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C374BD">
        <w:rPr>
          <w:sz w:val="28"/>
          <w:szCs w:val="28"/>
        </w:rPr>
        <w:t>Московский Авиационный Институт</w:t>
      </w: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C374BD">
        <w:rPr>
          <w:sz w:val="28"/>
          <w:szCs w:val="28"/>
        </w:rPr>
        <w:t>Государственный Технический Университет</w:t>
      </w: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C374BD">
        <w:rPr>
          <w:sz w:val="28"/>
          <w:szCs w:val="28"/>
        </w:rPr>
        <w:t>Курсовая работа</w:t>
      </w:r>
    </w:p>
    <w:p w:rsidR="000E05BF" w:rsidRPr="00C374BD" w:rsidRDefault="00C374BD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курсу </w:t>
      </w:r>
      <w:r w:rsidR="000E05BF" w:rsidRPr="00C374BD">
        <w:rPr>
          <w:sz w:val="28"/>
          <w:szCs w:val="28"/>
        </w:rPr>
        <w:t>Основы конструировани</w:t>
      </w:r>
      <w:r>
        <w:rPr>
          <w:sz w:val="28"/>
          <w:szCs w:val="28"/>
        </w:rPr>
        <w:t>я и технологии производства РЭС</w:t>
      </w:r>
    </w:p>
    <w:p w:rsidR="00C374BD" w:rsidRPr="00030CE7" w:rsidRDefault="00C374BD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C374BD">
        <w:rPr>
          <w:sz w:val="28"/>
          <w:szCs w:val="28"/>
        </w:rPr>
        <w:t>Разработка конструкции и технологии микроэлектронного варианта форми</w:t>
      </w:r>
      <w:r w:rsidR="00C374BD">
        <w:rPr>
          <w:sz w:val="28"/>
          <w:szCs w:val="28"/>
        </w:rPr>
        <w:t>рователя опорной частоты 10 МГц</w:t>
      </w: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4836AB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Выполнил: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студент группы Р-402</w:t>
      </w:r>
    </w:p>
    <w:p w:rsidR="000E05BF" w:rsidRPr="00C374BD" w:rsidRDefault="00031871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  <w:lang w:val="en-US"/>
        </w:rPr>
        <w:t>vanish</w:t>
      </w:r>
      <w:r w:rsidRPr="00C374BD">
        <w:rPr>
          <w:sz w:val="28"/>
          <w:szCs w:val="28"/>
        </w:rPr>
        <w:t>588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Консультант: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Чермошенский В.В.</w:t>
      </w:r>
    </w:p>
    <w:p w:rsidR="004836AB" w:rsidRPr="00CA3C55" w:rsidRDefault="004836AB" w:rsidP="00C374BD">
      <w:pPr>
        <w:tabs>
          <w:tab w:val="left" w:pos="720"/>
          <w:tab w:val="left" w:pos="864"/>
          <w:tab w:val="left" w:pos="3119"/>
          <w:tab w:val="left" w:pos="5954"/>
          <w:tab w:val="left" w:pos="8928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836AB" w:rsidRPr="00CA3C55" w:rsidRDefault="004836AB" w:rsidP="00C374BD">
      <w:pPr>
        <w:tabs>
          <w:tab w:val="left" w:pos="720"/>
          <w:tab w:val="left" w:pos="864"/>
          <w:tab w:val="left" w:pos="3119"/>
          <w:tab w:val="left" w:pos="5954"/>
          <w:tab w:val="left" w:pos="8928"/>
        </w:tabs>
        <w:suppressAutoHyphens/>
        <w:spacing w:line="360" w:lineRule="auto"/>
        <w:ind w:firstLine="720"/>
        <w:jc w:val="both"/>
        <w:rPr>
          <w:snapToGrid w:val="0"/>
          <w:sz w:val="28"/>
        </w:rPr>
        <w:sectPr w:rsidR="004836AB" w:rsidRPr="00CA3C55" w:rsidSect="00CA3C55">
          <w:footerReference w:type="default" r:id="rId7"/>
          <w:pgSz w:w="11906" w:h="16838" w:code="9"/>
          <w:pgMar w:top="1134" w:right="851" w:bottom="1134" w:left="1701" w:header="454" w:footer="709" w:gutter="0"/>
          <w:pgNumType w:start="1"/>
          <w:cols w:space="708"/>
          <w:docGrid w:linePitch="360"/>
        </w:sectPr>
      </w:pPr>
    </w:p>
    <w:p w:rsidR="000E05BF" w:rsidRPr="004836AB" w:rsidRDefault="004836AB" w:rsidP="004836AB">
      <w:pPr>
        <w:tabs>
          <w:tab w:val="left" w:pos="980"/>
        </w:tabs>
        <w:suppressAutoHyphens/>
        <w:spacing w:line="360" w:lineRule="auto"/>
        <w:ind w:left="720"/>
        <w:jc w:val="both"/>
        <w:rPr>
          <w:b/>
          <w:sz w:val="28"/>
          <w:szCs w:val="28"/>
        </w:rPr>
      </w:pPr>
      <w:r w:rsidRPr="00CA3C55">
        <w:rPr>
          <w:b/>
          <w:sz w:val="28"/>
          <w:szCs w:val="28"/>
        </w:rPr>
        <w:t xml:space="preserve">1. </w:t>
      </w:r>
      <w:r w:rsidR="000E05BF" w:rsidRPr="004836AB">
        <w:rPr>
          <w:b/>
          <w:sz w:val="28"/>
          <w:szCs w:val="28"/>
        </w:rPr>
        <w:t>Р</w:t>
      </w:r>
      <w:r w:rsidRPr="004836AB">
        <w:rPr>
          <w:b/>
          <w:sz w:val="28"/>
          <w:szCs w:val="28"/>
        </w:rPr>
        <w:t xml:space="preserve">азработка конструкции </w:t>
      </w:r>
      <w:r w:rsidR="000E05BF" w:rsidRPr="004836AB">
        <w:rPr>
          <w:b/>
          <w:sz w:val="28"/>
          <w:szCs w:val="28"/>
        </w:rPr>
        <w:t>МСБ</w:t>
      </w:r>
    </w:p>
    <w:p w:rsidR="004836AB" w:rsidRPr="004836AB" w:rsidRDefault="004836AB" w:rsidP="004836AB">
      <w:pPr>
        <w:tabs>
          <w:tab w:val="left" w:pos="980"/>
        </w:tabs>
        <w:suppressAutoHyphens/>
        <w:spacing w:line="360" w:lineRule="auto"/>
        <w:ind w:left="720"/>
        <w:jc w:val="both"/>
        <w:rPr>
          <w:b/>
          <w:sz w:val="28"/>
          <w:szCs w:val="28"/>
        </w:rPr>
      </w:pPr>
    </w:p>
    <w:p w:rsidR="000E05BF" w:rsidRPr="004836AB" w:rsidRDefault="000E05BF" w:rsidP="00C374BD">
      <w:pPr>
        <w:numPr>
          <w:ilvl w:val="1"/>
          <w:numId w:val="5"/>
        </w:numPr>
        <w:tabs>
          <w:tab w:val="left" w:pos="98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4836AB">
        <w:rPr>
          <w:b/>
          <w:sz w:val="28"/>
          <w:szCs w:val="28"/>
        </w:rPr>
        <w:t>1.1 А</w:t>
      </w:r>
      <w:r w:rsidR="004836AB" w:rsidRPr="004836AB">
        <w:rPr>
          <w:b/>
          <w:sz w:val="28"/>
          <w:szCs w:val="28"/>
        </w:rPr>
        <w:t>нализ электрической схемы</w:t>
      </w:r>
      <w:r w:rsidRPr="004836AB">
        <w:rPr>
          <w:b/>
          <w:sz w:val="28"/>
          <w:szCs w:val="28"/>
        </w:rPr>
        <w:t xml:space="preserve"> МСБ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0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Проектируемая схема формирователя опорной частоты в микроэлектронном исполнении, предназначена для использования в различных связных, телевизионных, навигационных комплексах.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Схема питается от системы, в которую устанавливается.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 схему формирователя включен кварцевый генератор с цепью обвязки. Схема имеет два идентичных выхода, для возможности подключения к ней двух потребителей опорной частоты, как правило, это приёмник и вычислительная плата.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При подключении питания необходимо соблюдать полярность.</w:t>
      </w: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Для питания МСБ необходимо напряжение 5 В, которое используется для питания кварцевого генератора, и питания транзисторов в выходной цепи.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 схеме используются высокочастотные транзисторы, включенные по схеме с общим коллектором</w:t>
      </w:r>
      <w:r w:rsidR="001B2188" w:rsidRPr="001B2188">
        <w:rPr>
          <w:sz w:val="28"/>
          <w:szCs w:val="28"/>
        </w:rPr>
        <w:t xml:space="preserve"> </w:t>
      </w:r>
      <w:r w:rsidRPr="00C374BD">
        <w:rPr>
          <w:sz w:val="28"/>
          <w:szCs w:val="28"/>
        </w:rPr>
        <w:t>(эммитерный повторитель), для того чтобы развязать по сопротивлениям выход схемы и сопротивление нагрузки кварцевого генератора.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Исходя из номиналов резисторов, целесообразно выполнить резисторы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 xml:space="preserve">1,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 xml:space="preserve">2 и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 xml:space="preserve">3,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 xml:space="preserve">4,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 xml:space="preserve">9,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 xml:space="preserve">10 навесными элементами </w:t>
      </w:r>
      <w:r w:rsidRPr="00C374BD">
        <w:rPr>
          <w:sz w:val="28"/>
          <w:szCs w:val="28"/>
          <w:lang w:val="en-US"/>
        </w:rPr>
        <w:t>SMD</w:t>
      </w:r>
      <w:r w:rsidRPr="00C374BD">
        <w:rPr>
          <w:sz w:val="28"/>
          <w:szCs w:val="28"/>
        </w:rPr>
        <w:t>. Это позволит применять один резистивный материал для выполнения остальных резисторов, т.е. применять массовое производство</w:t>
      </w:r>
      <w:r w:rsidR="00C374BD">
        <w:rPr>
          <w:sz w:val="28"/>
          <w:szCs w:val="28"/>
        </w:rPr>
        <w:t xml:space="preserve"> </w:t>
      </w:r>
      <w:r w:rsidRPr="00C374BD">
        <w:rPr>
          <w:sz w:val="28"/>
          <w:szCs w:val="28"/>
        </w:rPr>
        <w:t>плат.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Номиналы конденсаторов больше номиналов конденсаторов выполняемых в тонкоплёночном виде, поэтому конденсаторы тоже применим навесные </w:t>
      </w:r>
      <w:r w:rsidRPr="00C374BD">
        <w:rPr>
          <w:sz w:val="28"/>
          <w:szCs w:val="28"/>
          <w:lang w:val="en-US"/>
        </w:rPr>
        <w:t>SMD</w:t>
      </w:r>
      <w:r w:rsidRPr="00C374BD">
        <w:rPr>
          <w:sz w:val="28"/>
          <w:szCs w:val="28"/>
        </w:rPr>
        <w:t xml:space="preserve"> чипы, ниже подтвердим выбор расчётом.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Высокочастотные транзисторы выполняются в корпусном варианте, т. к. бескорпусные аналогичные транзисторы имеют более высокий коэффициент шумов и более высокую нестабильность частотных характеристик.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Кварцевый генератор имеет свой собственный корпус и устанавливается в корпус микросборки. Генератор имеет керамический </w:t>
      </w:r>
      <w:r w:rsidRPr="00C374BD">
        <w:rPr>
          <w:sz w:val="28"/>
          <w:szCs w:val="28"/>
          <w:lang w:val="en-US"/>
        </w:rPr>
        <w:t>SMD</w:t>
      </w:r>
      <w:r w:rsidRPr="00C374BD">
        <w:rPr>
          <w:sz w:val="28"/>
          <w:szCs w:val="28"/>
        </w:rPr>
        <w:t xml:space="preserve"> корпус 3,2 </w:t>
      </w:r>
      <w:r w:rsidRPr="00C374BD">
        <w:rPr>
          <w:sz w:val="28"/>
          <w:szCs w:val="28"/>
          <w:lang w:val="en-US"/>
        </w:rPr>
        <w:t>x</w:t>
      </w:r>
      <w:r w:rsidRPr="00C374BD">
        <w:rPr>
          <w:sz w:val="28"/>
          <w:szCs w:val="28"/>
        </w:rPr>
        <w:t xml:space="preserve"> 5 мм. Применение корпусного генератора обусловлено более высокой стабильностью выходной частоты. Условия эксплуатации генератора удовлетворяют техническому заданию.</w:t>
      </w:r>
    </w:p>
    <w:p w:rsidR="00C374BD" w:rsidRDefault="00C374BD" w:rsidP="00C374BD">
      <w:pPr>
        <w:suppressAutoHyphens/>
        <w:spacing w:line="360" w:lineRule="auto"/>
        <w:ind w:firstLine="720"/>
        <w:jc w:val="both"/>
        <w:rPr>
          <w:sz w:val="28"/>
          <w:szCs w:val="20"/>
        </w:rPr>
      </w:pPr>
    </w:p>
    <w:p w:rsidR="000E05BF" w:rsidRPr="004836AB" w:rsidRDefault="000E05BF" w:rsidP="00C374BD">
      <w:pPr>
        <w:numPr>
          <w:ilvl w:val="1"/>
          <w:numId w:val="4"/>
        </w:numPr>
        <w:tabs>
          <w:tab w:val="left" w:pos="980"/>
        </w:tabs>
        <w:suppressAutoHyphens/>
        <w:spacing w:line="360" w:lineRule="auto"/>
        <w:ind w:left="0" w:firstLine="720"/>
        <w:jc w:val="both"/>
        <w:rPr>
          <w:b/>
          <w:sz w:val="28"/>
          <w:szCs w:val="20"/>
        </w:rPr>
      </w:pPr>
      <w:r w:rsidRPr="004836AB">
        <w:rPr>
          <w:b/>
          <w:sz w:val="28"/>
          <w:szCs w:val="28"/>
        </w:rPr>
        <w:t>Р</w:t>
      </w:r>
      <w:r w:rsidR="004836AB" w:rsidRPr="004836AB">
        <w:rPr>
          <w:b/>
          <w:sz w:val="28"/>
          <w:szCs w:val="28"/>
        </w:rPr>
        <w:t>асчёт режимов работы схемных элементов по постоянному току</w:t>
      </w:r>
    </w:p>
    <w:p w:rsidR="004836AB" w:rsidRPr="004836AB" w:rsidRDefault="004836AB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030CE7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Расчёт схемы по постоянному току электрических режимов цепей и схемных элементов производится для определения максимально возможной мощности, рассеиваемой элементами схемы. Расчёт по известным номинальным значениям параметров элементов ведётся для «наихудшего случая». С этой целью исходная электрическая схема преобразовывается в эквивалентную, содержащую такое соединение схемных элементов с источником питания, при котором в цепях действуют максимальные токи(напряжения).</w:t>
      </w:r>
    </w:p>
    <w:p w:rsidR="004836AB" w:rsidRPr="00030CE7" w:rsidRDefault="004836AB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3.5pt;height:125.25pt;visibility:visible" filled="t">
            <v:imagedata r:id="rId8" o:title=""/>
          </v:shape>
        </w:pict>
      </w:r>
    </w:p>
    <w:p w:rsidR="000E05BF" w:rsidRPr="00030CE7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Рис.1 Эквивалентная схема МСБ для определения рассеиваемой мощности</w:t>
      </w:r>
    </w:p>
    <w:p w:rsidR="000E05BF" w:rsidRPr="00C374BD" w:rsidRDefault="004836AB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30CE7">
        <w:rPr>
          <w:sz w:val="28"/>
          <w:szCs w:val="28"/>
        </w:rPr>
        <w:br w:type="page"/>
      </w:r>
      <w:r w:rsidR="004C5DFF">
        <w:rPr>
          <w:noProof/>
          <w:sz w:val="28"/>
          <w:szCs w:val="28"/>
        </w:rPr>
        <w:pict>
          <v:shape id="Рисунок 2" o:spid="_x0000_i1026" type="#_x0000_t75" style="width:271.5pt;height:130.5pt;visibility:visible" filled="t">
            <v:imagedata r:id="rId9" o:title="" grayscale="t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Рис.2 Расчётные результаты из среды </w:t>
      </w:r>
      <w:r w:rsidRPr="00C374BD">
        <w:rPr>
          <w:sz w:val="28"/>
          <w:szCs w:val="28"/>
          <w:lang w:val="en-US"/>
        </w:rPr>
        <w:t>MicroCAP</w:t>
      </w:r>
      <w:r w:rsidRPr="00C374BD">
        <w:rPr>
          <w:sz w:val="28"/>
          <w:szCs w:val="28"/>
        </w:rPr>
        <w:t xml:space="preserve"> 9</w:t>
      </w:r>
    </w:p>
    <w:p w:rsidR="004836AB" w:rsidRPr="00030CE7" w:rsidRDefault="004836AB" w:rsidP="00C374BD">
      <w:pPr>
        <w:tabs>
          <w:tab w:val="left" w:pos="3240"/>
          <w:tab w:val="left" w:pos="6120"/>
        </w:tabs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tabs>
          <w:tab w:val="left" w:pos="3240"/>
          <w:tab w:val="left" w:pos="6120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92.25pt;height:17.25pt" filled="t">
            <v:fill color2="black"/>
            <v:imagedata r:id="rId10" o:title=""/>
          </v:shape>
        </w:pict>
      </w:r>
      <w:r w:rsidR="000E05BF" w:rsidRPr="00C374BD">
        <w:rPr>
          <w:sz w:val="28"/>
          <w:szCs w:val="28"/>
        </w:rPr>
        <w:t xml:space="preserve"> </w:t>
      </w:r>
      <w:r w:rsidR="000E05BF" w:rsidRPr="00C374BD">
        <w:rPr>
          <w:sz w:val="28"/>
          <w:szCs w:val="28"/>
        </w:rPr>
        <w:tab/>
      </w:r>
      <w:r>
        <w:rPr>
          <w:sz w:val="28"/>
        </w:rPr>
        <w:pict>
          <v:shape id="_x0000_i1028" type="#_x0000_t75" style="width:113.25pt;height:17.25pt" filled="t">
            <v:fill color2="black"/>
            <v:imagedata r:id="rId11" o:title=""/>
          </v:shape>
        </w:pict>
      </w:r>
      <w:r w:rsidR="000E05BF" w:rsidRPr="00C374BD">
        <w:rPr>
          <w:sz w:val="28"/>
          <w:szCs w:val="28"/>
        </w:rPr>
        <w:tab/>
      </w:r>
      <w:r>
        <w:rPr>
          <w:sz w:val="28"/>
        </w:rPr>
        <w:pict>
          <v:shape id="_x0000_i1029" type="#_x0000_t75" style="width:105.75pt;height:17.25pt" filled="t">
            <v:fill color2="black"/>
            <v:imagedata r:id="rId12" o:title=""/>
          </v:shape>
        </w:pict>
      </w:r>
    </w:p>
    <w:p w:rsidR="000E05BF" w:rsidRPr="00C374BD" w:rsidRDefault="004C5DFF" w:rsidP="00C374BD">
      <w:pPr>
        <w:tabs>
          <w:tab w:val="center" w:pos="-2040"/>
          <w:tab w:val="left" w:pos="3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105pt;height:18pt" filled="t">
            <v:fill color2="black"/>
            <v:imagedata r:id="rId13" o:title=""/>
          </v:shape>
        </w:pict>
      </w:r>
      <w:r w:rsidR="000E05BF" w:rsidRPr="00C374BD">
        <w:rPr>
          <w:sz w:val="28"/>
          <w:szCs w:val="28"/>
        </w:rPr>
        <w:tab/>
      </w:r>
      <w:r>
        <w:rPr>
          <w:sz w:val="28"/>
        </w:rPr>
        <w:pict>
          <v:shape id="_x0000_i1031" type="#_x0000_t75" style="width:113.25pt;height:18pt" filled="t">
            <v:fill color2="black"/>
            <v:imagedata r:id="rId14" o:title=""/>
          </v:shape>
        </w:pict>
      </w:r>
      <w:r w:rsidR="000E05BF" w:rsidRPr="00C374BD">
        <w:rPr>
          <w:sz w:val="28"/>
          <w:szCs w:val="28"/>
        </w:rPr>
        <w:tab/>
      </w:r>
    </w:p>
    <w:p w:rsidR="000E05BF" w:rsidRPr="00C374BD" w:rsidRDefault="004C5DFF" w:rsidP="00C374BD">
      <w:pPr>
        <w:tabs>
          <w:tab w:val="left" w:pos="3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32" type="#_x0000_t75" style="width:116.25pt;height:18pt" filled="t">
            <v:fill color2="black"/>
            <v:imagedata r:id="rId15" o:title=""/>
          </v:shape>
        </w:pict>
      </w:r>
      <w:r w:rsidR="000E05BF" w:rsidRPr="00C374BD">
        <w:rPr>
          <w:sz w:val="28"/>
          <w:szCs w:val="28"/>
        </w:rPr>
        <w:t xml:space="preserve"> </w:t>
      </w:r>
      <w:r w:rsidR="000E05BF" w:rsidRPr="00C374BD">
        <w:rPr>
          <w:sz w:val="28"/>
          <w:szCs w:val="28"/>
        </w:rPr>
        <w:tab/>
      </w:r>
      <w:r>
        <w:rPr>
          <w:sz w:val="28"/>
        </w:rPr>
        <w:pict>
          <v:shape id="_x0000_i1033" type="#_x0000_t75" style="width:101.25pt;height:18pt" filled="t">
            <v:fill color2="black"/>
            <v:imagedata r:id="rId16" o:title=""/>
          </v:shape>
        </w:pict>
      </w:r>
    </w:p>
    <w:p w:rsidR="000E05BF" w:rsidRPr="00C374BD" w:rsidRDefault="000E05BF" w:rsidP="00C374BD">
      <w:pPr>
        <w:tabs>
          <w:tab w:val="left" w:pos="3240"/>
        </w:tabs>
        <w:suppressAutoHyphens/>
        <w:spacing w:line="360" w:lineRule="auto"/>
        <w:ind w:firstLine="720"/>
        <w:jc w:val="both"/>
        <w:rPr>
          <w:sz w:val="28"/>
          <w:szCs w:val="20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Мощность рассеиваемая резисторами, равна сумме мощностей, рассеиваемых каждым резистором: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0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34" type="#_x0000_t75" style="width:336.75pt;height:18pt" filled="t">
            <v:fill color2="black"/>
            <v:imagedata r:id="rId17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0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Корпусной транзистор </w:t>
      </w:r>
      <w:r w:rsidRPr="00C374BD">
        <w:rPr>
          <w:sz w:val="28"/>
          <w:szCs w:val="28"/>
          <w:lang w:val="en-US"/>
        </w:rPr>
        <w:t>AT</w:t>
      </w:r>
      <w:r w:rsidRPr="00C374BD">
        <w:rPr>
          <w:sz w:val="28"/>
          <w:szCs w:val="28"/>
        </w:rPr>
        <w:t>-1433 (</w:t>
      </w:r>
      <w:r w:rsidRPr="00166C80">
        <w:rPr>
          <w:sz w:val="28"/>
        </w:rPr>
        <w:t>http://www.chipfind.ru</w:t>
      </w:r>
      <w:r w:rsidRPr="00C374BD">
        <w:rPr>
          <w:sz w:val="28"/>
          <w:szCs w:val="28"/>
        </w:rPr>
        <w:t>):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- напряжение пробоя коллектора, эммитера </w:t>
      </w:r>
      <w:r w:rsidR="004C5DFF">
        <w:rPr>
          <w:sz w:val="28"/>
        </w:rPr>
        <w:pict>
          <v:shape id="_x0000_i1035" type="#_x0000_t75" style="width:63pt;height:18pt" filled="t">
            <v:fill color2="black"/>
            <v:imagedata r:id="rId18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- максимально допустимый ток коллектора </w:t>
      </w:r>
      <w:r w:rsidR="004C5DFF">
        <w:rPr>
          <w:sz w:val="28"/>
        </w:rPr>
        <w:pict>
          <v:shape id="_x0000_i1036" type="#_x0000_t75" style="width:69pt;height:18pt" filled="t">
            <v:fill color2="black"/>
            <v:imagedata r:id="rId19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- максимально допустимой мощностью рассеяния </w:t>
      </w:r>
      <w:r w:rsidR="004C5DFF">
        <w:rPr>
          <w:sz w:val="28"/>
        </w:rPr>
        <w:pict>
          <v:shape id="_x0000_i1037" type="#_x0000_t75" style="width:84pt;height:18pt" filled="t">
            <v:fill color2="black"/>
            <v:imagedata r:id="rId20" o:title=""/>
          </v:shape>
        </w:pict>
      </w:r>
    </w:p>
    <w:p w:rsidR="000E05BF" w:rsidRPr="00030CE7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  <w:szCs w:val="28"/>
        </w:rPr>
        <w:t xml:space="preserve">- статический коэффициент передачи тока </w:t>
      </w:r>
      <w:r w:rsidR="004C5DFF">
        <w:rPr>
          <w:sz w:val="28"/>
        </w:rPr>
        <w:pict>
          <v:shape id="_x0000_i1038" type="#_x0000_t75" style="width:45.75pt;height:18pt" filled="t">
            <v:fill color2="black"/>
            <v:imagedata r:id="rId21" o:title=""/>
          </v:shape>
        </w:pict>
      </w:r>
    </w:p>
    <w:p w:rsidR="004836AB" w:rsidRPr="00030CE7" w:rsidRDefault="004836AB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Default="004C5DFF" w:rsidP="00C374BD">
      <w:pPr>
        <w:suppressAutoHyphens/>
        <w:spacing w:line="360" w:lineRule="auto"/>
        <w:ind w:firstLine="720"/>
        <w:jc w:val="both"/>
        <w:rPr>
          <w:lang w:val="en-US"/>
        </w:rPr>
      </w:pPr>
      <w:r>
        <w:pict>
          <v:shape id="Рисунок 48" o:spid="_x0000_i1039" type="#_x0000_t75" style="width:216.75pt;height:123pt;visibility:visible" wrapcoords="-115 0 -115 21452 21585 21452 21585 0 -115 0" filled="t">
            <v:imagedata r:id="rId22" o:title=""/>
          </v:shape>
        </w:pict>
      </w:r>
    </w:p>
    <w:p w:rsidR="000E05BF" w:rsidRPr="00C374BD" w:rsidRDefault="004836AB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C5DFF">
        <w:pict>
          <v:shape id="Рисунок 50" o:spid="_x0000_i1040" type="#_x0000_t75" style="width:171.75pt;height:88.5pt;visibility:visible" wrapcoords="-187 0 -187 21371 21644 21371 21644 0 -187 0">
            <v:imagedata r:id="rId23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Рис.2 Корпусной транзистор </w:t>
      </w:r>
      <w:r w:rsidRPr="00C374BD">
        <w:rPr>
          <w:sz w:val="28"/>
          <w:szCs w:val="28"/>
          <w:lang w:val="en-US"/>
        </w:rPr>
        <w:t>AT</w:t>
      </w:r>
      <w:r w:rsidRPr="00C374BD">
        <w:rPr>
          <w:sz w:val="28"/>
          <w:szCs w:val="28"/>
        </w:rPr>
        <w:t>-41533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Кварцевый генератор ГК-</w:t>
      </w:r>
      <w:r w:rsidRPr="00C374BD">
        <w:rPr>
          <w:sz w:val="28"/>
          <w:szCs w:val="28"/>
          <w:lang w:val="en-US"/>
        </w:rPr>
        <w:t>CPPL</w:t>
      </w:r>
      <w:r w:rsidRPr="00C374BD">
        <w:rPr>
          <w:sz w:val="28"/>
          <w:szCs w:val="28"/>
        </w:rPr>
        <w:t>-</w:t>
      </w:r>
      <w:r w:rsidRPr="00C374BD">
        <w:rPr>
          <w:sz w:val="28"/>
          <w:szCs w:val="28"/>
          <w:lang w:val="en-US"/>
        </w:rPr>
        <w:t>T</w:t>
      </w:r>
      <w:r w:rsidRPr="00C374BD">
        <w:rPr>
          <w:sz w:val="28"/>
          <w:szCs w:val="28"/>
        </w:rPr>
        <w:t>5-</w:t>
      </w:r>
      <w:r w:rsidRPr="00C374BD">
        <w:rPr>
          <w:sz w:val="28"/>
          <w:szCs w:val="28"/>
          <w:lang w:val="en-US"/>
        </w:rPr>
        <w:t>A</w:t>
      </w:r>
      <w:r w:rsidRPr="00C374BD">
        <w:rPr>
          <w:sz w:val="28"/>
          <w:szCs w:val="28"/>
        </w:rPr>
        <w:t>7</w:t>
      </w:r>
      <w:r w:rsidRPr="00C374BD">
        <w:rPr>
          <w:sz w:val="28"/>
          <w:szCs w:val="28"/>
          <w:lang w:val="en-US"/>
        </w:rPr>
        <w:t>BR</w:t>
      </w:r>
      <w:r w:rsidRPr="00C374BD">
        <w:rPr>
          <w:sz w:val="28"/>
          <w:szCs w:val="28"/>
        </w:rPr>
        <w:t>-10М-</w:t>
      </w:r>
      <w:r w:rsidRPr="00C374BD">
        <w:rPr>
          <w:sz w:val="28"/>
          <w:szCs w:val="28"/>
          <w:lang w:val="en-US"/>
        </w:rPr>
        <w:t>PD</w:t>
      </w:r>
      <w:r w:rsidRPr="00C374BD">
        <w:rPr>
          <w:sz w:val="28"/>
          <w:szCs w:val="28"/>
        </w:rPr>
        <w:t xml:space="preserve"> (</w:t>
      </w:r>
      <w:r w:rsidRPr="00C374BD">
        <w:rPr>
          <w:sz w:val="28"/>
          <w:lang w:val="en-US"/>
        </w:rPr>
        <w:t>www</w:t>
      </w:r>
      <w:r w:rsidRPr="00C374BD">
        <w:rPr>
          <w:sz w:val="28"/>
        </w:rPr>
        <w:t>.</w:t>
      </w:r>
      <w:r w:rsidRPr="00C374BD">
        <w:rPr>
          <w:sz w:val="28"/>
          <w:lang w:val="en-US"/>
        </w:rPr>
        <w:t>bmgplus</w:t>
      </w:r>
      <w:r w:rsidRPr="00C374BD">
        <w:rPr>
          <w:sz w:val="28"/>
        </w:rPr>
        <w:t>.</w:t>
      </w:r>
      <w:r w:rsidRPr="00C374BD">
        <w:rPr>
          <w:sz w:val="28"/>
          <w:lang w:val="en-US"/>
        </w:rPr>
        <w:t>ru</w:t>
      </w:r>
      <w:r w:rsidRPr="00C374BD">
        <w:rPr>
          <w:sz w:val="28"/>
          <w:szCs w:val="28"/>
        </w:rPr>
        <w:t>):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- потребляемый ток </w:t>
      </w:r>
      <w:r w:rsidR="004C5DFF">
        <w:rPr>
          <w:sz w:val="28"/>
        </w:rPr>
        <w:pict>
          <v:shape id="_x0000_i1041" type="#_x0000_t75" style="width:75.75pt;height:17.25pt" filled="t">
            <v:fill color2="black"/>
            <v:imagedata r:id="rId24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  <w:szCs w:val="28"/>
        </w:rPr>
        <w:t xml:space="preserve">- с потребляемой мощность </w:t>
      </w:r>
      <w:r w:rsidR="004C5DFF">
        <w:rPr>
          <w:sz w:val="28"/>
        </w:rPr>
        <w:pict>
          <v:shape id="_x0000_i1042" type="#_x0000_t75" style="width:69pt;height:17.25pt" filled="t">
            <v:fill color2="black"/>
            <v:imagedata r:id="rId25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43" type="#_x0000_t75" style="width:300pt;height:99.75pt;visibility:visible" filled="t">
            <v:imagedata r:id="rId26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Рис.3 Корпусной кварцевый генератор ГК-</w:t>
      </w:r>
      <w:r w:rsidRPr="00C374BD">
        <w:rPr>
          <w:sz w:val="28"/>
          <w:szCs w:val="28"/>
          <w:lang w:val="en-US"/>
        </w:rPr>
        <w:t>CPPL</w:t>
      </w:r>
      <w:r w:rsidRPr="00C374BD">
        <w:rPr>
          <w:sz w:val="28"/>
          <w:szCs w:val="28"/>
        </w:rPr>
        <w:t>-Т5-</w:t>
      </w:r>
      <w:r w:rsidRPr="00C374BD">
        <w:rPr>
          <w:sz w:val="28"/>
          <w:szCs w:val="28"/>
          <w:lang w:val="en-US"/>
        </w:rPr>
        <w:t>A</w:t>
      </w:r>
      <w:r w:rsidRPr="00C374BD">
        <w:rPr>
          <w:sz w:val="28"/>
          <w:szCs w:val="28"/>
        </w:rPr>
        <w:t>7</w:t>
      </w:r>
      <w:r w:rsidRPr="00C374BD">
        <w:rPr>
          <w:sz w:val="28"/>
          <w:szCs w:val="28"/>
          <w:lang w:val="en-US"/>
        </w:rPr>
        <w:t>BR</w:t>
      </w:r>
      <w:r w:rsidRPr="00C374BD">
        <w:rPr>
          <w:sz w:val="28"/>
          <w:szCs w:val="28"/>
        </w:rPr>
        <w:t>-10М-</w:t>
      </w:r>
      <w:r w:rsidRPr="00C374BD">
        <w:rPr>
          <w:sz w:val="28"/>
          <w:szCs w:val="28"/>
          <w:lang w:val="en-US"/>
        </w:rPr>
        <w:t>PD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Получается, полная рассеиваемая мощность МСБ будет вычисляться как сумма рассеиваемых мощностей на каждом элементе:</w:t>
      </w:r>
    </w:p>
    <w:p w:rsidR="004836AB" w:rsidRPr="00030CE7" w:rsidRDefault="004836AB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44" type="#_x0000_t75" style="width:318pt;height:18.75pt" filled="t">
            <v:fill color2="black"/>
            <v:imagedata r:id="rId27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4836AB" w:rsidRDefault="000E05BF" w:rsidP="00C374BD">
      <w:pPr>
        <w:numPr>
          <w:ilvl w:val="1"/>
          <w:numId w:val="4"/>
        </w:numPr>
        <w:tabs>
          <w:tab w:val="left" w:pos="1008"/>
        </w:tabs>
        <w:suppressAutoHyphens/>
        <w:spacing w:line="360" w:lineRule="auto"/>
        <w:ind w:left="0" w:firstLine="720"/>
        <w:jc w:val="both"/>
        <w:rPr>
          <w:b/>
          <w:sz w:val="28"/>
          <w:szCs w:val="28"/>
        </w:rPr>
      </w:pPr>
      <w:r w:rsidRPr="004836AB">
        <w:rPr>
          <w:b/>
          <w:sz w:val="28"/>
          <w:szCs w:val="28"/>
        </w:rPr>
        <w:t>В</w:t>
      </w:r>
      <w:r w:rsidR="004836AB" w:rsidRPr="004836AB">
        <w:rPr>
          <w:b/>
          <w:sz w:val="28"/>
          <w:szCs w:val="28"/>
        </w:rPr>
        <w:t>ыбор и обоснование элементной базы</w:t>
      </w:r>
      <w:r w:rsidRPr="004836AB">
        <w:rPr>
          <w:b/>
          <w:sz w:val="28"/>
          <w:szCs w:val="28"/>
        </w:rPr>
        <w:t xml:space="preserve"> МСБ. Р</w:t>
      </w:r>
      <w:r w:rsidR="004836AB" w:rsidRPr="004836AB">
        <w:rPr>
          <w:b/>
          <w:sz w:val="28"/>
          <w:szCs w:val="28"/>
        </w:rPr>
        <w:t>асчёт</w:t>
      </w:r>
      <w:r w:rsidRPr="004836AB">
        <w:rPr>
          <w:b/>
          <w:sz w:val="28"/>
          <w:szCs w:val="28"/>
        </w:rPr>
        <w:t xml:space="preserve"> </w:t>
      </w:r>
      <w:r w:rsidR="004836AB" w:rsidRPr="004836AB">
        <w:rPr>
          <w:b/>
          <w:sz w:val="28"/>
          <w:szCs w:val="28"/>
        </w:rPr>
        <w:t>тонкопленочных элементов платы МСБ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Расчёт тонкоплёночных резисторов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Найдём оптимальное значение сопротивления квадрата резистивной пленки</w:t>
      </w:r>
    </w:p>
    <w:p w:rsidR="000E05BF" w:rsidRPr="00C374BD" w:rsidRDefault="004836AB" w:rsidP="00C374BD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4C5DFF">
        <w:rPr>
          <w:sz w:val="28"/>
        </w:rPr>
        <w:pict>
          <v:shape id="_x0000_i1045" type="#_x0000_t75" style="width:93.75pt;height:48.75pt" filled="t">
            <v:fill color2="black"/>
            <v:imagedata r:id="rId28" o:title=""/>
          </v:shape>
        </w:pic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6" type="#_x0000_t75" style="width:372.75pt;height:51.75pt" filled="t">
            <v:fill color2="black"/>
            <v:imagedata r:id="rId29" o:title=""/>
          </v:shape>
        </w:pict>
      </w:r>
    </w:p>
    <w:p w:rsidR="004836AB" w:rsidRDefault="004836AB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Расчёт резистора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>1:</w:t>
      </w: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Номинальное сопротивление резистора </w:t>
      </w:r>
      <w:r w:rsidR="004C5DFF">
        <w:rPr>
          <w:sz w:val="28"/>
        </w:rPr>
        <w:pict>
          <v:shape id="_x0000_i1047" type="#_x0000_t75" style="width:60.75pt;height:17.25pt" filled="t">
            <v:fill color2="black"/>
            <v:imagedata r:id="rId30" o:title=""/>
          </v:shape>
        </w:pict>
      </w:r>
      <w:r w:rsidRPr="00C374BD">
        <w:rPr>
          <w:sz w:val="28"/>
          <w:szCs w:val="28"/>
        </w:rPr>
        <w:t xml:space="preserve">; пределы допустимого в условиях эксплуатации изменения сопротивления резистора относительно номинала при фотолитографическом методе изготовления </w:t>
      </w:r>
      <w:r w:rsidR="004C5DFF">
        <w:rPr>
          <w:sz w:val="28"/>
        </w:rPr>
        <w:pict>
          <v:shape id="_x0000_i1048" type="#_x0000_t75" style="width:48.75pt;height:17.25pt" filled="t">
            <v:fill color2="black"/>
            <v:imagedata r:id="rId31" o:title=""/>
          </v:shape>
        </w:pict>
      </w:r>
      <w:r w:rsidRPr="00C374BD">
        <w:rPr>
          <w:sz w:val="28"/>
          <w:szCs w:val="28"/>
        </w:rPr>
        <w:t xml:space="preserve">; рассеиваемая мощность </w:t>
      </w:r>
      <w:r w:rsidR="004C5DFF">
        <w:rPr>
          <w:sz w:val="28"/>
        </w:rPr>
        <w:pict>
          <v:shape id="_x0000_i1049" type="#_x0000_t75" style="width:60.75pt;height:14.25pt" filled="t">
            <v:fill color2="black"/>
            <v:imagedata r:id="rId32" o:title=""/>
          </v:shape>
        </w:pict>
      </w:r>
      <w:r w:rsidRPr="00C374BD">
        <w:rPr>
          <w:sz w:val="28"/>
          <w:szCs w:val="28"/>
        </w:rPr>
        <w:t xml:space="preserve">, максимальная положительная температура по ТЗ </w:t>
      </w:r>
      <w:r w:rsidR="004C5DFF">
        <w:rPr>
          <w:sz w:val="28"/>
        </w:rPr>
        <w:pict>
          <v:shape id="_x0000_i1050" type="#_x0000_t75" style="width:59.25pt;height:18pt" filled="t">
            <v:fill color2="black"/>
            <v:imagedata r:id="rId33" o:title=""/>
          </v:shape>
        </w:pict>
      </w:r>
      <w:r w:rsidRPr="00C374BD">
        <w:rPr>
          <w:sz w:val="28"/>
          <w:szCs w:val="28"/>
        </w:rPr>
        <w:t xml:space="preserve">, время наработки на резистора </w:t>
      </w:r>
      <w:r w:rsidR="004C5DFF">
        <w:rPr>
          <w:sz w:val="28"/>
        </w:rPr>
        <w:pict>
          <v:shape id="_x0000_i1051" type="#_x0000_t75" style="width:50.25pt;height:14.25pt" filled="t">
            <v:fill color2="black"/>
            <v:imagedata r:id="rId34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Выбираем резистивный материал (</w:t>
      </w:r>
      <w:r w:rsidRPr="00C374BD">
        <w:rPr>
          <w:i/>
          <w:iCs/>
          <w:sz w:val="28"/>
          <w:szCs w:val="28"/>
        </w:rPr>
        <w:t>Л1, табл 2.1</w:t>
      </w:r>
      <w:r w:rsidRPr="00C374BD">
        <w:rPr>
          <w:sz w:val="28"/>
          <w:szCs w:val="28"/>
        </w:rPr>
        <w:t xml:space="preserve">) – сплав Кермет К50-С, имеющий величину сопротивления на квадрат резистивной плёнки </w:t>
      </w:r>
      <w:r w:rsidR="004C5DFF">
        <w:rPr>
          <w:sz w:val="28"/>
        </w:rPr>
        <w:pict>
          <v:shape id="_x0000_i1052" type="#_x0000_t75" style="width:90pt;height:18pt" filled="t">
            <v:fill color2="black"/>
            <v:imagedata r:id="rId35" o:title=""/>
          </v:shape>
        </w:pict>
      </w:r>
      <w:r w:rsidRPr="00C374BD">
        <w:rPr>
          <w:sz w:val="28"/>
          <w:szCs w:val="28"/>
        </w:rPr>
        <w:t xml:space="preserve">, удельную мощность рассеяния </w:t>
      </w:r>
      <w:r w:rsidR="004C5DFF">
        <w:rPr>
          <w:sz w:val="28"/>
        </w:rPr>
        <w:pict>
          <v:shape id="_x0000_i1053" type="#_x0000_t75" style="width:71.25pt;height:18.75pt" filled="t">
            <v:fill color2="black"/>
            <v:imagedata r:id="rId36" o:title=""/>
          </v:shape>
        </w:pict>
      </w:r>
      <w:r w:rsidRPr="00C374BD">
        <w:rPr>
          <w:sz w:val="28"/>
          <w:szCs w:val="28"/>
        </w:rPr>
        <w:t xml:space="preserve">, температурный коэффициент сопротивления (ТКС) </w:t>
      </w:r>
      <w:r w:rsidR="004C5DFF">
        <w:rPr>
          <w:sz w:val="28"/>
        </w:rPr>
        <w:pict>
          <v:shape id="_x0000_i1054" type="#_x0000_t75" style="width:95.25pt;height:18pt" filled="t">
            <v:fill color2="black"/>
            <v:imagedata r:id="rId37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Коэффициент формы </w:t>
      </w:r>
      <w:r w:rsidR="004C5DFF">
        <w:rPr>
          <w:sz w:val="28"/>
        </w:rPr>
        <w:pict>
          <v:shape id="_x0000_i1055" type="#_x0000_t75" style="width:141.75pt;height:17.25pt" filled="t">
            <v:fill color2="black"/>
            <v:imagedata r:id="rId38" o:title=""/>
          </v:shape>
        </w:pict>
      </w:r>
      <w:r w:rsidRPr="00C374BD">
        <w:rPr>
          <w:sz w:val="28"/>
          <w:szCs w:val="28"/>
        </w:rPr>
        <w:t xml:space="preserve">. Фотолитографией возможно изготовление резисторов с коэффициентом формы </w:t>
      </w:r>
      <w:r w:rsidR="004C5DFF">
        <w:rPr>
          <w:sz w:val="28"/>
        </w:rPr>
        <w:pict>
          <v:shape id="_x0000_i1056" type="#_x0000_t75" style="width:59.25pt;height:14.25pt" filled="t">
            <v:fill color2="black"/>
            <v:imagedata r:id="rId39" o:title=""/>
          </v:shape>
        </w:pict>
      </w:r>
      <w:r w:rsidRPr="00C374BD">
        <w:rPr>
          <w:sz w:val="28"/>
          <w:szCs w:val="28"/>
        </w:rPr>
        <w:t xml:space="preserve">. Получившийся коэффициент формы очень мал, поэтому получается нецелесообразно использовать резисторы в тонкоплёночном исполнении. Аналогичные результаты были получены для резисторов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2,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3,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4,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9,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10. Данные резисторы заменим навесными </w:t>
      </w:r>
      <w:r w:rsidRPr="00C374BD">
        <w:rPr>
          <w:sz w:val="28"/>
          <w:lang w:val="en-US"/>
        </w:rPr>
        <w:t>SMD</w:t>
      </w:r>
      <w:r w:rsidRPr="00C374BD">
        <w:rPr>
          <w:sz w:val="28"/>
        </w:rPr>
        <w:t xml:space="preserve"> чипами в корпусе 0603.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Расчёт резистора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>5:</w:t>
      </w: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Номинальное сопротивление резистора </w:t>
      </w:r>
      <w:r w:rsidR="004C5DFF">
        <w:rPr>
          <w:sz w:val="28"/>
        </w:rPr>
        <w:pict>
          <v:shape id="_x0000_i1057" type="#_x0000_t75" style="width:66pt;height:18pt" filled="t">
            <v:fill color2="black"/>
            <v:imagedata r:id="rId40" o:title=""/>
          </v:shape>
        </w:pict>
      </w:r>
      <w:r w:rsidRPr="00C374BD">
        <w:rPr>
          <w:sz w:val="28"/>
          <w:szCs w:val="28"/>
        </w:rPr>
        <w:t xml:space="preserve">; пределы допустимого в условиях эксплуатации изменения сопротивления резистора относительно номинала при фотолитографическом методе изготовления </w:t>
      </w:r>
      <w:r w:rsidR="004C5DFF">
        <w:rPr>
          <w:sz w:val="28"/>
        </w:rPr>
        <w:pict>
          <v:shape id="_x0000_i1058" type="#_x0000_t75" style="width:48.75pt;height:17.25pt" filled="t">
            <v:fill color2="black"/>
            <v:imagedata r:id="rId31" o:title=""/>
          </v:shape>
        </w:pict>
      </w:r>
      <w:r w:rsidRPr="00C374BD">
        <w:rPr>
          <w:sz w:val="28"/>
          <w:szCs w:val="28"/>
        </w:rPr>
        <w:t xml:space="preserve">; рассеиваемая мощность </w:t>
      </w:r>
      <w:r w:rsidR="004C5DFF">
        <w:rPr>
          <w:sz w:val="28"/>
        </w:rPr>
        <w:pict>
          <v:shape id="_x0000_i1059" type="#_x0000_t75" style="width:66.75pt;height:14.25pt" filled="t">
            <v:fill color2="black"/>
            <v:imagedata r:id="rId41" o:title=""/>
          </v:shape>
        </w:pict>
      </w:r>
      <w:r w:rsidRPr="00C374BD">
        <w:rPr>
          <w:sz w:val="28"/>
          <w:szCs w:val="28"/>
        </w:rPr>
        <w:t xml:space="preserve">, максимальная положительная температура по ТЗ </w:t>
      </w:r>
      <w:r w:rsidR="004C5DFF">
        <w:rPr>
          <w:sz w:val="28"/>
        </w:rPr>
        <w:pict>
          <v:shape id="_x0000_i1060" type="#_x0000_t75" style="width:57pt;height:18pt" filled="t">
            <v:fill color2="black"/>
            <v:imagedata r:id="rId42" o:title=""/>
          </v:shape>
        </w:pict>
      </w:r>
      <w:r w:rsidRPr="00C374BD">
        <w:rPr>
          <w:sz w:val="28"/>
          <w:szCs w:val="28"/>
        </w:rPr>
        <w:t xml:space="preserve">, время наработки на резистора </w:t>
      </w:r>
      <w:r w:rsidR="004C5DFF">
        <w:rPr>
          <w:sz w:val="28"/>
        </w:rPr>
        <w:pict>
          <v:shape id="_x0000_i1061" type="#_x0000_t75" style="width:50.25pt;height:14.25pt" filled="t">
            <v:fill color2="black"/>
            <v:imagedata r:id="rId34" o:title=""/>
          </v:shape>
        </w:pict>
      </w:r>
      <w:r w:rsidRPr="00C374BD">
        <w:rPr>
          <w:sz w:val="28"/>
          <w:szCs w:val="28"/>
        </w:rPr>
        <w:t>.</w:t>
      </w: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Выбираем резистивный материал (</w:t>
      </w:r>
      <w:r w:rsidRPr="00C374BD">
        <w:rPr>
          <w:i/>
          <w:iCs/>
          <w:sz w:val="28"/>
          <w:szCs w:val="28"/>
        </w:rPr>
        <w:t>Л1, табл 2.1</w:t>
      </w:r>
      <w:r w:rsidRPr="00C374BD">
        <w:rPr>
          <w:sz w:val="28"/>
          <w:szCs w:val="28"/>
        </w:rPr>
        <w:t xml:space="preserve">) – сплав Кермет К50-С, имеющий величину сопротивления на квадрат резистивной плёнки </w:t>
      </w:r>
      <w:r w:rsidR="004C5DFF">
        <w:rPr>
          <w:sz w:val="28"/>
        </w:rPr>
        <w:pict>
          <v:shape id="_x0000_i1062" type="#_x0000_t75" style="width:90pt;height:18pt" filled="t">
            <v:fill color2="black"/>
            <v:imagedata r:id="rId35" o:title=""/>
          </v:shape>
        </w:pict>
      </w:r>
      <w:r w:rsidRPr="00C374BD">
        <w:rPr>
          <w:sz w:val="28"/>
          <w:szCs w:val="28"/>
        </w:rPr>
        <w:t xml:space="preserve">, удельную мощность рассеяния </w:t>
      </w:r>
      <w:r w:rsidR="004C5DFF">
        <w:rPr>
          <w:sz w:val="28"/>
        </w:rPr>
        <w:pict>
          <v:shape id="_x0000_i1063" type="#_x0000_t75" style="width:71.25pt;height:18.75pt" filled="t">
            <v:fill color2="black"/>
            <v:imagedata r:id="rId36" o:title=""/>
          </v:shape>
        </w:pict>
      </w:r>
      <w:r w:rsidRPr="00C374BD">
        <w:rPr>
          <w:sz w:val="28"/>
          <w:szCs w:val="28"/>
        </w:rPr>
        <w:t xml:space="preserve">, температурный коэффициент сопротивления (ТКС) </w:t>
      </w:r>
      <w:r w:rsidR="004C5DFF">
        <w:rPr>
          <w:sz w:val="28"/>
        </w:rPr>
        <w:pict>
          <v:shape id="_x0000_i1064" type="#_x0000_t75" style="width:95.25pt;height:18pt" filled="t">
            <v:fill color2="black"/>
            <v:imagedata r:id="rId37" o:title=""/>
          </v:shape>
        </w:pict>
      </w:r>
      <w:r w:rsidRPr="00C374BD">
        <w:rPr>
          <w:sz w:val="28"/>
          <w:szCs w:val="28"/>
        </w:rPr>
        <w:t>.</w:t>
      </w: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Коэффициент формы </w:t>
      </w:r>
      <w:r w:rsidR="004C5DFF">
        <w:rPr>
          <w:sz w:val="28"/>
        </w:rPr>
        <w:pict>
          <v:shape id="_x0000_i1065" type="#_x0000_t75" style="width:149.25pt;height:17.25pt" filled="t">
            <v:fill color2="black"/>
            <v:imagedata r:id="rId43" o:title=""/>
          </v:shape>
        </w:pict>
      </w:r>
      <w:r w:rsidRPr="00C374BD">
        <w:rPr>
          <w:sz w:val="28"/>
          <w:szCs w:val="28"/>
        </w:rPr>
        <w:t xml:space="preserve">. Фотолитографией возможно изготовление резисторов с коэффициентом формы </w:t>
      </w:r>
      <w:r w:rsidR="004C5DFF">
        <w:rPr>
          <w:sz w:val="28"/>
        </w:rPr>
        <w:pict>
          <v:shape id="_x0000_i1066" type="#_x0000_t75" style="width:59.25pt;height:14.25pt" filled="t">
            <v:fill color2="black"/>
            <v:imagedata r:id="rId39" o:title=""/>
          </v:shape>
        </w:pict>
      </w:r>
      <w:r w:rsidRPr="00C374BD">
        <w:rPr>
          <w:sz w:val="28"/>
          <w:szCs w:val="28"/>
        </w:rPr>
        <w:t>. В случае селективного травления проводящего и резистивного слоёв, контактные площадки выполняются без припуска на совмещение слоёв (</w:t>
      </w:r>
      <w:r w:rsidRPr="00C374BD">
        <w:rPr>
          <w:i/>
          <w:iCs/>
          <w:sz w:val="28"/>
          <w:szCs w:val="28"/>
        </w:rPr>
        <w:t>Л1, Рис.2.1.а</w:t>
      </w:r>
      <w:r w:rsidRPr="00C374BD">
        <w:rPr>
          <w:sz w:val="28"/>
          <w:szCs w:val="28"/>
        </w:rPr>
        <w:t>).</w:t>
      </w: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Относительная погрешность сопротивления за счёт влияния температуры эксплуатации </w:t>
      </w:r>
      <w:r w:rsidR="004C5DFF">
        <w:rPr>
          <w:sz w:val="28"/>
        </w:rPr>
        <w:pict>
          <v:shape id="_x0000_i1067" type="#_x0000_t75" style="width:317.25pt;height:18.75pt" filled="t">
            <v:fill color2="black"/>
            <v:imagedata r:id="rId44" o:title=""/>
          </v:shape>
        </w:pict>
      </w:r>
      <w:r w:rsidRPr="00C374BD">
        <w:rPr>
          <w:sz w:val="28"/>
          <w:szCs w:val="28"/>
        </w:rPr>
        <w:t xml:space="preserve">. Так как МСБ перегревается также за счёт «внутренних» тепловыделений увеличим </w:t>
      </w:r>
      <w:r w:rsidR="004C5DFF">
        <w:rPr>
          <w:sz w:val="28"/>
        </w:rPr>
        <w:pict>
          <v:shape id="_x0000_i1068" type="#_x0000_t75" style="width:12pt;height:18pt" filled="t">
            <v:fill color2="black"/>
            <v:imagedata r:id="rId45" o:title=""/>
          </v:shape>
        </w:pict>
      </w:r>
      <w:r w:rsidRPr="00C374BD">
        <w:rPr>
          <w:sz w:val="28"/>
          <w:szCs w:val="28"/>
        </w:rPr>
        <w:t xml:space="preserve"> в 1,1 раза, получим </w:t>
      </w:r>
      <w:r w:rsidR="004C5DFF">
        <w:rPr>
          <w:sz w:val="28"/>
        </w:rPr>
        <w:pict>
          <v:shape id="_x0000_i1069" type="#_x0000_t75" style="width:65.25pt;height:18pt" filled="t">
            <v:fill color2="black"/>
            <v:imagedata r:id="rId46" o:title=""/>
          </v:shape>
        </w:pict>
      </w:r>
      <w:r w:rsidRPr="00C374BD">
        <w:rPr>
          <w:sz w:val="28"/>
          <w:szCs w:val="28"/>
        </w:rPr>
        <w:t xml:space="preserve">. Относительная погрешность сопротивления за счёт старения </w:t>
      </w:r>
      <w:r w:rsidR="004C5DFF">
        <w:rPr>
          <w:sz w:val="28"/>
        </w:rPr>
        <w:pict>
          <v:shape id="_x0000_i1070" type="#_x0000_t75" style="width:156.75pt;height:18pt" filled="t">
            <v:fill color2="black"/>
            <v:imagedata r:id="rId47" o:title=""/>
          </v:shape>
        </w:pict>
      </w:r>
      <w:r w:rsidRPr="00C374BD">
        <w:rPr>
          <w:sz w:val="28"/>
          <w:szCs w:val="28"/>
        </w:rPr>
        <w:t>. Относительная погрешность со</w:t>
      </w:r>
      <w:r w:rsidR="00CA3C55">
        <w:rPr>
          <w:sz w:val="28"/>
          <w:szCs w:val="28"/>
        </w:rPr>
        <w:t xml:space="preserve">противления за счёт переходного </w:t>
      </w:r>
      <w:r w:rsidRPr="00C374BD">
        <w:rPr>
          <w:sz w:val="28"/>
          <w:szCs w:val="28"/>
        </w:rPr>
        <w:t xml:space="preserve">сопротивления между резистивным слоем и контактной площадкой принимается равной </w:t>
      </w:r>
      <w:r w:rsidR="004C5DFF">
        <w:rPr>
          <w:sz w:val="28"/>
        </w:rPr>
        <w:pict>
          <v:shape id="_x0000_i1071" type="#_x0000_t75" style="width:48pt;height:17.25pt" filled="t">
            <v:fill color2="black"/>
            <v:imagedata r:id="rId48" o:title=""/>
          </v:shape>
        </w:pict>
      </w:r>
      <w:r w:rsidRPr="00C374BD">
        <w:rPr>
          <w:sz w:val="28"/>
          <w:szCs w:val="28"/>
        </w:rPr>
        <w:t xml:space="preserve">. Относительная погрешность обеспечения величины </w:t>
      </w:r>
      <w:r w:rsidR="004C5DFF">
        <w:rPr>
          <w:sz w:val="28"/>
        </w:rPr>
        <w:pict>
          <v:shape id="_x0000_i1072" type="#_x0000_t75" style="width:18pt;height:18pt" filled="t">
            <v:fill color2="black"/>
            <v:imagedata r:id="rId49" o:title=""/>
          </v:shape>
        </w:pict>
      </w:r>
      <w:r w:rsidRPr="00C374BD">
        <w:rPr>
          <w:sz w:val="28"/>
          <w:szCs w:val="28"/>
        </w:rPr>
        <w:t xml:space="preserve">: </w:t>
      </w:r>
      <w:r w:rsidR="004C5DFF">
        <w:rPr>
          <w:sz w:val="28"/>
        </w:rPr>
        <w:pict>
          <v:shape id="_x0000_i1073" type="#_x0000_t75" style="width:48.75pt;height:18.75pt" filled="t">
            <v:fill color2="black"/>
            <v:imagedata r:id="rId50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Погрешность коэффициента формы:</w:t>
      </w:r>
    </w:p>
    <w:p w:rsidR="004836AB" w:rsidRPr="00CA3C55" w:rsidRDefault="004836AB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4" type="#_x0000_t75" style="width:368.25pt;height:18.75pt" filled="t">
            <v:fill color2="black"/>
            <v:imagedata r:id="rId51" o:title=""/>
          </v:shape>
        </w:pict>
      </w:r>
    </w:p>
    <w:p w:rsidR="00C374BD" w:rsidRDefault="00C374BD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Ширина резистора </w:t>
      </w:r>
      <w:r w:rsidR="004C5DFF">
        <w:rPr>
          <w:sz w:val="28"/>
        </w:rPr>
        <w:pict>
          <v:shape id="_x0000_i1075" type="#_x0000_t75" style="width:20.25pt;height:18pt" filled="t">
            <v:fill color2="black"/>
            <v:imagedata r:id="rId52" o:title=""/>
          </v:shape>
        </w:pict>
      </w:r>
      <w:r w:rsidRPr="00C374BD">
        <w:rPr>
          <w:sz w:val="28"/>
          <w:szCs w:val="28"/>
        </w:rPr>
        <w:t xml:space="preserve">, обеспечивающая получившееся </w:t>
      </w:r>
      <w:r w:rsidR="004C5DFF">
        <w:rPr>
          <w:sz w:val="28"/>
        </w:rPr>
        <w:pict>
          <v:shape id="_x0000_i1076" type="#_x0000_t75" style="width:15.75pt;height:17.25pt" filled="t">
            <v:fill color2="black"/>
            <v:imagedata r:id="rId53" o:title=""/>
          </v:shape>
        </w:pict>
      </w:r>
      <w:r w:rsidRPr="00C374BD">
        <w:rPr>
          <w:sz w:val="28"/>
          <w:szCs w:val="28"/>
        </w:rPr>
        <w:t>:</w:t>
      </w:r>
    </w:p>
    <w:p w:rsidR="004836AB" w:rsidRDefault="004836AB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7" type="#_x0000_t75" style="width:258.75pt;height:54.75pt" filled="t">
            <v:fill color2="black"/>
            <v:imagedata r:id="rId54" o:title=""/>
          </v:shape>
        </w:pict>
      </w:r>
    </w:p>
    <w:p w:rsidR="00C374BD" w:rsidRDefault="004836AB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5BF" w:rsidRPr="00C374BD">
        <w:rPr>
          <w:sz w:val="28"/>
          <w:szCs w:val="28"/>
        </w:rPr>
        <w:t xml:space="preserve">где </w:t>
      </w:r>
      <w:r w:rsidR="004C5DFF">
        <w:rPr>
          <w:sz w:val="28"/>
        </w:rPr>
        <w:pict>
          <v:shape id="_x0000_i1078" type="#_x0000_t75" style="width:81pt;height:14.25pt" filled="t">
            <v:fill color2="black"/>
            <v:imagedata r:id="rId55" o:title=""/>
          </v:shape>
        </w:pict>
      </w:r>
      <w:r w:rsidR="000E05BF" w:rsidRPr="00C374BD">
        <w:rPr>
          <w:sz w:val="28"/>
          <w:szCs w:val="28"/>
        </w:rPr>
        <w:t xml:space="preserve"> - абсолютные производственные погрешности изготовления при фотолитографическом методе.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Определим минимально допустимое значение ширины резистора </w:t>
      </w:r>
      <w:r w:rsidR="004C5DFF">
        <w:rPr>
          <w:sz w:val="28"/>
        </w:rPr>
        <w:pict>
          <v:shape id="_x0000_i1079" type="#_x0000_t75" style="width:20.25pt;height:18pt" filled="t">
            <v:fill color2="black"/>
            <v:imagedata r:id="rId52" o:title=""/>
          </v:shape>
        </w:pict>
      </w:r>
      <w:r w:rsidRPr="00C374BD">
        <w:rPr>
          <w:sz w:val="28"/>
          <w:szCs w:val="28"/>
        </w:rPr>
        <w:t xml:space="preserve"> с учётом обеспечения заданной мощности рассеяния:</w:t>
      </w:r>
    </w:p>
    <w:p w:rsidR="004836AB" w:rsidRPr="00030CE7" w:rsidRDefault="004836AB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0" type="#_x0000_t75" style="width:221.25pt;height:39pt" filled="t">
            <v:fill color2="black"/>
            <v:imagedata r:id="rId56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Расчётное значение ширины резистора </w:t>
      </w:r>
      <w:r w:rsidR="004C5DFF">
        <w:rPr>
          <w:sz w:val="28"/>
        </w:rPr>
        <w:pict>
          <v:shape id="_x0000_i1081" type="#_x0000_t75" style="width:183pt;height:18pt" filled="t">
            <v:fill color2="black"/>
            <v:imagedata r:id="rId57" o:title=""/>
          </v:shape>
        </w:pict>
      </w:r>
      <w:r w:rsidRPr="00C374BD">
        <w:rPr>
          <w:sz w:val="28"/>
        </w:rPr>
        <w:t xml:space="preserve">, </w:t>
      </w:r>
      <w:r w:rsidRPr="00C374BD">
        <w:rPr>
          <w:sz w:val="28"/>
          <w:szCs w:val="28"/>
        </w:rPr>
        <w:t>при этом</w:t>
      </w:r>
      <w:r w:rsidRPr="00C374BD">
        <w:rPr>
          <w:sz w:val="28"/>
        </w:rPr>
        <w:t xml:space="preserve"> </w:t>
      </w:r>
      <w:r w:rsidR="004C5DFF">
        <w:rPr>
          <w:sz w:val="28"/>
          <w:szCs w:val="28"/>
        </w:rPr>
        <w:pict>
          <v:shape id="_x0000_i1082" type="#_x0000_t75" style="width:75pt;height:18pt" filled="t">
            <v:fill color2="black"/>
            <v:imagedata r:id="rId58" o:title=""/>
          </v:shape>
        </w:pict>
      </w:r>
      <w:r w:rsidRPr="00C374BD">
        <w:rPr>
          <w:sz w:val="28"/>
          <w:szCs w:val="28"/>
        </w:rPr>
        <w:t xml:space="preserve"> - технологически реализуемая ширина резистора.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Определим фактические геометрические размеры резистора:</w:t>
      </w:r>
    </w:p>
    <w:p w:rsidR="004836AB" w:rsidRPr="00030CE7" w:rsidRDefault="004836AB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3" type="#_x0000_t75" style="width:195pt;height:15.75pt" filled="t">
            <v:fill color2="black"/>
            <v:imagedata r:id="rId59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Площадь резистивной полоски </w:t>
      </w:r>
      <w:r w:rsidR="004C5DFF">
        <w:rPr>
          <w:sz w:val="28"/>
        </w:rPr>
        <w:pict>
          <v:shape id="_x0000_i1084" type="#_x0000_t75" style="width:222.75pt;height:15.75pt" filled="t">
            <v:fill color2="black"/>
            <v:imagedata r:id="rId60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Определяется фактическая нагрузка резистора по мощности: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  <w:szCs w:val="28"/>
        </w:rPr>
        <w:t xml:space="preserve">Удельная мощность </w:t>
      </w:r>
      <w:r w:rsidR="004C5DFF">
        <w:rPr>
          <w:sz w:val="28"/>
        </w:rPr>
        <w:pict>
          <v:shape id="_x0000_i1085" type="#_x0000_t75" style="width:218.25pt;height:33pt" filled="t">
            <v:fill color2="black"/>
            <v:imagedata r:id="rId61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  <w:szCs w:val="28"/>
        </w:rPr>
        <w:t xml:space="preserve">Нагрузка по мощности </w:t>
      </w:r>
      <w:r w:rsidR="004C5DFF">
        <w:rPr>
          <w:sz w:val="28"/>
        </w:rPr>
        <w:pict>
          <v:shape id="_x0000_i1086" type="#_x0000_t75" style="width:165.75pt;height:36pt">
            <v:imagedata r:id="rId62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Определим фактическую погрешность коэффициента формы:</w:t>
      </w:r>
    </w:p>
    <w:p w:rsidR="004836AB" w:rsidRPr="00030CE7" w:rsidRDefault="004836AB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7" type="#_x0000_t75" style="width:306pt;height:33pt">
            <v:imagedata r:id="rId63" o:title=""/>
          </v:shape>
        </w:pict>
      </w:r>
    </w:p>
    <w:p w:rsidR="00C374BD" w:rsidRDefault="00C374BD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Аналогичным образом ведётся расчёт оставшихся резисторов проектируемой МСБ. Результаты расчётов тонкоплёночных резисторов представлены в виде таблицы:</w:t>
      </w:r>
    </w:p>
    <w:p w:rsidR="000E05BF" w:rsidRPr="00C374BD" w:rsidRDefault="004836AB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5BF" w:rsidRPr="00C374BD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1"/>
        <w:gridCol w:w="1380"/>
        <w:gridCol w:w="1233"/>
        <w:gridCol w:w="1034"/>
        <w:gridCol w:w="627"/>
        <w:gridCol w:w="679"/>
        <w:gridCol w:w="843"/>
        <w:gridCol w:w="774"/>
        <w:gridCol w:w="627"/>
        <w:gridCol w:w="734"/>
        <w:gridCol w:w="458"/>
      </w:tblGrid>
      <w:tr w:rsidR="000E05BF" w:rsidRPr="00C374BD" w:rsidTr="00231C9E">
        <w:trPr>
          <w:cantSplit/>
          <w:trHeight w:val="20"/>
        </w:trPr>
        <w:tc>
          <w:tcPr>
            <w:tcW w:w="629" w:type="pct"/>
          </w:tcPr>
          <w:p w:rsidR="000E05BF" w:rsidRPr="00C374BD" w:rsidRDefault="000E05BF" w:rsidP="00231C9E">
            <w:pPr>
              <w:pStyle w:val="af3"/>
            </w:pPr>
            <w:r w:rsidRPr="00C374BD">
              <w:t>Поз. обозначе-ние</w:t>
            </w:r>
          </w:p>
        </w:tc>
        <w:tc>
          <w:tcPr>
            <w:tcW w:w="733" w:type="pct"/>
          </w:tcPr>
          <w:p w:rsidR="000E05BF" w:rsidRPr="00C374BD" w:rsidRDefault="000E05BF" w:rsidP="00231C9E">
            <w:pPr>
              <w:pStyle w:val="af3"/>
            </w:pPr>
            <w:r w:rsidRPr="00C374BD">
              <w:t>Номинал, допуск, мощность</w:t>
            </w:r>
          </w:p>
        </w:tc>
        <w:tc>
          <w:tcPr>
            <w:tcW w:w="656" w:type="pct"/>
          </w:tcPr>
          <w:p w:rsidR="000E05BF" w:rsidRPr="00C374BD" w:rsidRDefault="000E05BF" w:rsidP="00231C9E">
            <w:pPr>
              <w:pStyle w:val="af3"/>
            </w:pPr>
            <w:r w:rsidRPr="00C374BD">
              <w:t>Материал</w:t>
            </w:r>
          </w:p>
        </w:tc>
        <w:tc>
          <w:tcPr>
            <w:tcW w:w="552" w:type="pct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088" type="#_x0000_t75" style="width:23.25pt;height:18pt">
                  <v:imagedata r:id="rId64" o:title=""/>
                </v:shape>
              </w:pict>
            </w:r>
          </w:p>
          <w:p w:rsidR="000E05BF" w:rsidRPr="00C374BD" w:rsidRDefault="000E05BF" w:rsidP="00231C9E">
            <w:pPr>
              <w:pStyle w:val="af3"/>
            </w:pPr>
            <w:r w:rsidRPr="00C374BD">
              <w:t>Ом/кв</w:t>
            </w:r>
          </w:p>
        </w:tc>
        <w:tc>
          <w:tcPr>
            <w:tcW w:w="339" w:type="pct"/>
          </w:tcPr>
          <w:p w:rsidR="000E05BF" w:rsidRPr="00C374BD" w:rsidRDefault="004C5DFF" w:rsidP="00231C9E">
            <w:pPr>
              <w:pStyle w:val="af3"/>
              <w:rPr>
                <w:lang w:val="en-US"/>
              </w:rPr>
            </w:pPr>
            <w:r>
              <w:pict>
                <v:shape id="_x0000_i1089" type="#_x0000_t75" style="width:9.75pt;height:14.25pt">
                  <v:imagedata r:id="rId65" o:title=""/>
                </v:shape>
              </w:pict>
            </w:r>
          </w:p>
        </w:tc>
        <w:tc>
          <w:tcPr>
            <w:tcW w:w="366" w:type="pct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090" type="#_x0000_t75" style="width:21.75pt;height:18pt">
                  <v:imagedata r:id="rId66" o:title=""/>
                </v:shape>
              </w:pict>
            </w:r>
          </w:p>
          <w:p w:rsidR="000E05BF" w:rsidRPr="00C374BD" w:rsidRDefault="000E05BF" w:rsidP="00231C9E">
            <w:pPr>
              <w:pStyle w:val="af3"/>
            </w:pPr>
            <w:r w:rsidRPr="00C374BD">
              <w:t>%</w:t>
            </w:r>
          </w:p>
        </w:tc>
        <w:tc>
          <w:tcPr>
            <w:tcW w:w="324" w:type="pct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091" type="#_x0000_t75" style="width:23.25pt;height:18pt">
                  <v:imagedata r:id="rId67" o:title=""/>
                </v:shape>
              </w:pict>
            </w:r>
            <w:r w:rsidR="000E05BF" w:rsidRPr="00C374BD">
              <w:t>%</w:t>
            </w:r>
          </w:p>
        </w:tc>
        <w:tc>
          <w:tcPr>
            <w:tcW w:w="416" w:type="pct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092" type="#_x0000_t75" style="width:12pt;height:15.75pt">
                  <v:imagedata r:id="rId68" o:title=""/>
                </v:shape>
              </w:pict>
            </w:r>
          </w:p>
          <w:p w:rsidR="000E05BF" w:rsidRPr="00C374BD" w:rsidRDefault="000E05BF" w:rsidP="00231C9E">
            <w:pPr>
              <w:pStyle w:val="af3"/>
            </w:pPr>
            <w:r w:rsidRPr="00C374BD">
              <w:t>мм</w:t>
            </w:r>
          </w:p>
        </w:tc>
        <w:tc>
          <w:tcPr>
            <w:tcW w:w="339" w:type="pct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093" type="#_x0000_t75" style="width:9.75pt;height:15.75pt">
                  <v:imagedata r:id="rId69" o:title=""/>
                </v:shape>
              </w:pict>
            </w:r>
          </w:p>
          <w:p w:rsidR="000E05BF" w:rsidRPr="00C374BD" w:rsidRDefault="000E05BF" w:rsidP="00231C9E">
            <w:pPr>
              <w:pStyle w:val="af3"/>
            </w:pPr>
            <w:r w:rsidRPr="00C374BD">
              <w:t>мм</w:t>
            </w:r>
          </w:p>
        </w:tc>
        <w:tc>
          <w:tcPr>
            <w:tcW w:w="395" w:type="pct"/>
          </w:tcPr>
          <w:p w:rsidR="000E05BF" w:rsidRPr="00C374BD" w:rsidRDefault="004C5DFF" w:rsidP="00231C9E">
            <w:pPr>
              <w:pStyle w:val="af3"/>
              <w:rPr>
                <w:lang w:val="en-US"/>
              </w:rPr>
            </w:pPr>
            <w:r>
              <w:pict>
                <v:shape id="_x0000_i1094" type="#_x0000_t75" style="width:14.25pt;height:11.25pt">
                  <v:imagedata r:id="rId70" o:title=""/>
                </v:shape>
              </w:pict>
            </w:r>
          </w:p>
        </w:tc>
        <w:tc>
          <w:tcPr>
            <w:tcW w:w="251" w:type="pct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095" type="#_x0000_t75" style="width:8.25pt;height:9pt">
                  <v:imagedata r:id="rId71" o:title=""/>
                </v:shape>
              </w:pict>
            </w:r>
          </w:p>
        </w:tc>
      </w:tr>
      <w:tr w:rsidR="000E05BF" w:rsidRPr="00C374BD" w:rsidTr="00231C9E">
        <w:trPr>
          <w:cantSplit/>
          <w:trHeight w:val="20"/>
        </w:trPr>
        <w:tc>
          <w:tcPr>
            <w:tcW w:w="629" w:type="pct"/>
            <w:vAlign w:val="center"/>
          </w:tcPr>
          <w:p w:rsidR="000E05BF" w:rsidRPr="00C374BD" w:rsidRDefault="000E05BF" w:rsidP="00231C9E">
            <w:pPr>
              <w:pStyle w:val="af3"/>
              <w:rPr>
                <w:lang w:val="en-US"/>
              </w:rPr>
            </w:pPr>
            <w:r w:rsidRPr="00C374BD">
              <w:rPr>
                <w:lang w:val="en-US"/>
              </w:rPr>
              <w:t>R1,R2</w:t>
            </w:r>
          </w:p>
        </w:tc>
        <w:tc>
          <w:tcPr>
            <w:tcW w:w="733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100Ом±5%</w:t>
            </w:r>
          </w:p>
        </w:tc>
        <w:tc>
          <w:tcPr>
            <w:tcW w:w="65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Кермет</w:t>
            </w:r>
          </w:p>
        </w:tc>
        <w:tc>
          <w:tcPr>
            <w:tcW w:w="55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0,02</w:t>
            </w:r>
          </w:p>
        </w:tc>
        <w:tc>
          <w:tcPr>
            <w:tcW w:w="36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1,5</w:t>
            </w:r>
          </w:p>
        </w:tc>
        <w:tc>
          <w:tcPr>
            <w:tcW w:w="324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</w:t>
            </w:r>
          </w:p>
        </w:tc>
        <w:tc>
          <w:tcPr>
            <w:tcW w:w="1401" w:type="pct"/>
            <w:gridSpan w:val="4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Навесной</w:t>
            </w:r>
          </w:p>
        </w:tc>
      </w:tr>
      <w:tr w:rsidR="000E05BF" w:rsidRPr="00C374BD" w:rsidTr="00231C9E">
        <w:trPr>
          <w:cantSplit/>
          <w:trHeight w:val="20"/>
        </w:trPr>
        <w:tc>
          <w:tcPr>
            <w:tcW w:w="62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rPr>
                <w:lang w:val="en-US"/>
              </w:rPr>
              <w:t>R3,R4,</w:t>
            </w:r>
          </w:p>
        </w:tc>
        <w:tc>
          <w:tcPr>
            <w:tcW w:w="733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51Ом±5%</w:t>
            </w:r>
          </w:p>
        </w:tc>
        <w:tc>
          <w:tcPr>
            <w:tcW w:w="65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Кермет</w:t>
            </w:r>
          </w:p>
        </w:tc>
        <w:tc>
          <w:tcPr>
            <w:tcW w:w="55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0,01</w:t>
            </w:r>
          </w:p>
        </w:tc>
        <w:tc>
          <w:tcPr>
            <w:tcW w:w="36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1,5</w:t>
            </w:r>
          </w:p>
        </w:tc>
        <w:tc>
          <w:tcPr>
            <w:tcW w:w="324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</w:t>
            </w:r>
          </w:p>
        </w:tc>
        <w:tc>
          <w:tcPr>
            <w:tcW w:w="1401" w:type="pct"/>
            <w:gridSpan w:val="4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Навесной</w:t>
            </w:r>
          </w:p>
        </w:tc>
      </w:tr>
      <w:tr w:rsidR="000E05BF" w:rsidRPr="00C374BD" w:rsidTr="00231C9E">
        <w:trPr>
          <w:cantSplit/>
          <w:trHeight w:val="20"/>
        </w:trPr>
        <w:tc>
          <w:tcPr>
            <w:tcW w:w="629" w:type="pct"/>
            <w:vAlign w:val="center"/>
          </w:tcPr>
          <w:p w:rsidR="000E05BF" w:rsidRPr="00C374BD" w:rsidRDefault="000E05BF" w:rsidP="00231C9E">
            <w:pPr>
              <w:pStyle w:val="af3"/>
              <w:rPr>
                <w:lang w:val="en-US"/>
              </w:rPr>
            </w:pPr>
            <w:r w:rsidRPr="00C374BD">
              <w:rPr>
                <w:lang w:val="en-US"/>
              </w:rPr>
              <w:t>R9,R10</w:t>
            </w:r>
          </w:p>
        </w:tc>
        <w:tc>
          <w:tcPr>
            <w:tcW w:w="733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51Ом±5%</w:t>
            </w:r>
          </w:p>
        </w:tc>
        <w:tc>
          <w:tcPr>
            <w:tcW w:w="65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Кермет</w:t>
            </w:r>
          </w:p>
        </w:tc>
        <w:tc>
          <w:tcPr>
            <w:tcW w:w="55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0,01</w:t>
            </w:r>
          </w:p>
        </w:tc>
        <w:tc>
          <w:tcPr>
            <w:tcW w:w="36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1,5</w:t>
            </w:r>
          </w:p>
        </w:tc>
        <w:tc>
          <w:tcPr>
            <w:tcW w:w="324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</w:t>
            </w:r>
          </w:p>
        </w:tc>
        <w:tc>
          <w:tcPr>
            <w:tcW w:w="1401" w:type="pct"/>
            <w:gridSpan w:val="4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Навесной</w:t>
            </w:r>
          </w:p>
        </w:tc>
      </w:tr>
      <w:tr w:rsidR="000E05BF" w:rsidRPr="00C374BD" w:rsidTr="00231C9E">
        <w:trPr>
          <w:cantSplit/>
          <w:trHeight w:val="20"/>
        </w:trPr>
        <w:tc>
          <w:tcPr>
            <w:tcW w:w="629" w:type="pct"/>
            <w:vAlign w:val="center"/>
          </w:tcPr>
          <w:p w:rsidR="000E05BF" w:rsidRPr="00C374BD" w:rsidRDefault="000E05BF" w:rsidP="00231C9E">
            <w:pPr>
              <w:pStyle w:val="af3"/>
              <w:rPr>
                <w:lang w:val="en-US"/>
              </w:rPr>
            </w:pPr>
            <w:r w:rsidRPr="00C374BD">
              <w:rPr>
                <w:lang w:val="en-US"/>
              </w:rPr>
              <w:t>R5,R6</w:t>
            </w:r>
          </w:p>
        </w:tc>
        <w:tc>
          <w:tcPr>
            <w:tcW w:w="733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3.6кОм±5%</w:t>
            </w:r>
          </w:p>
        </w:tc>
        <w:tc>
          <w:tcPr>
            <w:tcW w:w="65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Кермет</w:t>
            </w:r>
          </w:p>
        </w:tc>
        <w:tc>
          <w:tcPr>
            <w:tcW w:w="55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0.72</w:t>
            </w:r>
          </w:p>
        </w:tc>
        <w:tc>
          <w:tcPr>
            <w:tcW w:w="36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-2,64</w:t>
            </w:r>
          </w:p>
        </w:tc>
        <w:tc>
          <w:tcPr>
            <w:tcW w:w="324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</w:t>
            </w:r>
          </w:p>
        </w:tc>
        <w:tc>
          <w:tcPr>
            <w:tcW w:w="41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2,63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1,89</w:t>
            </w:r>
          </w:p>
        </w:tc>
        <w:tc>
          <w:tcPr>
            <w:tcW w:w="39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0,65</w:t>
            </w:r>
          </w:p>
        </w:tc>
        <w:tc>
          <w:tcPr>
            <w:tcW w:w="251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-</w:t>
            </w:r>
          </w:p>
        </w:tc>
      </w:tr>
      <w:tr w:rsidR="000E05BF" w:rsidRPr="00C374BD" w:rsidTr="00231C9E">
        <w:trPr>
          <w:cantSplit/>
          <w:trHeight w:val="20"/>
        </w:trPr>
        <w:tc>
          <w:tcPr>
            <w:tcW w:w="629" w:type="pct"/>
            <w:vAlign w:val="center"/>
          </w:tcPr>
          <w:p w:rsidR="000E05BF" w:rsidRPr="00C374BD" w:rsidRDefault="000E05BF" w:rsidP="00231C9E">
            <w:pPr>
              <w:pStyle w:val="af3"/>
              <w:rPr>
                <w:lang w:val="en-US"/>
              </w:rPr>
            </w:pPr>
            <w:r w:rsidRPr="00C374BD">
              <w:rPr>
                <w:lang w:val="en-US"/>
              </w:rPr>
              <w:t>R7,R8</w:t>
            </w:r>
          </w:p>
        </w:tc>
        <w:tc>
          <w:tcPr>
            <w:tcW w:w="733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5.6кОм±5%</w:t>
            </w:r>
          </w:p>
        </w:tc>
        <w:tc>
          <w:tcPr>
            <w:tcW w:w="65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Кермет</w:t>
            </w:r>
          </w:p>
        </w:tc>
        <w:tc>
          <w:tcPr>
            <w:tcW w:w="55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1,12</w:t>
            </w:r>
          </w:p>
        </w:tc>
        <w:tc>
          <w:tcPr>
            <w:tcW w:w="36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-2,64</w:t>
            </w:r>
          </w:p>
        </w:tc>
        <w:tc>
          <w:tcPr>
            <w:tcW w:w="324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</w:t>
            </w:r>
          </w:p>
        </w:tc>
        <w:tc>
          <w:tcPr>
            <w:tcW w:w="41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3,77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4,22</w:t>
            </w:r>
          </w:p>
        </w:tc>
        <w:tc>
          <w:tcPr>
            <w:tcW w:w="39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0,49</w:t>
            </w:r>
          </w:p>
        </w:tc>
        <w:tc>
          <w:tcPr>
            <w:tcW w:w="251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-</w:t>
            </w:r>
          </w:p>
        </w:tc>
      </w:tr>
      <w:tr w:rsidR="000E05BF" w:rsidRPr="00C374BD" w:rsidTr="00231C9E">
        <w:trPr>
          <w:cantSplit/>
          <w:trHeight w:val="20"/>
        </w:trPr>
        <w:tc>
          <w:tcPr>
            <w:tcW w:w="629" w:type="pct"/>
            <w:vAlign w:val="center"/>
          </w:tcPr>
          <w:p w:rsidR="000E05BF" w:rsidRPr="00C374BD" w:rsidRDefault="000E05BF" w:rsidP="00231C9E">
            <w:pPr>
              <w:pStyle w:val="af3"/>
              <w:rPr>
                <w:lang w:val="en-US"/>
              </w:rPr>
            </w:pPr>
            <w:r w:rsidRPr="00C374BD">
              <w:rPr>
                <w:lang w:val="en-US"/>
              </w:rPr>
              <w:t>R11,R12</w:t>
            </w:r>
          </w:p>
        </w:tc>
        <w:tc>
          <w:tcPr>
            <w:tcW w:w="733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1кОм±5%</w:t>
            </w:r>
          </w:p>
        </w:tc>
        <w:tc>
          <w:tcPr>
            <w:tcW w:w="65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Кермет</w:t>
            </w:r>
          </w:p>
        </w:tc>
        <w:tc>
          <w:tcPr>
            <w:tcW w:w="55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0,2</w:t>
            </w:r>
          </w:p>
        </w:tc>
        <w:tc>
          <w:tcPr>
            <w:tcW w:w="36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-2,64</w:t>
            </w:r>
          </w:p>
        </w:tc>
        <w:tc>
          <w:tcPr>
            <w:tcW w:w="324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</w:t>
            </w:r>
          </w:p>
        </w:tc>
        <w:tc>
          <w:tcPr>
            <w:tcW w:w="41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3,77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0,75</w:t>
            </w:r>
          </w:p>
        </w:tc>
        <w:tc>
          <w:tcPr>
            <w:tcW w:w="39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0,20</w:t>
            </w:r>
          </w:p>
        </w:tc>
        <w:tc>
          <w:tcPr>
            <w:tcW w:w="251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-</w:t>
            </w:r>
          </w:p>
        </w:tc>
      </w:tr>
    </w:tbl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 xml:space="preserve">Резисторы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>1,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>2: чип резистор 0.063Вт 0603 5% 100 Ом (http://www.chipdip.ru/product0/41371.aspx)</w:t>
      </w:r>
    </w:p>
    <w:p w:rsidR="000E05BF" w:rsidRPr="00231C9E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 xml:space="preserve">Резисторы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>3,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>4,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>9,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10: чип резистор 0.063Вт 0603 5% 51 Ом </w:t>
      </w:r>
      <w:r w:rsidRPr="00231C9E">
        <w:rPr>
          <w:sz w:val="28"/>
        </w:rPr>
        <w:t>(</w:t>
      </w:r>
      <w:r w:rsidR="00231C9E" w:rsidRPr="00166C80">
        <w:rPr>
          <w:sz w:val="28"/>
        </w:rPr>
        <w:t>http://www.chipdip.ru/product0/50777.aspx</w:t>
      </w:r>
      <w:r w:rsidRPr="00231C9E">
        <w:rPr>
          <w:sz w:val="28"/>
        </w:rPr>
        <w:t>)</w:t>
      </w:r>
    </w:p>
    <w:p w:rsidR="00231C9E" w:rsidRPr="00231C9E" w:rsidRDefault="00231C9E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231C9E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0"/>
        </w:rPr>
        <w:pict>
          <v:shape id="Рисунок 46" o:spid="_x0000_i1096" type="#_x0000_t75" style="width:135.75pt;height:124.5pt;visibility:visible" wrapcoords="-235 0 -235 21377 21600 21377 21600 0 -235 0">
            <v:imagedata r:id="rId72" o:title=""/>
          </v:shape>
        </w:pict>
      </w:r>
      <w:r>
        <w:rPr>
          <w:sz w:val="20"/>
        </w:rPr>
        <w:pict>
          <v:shape id="Рисунок 47" o:spid="_x0000_i1097" type="#_x0000_t75" style="width:142.5pt;height:127.5pt;visibility:visible" wrapcoords="-225 0 -225 21399 21600 21399 21600 0 -225 0">
            <v:imagedata r:id="rId73" o:title=""/>
          </v:shape>
        </w:pict>
      </w:r>
      <w:r>
        <w:rPr>
          <w:noProof/>
          <w:sz w:val="28"/>
        </w:rPr>
        <w:pict>
          <v:shape id="Рисунок 70" o:spid="_x0000_i1098" type="#_x0000_t75" alt="резистор" style="width:129pt;height:108pt;visibility:visible">
            <v:imagedata r:id="rId74" o:title=""/>
          </v:shape>
        </w:pict>
      </w:r>
    </w:p>
    <w:p w:rsidR="000E05BF" w:rsidRPr="00C374BD" w:rsidRDefault="000E05BF" w:rsidP="00C374BD">
      <w:pPr>
        <w:tabs>
          <w:tab w:val="left" w:pos="864"/>
          <w:tab w:val="left" w:pos="8640"/>
        </w:tabs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 xml:space="preserve">Рис.3 Корпус </w:t>
      </w:r>
      <w:r w:rsidRPr="00C374BD">
        <w:rPr>
          <w:sz w:val="28"/>
          <w:lang w:val="en-US"/>
        </w:rPr>
        <w:t>SMD</w:t>
      </w:r>
      <w:r w:rsidRPr="00C374BD">
        <w:rPr>
          <w:sz w:val="28"/>
        </w:rPr>
        <w:t xml:space="preserve"> резисторов в корпусе 0603: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1,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2,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3,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4,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 xml:space="preserve">9, </w:t>
      </w:r>
      <w:r w:rsidRPr="00C374BD">
        <w:rPr>
          <w:sz w:val="28"/>
          <w:lang w:val="en-US"/>
        </w:rPr>
        <w:t>R</w:t>
      </w:r>
      <w:r w:rsidRPr="00C374BD">
        <w:rPr>
          <w:sz w:val="28"/>
        </w:rPr>
        <w:t>10.</w:t>
      </w:r>
    </w:p>
    <w:p w:rsidR="000E05BF" w:rsidRPr="00C374BD" w:rsidRDefault="000E05BF" w:rsidP="00C374BD">
      <w:pPr>
        <w:tabs>
          <w:tab w:val="left" w:pos="864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tabs>
          <w:tab w:val="left" w:pos="864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Расчёт тонкоплёночных конденсаторов</w:t>
      </w:r>
    </w:p>
    <w:p w:rsidR="000E05BF" w:rsidRPr="00C374BD" w:rsidRDefault="000E05B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Расчёт конденсатора С1</w:t>
      </w:r>
    </w:p>
    <w:p w:rsidR="00C374BD" w:rsidRDefault="000E05B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  <w:szCs w:val="28"/>
        </w:rPr>
        <w:t xml:space="preserve">Номинальная ёмкость конденсатора </w:t>
      </w:r>
      <w:r w:rsidR="004C5DFF">
        <w:rPr>
          <w:sz w:val="28"/>
          <w:szCs w:val="28"/>
        </w:rPr>
        <w:pict>
          <v:shape id="_x0000_i1099" type="#_x0000_t75" style="width:63.75pt;height:17.25pt" filled="t">
            <v:fill color2="black"/>
            <v:imagedata r:id="rId75" o:title=""/>
          </v:shape>
        </w:pict>
      </w:r>
      <w:r w:rsidRPr="00C374BD">
        <w:rPr>
          <w:sz w:val="28"/>
          <w:szCs w:val="28"/>
        </w:rPr>
        <w:t>, эксплуатационная погрешность</w:t>
      </w:r>
      <w:r w:rsidRPr="00C374BD">
        <w:rPr>
          <w:sz w:val="28"/>
        </w:rPr>
        <w:t xml:space="preserve"> </w:t>
      </w:r>
      <w:r w:rsidR="004C5DFF">
        <w:rPr>
          <w:sz w:val="28"/>
        </w:rPr>
        <w:pict>
          <v:shape id="_x0000_i1100" type="#_x0000_t75" style="width:57.75pt;height:18pt" filled="t">
            <v:fill color2="black"/>
            <v:imagedata r:id="rId76" o:title=""/>
          </v:shape>
        </w:pict>
      </w:r>
      <w:r w:rsidRPr="00C374BD">
        <w:rPr>
          <w:sz w:val="28"/>
          <w:szCs w:val="28"/>
        </w:rPr>
        <w:t xml:space="preserve">; рабочее напряжение на конденсаторе </w:t>
      </w:r>
      <w:r w:rsidRPr="00C374BD">
        <w:rPr>
          <w:sz w:val="28"/>
        </w:rPr>
        <w:t xml:space="preserve">, </w:t>
      </w:r>
      <w:r w:rsidRPr="00C374BD">
        <w:rPr>
          <w:sz w:val="28"/>
          <w:szCs w:val="28"/>
        </w:rPr>
        <w:t xml:space="preserve">напряжение на конденсаторе </w:t>
      </w:r>
      <w:r w:rsidR="004C5DFF">
        <w:rPr>
          <w:sz w:val="28"/>
          <w:szCs w:val="28"/>
        </w:rPr>
        <w:pict>
          <v:shape id="_x0000_i1101" type="#_x0000_t75" style="width:45pt;height:18.75pt" filled="t">
            <v:fill color2="black"/>
            <v:imagedata r:id="rId77" o:title=""/>
          </v:shape>
        </w:pict>
      </w:r>
      <w:r w:rsidRPr="00C374BD">
        <w:rPr>
          <w:sz w:val="28"/>
          <w:szCs w:val="28"/>
        </w:rPr>
        <w:t xml:space="preserve">, максимальная положительная и отрицательная температуры по ТЗ </w:t>
      </w:r>
      <w:r w:rsidR="004C5DFF">
        <w:rPr>
          <w:sz w:val="28"/>
        </w:rPr>
        <w:pict>
          <v:shape id="_x0000_i1102" type="#_x0000_t75" style="width:59.25pt;height:18pt" filled="t">
            <v:fill color2="black"/>
            <v:imagedata r:id="rId78" o:title=""/>
          </v:shape>
        </w:pict>
      </w:r>
      <w:r w:rsidRPr="00C374BD">
        <w:rPr>
          <w:sz w:val="28"/>
          <w:szCs w:val="28"/>
        </w:rPr>
        <w:t xml:space="preserve">, </w:t>
      </w:r>
      <w:r w:rsidR="004C5DFF">
        <w:rPr>
          <w:sz w:val="28"/>
        </w:rPr>
        <w:pict>
          <v:shape id="_x0000_i1103" type="#_x0000_t75" style="width:59.25pt;height:18pt" filled="t">
            <v:fill color2="black"/>
            <v:imagedata r:id="rId79" o:title=""/>
          </v:shape>
        </w:pict>
      </w:r>
      <w:r w:rsidRPr="00C374BD">
        <w:rPr>
          <w:sz w:val="28"/>
          <w:szCs w:val="28"/>
        </w:rPr>
        <w:t xml:space="preserve">, время работы </w:t>
      </w:r>
      <w:r w:rsidR="004C5DFF">
        <w:rPr>
          <w:sz w:val="28"/>
        </w:rPr>
        <w:pict>
          <v:shape id="_x0000_i1104" type="#_x0000_t75" style="width:51pt;height:14.25pt" filled="t">
            <v:fill color2="black"/>
            <v:imagedata r:id="rId80" o:title=""/>
          </v:shape>
        </w:pict>
      </w:r>
    </w:p>
    <w:p w:rsidR="00C374BD" w:rsidRDefault="000E05B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Выбираем материал диэлектрика (</w:t>
      </w:r>
      <w:r w:rsidRPr="00C374BD">
        <w:rPr>
          <w:i/>
          <w:iCs/>
          <w:sz w:val="28"/>
          <w:szCs w:val="28"/>
        </w:rPr>
        <w:t>Л1, табл. 2.3</w:t>
      </w:r>
      <w:r w:rsidRPr="00C374BD">
        <w:rPr>
          <w:sz w:val="28"/>
          <w:szCs w:val="28"/>
        </w:rPr>
        <w:t xml:space="preserve">) – стекло электровакуумное С41-1 с удельной ёмкостью </w:t>
      </w:r>
      <w:r w:rsidR="004C5DFF">
        <w:rPr>
          <w:sz w:val="28"/>
          <w:szCs w:val="28"/>
        </w:rPr>
        <w:pict>
          <v:shape id="_x0000_i1105" type="#_x0000_t75" style="width:102pt;height:18.75pt" filled="t">
            <v:fill color2="black"/>
            <v:imagedata r:id="rId81" o:title=""/>
          </v:shape>
        </w:pict>
      </w:r>
      <w:r w:rsidRPr="00C374BD">
        <w:rPr>
          <w:sz w:val="28"/>
          <w:szCs w:val="28"/>
        </w:rPr>
        <w:t xml:space="preserve">, электрическая прочность </w:t>
      </w:r>
      <w:r w:rsidR="004C5DFF">
        <w:rPr>
          <w:sz w:val="28"/>
          <w:szCs w:val="28"/>
        </w:rPr>
        <w:pict>
          <v:shape id="_x0000_i1106" type="#_x0000_t75" style="width:110.25pt;height:19.5pt" filled="t">
            <v:fill color2="black"/>
            <v:imagedata r:id="rId82" o:title=""/>
          </v:shape>
        </w:pict>
      </w:r>
      <w:r w:rsidRPr="00C374BD">
        <w:rPr>
          <w:sz w:val="28"/>
          <w:szCs w:val="28"/>
        </w:rPr>
        <w:t xml:space="preserve">, диэлектрическая проницаемость </w:t>
      </w:r>
      <w:r w:rsidR="004C5DFF">
        <w:rPr>
          <w:sz w:val="28"/>
          <w:szCs w:val="28"/>
        </w:rPr>
        <w:pict>
          <v:shape id="_x0000_i1107" type="#_x0000_t75" style="width:36.75pt;height:14.25pt" filled="t">
            <v:fill color2="black"/>
            <v:imagedata r:id="rId83" o:title=""/>
          </v:shape>
        </w:pict>
      </w:r>
      <w:r w:rsidRPr="00C374BD">
        <w:rPr>
          <w:sz w:val="28"/>
          <w:szCs w:val="28"/>
        </w:rPr>
        <w:t xml:space="preserve"> и температурным коэффициентом ёмкости </w:t>
      </w:r>
      <w:r w:rsidR="004C5DFF">
        <w:rPr>
          <w:sz w:val="28"/>
          <w:szCs w:val="28"/>
        </w:rPr>
        <w:pict>
          <v:shape id="_x0000_i1108" type="#_x0000_t75" style="width:96pt;height:18.75pt" filled="t">
            <v:fill color2="black"/>
            <v:imagedata r:id="rId84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Толщина диэлектрического слоя, обеспечивающая электрическую прочность конденсатора </w:t>
      </w:r>
      <w:r w:rsidR="004C5DFF">
        <w:rPr>
          <w:sz w:val="28"/>
          <w:szCs w:val="28"/>
        </w:rPr>
        <w:pict>
          <v:shape id="_x0000_i1109" type="#_x0000_t75" style="width:170.25pt;height:33pt" filled="t">
            <v:fill color2="black"/>
            <v:imagedata r:id="rId85" o:title=""/>
          </v:shape>
        </w:pict>
      </w:r>
      <w:r w:rsidRPr="00C374BD">
        <w:rPr>
          <w:sz w:val="28"/>
          <w:szCs w:val="28"/>
        </w:rPr>
        <w:t xml:space="preserve">, а уровень удельной ёмкости </w:t>
      </w:r>
      <w:r w:rsidR="004C5DFF">
        <w:rPr>
          <w:sz w:val="28"/>
          <w:szCs w:val="28"/>
        </w:rPr>
        <w:pict>
          <v:shape id="_x0000_i1110" type="#_x0000_t75" style="width:245.25pt;height:30.75pt" filled="t">
            <v:fill color2="black"/>
            <v:imagedata r:id="rId86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Температурная составляющая погрешности:</w:t>
      </w:r>
    </w:p>
    <w:p w:rsidR="000E05BF" w:rsidRPr="00C374BD" w:rsidRDefault="004C5DF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305.25pt;height:18.75pt" filled="t">
            <v:fill color2="black"/>
            <v:imagedata r:id="rId87" o:title=""/>
          </v:shape>
        </w:pict>
      </w:r>
      <w:r w:rsidR="000E05BF" w:rsidRPr="00C374BD">
        <w:rPr>
          <w:sz w:val="28"/>
          <w:szCs w:val="28"/>
        </w:rPr>
        <w:t xml:space="preserve"> - её для надёжности можно увеличить в 1.2 раза </w:t>
      </w:r>
      <w:r>
        <w:rPr>
          <w:sz w:val="28"/>
          <w:szCs w:val="28"/>
        </w:rPr>
        <w:pict>
          <v:shape id="_x0000_i1112" type="#_x0000_t75" style="width:63pt;height:18pt" filled="t">
            <v:fill color2="black"/>
            <v:imagedata r:id="rId88" o:title=""/>
          </v:shape>
        </w:pict>
      </w:r>
      <w:r w:rsidR="000E05BF" w:rsidRPr="00C374BD">
        <w:rPr>
          <w:sz w:val="28"/>
          <w:szCs w:val="28"/>
        </w:rPr>
        <w:t>,</w:t>
      </w:r>
    </w:p>
    <w:p w:rsidR="00C374BD" w:rsidRDefault="004C5DF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318.75pt;height:18.75pt" filled="t">
            <v:fill color2="black"/>
            <v:imagedata r:id="rId89" o:title=""/>
          </v:shape>
        </w:pict>
      </w:r>
      <w:r w:rsidR="000E05BF" w:rsidRPr="00C374BD">
        <w:rPr>
          <w:sz w:val="28"/>
          <w:szCs w:val="28"/>
        </w:rPr>
        <w:t xml:space="preserve">- увеличим в 1.2 раза </w:t>
      </w:r>
      <w:r>
        <w:rPr>
          <w:sz w:val="28"/>
          <w:szCs w:val="28"/>
        </w:rPr>
        <w:pict>
          <v:shape id="_x0000_i1114" type="#_x0000_t75" style="width:71.25pt;height:18pt" filled="t">
            <v:fill color2="black"/>
            <v:imagedata r:id="rId90" o:title=""/>
          </v:shape>
        </w:pict>
      </w:r>
      <w:r w:rsidR="000E05BF"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09"/>
          <w:tab w:val="left" w:pos="86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Погрешность за счёт старения: </w:t>
      </w:r>
      <w:r w:rsidR="004C5DFF">
        <w:rPr>
          <w:sz w:val="28"/>
          <w:szCs w:val="28"/>
        </w:rPr>
        <w:pict>
          <v:shape id="_x0000_i1115" type="#_x0000_t75" style="width:131.25pt;height:30.75pt" filled="t">
            <v:fill color2="black"/>
            <v:imagedata r:id="rId91" o:title=""/>
          </v:shape>
        </w:pict>
      </w:r>
      <w:r w:rsidRPr="00C374BD">
        <w:rPr>
          <w:sz w:val="28"/>
          <w:szCs w:val="28"/>
        </w:rPr>
        <w:t>, погрешность верхней обкладки конденсатора.</w:t>
      </w:r>
    </w:p>
    <w:p w:rsidR="00231C9E" w:rsidRPr="00030CE7" w:rsidRDefault="00231C9E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116" type="#_x0000_t75" style="width:135.75pt;height:20.25pt" filled="t">
            <v:fill color2="black"/>
            <v:imagedata r:id="rId92" o:title=""/>
          </v:shape>
        </w:pic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</w:rPr>
        <w:pict>
          <v:shape id="_x0000_i1117" type="#_x0000_t75" style="width:69.75pt;height:18pt" filled="t">
            <v:fill color2="black"/>
            <v:imagedata r:id="rId93" o:title=""/>
          </v:shape>
        </w:pict>
      </w:r>
      <w:r w:rsidRPr="00C374BD">
        <w:rPr>
          <w:sz w:val="28"/>
          <w:szCs w:val="28"/>
        </w:rPr>
        <w:t xml:space="preserve"> - относительная погрешность обеспечения </w:t>
      </w:r>
      <w:r w:rsidR="004C5DFF">
        <w:rPr>
          <w:sz w:val="28"/>
        </w:rPr>
        <w:pict>
          <v:shape id="_x0000_i1118" type="#_x0000_t75" style="width:15.75pt;height:18pt" filled="t">
            <v:fill color2="black"/>
            <v:imagedata r:id="rId94" o:title=""/>
          </v:shape>
        </w:pict>
      </w:r>
      <w:r w:rsidRPr="00C374BD">
        <w:rPr>
          <w:sz w:val="28"/>
          <w:szCs w:val="28"/>
        </w:rPr>
        <w:t xml:space="preserve">. Примем </w:t>
      </w:r>
      <w:r w:rsidR="004C5DFF">
        <w:rPr>
          <w:sz w:val="28"/>
        </w:rPr>
        <w:pict>
          <v:shape id="_x0000_i1119" type="#_x0000_t75" style="width:48.75pt;height:18pt" filled="t">
            <v:fill color2="black"/>
            <v:imagedata r:id="rId95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Тогда </w:t>
      </w:r>
      <w:r w:rsidR="004C5DFF">
        <w:rPr>
          <w:sz w:val="28"/>
        </w:rPr>
        <w:pict>
          <v:shape id="_x0000_i1120" type="#_x0000_t75" style="width:150.75pt;height:18pt" filled="t">
            <v:fill color2="black"/>
            <v:imagedata r:id="rId96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Удельная емкость, обусловленная</w:t>
      </w:r>
      <w:r w:rsidR="00C374BD">
        <w:rPr>
          <w:sz w:val="28"/>
          <w:szCs w:val="28"/>
        </w:rPr>
        <w:t xml:space="preserve"> </w:t>
      </w:r>
      <w:r w:rsidRPr="00C374BD">
        <w:rPr>
          <w:sz w:val="28"/>
          <w:szCs w:val="28"/>
        </w:rPr>
        <w:t>конечной точностью изготовления размеров верхней обкладки ровна:</w:t>
      </w:r>
    </w:p>
    <w:p w:rsidR="00231C9E" w:rsidRPr="00030CE7" w:rsidRDefault="00231C9E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1" type="#_x0000_t75" style="width:130.5pt;height:36.75pt" filled="t">
            <v:fill color2="black"/>
            <v:imagedata r:id="rId97" o:title=""/>
          </v:shape>
        </w:pict>
      </w:r>
    </w:p>
    <w:p w:rsidR="00CA3C55" w:rsidRDefault="00CA3C55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</w:rPr>
        <w:pict>
          <v:shape id="_x0000_i1122" type="#_x0000_t75" style="width:39pt;height:30.75pt" filled="t">
            <v:fill color2="black"/>
            <v:imagedata r:id="rId98" o:title=""/>
          </v:shape>
        </w:pict>
      </w:r>
      <w:r w:rsidRPr="00C374BD">
        <w:rPr>
          <w:sz w:val="28"/>
          <w:szCs w:val="28"/>
        </w:rPr>
        <w:t xml:space="preserve"> - коэффициент формы тонкопленочного конденсатора, применим </w:t>
      </w:r>
      <w:r w:rsidR="004C5DFF">
        <w:rPr>
          <w:sz w:val="28"/>
        </w:rPr>
        <w:pict>
          <v:shape id="_x0000_i1123" type="#_x0000_t75" style="width:33pt;height:18pt" filled="t">
            <v:fill color2="black"/>
            <v:imagedata r:id="rId99" o:title=""/>
          </v:shape>
        </w:pict>
      </w:r>
      <w:r w:rsidRPr="00C374BD">
        <w:rPr>
          <w:sz w:val="28"/>
          <w:szCs w:val="28"/>
        </w:rPr>
        <w:t>;</w: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4" type="#_x0000_t75" style="width:36.75pt;height:15.75pt" filled="t">
            <v:fill color2="black"/>
            <v:imagedata r:id="rId100" o:title=""/>
          </v:shape>
        </w:pict>
      </w:r>
      <w:r w:rsidR="000E05BF" w:rsidRPr="00C374BD">
        <w:rPr>
          <w:sz w:val="28"/>
          <w:szCs w:val="28"/>
        </w:rPr>
        <w:t xml:space="preserve"> - производственные погрешности изготовления длины и ширины конденсатора. При </w:t>
      </w:r>
      <w:r>
        <w:rPr>
          <w:sz w:val="28"/>
        </w:rPr>
        <w:pict>
          <v:shape id="_x0000_i1125" type="#_x0000_t75" style="width:33pt;height:18pt" filled="t">
            <v:fill color2="black"/>
            <v:imagedata r:id="rId101" o:title=""/>
          </v:shape>
        </w:pict>
      </w:r>
      <w:r w:rsidR="000E05BF" w:rsidRPr="00C374BD">
        <w:rPr>
          <w:sz w:val="28"/>
          <w:szCs w:val="28"/>
        </w:rPr>
        <w:t xml:space="preserve"> </w:t>
      </w:r>
      <w:r>
        <w:rPr>
          <w:sz w:val="28"/>
        </w:rPr>
        <w:pict>
          <v:shape id="_x0000_i1126" type="#_x0000_t75" style="width:119.25pt;height:14.25pt" filled="t">
            <v:fill color2="black"/>
            <v:imagedata r:id="rId102" o:title=""/>
          </v:shape>
        </w:pic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7" type="#_x0000_t75" style="width:230.25pt;height:39pt" filled="t">
            <v:fill color2="black"/>
            <v:imagedata r:id="rId103" o:title=""/>
          </v:shape>
        </w:pic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Расчетное значение </w:t>
      </w:r>
      <w:r w:rsidR="004C5DFF">
        <w:rPr>
          <w:sz w:val="28"/>
        </w:rPr>
        <w:pict>
          <v:shape id="_x0000_i1128" type="#_x0000_t75" style="width:15.75pt;height:18pt" filled="t">
            <v:fill color2="black"/>
            <v:imagedata r:id="rId94" o:title=""/>
          </v:shape>
        </w:pict>
      </w:r>
      <w:r w:rsidRPr="00C374BD">
        <w:rPr>
          <w:sz w:val="28"/>
          <w:szCs w:val="28"/>
        </w:rPr>
        <w:t xml:space="preserve"> необходимо выбрать из условия: </w:t>
      </w:r>
      <w:r w:rsidR="004C5DFF">
        <w:rPr>
          <w:sz w:val="28"/>
        </w:rPr>
        <w:pict>
          <v:shape id="_x0000_i1129" type="#_x0000_t75" style="width:125.25pt;height:20.25pt" filled="t">
            <v:fill color2="black"/>
            <v:imagedata r:id="rId104" o:title=""/>
          </v:shape>
        </w:pict>
      </w:r>
      <w:r w:rsidRPr="00C374BD">
        <w:rPr>
          <w:sz w:val="28"/>
          <w:szCs w:val="28"/>
        </w:rPr>
        <w:t xml:space="preserve">. Принимаем </w:t>
      </w:r>
      <w:r w:rsidR="004C5DFF">
        <w:rPr>
          <w:sz w:val="28"/>
        </w:rPr>
        <w:pict>
          <v:shape id="_x0000_i1130" type="#_x0000_t75" style="width:96pt;height:30.75pt" filled="t">
            <v:fill color2="black"/>
            <v:imagedata r:id="rId105" o:title=""/>
          </v:shape>
        </w:pict>
      </w:r>
    </w:p>
    <w:p w:rsidR="00231C9E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374BD">
        <w:rPr>
          <w:sz w:val="28"/>
          <w:szCs w:val="28"/>
        </w:rPr>
        <w:t xml:space="preserve">Фактическое значение толщины диэлектрического слоя </w: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131" type="#_x0000_t75" style="width:207pt;height:32.25pt" filled="t">
            <v:fill color2="black"/>
            <v:imagedata r:id="rId106" o:title=""/>
          </v:shape>
        </w:pic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Проверим</w:t>
      </w:r>
      <w:r w:rsidR="00C374BD">
        <w:rPr>
          <w:sz w:val="28"/>
          <w:szCs w:val="28"/>
        </w:rPr>
        <w:t xml:space="preserve"> </w:t>
      </w:r>
      <w:r w:rsidRPr="00C374BD">
        <w:rPr>
          <w:sz w:val="28"/>
          <w:szCs w:val="28"/>
        </w:rPr>
        <w:t>напряженность электрического поля в конденсаторе:</w:t>
      </w:r>
    </w:p>
    <w:p w:rsidR="00231C9E" w:rsidRPr="00231C9E" w:rsidRDefault="00231C9E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2" type="#_x0000_t75" style="width:69.75pt;height:36pt" filled="t">
            <v:fill color2="black"/>
            <v:imagedata r:id="rId107" o:title=""/>
          </v:shape>
        </w:pic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133" type="#_x0000_t75" style="width:192pt;height:30.75pt" filled="t">
            <v:fill color2="black"/>
            <v:imagedata r:id="rId108" o:title=""/>
          </v:shape>
        </w:pic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Определим геометрические размеры конденсатора.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Площадь верхней (активной) обкладки: </w:t>
      </w:r>
    </w:p>
    <w:p w:rsidR="000E05BF" w:rsidRPr="00CA3C55" w:rsidRDefault="00CA3C55" w:rsidP="00CA3C55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C5DFF">
        <w:rPr>
          <w:sz w:val="28"/>
        </w:rPr>
        <w:pict>
          <v:shape id="_x0000_i1134" type="#_x0000_t75" style="width:147.75pt;height:36.75pt" filled="t">
            <v:fill color2="black"/>
            <v:imagedata r:id="rId109" o:title=""/>
          </v:shape>
        </w:pict>
      </w:r>
    </w:p>
    <w:p w:rsidR="00CA3C55" w:rsidRDefault="00CA3C55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Длина и ширина</w:t>
      </w:r>
    </w:p>
    <w:p w:rsidR="00231C9E" w:rsidRPr="00030CE7" w:rsidRDefault="00231C9E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135" type="#_x0000_t75" style="width:114.75pt;height:21pt" filled="t">
            <v:fill color2="black"/>
            <v:imagedata r:id="rId110" o:title=""/>
          </v:shape>
        </w:pict>
      </w:r>
      <w:r w:rsidR="000E05BF" w:rsidRPr="00C374BD">
        <w:rPr>
          <w:sz w:val="28"/>
        </w:rPr>
        <w:t xml:space="preserve">; </w:t>
      </w:r>
      <w:r>
        <w:rPr>
          <w:sz w:val="28"/>
        </w:rPr>
        <w:pict>
          <v:shape id="_x0000_i1136" type="#_x0000_t75" style="width:104.25pt;height:38.25pt" filled="t">
            <v:fill color2="black"/>
            <v:imagedata r:id="rId111" o:title=""/>
          </v:shape>
        </w:pict>
      </w:r>
    </w:p>
    <w:p w:rsidR="00231C9E" w:rsidRPr="00030CE7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Размеры нижней обкладки: </w:t>
      </w:r>
      <w:r w:rsidR="004C5DFF">
        <w:rPr>
          <w:sz w:val="28"/>
        </w:rPr>
        <w:pict>
          <v:shape id="_x0000_i1137" type="#_x0000_t75" style="width:200.25pt;height:17.25pt" filled="t">
            <v:fill color2="black"/>
            <v:imagedata r:id="rId112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</w:rPr>
        <w:pict>
          <v:shape id="_x0000_i1138" type="#_x0000_t75" style="width:113.25pt;height:17.25pt" filled="t">
            <v:fill color2="black"/>
            <v:imagedata r:id="rId113" o:title=""/>
          </v:shape>
        </w:pict>
      </w:r>
      <w:r w:rsidRPr="00C374BD">
        <w:rPr>
          <w:sz w:val="28"/>
          <w:szCs w:val="28"/>
        </w:rPr>
        <w:t xml:space="preserve">. Примем </w:t>
      </w:r>
      <w:r w:rsidR="004C5DFF">
        <w:rPr>
          <w:sz w:val="28"/>
        </w:rPr>
        <w:pict>
          <v:shape id="_x0000_i1139" type="#_x0000_t75" style="width:84.75pt;height:17.25pt" filled="t">
            <v:fill color2="black"/>
            <v:imagedata r:id="rId114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Тогда </w:t>
      </w:r>
      <w:r w:rsidR="004C5DFF">
        <w:rPr>
          <w:sz w:val="28"/>
        </w:rPr>
        <w:pict>
          <v:shape id="_x0000_i1140" type="#_x0000_t75" style="width:219pt;height:17.25pt" filled="t">
            <v:fill color2="black"/>
            <v:imagedata r:id="rId115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Размеры диэлектрического слоя: </w:t>
      </w:r>
    </w:p>
    <w:p w:rsidR="00231C9E" w:rsidRPr="00030CE7" w:rsidRDefault="00231C9E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141" type="#_x0000_t75" style="width:126.75pt;height:17.25pt" filled="t">
            <v:fill color2="black"/>
            <v:imagedata r:id="rId116" o:title=""/>
          </v:shape>
        </w:pict>
      </w:r>
      <w:r>
        <w:rPr>
          <w:sz w:val="28"/>
        </w:rPr>
        <w:pict>
          <v:shape id="_x0000_i1142" type="#_x0000_t75" style="width:221.25pt;height:17.25pt" filled="t">
            <v:fill color2="black"/>
            <v:imagedata r:id="rId117" o:title=""/>
          </v:shape>
        </w:pic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Фактическое значение погрешности активной площади:</w:t>
      </w:r>
    </w:p>
    <w:p w:rsidR="00231C9E" w:rsidRPr="00030CE7" w:rsidRDefault="00231C9E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C374BD" w:rsidRDefault="004C5DFF" w:rsidP="00C374BD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>
        <w:rPr>
          <w:sz w:val="28"/>
        </w:rPr>
        <w:pict>
          <v:shape id="_x0000_i1143" type="#_x0000_t75" style="width:99pt;height:30.75pt" filled="t">
            <v:fill color2="black"/>
            <v:imagedata r:id="rId118" o:title=""/>
          </v:shape>
        </w:pic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pict>
          <v:shape id="_x0000_i1144" type="#_x0000_t75" style="width:183pt;height:30.75pt" filled="t">
            <v:fill color2="black"/>
            <v:imagedata r:id="rId119" o:title=""/>
          </v:shape>
        </w:pict>
      </w:r>
      <w:r w:rsidR="000E05BF" w:rsidRPr="00C374BD">
        <w:rPr>
          <w:b/>
          <w:sz w:val="28"/>
          <w:szCs w:val="28"/>
        </w:rPr>
        <w:tab/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Аналогичным образом рассчитаем оставшиеся конденсаторы проектируемой МСБ. Результаты расчётов тонкоплёночных конденсаторов представлены в виде таблицы:</w:t>
      </w:r>
    </w:p>
    <w:p w:rsidR="00231C9E" w:rsidRDefault="00231C9E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Таблица 2</w:t>
      </w:r>
    </w:p>
    <w:tbl>
      <w:tblPr>
        <w:tblW w:w="492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425"/>
        <w:gridCol w:w="1177"/>
        <w:gridCol w:w="1116"/>
        <w:gridCol w:w="637"/>
        <w:gridCol w:w="869"/>
        <w:gridCol w:w="953"/>
        <w:gridCol w:w="1008"/>
        <w:gridCol w:w="637"/>
        <w:gridCol w:w="639"/>
      </w:tblGrid>
      <w:tr w:rsidR="000E05BF" w:rsidRPr="00C374BD" w:rsidTr="00CA3C55">
        <w:trPr>
          <w:trHeight w:val="20"/>
        </w:trPr>
        <w:tc>
          <w:tcPr>
            <w:tcW w:w="50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 xml:space="preserve">Поз. </w:t>
            </w:r>
            <w:r w:rsidR="00CA3C55" w:rsidRPr="00C374BD">
              <w:t>О</w:t>
            </w:r>
            <w:r w:rsidRPr="00C374BD">
              <w:t>бозна</w:t>
            </w:r>
            <w:r w:rsidR="00CA3C55">
              <w:t>-че</w:t>
            </w:r>
            <w:r w:rsidRPr="00C374BD">
              <w:t>ние</w:t>
            </w:r>
          </w:p>
        </w:tc>
        <w:tc>
          <w:tcPr>
            <w:tcW w:w="75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Номинал, допуск, мощность</w:t>
            </w:r>
          </w:p>
        </w:tc>
        <w:tc>
          <w:tcPr>
            <w:tcW w:w="62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Материал</w:t>
            </w:r>
          </w:p>
        </w:tc>
        <w:tc>
          <w:tcPr>
            <w:tcW w:w="592" w:type="pct"/>
            <w:vAlign w:val="center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145" type="#_x0000_t75" style="width:45pt;height:38.25pt">
                  <v:imagedata r:id="rId120" o:title=""/>
                </v:shape>
              </w:pict>
            </w:r>
          </w:p>
        </w:tc>
        <w:tc>
          <w:tcPr>
            <w:tcW w:w="338" w:type="pct"/>
            <w:vAlign w:val="center"/>
          </w:tcPr>
          <w:p w:rsidR="000E05BF" w:rsidRPr="00C374BD" w:rsidRDefault="004C5DFF" w:rsidP="00231C9E">
            <w:pPr>
              <w:pStyle w:val="af3"/>
              <w:rPr>
                <w:lang w:val="en-US"/>
              </w:rPr>
            </w:pPr>
            <w:r>
              <w:pict>
                <v:shape id="_x0000_i1146" type="#_x0000_t75" style="width:21pt;height:33.75pt">
                  <v:imagedata r:id="rId121" o:title=""/>
                </v:shape>
              </w:pict>
            </w:r>
          </w:p>
        </w:tc>
        <w:tc>
          <w:tcPr>
            <w:tcW w:w="461" w:type="pct"/>
            <w:vAlign w:val="center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147" type="#_x0000_t75" style="width:33pt;height:30pt">
                  <v:imagedata r:id="rId122" o:title=""/>
                </v:shape>
              </w:pict>
            </w:r>
          </w:p>
        </w:tc>
        <w:tc>
          <w:tcPr>
            <w:tcW w:w="506" w:type="pct"/>
            <w:vAlign w:val="center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148" type="#_x0000_t75" style="width:36.75pt;height:29.25pt">
                  <v:imagedata r:id="rId123" o:title=""/>
                </v:shape>
              </w:pict>
            </w:r>
          </w:p>
        </w:tc>
        <w:tc>
          <w:tcPr>
            <w:tcW w:w="535" w:type="pct"/>
            <w:vAlign w:val="center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149" type="#_x0000_t75" style="width:39.75pt;height:29.25pt">
                  <v:imagedata r:id="rId124" o:title=""/>
                </v:shape>
              </w:pict>
            </w:r>
          </w:p>
        </w:tc>
        <w:tc>
          <w:tcPr>
            <w:tcW w:w="338" w:type="pct"/>
            <w:vAlign w:val="center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150" type="#_x0000_t75" style="width:21pt;height:32.25pt">
                  <v:imagedata r:id="rId125" o:title=""/>
                </v:shape>
              </w:pict>
            </w:r>
          </w:p>
        </w:tc>
        <w:tc>
          <w:tcPr>
            <w:tcW w:w="339" w:type="pct"/>
            <w:vAlign w:val="center"/>
          </w:tcPr>
          <w:p w:rsidR="000E05BF" w:rsidRPr="00C374BD" w:rsidRDefault="004C5DFF" w:rsidP="00231C9E">
            <w:pPr>
              <w:pStyle w:val="af3"/>
            </w:pPr>
            <w:r>
              <w:pict>
                <v:shape id="_x0000_i1151" type="#_x0000_t75" style="width:21pt;height:26.25pt">
                  <v:imagedata r:id="rId126" o:title=""/>
                </v:shape>
              </w:pict>
            </w:r>
          </w:p>
        </w:tc>
      </w:tr>
      <w:tr w:rsidR="000E05BF" w:rsidRPr="00C374BD" w:rsidTr="00CA3C55">
        <w:trPr>
          <w:trHeight w:val="20"/>
        </w:trPr>
        <w:tc>
          <w:tcPr>
            <w:tcW w:w="50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С1</w:t>
            </w:r>
          </w:p>
        </w:tc>
        <w:tc>
          <w:tcPr>
            <w:tcW w:w="756" w:type="pct"/>
            <w:vAlign w:val="center"/>
          </w:tcPr>
          <w:p w:rsidR="000E05BF" w:rsidRPr="00C374BD" w:rsidRDefault="000E05BF" w:rsidP="00231C9E">
            <w:pPr>
              <w:pStyle w:val="af3"/>
              <w:rPr>
                <w:szCs w:val="22"/>
              </w:rPr>
            </w:pPr>
            <w:r w:rsidRPr="00C374BD">
              <w:rPr>
                <w:szCs w:val="22"/>
              </w:rPr>
              <w:t>10мкФ±20%</w:t>
            </w:r>
          </w:p>
        </w:tc>
        <w:tc>
          <w:tcPr>
            <w:tcW w:w="625" w:type="pct"/>
            <w:vAlign w:val="center"/>
          </w:tcPr>
          <w:p w:rsidR="000E05BF" w:rsidRPr="00C374BD" w:rsidRDefault="000E05BF" w:rsidP="00231C9E">
            <w:pPr>
              <w:pStyle w:val="af3"/>
              <w:rPr>
                <w:szCs w:val="18"/>
              </w:rPr>
            </w:pPr>
            <w:r w:rsidRPr="00C374BD">
              <w:rPr>
                <w:szCs w:val="18"/>
              </w:rPr>
              <w:t>Стекло электро-вакуумное С41-1</w:t>
            </w:r>
          </w:p>
        </w:tc>
        <w:tc>
          <w:tcPr>
            <w:tcW w:w="59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50000</w:t>
            </w:r>
          </w:p>
        </w:tc>
        <w:tc>
          <w:tcPr>
            <w:tcW w:w="338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</w:t>
            </w:r>
          </w:p>
        </w:tc>
        <w:tc>
          <w:tcPr>
            <w:tcW w:w="461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141.42</w:t>
            </w:r>
          </w:p>
        </w:tc>
        <w:tc>
          <w:tcPr>
            <w:tcW w:w="50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142.02</w:t>
            </w:r>
          </w:p>
        </w:tc>
        <w:tc>
          <w:tcPr>
            <w:tcW w:w="53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142.62</w:t>
            </w:r>
          </w:p>
        </w:tc>
        <w:tc>
          <w:tcPr>
            <w:tcW w:w="338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200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9.2</w:t>
            </w:r>
          </w:p>
        </w:tc>
      </w:tr>
      <w:tr w:rsidR="000E05BF" w:rsidRPr="00C374BD" w:rsidTr="00CA3C55">
        <w:trPr>
          <w:cantSplit/>
          <w:trHeight w:val="20"/>
        </w:trPr>
        <w:tc>
          <w:tcPr>
            <w:tcW w:w="50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С2</w:t>
            </w:r>
          </w:p>
        </w:tc>
        <w:tc>
          <w:tcPr>
            <w:tcW w:w="756" w:type="pct"/>
            <w:vAlign w:val="center"/>
          </w:tcPr>
          <w:p w:rsidR="000E05BF" w:rsidRPr="00C374BD" w:rsidRDefault="000E05BF" w:rsidP="00231C9E">
            <w:pPr>
              <w:pStyle w:val="af3"/>
              <w:rPr>
                <w:szCs w:val="22"/>
              </w:rPr>
            </w:pPr>
            <w:r w:rsidRPr="00C374BD">
              <w:rPr>
                <w:szCs w:val="22"/>
              </w:rPr>
              <w:t>0.1мкФ±20%</w:t>
            </w:r>
          </w:p>
        </w:tc>
        <w:tc>
          <w:tcPr>
            <w:tcW w:w="62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rPr>
                <w:szCs w:val="18"/>
              </w:rPr>
              <w:t>Стекло электро-вакуумное С41-1</w:t>
            </w:r>
          </w:p>
        </w:tc>
        <w:tc>
          <w:tcPr>
            <w:tcW w:w="59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50000</w:t>
            </w:r>
          </w:p>
        </w:tc>
        <w:tc>
          <w:tcPr>
            <w:tcW w:w="338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</w:t>
            </w:r>
          </w:p>
        </w:tc>
        <w:tc>
          <w:tcPr>
            <w:tcW w:w="461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14.14</w:t>
            </w:r>
          </w:p>
        </w:tc>
        <w:tc>
          <w:tcPr>
            <w:tcW w:w="50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14.74</w:t>
            </w:r>
          </w:p>
        </w:tc>
        <w:tc>
          <w:tcPr>
            <w:tcW w:w="53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15.34</w:t>
            </w:r>
          </w:p>
        </w:tc>
        <w:tc>
          <w:tcPr>
            <w:tcW w:w="338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2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9.2</w:t>
            </w:r>
          </w:p>
        </w:tc>
      </w:tr>
      <w:tr w:rsidR="000E05BF" w:rsidRPr="00C374BD" w:rsidTr="00CA3C55">
        <w:trPr>
          <w:trHeight w:val="20"/>
        </w:trPr>
        <w:tc>
          <w:tcPr>
            <w:tcW w:w="50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С3</w:t>
            </w:r>
            <w:r w:rsidRPr="00C374BD">
              <w:rPr>
                <w:lang w:val="en-US"/>
              </w:rPr>
              <w:t>,</w:t>
            </w:r>
            <w:r w:rsidRPr="00C374BD">
              <w:t>С4</w:t>
            </w:r>
          </w:p>
        </w:tc>
        <w:tc>
          <w:tcPr>
            <w:tcW w:w="756" w:type="pct"/>
            <w:vAlign w:val="center"/>
          </w:tcPr>
          <w:p w:rsidR="000E05BF" w:rsidRPr="00C374BD" w:rsidRDefault="000E05BF" w:rsidP="00231C9E">
            <w:pPr>
              <w:pStyle w:val="af3"/>
              <w:rPr>
                <w:szCs w:val="20"/>
              </w:rPr>
            </w:pPr>
            <w:r w:rsidRPr="00C374BD">
              <w:rPr>
                <w:szCs w:val="20"/>
              </w:rPr>
              <w:t>0.01мкФ±20%</w:t>
            </w:r>
          </w:p>
        </w:tc>
        <w:tc>
          <w:tcPr>
            <w:tcW w:w="62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rPr>
                <w:szCs w:val="18"/>
              </w:rPr>
              <w:t>Стекло электро-вакуумное С41-1</w:t>
            </w:r>
          </w:p>
        </w:tc>
        <w:tc>
          <w:tcPr>
            <w:tcW w:w="592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50000</w:t>
            </w:r>
          </w:p>
        </w:tc>
        <w:tc>
          <w:tcPr>
            <w:tcW w:w="338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</w:t>
            </w:r>
          </w:p>
        </w:tc>
        <w:tc>
          <w:tcPr>
            <w:tcW w:w="461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4.47</w:t>
            </w:r>
          </w:p>
        </w:tc>
        <w:tc>
          <w:tcPr>
            <w:tcW w:w="506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5.07</w:t>
            </w:r>
          </w:p>
        </w:tc>
        <w:tc>
          <w:tcPr>
            <w:tcW w:w="535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5.67</w:t>
            </w:r>
          </w:p>
        </w:tc>
        <w:tc>
          <w:tcPr>
            <w:tcW w:w="338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0.2</w:t>
            </w:r>
          </w:p>
        </w:tc>
        <w:tc>
          <w:tcPr>
            <w:tcW w:w="339" w:type="pct"/>
            <w:vAlign w:val="center"/>
          </w:tcPr>
          <w:p w:rsidR="000E05BF" w:rsidRPr="00C374BD" w:rsidRDefault="000E05BF" w:rsidP="00231C9E">
            <w:pPr>
              <w:pStyle w:val="af3"/>
            </w:pPr>
            <w:r w:rsidRPr="00C374BD">
              <w:t>9.2</w:t>
            </w:r>
          </w:p>
        </w:tc>
      </w:tr>
    </w:tbl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Из методических указаний следует, что в тонкоплёночном варианте выполняются конденсаторы номиналами от 10пФ до 0.01мкФ. Отсюда следует, что конденсаторы применяемые в МСБ, невыгодно применять в тонкоплёночном исполнении, что и подтверждено расчётами, приведёнными в таблице.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Все конденсаторы МСБ будут навесными элементами </w:t>
      </w:r>
      <w:r w:rsidRPr="00C374BD">
        <w:rPr>
          <w:sz w:val="28"/>
          <w:szCs w:val="28"/>
          <w:lang w:val="en-US"/>
        </w:rPr>
        <w:t>SMD</w:t>
      </w:r>
      <w:r w:rsidRPr="00C374BD">
        <w:rPr>
          <w:sz w:val="28"/>
          <w:szCs w:val="28"/>
        </w:rPr>
        <w:t xml:space="preserve"> чипы. Выберем конденсатор С1 </w:t>
      </w:r>
      <w:r w:rsidRPr="00C374BD">
        <w:rPr>
          <w:sz w:val="28"/>
          <w:szCs w:val="28"/>
          <w:lang w:val="en-US"/>
        </w:rPr>
        <w:t>SMD</w:t>
      </w:r>
      <w:r w:rsidRPr="00C374BD">
        <w:rPr>
          <w:sz w:val="28"/>
          <w:szCs w:val="28"/>
        </w:rPr>
        <w:t xml:space="preserve"> в корпусе 1812, а конденсаторы С2, С3, С4 </w:t>
      </w:r>
      <w:r w:rsidRPr="00C374BD">
        <w:rPr>
          <w:sz w:val="28"/>
          <w:szCs w:val="28"/>
          <w:lang w:val="en-US"/>
        </w:rPr>
        <w:t>SMD</w:t>
      </w:r>
      <w:r w:rsidRPr="00C374BD">
        <w:rPr>
          <w:sz w:val="28"/>
          <w:szCs w:val="28"/>
        </w:rPr>
        <w:t xml:space="preserve"> в корпусе 0402 (http://lib.chipdip.ru/235/DOC000235066.pdf).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Конденсатор С1: Керамический ЧИП конденсатор 47мкФ X5R 10% 10В 1812 (http://www.chipdip.ru/product/grm43er61a476k.aspx)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Конденсатор С2: Керамический ЧИП конденсатор 0.1мкФ X7R 10%, 0402, 16В (http://www.chipdip.ru/product/grm155r71c104k.aspx)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Конденсатор С3 и С4: Керамический ЧИП конденсатор 0.01мкФ X7R 10%, 0402, 50В (http://www.chipdip.ru/product/grm155r71h103k.aspx)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31C9E" w:rsidRDefault="004C5DFF" w:rsidP="00C374BD">
      <w:pPr>
        <w:suppressAutoHyphens/>
        <w:spacing w:line="360" w:lineRule="auto"/>
        <w:ind w:firstLine="720"/>
        <w:jc w:val="both"/>
        <w:rPr>
          <w:sz w:val="20"/>
          <w:lang w:val="en-US"/>
        </w:rPr>
      </w:pPr>
      <w:r>
        <w:rPr>
          <w:sz w:val="20"/>
        </w:rPr>
        <w:pict>
          <v:shape id="Рисунок 44" o:spid="_x0000_i1152" type="#_x0000_t75" style="width:129pt;height:105pt;visibility:visible" wrapcoords="-216 0 -216 21237 21571 21237 21571 0 -216 0">
            <v:imagedata r:id="rId127" o:title=""/>
          </v:shape>
        </w:pict>
      </w:r>
      <w:r>
        <w:rPr>
          <w:sz w:val="20"/>
        </w:rPr>
        <w:pict>
          <v:shape id="Рисунок 43" o:spid="_x0000_i1153" type="#_x0000_t75" style="width:131.25pt;height:108pt;visibility:visible" wrapcoords="-224 0 -224 21372 21525 21372 21525 0 -224 0" o:allowoverlap="f">
            <v:imagedata r:id="rId128" o:title="" grayscale="t"/>
          </v:shape>
        </w:pict>
      </w:r>
      <w:r>
        <w:rPr>
          <w:sz w:val="20"/>
        </w:rPr>
        <w:pict>
          <v:shape id="Рисунок 45" o:spid="_x0000_i1154" type="#_x0000_t75" style="width:132pt;height:108pt;visibility:visible" wrapcoords="-224 0 -224 21462 21525 21462 21525 0 -224 0">
            <v:imagedata r:id="rId129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Технические параметры </w:t>
      </w:r>
      <w:r w:rsidRPr="00C374BD">
        <w:rPr>
          <w:sz w:val="28"/>
          <w:szCs w:val="28"/>
          <w:lang w:val="en-US"/>
        </w:rPr>
        <w:t>SMD</w:t>
      </w:r>
      <w:r w:rsidRPr="00C374BD">
        <w:rPr>
          <w:sz w:val="28"/>
          <w:szCs w:val="28"/>
        </w:rPr>
        <w:t xml:space="preserve"> чип керамических конденсаторов</w:t>
      </w:r>
    </w:p>
    <w:p w:rsidR="000E05BF" w:rsidRPr="003A6DA7" w:rsidRDefault="00231C9E" w:rsidP="00231C9E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0E05BF" w:rsidRPr="003A6DA7">
        <w:rPr>
          <w:b/>
          <w:sz w:val="28"/>
          <w:szCs w:val="28"/>
        </w:rPr>
        <w:t>1.4 Р</w:t>
      </w:r>
      <w:r w:rsidRPr="003A6DA7">
        <w:rPr>
          <w:b/>
          <w:sz w:val="28"/>
          <w:szCs w:val="28"/>
        </w:rPr>
        <w:t>азработка топологии МСБ</w:t>
      </w:r>
    </w:p>
    <w:p w:rsidR="00C374BD" w:rsidRDefault="00C374BD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030CE7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Коммутационную схему МСБ Р402.468759.008 Э4 получают преобразованием заданной принципиальной электрической схемы, в которой все дискретные компоненты, а также электрические соединения по входу – выходу заменяются соответствующими контактными площадками.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Рисунок 127" o:spid="_x0000_i1155" type="#_x0000_t75" alt="коммутац" style="width:381.75pt;height:183pt;visibility:visible">
            <v:imagedata r:id="rId130" o:title=""/>
          </v:shape>
        </w:pic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Рис.5 Коммутационная схема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Укрупнённые контактные площадки (1х1 мм) являются внешними, все остальные – внутренними (0.5х0.5 мм). Монтаж компонентов производится с помощью пайки. Данная коммутационная схема содержит 4 внешних и 30 внутренних контактных площадок.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bCs/>
          <w:iCs/>
          <w:sz w:val="28"/>
          <w:szCs w:val="28"/>
        </w:rPr>
        <w:t xml:space="preserve">Для выбора типоразмера подложки необходимо рассчитать суммарную площадь, занимаемую тонкопленочными резисторами </w:t>
      </w:r>
      <w:r w:rsidR="004C5DFF">
        <w:rPr>
          <w:sz w:val="28"/>
        </w:rPr>
        <w:pict>
          <v:shape id="_x0000_i1156" type="#_x0000_t75" style="width:15.75pt;height:17.25pt" filled="t">
            <v:fill color2="black"/>
            <v:imagedata r:id="rId131" o:title=""/>
          </v:shape>
        </w:pict>
      </w:r>
      <w:r w:rsidRPr="00C374BD">
        <w:rPr>
          <w:bCs/>
          <w:iCs/>
          <w:sz w:val="28"/>
          <w:szCs w:val="28"/>
        </w:rPr>
        <w:t xml:space="preserve">, конденсаторами </w:t>
      </w:r>
      <w:r w:rsidR="004C5DFF">
        <w:rPr>
          <w:sz w:val="28"/>
        </w:rPr>
        <w:pict>
          <v:shape id="_x0000_i1157" type="#_x0000_t75" style="width:15.75pt;height:18pt" filled="t">
            <v:fill color2="black"/>
            <v:imagedata r:id="rId132" o:title=""/>
          </v:shape>
        </w:pict>
      </w:r>
      <w:r w:rsidRPr="00C374BD">
        <w:rPr>
          <w:bCs/>
          <w:iCs/>
          <w:sz w:val="28"/>
          <w:szCs w:val="28"/>
        </w:rPr>
        <w:t xml:space="preserve">, и площадь навесных элементов </w:t>
      </w:r>
      <w:r w:rsidR="004C5DFF">
        <w:rPr>
          <w:sz w:val="28"/>
        </w:rPr>
        <w:pict>
          <v:shape id="_x0000_i1158" type="#_x0000_t75" style="width:17.25pt;height:17.25pt" filled="t">
            <v:fill color2="black"/>
            <v:imagedata r:id="rId133" o:title=""/>
          </v:shape>
        </w:pict>
      </w:r>
      <w:r w:rsidRPr="00C374BD">
        <w:rPr>
          <w:sz w:val="28"/>
        </w:rPr>
        <w:t>.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9" type="#_x0000_t75" style="width:138.75pt;height:18pt" filled="t">
            <v:fill color2="black"/>
            <v:imagedata r:id="rId134" o:title=""/>
          </v:shape>
        </w:pic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0" type="#_x0000_t75" style="width:319.5pt;height:18pt" filled="t">
            <v:fill color2="black"/>
            <v:imagedata r:id="rId135" o:title=""/>
          </v:shape>
        </w:pic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1" type="#_x0000_t75" style="width:213.75pt;height:18pt" filled="t">
            <v:fill color2="black"/>
            <v:imagedata r:id="rId136" o:title=""/>
          </v:shape>
        </w:pic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2" type="#_x0000_t75" style="width:398.25pt;height:18pt" filled="t">
            <v:fill color2="black"/>
            <v:imagedata r:id="rId137" o:title=""/>
          </v:shape>
        </w:pict>
      </w:r>
    </w:p>
    <w:p w:rsidR="000E05BF" w:rsidRPr="00C374BD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5BF" w:rsidRPr="00C374BD">
        <w:rPr>
          <w:sz w:val="28"/>
          <w:szCs w:val="28"/>
        </w:rPr>
        <w:t xml:space="preserve">Все конденсаторы навесные поэтому </w:t>
      </w:r>
      <w:r w:rsidR="004C5DFF">
        <w:rPr>
          <w:sz w:val="28"/>
          <w:szCs w:val="28"/>
        </w:rPr>
        <w:pict>
          <v:shape id="_x0000_i1163" type="#_x0000_t75" style="width:35.25pt;height:18pt" filled="t">
            <v:fill color2="black"/>
            <v:imagedata r:id="rId138" o:title=""/>
          </v:shape>
        </w:pict>
      </w:r>
      <w:r w:rsidR="000E05BF"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 xml:space="preserve">Находим площадь, занимаемую контактными площадками.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 xml:space="preserve">Внешние контактные площадки выполняем размером 1х1 мм. Монтаж навесных компонентов производим с помощью пайки.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 xml:space="preserve">Контактные площадки под пайку под транзисторы выполняем размером 0,6х0,3 мм, а под генератор 1,7х1,5 мм. Контактные площадки под навесные резисторы </w:t>
      </w:r>
      <w:r w:rsidRPr="00C374BD">
        <w:rPr>
          <w:bCs/>
          <w:iCs/>
          <w:sz w:val="28"/>
          <w:szCs w:val="28"/>
          <w:lang w:val="en-US"/>
        </w:rPr>
        <w:t>SMD</w:t>
      </w:r>
      <w:r w:rsidRPr="00C374BD">
        <w:rPr>
          <w:bCs/>
          <w:iCs/>
          <w:sz w:val="28"/>
          <w:szCs w:val="28"/>
        </w:rPr>
        <w:t xml:space="preserve"> 0603 выполняем размерами 1х0,4 мм, а под навесные </w:t>
      </w:r>
      <w:r w:rsidRPr="00C374BD">
        <w:rPr>
          <w:bCs/>
          <w:iCs/>
          <w:sz w:val="28"/>
          <w:szCs w:val="28"/>
          <w:lang w:val="en-US"/>
        </w:rPr>
        <w:t>SMD</w:t>
      </w:r>
      <w:r w:rsidRPr="00C374BD">
        <w:rPr>
          <w:bCs/>
          <w:iCs/>
          <w:sz w:val="28"/>
          <w:szCs w:val="28"/>
        </w:rPr>
        <w:t xml:space="preserve"> конденсаторы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</w:rPr>
        <w:t>0402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</w:rPr>
        <w:t>–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</w:rPr>
        <w:t>0,6х0,3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</w:rPr>
        <w:t>мм,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</w:rPr>
        <w:t>под навесной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  <w:lang w:val="en-US"/>
        </w:rPr>
        <w:t>SMD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</w:rPr>
        <w:t>конденсатор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6"/>
        </w:rPr>
        <w:t>1812 –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6"/>
        </w:rPr>
        <w:t>1х0.3 мм.</w:t>
      </w:r>
      <w:r w:rsidR="00C374BD">
        <w:rPr>
          <w:bCs/>
          <w:iCs/>
          <w:sz w:val="28"/>
          <w:szCs w:val="28"/>
        </w:rPr>
        <w:t xml:space="preserve">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>Общая площадь всех контактных площадок: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396.75pt;height:18pt" filled="t">
            <v:fill color2="black"/>
            <v:imagedata r:id="rId139" o:title=""/>
          </v:shape>
        </w:pict>
      </w:r>
      <w:r w:rsidR="000E05BF" w:rsidRPr="00C374BD">
        <w:rPr>
          <w:bCs/>
          <w:iCs/>
          <w:sz w:val="28"/>
          <w:szCs w:val="28"/>
        </w:rPr>
        <w:t>.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>Расчетная величина площади подложки: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sz w:val="28"/>
        </w:rPr>
        <w:pict>
          <v:shape id="_x0000_i1165" type="#_x0000_t75" style="width:393pt;height:18.75pt" filled="t">
            <v:fill color2="black"/>
            <v:imagedata r:id="rId140" o:title=""/>
          </v:shape>
        </w:pict>
      </w:r>
      <w:r w:rsidR="000E05BF" w:rsidRPr="00C374BD">
        <w:rPr>
          <w:bCs/>
          <w:iCs/>
          <w:sz w:val="28"/>
          <w:szCs w:val="28"/>
        </w:rPr>
        <w:t>.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 xml:space="preserve">Выбираем типоразмер подложки №7 </w:t>
      </w:r>
      <w:r w:rsidRPr="00C374BD">
        <w:rPr>
          <w:sz w:val="28"/>
          <w:szCs w:val="28"/>
        </w:rPr>
        <w:t>(</w:t>
      </w:r>
      <w:r w:rsidRPr="00C374BD">
        <w:rPr>
          <w:i/>
          <w:iCs/>
          <w:sz w:val="28"/>
          <w:szCs w:val="28"/>
        </w:rPr>
        <w:t>Л1, табл 2.4</w:t>
      </w:r>
      <w:r w:rsidRPr="00C374BD">
        <w:rPr>
          <w:sz w:val="28"/>
          <w:szCs w:val="28"/>
        </w:rPr>
        <w:t>)</w:t>
      </w:r>
      <w:r w:rsidRPr="00C374BD">
        <w:rPr>
          <w:bCs/>
          <w:iCs/>
          <w:sz w:val="28"/>
          <w:szCs w:val="28"/>
        </w:rPr>
        <w:t xml:space="preserve">: длина 20мм, ширина 16мм (допустимое отклонение ±0,1 мм).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>В качестве материала подложки МСБ применим ситалл СТ50-1. Толщину подложки принимаем 0,5 мм.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 xml:space="preserve">Топология МСБ представлена в (приложении 4) данной работы. Топология изображена в масштабе 10:1 с шагом координатной сетки 0,01 мм. Элементы и компоненты располагаем как можно ближе, вход и выход пространственно развязываем.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 xml:space="preserve">Припуск на совмещение слоев МСБ принимаем равным 0,2 мм.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>Минимальное расстояние между проводниками принимаем равным</w:t>
      </w:r>
      <w:r w:rsidRPr="00C374BD">
        <w:rPr>
          <w:bCs/>
          <w:iCs/>
          <w:sz w:val="28"/>
          <w:szCs w:val="20"/>
        </w:rPr>
        <w:t xml:space="preserve"> </w:t>
      </w:r>
      <w:r w:rsidRPr="00C374BD">
        <w:rPr>
          <w:bCs/>
          <w:iCs/>
          <w:sz w:val="28"/>
          <w:szCs w:val="28"/>
        </w:rPr>
        <w:t xml:space="preserve">0,2 мм.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 xml:space="preserve">Толщину проводников принимаем равной 0,2 мм. </w:t>
      </w:r>
    </w:p>
    <w:p w:rsidR="000E05BF" w:rsidRDefault="000E05BF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374BD">
        <w:rPr>
          <w:bCs/>
          <w:iCs/>
          <w:sz w:val="28"/>
          <w:szCs w:val="28"/>
        </w:rPr>
        <w:t>Навесные компоненты приклеиваем в местах, помеченных прямоугольником и соединяем с соответствующими контактными площадками посредством пайки.</w:t>
      </w:r>
    </w:p>
    <w:p w:rsidR="00CA3C55" w:rsidRDefault="00CA3C55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CA3C55" w:rsidRPr="00C374BD" w:rsidRDefault="00CA3C55" w:rsidP="00C374BD">
      <w:pPr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0E05BF" w:rsidRPr="003A6DA7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C374BD">
        <w:rPr>
          <w:sz w:val="28"/>
        </w:rPr>
        <w:br w:type="page"/>
      </w:r>
      <w:r w:rsidRPr="003A6DA7">
        <w:rPr>
          <w:b/>
          <w:sz w:val="28"/>
          <w:szCs w:val="28"/>
        </w:rPr>
        <w:t>2</w:t>
      </w:r>
      <w:r w:rsidR="003A6DA7" w:rsidRPr="00030CE7">
        <w:rPr>
          <w:b/>
          <w:sz w:val="28"/>
          <w:szCs w:val="28"/>
        </w:rPr>
        <w:t>.</w:t>
      </w:r>
      <w:r w:rsidRPr="003A6DA7">
        <w:rPr>
          <w:b/>
          <w:sz w:val="28"/>
          <w:szCs w:val="28"/>
        </w:rPr>
        <w:t xml:space="preserve"> Р</w:t>
      </w:r>
      <w:r w:rsidR="003A6DA7" w:rsidRPr="003A6DA7">
        <w:rPr>
          <w:b/>
          <w:sz w:val="28"/>
          <w:szCs w:val="28"/>
        </w:rPr>
        <w:t>азработка конструкции</w:t>
      </w:r>
      <w:r w:rsidRPr="003A6DA7">
        <w:rPr>
          <w:b/>
          <w:sz w:val="28"/>
          <w:szCs w:val="28"/>
        </w:rPr>
        <w:t xml:space="preserve"> ФЯ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0E05BF" w:rsidRPr="003A6DA7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A6DA7">
        <w:rPr>
          <w:b/>
          <w:sz w:val="28"/>
          <w:szCs w:val="28"/>
        </w:rPr>
        <w:t>2.1 О</w:t>
      </w:r>
      <w:r w:rsidR="003A6DA7" w:rsidRPr="003A6DA7">
        <w:rPr>
          <w:b/>
          <w:sz w:val="28"/>
          <w:szCs w:val="28"/>
        </w:rPr>
        <w:t>ценка количества</w:t>
      </w:r>
      <w:r w:rsidRPr="003A6DA7">
        <w:rPr>
          <w:b/>
          <w:sz w:val="28"/>
          <w:szCs w:val="28"/>
        </w:rPr>
        <w:t xml:space="preserve"> МСБ </w:t>
      </w:r>
      <w:r w:rsidR="003A6DA7" w:rsidRPr="003A6DA7">
        <w:rPr>
          <w:b/>
          <w:sz w:val="28"/>
          <w:szCs w:val="28"/>
        </w:rPr>
        <w:t xml:space="preserve">в составе </w:t>
      </w:r>
      <w:r w:rsidRPr="003A6DA7">
        <w:rPr>
          <w:b/>
          <w:sz w:val="28"/>
          <w:szCs w:val="28"/>
        </w:rPr>
        <w:t>ФЯ</w:t>
      </w:r>
    </w:p>
    <w:p w:rsidR="000E05BF" w:rsidRPr="003A6DA7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z w:val="28"/>
          <w:szCs w:val="20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В базовую МСБ (20х16 мм) входит 9 микросборок. </w:t>
      </w:r>
    </w:p>
    <w:p w:rsidR="000E05BF" w:rsidRPr="00030CE7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Размер базовой платы при этом становится 60х48 мм.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8" o:spid="_x0000_i1166" type="#_x0000_t75" alt="Базовая МСБ" style="width:194.25pt;height:133.5pt;visibility:visible">
            <v:imagedata r:id="rId141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Рис.6 Базовая плата МСБ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Следовательно, число элементов и компонентов в базовой МСБ: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167" type="#_x0000_t75" style="width:144.75pt;height:18.75pt" filled="t">
            <v:fill color2="black"/>
            <v:imagedata r:id="rId142" o:title=""/>
          </v:shape>
        </w:pict>
      </w:r>
    </w:p>
    <w:p w:rsidR="003A6DA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Мощность, потребляемая базовой МСБ: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8" type="#_x0000_t75" style="width:183.75pt;height:18.75pt" filled="t">
            <v:fill color2="black"/>
            <v:imagedata r:id="rId143" o:title=""/>
          </v:shape>
        </w:pict>
      </w:r>
      <w:r w:rsidR="000E05BF" w:rsidRPr="00C374BD">
        <w:rPr>
          <w:sz w:val="28"/>
        </w:rPr>
        <w:t>- согласовано</w:t>
      </w:r>
      <w:r>
        <w:rPr>
          <w:sz w:val="28"/>
        </w:rPr>
        <w:pict>
          <v:shape id="_x0000_i1169" type="#_x0000_t75" style="width:96.75pt;height:14.25pt" filled="t">
            <v:fill color2="black"/>
            <v:imagedata r:id="rId144" o:title=""/>
          </v:shape>
        </w:pic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3A6DA7" w:rsidRPr="003A6DA7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 xml:space="preserve">В ФЯ установлено 6 МСБ, следовательно, мощность потребляемая ФЯ 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70" type="#_x0000_t75" style="width:156pt;height:18.75pt" filled="t">
            <v:fill color2="black"/>
            <v:imagedata r:id="rId145" o:title=""/>
          </v:shape>
        </w:pict>
      </w:r>
    </w:p>
    <w:p w:rsidR="003A6DA7" w:rsidRDefault="003A6DA7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>В блоке установлено 5 ФЯ, следовательно, мощность потребляемая блоком</w:t>
      </w:r>
      <w:r w:rsidR="003A6DA7" w:rsidRPr="003A6DA7">
        <w:rPr>
          <w:sz w:val="28"/>
        </w:rPr>
        <w:t xml:space="preserve"> </w:t>
      </w:r>
      <w:r w:rsidR="004C5DFF">
        <w:rPr>
          <w:sz w:val="28"/>
        </w:rPr>
        <w:pict>
          <v:shape id="_x0000_i1171" type="#_x0000_t75" style="width:159pt;height:18.75pt" filled="t">
            <v:fill color2="black"/>
            <v:imagedata r:id="rId146" o:title=""/>
          </v:shape>
        </w:pict>
      </w:r>
    </w:p>
    <w:p w:rsidR="000E05BF" w:rsidRPr="003A6DA7" w:rsidRDefault="003A6DA7" w:rsidP="00C374BD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0"/>
        </w:rPr>
        <w:br w:type="page"/>
      </w:r>
      <w:r w:rsidR="000E05BF" w:rsidRPr="003A6DA7">
        <w:rPr>
          <w:b/>
          <w:sz w:val="28"/>
          <w:szCs w:val="28"/>
        </w:rPr>
        <w:t>2.2 Р</w:t>
      </w:r>
      <w:r w:rsidRPr="003A6DA7">
        <w:rPr>
          <w:b/>
          <w:sz w:val="28"/>
          <w:szCs w:val="28"/>
        </w:rPr>
        <w:t>азработка конструкции</w:t>
      </w:r>
      <w:r w:rsidR="000E05BF" w:rsidRPr="003A6DA7">
        <w:rPr>
          <w:b/>
          <w:sz w:val="28"/>
          <w:szCs w:val="28"/>
        </w:rPr>
        <w:t xml:space="preserve"> ФЯ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374BD">
        <w:rPr>
          <w:sz w:val="28"/>
          <w:szCs w:val="28"/>
        </w:rPr>
        <w:t>В качестве конструкции ФЯ принимает ФЯ на металлической раме. Жесткость рамки обеспечивается наружными 1 и внутренними 2 поперечными ребрами жесткости. Окно 3 в верхней части рамки предназначено для монтажа на печатной плате навесных элементов. Окно 4 – для соединения проволочных выводов МСБ с контактными площадками печатной платы. В зоне 5 располагаются контактные площадки внешних электрических соединений ФЯ. Под номером 6 показана планка и устанавливаемая на неё базовая плата МСБ под номером 7. Детализированный чертёж представлен в приложении Р-402.468759.008-01.</w:t>
      </w:r>
    </w:p>
    <w:p w:rsidR="003A6DA7" w:rsidRPr="003A6DA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4" o:spid="_x0000_i1172" type="#_x0000_t75" alt="Приложения" style="width:165.75pt;height:255pt;visibility:visible">
            <v:imagedata r:id="rId147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Рис.7 Эскиз конструкции рамки ФЯ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Определим геометрические размеры ФЯ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215.25pt;height:18pt" filled="t">
            <v:fill color2="black"/>
            <v:imagedata r:id="rId148" o:title=""/>
          </v:shape>
        </w:pict>
      </w:r>
      <w:r w:rsidR="000E05BF" w:rsidRPr="00C374BD">
        <w:rPr>
          <w:sz w:val="28"/>
          <w:szCs w:val="28"/>
        </w:rPr>
        <w:t>,</w:t>
      </w:r>
    </w:p>
    <w:p w:rsidR="000E05BF" w:rsidRPr="00C374BD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5BF" w:rsidRPr="00C374BD">
        <w:rPr>
          <w:sz w:val="28"/>
          <w:szCs w:val="28"/>
        </w:rPr>
        <w:t xml:space="preserve">где </w:t>
      </w:r>
      <w:r w:rsidR="004C5DFF">
        <w:rPr>
          <w:sz w:val="28"/>
          <w:szCs w:val="28"/>
        </w:rPr>
        <w:pict>
          <v:shape id="_x0000_i1174" type="#_x0000_t75" style="width:24.75pt;height:18pt">
            <v:imagedata r:id="rId149" o:title=""/>
          </v:shape>
        </w:pict>
      </w:r>
      <w:r w:rsidR="000E05BF" w:rsidRPr="00C374BD">
        <w:rPr>
          <w:sz w:val="28"/>
          <w:szCs w:val="28"/>
        </w:rPr>
        <w:t xml:space="preserve">- высота МСБ, </w:t>
      </w:r>
      <w:r w:rsidR="004C5DFF">
        <w:rPr>
          <w:sz w:val="28"/>
          <w:szCs w:val="28"/>
        </w:rPr>
        <w:pict>
          <v:shape id="_x0000_i1175" type="#_x0000_t75" style="width:20.25pt;height:18pt">
            <v:imagedata r:id="rId150" o:title=""/>
          </v:shape>
        </w:pict>
      </w:r>
      <w:r w:rsidR="000E05BF" w:rsidRPr="00C374BD">
        <w:rPr>
          <w:sz w:val="28"/>
          <w:szCs w:val="28"/>
        </w:rPr>
        <w:t>- высота планки (</w:t>
      </w:r>
      <w:r w:rsidR="004C5DFF">
        <w:rPr>
          <w:sz w:val="28"/>
          <w:szCs w:val="28"/>
        </w:rPr>
        <w:pict>
          <v:shape id="_x0000_i1176" type="#_x0000_t75" style="width:65.25pt;height:18pt">
            <v:imagedata r:id="rId151" o:title=""/>
          </v:shape>
        </w:pict>
      </w:r>
      <w:r w:rsidR="000E05BF" w:rsidRPr="00C374BD">
        <w:rPr>
          <w:sz w:val="28"/>
          <w:szCs w:val="28"/>
        </w:rPr>
        <w:t xml:space="preserve">), </w:t>
      </w:r>
      <w:r w:rsidR="004C5DFF">
        <w:rPr>
          <w:sz w:val="28"/>
          <w:szCs w:val="28"/>
        </w:rPr>
        <w:pict>
          <v:shape id="_x0000_i1177" type="#_x0000_t75" style="width:18.75pt;height:17.25pt">
            <v:imagedata r:id="rId152" o:title=""/>
          </v:shape>
        </w:pict>
      </w:r>
      <w:r w:rsidR="000E05BF" w:rsidRPr="00C374BD">
        <w:rPr>
          <w:sz w:val="28"/>
          <w:szCs w:val="28"/>
        </w:rPr>
        <w:t xml:space="preserve">- толщина диэлектрической прокладки, </w:t>
      </w:r>
      <w:r w:rsidR="004C5DFF">
        <w:rPr>
          <w:sz w:val="28"/>
          <w:szCs w:val="28"/>
        </w:rPr>
        <w:pict>
          <v:shape id="_x0000_i1178" type="#_x0000_t75" style="width:20.25pt;height:17.25pt">
            <v:imagedata r:id="rId153" o:title=""/>
          </v:shape>
        </w:pict>
      </w:r>
      <w:r w:rsidR="000E05BF" w:rsidRPr="00C374BD">
        <w:rPr>
          <w:sz w:val="28"/>
          <w:szCs w:val="28"/>
        </w:rPr>
        <w:t xml:space="preserve">- толщина печатной платы, </w:t>
      </w:r>
      <w:r w:rsidR="004C5DFF">
        <w:rPr>
          <w:sz w:val="28"/>
          <w:szCs w:val="28"/>
        </w:rPr>
        <w:pict>
          <v:shape id="_x0000_i1179" type="#_x0000_t75" style="width:15pt;height:17.25pt">
            <v:imagedata r:id="rId154" o:title=""/>
          </v:shape>
        </w:pict>
      </w:r>
      <w:r w:rsidR="000E05BF" w:rsidRPr="00C374BD">
        <w:rPr>
          <w:sz w:val="28"/>
          <w:szCs w:val="28"/>
        </w:rPr>
        <w:t xml:space="preserve"> - высота паек на печатной плате, </w:t>
      </w:r>
      <w:r w:rsidR="004C5DFF">
        <w:rPr>
          <w:sz w:val="28"/>
          <w:szCs w:val="28"/>
        </w:rPr>
        <w:pict>
          <v:shape id="_x0000_i1180" type="#_x0000_t75" style="width:20.25pt;height:18pt">
            <v:imagedata r:id="rId155" o:title=""/>
          </v:shape>
        </w:pict>
      </w:r>
      <w:r w:rsidR="000E05BF" w:rsidRPr="00C374BD">
        <w:rPr>
          <w:sz w:val="28"/>
          <w:szCs w:val="28"/>
        </w:rPr>
        <w:t xml:space="preserve">суммарная толщина клеевых соединений, </w:t>
      </w:r>
      <w:r w:rsidR="004C5DFF">
        <w:rPr>
          <w:sz w:val="28"/>
          <w:szCs w:val="28"/>
        </w:rPr>
        <w:pict>
          <v:shape id="_x0000_i1181" type="#_x0000_t75" style="width:18pt;height:18pt">
            <v:imagedata r:id="rId156" o:title=""/>
          </v:shape>
        </w:pict>
      </w:r>
      <w:r w:rsidR="000E05BF" w:rsidRPr="00C374BD">
        <w:rPr>
          <w:sz w:val="28"/>
          <w:szCs w:val="28"/>
        </w:rPr>
        <w:t>высота воздушных зазоров.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Высота МСБ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98.25pt;height:18.75pt">
            <v:imagedata r:id="rId157" o:title=""/>
          </v:shape>
        </w:pict>
      </w:r>
      <w:r w:rsidR="000E05BF" w:rsidRPr="00C374BD">
        <w:rPr>
          <w:sz w:val="28"/>
          <w:szCs w:val="28"/>
        </w:rPr>
        <w:t>,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  <w:szCs w:val="28"/>
        </w:rPr>
        <w:pict>
          <v:shape id="_x0000_i1183" type="#_x0000_t75" style="width:30pt;height:18.75pt">
            <v:imagedata r:id="rId158" o:title=""/>
          </v:shape>
        </w:pict>
      </w:r>
      <w:r w:rsidRPr="00C374BD">
        <w:rPr>
          <w:sz w:val="28"/>
          <w:szCs w:val="28"/>
        </w:rPr>
        <w:t xml:space="preserve">- толщина подложки, </w:t>
      </w:r>
      <w:r w:rsidR="004C5DFF">
        <w:rPr>
          <w:sz w:val="28"/>
          <w:szCs w:val="28"/>
        </w:rPr>
        <w:pict>
          <v:shape id="_x0000_i1184" type="#_x0000_t75" style="width:26.25pt;height:18pt">
            <v:imagedata r:id="rId159" o:title=""/>
          </v:shape>
        </w:pict>
      </w:r>
      <w:r w:rsidRPr="00C374BD">
        <w:rPr>
          <w:sz w:val="28"/>
          <w:szCs w:val="28"/>
        </w:rPr>
        <w:t>- максимальная высота компонента на подложке.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13.25pt;height:18pt">
            <v:imagedata r:id="rId160" o:title=""/>
          </v:shape>
        </w:pict>
      </w:r>
      <w:r w:rsidR="000E05BF" w:rsidRPr="00C374BD">
        <w:rPr>
          <w:sz w:val="28"/>
          <w:szCs w:val="28"/>
        </w:rPr>
        <w:t xml:space="preserve">, высота </w:t>
      </w:r>
      <w:r>
        <w:rPr>
          <w:sz w:val="28"/>
          <w:szCs w:val="28"/>
        </w:rPr>
        <w:pict>
          <v:shape id="_x0000_i1186" type="#_x0000_t75" style="width:69pt;height:18pt">
            <v:imagedata r:id="rId161" o:title=""/>
          </v:shape>
        </w:pict>
      </w:r>
      <w:r w:rsidR="000E05BF" w:rsidRPr="00C374BD">
        <w:rPr>
          <w:sz w:val="28"/>
          <w:szCs w:val="28"/>
        </w:rPr>
        <w:t>.</w:t>
      </w:r>
    </w:p>
    <w:p w:rsidR="003A6DA7" w:rsidRPr="00030CE7" w:rsidRDefault="003A6DA7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Толщина диэлектрической подложки между рамкой и печатной платой </w:t>
      </w:r>
      <w:r w:rsidR="004C5DFF">
        <w:rPr>
          <w:sz w:val="28"/>
          <w:szCs w:val="28"/>
        </w:rPr>
        <w:pict>
          <v:shape id="_x0000_i1187" type="#_x0000_t75" style="width:18.75pt;height:17.25pt">
            <v:imagedata r:id="rId152" o:title=""/>
          </v:shape>
        </w:pict>
      </w:r>
      <w:r w:rsidRPr="00C374BD">
        <w:rPr>
          <w:sz w:val="28"/>
          <w:szCs w:val="28"/>
        </w:rPr>
        <w:t xml:space="preserve">, выберем </w:t>
      </w:r>
      <w:r w:rsidR="004C5DFF">
        <w:rPr>
          <w:sz w:val="28"/>
          <w:szCs w:val="28"/>
        </w:rPr>
        <w:pict>
          <v:shape id="_x0000_i1188" type="#_x0000_t75" style="width:63pt;height:17.25pt">
            <v:imagedata r:id="rId162" o:title=""/>
          </v:shape>
        </w:pict>
      </w:r>
      <w:r w:rsidRPr="00C374BD">
        <w:rPr>
          <w:sz w:val="28"/>
          <w:szCs w:val="28"/>
        </w:rPr>
        <w:t xml:space="preserve">, толщину печатной платы </w:t>
      </w:r>
      <w:r w:rsidR="004C5DFF">
        <w:rPr>
          <w:sz w:val="28"/>
          <w:szCs w:val="28"/>
        </w:rPr>
        <w:pict>
          <v:shape id="_x0000_i1189" type="#_x0000_t75" style="width:65.25pt;height:17.25pt">
            <v:imagedata r:id="rId163" o:title=""/>
          </v:shape>
        </w:pict>
      </w:r>
      <w:r w:rsidRPr="00C374BD">
        <w:rPr>
          <w:sz w:val="28"/>
          <w:szCs w:val="28"/>
        </w:rPr>
        <w:t xml:space="preserve">, высота паек </w:t>
      </w:r>
      <w:r w:rsidR="004C5DFF">
        <w:rPr>
          <w:sz w:val="28"/>
          <w:szCs w:val="28"/>
        </w:rPr>
        <w:pict>
          <v:shape id="_x0000_i1190" type="#_x0000_t75" style="width:60pt;height:17.25pt">
            <v:imagedata r:id="rId164" o:title=""/>
          </v:shape>
        </w:pict>
      </w:r>
      <w:r w:rsidRPr="00C374BD">
        <w:rPr>
          <w:sz w:val="28"/>
          <w:szCs w:val="28"/>
        </w:rPr>
        <w:t xml:space="preserve">, толщина клеевой прослойки </w:t>
      </w:r>
      <w:r w:rsidR="004C5DFF">
        <w:rPr>
          <w:sz w:val="28"/>
          <w:szCs w:val="28"/>
        </w:rPr>
        <w:pict>
          <v:shape id="_x0000_i1191" type="#_x0000_t75" style="width:63pt;height:18pt">
            <v:imagedata r:id="rId165" o:title=""/>
          </v:shape>
        </w:pict>
      </w:r>
      <w:r w:rsidR="002431AE" w:rsidRPr="00C374BD">
        <w:rPr>
          <w:sz w:val="28"/>
          <w:szCs w:val="28"/>
        </w:rPr>
        <w:t xml:space="preserve"> </w:t>
      </w:r>
      <w:r w:rsidRPr="00C374BD">
        <w:rPr>
          <w:sz w:val="28"/>
          <w:szCs w:val="28"/>
        </w:rPr>
        <w:t>на каждую сторону.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Толщину воздушного прослоя выбираем </w:t>
      </w:r>
      <w:r w:rsidR="004C5DFF">
        <w:rPr>
          <w:sz w:val="28"/>
          <w:szCs w:val="28"/>
        </w:rPr>
        <w:pict>
          <v:shape id="_x0000_i1192" type="#_x0000_t75" style="width:53.25pt;height:18pt" filled="t">
            <v:fill color2="black"/>
            <v:imagedata r:id="rId166" o:title=""/>
          </v:shape>
        </w:pict>
      </w:r>
      <w:r w:rsidRPr="00C374BD">
        <w:rPr>
          <w:sz w:val="28"/>
          <w:szCs w:val="28"/>
        </w:rPr>
        <w:t>, по 1.5мм на каждую сторону.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Получаем </w:t>
      </w:r>
      <w:r w:rsidR="004C5DFF">
        <w:rPr>
          <w:sz w:val="28"/>
          <w:szCs w:val="28"/>
        </w:rPr>
        <w:pict>
          <v:shape id="_x0000_i1193" type="#_x0000_t75" style="width:347.25pt;height:17.25pt" filled="t">
            <v:fill color2="black"/>
            <v:imagedata r:id="rId167" o:title=""/>
          </v:shape>
        </w:pic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Расчёт длины и ширины рамки производится по данным геометрических размеров и количества МСБ, размещённых на рамке. По размерам и числу МСБ, устанавливаемых на одной планке, находят размеры планок, к которым добавляют размеры других элементов рамки.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ФЯ содержит 3 планки МСБ расположены длинной стороной (60мм) поперек планки.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Ширина планки: </w:t>
      </w:r>
      <w:r w:rsidR="004C5DFF">
        <w:rPr>
          <w:sz w:val="28"/>
          <w:szCs w:val="28"/>
        </w:rPr>
        <w:pict>
          <v:shape id="_x0000_i1194" type="#_x0000_t75" style="width:177pt;height:18pt" filled="t">
            <v:fill color2="black"/>
            <v:imagedata r:id="rId168" o:title=""/>
          </v:shape>
        </w:pic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  <w:szCs w:val="28"/>
        </w:rPr>
        <w:pict>
          <v:shape id="_x0000_i1195" type="#_x0000_t75" style="width:21.75pt;height:18pt" filled="t">
            <v:fill color2="black"/>
            <v:imagedata r:id="rId169" o:title=""/>
          </v:shape>
        </w:pict>
      </w:r>
      <w:r w:rsidRPr="00C374BD">
        <w:rPr>
          <w:sz w:val="28"/>
          <w:szCs w:val="28"/>
        </w:rPr>
        <w:t xml:space="preserve"> - длина МСБ.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Длина планки: </w:t>
      </w:r>
      <w:r w:rsidR="004C5DFF">
        <w:rPr>
          <w:sz w:val="28"/>
          <w:szCs w:val="28"/>
        </w:rPr>
        <w:pict>
          <v:shape id="_x0000_i1196" type="#_x0000_t75" style="width:120pt;height:18pt" filled="t">
            <v:fill color2="black"/>
            <v:imagedata r:id="rId170" o:title=""/>
          </v:shape>
        </w:pic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  <w:szCs w:val="28"/>
        </w:rPr>
        <w:pict>
          <v:shape id="_x0000_i1197" type="#_x0000_t75" style="width:9.75pt;height:11.25pt" filled="t">
            <v:fill color2="black"/>
            <v:imagedata r:id="rId171" o:title=""/>
          </v:shape>
        </w:pict>
      </w:r>
      <w:r w:rsidRPr="00C374BD">
        <w:rPr>
          <w:sz w:val="28"/>
          <w:szCs w:val="28"/>
        </w:rPr>
        <w:t>- число МСБ на планке;</w:t>
      </w: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4pt;height:18pt" filled="t">
            <v:fill color2="black"/>
            <v:imagedata r:id="rId172" o:title=""/>
          </v:shape>
        </w:pict>
      </w:r>
      <w:r w:rsidR="000E05BF" w:rsidRPr="00C374BD">
        <w:rPr>
          <w:sz w:val="28"/>
          <w:szCs w:val="28"/>
        </w:rPr>
        <w:t xml:space="preserve"> -ширина подложки МСБ;</w:t>
      </w: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11.25pt;height:18pt" filled="t">
            <v:fill color2="black"/>
            <v:imagedata r:id="rId173" o:title=""/>
          </v:shape>
        </w:pict>
      </w:r>
      <w:r w:rsidR="000E05BF" w:rsidRPr="00C374BD">
        <w:rPr>
          <w:sz w:val="28"/>
          <w:szCs w:val="28"/>
        </w:rPr>
        <w:t xml:space="preserve"> - расстояние между МСБ и горизонтальными ребрами жесткости рамки, примем </w:t>
      </w:r>
      <w:r>
        <w:rPr>
          <w:sz w:val="28"/>
          <w:szCs w:val="28"/>
        </w:rPr>
        <w:pict>
          <v:shape id="_x0000_i1200" type="#_x0000_t75" style="width:44.25pt;height:18pt" filled="t">
            <v:fill color2="black"/>
            <v:imagedata r:id="rId174" o:title=""/>
          </v:shape>
        </w:pict>
      </w:r>
      <w:r w:rsidR="000E05BF"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Получим </w:t>
      </w:r>
      <w:r w:rsidR="004C5DFF">
        <w:rPr>
          <w:sz w:val="28"/>
          <w:szCs w:val="28"/>
        </w:rPr>
        <w:pict>
          <v:shape id="_x0000_i1201" type="#_x0000_t75" style="width:147.75pt;height:18pt" filled="t">
            <v:fill color2="black"/>
            <v:imagedata r:id="rId175" o:title=""/>
          </v:shape>
        </w:pic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Типовые размеры основных элементов ФЯ: ширина внешних рёбер жесткости 3мм, продольных внешних и внутренних – 5мм, ширина окна для навесных элементов 10мм, ширина окна для пайки выводов МСБ – 5мм, ширина зоны внешних соединений – 5мм.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Определим размеры ФЯ:</w: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335.25pt;height:18pt" filled="t">
            <v:fill color2="black"/>
            <v:imagedata r:id="rId176" o:title=""/>
          </v:shape>
        </w:pic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Ширина ФЯ</w: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321pt;height:18pt" filled="t">
            <v:fill color2="black"/>
            <v:imagedata r:id="rId177" o:title=""/>
          </v:shape>
        </w:pic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Сборочный чертёж в приложении Р-402.468759.008 СБ.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Считаем массу:</w: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69pt;height:17.25pt" filled="t">
            <v:fill color2="black"/>
            <v:imagedata r:id="rId178" o:title=""/>
          </v:shape>
        </w:pic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  <w:szCs w:val="28"/>
        </w:rPr>
        <w:pict>
          <v:shape id="_x0000_i1205" type="#_x0000_t75" style="width:20.25pt;height:17.25pt" filled="t">
            <v:fill color2="black"/>
            <v:imagedata r:id="rId179" o:title=""/>
          </v:shape>
        </w:pict>
      </w:r>
      <w:r w:rsidRPr="00C374BD">
        <w:rPr>
          <w:sz w:val="28"/>
          <w:szCs w:val="28"/>
        </w:rPr>
        <w:t xml:space="preserve"> - объем ФЯ,</w:t>
      </w: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69pt;height:17.25pt" filled="t">
            <v:fill color2="black"/>
            <v:imagedata r:id="rId180" o:title=""/>
          </v:shape>
        </w:pict>
      </w:r>
      <w:r w:rsidR="000E05BF" w:rsidRPr="00C374BD">
        <w:rPr>
          <w:sz w:val="28"/>
          <w:szCs w:val="28"/>
        </w:rPr>
        <w:t>- плотность материала ФЯ для алюминиевого сплава В95 (</w:t>
      </w:r>
      <w:r w:rsidR="000E05BF" w:rsidRPr="00C374BD">
        <w:rPr>
          <w:i/>
          <w:iCs/>
          <w:sz w:val="28"/>
          <w:szCs w:val="28"/>
        </w:rPr>
        <w:t>Л1, табл П 9.2</w:t>
      </w:r>
      <w:r w:rsidR="000E05BF" w:rsidRPr="00C374BD">
        <w:rPr>
          <w:sz w:val="28"/>
          <w:szCs w:val="28"/>
        </w:rPr>
        <w:t>). За счёт наличия окон и пустот, расчёт объёма ФЯ будет приблизительным.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Рассчитаем объём ФЯ путём складывания объёмов отдельных деталей конструкции ФЯ:</w:t>
      </w:r>
    </w:p>
    <w:p w:rsidR="003A6DA7" w:rsidRPr="00030CE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421.5pt;height:33.75pt" filled="t">
            <v:fill color2="black"/>
            <v:imagedata r:id="rId181" o:title=""/>
          </v:shape>
        </w:pict>
      </w: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123.75pt;height:17.25pt" filled="t">
            <v:fill color2="black"/>
            <v:imagedata r:id="rId182" o:title=""/>
          </v:shape>
        </w:pic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Общий вес ФЯ </w: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74.75pt;height:17.25pt" filled="t">
            <v:fill color2="black"/>
            <v:imagedata r:id="rId183" o:title=""/>
          </v:shape>
        </w:pic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  <w:lang w:val="en-US"/>
        </w:rPr>
      </w:pPr>
    </w:p>
    <w:p w:rsidR="000E05BF" w:rsidRPr="003A6DA7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napToGrid w:val="0"/>
          <w:sz w:val="28"/>
        </w:rPr>
      </w:pPr>
      <w:r w:rsidRPr="003A6DA7">
        <w:rPr>
          <w:b/>
          <w:snapToGrid w:val="0"/>
          <w:sz w:val="28"/>
        </w:rPr>
        <w:t>2.3 О</w:t>
      </w:r>
      <w:r w:rsidR="003A6DA7" w:rsidRPr="003A6DA7">
        <w:rPr>
          <w:b/>
          <w:snapToGrid w:val="0"/>
          <w:sz w:val="28"/>
        </w:rPr>
        <w:t>ценка вибропрочности</w:t>
      </w:r>
      <w:r w:rsidRPr="003A6DA7">
        <w:rPr>
          <w:b/>
          <w:snapToGrid w:val="0"/>
          <w:sz w:val="28"/>
        </w:rPr>
        <w:t xml:space="preserve"> ФЯ</w:t>
      </w:r>
    </w:p>
    <w:p w:rsidR="001225A9" w:rsidRPr="00C374BD" w:rsidRDefault="001225A9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  <w:r w:rsidRPr="00C374BD">
        <w:rPr>
          <w:snapToGrid w:val="0"/>
          <w:sz w:val="28"/>
        </w:rPr>
        <w:t>Для оценки вибропрочности ФЯ выберем наихудшие условия транспортировки или эксплуатации. Проектируемое устройство может использоваться как в переносных так и стационарных системах, транспортировка осуществляется авиатранспортом.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  <w:r w:rsidRPr="00C374BD">
        <w:rPr>
          <w:snapToGrid w:val="0"/>
          <w:sz w:val="28"/>
        </w:rPr>
        <w:t>Авиатранспорт имеет значения перегрузки в диапазоне 0.1…20 и частоту вибрации 5…2000Гц. Вес ячейки 0.4022Н.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napToGrid w:val="0"/>
          <w:sz w:val="28"/>
        </w:rPr>
        <w:t xml:space="preserve">Рамка ФЯ выполнена из алюминиевого сплава В95 с константами упругости </w:t>
      </w:r>
      <w:r w:rsidR="004C5DFF">
        <w:rPr>
          <w:sz w:val="28"/>
          <w:szCs w:val="28"/>
        </w:rPr>
        <w:pict>
          <v:shape id="_x0000_i1210" type="#_x0000_t75" style="width:110.25pt;height:18pt" filled="t">
            <v:fill color2="black"/>
            <v:imagedata r:id="rId184" o:title=""/>
          </v:shape>
        </w:pict>
      </w:r>
      <w:r w:rsidRPr="00C374BD">
        <w:rPr>
          <w:sz w:val="28"/>
          <w:szCs w:val="28"/>
        </w:rPr>
        <w:t xml:space="preserve">, коэффициент Пуассона </w:t>
      </w:r>
      <w:r w:rsidR="004C5DFF">
        <w:rPr>
          <w:sz w:val="28"/>
          <w:szCs w:val="28"/>
        </w:rPr>
        <w:pict>
          <v:shape id="_x0000_i1211" type="#_x0000_t75" style="width:50.25pt;height:17.25pt" filled="t">
            <v:fill color2="black"/>
            <v:imagedata r:id="rId185" o:title=""/>
          </v:shape>
        </w:pict>
      </w:r>
      <w:r w:rsidRPr="00C374BD">
        <w:rPr>
          <w:sz w:val="28"/>
          <w:szCs w:val="28"/>
        </w:rPr>
        <w:t>, толщина планок рамки 0.8мм.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Печатная плата крепится к рамке с помощью антивибрационного компаунда КТ-102 по всей поверхности прилегания. Материал платы – стеклотекстолит СФ-2Н-50-0,8, толщиной, соответственно, 0.8мм и </w:t>
      </w:r>
      <w:r w:rsidR="004C5DFF">
        <w:rPr>
          <w:sz w:val="28"/>
          <w:szCs w:val="28"/>
        </w:rPr>
        <w:pict>
          <v:shape id="_x0000_i1212" type="#_x0000_t75" style="width:108.75pt;height:18pt" filled="t">
            <v:fill color2="black"/>
            <v:imagedata r:id="rId186" o:title=""/>
          </v:shape>
        </w:pict>
      </w:r>
      <w:r w:rsidRPr="00C374BD">
        <w:rPr>
          <w:sz w:val="28"/>
          <w:szCs w:val="28"/>
        </w:rPr>
        <w:t xml:space="preserve">, </w:t>
      </w:r>
      <w:r w:rsidR="004C5DFF">
        <w:rPr>
          <w:sz w:val="28"/>
          <w:szCs w:val="28"/>
        </w:rPr>
        <w:pict>
          <v:shape id="_x0000_i1213" type="#_x0000_t75" style="width:50.25pt;height:17.25pt" filled="t">
            <v:fill color2="black"/>
            <v:imagedata r:id="rId187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Влияние подложек на жесткость ФЯ несущественно, ими пренебрегаем.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Произведем оценку наиболее опасной при воздействии вибрации частоты механического резонанса ФЯ, путём выбора сечений с заведомо малым моментом инерции сечения.</w:t>
      </w:r>
    </w:p>
    <w:p w:rsidR="000E05BF" w:rsidRPr="00030CE7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Рассчитаем вибропрочность для поперечного сечения А-А, состоящего из элементарных прямоугольных фигур.</w:t>
      </w: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napToGrid w:val="0"/>
          <w:sz w:val="28"/>
        </w:rPr>
        <w:t xml:space="preserve">Зная цилиндрическую жесткость ФЯ: </w:t>
      </w:r>
      <w:r w:rsidR="004C5DFF">
        <w:rPr>
          <w:sz w:val="28"/>
          <w:szCs w:val="28"/>
        </w:rPr>
        <w:pict>
          <v:shape id="_x0000_i1214" type="#_x0000_t75" style="width:72.75pt;height:17.25pt" filled="t">
            <v:fill color2="black"/>
            <v:imagedata r:id="rId188" o:title=""/>
          </v:shape>
        </w:pict>
      </w:r>
      <w:r w:rsidRPr="00C374BD">
        <w:rPr>
          <w:sz w:val="28"/>
          <w:szCs w:val="28"/>
        </w:rPr>
        <w:t>, определим жесткость печатной платы:</w:t>
      </w:r>
    </w:p>
    <w:p w:rsidR="003A6DA7" w:rsidRPr="00030CE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260.25pt;height:36pt" filled="t">
            <v:fill color2="black"/>
            <v:imagedata r:id="rId189" o:title=""/>
          </v:shape>
        </w:pict>
      </w:r>
    </w:p>
    <w:p w:rsidR="00E50137" w:rsidRPr="00C374BD" w:rsidRDefault="00E5013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Для оценки жесткости рамки </w:t>
      </w:r>
      <w:r w:rsidR="004C5DFF">
        <w:rPr>
          <w:sz w:val="28"/>
          <w:szCs w:val="28"/>
        </w:rPr>
        <w:pict>
          <v:shape id="_x0000_i1216" type="#_x0000_t75" style="width:18pt;height:17.25pt" filled="t">
            <v:fill color2="black"/>
            <v:imagedata r:id="rId190" o:title=""/>
          </v:shape>
        </w:pict>
      </w:r>
      <w:r w:rsidRPr="00C374BD">
        <w:rPr>
          <w:sz w:val="28"/>
          <w:szCs w:val="28"/>
        </w:rPr>
        <w:t xml:space="preserve"> вычислим момент инерции сечения А-А. Для этого найдём моменты инерций сечений фрагментов:</w: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  <w:r>
        <w:rPr>
          <w:sz w:val="28"/>
          <w:szCs w:val="28"/>
        </w:rPr>
        <w:pict>
          <v:shape id="_x0000_i1217" type="#_x0000_t75" style="width:209.25pt;height:33pt" filled="t">
            <v:fill color2="black"/>
            <v:imagedata r:id="rId191" o:title=""/>
          </v:shape>
        </w:pict>
      </w:r>
      <w:r w:rsidR="00C374B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18" type="#_x0000_t75" style="width:210pt;height:33pt" filled="t">
            <v:fill color2="black"/>
            <v:imagedata r:id="rId192" o:title=""/>
          </v:shape>
        </w:pict>
      </w: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  <w:r>
        <w:rPr>
          <w:sz w:val="28"/>
          <w:szCs w:val="28"/>
        </w:rPr>
        <w:pict>
          <v:shape id="_x0000_i1219" type="#_x0000_t75" style="width:203.25pt;height:33pt" filled="t">
            <v:fill color2="black"/>
            <v:imagedata r:id="rId193" o:title=""/>
          </v:shape>
        </w:pic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napToGrid w:val="0"/>
          <w:sz w:val="28"/>
        </w:rPr>
        <w:t xml:space="preserve">Для определения момента инерции сечения А-А необходимо предварительно определить координату </w:t>
      </w:r>
      <w:r w:rsidR="004C5DFF">
        <w:rPr>
          <w:sz w:val="28"/>
          <w:szCs w:val="28"/>
        </w:rPr>
        <w:pict>
          <v:shape id="_x0000_i1220" type="#_x0000_t75" style="width:15.75pt;height:18pt" filled="t">
            <v:fill color2="black"/>
            <v:imagedata r:id="rId194" o:title=""/>
          </v:shape>
        </w:pict>
      </w:r>
      <w:r w:rsidRPr="00C374BD">
        <w:rPr>
          <w:sz w:val="28"/>
          <w:szCs w:val="28"/>
        </w:rPr>
        <w:t xml:space="preserve"> центра тяжести сечения А-А и расстояния </w:t>
      </w:r>
      <w:r w:rsidR="004C5DFF">
        <w:rPr>
          <w:sz w:val="28"/>
          <w:szCs w:val="28"/>
        </w:rPr>
        <w:pict>
          <v:shape id="_x0000_i1221" type="#_x0000_t75" style="width:62.25pt;height:20.25pt" filled="t">
            <v:fill color2="black"/>
            <v:imagedata r:id="rId195" o:title=""/>
          </v:shape>
        </w:pict>
      </w:r>
      <w:r w:rsidRPr="00C374BD">
        <w:rPr>
          <w:sz w:val="28"/>
          <w:szCs w:val="28"/>
        </w:rPr>
        <w:t xml:space="preserve"> между центром тяжести сечения А-А и центрами тяжести фрагментов 1, 2, 3.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420.75pt;height:66pt" filled="t">
            <v:fill color2="black"/>
            <v:imagedata r:id="rId196" o:title=""/>
          </v:shape>
        </w:pic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Учитываем что фрагменты встречаются несколько раз.</w: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C5DFF">
        <w:rPr>
          <w:sz w:val="28"/>
          <w:szCs w:val="28"/>
        </w:rPr>
        <w:pict>
          <v:shape id="_x0000_i1223" type="#_x0000_t75" style="width:131.25pt;height:20.25pt" filled="t">
            <v:fill color2="black"/>
            <v:imagedata r:id="rId197" o:title=""/>
          </v:shape>
        </w:pict>
      </w:r>
      <w:r w:rsidR="004C5DFF">
        <w:rPr>
          <w:sz w:val="28"/>
          <w:szCs w:val="28"/>
        </w:rPr>
        <w:pict>
          <v:shape id="_x0000_i1224" type="#_x0000_t75" style="width:138pt;height:20.25pt" filled="t">
            <v:fill color2="black"/>
            <v:imagedata r:id="rId198" o:title=""/>
          </v:shape>
        </w:pict>
      </w:r>
      <w:r w:rsidR="00C374BD">
        <w:rPr>
          <w:sz w:val="28"/>
          <w:szCs w:val="28"/>
        </w:rPr>
        <w:t xml:space="preserve"> </w:t>
      </w: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177.75pt;height:20.25pt" filled="t">
            <v:fill color2="black"/>
            <v:imagedata r:id="rId199" o:title=""/>
          </v:shape>
        </w:pic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Момент инерции сечения А-А: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421.5pt;height:50.25pt" filled="t">
            <v:fill color2="black"/>
            <v:imagedata r:id="rId200" o:title=""/>
          </v:shape>
        </w:pic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>Цилиндрическая жесткость рамки ФЯ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255pt;height:36pt" filled="t">
            <v:fill color2="black"/>
            <v:imagedata r:id="rId201" o:title=""/>
          </v:shape>
        </w:pict>
      </w:r>
      <w:r w:rsidR="000E05BF" w:rsidRPr="00C374BD">
        <w:rPr>
          <w:sz w:val="28"/>
          <w:szCs w:val="28"/>
        </w:rPr>
        <w:t>,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  <w:szCs w:val="28"/>
        </w:rPr>
        <w:pict>
          <v:shape id="_x0000_i1228" type="#_x0000_t75" style="width:62.25pt;height:17.25pt" filled="t">
            <v:fill color2="black"/>
            <v:imagedata r:id="rId202" o:title=""/>
          </v:shape>
        </w:pict>
      </w:r>
      <w:r w:rsidR="00710C0B" w:rsidRPr="00C374BD">
        <w:rPr>
          <w:sz w:val="28"/>
          <w:szCs w:val="28"/>
        </w:rPr>
        <w:t xml:space="preserve"> - определяющий линейный размер, длина сечения</w: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Получаем жесткость на изгиб </w:t>
      </w:r>
      <w:r w:rsidR="004C5DFF">
        <w:rPr>
          <w:sz w:val="28"/>
          <w:szCs w:val="28"/>
        </w:rPr>
        <w:pict>
          <v:shape id="_x0000_i1229" type="#_x0000_t75" style="width:183.75pt;height:14.25pt" filled="t">
            <v:fill color2="black"/>
            <v:imagedata r:id="rId203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Для определения </w:t>
      </w:r>
      <w:r w:rsidR="004C5DFF">
        <w:rPr>
          <w:sz w:val="28"/>
          <w:szCs w:val="28"/>
        </w:rPr>
        <w:pict>
          <v:shape id="_x0000_i1230" type="#_x0000_t75" style="width:14.25pt;height:18pt" filled="t">
            <v:fill color2="black"/>
            <v:imagedata r:id="rId204" o:title=""/>
          </v:shape>
        </w:pict>
      </w:r>
      <w:r w:rsidRPr="00C374BD">
        <w:rPr>
          <w:sz w:val="28"/>
          <w:szCs w:val="28"/>
        </w:rPr>
        <w:t xml:space="preserve"> найдем массу единицы площади ФЯ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234.75pt;height:36pt" filled="t">
            <v:fill color2="black"/>
            <v:imagedata r:id="rId205" o:title=""/>
          </v:shape>
        </w:pic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Коэффициент закрепления ФЯ при </w:t>
      </w:r>
      <w:r w:rsidR="004C5DFF">
        <w:rPr>
          <w:sz w:val="28"/>
          <w:szCs w:val="28"/>
        </w:rPr>
        <w:pict>
          <v:shape id="_x0000_i1232" type="#_x0000_t75" style="width:105.75pt;height:30.75pt" filled="t">
            <v:fill color2="black"/>
            <v:imagedata r:id="rId206" o:title=""/>
          </v:shape>
        </w:pic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218.25pt;height:18pt" filled="t">
            <v:fill color2="black"/>
            <v:imagedata r:id="rId207" o:title=""/>
          </v:shape>
        </w:pict>
      </w:r>
    </w:p>
    <w:p w:rsidR="00E50137" w:rsidRPr="00C374BD" w:rsidRDefault="00E5013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Частота механического резонанса </w:t>
      </w:r>
      <w:r w:rsidR="004C5DFF">
        <w:rPr>
          <w:sz w:val="28"/>
          <w:szCs w:val="28"/>
        </w:rPr>
        <w:pict>
          <v:shape id="_x0000_i1234" type="#_x0000_t75" style="width:14.25pt;height:18pt" filled="t">
            <v:fill color2="black"/>
            <v:imagedata r:id="rId204" o:title=""/>
          </v:shape>
        </w:pict>
      </w:r>
      <w:r w:rsidRPr="00C374BD">
        <w:rPr>
          <w:sz w:val="28"/>
          <w:szCs w:val="28"/>
        </w:rPr>
        <w:t xml:space="preserve"> ФЯ будет равна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291.75pt;height:35.25pt" filled="t">
            <v:fill color2="black"/>
            <v:imagedata r:id="rId208" o:title=""/>
          </v:shape>
        </w:pict>
      </w:r>
    </w:p>
    <w:p w:rsidR="000E05BF" w:rsidRPr="00C374BD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5BF" w:rsidRPr="00C374BD">
        <w:rPr>
          <w:sz w:val="28"/>
          <w:szCs w:val="28"/>
        </w:rPr>
        <w:t xml:space="preserve">Проверим вибропрочность, принимаем коэффициент динамичности ФЯ </w:t>
      </w:r>
      <w:r w:rsidR="004C5DFF">
        <w:rPr>
          <w:sz w:val="28"/>
          <w:szCs w:val="28"/>
        </w:rPr>
        <w:pict>
          <v:shape id="_x0000_i1236" type="#_x0000_t75" style="width:35.25pt;height:15.75pt" filled="t">
            <v:fill color2="black"/>
            <v:imagedata r:id="rId209" o:title=""/>
          </v:shape>
        </w:pict>
      </w:r>
      <w:r w:rsidR="000E05BF" w:rsidRPr="00C374BD">
        <w:rPr>
          <w:sz w:val="28"/>
          <w:szCs w:val="28"/>
        </w:rPr>
        <w:t xml:space="preserve">, тогда из графика на рис.8 для </w:t>
      </w:r>
      <w:r w:rsidR="004C5DFF">
        <w:rPr>
          <w:sz w:val="28"/>
          <w:szCs w:val="28"/>
        </w:rPr>
        <w:pict>
          <v:shape id="_x0000_i1237" type="#_x0000_t75" style="width:66pt;height:18pt" filled="t">
            <v:fill color2="black"/>
            <v:imagedata r:id="rId210" o:title=""/>
          </v:shape>
        </w:pict>
      </w:r>
      <w:r w:rsidR="000E05BF" w:rsidRPr="00C374BD">
        <w:rPr>
          <w:sz w:val="28"/>
          <w:szCs w:val="28"/>
        </w:rPr>
        <w:t xml:space="preserve"> найдем допускаемую перегрузку ФЯ.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Допустимая перегрузка ФЯ </w:t>
      </w:r>
      <w:r w:rsidR="004C5DFF">
        <w:rPr>
          <w:sz w:val="28"/>
          <w:szCs w:val="28"/>
        </w:rPr>
        <w:pict>
          <v:shape id="_x0000_i1238" type="#_x0000_t75" style="width:21.75pt;height:18.75pt" filled="t">
            <v:fill color2="black"/>
            <v:imagedata r:id="rId211" o:title=""/>
          </v:shape>
        </w:pict>
      </w:r>
      <w:r w:rsidRPr="00C374BD">
        <w:rPr>
          <w:sz w:val="28"/>
          <w:szCs w:val="28"/>
        </w:rPr>
        <w:t>›100, что выше значения заданного в ТЗ равное 20.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Теперь проведём расчёт вибропрочности для сечения </w:t>
      </w:r>
      <w:r w:rsidRPr="00C374BD">
        <w:rPr>
          <w:sz w:val="28"/>
          <w:szCs w:val="28"/>
          <w:lang w:val="en-US"/>
        </w:rPr>
        <w:t>B</w:t>
      </w:r>
      <w:r w:rsidRPr="00C374BD">
        <w:rPr>
          <w:sz w:val="28"/>
          <w:szCs w:val="28"/>
        </w:rPr>
        <w:t>-</w:t>
      </w:r>
      <w:r w:rsidRPr="00C374BD">
        <w:rPr>
          <w:sz w:val="28"/>
          <w:szCs w:val="28"/>
          <w:lang w:val="en-US"/>
        </w:rPr>
        <w:t>B</w:t>
      </w:r>
      <w:r w:rsidRPr="00C374BD">
        <w:rPr>
          <w:sz w:val="28"/>
          <w:szCs w:val="28"/>
        </w:rPr>
        <w:t>. Представим сечение В-В состоящим из двух прямоугольных фигур.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  <w:r w:rsidRPr="00C374BD">
        <w:rPr>
          <w:sz w:val="28"/>
          <w:szCs w:val="28"/>
        </w:rPr>
        <w:t>Проведём расчёт вибропрочности сечения В-В аналогично сечению А-А</w:t>
      </w:r>
    </w:p>
    <w:p w:rsidR="003A6DA7" w:rsidRDefault="003A6DA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260.25pt;height:36pt" filled="t">
            <v:fill color2="black"/>
            <v:imagedata r:id="rId212" o:title=""/>
          </v:shape>
        </w:pict>
      </w:r>
    </w:p>
    <w:p w:rsidR="00E50137" w:rsidRPr="00C374BD" w:rsidRDefault="00E50137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tabs>
          <w:tab w:val="left" w:pos="709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Найдём моменты инерций сечений фрагментов: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198pt;height:33pt" filled="t">
            <v:fill color2="black"/>
            <v:imagedata r:id="rId213" o:title=""/>
          </v:shape>
        </w:pict>
      </w:r>
      <w:r w:rsidR="00C374B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41" type="#_x0000_t75" style="width:176.25pt;height:33pt" filled="t">
            <v:fill color2="black"/>
            <v:imagedata r:id="rId214" o:title=""/>
          </v:shape>
        </w:pic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  <w:r w:rsidRPr="00C374BD">
        <w:rPr>
          <w:sz w:val="28"/>
          <w:szCs w:val="28"/>
        </w:rPr>
        <w:t>Центр тяжести фрагмента сечения В-В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315pt;height:66pt" filled="t">
            <v:fill color2="black"/>
            <v:imagedata r:id="rId215" o:title=""/>
          </v:shape>
        </w:pict>
      </w: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152.25pt;height:20.25pt" filled="t">
            <v:fill color2="black"/>
            <v:imagedata r:id="rId216" o:title=""/>
          </v:shape>
        </w:pict>
      </w:r>
    </w:p>
    <w:p w:rsidR="003A6DA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Момент инерции сечения В-В:</w:t>
      </w:r>
    </w:p>
    <w:p w:rsidR="003A6DA7" w:rsidRPr="00030CE7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A6DA7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385.5pt;height:30.75pt" filled="t">
            <v:fill color2="black"/>
            <v:imagedata r:id="rId217" o:title=""/>
          </v:shape>
        </w:pict>
      </w:r>
    </w:p>
    <w:p w:rsidR="000E05BF" w:rsidRPr="00C374BD" w:rsidRDefault="003A6DA7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0E05BF" w:rsidRPr="00C374BD">
        <w:rPr>
          <w:sz w:val="28"/>
        </w:rPr>
        <w:t>Цилиндрическая жесткость рамки ФЯ</w:t>
      </w:r>
    </w:p>
    <w:p w:rsidR="0052006A" w:rsidRPr="00030CE7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252.75pt;height:36pt" filled="t">
            <v:fill color2="black"/>
            <v:imagedata r:id="rId218" o:title=""/>
          </v:shape>
        </w:pict>
      </w:r>
      <w:r w:rsidR="000E05BF" w:rsidRPr="00C374BD">
        <w:rPr>
          <w:sz w:val="28"/>
          <w:szCs w:val="28"/>
        </w:rPr>
        <w:t>,</w:t>
      </w:r>
    </w:p>
    <w:p w:rsidR="0052006A" w:rsidRPr="00030CE7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где </w:t>
      </w:r>
      <w:r w:rsidR="004C5DFF">
        <w:rPr>
          <w:sz w:val="28"/>
          <w:szCs w:val="28"/>
        </w:rPr>
        <w:pict>
          <v:shape id="_x0000_i1246" type="#_x0000_t75" style="width:63pt;height:17.25pt" filled="t">
            <v:fill color2="black"/>
            <v:imagedata r:id="rId219" o:title=""/>
          </v:shape>
        </w:pict>
      </w:r>
      <w:r w:rsidRPr="00C374BD">
        <w:rPr>
          <w:sz w:val="28"/>
          <w:szCs w:val="28"/>
        </w:rPr>
        <w:t xml:space="preserve"> - </w:t>
      </w:r>
      <w:r w:rsidR="00841EAC" w:rsidRPr="00C374BD">
        <w:rPr>
          <w:sz w:val="28"/>
          <w:szCs w:val="28"/>
        </w:rPr>
        <w:t>определяющий размер, длина сечения.</w: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Получаем жесткость на изгиб </w:t>
      </w:r>
      <w:r w:rsidR="004C5DFF">
        <w:rPr>
          <w:sz w:val="28"/>
          <w:szCs w:val="28"/>
        </w:rPr>
        <w:pict>
          <v:shape id="_x0000_i1247" type="#_x0000_t75" style="width:188.25pt;height:14.25pt" filled="t">
            <v:fill color2="black"/>
            <v:imagedata r:id="rId220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Для определения </w:t>
      </w:r>
      <w:r w:rsidR="004C5DFF">
        <w:rPr>
          <w:sz w:val="28"/>
          <w:szCs w:val="28"/>
        </w:rPr>
        <w:pict>
          <v:shape id="_x0000_i1248" type="#_x0000_t75" style="width:14.25pt;height:18pt" filled="t">
            <v:fill color2="black"/>
            <v:imagedata r:id="rId204" o:title=""/>
          </v:shape>
        </w:pict>
      </w:r>
      <w:r w:rsidRPr="00C374BD">
        <w:rPr>
          <w:sz w:val="28"/>
          <w:szCs w:val="28"/>
        </w:rPr>
        <w:t xml:space="preserve"> найдем массу единицы площади ФЯ</w:t>
      </w:r>
    </w:p>
    <w:p w:rsidR="0052006A" w:rsidRPr="00030CE7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234.75pt;height:36pt" filled="t">
            <v:fill color2="black"/>
            <v:imagedata r:id="rId221" o:title=""/>
          </v:shape>
        </w:pict>
      </w:r>
    </w:p>
    <w:p w:rsidR="0052006A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Коэффициент закрепления ФЯ при </w:t>
      </w:r>
      <w:r w:rsidR="004C5DFF">
        <w:rPr>
          <w:sz w:val="28"/>
          <w:szCs w:val="28"/>
        </w:rPr>
        <w:pict>
          <v:shape id="_x0000_i1250" type="#_x0000_t75" style="width:104.25pt;height:30.75pt" filled="t">
            <v:fill color2="black"/>
            <v:imagedata r:id="rId222" o:title=""/>
          </v:shape>
        </w:pict>
      </w:r>
    </w:p>
    <w:p w:rsidR="0052006A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218.25pt;height:18pt" filled="t">
            <v:fill color2="black"/>
            <v:imagedata r:id="rId223" o:title=""/>
          </v:shape>
        </w:pict>
      </w:r>
    </w:p>
    <w:p w:rsidR="0052006A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Частота механического резонанса </w:t>
      </w:r>
      <w:r w:rsidR="004C5DFF">
        <w:rPr>
          <w:sz w:val="28"/>
          <w:szCs w:val="28"/>
        </w:rPr>
        <w:pict>
          <v:shape id="_x0000_i1252" type="#_x0000_t75" style="width:14.25pt;height:18pt" filled="t">
            <v:fill color2="black"/>
            <v:imagedata r:id="rId204" o:title=""/>
          </v:shape>
        </w:pict>
      </w:r>
      <w:r w:rsidRPr="00C374BD">
        <w:rPr>
          <w:sz w:val="28"/>
          <w:szCs w:val="28"/>
        </w:rPr>
        <w:t xml:space="preserve"> ФЯ будет равна</w:t>
      </w:r>
    </w:p>
    <w:p w:rsidR="0052006A" w:rsidRPr="00030CE7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4C5DF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297.75pt;height:35.25pt" filled="t">
            <v:fill color2="black"/>
            <v:imagedata r:id="rId224" o:title=""/>
          </v:shape>
        </w:pict>
      </w:r>
    </w:p>
    <w:p w:rsidR="0052006A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Проверим вибропрочность, принимаем коэффициент динамичности ФЯ </w:t>
      </w:r>
      <w:r w:rsidR="004C5DFF">
        <w:rPr>
          <w:sz w:val="28"/>
          <w:szCs w:val="28"/>
        </w:rPr>
        <w:pict>
          <v:shape id="_x0000_i1254" type="#_x0000_t75" style="width:35.25pt;height:15.75pt" filled="t">
            <v:fill color2="black"/>
            <v:imagedata r:id="rId209" o:title=""/>
          </v:shape>
        </w:pict>
      </w:r>
      <w:r w:rsidRPr="00C374BD">
        <w:rPr>
          <w:sz w:val="28"/>
          <w:szCs w:val="28"/>
        </w:rPr>
        <w:t xml:space="preserve">, тогда из графика на рис.8 для </w:t>
      </w:r>
      <w:r w:rsidR="004C5DFF">
        <w:rPr>
          <w:sz w:val="28"/>
          <w:szCs w:val="28"/>
        </w:rPr>
        <w:pict>
          <v:shape id="_x0000_i1255" type="#_x0000_t75" style="width:71.25pt;height:18pt" filled="t">
            <v:fill color2="black"/>
            <v:imagedata r:id="rId225" o:title=""/>
          </v:shape>
        </w:pict>
      </w:r>
      <w:r w:rsidRPr="00C374BD">
        <w:rPr>
          <w:sz w:val="28"/>
          <w:szCs w:val="28"/>
        </w:rPr>
        <w:t xml:space="preserve"> найдем допускаемую перегрузку ФЯ, </w:t>
      </w:r>
      <w:r w:rsidR="004C5DFF">
        <w:rPr>
          <w:sz w:val="28"/>
          <w:szCs w:val="28"/>
        </w:rPr>
        <w:pict>
          <v:shape id="_x0000_i1256" type="#_x0000_t75" style="width:21.75pt;height:18.75pt" filled="t">
            <v:fill color2="black"/>
            <v:imagedata r:id="rId211" o:title=""/>
          </v:shape>
        </w:pict>
      </w:r>
      <w:r w:rsidRPr="00C374BD">
        <w:rPr>
          <w:sz w:val="28"/>
          <w:szCs w:val="28"/>
        </w:rPr>
        <w:t>›100, что выше значения заданного в ТЗ равное 20.</w:t>
      </w:r>
    </w:p>
    <w:p w:rsidR="000E05BF" w:rsidRPr="0052006A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napToGrid w:val="0"/>
          <w:sz w:val="28"/>
        </w:rPr>
      </w:pPr>
      <w:r w:rsidRPr="00C374BD">
        <w:rPr>
          <w:snapToGrid w:val="0"/>
          <w:sz w:val="28"/>
        </w:rPr>
        <w:br w:type="page"/>
      </w:r>
      <w:r w:rsidRPr="0052006A">
        <w:rPr>
          <w:b/>
          <w:snapToGrid w:val="0"/>
          <w:sz w:val="28"/>
        </w:rPr>
        <w:t>3</w:t>
      </w:r>
      <w:r w:rsidR="0052006A" w:rsidRPr="00030CE7">
        <w:rPr>
          <w:b/>
          <w:snapToGrid w:val="0"/>
          <w:sz w:val="28"/>
        </w:rPr>
        <w:t>.</w:t>
      </w:r>
      <w:r w:rsidRPr="0052006A">
        <w:rPr>
          <w:b/>
          <w:snapToGrid w:val="0"/>
          <w:sz w:val="28"/>
        </w:rPr>
        <w:t xml:space="preserve"> О</w:t>
      </w:r>
      <w:r w:rsidR="0052006A" w:rsidRPr="0052006A">
        <w:rPr>
          <w:b/>
          <w:snapToGrid w:val="0"/>
          <w:sz w:val="28"/>
        </w:rPr>
        <w:t>ценка теплового режима</w:t>
      </w:r>
    </w:p>
    <w:p w:rsidR="0052006A" w:rsidRPr="00030CE7" w:rsidRDefault="0052006A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napToGrid w:val="0"/>
          <w:sz w:val="28"/>
        </w:rPr>
      </w:pPr>
    </w:p>
    <w:p w:rsidR="000E05BF" w:rsidRPr="0052006A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b/>
          <w:snapToGrid w:val="0"/>
          <w:sz w:val="28"/>
        </w:rPr>
      </w:pPr>
      <w:r w:rsidRPr="0052006A">
        <w:rPr>
          <w:b/>
          <w:snapToGrid w:val="0"/>
          <w:sz w:val="28"/>
        </w:rPr>
        <w:t>3.1 В</w:t>
      </w:r>
      <w:r w:rsidR="0052006A" w:rsidRPr="0052006A">
        <w:rPr>
          <w:b/>
          <w:snapToGrid w:val="0"/>
          <w:sz w:val="28"/>
        </w:rPr>
        <w:t>ыбор компоновочной и тепловой схемы</w:t>
      </w:r>
      <w:r w:rsidRPr="0052006A">
        <w:rPr>
          <w:b/>
          <w:snapToGrid w:val="0"/>
          <w:sz w:val="28"/>
        </w:rPr>
        <w:t xml:space="preserve"> ФЯ</w:t>
      </w:r>
    </w:p>
    <w:p w:rsidR="0052006A" w:rsidRPr="0052006A" w:rsidRDefault="0052006A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Корпус рамки ФЯ выполнен из алюминиевых сплавов, покрытых лаком черным матовым, имеющий степень черноты т </w:t>
      </w:r>
      <w:r w:rsidR="004C5DFF">
        <w:rPr>
          <w:sz w:val="28"/>
        </w:rPr>
        <w:pict>
          <v:shape id="_x0000_i1257" type="#_x0000_t75" style="width:42.75pt;height:15.75pt" filled="t">
            <v:fill color2="black"/>
            <v:imagedata r:id="rId226" o:title=""/>
          </v:shape>
        </w:pict>
      </w:r>
      <w:r w:rsidRPr="00C374BD">
        <w:rPr>
          <w:sz w:val="28"/>
          <w:szCs w:val="28"/>
        </w:rPr>
        <w:t xml:space="preserve"> (Л2, П8.2).</w:t>
      </w:r>
    </w:p>
    <w:p w:rsidR="000E05BF" w:rsidRPr="00030CE7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При оценивании теплового режима конструкции будем считать, что теплообмен между корпусом и внешней средой осуществляется конвекцией, кондукцией (минимальная) и излучением, а передача тепла от МСБ к корпусу осуществляется кондукцией, излучением через «воздушный» зазор и конвекцией. Поверхность корпуса считаем изотермической. Тепловая схема блока представлена на рис. 10.</w:t>
      </w:r>
    </w:p>
    <w:p w:rsidR="000E05BF" w:rsidRPr="00C374BD" w:rsidRDefault="000E05BF" w:rsidP="00C374BD">
      <w:pPr>
        <w:tabs>
          <w:tab w:val="left" w:pos="720"/>
          <w:tab w:val="left" w:pos="864"/>
          <w:tab w:val="left" w:pos="2016"/>
        </w:tabs>
        <w:suppressAutoHyphens/>
        <w:spacing w:line="360" w:lineRule="auto"/>
        <w:ind w:firstLine="720"/>
        <w:jc w:val="both"/>
        <w:rPr>
          <w:snapToGrid w:val="0"/>
          <w:sz w:val="28"/>
        </w:rPr>
      </w:pPr>
    </w:p>
    <w:p w:rsidR="000E05BF" w:rsidRPr="0052006A" w:rsidRDefault="000E05BF" w:rsidP="00C374BD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2006A">
        <w:rPr>
          <w:b/>
          <w:bCs/>
          <w:sz w:val="28"/>
          <w:szCs w:val="28"/>
        </w:rPr>
        <w:t>3.2</w:t>
      </w:r>
      <w:r w:rsidRPr="0052006A">
        <w:rPr>
          <w:b/>
          <w:sz w:val="28"/>
          <w:szCs w:val="28"/>
        </w:rPr>
        <w:t xml:space="preserve"> </w:t>
      </w:r>
      <w:r w:rsidRPr="0052006A">
        <w:rPr>
          <w:b/>
          <w:bCs/>
          <w:sz w:val="28"/>
          <w:szCs w:val="28"/>
        </w:rPr>
        <w:t>Р</w:t>
      </w:r>
      <w:r w:rsidR="0052006A" w:rsidRPr="0052006A">
        <w:rPr>
          <w:b/>
          <w:bCs/>
          <w:sz w:val="28"/>
          <w:szCs w:val="28"/>
        </w:rPr>
        <w:t>асчёт теплового режима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Плата МСБ имеющая размеры 0,060</w:t>
      </w:r>
      <w:r w:rsidRPr="00C374BD">
        <w:rPr>
          <w:bCs/>
          <w:sz w:val="28"/>
          <w:szCs w:val="28"/>
          <w:lang w:val="en-US"/>
        </w:rPr>
        <w:t>x</w:t>
      </w:r>
      <w:r w:rsidRPr="00C374BD">
        <w:rPr>
          <w:bCs/>
          <w:sz w:val="28"/>
          <w:szCs w:val="28"/>
        </w:rPr>
        <w:t>0,048</w:t>
      </w:r>
      <w:r w:rsidRPr="00C374BD">
        <w:rPr>
          <w:bCs/>
          <w:sz w:val="28"/>
          <w:szCs w:val="28"/>
          <w:lang w:val="en-US"/>
        </w:rPr>
        <w:t>x</w:t>
      </w:r>
      <w:r w:rsidRPr="00C374BD">
        <w:rPr>
          <w:bCs/>
          <w:sz w:val="28"/>
          <w:szCs w:val="28"/>
        </w:rPr>
        <w:t>0,0025 м3 припаяна к технологической планке помещённая в корп</w:t>
      </w:r>
      <w:r w:rsidR="008A4A0E" w:rsidRPr="00C374BD">
        <w:rPr>
          <w:bCs/>
          <w:sz w:val="28"/>
          <w:szCs w:val="28"/>
        </w:rPr>
        <w:t>ус с размерами 0,13х0,056</w:t>
      </w:r>
      <w:r w:rsidRPr="00C374BD">
        <w:rPr>
          <w:bCs/>
          <w:sz w:val="28"/>
          <w:szCs w:val="28"/>
          <w:lang w:val="en-US"/>
        </w:rPr>
        <w:t>x</w:t>
      </w:r>
      <w:r w:rsidRPr="00C374BD">
        <w:rPr>
          <w:bCs/>
          <w:sz w:val="28"/>
          <w:szCs w:val="28"/>
        </w:rPr>
        <w:t>0,00</w:t>
      </w:r>
      <w:r w:rsidR="008A4A0E" w:rsidRPr="00C374BD">
        <w:rPr>
          <w:bCs/>
          <w:sz w:val="28"/>
          <w:szCs w:val="28"/>
        </w:rPr>
        <w:t>6</w:t>
      </w:r>
      <w:r w:rsidRPr="00C374BD">
        <w:rPr>
          <w:bCs/>
          <w:sz w:val="28"/>
          <w:szCs w:val="28"/>
        </w:rPr>
        <w:t>м3.</w:t>
      </w:r>
    </w:p>
    <w:p w:rsidR="000E05BF" w:rsidRPr="00C374BD" w:rsidRDefault="00937E2B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Рассеиваемая мощность блока</w:t>
      </w:r>
      <w:r w:rsidR="000E05BF" w:rsidRPr="00C374BD">
        <w:rPr>
          <w:bCs/>
          <w:sz w:val="28"/>
          <w:szCs w:val="28"/>
        </w:rPr>
        <w:t xml:space="preserve"> равняется </w:t>
      </w:r>
      <w:r w:rsidR="004C5DFF">
        <w:rPr>
          <w:sz w:val="28"/>
        </w:rPr>
        <w:pict>
          <v:shape id="_x0000_i1258" type="#_x0000_t75" style="width:51.75pt;height:14.25pt" filled="t">
            <v:fill color2="black"/>
            <v:imagedata r:id="rId227" o:title=""/>
          </v:shape>
        </w:pict>
      </w:r>
      <w:r w:rsidR="000E05BF" w:rsidRPr="00C374BD">
        <w:rPr>
          <w:bCs/>
          <w:sz w:val="28"/>
          <w:szCs w:val="28"/>
        </w:rPr>
        <w:t xml:space="preserve">.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Температура окружающей среды </w:t>
      </w:r>
      <w:r w:rsidRPr="00C374BD">
        <w:rPr>
          <w:bCs/>
          <w:sz w:val="28"/>
          <w:szCs w:val="28"/>
          <w:lang w:val="en-US"/>
        </w:rPr>
        <w:t>t</w:t>
      </w:r>
      <w:r w:rsidRPr="00C374BD">
        <w:rPr>
          <w:bCs/>
          <w:sz w:val="28"/>
          <w:szCs w:val="28"/>
        </w:rPr>
        <w:t>ср=(-40…+80)°С.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Определяем площадь внешней поверхности корпуса микроблока: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59" type="#_x0000_t75" style="width:390.75pt;height:18pt" filled="t">
            <v:fill color2="black"/>
            <v:imagedata r:id="rId228" o:title=""/>
          </v:shape>
        </w:pict>
      </w:r>
    </w:p>
    <w:p w:rsidR="0052006A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Определяющий размер корпуса: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60" type="#_x0000_t75" style="width:143.25pt;height:35.25pt" filled="t">
            <v:fill color2="black"/>
            <v:imagedata r:id="rId229" o:title=""/>
          </v:shape>
        </w:pict>
      </w:r>
      <w:r w:rsidR="000E05BF" w:rsidRPr="00C374BD">
        <w:rPr>
          <w:bCs/>
          <w:sz w:val="28"/>
          <w:szCs w:val="28"/>
        </w:rPr>
        <w:t>.</w:t>
      </w:r>
    </w:p>
    <w:p w:rsidR="000E05BF" w:rsidRPr="00C374BD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E05BF" w:rsidRPr="00C374BD">
        <w:rPr>
          <w:bCs/>
          <w:sz w:val="28"/>
          <w:szCs w:val="28"/>
        </w:rPr>
        <w:t>Задаемся перегревом корпуса Δ</w:t>
      </w:r>
      <w:r w:rsidR="000E05BF" w:rsidRPr="00C374BD">
        <w:rPr>
          <w:bCs/>
          <w:sz w:val="28"/>
          <w:szCs w:val="28"/>
          <w:lang w:val="en-US"/>
        </w:rPr>
        <w:t>t</w:t>
      </w:r>
      <w:r w:rsidR="000E05BF" w:rsidRPr="00C374BD">
        <w:rPr>
          <w:bCs/>
          <w:sz w:val="28"/>
          <w:szCs w:val="28"/>
        </w:rPr>
        <w:t xml:space="preserve"> = 10°С относительно температуры среды и определяем среднее значение температуры: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61" type="#_x0000_t75" style="width:162pt;height:32.25pt" filled="t">
            <v:fill color2="black"/>
            <v:imagedata r:id="rId230" o:title=""/>
          </v:shape>
        </w:pict>
      </w:r>
      <w:r w:rsidR="000E05BF" w:rsidRPr="00C374BD">
        <w:rPr>
          <w:bCs/>
          <w:sz w:val="28"/>
          <w:szCs w:val="28"/>
        </w:rPr>
        <w:t>°С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По номограммам на рис.12 находим конвективный коэффициент теплопередачи </w:t>
      </w:r>
      <w:r w:rsidR="004C5DFF">
        <w:rPr>
          <w:sz w:val="28"/>
        </w:rPr>
        <w:pict>
          <v:shape id="_x0000_i1262" type="#_x0000_t75" style="width:71.25pt;height:30.75pt" filled="t">
            <v:fill color2="black"/>
            <v:imagedata r:id="rId231" o:title=""/>
          </v:shape>
        </w:pict>
      </w:r>
      <w:r w:rsidRPr="00C374BD">
        <w:rPr>
          <w:bCs/>
          <w:sz w:val="28"/>
          <w:szCs w:val="28"/>
        </w:rPr>
        <w:t xml:space="preserve"> и коэффициент теплопередачи излучением от корпуса к среде</w:t>
      </w:r>
      <w:r w:rsidRPr="00C374BD">
        <w:rPr>
          <w:bCs/>
          <w:sz w:val="28"/>
        </w:rPr>
        <w:t xml:space="preserve"> </w:t>
      </w:r>
      <w:r w:rsidR="004C5DFF">
        <w:rPr>
          <w:sz w:val="28"/>
        </w:rPr>
        <w:pict>
          <v:shape id="_x0000_i1263" type="#_x0000_t75" style="width:195pt;height:36.75pt" filled="t">
            <v:fill color2="black"/>
            <v:imagedata r:id="rId232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Вычислим суммарную тепловую проводимость между корпусом и средой в первом приближении: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64" type="#_x0000_t75" style="width:309.75pt;height:30.75pt" filled="t">
            <v:fill color2="black"/>
            <v:imagedata r:id="rId233" o:title=""/>
          </v:shape>
        </w:pict>
      </w:r>
    </w:p>
    <w:p w:rsidR="0052006A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Расчетное значение перегрева корпуса: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65" type="#_x0000_t75" style="width:134.25pt;height:33.75pt" filled="t">
            <v:fill color2="black"/>
            <v:imagedata r:id="rId234" o:title=""/>
          </v:shape>
        </w:pict>
      </w:r>
      <w:r w:rsidR="000E05BF" w:rsidRPr="00C374BD">
        <w:rPr>
          <w:bCs/>
          <w:sz w:val="28"/>
          <w:szCs w:val="28"/>
        </w:rPr>
        <w:t>°С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850BDB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Будем считать расчёт законченным, если выполнится условие </w:t>
      </w:r>
      <w:r w:rsidR="004C5DFF">
        <w:rPr>
          <w:sz w:val="28"/>
        </w:rPr>
        <w:pict>
          <v:shape id="_x0000_i1266" type="#_x0000_t75" style="width:102.75pt;height:18pt" filled="t">
            <v:fill color2="black"/>
            <v:imagedata r:id="rId235" o:title=""/>
          </v:shape>
        </w:pict>
      </w:r>
      <w:r w:rsidRPr="00C374BD">
        <w:rPr>
          <w:sz w:val="28"/>
        </w:rPr>
        <w:t>.</w:t>
      </w:r>
      <w:r w:rsidRPr="00C374BD">
        <w:rPr>
          <w:bCs/>
          <w:sz w:val="28"/>
          <w:szCs w:val="28"/>
        </w:rPr>
        <w:t xml:space="preserve"> В первом приближении </w:t>
      </w:r>
      <w:r w:rsidR="004C5DFF">
        <w:rPr>
          <w:sz w:val="28"/>
        </w:rPr>
        <w:pict>
          <v:shape id="_x0000_i1267" type="#_x0000_t75" style="width:147.75pt;height:18pt" filled="t">
            <v:fill color2="black"/>
            <v:imagedata r:id="rId236" o:title=""/>
          </v:shape>
        </w:pict>
      </w:r>
      <w:r w:rsidR="000E05BF" w:rsidRPr="00C374BD">
        <w:rPr>
          <w:bCs/>
          <w:sz w:val="28"/>
          <w:szCs w:val="28"/>
        </w:rPr>
        <w:t xml:space="preserve"> </w:t>
      </w:r>
      <w:r w:rsidRPr="00C374BD">
        <w:rPr>
          <w:bCs/>
          <w:sz w:val="28"/>
          <w:szCs w:val="28"/>
        </w:rPr>
        <w:t>значит повторяем расчёт</w:t>
      </w:r>
      <w:r w:rsidR="000E05BF" w:rsidRPr="00C374BD">
        <w:rPr>
          <w:bCs/>
          <w:sz w:val="28"/>
          <w:szCs w:val="28"/>
        </w:rPr>
        <w:t>, приняв за</w:t>
      </w:r>
      <w:r w:rsidR="000E05BF" w:rsidRPr="00C374BD">
        <w:rPr>
          <w:sz w:val="28"/>
        </w:rPr>
        <w:t xml:space="preserve"> </w:t>
      </w:r>
      <w:r w:rsidR="004C5DFF">
        <w:rPr>
          <w:sz w:val="28"/>
        </w:rPr>
        <w:pict>
          <v:shape id="_x0000_i1268" type="#_x0000_t75" style="width:107.25pt;height:18pt" filled="t">
            <v:fill color2="black"/>
            <v:imagedata r:id="rId237" o:title=""/>
          </v:shape>
        </w:pict>
      </w:r>
      <w:r w:rsidRPr="00C374BD">
        <w:rPr>
          <w:sz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Определяем среднее значение температуры во втором приближении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69" type="#_x0000_t75" style="width:186pt;height:32.25pt" filled="t">
            <v:fill color2="black"/>
            <v:imagedata r:id="rId238" o:title=""/>
          </v:shape>
        </w:pict>
      </w:r>
      <w:r w:rsidR="000E05BF" w:rsidRPr="00C374BD">
        <w:rPr>
          <w:bCs/>
          <w:sz w:val="28"/>
          <w:szCs w:val="28"/>
        </w:rPr>
        <w:t>°С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  <w:szCs w:val="28"/>
        </w:rPr>
        <w:br w:type="page"/>
      </w:r>
      <w:r w:rsidR="000E05BF" w:rsidRPr="00C374BD">
        <w:rPr>
          <w:bCs/>
          <w:sz w:val="28"/>
          <w:szCs w:val="28"/>
        </w:rPr>
        <w:t xml:space="preserve">По номограммам находим конвективный коэффициент теплопередачи </w:t>
      </w:r>
      <w:r w:rsidR="004C5DFF">
        <w:rPr>
          <w:sz w:val="28"/>
        </w:rPr>
        <w:pict>
          <v:shape id="_x0000_i1270" type="#_x0000_t75" style="width:78.75pt;height:30.75pt" filled="t">
            <v:fill color2="black"/>
            <v:imagedata r:id="rId239" o:title=""/>
          </v:shape>
        </w:pict>
      </w:r>
      <w:r w:rsidR="000E05BF" w:rsidRPr="00C374BD">
        <w:rPr>
          <w:bCs/>
          <w:sz w:val="28"/>
          <w:szCs w:val="28"/>
        </w:rPr>
        <w:t xml:space="preserve"> и коэффициент теплопередачи излучением от корпуса к среде</w:t>
      </w:r>
      <w:r w:rsidR="00C374BD">
        <w:rPr>
          <w:bCs/>
          <w:sz w:val="28"/>
        </w:rPr>
        <w:t xml:space="preserve"> 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71" type="#_x0000_t75" style="width:198.75pt;height:36.75pt" filled="t">
            <v:fill color2="black"/>
            <v:imagedata r:id="rId240" o:title=""/>
          </v:shape>
        </w:pict>
      </w:r>
    </w:p>
    <w:p w:rsidR="0052006A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Вычислим суммарную тепловую проводимость во втором приближении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72" type="#_x0000_t75" style="width:306.75pt;height:30.75pt" filled="t">
            <v:fill color2="black"/>
            <v:imagedata r:id="rId241" o:title=""/>
          </v:shape>
        </w:pict>
      </w:r>
    </w:p>
    <w:p w:rsidR="0052006A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Перегрева корпуса во втором приближении</w:t>
      </w:r>
    </w:p>
    <w:p w:rsidR="0052006A" w:rsidRDefault="0052006A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73" type="#_x0000_t75" style="width:134.25pt;height:33.75pt" filled="t">
            <v:fill color2="black"/>
            <v:imagedata r:id="rId242" o:title=""/>
          </v:shape>
        </w:pict>
      </w:r>
    </w:p>
    <w:p w:rsidR="0052006A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850BDB" w:rsidRPr="00C374BD" w:rsidRDefault="00850BDB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Во втором приближении </w:t>
      </w:r>
      <w:r w:rsidR="004C5DFF">
        <w:rPr>
          <w:sz w:val="28"/>
        </w:rPr>
        <w:pict>
          <v:shape id="_x0000_i1274" type="#_x0000_t75" style="width:152.25pt;height:18pt" filled="t">
            <v:fill color2="black"/>
            <v:imagedata r:id="rId243" o:title=""/>
          </v:shape>
        </w:pict>
      </w:r>
      <w:r w:rsidRPr="00C374BD">
        <w:rPr>
          <w:bCs/>
          <w:sz w:val="28"/>
          <w:szCs w:val="28"/>
        </w:rPr>
        <w:t xml:space="preserve"> значит повторяем</w:t>
      </w:r>
      <w:r w:rsidR="0052006A" w:rsidRPr="0052006A">
        <w:rPr>
          <w:bCs/>
          <w:sz w:val="28"/>
          <w:szCs w:val="28"/>
        </w:rPr>
        <w:t xml:space="preserve"> </w:t>
      </w:r>
      <w:r w:rsidRPr="00C374BD">
        <w:rPr>
          <w:bCs/>
          <w:sz w:val="28"/>
          <w:szCs w:val="28"/>
        </w:rPr>
        <w:t>расчёт, приняв за</w:t>
      </w:r>
      <w:r w:rsidRPr="00C374BD">
        <w:rPr>
          <w:sz w:val="28"/>
        </w:rPr>
        <w:t xml:space="preserve"> </w:t>
      </w:r>
      <w:r w:rsidR="004C5DFF">
        <w:rPr>
          <w:sz w:val="28"/>
        </w:rPr>
        <w:pict>
          <v:shape id="_x0000_i1275" type="#_x0000_t75" style="width:99pt;height:18pt" filled="t">
            <v:fill color2="black"/>
            <v:imagedata r:id="rId244" o:title=""/>
          </v:shape>
        </w:pict>
      </w:r>
      <w:r w:rsidRPr="00C374BD">
        <w:rPr>
          <w:sz w:val="28"/>
        </w:rPr>
        <w:t>.</w:t>
      </w:r>
    </w:p>
    <w:p w:rsidR="0052006A" w:rsidRPr="00030CE7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Определяем среднее значение температуры в третьем приближении 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76" type="#_x0000_t75" style="width:162.75pt;height:32.25pt" filled="t">
            <v:fill color2="black"/>
            <v:imagedata r:id="rId245" o:title=""/>
          </v:shape>
        </w:pict>
      </w:r>
      <w:r w:rsidR="000E05BF" w:rsidRPr="00C374BD">
        <w:rPr>
          <w:bCs/>
          <w:sz w:val="28"/>
          <w:szCs w:val="28"/>
        </w:rPr>
        <w:t>°С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52006A" w:rsidRPr="00030CE7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</w:rPr>
      </w:pPr>
      <w:r w:rsidRPr="00C374BD">
        <w:rPr>
          <w:bCs/>
          <w:sz w:val="28"/>
          <w:szCs w:val="28"/>
        </w:rPr>
        <w:t xml:space="preserve">По номограммам находим конвективный коэффициент теплопередачи </w:t>
      </w:r>
      <w:r w:rsidR="004C5DFF">
        <w:rPr>
          <w:sz w:val="28"/>
        </w:rPr>
        <w:pict>
          <v:shape id="_x0000_i1277" type="#_x0000_t75" style="width:69.75pt;height:30.75pt" filled="t">
            <v:fill color2="black"/>
            <v:imagedata r:id="rId246" o:title=""/>
          </v:shape>
        </w:pict>
      </w:r>
      <w:r w:rsidRPr="00C374BD">
        <w:rPr>
          <w:bCs/>
          <w:sz w:val="28"/>
          <w:szCs w:val="28"/>
        </w:rPr>
        <w:t xml:space="preserve"> и коэффициент теплопередачи излучением от корпуса к среде</w:t>
      </w:r>
      <w:r w:rsidR="00C374BD">
        <w:rPr>
          <w:bCs/>
          <w:sz w:val="28"/>
        </w:rPr>
        <w:t xml:space="preserve"> </w:t>
      </w:r>
    </w:p>
    <w:p w:rsidR="0052006A" w:rsidRPr="00030CE7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78" type="#_x0000_t75" style="width:189pt;height:36.75pt" filled="t">
            <v:fill color2="black"/>
            <v:imagedata r:id="rId247" o:title=""/>
          </v:shape>
        </w:pict>
      </w:r>
    </w:p>
    <w:p w:rsidR="000E05BF" w:rsidRPr="00C374BD" w:rsidRDefault="0052006A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E05BF" w:rsidRPr="00C374BD">
        <w:rPr>
          <w:bCs/>
          <w:sz w:val="28"/>
          <w:szCs w:val="28"/>
        </w:rPr>
        <w:t>Вычислим суммарную тепловую проводимость в третьем приближении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79" type="#_x0000_t75" style="width:303pt;height:30.75pt" filled="t">
            <v:fill color2="black"/>
            <v:imagedata r:id="rId248" o:title=""/>
          </v:shape>
        </w:pic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Перегрева корпуса в третьем приближении</w: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80" type="#_x0000_t75" style="width:153pt;height:33.75pt" filled="t">
            <v:fill color2="black"/>
            <v:imagedata r:id="rId249" o:title=""/>
          </v:shape>
        </w:pic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760040" w:rsidRPr="00C374BD" w:rsidRDefault="00760040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Во третьем приближении </w:t>
      </w:r>
      <w:r w:rsidR="004C5DFF">
        <w:rPr>
          <w:sz w:val="28"/>
        </w:rPr>
        <w:pict>
          <v:shape id="_x0000_i1281" type="#_x0000_t75" style="width:162.75pt;height:18pt" filled="t">
            <v:fill color2="black"/>
            <v:imagedata r:id="rId250" o:title=""/>
          </v:shape>
        </w:pict>
      </w:r>
      <w:r w:rsidRPr="00C374BD">
        <w:rPr>
          <w:bCs/>
          <w:sz w:val="28"/>
          <w:szCs w:val="28"/>
        </w:rPr>
        <w:t xml:space="preserve"> значит считаем что перегрев корпуса </w:t>
      </w:r>
      <w:r w:rsidR="004C5DFF">
        <w:rPr>
          <w:sz w:val="28"/>
        </w:rPr>
        <w:pict>
          <v:shape id="_x0000_i1282" type="#_x0000_t75" style="width:72.75pt;height:14.25pt" filled="t">
            <v:fill color2="black"/>
            <v:imagedata r:id="rId251" o:title=""/>
          </v:shape>
        </w:pict>
      </w:r>
      <w:r w:rsidRPr="00C374BD">
        <w:rPr>
          <w:sz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Следовательно, среднеповерхностная температура корпуса микроблока: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83" type="#_x0000_t75" style="width:168pt;height:18pt" filled="t">
            <v:fill color2="black"/>
            <v:imagedata r:id="rId252" o:title=""/>
          </v:shape>
        </w:pict>
      </w:r>
      <w:r w:rsidR="000E05BF" w:rsidRPr="00C374BD">
        <w:rPr>
          <w:bCs/>
          <w:sz w:val="28"/>
          <w:szCs w:val="28"/>
        </w:rPr>
        <w:t>°С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760040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Определяем поверхность нагретой зоны:</w:t>
      </w:r>
    </w:p>
    <w:p w:rsidR="00760040" w:rsidRPr="00C374BD" w:rsidRDefault="00760040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>0,060</w:t>
      </w:r>
      <w:r w:rsidRPr="00C374BD">
        <w:rPr>
          <w:bCs/>
          <w:sz w:val="28"/>
          <w:szCs w:val="28"/>
          <w:lang w:val="en-US"/>
        </w:rPr>
        <w:t>x</w:t>
      </w:r>
      <w:r w:rsidRPr="00C374BD">
        <w:rPr>
          <w:bCs/>
          <w:sz w:val="28"/>
          <w:szCs w:val="28"/>
        </w:rPr>
        <w:t>0,048</w:t>
      </w:r>
      <w:r w:rsidRPr="00C374BD">
        <w:rPr>
          <w:bCs/>
          <w:sz w:val="28"/>
          <w:szCs w:val="28"/>
          <w:lang w:val="en-US"/>
        </w:rPr>
        <w:t>x</w:t>
      </w:r>
      <w:r w:rsidRPr="00C374BD">
        <w:rPr>
          <w:bCs/>
          <w:sz w:val="28"/>
          <w:szCs w:val="28"/>
        </w:rPr>
        <w:t>0,0025</w:t>
      </w:r>
      <w:r w:rsidR="00C374BD">
        <w:rPr>
          <w:bCs/>
          <w:sz w:val="28"/>
          <w:szCs w:val="28"/>
        </w:rPr>
        <w:t xml:space="preserve"> </w:t>
      </w:r>
      <w:r w:rsidRPr="00C374BD">
        <w:rPr>
          <w:bCs/>
          <w:sz w:val="28"/>
          <w:szCs w:val="28"/>
        </w:rPr>
        <w:t>0,13х0,056</w:t>
      </w:r>
      <w:r w:rsidRPr="00C374BD">
        <w:rPr>
          <w:bCs/>
          <w:sz w:val="28"/>
          <w:szCs w:val="28"/>
          <w:lang w:val="en-US"/>
        </w:rPr>
        <w:t>x</w:t>
      </w:r>
      <w:r w:rsidRPr="00C374BD">
        <w:rPr>
          <w:bCs/>
          <w:sz w:val="28"/>
          <w:szCs w:val="28"/>
        </w:rPr>
        <w:t>0,006м3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84" type="#_x0000_t75" style="width:420pt;height:18.75pt" filled="t">
            <v:fill color2="black"/>
            <v:imagedata r:id="rId253" o:title=""/>
          </v:shape>
        </w:pict>
      </w:r>
      <w:r w:rsidR="000E05BF" w:rsidRPr="00C374BD">
        <w:rPr>
          <w:bCs/>
          <w:sz w:val="28"/>
          <w:szCs w:val="28"/>
        </w:rPr>
        <w:t>.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Рассчитываем средний зазор </w:t>
      </w:r>
      <w:r w:rsidR="004C5DFF">
        <w:rPr>
          <w:sz w:val="28"/>
        </w:rPr>
        <w:pict>
          <v:shape id="_x0000_i1285" type="#_x0000_t75" style="width:6.75pt;height:14.25pt" filled="t">
            <v:fill color2="black"/>
            <v:imagedata r:id="rId254" o:title=""/>
          </v:shape>
        </w:pict>
      </w:r>
      <w:r w:rsidRPr="00C374BD">
        <w:rPr>
          <w:bCs/>
          <w:sz w:val="28"/>
          <w:szCs w:val="28"/>
        </w:rPr>
        <w:t xml:space="preserve"> между поверхностью нагретой зоны и корпусом: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86" type="#_x0000_t75" style="width:412.5pt;height:30.75pt" filled="t">
            <v:fill color2="black"/>
            <v:imagedata r:id="rId255" o:title=""/>
          </v:shape>
        </w:pict>
      </w:r>
      <w:r w:rsidR="000E05BF" w:rsidRPr="00C374BD">
        <w:rPr>
          <w:bCs/>
          <w:sz w:val="28"/>
          <w:szCs w:val="28"/>
        </w:rPr>
        <w:t>.</w:t>
      </w:r>
    </w:p>
    <w:p w:rsidR="00FE1B01" w:rsidRPr="00030CE7" w:rsidRDefault="00FE1B01" w:rsidP="00C374BD">
      <w:pPr>
        <w:pStyle w:val="af"/>
        <w:spacing w:after="0" w:line="360" w:lineRule="auto"/>
        <w:ind w:firstLine="720"/>
        <w:jc w:val="both"/>
        <w:rPr>
          <w:sz w:val="28"/>
        </w:rPr>
      </w:pPr>
    </w:p>
    <w:p w:rsidR="000E05BF" w:rsidRPr="00C374BD" w:rsidRDefault="000E05BF" w:rsidP="00C374BD">
      <w:pPr>
        <w:pStyle w:val="af"/>
        <w:spacing w:after="0"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>Определяем коэффициент теплопередачи кондукцией через воздушный зазор между нагретой зоной и корпусом.</w:t>
      </w:r>
    </w:p>
    <w:p w:rsidR="000E05BF" w:rsidRPr="00C374BD" w:rsidRDefault="00FE1B01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br w:type="page"/>
      </w:r>
      <w:r w:rsidR="004C5DFF">
        <w:rPr>
          <w:sz w:val="28"/>
        </w:rPr>
        <w:pict>
          <v:shape id="_x0000_i1287" type="#_x0000_t75" style="width:176.25pt;height:35.25pt" filled="t">
            <v:fill color2="black"/>
            <v:imagedata r:id="rId256" o:title=""/>
          </v:shape>
        </w:pict>
      </w:r>
      <w:r w:rsidR="000E05BF" w:rsidRPr="00C374BD">
        <w:rPr>
          <w:bCs/>
          <w:sz w:val="28"/>
          <w:szCs w:val="28"/>
        </w:rPr>
        <w:t>,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где: </w: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88" type="#_x0000_t75" style="width:96.75pt;height:30.75pt" filled="t">
            <v:fill color2="black"/>
            <v:imagedata r:id="rId257" o:title=""/>
          </v:shape>
        </w:pict>
      </w:r>
      <w:r w:rsidR="000E05BF" w:rsidRPr="00C374BD">
        <w:rPr>
          <w:bCs/>
          <w:sz w:val="28"/>
          <w:szCs w:val="28"/>
        </w:rPr>
        <w:t xml:space="preserve"> - коэффициент теплопроводности воздуха.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Практика показывает, что коэффициент теплопередачи излучением от нагретой зоны к корпусу мало зависит от размеров нагретой зоны и корпуса и составляет приблизительно </w:t>
      </w:r>
      <w:r w:rsidR="004C5DFF">
        <w:rPr>
          <w:sz w:val="28"/>
        </w:rPr>
        <w:pict>
          <v:shape id="_x0000_i1289" type="#_x0000_t75" style="width:42.75pt;height:30.75pt" filled="t">
            <v:fill color2="black"/>
            <v:imagedata r:id="rId258" o:title=""/>
          </v:shape>
        </w:pict>
      </w:r>
      <w:r w:rsidRPr="00C374BD">
        <w:rPr>
          <w:bCs/>
          <w:sz w:val="28"/>
          <w:szCs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Определяем тепловую проводимость технологической пластины </w:t>
      </w:r>
      <w:r w:rsidR="004C5DFF">
        <w:rPr>
          <w:sz w:val="28"/>
        </w:rPr>
        <w:pict>
          <v:shape id="_x0000_i1290" type="#_x0000_t75" style="width:24.75pt;height:17.25pt" filled="t">
            <v:fill color2="black"/>
            <v:imagedata r:id="rId259" o:title=""/>
          </v:shape>
        </w:pict>
      </w:r>
      <w:r w:rsidRPr="00C374BD">
        <w:rPr>
          <w:bCs/>
          <w:sz w:val="28"/>
          <w:szCs w:val="28"/>
        </w:rPr>
        <w:t xml:space="preserve">, на которых лежит МСБ. Без учета теплового сопротивления контакта между МСБ и технологической пластины определяется только материалом (сплав ВТ1-0, </w:t>
      </w:r>
      <w:r w:rsidR="004C5DFF">
        <w:rPr>
          <w:sz w:val="28"/>
        </w:rPr>
        <w:pict>
          <v:shape id="_x0000_i1291" type="#_x0000_t75" style="width:72.75pt;height:30.75pt" filled="t">
            <v:fill color2="black"/>
            <v:imagedata r:id="rId260" o:title=""/>
          </v:shape>
        </w:pict>
      </w:r>
      <w:r w:rsidRPr="00C374BD">
        <w:rPr>
          <w:bCs/>
          <w:sz w:val="28"/>
          <w:szCs w:val="28"/>
        </w:rPr>
        <w:t>) и геометрическими размерами.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92" type="#_x0000_t75" style="width:248.25pt;height:35.25pt" filled="t">
            <v:fill color2="black"/>
            <v:imagedata r:id="rId261" o:title=""/>
          </v:shape>
        </w:pict>
      </w:r>
      <w:r w:rsidR="000E05BF" w:rsidRPr="00C374BD">
        <w:rPr>
          <w:bCs/>
          <w:sz w:val="28"/>
          <w:szCs w:val="28"/>
        </w:rPr>
        <w:t>,</w:t>
      </w:r>
    </w:p>
    <w:p w:rsidR="00FE1B01" w:rsidRPr="00030CE7" w:rsidRDefault="00FE1B01" w:rsidP="00C374BD">
      <w:pPr>
        <w:pStyle w:val="af"/>
        <w:spacing w:after="0" w:line="360" w:lineRule="auto"/>
        <w:ind w:firstLine="720"/>
        <w:jc w:val="both"/>
        <w:rPr>
          <w:sz w:val="28"/>
        </w:rPr>
      </w:pPr>
    </w:p>
    <w:p w:rsidR="000E05BF" w:rsidRPr="00C374BD" w:rsidRDefault="000E05BF" w:rsidP="00C374BD">
      <w:pPr>
        <w:pStyle w:val="af"/>
        <w:spacing w:after="0"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>Определим тепловую проводимость между нагретой зоной и корпусом: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93" type="#_x0000_t75" style="width:407.25pt;height:29.25pt" filled="t">
            <v:fill color2="black"/>
            <v:imagedata r:id="rId262" o:title=""/>
          </v:shape>
        </w:pict>
      </w:r>
      <w:r w:rsidR="000E05BF" w:rsidRPr="00C374BD">
        <w:rPr>
          <w:bCs/>
          <w:sz w:val="28"/>
          <w:szCs w:val="28"/>
        </w:rPr>
        <w:t>.</w:t>
      </w:r>
    </w:p>
    <w:p w:rsidR="00FE1B01" w:rsidRPr="00030CE7" w:rsidRDefault="00FE1B01" w:rsidP="00C374BD">
      <w:pPr>
        <w:pStyle w:val="af"/>
        <w:spacing w:after="0" w:line="360" w:lineRule="auto"/>
        <w:ind w:firstLine="720"/>
        <w:jc w:val="both"/>
        <w:rPr>
          <w:sz w:val="28"/>
        </w:rPr>
      </w:pPr>
    </w:p>
    <w:p w:rsidR="000E05BF" w:rsidRPr="00C374BD" w:rsidRDefault="000E05BF" w:rsidP="00C374BD">
      <w:pPr>
        <w:pStyle w:val="af"/>
        <w:spacing w:after="0"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>Рассчитываем среднеповерхностную температуру нагретой зоны: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94" type="#_x0000_t75" style="width:197.25pt;height:33.75pt" filled="t">
            <v:fill color2="black"/>
            <v:imagedata r:id="rId263" o:title=""/>
          </v:shape>
        </w:pict>
      </w:r>
      <w:r w:rsidR="000E05BF" w:rsidRPr="00C374BD">
        <w:rPr>
          <w:bCs/>
          <w:sz w:val="28"/>
          <w:szCs w:val="28"/>
        </w:rPr>
        <w:t>°С.</w:t>
      </w:r>
    </w:p>
    <w:p w:rsidR="00A07ADD" w:rsidRPr="00C374BD" w:rsidRDefault="00A07ADD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C374BD">
        <w:rPr>
          <w:bCs/>
          <w:sz w:val="28"/>
          <w:szCs w:val="28"/>
        </w:rPr>
        <w:t xml:space="preserve">Определяем температуру в центре нагретой зоны </w:t>
      </w:r>
      <w:r w:rsidR="004C5DFF">
        <w:rPr>
          <w:sz w:val="28"/>
        </w:rPr>
        <w:pict>
          <v:shape id="_x0000_i1295" type="#_x0000_t75" style="width:11.25pt;height:18pt" filled="t">
            <v:fill color2="black"/>
            <v:imagedata r:id="rId264" o:title=""/>
          </v:shape>
        </w:pict>
      </w:r>
      <w:r w:rsidRPr="00C374BD">
        <w:rPr>
          <w:bCs/>
          <w:sz w:val="28"/>
          <w:szCs w:val="28"/>
        </w:rPr>
        <w:t>. Экспериментально</w:t>
      </w:r>
      <w:r w:rsidR="00FE1B01" w:rsidRPr="00FE1B01">
        <w:rPr>
          <w:bCs/>
          <w:sz w:val="28"/>
          <w:szCs w:val="28"/>
        </w:rPr>
        <w:t xml:space="preserve"> </w:t>
      </w:r>
      <w:r w:rsidRPr="00C374BD">
        <w:rPr>
          <w:bCs/>
          <w:sz w:val="28"/>
          <w:szCs w:val="28"/>
        </w:rPr>
        <w:t xml:space="preserve">установлено, что для конструкций микроблоков, выполненных на металлических ФЯ, перегрев в центре нагретой зоны не превышает 2…5°С. Поэтому принимаем 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296" type="#_x0000_t75" style="width:165.75pt;height:18.75pt" filled="t">
            <v:fill color2="black"/>
            <v:imagedata r:id="rId265" o:title=""/>
          </v:shape>
        </w:pict>
      </w:r>
      <w:r w:rsidR="000E05BF" w:rsidRPr="00C374BD">
        <w:rPr>
          <w:bCs/>
          <w:sz w:val="28"/>
          <w:szCs w:val="28"/>
        </w:rPr>
        <w:t>°С.</w:t>
      </w:r>
    </w:p>
    <w:p w:rsidR="00285DA4" w:rsidRPr="00C374BD" w:rsidRDefault="00285DA4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FE1B01" w:rsidRDefault="000E05BF" w:rsidP="00C374BD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FE1B01">
        <w:rPr>
          <w:b/>
          <w:bCs/>
          <w:sz w:val="28"/>
          <w:szCs w:val="28"/>
        </w:rPr>
        <w:t xml:space="preserve">3.3 </w:t>
      </w:r>
      <w:r w:rsidRPr="00FE1B01">
        <w:rPr>
          <w:b/>
          <w:sz w:val="28"/>
          <w:szCs w:val="28"/>
        </w:rPr>
        <w:t>О</w:t>
      </w:r>
      <w:r w:rsidR="00FE1B01" w:rsidRPr="00FE1B01">
        <w:rPr>
          <w:b/>
          <w:sz w:val="28"/>
          <w:szCs w:val="28"/>
        </w:rPr>
        <w:t>ценка требуемой системы охлаждения</w:t>
      </w:r>
    </w:p>
    <w:p w:rsidR="00285DA4" w:rsidRPr="00C374BD" w:rsidRDefault="00285DA4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Определим тепловой поток 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297" type="#_x0000_t75" style="width:150.75pt;height:17.25pt" filled="t">
            <v:fill color2="black"/>
            <v:imagedata r:id="rId266" o:title=""/>
          </v:shape>
        </w:pic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По перечню элементов найдём допустимую рабочую температуру наименее теплостойкого элемента.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Наименее теплостойкий элемент - навесной резистор Р1-8 с </w:t>
      </w:r>
      <w:r w:rsidR="004C5DFF">
        <w:rPr>
          <w:sz w:val="28"/>
        </w:rPr>
        <w:pict>
          <v:shape id="_x0000_i1298" type="#_x0000_t75" style="width:66.75pt;height:18.75pt" filled="t">
            <v:fill color2="black"/>
            <v:imagedata r:id="rId267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Определим минимальное давление окружающей среды: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По ТЗ понижение давления при ракетной РЭА составляет 2.5КПа, следовательно: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299" type="#_x0000_t75" style="width:243.75pt;height:33pt" filled="t">
            <v:fill color2="black"/>
            <v:imagedata r:id="rId268" o:title=""/>
          </v:shape>
        </w:pict>
      </w:r>
      <w:r w:rsidR="000E05BF" w:rsidRPr="00C374BD">
        <w:rPr>
          <w:sz w:val="28"/>
          <w:szCs w:val="28"/>
        </w:rPr>
        <w:t xml:space="preserve"> мм рт.ст.</w:t>
      </w:r>
    </w:p>
    <w:p w:rsidR="00FE1B01" w:rsidRPr="00FE1B01" w:rsidRDefault="00FE1B01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Поверхностная плотность теплового потока: 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300" type="#_x0000_t75" style="width:69pt;height:35.25pt" filled="t">
            <v:fill color2="black"/>
            <v:imagedata r:id="rId269" o:title=""/>
          </v:shape>
        </w:pic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где: Кн - поправочный коэффициент на давление окружающей среды.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301" type="#_x0000_t75" style="width:135pt;height:39pt" filled="t">
            <v:fill color2="black"/>
            <v:imagedata r:id="rId270" o:title=""/>
          </v:shape>
        </w:pict>
      </w:r>
      <w:r w:rsidR="000E05BF" w:rsidRPr="00C374BD">
        <w:rPr>
          <w:sz w:val="28"/>
          <w:szCs w:val="28"/>
        </w:rPr>
        <w:t xml:space="preserve"> </w:t>
      </w:r>
    </w:p>
    <w:p w:rsidR="000E05BF" w:rsidRPr="00C374BD" w:rsidRDefault="00FE1B01" w:rsidP="00C374BD">
      <w:pPr>
        <w:pStyle w:val="11"/>
        <w:spacing w:before="0"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0E05BF" w:rsidRPr="00C374BD">
        <w:rPr>
          <w:b w:val="0"/>
          <w:sz w:val="28"/>
          <w:szCs w:val="28"/>
        </w:rPr>
        <w:t>Тогда:</w: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302" type="#_x0000_t75" style="width:123.75pt;height:33pt" filled="t">
            <v:fill color2="black"/>
            <v:imagedata r:id="rId271" o:title=""/>
          </v:shape>
        </w:pic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По рисунку 13 определяем систему охлаждения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Для этого найдём допустимый перегрев в конструкции </w:t>
      </w:r>
    </w:p>
    <w:p w:rsidR="00FE1B01" w:rsidRPr="00030CE7" w:rsidRDefault="00FE1B01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303" type="#_x0000_t75" style="width:171pt;height:18.75pt" filled="t">
            <v:fill color2="black"/>
            <v:imagedata r:id="rId272" o:title=""/>
          </v:shape>
        </w:pict>
      </w:r>
    </w:p>
    <w:p w:rsidR="00FE1B01" w:rsidRDefault="00FE1B01" w:rsidP="00C374B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E05BF" w:rsidRPr="00C374BD" w:rsidRDefault="00FE1B01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</w:t>
      </w:r>
      <w:r w:rsidR="000E05BF" w:rsidRPr="00C374BD">
        <w:rPr>
          <w:sz w:val="28"/>
          <w:szCs w:val="28"/>
        </w:rPr>
        <w:t>хлаждение системы можно обеспечить естественным и принудительным воздушным охлаждением.</w:t>
      </w:r>
    </w:p>
    <w:p w:rsidR="000E05BF" w:rsidRPr="00B67966" w:rsidRDefault="000E05BF" w:rsidP="00C374BD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374BD">
        <w:rPr>
          <w:snapToGrid w:val="0"/>
          <w:sz w:val="28"/>
        </w:rPr>
        <w:br w:type="page"/>
      </w:r>
      <w:r w:rsidRPr="00B67966">
        <w:rPr>
          <w:b/>
          <w:bCs/>
          <w:sz w:val="28"/>
          <w:szCs w:val="28"/>
        </w:rPr>
        <w:t>4. О</w:t>
      </w:r>
      <w:r w:rsidR="00B67966" w:rsidRPr="00B67966">
        <w:rPr>
          <w:b/>
          <w:bCs/>
          <w:sz w:val="28"/>
          <w:szCs w:val="28"/>
        </w:rPr>
        <w:t>ценка надёжности конструкции</w:t>
      </w:r>
    </w:p>
    <w:p w:rsidR="00285DA4" w:rsidRPr="00C374BD" w:rsidRDefault="00285DA4" w:rsidP="00C374B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Определим электрическую нагрузку навесных компонентов.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Электрическую нагрузку транзистора принимаем равной 0,7.</w:t>
      </w:r>
    </w:p>
    <w:p w:rsidR="002431AE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Электрическую нагрузку резистора определяется отношением номинальной рассеиваемой мощности на навесном резисторе </w:t>
      </w:r>
      <w:r w:rsidRPr="00C374BD">
        <w:rPr>
          <w:sz w:val="28"/>
          <w:szCs w:val="28"/>
          <w:lang w:val="en-US"/>
        </w:rPr>
        <w:t>R</w:t>
      </w:r>
      <w:r w:rsidRPr="00C374BD">
        <w:rPr>
          <w:sz w:val="28"/>
          <w:szCs w:val="28"/>
        </w:rPr>
        <w:t xml:space="preserve">1 (38.8мВт), к допустимой рассеиваемой мощности (0,63Вт). Т.е. </w:t>
      </w:r>
      <w:r w:rsidR="004C5DFF">
        <w:rPr>
          <w:sz w:val="28"/>
        </w:rPr>
        <w:pict>
          <v:shape id="_x0000_i1304" type="#_x0000_t75" style="width:90.75pt;height:35.25pt" filled="t">
            <v:fill color2="black"/>
            <v:imagedata r:id="rId273" o:title=""/>
          </v:shape>
        </w:pict>
      </w:r>
      <w:r w:rsidRPr="00C374BD">
        <w:rPr>
          <w:sz w:val="28"/>
          <w:szCs w:val="28"/>
        </w:rPr>
        <w:t xml:space="preserve"> 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Электрическую нагрузку навесного конденсатора определяется отношением номинального наихудшего рабочее напряжение, прикладываемое к обкладкам конденсатора </w:t>
      </w:r>
      <w:r w:rsidRPr="00C374BD">
        <w:rPr>
          <w:sz w:val="28"/>
          <w:szCs w:val="28"/>
          <w:lang w:val="en-US"/>
        </w:rPr>
        <w:t>C</w:t>
      </w:r>
      <w:r w:rsidRPr="00C374BD">
        <w:rPr>
          <w:sz w:val="28"/>
          <w:szCs w:val="28"/>
        </w:rPr>
        <w:t xml:space="preserve">1, -5В, к допустимому рабочему напряжению по ТУ-10 В. Тогда </w:t>
      </w:r>
      <w:r w:rsidR="004C5DFF">
        <w:rPr>
          <w:sz w:val="28"/>
        </w:rPr>
        <w:pict>
          <v:shape id="_x0000_i1305" type="#_x0000_t75" style="width:42.75pt;height:30.75pt" filled="t">
            <v:fill color2="black"/>
            <v:imagedata r:id="rId274" o:title=""/>
          </v:shape>
        </w:pic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Электрическую нагрузку плёночного резистора с Кф&gt;1 рассчитана в пункте 1.5.1 и он не превышает 0,2.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Электрическую нагрузку плёночного резистора с Кф&lt;1 рассчитана в пункте 1.5.1 и он равен 1.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 таблице поправочного коэффициента </w:t>
      </w:r>
      <w:r w:rsidRPr="00C374BD">
        <w:rPr>
          <w:i/>
          <w:sz w:val="28"/>
          <w:szCs w:val="28"/>
        </w:rPr>
        <w:t>(</w:t>
      </w:r>
      <w:r w:rsidR="00A93416" w:rsidRPr="00C374BD">
        <w:rPr>
          <w:i/>
          <w:sz w:val="28"/>
          <w:szCs w:val="28"/>
        </w:rPr>
        <w:t xml:space="preserve">Л.1 </w:t>
      </w:r>
      <w:r w:rsidRPr="00C374BD">
        <w:rPr>
          <w:i/>
          <w:sz w:val="28"/>
          <w:szCs w:val="28"/>
        </w:rPr>
        <w:t>табл. П 10.2)</w:t>
      </w:r>
      <w:r w:rsidRPr="00C374BD">
        <w:rPr>
          <w:sz w:val="28"/>
          <w:szCs w:val="28"/>
        </w:rPr>
        <w:t xml:space="preserve"> определим поправочный коэффициент а, при максимальной температуре</w:t>
      </w:r>
      <w:r w:rsidRPr="00C374BD">
        <w:rPr>
          <w:bCs/>
          <w:sz w:val="28"/>
          <w:szCs w:val="28"/>
        </w:rPr>
        <w:t xml:space="preserve"> в центре нагретой зоны </w:t>
      </w:r>
      <w:r w:rsidR="004C5DFF">
        <w:rPr>
          <w:sz w:val="28"/>
        </w:rPr>
        <w:pict>
          <v:shape id="_x0000_i1306" type="#_x0000_t75" style="width:51pt;height:18.75pt" filled="t">
            <v:fill color2="black"/>
            <v:imagedata r:id="rId275" o:title=""/>
          </v:shape>
        </w:pict>
      </w:r>
      <w:r w:rsidR="00C374BD">
        <w:rPr>
          <w:bCs/>
          <w:sz w:val="28"/>
          <w:szCs w:val="28"/>
        </w:rPr>
        <w:t xml:space="preserve"> </w:t>
      </w:r>
      <w:r w:rsidRPr="00C374BD">
        <w:rPr>
          <w:sz w:val="28"/>
          <w:szCs w:val="28"/>
        </w:rPr>
        <w:t>приведённой в таблице. Т.к. в таблице не приведена нужная температура, то составим полином Логранжа: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 таблице справочных данных для расчёта надёжности </w:t>
      </w:r>
      <w:r w:rsidRPr="00C374BD">
        <w:rPr>
          <w:i/>
          <w:sz w:val="28"/>
          <w:szCs w:val="28"/>
        </w:rPr>
        <w:t>(</w:t>
      </w:r>
      <w:r w:rsidR="00285DA4" w:rsidRPr="00C374BD">
        <w:rPr>
          <w:i/>
          <w:sz w:val="28"/>
          <w:szCs w:val="28"/>
        </w:rPr>
        <w:t xml:space="preserve">Л.1 </w:t>
      </w:r>
      <w:r w:rsidRPr="00C374BD">
        <w:rPr>
          <w:i/>
          <w:sz w:val="28"/>
          <w:szCs w:val="28"/>
        </w:rPr>
        <w:t>табл. П 10.1)</w:t>
      </w:r>
      <w:r w:rsidRPr="00C374BD">
        <w:rPr>
          <w:sz w:val="28"/>
          <w:szCs w:val="28"/>
        </w:rPr>
        <w:t xml:space="preserve"> найдём интенсивность отказов элементов РЭС</w:t>
      </w:r>
      <w:r w:rsidR="002431AE" w:rsidRPr="00C374BD">
        <w:rPr>
          <w:sz w:val="28"/>
          <w:szCs w:val="28"/>
        </w:rPr>
        <w:t>.</w:t>
      </w: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Результаты представлены в таблице 3</w:t>
      </w:r>
    </w:p>
    <w:p w:rsidR="002431AE" w:rsidRPr="00C374BD" w:rsidRDefault="002431AE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 xml:space="preserve">По таблицам определим поправочные коэффициенты </w:t>
      </w:r>
      <w:r w:rsidRPr="00C374BD">
        <w:rPr>
          <w:i/>
          <w:sz w:val="28"/>
          <w:szCs w:val="28"/>
        </w:rPr>
        <w:t>(Л.1 табл. П 10.4, П 10.5, П 10.6)</w:t>
      </w:r>
      <w:r w:rsidRPr="00C374BD">
        <w:rPr>
          <w:sz w:val="28"/>
          <w:szCs w:val="28"/>
        </w:rPr>
        <w:t xml:space="preserve"> найдем поправочные коэффициенты по условиям эксплуатации составляют самолётного РЭС </w:t>
      </w:r>
      <w:r w:rsidR="004C5DFF">
        <w:rPr>
          <w:sz w:val="28"/>
        </w:rPr>
        <w:pict>
          <v:shape id="_x0000_i1307" type="#_x0000_t75" style="width:45pt;height:17.25pt" filled="t">
            <v:fill color2="black"/>
            <v:imagedata r:id="rId276" o:title=""/>
          </v:shape>
        </w:pict>
      </w:r>
      <w:r w:rsidRPr="00C374BD">
        <w:rPr>
          <w:sz w:val="28"/>
          <w:szCs w:val="28"/>
        </w:rPr>
        <w:t xml:space="preserve">, </w:t>
      </w:r>
      <w:r w:rsidR="004C5DFF">
        <w:rPr>
          <w:sz w:val="28"/>
        </w:rPr>
        <w:pict>
          <v:shape id="_x0000_i1308" type="#_x0000_t75" style="width:42.75pt;height:17.25pt" filled="t">
            <v:fill color2="black"/>
            <v:imagedata r:id="rId277" o:title=""/>
          </v:shape>
        </w:pict>
      </w:r>
      <w:r w:rsidRPr="00C374BD">
        <w:rPr>
          <w:sz w:val="28"/>
          <w:szCs w:val="28"/>
        </w:rPr>
        <w:t xml:space="preserve">, </w:t>
      </w:r>
      <w:r w:rsidR="004C5DFF">
        <w:rPr>
          <w:sz w:val="28"/>
        </w:rPr>
        <w:pict>
          <v:shape id="_x0000_i1309" type="#_x0000_t75" style="width:39.75pt;height:18pt" filled="t">
            <v:fill color2="black"/>
            <v:imagedata r:id="rId278" o:title=""/>
          </v:shape>
        </w:pict>
      </w:r>
      <w:r w:rsidRPr="00C374BD">
        <w:rPr>
          <w:sz w:val="28"/>
          <w:szCs w:val="28"/>
        </w:rPr>
        <w:t>.</w:t>
      </w:r>
    </w:p>
    <w:p w:rsidR="000E05BF" w:rsidRPr="00C374BD" w:rsidRDefault="00B67966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0E05BF" w:rsidRPr="00C374BD">
        <w:rPr>
          <w:sz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2188"/>
        <w:gridCol w:w="2398"/>
        <w:gridCol w:w="2383"/>
      </w:tblGrid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Наименование элемента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Поправочный коэффициент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Интенсивность отказов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Количество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Навесной конденсатор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2,118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0,15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4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Навесной резистор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1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0,06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6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 xml:space="preserve">Пленочный резистор </w:t>
            </w:r>
            <w:r w:rsidRPr="00C374BD">
              <w:rPr>
                <w:szCs w:val="20"/>
              </w:rPr>
              <w:t>Кф&gt;1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0,689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0,03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2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 xml:space="preserve">Пленочный резистор </w:t>
            </w:r>
            <w:r w:rsidRPr="00C374BD">
              <w:rPr>
                <w:szCs w:val="20"/>
              </w:rPr>
              <w:t>Кф&lt;1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5,631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0,03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4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Транзисторы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1,006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0,5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2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Генератор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1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0,6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1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Пайка навесного монтажа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-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0,03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13</w:t>
            </w:r>
          </w:p>
        </w:tc>
      </w:tr>
      <w:tr w:rsidR="000E05BF" w:rsidRPr="00C374BD" w:rsidTr="00B67966">
        <w:tc>
          <w:tcPr>
            <w:tcW w:w="1359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Пайка печатного монтажа</w:t>
            </w:r>
          </w:p>
        </w:tc>
        <w:tc>
          <w:tcPr>
            <w:tcW w:w="114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-</w:t>
            </w:r>
          </w:p>
        </w:tc>
        <w:tc>
          <w:tcPr>
            <w:tcW w:w="1253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0,01</w:t>
            </w:r>
          </w:p>
        </w:tc>
        <w:tc>
          <w:tcPr>
            <w:tcW w:w="1246" w:type="pct"/>
            <w:vAlign w:val="center"/>
          </w:tcPr>
          <w:p w:rsidR="000E05BF" w:rsidRPr="00C374BD" w:rsidRDefault="000E05BF" w:rsidP="00B67966">
            <w:pPr>
              <w:pStyle w:val="af3"/>
            </w:pPr>
            <w:r w:rsidRPr="00C374BD">
              <w:t>6</w:t>
            </w:r>
          </w:p>
        </w:tc>
      </w:tr>
    </w:tbl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74BD">
        <w:rPr>
          <w:sz w:val="28"/>
          <w:szCs w:val="28"/>
        </w:rPr>
        <w:t>Найдём надежность по внезапным отказам при заданном по ТЗ времени непрерывной работы (1000 часов):</w:t>
      </w:r>
    </w:p>
    <w:p w:rsidR="00B67966" w:rsidRPr="00030CE7" w:rsidRDefault="00B67966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310" type="#_x0000_t75" style="width:93.75pt;height:18pt" filled="t">
            <v:fill color2="black"/>
            <v:imagedata r:id="rId279" o:title=""/>
          </v:shape>
        </w:pict>
      </w:r>
      <w:r w:rsidR="000E05BF" w:rsidRPr="00C374BD">
        <w:rPr>
          <w:sz w:val="28"/>
          <w:szCs w:val="28"/>
        </w:rPr>
        <w:t xml:space="preserve">. </w: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311" type="#_x0000_t75" style="width:419.25pt;height:34.5pt" filled="t">
            <v:fill color2="black"/>
            <v:imagedata r:id="rId280" o:title=""/>
          </v:shape>
        </w:pict>
      </w: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312" type="#_x0000_t75" style="width:393.75pt;height:45.75pt" filled="t">
            <v:fill color2="black"/>
            <v:imagedata r:id="rId281" o:title=""/>
          </v:shape>
        </w:pict>
      </w:r>
    </w:p>
    <w:p w:rsidR="00B67966" w:rsidRDefault="00B67966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>Найдем среднее время наработки на отказ:</w:t>
      </w:r>
    </w:p>
    <w:p w:rsidR="00B67966" w:rsidRPr="00030CE7" w:rsidRDefault="00B67966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313" type="#_x0000_t75" style="width:252pt;height:33.75pt" filled="t">
            <v:fill color2="black"/>
            <v:imagedata r:id="rId282" o:title=""/>
          </v:shape>
        </w:pict>
      </w:r>
    </w:p>
    <w:p w:rsidR="00B67966" w:rsidRDefault="00B67966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0E05BF" w:rsidRP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>Вероятность безотказной работы за 1000 ч:</w:t>
      </w:r>
    </w:p>
    <w:p w:rsidR="00B67966" w:rsidRPr="00030CE7" w:rsidRDefault="00B67966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0E05BF" w:rsidRPr="00C374BD" w:rsidRDefault="004C5DFF" w:rsidP="00C374BD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314" type="#_x0000_t75" style="width:183pt;height:18pt" filled="t">
            <v:fill color2="black"/>
            <v:imagedata r:id="rId283" o:title=""/>
          </v:shape>
        </w:pict>
      </w:r>
    </w:p>
    <w:p w:rsidR="00B67966" w:rsidRDefault="00B67966" w:rsidP="00C374BD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C374BD" w:rsidRDefault="000E05BF" w:rsidP="00C374BD">
      <w:pPr>
        <w:suppressAutoHyphens/>
        <w:spacing w:line="360" w:lineRule="auto"/>
        <w:ind w:firstLine="720"/>
        <w:jc w:val="both"/>
        <w:rPr>
          <w:sz w:val="28"/>
        </w:rPr>
      </w:pPr>
      <w:r w:rsidRPr="00C374BD">
        <w:rPr>
          <w:sz w:val="28"/>
        </w:rPr>
        <w:t xml:space="preserve">т.е. откажет 18 МСБ из 1000. </w:t>
      </w:r>
    </w:p>
    <w:p w:rsidR="0055017E" w:rsidRPr="00C374BD" w:rsidRDefault="0055017E" w:rsidP="00C374BD">
      <w:pPr>
        <w:pStyle w:val="6"/>
        <w:suppressAutoHyphens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5017E" w:rsidRPr="00C374BD" w:rsidRDefault="0055017E" w:rsidP="00C374BD">
      <w:pPr>
        <w:pStyle w:val="31"/>
        <w:ind w:firstLine="720"/>
        <w:sectPr w:rsidR="0055017E" w:rsidRPr="00C374BD" w:rsidSect="00C374BD">
          <w:headerReference w:type="default" r:id="rId284"/>
          <w:footerReference w:type="default" r:id="rId285"/>
          <w:pgSz w:w="11906" w:h="16838" w:code="9"/>
          <w:pgMar w:top="1134" w:right="851" w:bottom="1134" w:left="1701" w:header="454" w:footer="709" w:gutter="0"/>
          <w:pgNumType w:start="3"/>
          <w:cols w:space="708"/>
          <w:docGrid w:linePitch="360"/>
        </w:sectPr>
      </w:pPr>
    </w:p>
    <w:p w:rsidR="00937E2B" w:rsidRPr="00B67966" w:rsidRDefault="00937E2B" w:rsidP="00C374BD">
      <w:pPr>
        <w:pStyle w:val="6"/>
        <w:suppressAutoHyphens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7966">
        <w:rPr>
          <w:rFonts w:ascii="Times New Roman" w:hAnsi="Times New Roman"/>
          <w:sz w:val="28"/>
          <w:szCs w:val="28"/>
        </w:rPr>
        <w:t>Литература</w:t>
      </w:r>
    </w:p>
    <w:p w:rsidR="00937E2B" w:rsidRPr="00C374BD" w:rsidRDefault="00937E2B" w:rsidP="00C374BD">
      <w:pPr>
        <w:suppressAutoHyphens/>
        <w:spacing w:line="360" w:lineRule="auto"/>
        <w:ind w:firstLine="720"/>
        <w:jc w:val="both"/>
        <w:rPr>
          <w:sz w:val="28"/>
        </w:rPr>
      </w:pPr>
    </w:p>
    <w:p w:rsidR="00937E2B" w:rsidRPr="00C374BD" w:rsidRDefault="00937E2B" w:rsidP="00C374BD">
      <w:pPr>
        <w:pStyle w:val="31"/>
        <w:ind w:firstLine="720"/>
      </w:pPr>
      <w:r w:rsidRPr="00C374BD">
        <w:t>1. Основы конструирования и технологии РЭС: Учебное пособие для курсового проектирования / Авт.: В.Ф. Борисов, А.А. Мухин, В.В. Чермошенский и др. – М.: Изд-во МАИ, 2000.</w:t>
      </w:r>
    </w:p>
    <w:p w:rsidR="00937E2B" w:rsidRPr="00C374BD" w:rsidRDefault="00937E2B" w:rsidP="00C374BD">
      <w:pPr>
        <w:pStyle w:val="31"/>
        <w:ind w:firstLine="720"/>
      </w:pPr>
      <w:r w:rsidRPr="00C374BD">
        <w:t xml:space="preserve">3. Монтаж микроэлектронной аппаратуры. Г.Я. Гуськов, Г.А. Блинов, А.А. Газаров. </w:t>
      </w:r>
    </w:p>
    <w:p w:rsidR="00937E2B" w:rsidRPr="00C374BD" w:rsidRDefault="00937E2B" w:rsidP="00C374BD">
      <w:pPr>
        <w:pStyle w:val="31"/>
        <w:ind w:firstLine="720"/>
      </w:pPr>
      <w:r w:rsidRPr="00C374BD">
        <w:t>4. Методические указания к практическим занятиям по курсу «Конструирование и технология производства РЭА».В.С.Лукин, В.В. Чермошенский, Т.Л. Воробьёва. МАИ, 1981.</w:t>
      </w:r>
    </w:p>
    <w:p w:rsidR="00F47066" w:rsidRPr="00030CE7" w:rsidRDefault="00937E2B" w:rsidP="00C374BD">
      <w:pPr>
        <w:pStyle w:val="31"/>
        <w:ind w:firstLine="720"/>
      </w:pPr>
      <w:r w:rsidRPr="00C374BD">
        <w:t xml:space="preserve">5. Сайты радиоэлектронных компонентов: www.chipdip.ru, </w:t>
      </w:r>
      <w:r w:rsidRPr="00C374BD">
        <w:rPr>
          <w:lang w:val="en-US"/>
        </w:rPr>
        <w:t>www</w:t>
      </w:r>
      <w:r w:rsidRPr="00C374BD">
        <w:t>.</w:t>
      </w:r>
      <w:r w:rsidRPr="00C374BD">
        <w:rPr>
          <w:lang w:val="en-US"/>
        </w:rPr>
        <w:t>bmgplus</w:t>
      </w:r>
      <w:r w:rsidRPr="00C374BD">
        <w:t>.</w:t>
      </w:r>
      <w:r w:rsidRPr="00C374BD">
        <w:rPr>
          <w:lang w:val="en-US"/>
        </w:rPr>
        <w:t>ru</w:t>
      </w:r>
      <w:r w:rsidRPr="00C374BD">
        <w:t>, www.chipfind.r</w:t>
      </w:r>
      <w:r w:rsidR="0023098B" w:rsidRPr="00C374BD">
        <w:rPr>
          <w:lang w:val="en-US"/>
        </w:rPr>
        <w:t>u</w:t>
      </w:r>
    </w:p>
    <w:p w:rsidR="00CE0B53" w:rsidRPr="00030CE7" w:rsidRDefault="00CE0B53" w:rsidP="00C374BD">
      <w:pPr>
        <w:pStyle w:val="31"/>
        <w:ind w:firstLine="720"/>
      </w:pPr>
    </w:p>
    <w:p w:rsidR="0023098B" w:rsidRPr="00C374BD" w:rsidRDefault="0023098B" w:rsidP="00C374BD">
      <w:pPr>
        <w:tabs>
          <w:tab w:val="left" w:pos="2552"/>
        </w:tabs>
        <w:suppressAutoHyphens/>
        <w:spacing w:line="360" w:lineRule="auto"/>
        <w:ind w:firstLine="720"/>
        <w:jc w:val="both"/>
        <w:rPr>
          <w:sz w:val="28"/>
        </w:rPr>
        <w:sectPr w:rsidR="0023098B" w:rsidRPr="00C374BD" w:rsidSect="00CE0B53">
          <w:headerReference w:type="default" r:id="rId286"/>
          <w:footerReference w:type="default" r:id="rId287"/>
          <w:pgSz w:w="11906" w:h="16838" w:code="9"/>
          <w:pgMar w:top="1134" w:right="851" w:bottom="1134" w:left="1701" w:header="0" w:footer="542" w:gutter="0"/>
          <w:cols w:space="708"/>
          <w:docGrid w:linePitch="360"/>
        </w:sectPr>
      </w:pPr>
    </w:p>
    <w:p w:rsidR="00CE0B53" w:rsidRPr="00CE0B53" w:rsidRDefault="00CE0B53" w:rsidP="00CE0B53">
      <w:pPr>
        <w:pStyle w:val="a7"/>
        <w:spacing w:line="360" w:lineRule="auto"/>
        <w:rPr>
          <w:rFonts w:ascii="Times New Roman" w:hAnsi="Times New Roman"/>
          <w:b/>
          <w:i w:val="0"/>
          <w:szCs w:val="28"/>
          <w:lang w:val="ru-RU"/>
        </w:rPr>
      </w:pPr>
      <w:r w:rsidRPr="00CE0B53">
        <w:rPr>
          <w:rFonts w:ascii="Times New Roman" w:hAnsi="Times New Roman"/>
          <w:b/>
          <w:i w:val="0"/>
          <w:szCs w:val="28"/>
          <w:lang w:val="ru-RU"/>
        </w:rPr>
        <w:t>Приложение</w:t>
      </w:r>
    </w:p>
    <w:p w:rsidR="00CE0B53" w:rsidRPr="00CE0B53" w:rsidRDefault="00CE0B53" w:rsidP="00CE0B53">
      <w:pPr>
        <w:pStyle w:val="a7"/>
        <w:spacing w:line="360" w:lineRule="auto"/>
        <w:rPr>
          <w:rFonts w:ascii="Times New Roman" w:hAnsi="Times New Roman"/>
          <w:b/>
          <w:i w:val="0"/>
          <w:szCs w:val="28"/>
          <w:lang w:val="en-US"/>
        </w:rPr>
      </w:pPr>
    </w:p>
    <w:p w:rsidR="00CE0B53" w:rsidRDefault="004C5DFF" w:rsidP="00CE0B53">
      <w:pPr>
        <w:pStyle w:val="a7"/>
        <w:spacing w:line="360" w:lineRule="auto"/>
        <w:rPr>
          <w:sz w:val="18"/>
        </w:rPr>
      </w:pPr>
      <w:r>
        <w:rPr>
          <w:rFonts w:ascii="Times New Roman" w:hAnsi="Times New Roman"/>
          <w:b/>
          <w:i w:val="0"/>
          <w:szCs w:val="28"/>
        </w:rPr>
        <w:pict>
          <v:shape id="_x0000_i1315" type="#_x0000_t75" style="width:464.25pt;height:219.75pt">
            <v:imagedata r:id="rId288" o:title=""/>
          </v:shape>
        </w:pict>
      </w:r>
      <w:bookmarkStart w:id="0" w:name="_GoBack"/>
      <w:bookmarkEnd w:id="0"/>
    </w:p>
    <w:sectPr w:rsidR="00CE0B53" w:rsidSect="00CE0B53">
      <w:pgSz w:w="11906" w:h="16838" w:code="9"/>
      <w:pgMar w:top="1134" w:right="85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FD" w:rsidRDefault="000104FD">
      <w:r>
        <w:separator/>
      </w:r>
    </w:p>
  </w:endnote>
  <w:endnote w:type="continuationSeparator" w:id="0">
    <w:p w:rsidR="000104FD" w:rsidRDefault="0001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BD" w:rsidRDefault="00C374BD" w:rsidP="005E6505">
    <w:pPr>
      <w:pStyle w:val="a5"/>
      <w:tabs>
        <w:tab w:val="clear" w:pos="4677"/>
        <w:tab w:val="clear" w:pos="9355"/>
        <w:tab w:val="left" w:pos="5481"/>
        <w:tab w:val="left" w:pos="5853"/>
        <w:tab w:val="right" w:pos="935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BD" w:rsidRPr="004836AB" w:rsidRDefault="00C374BD" w:rsidP="005E6505">
    <w:pPr>
      <w:pStyle w:val="a5"/>
      <w:tabs>
        <w:tab w:val="clear" w:pos="4677"/>
        <w:tab w:val="clear" w:pos="9355"/>
        <w:tab w:val="left" w:pos="5481"/>
        <w:tab w:val="left" w:pos="5853"/>
        <w:tab w:val="right" w:pos="9354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BD" w:rsidRPr="00CE0B53" w:rsidRDefault="00C374BD" w:rsidP="00CE0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FD" w:rsidRDefault="000104FD">
      <w:r>
        <w:separator/>
      </w:r>
    </w:p>
  </w:footnote>
  <w:footnote w:type="continuationSeparator" w:id="0">
    <w:p w:rsidR="000104FD" w:rsidRDefault="0001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BD" w:rsidRPr="00C3662A" w:rsidRDefault="00C374BD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BD" w:rsidRPr="00F54991" w:rsidRDefault="00C374BD" w:rsidP="00F549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94E38F0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06"/>
        </w:tabs>
        <w:ind w:left="2106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194"/>
        </w:tabs>
        <w:ind w:left="4194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896"/>
        </w:tabs>
        <w:ind w:left="4896" w:hanging="2160"/>
      </w:pPr>
      <w:rPr>
        <w:rFonts w:cs="Times New Roman"/>
        <w:color w:val="000000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36"/>
    <w:lvl w:ilvl="0">
      <w:start w:val="1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2E826CC0"/>
    <w:multiLevelType w:val="singleLevel"/>
    <w:tmpl w:val="7BC6E5E6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35C0ABB"/>
    <w:multiLevelType w:val="singleLevel"/>
    <w:tmpl w:val="B79A3E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855648A"/>
    <w:multiLevelType w:val="hybridMultilevel"/>
    <w:tmpl w:val="7A5449A2"/>
    <w:lvl w:ilvl="0" w:tplc="E2CC619E">
      <w:start w:val="2010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3AC77F1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259"/>
    <w:rsid w:val="00005772"/>
    <w:rsid w:val="000104FD"/>
    <w:rsid w:val="00022716"/>
    <w:rsid w:val="00030CE7"/>
    <w:rsid w:val="00031871"/>
    <w:rsid w:val="0003195D"/>
    <w:rsid w:val="00031F7B"/>
    <w:rsid w:val="00033B63"/>
    <w:rsid w:val="000A3A10"/>
    <w:rsid w:val="000D7663"/>
    <w:rsid w:val="000E05BF"/>
    <w:rsid w:val="000E0F75"/>
    <w:rsid w:val="000E7A8C"/>
    <w:rsid w:val="00103F2A"/>
    <w:rsid w:val="001225A9"/>
    <w:rsid w:val="001346B6"/>
    <w:rsid w:val="00150DEF"/>
    <w:rsid w:val="00153157"/>
    <w:rsid w:val="00157EA7"/>
    <w:rsid w:val="00162DE2"/>
    <w:rsid w:val="00166C80"/>
    <w:rsid w:val="00177558"/>
    <w:rsid w:val="00183D14"/>
    <w:rsid w:val="00195718"/>
    <w:rsid w:val="001A4520"/>
    <w:rsid w:val="001A5803"/>
    <w:rsid w:val="001A5B4E"/>
    <w:rsid w:val="001B2188"/>
    <w:rsid w:val="001C2627"/>
    <w:rsid w:val="001D2617"/>
    <w:rsid w:val="001E3A68"/>
    <w:rsid w:val="00211CEB"/>
    <w:rsid w:val="00230479"/>
    <w:rsid w:val="0023098B"/>
    <w:rsid w:val="00231C9E"/>
    <w:rsid w:val="002431AE"/>
    <w:rsid w:val="00261AFB"/>
    <w:rsid w:val="00285DA4"/>
    <w:rsid w:val="00290D9F"/>
    <w:rsid w:val="002967BD"/>
    <w:rsid w:val="002C0C78"/>
    <w:rsid w:val="002E476F"/>
    <w:rsid w:val="002E73F0"/>
    <w:rsid w:val="003158D0"/>
    <w:rsid w:val="003168AA"/>
    <w:rsid w:val="003371FB"/>
    <w:rsid w:val="003401AD"/>
    <w:rsid w:val="00346FAE"/>
    <w:rsid w:val="00350BAB"/>
    <w:rsid w:val="00377157"/>
    <w:rsid w:val="003817B0"/>
    <w:rsid w:val="00395211"/>
    <w:rsid w:val="003979B8"/>
    <w:rsid w:val="003A6DA7"/>
    <w:rsid w:val="003C42C7"/>
    <w:rsid w:val="003D490D"/>
    <w:rsid w:val="003D52B4"/>
    <w:rsid w:val="003E0C77"/>
    <w:rsid w:val="003F60C2"/>
    <w:rsid w:val="00400E16"/>
    <w:rsid w:val="00400FA0"/>
    <w:rsid w:val="00431496"/>
    <w:rsid w:val="00452FC2"/>
    <w:rsid w:val="004628F3"/>
    <w:rsid w:val="00476084"/>
    <w:rsid w:val="0048279C"/>
    <w:rsid w:val="004836AB"/>
    <w:rsid w:val="004A195B"/>
    <w:rsid w:val="004A4324"/>
    <w:rsid w:val="004A53F4"/>
    <w:rsid w:val="004B0D85"/>
    <w:rsid w:val="004B1ED9"/>
    <w:rsid w:val="004C5DFF"/>
    <w:rsid w:val="004C76EB"/>
    <w:rsid w:val="004D5C91"/>
    <w:rsid w:val="004F1967"/>
    <w:rsid w:val="00501AD2"/>
    <w:rsid w:val="00504877"/>
    <w:rsid w:val="0051547B"/>
    <w:rsid w:val="0052006A"/>
    <w:rsid w:val="00544CAB"/>
    <w:rsid w:val="0055017E"/>
    <w:rsid w:val="00553BCC"/>
    <w:rsid w:val="00561C4E"/>
    <w:rsid w:val="005639EE"/>
    <w:rsid w:val="005730FE"/>
    <w:rsid w:val="00574644"/>
    <w:rsid w:val="005840DF"/>
    <w:rsid w:val="005908FB"/>
    <w:rsid w:val="00597249"/>
    <w:rsid w:val="005A5F26"/>
    <w:rsid w:val="005B0B06"/>
    <w:rsid w:val="005B4825"/>
    <w:rsid w:val="005D4EA4"/>
    <w:rsid w:val="005E3804"/>
    <w:rsid w:val="005E3B24"/>
    <w:rsid w:val="005E6505"/>
    <w:rsid w:val="00602050"/>
    <w:rsid w:val="006036E2"/>
    <w:rsid w:val="00622320"/>
    <w:rsid w:val="00626F03"/>
    <w:rsid w:val="00637336"/>
    <w:rsid w:val="0064080A"/>
    <w:rsid w:val="006515E9"/>
    <w:rsid w:val="00657FE8"/>
    <w:rsid w:val="00680A9C"/>
    <w:rsid w:val="0068343F"/>
    <w:rsid w:val="00686313"/>
    <w:rsid w:val="006947F9"/>
    <w:rsid w:val="006A1381"/>
    <w:rsid w:val="006B7148"/>
    <w:rsid w:val="006D0629"/>
    <w:rsid w:val="006D4ABD"/>
    <w:rsid w:val="006D7DA1"/>
    <w:rsid w:val="006E22AB"/>
    <w:rsid w:val="00710C0B"/>
    <w:rsid w:val="0071158E"/>
    <w:rsid w:val="00720BBA"/>
    <w:rsid w:val="0073334F"/>
    <w:rsid w:val="00760040"/>
    <w:rsid w:val="00761E0B"/>
    <w:rsid w:val="0076245F"/>
    <w:rsid w:val="0076732C"/>
    <w:rsid w:val="00780B32"/>
    <w:rsid w:val="007A2F66"/>
    <w:rsid w:val="007B023C"/>
    <w:rsid w:val="00812110"/>
    <w:rsid w:val="008332EC"/>
    <w:rsid w:val="00841EAC"/>
    <w:rsid w:val="0084629C"/>
    <w:rsid w:val="00850BDB"/>
    <w:rsid w:val="00862AA8"/>
    <w:rsid w:val="00864DE2"/>
    <w:rsid w:val="008A3930"/>
    <w:rsid w:val="008A4A0E"/>
    <w:rsid w:val="008A5174"/>
    <w:rsid w:val="008C1686"/>
    <w:rsid w:val="008D7197"/>
    <w:rsid w:val="008F5644"/>
    <w:rsid w:val="009004FA"/>
    <w:rsid w:val="00913304"/>
    <w:rsid w:val="00927AE0"/>
    <w:rsid w:val="00937E2B"/>
    <w:rsid w:val="00947EDF"/>
    <w:rsid w:val="00970F44"/>
    <w:rsid w:val="00976D45"/>
    <w:rsid w:val="009800C0"/>
    <w:rsid w:val="00982AE0"/>
    <w:rsid w:val="00984ABB"/>
    <w:rsid w:val="00990D3C"/>
    <w:rsid w:val="00997472"/>
    <w:rsid w:val="009B2E58"/>
    <w:rsid w:val="009C35ED"/>
    <w:rsid w:val="009E25C1"/>
    <w:rsid w:val="009F1C23"/>
    <w:rsid w:val="00A02BB9"/>
    <w:rsid w:val="00A054D2"/>
    <w:rsid w:val="00A07ADD"/>
    <w:rsid w:val="00A13796"/>
    <w:rsid w:val="00A15971"/>
    <w:rsid w:val="00A20D4A"/>
    <w:rsid w:val="00A31557"/>
    <w:rsid w:val="00A57F35"/>
    <w:rsid w:val="00A718F6"/>
    <w:rsid w:val="00A86E22"/>
    <w:rsid w:val="00A93416"/>
    <w:rsid w:val="00AC1DD3"/>
    <w:rsid w:val="00AC35A1"/>
    <w:rsid w:val="00AC5015"/>
    <w:rsid w:val="00AD6AF9"/>
    <w:rsid w:val="00AE01EE"/>
    <w:rsid w:val="00AE0599"/>
    <w:rsid w:val="00AF0CC8"/>
    <w:rsid w:val="00AF79D6"/>
    <w:rsid w:val="00B06D73"/>
    <w:rsid w:val="00B16146"/>
    <w:rsid w:val="00B30D16"/>
    <w:rsid w:val="00B33CB6"/>
    <w:rsid w:val="00B46C46"/>
    <w:rsid w:val="00B61405"/>
    <w:rsid w:val="00B67966"/>
    <w:rsid w:val="00B71D57"/>
    <w:rsid w:val="00B773FA"/>
    <w:rsid w:val="00B824DF"/>
    <w:rsid w:val="00B841D7"/>
    <w:rsid w:val="00B848CA"/>
    <w:rsid w:val="00BC3EE4"/>
    <w:rsid w:val="00BD3980"/>
    <w:rsid w:val="00BD7D3A"/>
    <w:rsid w:val="00BE3DC8"/>
    <w:rsid w:val="00BF3F73"/>
    <w:rsid w:val="00C17B35"/>
    <w:rsid w:val="00C21243"/>
    <w:rsid w:val="00C31FDB"/>
    <w:rsid w:val="00C32C89"/>
    <w:rsid w:val="00C33A98"/>
    <w:rsid w:val="00C35DA8"/>
    <w:rsid w:val="00C3662A"/>
    <w:rsid w:val="00C374BD"/>
    <w:rsid w:val="00C41FF0"/>
    <w:rsid w:val="00C61526"/>
    <w:rsid w:val="00C617CA"/>
    <w:rsid w:val="00C62072"/>
    <w:rsid w:val="00C64B4F"/>
    <w:rsid w:val="00C651F1"/>
    <w:rsid w:val="00C7421B"/>
    <w:rsid w:val="00C80D60"/>
    <w:rsid w:val="00CA3C55"/>
    <w:rsid w:val="00CA4766"/>
    <w:rsid w:val="00CB5976"/>
    <w:rsid w:val="00CC6AF3"/>
    <w:rsid w:val="00CD1D43"/>
    <w:rsid w:val="00CE0B53"/>
    <w:rsid w:val="00CF6209"/>
    <w:rsid w:val="00D133F5"/>
    <w:rsid w:val="00D15FBD"/>
    <w:rsid w:val="00D32FA0"/>
    <w:rsid w:val="00D52543"/>
    <w:rsid w:val="00D5440E"/>
    <w:rsid w:val="00D55180"/>
    <w:rsid w:val="00D574FF"/>
    <w:rsid w:val="00D87FAC"/>
    <w:rsid w:val="00D90F6D"/>
    <w:rsid w:val="00DB204E"/>
    <w:rsid w:val="00DB24FD"/>
    <w:rsid w:val="00DB6F52"/>
    <w:rsid w:val="00DC15A8"/>
    <w:rsid w:val="00DC328F"/>
    <w:rsid w:val="00DD1266"/>
    <w:rsid w:val="00DF2E0C"/>
    <w:rsid w:val="00DF3105"/>
    <w:rsid w:val="00E134B7"/>
    <w:rsid w:val="00E254A7"/>
    <w:rsid w:val="00E3311C"/>
    <w:rsid w:val="00E44D33"/>
    <w:rsid w:val="00E50137"/>
    <w:rsid w:val="00E9527B"/>
    <w:rsid w:val="00EA4052"/>
    <w:rsid w:val="00EB3821"/>
    <w:rsid w:val="00EC1732"/>
    <w:rsid w:val="00EC2206"/>
    <w:rsid w:val="00EC4327"/>
    <w:rsid w:val="00EC5ED1"/>
    <w:rsid w:val="00EC7302"/>
    <w:rsid w:val="00EE0E5E"/>
    <w:rsid w:val="00EE7259"/>
    <w:rsid w:val="00EF485A"/>
    <w:rsid w:val="00F063C1"/>
    <w:rsid w:val="00F154A5"/>
    <w:rsid w:val="00F172F9"/>
    <w:rsid w:val="00F17D7A"/>
    <w:rsid w:val="00F32446"/>
    <w:rsid w:val="00F34B81"/>
    <w:rsid w:val="00F47066"/>
    <w:rsid w:val="00F54991"/>
    <w:rsid w:val="00F64FDE"/>
    <w:rsid w:val="00F82FE7"/>
    <w:rsid w:val="00F875B8"/>
    <w:rsid w:val="00F956C4"/>
    <w:rsid w:val="00FD5269"/>
    <w:rsid w:val="00FE1B01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7"/>
    <o:shapelayout v:ext="edit">
      <o:idmap v:ext="edit" data="1"/>
    </o:shapelayout>
  </w:shapeDefaults>
  <w:decimalSymbol w:val=","/>
  <w:listSeparator w:val=";"/>
  <w14:defaultImageDpi w14:val="0"/>
  <w15:chartTrackingRefBased/>
  <w15:docId w15:val="{D2383F4B-FD38-4EDC-A76F-04B1065B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2E58"/>
    <w:pPr>
      <w:keepNext/>
      <w:widowControl w:val="0"/>
      <w:tabs>
        <w:tab w:val="left" w:pos="720"/>
        <w:tab w:val="left" w:pos="2160"/>
        <w:tab w:val="left" w:pos="3456"/>
        <w:tab w:val="left" w:pos="4752"/>
        <w:tab w:val="left" w:pos="6192"/>
        <w:tab w:val="left" w:pos="6624"/>
        <w:tab w:val="left" w:pos="7776"/>
        <w:tab w:val="left" w:pos="8352"/>
      </w:tabs>
      <w:spacing w:line="360" w:lineRule="auto"/>
      <w:ind w:firstLine="851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0E05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E05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A43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4A43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54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B2E58"/>
    <w:rPr>
      <w:rFonts w:cs="Times New Roman"/>
      <w:snapToGrid w:val="0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0E05B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0E05B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A4324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locked/>
    <w:rsid w:val="004A4324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EE725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E725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Чертежный"/>
    <w:rsid w:val="00EE7259"/>
    <w:pPr>
      <w:jc w:val="both"/>
    </w:pPr>
    <w:rPr>
      <w:rFonts w:ascii="ISOCPEUR" w:hAnsi="ISOCPEUR"/>
      <w:i/>
      <w:sz w:val="28"/>
      <w:lang w:val="uk-UA"/>
    </w:rPr>
  </w:style>
  <w:style w:type="character" w:styleId="a8">
    <w:name w:val="page number"/>
    <w:uiPriority w:val="99"/>
    <w:rsid w:val="00EE7259"/>
    <w:rPr>
      <w:rFonts w:cs="Times New Roman"/>
    </w:rPr>
  </w:style>
  <w:style w:type="paragraph" w:styleId="21">
    <w:name w:val="Body Text Indent 2"/>
    <w:basedOn w:val="a"/>
    <w:link w:val="22"/>
    <w:uiPriority w:val="99"/>
    <w:rsid w:val="005E6505"/>
    <w:pPr>
      <w:widowControl w:val="0"/>
      <w:tabs>
        <w:tab w:val="left" w:pos="720"/>
        <w:tab w:val="left" w:pos="2160"/>
        <w:tab w:val="left" w:pos="3456"/>
        <w:tab w:val="left" w:pos="4752"/>
        <w:tab w:val="left" w:pos="6192"/>
        <w:tab w:val="left" w:pos="6624"/>
        <w:tab w:val="left" w:pos="7776"/>
        <w:tab w:val="left" w:pos="8352"/>
      </w:tabs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ий текст з відступом 2 Знак"/>
    <w:link w:val="21"/>
    <w:uiPriority w:val="99"/>
    <w:locked/>
    <w:rsid w:val="005E6505"/>
    <w:rPr>
      <w:rFonts w:cs="Times New Roman"/>
      <w:snapToGrid w:val="0"/>
      <w:sz w:val="28"/>
    </w:rPr>
  </w:style>
  <w:style w:type="paragraph" w:styleId="a9">
    <w:name w:val="Plain Text"/>
    <w:basedOn w:val="a"/>
    <w:link w:val="aa"/>
    <w:uiPriority w:val="99"/>
    <w:rsid w:val="009B2E5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9B2E58"/>
    <w:rPr>
      <w:rFonts w:ascii="Courier New" w:hAnsi="Courier New" w:cs="Times New Roman"/>
    </w:rPr>
  </w:style>
  <w:style w:type="table" w:styleId="ab">
    <w:name w:val="Table Grid"/>
    <w:basedOn w:val="a1"/>
    <w:uiPriority w:val="59"/>
    <w:rsid w:val="00C33A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EB3821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locked/>
    <w:rsid w:val="00EB3821"/>
    <w:rPr>
      <w:rFonts w:cs="Times New Roman"/>
      <w:sz w:val="24"/>
      <w:szCs w:val="24"/>
    </w:rPr>
  </w:style>
  <w:style w:type="character" w:styleId="ae">
    <w:name w:val="Hyperlink"/>
    <w:uiPriority w:val="99"/>
    <w:rsid w:val="000E05BF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rsid w:val="000E05BF"/>
    <w:pPr>
      <w:suppressAutoHyphens/>
      <w:spacing w:after="120"/>
    </w:pPr>
    <w:rPr>
      <w:lang w:eastAsia="ar-SA"/>
    </w:rPr>
  </w:style>
  <w:style w:type="character" w:customStyle="1" w:styleId="af0">
    <w:name w:val="Основний текст Знак"/>
    <w:link w:val="af"/>
    <w:uiPriority w:val="99"/>
    <w:locked/>
    <w:rsid w:val="000E05BF"/>
    <w:rPr>
      <w:rFonts w:cs="Times New Roman"/>
      <w:sz w:val="24"/>
      <w:szCs w:val="24"/>
      <w:lang w:val="x-none" w:eastAsia="ar-SA" w:bidi="ar-SA"/>
    </w:rPr>
  </w:style>
  <w:style w:type="paragraph" w:customStyle="1" w:styleId="11">
    <w:name w:val="Название объекта1"/>
    <w:basedOn w:val="a"/>
    <w:next w:val="a"/>
    <w:rsid w:val="000E05BF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E05BF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rsid w:val="000E05BF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uiPriority w:val="99"/>
    <w:locked/>
    <w:rsid w:val="000E05BF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231C9E"/>
    <w:pPr>
      <w:spacing w:line="36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jpeg"/><Relationship Id="rId128" Type="http://schemas.openxmlformats.org/officeDocument/2006/relationships/image" Target="media/image121.png"/><Relationship Id="rId5" Type="http://schemas.openxmlformats.org/officeDocument/2006/relationships/footnotes" Target="footnote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279" Type="http://schemas.openxmlformats.org/officeDocument/2006/relationships/image" Target="media/image272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theme" Target="theme/theme1.xml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png"/><Relationship Id="rId280" Type="http://schemas.openxmlformats.org/officeDocument/2006/relationships/image" Target="media/image273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endnotes" Target="end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png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jpeg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jpeg"/><Relationship Id="rId7" Type="http://schemas.openxmlformats.org/officeDocument/2006/relationships/footer" Target="footer1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8" Type="http://schemas.openxmlformats.org/officeDocument/2006/relationships/image" Target="media/image1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9" Type="http://schemas.openxmlformats.org/officeDocument/2006/relationships/image" Target="media/image2.png"/><Relationship Id="rId210" Type="http://schemas.openxmlformats.org/officeDocument/2006/relationships/image" Target="media/image203.wmf"/><Relationship Id="rId26" Type="http://schemas.openxmlformats.org/officeDocument/2006/relationships/image" Target="media/image19.png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header" Target="header1.xm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footer" Target="footer2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header" Target="header2.xml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footer" Target="footer3.xml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jpeg"/><Relationship Id="rId168" Type="http://schemas.openxmlformats.org/officeDocument/2006/relationships/image" Target="media/image161.wmf"/><Relationship Id="rId51" Type="http://schemas.openxmlformats.org/officeDocument/2006/relationships/image" Target="media/image44.wmf"/><Relationship Id="rId72" Type="http://schemas.openxmlformats.org/officeDocument/2006/relationships/image" Target="media/image65.png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77.jpeg"/><Relationship Id="rId106" Type="http://schemas.openxmlformats.org/officeDocument/2006/relationships/image" Target="media/image99.wmf"/><Relationship Id="rId127" Type="http://schemas.openxmlformats.org/officeDocument/2006/relationships/image" Target="media/image120.png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png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4" Type="http://schemas.openxmlformats.org/officeDocument/2006/relationships/webSettings" Target="web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89" Type="http://schemas.openxmlformats.org/officeDocument/2006/relationships/fontTable" Target="fontTable.xml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258" Type="http://schemas.openxmlformats.org/officeDocument/2006/relationships/image" Target="media/image251.wmf"/><Relationship Id="rId22" Type="http://schemas.openxmlformats.org/officeDocument/2006/relationships/image" Target="media/image15.png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COMPAS</Company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Irina</cp:lastModifiedBy>
  <cp:revision>2</cp:revision>
  <cp:lastPrinted>2011-01-08T03:53:00Z</cp:lastPrinted>
  <dcterms:created xsi:type="dcterms:W3CDTF">2014-08-11T18:09:00Z</dcterms:created>
  <dcterms:modified xsi:type="dcterms:W3CDTF">2014-08-11T18:09:00Z</dcterms:modified>
</cp:coreProperties>
</file>