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11C" w:rsidRDefault="00692EF5" w:rsidP="009D71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Курс</w:t>
      </w:r>
      <w:r w:rsidR="009D711C">
        <w:rPr>
          <w:rFonts w:ascii="Times New Roman" w:hAnsi="Times New Roman"/>
          <w:sz w:val="28"/>
          <w:szCs w:val="28"/>
        </w:rPr>
        <w:t>овая работа</w:t>
      </w:r>
    </w:p>
    <w:p w:rsidR="009D711C" w:rsidRDefault="009D711C" w:rsidP="009D71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92EF5" w:rsidRPr="00702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2EF5" w:rsidRPr="007024F6">
        <w:rPr>
          <w:rFonts w:ascii="Times New Roman" w:hAnsi="Times New Roman"/>
          <w:sz w:val="28"/>
          <w:szCs w:val="28"/>
        </w:rPr>
        <w:t>хемотехник</w:t>
      </w:r>
      <w:r>
        <w:rPr>
          <w:rFonts w:ascii="Times New Roman" w:hAnsi="Times New Roman"/>
          <w:sz w:val="28"/>
          <w:szCs w:val="28"/>
        </w:rPr>
        <w:t>е</w:t>
      </w:r>
    </w:p>
    <w:p w:rsidR="009D711C" w:rsidRDefault="009D711C" w:rsidP="009D71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</w:p>
    <w:p w:rsidR="009D711C" w:rsidRDefault="00692EF5" w:rsidP="009D71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Разработка контроллера управления робототехнической системы</w:t>
      </w:r>
    </w:p>
    <w:p w:rsidR="00692EF5" w:rsidRPr="00DD11BA" w:rsidRDefault="009D711C" w:rsidP="007024F6">
      <w:pPr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2EF5" w:rsidRPr="00DD11BA">
        <w:rPr>
          <w:rFonts w:ascii="Times New Roman" w:hAnsi="Times New Roman"/>
          <w:smallCaps/>
          <w:sz w:val="28"/>
          <w:szCs w:val="28"/>
        </w:rPr>
        <w:t>Исходные данные</w:t>
      </w:r>
    </w:p>
    <w:p w:rsidR="00DD11BA" w:rsidRPr="007024F6" w:rsidRDefault="00DD11BA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096B0C" w:rsidP="007024F6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Контроллер </w:t>
      </w:r>
      <w:r w:rsidR="00692EF5" w:rsidRPr="007024F6">
        <w:rPr>
          <w:rFonts w:ascii="Times New Roman" w:hAnsi="Times New Roman"/>
          <w:sz w:val="28"/>
          <w:szCs w:val="28"/>
        </w:rPr>
        <w:t>управления робототехнической системой (только цифровая часть системы).</w:t>
      </w:r>
    </w:p>
    <w:p w:rsidR="00692EF5" w:rsidRPr="007024F6" w:rsidRDefault="00692EF5" w:rsidP="007024F6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Обрабатываемые команды: «Поднять кисть», «Опустить кисть», «Сжать кисть», «Разжать кисть», а также команды перемещения кисти в плоскости.</w:t>
      </w:r>
    </w:p>
    <w:p w:rsidR="00692EF5" w:rsidRPr="007024F6" w:rsidRDefault="00692EF5" w:rsidP="007024F6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Коды команд управления роботом поступают в систему управления с внешнего носителя информации через ИРПР.</w:t>
      </w:r>
    </w:p>
    <w:p w:rsidR="00692EF5" w:rsidRPr="007024F6" w:rsidRDefault="00692EF5" w:rsidP="007024F6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Элементная ба</w:t>
      </w:r>
      <w:r w:rsidR="00DD11BA">
        <w:rPr>
          <w:rFonts w:ascii="Times New Roman" w:hAnsi="Times New Roman"/>
          <w:sz w:val="28"/>
          <w:szCs w:val="28"/>
        </w:rPr>
        <w:t>за - ТТЛ-совместимые микросхемы</w:t>
      </w:r>
    </w:p>
    <w:p w:rsidR="009D711C" w:rsidRDefault="00692EF5" w:rsidP="007024F6">
      <w:pPr>
        <w:pStyle w:val="ad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Критерий </w:t>
      </w:r>
      <w:r w:rsidR="00DD11BA">
        <w:rPr>
          <w:rFonts w:ascii="Times New Roman" w:hAnsi="Times New Roman"/>
          <w:sz w:val="28"/>
          <w:szCs w:val="28"/>
        </w:rPr>
        <w:t>проектирования – минимум затрат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Содержание расчетно-пояснительной записки:</w:t>
      </w:r>
    </w:p>
    <w:p w:rsidR="00692EF5" w:rsidRPr="007024F6" w:rsidRDefault="00692EF5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Лист задания (критерии проект</w:t>
      </w:r>
      <w:r w:rsidR="00DD11BA">
        <w:rPr>
          <w:rFonts w:ascii="Times New Roman" w:hAnsi="Times New Roman"/>
          <w:sz w:val="28"/>
          <w:szCs w:val="28"/>
        </w:rPr>
        <w:t>ирования)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– краткое содержание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задачи</w:t>
      </w:r>
    </w:p>
    <w:p w:rsidR="00692EF5" w:rsidRPr="007024F6" w:rsidRDefault="00692EF5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Общая схема алгоритма о</w:t>
      </w:r>
      <w:r w:rsidR="00DD11BA">
        <w:rPr>
          <w:rFonts w:ascii="Times New Roman" w:hAnsi="Times New Roman"/>
          <w:sz w:val="28"/>
          <w:szCs w:val="28"/>
        </w:rPr>
        <w:t>писания закона функционирования</w:t>
      </w:r>
    </w:p>
    <w:p w:rsidR="00692EF5" w:rsidRPr="007024F6" w:rsidRDefault="00692EF5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Выбор принципа структурной организации</w:t>
      </w:r>
      <w:r w:rsidR="00DD11BA">
        <w:rPr>
          <w:rFonts w:ascii="Times New Roman" w:hAnsi="Times New Roman"/>
          <w:sz w:val="28"/>
          <w:szCs w:val="28"/>
        </w:rPr>
        <w:t xml:space="preserve"> (состав, структура устройства)</w:t>
      </w:r>
    </w:p>
    <w:p w:rsidR="00692EF5" w:rsidRPr="007024F6" w:rsidRDefault="00692EF5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Синтез функциональной и принципиальной электрических</w:t>
      </w:r>
      <w:r w:rsidR="00DD11BA">
        <w:rPr>
          <w:rFonts w:ascii="Times New Roman" w:hAnsi="Times New Roman"/>
          <w:sz w:val="28"/>
          <w:szCs w:val="28"/>
        </w:rPr>
        <w:t xml:space="preserve"> схем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временных диаграмм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аппаратных затрат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потребляемой мощности</w:t>
      </w:r>
    </w:p>
    <w:p w:rsidR="00692EF5" w:rsidRPr="007024F6" w:rsidRDefault="00DD11BA" w:rsidP="007024F6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Перечень графического материала:</w:t>
      </w:r>
    </w:p>
    <w:p w:rsidR="00692EF5" w:rsidRPr="007024F6" w:rsidRDefault="00692EF5" w:rsidP="007024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Схе</w:t>
      </w:r>
      <w:r w:rsidR="00DD11BA">
        <w:rPr>
          <w:rFonts w:ascii="Times New Roman" w:hAnsi="Times New Roman"/>
          <w:sz w:val="28"/>
          <w:szCs w:val="28"/>
        </w:rPr>
        <w:t>ма электрическая принципиальная</w:t>
      </w:r>
    </w:p>
    <w:p w:rsidR="00692EF5" w:rsidRPr="007024F6" w:rsidRDefault="00DD11BA" w:rsidP="007024F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элементов</w:t>
      </w:r>
    </w:p>
    <w:p w:rsidR="00692EF5" w:rsidRPr="007024F6" w:rsidRDefault="00692EF5" w:rsidP="007024F6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11BA" w:rsidRPr="007024F6" w:rsidRDefault="00692EF5" w:rsidP="00DD11B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  <w:szCs w:val="28"/>
        </w:rPr>
        <w:br w:type="page"/>
      </w:r>
      <w:bookmarkStart w:id="0" w:name="_Toc291531739"/>
      <w:r w:rsidR="00DD11BA" w:rsidRPr="007024F6">
        <w:rPr>
          <w:rFonts w:ascii="Times New Roman" w:hAnsi="Times New Roman"/>
          <w:spacing w:val="0"/>
          <w:sz w:val="28"/>
        </w:rPr>
        <w:t>Задание</w:t>
      </w:r>
      <w:bookmarkEnd w:id="0"/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40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Разработать контроллер управления робототехнической системой (разрабатывается только цифровая часть системы). Робот должен отрабатывать команды: "Поднять кисть", "Опустить кисть", "Сжать кисть", "Разжать кисть", а также команды перемещения кисти в плоскости. Коды команд управления роботом поступают в систему управления с внешнего носителя информации через ИРПР.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Элементная база - ТТЛ-совместимые микросхемы. </w:t>
      </w:r>
    </w:p>
    <w:p w:rsidR="00C542CD" w:rsidRPr="007024F6" w:rsidRDefault="00692EF5" w:rsidP="00C542C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  <w:szCs w:val="28"/>
        </w:rPr>
        <w:br w:type="page"/>
      </w:r>
      <w:bookmarkStart w:id="1" w:name="_Toc291531740"/>
      <w:r w:rsidR="00C542CD" w:rsidRPr="007024F6">
        <w:rPr>
          <w:rFonts w:ascii="Times New Roman" w:hAnsi="Times New Roman"/>
          <w:spacing w:val="0"/>
          <w:sz w:val="28"/>
        </w:rPr>
        <w:t>Анализ задания и постановка задачи</w:t>
      </w:r>
      <w:bookmarkEnd w:id="1"/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40"/>
        </w:rPr>
      </w:pP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Устройство должно принимать коды команд, а также относительные координаты перемещения кисти в случае получения кода перемещения кисти. Полный список команд, выполняемых роботом: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Поднять кисть.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Опустить кисть.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Сжать кисть.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Разжать кисть.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Двигаться влево.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Двигаться вправо.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Двигаться вверх.</w:t>
      </w:r>
    </w:p>
    <w:p w:rsidR="00692EF5" w:rsidRPr="007024F6" w:rsidRDefault="00692EF5" w:rsidP="007024F6">
      <w:pPr>
        <w:pStyle w:val="a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Двигаться вниз.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Будем считать, что по краям области, в которой может двигаться робот стоят датчики, которые срабатывают при достижении роботом соответствующей границы.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Предусмотрим также на устройстве переключатель сброса, который принудительно завершает выполнение текущей команды и запускает процедуру установления робота в начальное положение.</w:t>
      </w:r>
    </w:p>
    <w:p w:rsidR="00C542CD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Таким образом, задача проектируемого устройства – преобразование входных данных в унитарный код, подаваемый на соответствующий выходной разъём. Причём в случае команды перемещения кисти унитарный код требуется подать на разъём число раз, указанное во втором входном байте.</w:t>
      </w:r>
    </w:p>
    <w:p w:rsidR="00C542CD" w:rsidRDefault="00C542CD" w:rsidP="00C542C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C542CD" w:rsidRPr="007024F6" w:rsidRDefault="00C542CD" w:rsidP="00C542C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</w:rPr>
        <w:t>Описание алгоритма работы устройства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На каждом цикле своей работы устройство получает байт с кодом команды и числом шагов в случае команды движения.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Каждый цикл начинается с отправки устройством в ИРПР сигнала ЗП. После чего устройство ожидает сигнал СТР, по которому считывает байт данных. Из полученного байта данных устройство получает код команды; если код команды соответствует:</w:t>
      </w:r>
    </w:p>
    <w:p w:rsidR="00692EF5" w:rsidRPr="007024F6" w:rsidRDefault="00692EF5" w:rsidP="007024F6">
      <w:pPr>
        <w:pStyle w:val="ad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Командам движения. То в специальный счётчик записывается часть входного байта, отвечающая за число шагов, и на выходной разъём будет подано соответствующее число импульсов унитарного кода. Если во время движения сработает один из датчиков по краям поля, то выполнение команды прекращается.</w:t>
      </w:r>
    </w:p>
    <w:p w:rsidR="00692EF5" w:rsidRPr="007024F6" w:rsidRDefault="00692EF5" w:rsidP="007024F6">
      <w:pPr>
        <w:pStyle w:val="ad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Командам управления кистью, то отправляется соответствующий унитарный код, причём всегда только один раз.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Если был получен внешний сигнал сброса, то на выходной разъём подаются сигналы «влево» и «вверх» до тех пор, пока не сработают соответствующие датчики по краям поля.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После выполнения команды устройство снова отправляет сигнал ЗП и т.д.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024F6">
        <w:rPr>
          <w:rFonts w:ascii="Times New Roman" w:hAnsi="Times New Roman"/>
          <w:sz w:val="28"/>
          <w:szCs w:val="28"/>
          <w:u w:val="single"/>
        </w:rPr>
        <w:t>Формат входного байта: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1134"/>
        <w:gridCol w:w="1133"/>
        <w:gridCol w:w="1133"/>
        <w:gridCol w:w="1133"/>
        <w:gridCol w:w="1135"/>
        <w:gridCol w:w="1135"/>
        <w:gridCol w:w="1135"/>
      </w:tblGrid>
      <w:tr w:rsidR="00692EF5" w:rsidRPr="00756B34" w:rsidTr="00756B34">
        <w:trPr>
          <w:jc w:val="center"/>
        </w:trPr>
        <w:tc>
          <w:tcPr>
            <w:tcW w:w="1196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6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92EF5" w:rsidRPr="00756B34" w:rsidTr="00756B34">
        <w:trPr>
          <w:jc w:val="center"/>
        </w:trPr>
        <w:tc>
          <w:tcPr>
            <w:tcW w:w="5980" w:type="dxa"/>
            <w:gridSpan w:val="5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Положительное целое число от 0 до 31</w:t>
            </w:r>
          </w:p>
        </w:tc>
        <w:tc>
          <w:tcPr>
            <w:tcW w:w="3591" w:type="dxa"/>
            <w:gridSpan w:val="3"/>
          </w:tcPr>
          <w:p w:rsidR="00692EF5" w:rsidRPr="00756B34" w:rsidRDefault="00692EF5" w:rsidP="00756B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B34">
              <w:rPr>
                <w:rFonts w:ascii="Times New Roman" w:hAnsi="Times New Roman"/>
                <w:sz w:val="20"/>
                <w:szCs w:val="20"/>
              </w:rPr>
              <w:t>Код команды</w:t>
            </w:r>
          </w:p>
        </w:tc>
      </w:tr>
    </w:tbl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</w:rPr>
        <w:t>Структурная организация устройства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В соответствии с алгоритмом необходимы следующие блоки: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Блок принятия байта данных из ИРПР, который сохраняет его в специальном регистре.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Схема вывода, которая отправляет унитарный код на выходной разъём требуемое число раз с некоторой задержкой.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Преобразователь входного байта в унитарный код и количество повторений.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Система безопасности, которая прекращает выполнение команды в случае сработки датчиков и не позволяет в дальнейшем выполнять команды движения в соответствующую сторону.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Управляющий автомат.</w:t>
      </w:r>
    </w:p>
    <w:p w:rsidR="00692EF5" w:rsidRPr="007024F6" w:rsidRDefault="00692EF5" w:rsidP="007024F6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Генератор импульсов.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92EF5" w:rsidRPr="007024F6" w:rsidRDefault="00DB1BC6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7024F6">
        <w:rPr>
          <w:rFonts w:ascii="Times New Roman" w:hAnsi="Times New Roman"/>
          <w:sz w:val="28"/>
        </w:rPr>
        <w:object w:dxaOrig="13567" w:dyaOrig="6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81.5pt" o:ole="">
            <v:imagedata r:id="rId7" o:title=""/>
          </v:shape>
          <o:OLEObject Type="Embed" ProgID="Visio.Drawing.11" ShapeID="_x0000_i1025" DrawAspect="Content" ObjectID="_1457495789" r:id="rId8"/>
        </w:objec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Рис. 1. Структурная схема устройства.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Входные сигналы:</w:t>
      </w:r>
    </w:p>
    <w:p w:rsidR="00692EF5" w:rsidRPr="007024F6" w:rsidRDefault="00692EF5" w:rsidP="007024F6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RESET</w:t>
      </w:r>
      <w:r w:rsidRPr="007024F6">
        <w:rPr>
          <w:rFonts w:ascii="Times New Roman" w:hAnsi="Times New Roman"/>
          <w:sz w:val="28"/>
          <w:szCs w:val="28"/>
        </w:rPr>
        <w:t xml:space="preserve"> – внешний сигнал сброса устройства в начальное положение.</w:t>
      </w:r>
    </w:p>
    <w:p w:rsidR="00692EF5" w:rsidRPr="007024F6" w:rsidRDefault="00692EF5" w:rsidP="007024F6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S</w:t>
      </w:r>
      <w:r w:rsidRPr="007024F6">
        <w:rPr>
          <w:rFonts w:ascii="Times New Roman" w:hAnsi="Times New Roman"/>
          <w:sz w:val="28"/>
          <w:szCs w:val="28"/>
        </w:rPr>
        <w:t>0/</w:t>
      </w:r>
      <w:r w:rsidRPr="007024F6">
        <w:rPr>
          <w:rFonts w:ascii="Times New Roman" w:hAnsi="Times New Roman"/>
          <w:sz w:val="28"/>
          <w:szCs w:val="28"/>
          <w:lang w:val="en-US"/>
        </w:rPr>
        <w:t>S</w:t>
      </w:r>
      <w:r w:rsidRPr="007024F6">
        <w:rPr>
          <w:rFonts w:ascii="Times New Roman" w:hAnsi="Times New Roman"/>
          <w:sz w:val="28"/>
          <w:szCs w:val="28"/>
        </w:rPr>
        <w:t>3 – датчики по краям области движения робота. Устанавливаются в единицу, если робот достиг соответствующего края.</w:t>
      </w:r>
    </w:p>
    <w:p w:rsidR="00692EF5" w:rsidRPr="007024F6" w:rsidRDefault="00692EF5" w:rsidP="007024F6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СТР – синхросигнал ИРПР.</w:t>
      </w:r>
    </w:p>
    <w:p w:rsidR="00692EF5" w:rsidRPr="007024F6" w:rsidRDefault="00692EF5" w:rsidP="007024F6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D</w:t>
      </w:r>
      <w:r w:rsidRPr="007024F6">
        <w:rPr>
          <w:rFonts w:ascii="Times New Roman" w:hAnsi="Times New Roman"/>
          <w:sz w:val="28"/>
          <w:szCs w:val="28"/>
        </w:rPr>
        <w:t>0/</w:t>
      </w:r>
      <w:r w:rsidRPr="007024F6">
        <w:rPr>
          <w:rFonts w:ascii="Times New Roman" w:hAnsi="Times New Roman"/>
          <w:sz w:val="28"/>
          <w:szCs w:val="28"/>
          <w:lang w:val="en-US"/>
        </w:rPr>
        <w:t>D</w:t>
      </w:r>
      <w:r w:rsidRPr="007024F6">
        <w:rPr>
          <w:rFonts w:ascii="Times New Roman" w:hAnsi="Times New Roman"/>
          <w:sz w:val="28"/>
          <w:szCs w:val="28"/>
        </w:rPr>
        <w:t>7 – линия данных ИРПР.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Выходные сигналы:</w:t>
      </w:r>
    </w:p>
    <w:p w:rsidR="00692EF5" w:rsidRPr="007024F6" w:rsidRDefault="00692EF5" w:rsidP="007024F6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ЗП – сигнал готовности приёмника ИРПР.</w:t>
      </w:r>
    </w:p>
    <w:p w:rsidR="00692EF5" w:rsidRPr="007024F6" w:rsidRDefault="00692EF5" w:rsidP="007024F6">
      <w:pPr>
        <w:pStyle w:val="ad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DO</w:t>
      </w:r>
      <w:r w:rsidRPr="007024F6">
        <w:rPr>
          <w:rFonts w:ascii="Times New Roman" w:hAnsi="Times New Roman"/>
          <w:sz w:val="28"/>
          <w:szCs w:val="28"/>
        </w:rPr>
        <w:t>0/</w:t>
      </w:r>
      <w:r w:rsidRPr="007024F6">
        <w:rPr>
          <w:rFonts w:ascii="Times New Roman" w:hAnsi="Times New Roman"/>
          <w:sz w:val="28"/>
          <w:szCs w:val="28"/>
          <w:lang w:val="en-US"/>
        </w:rPr>
        <w:t>DO</w:t>
      </w:r>
      <w:r w:rsidRPr="007024F6">
        <w:rPr>
          <w:rFonts w:ascii="Times New Roman" w:hAnsi="Times New Roman"/>
          <w:sz w:val="28"/>
          <w:szCs w:val="28"/>
        </w:rPr>
        <w:t>7 – унитарный код управления приводами робота.</w:t>
      </w: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024F6">
        <w:rPr>
          <w:rFonts w:ascii="Times New Roman" w:hAnsi="Times New Roman"/>
          <w:sz w:val="28"/>
          <w:szCs w:val="28"/>
        </w:rPr>
        <w:t>Внутренние сигналы устройства:</w:t>
      </w:r>
    </w:p>
    <w:p w:rsidR="00692EF5" w:rsidRPr="007024F6" w:rsidRDefault="00692EF5" w:rsidP="007024F6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SRC</w:t>
      </w:r>
      <w:r w:rsidRPr="007024F6">
        <w:rPr>
          <w:rFonts w:ascii="Times New Roman" w:hAnsi="Times New Roman"/>
          <w:sz w:val="28"/>
          <w:szCs w:val="28"/>
        </w:rPr>
        <w:t xml:space="preserve"> – определяет откуда Система безопасности должна брать код для вывода на разъём.</w:t>
      </w:r>
    </w:p>
    <w:p w:rsidR="00692EF5" w:rsidRPr="007024F6" w:rsidRDefault="00692EF5" w:rsidP="007024F6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ERROR</w:t>
      </w:r>
      <w:r w:rsidRPr="007024F6">
        <w:rPr>
          <w:rFonts w:ascii="Times New Roman" w:hAnsi="Times New Roman"/>
          <w:sz w:val="28"/>
          <w:szCs w:val="28"/>
        </w:rPr>
        <w:t xml:space="preserve"> –Система безопасности выдаёт на Управляющий автомат этот сигнал ошибки в случае совпадения направления движения робота и соответствующего сигнала от датчика достижения границы поля.</w:t>
      </w:r>
    </w:p>
    <w:p w:rsidR="00692EF5" w:rsidRPr="007024F6" w:rsidRDefault="00692EF5" w:rsidP="007024F6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ZERO</w:t>
      </w:r>
      <w:r w:rsidRPr="007024F6">
        <w:rPr>
          <w:rFonts w:ascii="Times New Roman" w:hAnsi="Times New Roman"/>
          <w:sz w:val="28"/>
          <w:szCs w:val="28"/>
        </w:rPr>
        <w:t xml:space="preserve"> – сигнал от Схемы вывода, осведомляющий Управляющий автомат об окончании вывода.</w:t>
      </w:r>
    </w:p>
    <w:p w:rsidR="00692EF5" w:rsidRPr="007024F6" w:rsidRDefault="00692EF5" w:rsidP="007024F6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COUNT</w:t>
      </w:r>
      <w:r w:rsidRPr="007024F6">
        <w:rPr>
          <w:rFonts w:ascii="Times New Roman" w:hAnsi="Times New Roman"/>
          <w:sz w:val="28"/>
          <w:szCs w:val="28"/>
        </w:rPr>
        <w:t xml:space="preserve"> – импульс уменьшения значения счётчика в Схеме вывода.</w:t>
      </w:r>
    </w:p>
    <w:p w:rsidR="00692EF5" w:rsidRPr="007024F6" w:rsidRDefault="00692EF5" w:rsidP="007024F6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SET</w:t>
      </w:r>
      <w:r w:rsidRPr="007024F6">
        <w:rPr>
          <w:rFonts w:ascii="Times New Roman" w:hAnsi="Times New Roman"/>
          <w:sz w:val="28"/>
          <w:szCs w:val="28"/>
        </w:rPr>
        <w:t xml:space="preserve"> – сигнал установки начального значения счётчика.</w:t>
      </w:r>
    </w:p>
    <w:p w:rsidR="00756B34" w:rsidRDefault="00756B34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</w:rPr>
        <w:t>Синтез принципиальной электрической схемы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За основу возьмем серию 1533.</w:t>
      </w:r>
    </w:p>
    <w:p w:rsidR="00A70806" w:rsidRDefault="00A70806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692EF5" w:rsidRPr="007024F6" w:rsidRDefault="00692EF5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 w:rsidRPr="007024F6">
        <w:rPr>
          <w:rFonts w:ascii="Times New Roman" w:hAnsi="Times New Roman"/>
        </w:rPr>
        <w:t>Управляющий автомат</w:t>
      </w:r>
    </w:p>
    <w:p w:rsidR="00A70806" w:rsidRDefault="00A70806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Представляет собой обыкновенный конечный автомат с четырьмя состояниями. Список состояний: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>0 – ожидание прихода сигнала стробирования со стороны ИРПР.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>1 – вывод сигналов управления роботом.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>2 – сброс схемы в начальное состояние (движение влево).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>3 – сброс схемы в начальное состояние (движение вверх).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Проектирование будем осуществлять интерпретационным методом синтеза. Этот метод синтеза управляющего автомата осуществляется на базе обратной структурной таблицы переходов.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024F6">
        <w:rPr>
          <w:rFonts w:ascii="Times New Roman" w:hAnsi="Times New Roman"/>
          <w:sz w:val="28"/>
          <w:szCs w:val="28"/>
          <w:u w:val="single"/>
        </w:rPr>
        <w:t>Обратная структурная таблица переходов: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1484"/>
        <w:gridCol w:w="971"/>
        <w:gridCol w:w="1484"/>
        <w:gridCol w:w="2116"/>
        <w:gridCol w:w="2047"/>
      </w:tblGrid>
      <w:tr w:rsidR="00692EF5" w:rsidRPr="007024F6" w:rsidTr="00756B34">
        <w:trPr>
          <w:jc w:val="center"/>
        </w:trPr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a</w:t>
            </w:r>
            <w:r w:rsidRPr="007024F6">
              <w:rPr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K(a</w:t>
            </w:r>
            <w:r w:rsidRPr="007024F6">
              <w:rPr>
                <w:vertAlign w:val="subscript"/>
                <w:lang w:val="en-US"/>
              </w:rPr>
              <w:t>i</w:t>
            </w:r>
            <w:r w:rsidRPr="007024F6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a</w:t>
            </w:r>
            <w:r w:rsidRPr="007024F6">
              <w:rPr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K(a</w:t>
            </w:r>
            <w:r w:rsidRPr="007024F6">
              <w:rPr>
                <w:vertAlign w:val="subscript"/>
                <w:lang w:val="en-US"/>
              </w:rPr>
              <w:t>j</w:t>
            </w:r>
            <w:r w:rsidRPr="007024F6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X(ai, aj)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t>φ</w:t>
            </w:r>
            <w:r w:rsidRPr="007024F6">
              <w:rPr>
                <w:lang w:val="en-US"/>
              </w:rPr>
              <w:t>(ai, aj)</w:t>
            </w:r>
          </w:p>
        </w:tc>
      </w:tr>
      <w:tr w:rsidR="00692EF5" w:rsidRPr="007024F6" w:rsidTr="00756B34">
        <w:trPr>
          <w:jc w:val="center"/>
        </w:trPr>
        <w:tc>
          <w:tcPr>
            <w:tcW w:w="0" w:type="auto"/>
          </w:tcPr>
          <w:p w:rsidR="00692EF5" w:rsidRPr="007024F6" w:rsidRDefault="00692EF5" w:rsidP="00756B34">
            <w:pPr>
              <w:pStyle w:val="12"/>
            </w:pPr>
            <w:r w:rsidRPr="007024F6">
              <w:rPr>
                <w:lang w:val="en-US"/>
              </w:rPr>
              <w:t>a1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a1</w:t>
            </w:r>
          </w:p>
          <w:p w:rsidR="00692EF5" w:rsidRPr="007024F6" w:rsidRDefault="00692EF5" w:rsidP="00756B34">
            <w:pPr>
              <w:pStyle w:val="12"/>
            </w:pPr>
            <w:r w:rsidRPr="007024F6">
              <w:rPr>
                <w:lang w:val="en-US"/>
              </w:rPr>
              <w:t>a</w:t>
            </w:r>
            <w:r w:rsidRPr="007024F6">
              <w:t>3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</w:pPr>
            <w:r w:rsidRPr="007024F6">
              <w:t>01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t>01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</w:pPr>
            <w:r w:rsidRPr="007024F6">
              <w:rPr>
                <w:lang w:val="en-US"/>
              </w:rPr>
              <w:t>a</w:t>
            </w:r>
            <w:r w:rsidRPr="007024F6">
              <w:t>0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00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ERROR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ZERO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ERROR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vertAlign w:val="subscript"/>
                <w:lang w:val="en-US"/>
              </w:rPr>
            </w:pPr>
            <w:r w:rsidRPr="007024F6">
              <w:rPr>
                <w:lang w:val="en-US"/>
              </w:rPr>
              <w:t>J</w:t>
            </w:r>
            <w:r w:rsidRPr="007024F6">
              <w:rPr>
                <w:vertAlign w:val="subscript"/>
                <w:lang w:val="en-US"/>
              </w:rPr>
              <w:t>0</w:t>
            </w:r>
          </w:p>
          <w:p w:rsidR="00692EF5" w:rsidRPr="007024F6" w:rsidRDefault="00692EF5" w:rsidP="00756B34">
            <w:pPr>
              <w:pStyle w:val="12"/>
              <w:rPr>
                <w:vertAlign w:val="subscript"/>
                <w:lang w:val="en-US"/>
              </w:rPr>
            </w:pPr>
            <w:r w:rsidRPr="007024F6">
              <w:rPr>
                <w:lang w:val="en-US"/>
              </w:rPr>
              <w:t>J</w:t>
            </w:r>
            <w:r w:rsidRPr="007024F6">
              <w:rPr>
                <w:vertAlign w:val="subscript"/>
                <w:lang w:val="en-US"/>
              </w:rPr>
              <w:t>0</w:t>
            </w:r>
          </w:p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K</w:t>
            </w:r>
            <w:r w:rsidRPr="007024F6">
              <w:rPr>
                <w:vertAlign w:val="subscript"/>
                <w:lang w:val="en-US"/>
              </w:rPr>
              <w:t>0</w:t>
            </w:r>
            <w:r w:rsidRPr="007024F6">
              <w:rPr>
                <w:lang w:val="en-US"/>
              </w:rPr>
              <w:t>K</w:t>
            </w:r>
            <w:r w:rsidRPr="007024F6">
              <w:rPr>
                <w:vertAlign w:val="subscript"/>
                <w:lang w:val="en-US"/>
              </w:rPr>
              <w:t>1</w:t>
            </w:r>
          </w:p>
        </w:tc>
      </w:tr>
      <w:tr w:rsidR="00692EF5" w:rsidRPr="007024F6" w:rsidTr="00756B34">
        <w:trPr>
          <w:jc w:val="center"/>
        </w:trPr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a0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00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</w:pPr>
            <w:r w:rsidRPr="007024F6">
              <w:rPr>
                <w:lang w:val="en-US"/>
              </w:rPr>
              <w:t>a</w:t>
            </w:r>
            <w:r w:rsidRPr="007024F6">
              <w:t>1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01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t>СТБ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vertAlign w:val="subscript"/>
                <w:lang w:val="en-US"/>
              </w:rPr>
            </w:pPr>
            <w:r w:rsidRPr="007024F6">
              <w:rPr>
                <w:lang w:val="en-US"/>
              </w:rPr>
              <w:t>J</w:t>
            </w:r>
            <w:r w:rsidRPr="007024F6">
              <w:rPr>
                <w:vertAlign w:val="subscript"/>
                <w:lang w:val="en-US"/>
              </w:rPr>
              <w:t>0</w:t>
            </w:r>
          </w:p>
        </w:tc>
      </w:tr>
      <w:tr w:rsidR="00692EF5" w:rsidRPr="007024F6" w:rsidTr="00756B34">
        <w:trPr>
          <w:jc w:val="center"/>
        </w:trPr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a2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</w:pPr>
            <w:r w:rsidRPr="007024F6">
              <w:rPr>
                <w:lang w:val="en-US"/>
              </w:rPr>
              <w:t>a</w:t>
            </w:r>
            <w:r w:rsidRPr="007024F6">
              <w:t>3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ERROR</w:t>
            </w:r>
          </w:p>
        </w:tc>
        <w:tc>
          <w:tcPr>
            <w:tcW w:w="0" w:type="auto"/>
          </w:tcPr>
          <w:p w:rsidR="00692EF5" w:rsidRPr="007024F6" w:rsidRDefault="00692EF5" w:rsidP="00756B34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J</w:t>
            </w:r>
            <w:r w:rsidRPr="007024F6">
              <w:rPr>
                <w:vertAlign w:val="subscript"/>
                <w:lang w:val="en-US"/>
              </w:rPr>
              <w:t>0</w:t>
            </w:r>
          </w:p>
        </w:tc>
      </w:tr>
    </w:tbl>
    <w:p w:rsidR="00756B34" w:rsidRDefault="00756B34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024F6">
        <w:rPr>
          <w:rFonts w:ascii="Times New Roman" w:hAnsi="Times New Roman"/>
          <w:sz w:val="28"/>
          <w:szCs w:val="28"/>
          <w:u w:val="single"/>
        </w:rPr>
        <w:t>Формирование функций в</w:t>
      </w:r>
      <w:r w:rsidR="00756B34">
        <w:rPr>
          <w:rFonts w:ascii="Times New Roman" w:hAnsi="Times New Roman"/>
          <w:sz w:val="28"/>
          <w:szCs w:val="28"/>
          <w:u w:val="single"/>
        </w:rPr>
        <w:t>озбуждения для элементов памяти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Также введём возможность сброса системы по сигналу </w:t>
      </w:r>
      <w:r w:rsidRPr="007024F6">
        <w:rPr>
          <w:rFonts w:ascii="Times New Roman" w:hAnsi="Times New Roman"/>
          <w:sz w:val="28"/>
          <w:szCs w:val="28"/>
          <w:lang w:val="en-US"/>
        </w:rPr>
        <w:t>RESET</w:t>
      </w:r>
      <w:r w:rsidRPr="007024F6">
        <w:rPr>
          <w:rFonts w:ascii="Times New Roman" w:hAnsi="Times New Roman"/>
          <w:sz w:val="28"/>
          <w:szCs w:val="28"/>
        </w:rPr>
        <w:t xml:space="preserve">. С учётом того, что выбраны </w:t>
      </w:r>
      <w:r w:rsidRPr="007024F6">
        <w:rPr>
          <w:rFonts w:ascii="Times New Roman" w:hAnsi="Times New Roman"/>
          <w:sz w:val="28"/>
          <w:szCs w:val="28"/>
          <w:lang w:val="en-US"/>
        </w:rPr>
        <w:t>JK</w:t>
      </w:r>
      <w:r w:rsidRPr="007024F6">
        <w:rPr>
          <w:rFonts w:ascii="Times New Roman" w:hAnsi="Times New Roman"/>
          <w:sz w:val="28"/>
          <w:szCs w:val="28"/>
        </w:rPr>
        <w:t xml:space="preserve">-триггеры с инверсным входом </w:t>
      </w:r>
      <w:r w:rsidRPr="007024F6">
        <w:rPr>
          <w:rFonts w:ascii="Times New Roman" w:hAnsi="Times New Roman"/>
          <w:sz w:val="28"/>
          <w:szCs w:val="28"/>
          <w:lang w:val="en-US"/>
        </w:rPr>
        <w:t>K</w:t>
      </w:r>
      <w:r w:rsidRPr="007024F6">
        <w:rPr>
          <w:rFonts w:ascii="Times New Roman" w:hAnsi="Times New Roman"/>
          <w:sz w:val="28"/>
          <w:szCs w:val="28"/>
        </w:rPr>
        <w:t>, то функции возбуждения будут выглядеть: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val="en-US"/>
        </w:rPr>
      </w:pPr>
      <w:r w:rsidRPr="007024F6">
        <w:rPr>
          <w:rFonts w:ascii="Times New Roman" w:hAnsi="Times New Roman"/>
          <w:sz w:val="28"/>
          <w:szCs w:val="20"/>
        </w:rPr>
        <w:t>α</w:t>
      </w:r>
      <w:r w:rsidRPr="007024F6">
        <w:rPr>
          <w:rFonts w:ascii="Times New Roman" w:hAnsi="Times New Roman"/>
          <w:sz w:val="28"/>
          <w:szCs w:val="20"/>
          <w:lang w:val="en-US"/>
        </w:rPr>
        <w:t xml:space="preserve"> = a</w:t>
      </w:r>
      <w:r w:rsidRPr="007024F6">
        <w:rPr>
          <w:rFonts w:ascii="Times New Roman" w:hAnsi="Times New Roman"/>
          <w:sz w:val="28"/>
          <w:szCs w:val="20"/>
          <w:vertAlign w:val="subscript"/>
          <w:lang w:val="en-US"/>
        </w:rPr>
        <w:t>3</w:t>
      </w:r>
      <w:r w:rsidRPr="007024F6">
        <w:rPr>
          <w:rFonts w:ascii="Times New Roman" w:hAnsi="Times New Roman"/>
          <w:sz w:val="28"/>
          <w:szCs w:val="20"/>
          <w:lang w:val="en-US"/>
        </w:rPr>
        <w:t xml:space="preserve"> ERROR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val="en-US"/>
        </w:rPr>
      </w:pPr>
      <w:r w:rsidRPr="007024F6">
        <w:rPr>
          <w:rFonts w:ascii="Times New Roman" w:hAnsi="Times New Roman"/>
          <w:sz w:val="28"/>
          <w:szCs w:val="20"/>
          <w:lang w:val="en-US"/>
        </w:rPr>
        <w:t>J1 = RESET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val="en-US"/>
        </w:rPr>
      </w:pPr>
      <w:r w:rsidRPr="007024F6">
        <w:rPr>
          <w:rFonts w:ascii="Times New Roman" w:hAnsi="Times New Roman"/>
          <w:sz w:val="28"/>
          <w:szCs w:val="20"/>
          <w:lang w:val="en-US"/>
        </w:rPr>
        <w:t>K1 = RESET</w:t>
      </w:r>
      <w:r w:rsidR="007024F6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7024F6">
        <w:rPr>
          <w:rFonts w:ascii="Times New Roman" w:hAnsi="Times New Roman"/>
          <w:sz w:val="28"/>
          <w:szCs w:val="20"/>
        </w:rPr>
        <w:t>α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val="en-US"/>
        </w:rPr>
      </w:pPr>
      <w:r w:rsidRPr="007024F6">
        <w:rPr>
          <w:rFonts w:ascii="Times New Roman" w:hAnsi="Times New Roman"/>
          <w:sz w:val="28"/>
          <w:szCs w:val="20"/>
          <w:lang w:val="en-US"/>
        </w:rPr>
        <w:t>J0 = RESET(a</w:t>
      </w:r>
      <w:r w:rsidRPr="007024F6">
        <w:rPr>
          <w:rFonts w:ascii="Times New Roman" w:hAnsi="Times New Roman"/>
          <w:sz w:val="28"/>
          <w:szCs w:val="20"/>
          <w:vertAlign w:val="subscript"/>
          <w:lang w:val="en-US"/>
        </w:rPr>
        <w:t>1</w:t>
      </w:r>
      <w:r w:rsidRPr="007024F6">
        <w:rPr>
          <w:rFonts w:ascii="Times New Roman" w:hAnsi="Times New Roman"/>
          <w:sz w:val="28"/>
          <w:szCs w:val="20"/>
          <w:lang w:val="en-US"/>
        </w:rPr>
        <w:t>ERROR v a</w:t>
      </w:r>
      <w:r w:rsidRPr="007024F6">
        <w:rPr>
          <w:rFonts w:ascii="Times New Roman" w:hAnsi="Times New Roman"/>
          <w:sz w:val="28"/>
          <w:szCs w:val="20"/>
          <w:vertAlign w:val="subscript"/>
          <w:lang w:val="en-US"/>
        </w:rPr>
        <w:t>1</w:t>
      </w:r>
      <w:r w:rsidRPr="007024F6">
        <w:rPr>
          <w:rFonts w:ascii="Times New Roman" w:hAnsi="Times New Roman"/>
          <w:sz w:val="28"/>
          <w:szCs w:val="20"/>
          <w:lang w:val="en-US"/>
        </w:rPr>
        <w:t>ZERO v a</w:t>
      </w:r>
      <w:r w:rsidRPr="007024F6">
        <w:rPr>
          <w:rFonts w:ascii="Times New Roman" w:hAnsi="Times New Roman"/>
          <w:sz w:val="28"/>
          <w:szCs w:val="20"/>
          <w:vertAlign w:val="subscript"/>
          <w:lang w:val="en-US"/>
        </w:rPr>
        <w:t>0</w:t>
      </w:r>
      <w:r w:rsidRPr="007024F6">
        <w:rPr>
          <w:rFonts w:ascii="Times New Roman" w:hAnsi="Times New Roman"/>
          <w:sz w:val="28"/>
          <w:szCs w:val="20"/>
        </w:rPr>
        <w:t>СТБ</w:t>
      </w:r>
      <w:r w:rsidRPr="007024F6">
        <w:rPr>
          <w:rFonts w:ascii="Times New Roman" w:hAnsi="Times New Roman"/>
          <w:sz w:val="28"/>
          <w:szCs w:val="20"/>
          <w:lang w:val="en-US"/>
        </w:rPr>
        <w:t xml:space="preserve"> v a</w:t>
      </w:r>
      <w:r w:rsidRPr="007024F6">
        <w:rPr>
          <w:rFonts w:ascii="Times New Roman" w:hAnsi="Times New Roman"/>
          <w:sz w:val="28"/>
          <w:szCs w:val="20"/>
          <w:vertAlign w:val="subscript"/>
          <w:lang w:val="en-US"/>
        </w:rPr>
        <w:t>2</w:t>
      </w:r>
      <w:r w:rsidRPr="007024F6">
        <w:rPr>
          <w:rFonts w:ascii="Times New Roman" w:hAnsi="Times New Roman"/>
          <w:sz w:val="28"/>
          <w:szCs w:val="20"/>
          <w:lang w:val="en-US"/>
        </w:rPr>
        <w:t>ERROR)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0"/>
          <w:lang w:val="en-US"/>
        </w:rPr>
        <w:t>K</w:t>
      </w:r>
      <w:r w:rsidRPr="007024F6">
        <w:rPr>
          <w:rFonts w:ascii="Times New Roman" w:hAnsi="Times New Roman"/>
          <w:sz w:val="28"/>
          <w:szCs w:val="20"/>
        </w:rPr>
        <w:t xml:space="preserve">0 = </w:t>
      </w:r>
      <w:r w:rsidRPr="007024F6">
        <w:rPr>
          <w:rFonts w:ascii="Times New Roman" w:hAnsi="Times New Roman"/>
          <w:sz w:val="28"/>
          <w:szCs w:val="20"/>
          <w:lang w:val="en-US"/>
        </w:rPr>
        <w:t>RESET</w:t>
      </w:r>
      <w:r w:rsidRPr="007024F6">
        <w:rPr>
          <w:rFonts w:ascii="Times New Roman" w:hAnsi="Times New Roman"/>
          <w:sz w:val="28"/>
          <w:szCs w:val="20"/>
        </w:rPr>
        <w:t xml:space="preserve"> α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Синхронизация элементов памяти осуществляется по срезу сигнала синхронизации – это необходимо для того, чтобы за время нулевого уровня сигнала синхронизации успели переключиться все части схемы, и, таким образом, схема была полностью готова к началу следующего такта.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 w:rsidRPr="007024F6">
        <w:rPr>
          <w:rFonts w:ascii="Times New Roman" w:hAnsi="Times New Roman"/>
        </w:rPr>
        <w:t>Блок приёма данных из ИРПР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Представляет собой 8-разрядный регистр, который считывает данные из ИРПР по фронту сигнала СТБ (в ИРПР данные считаются действительным от фронта до среза сигнала СТБ).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 w:rsidRPr="007024F6">
        <w:rPr>
          <w:rFonts w:ascii="Times New Roman" w:hAnsi="Times New Roman"/>
        </w:rPr>
        <w:t>Преобразователь кода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Дешифратор, преобразующий входной трёхразрядный код в унитарный восьмиразрядный, и мультиплексор, задающий число повторений команды. Модуль выполняет полезную работу между тактовыми импульсами. На выходе получаются сигналы </w:t>
      </w:r>
      <w:r w:rsidRPr="007024F6">
        <w:rPr>
          <w:rFonts w:ascii="Times New Roman" w:hAnsi="Times New Roman"/>
          <w:sz w:val="28"/>
          <w:szCs w:val="28"/>
          <w:lang w:val="en-US"/>
        </w:rPr>
        <w:t>C</w:t>
      </w:r>
      <w:r w:rsidRPr="007024F6">
        <w:rPr>
          <w:rFonts w:ascii="Times New Roman" w:hAnsi="Times New Roman"/>
          <w:sz w:val="28"/>
          <w:szCs w:val="28"/>
        </w:rPr>
        <w:t>0/</w:t>
      </w:r>
      <w:r w:rsidRPr="007024F6">
        <w:rPr>
          <w:rFonts w:ascii="Times New Roman" w:hAnsi="Times New Roman"/>
          <w:sz w:val="28"/>
          <w:szCs w:val="28"/>
          <w:lang w:val="en-US"/>
        </w:rPr>
        <w:t>C</w:t>
      </w:r>
      <w:r w:rsidRPr="007024F6">
        <w:rPr>
          <w:rFonts w:ascii="Times New Roman" w:hAnsi="Times New Roman"/>
          <w:sz w:val="28"/>
          <w:szCs w:val="28"/>
        </w:rPr>
        <w:t xml:space="preserve">7 и </w:t>
      </w:r>
      <w:r w:rsidRPr="007024F6">
        <w:rPr>
          <w:rFonts w:ascii="Times New Roman" w:hAnsi="Times New Roman"/>
          <w:sz w:val="28"/>
          <w:szCs w:val="28"/>
          <w:lang w:val="en-US"/>
        </w:rPr>
        <w:t>L</w:t>
      </w:r>
      <w:r w:rsidRPr="007024F6">
        <w:rPr>
          <w:rFonts w:ascii="Times New Roman" w:hAnsi="Times New Roman"/>
          <w:sz w:val="28"/>
          <w:szCs w:val="28"/>
        </w:rPr>
        <w:t>0/</w:t>
      </w:r>
      <w:r w:rsidRPr="007024F6">
        <w:rPr>
          <w:rFonts w:ascii="Times New Roman" w:hAnsi="Times New Roman"/>
          <w:sz w:val="28"/>
          <w:szCs w:val="28"/>
          <w:lang w:val="en-US"/>
        </w:rPr>
        <w:t>L</w:t>
      </w:r>
      <w:r w:rsidRPr="007024F6">
        <w:rPr>
          <w:rFonts w:ascii="Times New Roman" w:hAnsi="Times New Roman"/>
          <w:sz w:val="28"/>
          <w:szCs w:val="28"/>
        </w:rPr>
        <w:t>4.</w:t>
      </w:r>
    </w:p>
    <w:p w:rsidR="00692EF5" w:rsidRPr="007024F6" w:rsidRDefault="004F7C4F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92EF5" w:rsidRPr="007024F6">
        <w:rPr>
          <w:rFonts w:ascii="Times New Roman" w:hAnsi="Times New Roman"/>
        </w:rPr>
        <w:t>Схема вывода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Состоит из счётчика и формирователя сигнала </w:t>
      </w:r>
      <w:r w:rsidRPr="007024F6">
        <w:rPr>
          <w:rFonts w:ascii="Times New Roman" w:hAnsi="Times New Roman"/>
          <w:sz w:val="28"/>
          <w:szCs w:val="28"/>
          <w:lang w:val="en-US"/>
        </w:rPr>
        <w:t>ZERO</w:t>
      </w:r>
      <w:r w:rsidRPr="007024F6">
        <w:rPr>
          <w:rFonts w:ascii="Times New Roman" w:hAnsi="Times New Roman"/>
          <w:sz w:val="28"/>
          <w:szCs w:val="28"/>
        </w:rPr>
        <w:t xml:space="preserve">. По сигналу </w:t>
      </w:r>
      <w:r w:rsidRPr="007024F6">
        <w:rPr>
          <w:rFonts w:ascii="Times New Roman" w:hAnsi="Times New Roman"/>
          <w:sz w:val="28"/>
          <w:szCs w:val="28"/>
          <w:lang w:val="en-US"/>
        </w:rPr>
        <w:t>SET</w:t>
      </w:r>
      <w:r w:rsidRPr="007024F6">
        <w:rPr>
          <w:rFonts w:ascii="Times New Roman" w:hAnsi="Times New Roman"/>
          <w:sz w:val="28"/>
          <w:szCs w:val="28"/>
        </w:rPr>
        <w:t xml:space="preserve"> (срез такта в окончании состоянии </w:t>
      </w: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 xml:space="preserve">0) устанавливает своё начальное значение, полученное в преобразователе кода. Осуществляет счёт по сигналу </w:t>
      </w:r>
      <w:r w:rsidRPr="007024F6">
        <w:rPr>
          <w:rFonts w:ascii="Times New Roman" w:hAnsi="Times New Roman"/>
          <w:sz w:val="28"/>
          <w:szCs w:val="28"/>
          <w:lang w:val="en-US"/>
        </w:rPr>
        <w:t>COUNT</w:t>
      </w:r>
      <w:r w:rsidRPr="007024F6">
        <w:rPr>
          <w:rFonts w:ascii="Times New Roman" w:hAnsi="Times New Roman"/>
          <w:sz w:val="28"/>
          <w:szCs w:val="28"/>
        </w:rPr>
        <w:t xml:space="preserve"> (фронт такта в состоянии </w:t>
      </w:r>
      <w:r w:rsidRPr="007024F6">
        <w:rPr>
          <w:rFonts w:ascii="Times New Roman" w:hAnsi="Times New Roman"/>
          <w:sz w:val="28"/>
          <w:szCs w:val="28"/>
          <w:lang w:val="en-US"/>
        </w:rPr>
        <w:t>a</w:t>
      </w:r>
      <w:r w:rsidRPr="007024F6">
        <w:rPr>
          <w:rFonts w:ascii="Times New Roman" w:hAnsi="Times New Roman"/>
          <w:sz w:val="28"/>
          <w:szCs w:val="28"/>
        </w:rPr>
        <w:t>1).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 w:rsidRPr="007024F6">
        <w:rPr>
          <w:rFonts w:ascii="Times New Roman" w:hAnsi="Times New Roman"/>
        </w:rPr>
        <w:t>Система безопасности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Блок, который решает выводить сигналы на внешний разъём или нет. Также в этом устройстве осуществляется выбор исходного кода для вывода (в случае сброса устройства выбирается соответствующий код). Внутри устройства формируется сигнал </w:t>
      </w:r>
      <w:r w:rsidRPr="007024F6">
        <w:rPr>
          <w:rFonts w:ascii="Times New Roman" w:hAnsi="Times New Roman"/>
          <w:sz w:val="28"/>
          <w:szCs w:val="28"/>
          <w:lang w:val="en-US"/>
        </w:rPr>
        <w:t>OE</w:t>
      </w:r>
      <w:r w:rsidRPr="007024F6">
        <w:rPr>
          <w:rFonts w:ascii="Times New Roman" w:hAnsi="Times New Roman"/>
          <w:sz w:val="28"/>
          <w:szCs w:val="28"/>
        </w:rPr>
        <w:t xml:space="preserve"> (</w:t>
      </w:r>
      <w:r w:rsidRPr="007024F6">
        <w:rPr>
          <w:rFonts w:ascii="Times New Roman" w:hAnsi="Times New Roman"/>
          <w:sz w:val="28"/>
          <w:szCs w:val="28"/>
          <w:lang w:val="en-US"/>
        </w:rPr>
        <w:t>Output</w:t>
      </w:r>
      <w:r w:rsidRPr="007024F6">
        <w:rPr>
          <w:rFonts w:ascii="Times New Roman" w:hAnsi="Times New Roman"/>
          <w:sz w:val="28"/>
          <w:szCs w:val="28"/>
        </w:rPr>
        <w:t xml:space="preserve"> </w:t>
      </w:r>
      <w:r w:rsidRPr="007024F6">
        <w:rPr>
          <w:rFonts w:ascii="Times New Roman" w:hAnsi="Times New Roman"/>
          <w:sz w:val="28"/>
          <w:szCs w:val="28"/>
          <w:lang w:val="en-US"/>
        </w:rPr>
        <w:t>Enable</w:t>
      </w:r>
      <w:r w:rsidRPr="007024F6">
        <w:rPr>
          <w:rFonts w:ascii="Times New Roman" w:hAnsi="Times New Roman"/>
          <w:sz w:val="28"/>
          <w:szCs w:val="28"/>
        </w:rPr>
        <w:t xml:space="preserve">) на основе кода состояния, сигнала </w:t>
      </w:r>
      <w:r w:rsidRPr="007024F6">
        <w:rPr>
          <w:rFonts w:ascii="Times New Roman" w:hAnsi="Times New Roman"/>
          <w:sz w:val="28"/>
          <w:szCs w:val="28"/>
          <w:lang w:val="en-US"/>
        </w:rPr>
        <w:t>ERROR</w:t>
      </w:r>
      <w:r w:rsidRPr="007024F6">
        <w:rPr>
          <w:rFonts w:ascii="Times New Roman" w:hAnsi="Times New Roman"/>
          <w:sz w:val="28"/>
          <w:szCs w:val="28"/>
        </w:rPr>
        <w:t xml:space="preserve"> и тактового сигнала </w:t>
      </w:r>
      <w:r w:rsidRPr="007024F6">
        <w:rPr>
          <w:rFonts w:ascii="Times New Roman" w:hAnsi="Times New Roman"/>
          <w:sz w:val="28"/>
          <w:szCs w:val="28"/>
          <w:lang w:val="en-US"/>
        </w:rPr>
        <w:t>CLC</w:t>
      </w:r>
      <w:r w:rsidRPr="007024F6">
        <w:rPr>
          <w:rFonts w:ascii="Times New Roman" w:hAnsi="Times New Roman"/>
          <w:sz w:val="28"/>
          <w:szCs w:val="28"/>
        </w:rPr>
        <w:t>.</w:t>
      </w:r>
    </w:p>
    <w:p w:rsidR="004F7C4F" w:rsidRDefault="004F7C4F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pStyle w:val="2"/>
        <w:spacing w:before="0" w:line="360" w:lineRule="auto"/>
        <w:ind w:firstLine="709"/>
        <w:jc w:val="both"/>
        <w:rPr>
          <w:rFonts w:ascii="Times New Roman" w:hAnsi="Times New Roman"/>
        </w:rPr>
      </w:pPr>
      <w:r w:rsidRPr="007024F6">
        <w:rPr>
          <w:rFonts w:ascii="Times New Roman" w:hAnsi="Times New Roman"/>
        </w:rPr>
        <w:t>Генератор импульсов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 xml:space="preserve">Создаёт тактовые сигналы, управляющие работой устройства. Скважность – 2. Самая длительная операция (операция преобразования кода) составляет 66 нс, возьмём время такта с запасом – 100 нс. Тогда при учёте, что </w:t>
      </w:r>
      <w:r w:rsidRPr="007024F6">
        <w:rPr>
          <w:rFonts w:ascii="Times New Roman" w:hAnsi="Times New Roman"/>
          <w:sz w:val="28"/>
          <w:szCs w:val="28"/>
          <w:lang w:val="en-US"/>
        </w:rPr>
        <w:t>R</w:t>
      </w:r>
      <w:r w:rsidRPr="007024F6">
        <w:rPr>
          <w:rFonts w:ascii="Times New Roman" w:hAnsi="Times New Roman"/>
          <w:sz w:val="28"/>
          <w:szCs w:val="28"/>
        </w:rPr>
        <w:t xml:space="preserve">1 = 1 кОм, а </w:t>
      </w:r>
      <w:r w:rsidRPr="007024F6">
        <w:rPr>
          <w:rFonts w:ascii="Times New Roman" w:hAnsi="Times New Roman"/>
          <w:sz w:val="28"/>
          <w:szCs w:val="28"/>
          <w:lang w:val="en-US"/>
        </w:rPr>
        <w:t>t</w:t>
      </w:r>
      <w:r w:rsidRPr="007024F6">
        <w:rPr>
          <w:rFonts w:ascii="Times New Roman" w:hAnsi="Times New Roman"/>
          <w:sz w:val="28"/>
          <w:szCs w:val="28"/>
        </w:rPr>
        <w:t xml:space="preserve"> = 2</w:t>
      </w:r>
      <w:r w:rsidRPr="007024F6">
        <w:rPr>
          <w:rFonts w:ascii="Times New Roman" w:hAnsi="Times New Roman"/>
          <w:sz w:val="28"/>
          <w:szCs w:val="28"/>
          <w:lang w:val="en-US"/>
        </w:rPr>
        <w:t>RC</w:t>
      </w:r>
      <w:r w:rsidRPr="007024F6">
        <w:rPr>
          <w:rFonts w:ascii="Times New Roman" w:hAnsi="Times New Roman"/>
          <w:sz w:val="28"/>
          <w:szCs w:val="28"/>
        </w:rPr>
        <w:t>:</w:t>
      </w:r>
    </w:p>
    <w:p w:rsidR="004F7C4F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  <w:lang w:val="en-US"/>
        </w:rPr>
        <w:t>C</w:t>
      </w:r>
      <w:r w:rsidRPr="007024F6">
        <w:rPr>
          <w:rFonts w:ascii="Times New Roman" w:hAnsi="Times New Roman"/>
          <w:sz w:val="28"/>
          <w:szCs w:val="28"/>
        </w:rPr>
        <w:t xml:space="preserve">1 = </w:t>
      </w:r>
      <w:r w:rsidRPr="007024F6">
        <w:rPr>
          <w:rFonts w:ascii="Times New Roman" w:hAnsi="Times New Roman"/>
          <w:sz w:val="28"/>
          <w:szCs w:val="28"/>
          <w:lang w:val="en-US"/>
        </w:rPr>
        <w:t>t</w:t>
      </w:r>
      <w:r w:rsidRPr="007024F6">
        <w:rPr>
          <w:rFonts w:ascii="Times New Roman" w:hAnsi="Times New Roman"/>
          <w:sz w:val="28"/>
          <w:szCs w:val="28"/>
        </w:rPr>
        <w:t xml:space="preserve"> / 2</w:t>
      </w:r>
      <w:r w:rsidRPr="007024F6">
        <w:rPr>
          <w:rFonts w:ascii="Times New Roman" w:hAnsi="Times New Roman"/>
          <w:sz w:val="28"/>
          <w:szCs w:val="28"/>
          <w:lang w:val="en-US"/>
        </w:rPr>
        <w:t>R</w:t>
      </w:r>
      <w:r w:rsidRPr="007024F6">
        <w:rPr>
          <w:rFonts w:ascii="Times New Roman" w:hAnsi="Times New Roman"/>
          <w:sz w:val="28"/>
          <w:szCs w:val="28"/>
        </w:rPr>
        <w:t xml:space="preserve"> = 100 нс / 2 кОм = 50 пФ</w:t>
      </w:r>
    </w:p>
    <w:p w:rsidR="004F7C4F" w:rsidRPr="007024F6" w:rsidRDefault="004F7C4F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DB1BC6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024F6">
        <w:rPr>
          <w:rFonts w:ascii="Times New Roman" w:hAnsi="Times New Roman"/>
          <w:sz w:val="28"/>
        </w:rPr>
        <w:object w:dxaOrig="3743" w:dyaOrig="1933">
          <v:shape id="_x0000_i1026" type="#_x0000_t75" style="width:205.5pt;height:106.5pt" o:ole="">
            <v:imagedata r:id="rId9" o:title=""/>
          </v:shape>
          <o:OLEObject Type="Embed" ProgID="Visio.Drawing.11" ShapeID="_x0000_i1026" DrawAspect="Content" ObjectID="_1457495790" r:id="rId10"/>
        </w:object>
      </w:r>
    </w:p>
    <w:p w:rsidR="004F7C4F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24F6">
        <w:rPr>
          <w:rFonts w:ascii="Times New Roman" w:hAnsi="Times New Roman"/>
          <w:sz w:val="28"/>
        </w:rPr>
        <w:t>Рис. 2. Генератор импульсов.</w:t>
      </w:r>
    </w:p>
    <w:p w:rsidR="00692EF5" w:rsidRPr="004F7C4F" w:rsidRDefault="00692EF5" w:rsidP="004F7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br w:type="page"/>
      </w:r>
      <w:r w:rsidRPr="004F7C4F">
        <w:rPr>
          <w:rFonts w:ascii="Times New Roman" w:hAnsi="Times New Roman"/>
          <w:sz w:val="28"/>
          <w:szCs w:val="28"/>
        </w:rPr>
        <w:t>Временные диаграммы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DB1BC6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024F6">
        <w:rPr>
          <w:rFonts w:ascii="Times New Roman" w:hAnsi="Times New Roman"/>
          <w:sz w:val="28"/>
        </w:rPr>
        <w:object w:dxaOrig="8709" w:dyaOrig="2546">
          <v:shape id="_x0000_i1027" type="#_x0000_t75" style="width:313.5pt;height:91.5pt" o:ole="">
            <v:imagedata r:id="rId11" o:title=""/>
          </v:shape>
          <o:OLEObject Type="Embed" ProgID="Visio.Drawing.11" ShapeID="_x0000_i1027" DrawAspect="Content" ObjectID="_1457495791" r:id="rId12"/>
        </w:object>
      </w:r>
    </w:p>
    <w:p w:rsidR="00692EF5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Рис. 3. Временная диаграмма интерфейса ИРПР.</w:t>
      </w:r>
    </w:p>
    <w:p w:rsidR="004F7C4F" w:rsidRPr="00D11C5F" w:rsidRDefault="00096B0C" w:rsidP="007024F6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11C5F">
        <w:rPr>
          <w:rFonts w:ascii="Times New Roman" w:hAnsi="Times New Roman"/>
          <w:color w:val="FFFFFF"/>
          <w:sz w:val="28"/>
          <w:szCs w:val="28"/>
        </w:rPr>
        <w:t>контроллер управление робототехнический команда</w:t>
      </w:r>
    </w:p>
    <w:p w:rsidR="00692EF5" w:rsidRPr="007024F6" w:rsidRDefault="00DB1BC6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24F6">
        <w:rPr>
          <w:rFonts w:ascii="Times New Roman" w:hAnsi="Times New Roman"/>
          <w:sz w:val="28"/>
        </w:rPr>
        <w:object w:dxaOrig="8813" w:dyaOrig="7365">
          <v:shape id="_x0000_i1028" type="#_x0000_t75" style="width:330.75pt;height:276pt" o:ole="">
            <v:imagedata r:id="rId13" o:title=""/>
          </v:shape>
          <o:OLEObject Type="Embed" ProgID="Visio.Drawing.11" ShapeID="_x0000_i1028" DrawAspect="Content" ObjectID="_1457495792" r:id="rId14"/>
        </w:object>
      </w:r>
    </w:p>
    <w:p w:rsidR="004F7C4F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24F6">
        <w:rPr>
          <w:rFonts w:ascii="Times New Roman" w:hAnsi="Times New Roman"/>
          <w:sz w:val="28"/>
        </w:rPr>
        <w:t>Рис. 4. Временная диаграмма работы устройства.</w:t>
      </w:r>
    </w:p>
    <w:p w:rsidR="004F7C4F" w:rsidRDefault="004F7C4F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2EF5" w:rsidRPr="007024F6" w:rsidRDefault="00692EF5" w:rsidP="007024F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 w:rsidRPr="007024F6">
        <w:rPr>
          <w:rFonts w:ascii="Times New Roman" w:hAnsi="Times New Roman"/>
          <w:spacing w:val="0"/>
          <w:sz w:val="28"/>
        </w:rPr>
        <w:t>Оценка аппаратных затрат и потребляемой мощности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40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Оценим аппаратные затраты. В схеме использовано 24 микросхемы, 26 конденсаторов, 19 резисторов и 2 разъема.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Таблица 1. Оценка потребляемой мощности.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4"/>
        <w:gridCol w:w="1125"/>
        <w:gridCol w:w="2061"/>
        <w:gridCol w:w="1458"/>
        <w:gridCol w:w="1924"/>
      </w:tblGrid>
      <w:tr w:rsidR="00692EF5" w:rsidRPr="007024F6" w:rsidTr="004F7C4F">
        <w:trPr>
          <w:trHeight w:val="629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Тип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Ток, мА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Задержка, нс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Выводов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Количество</w:t>
            </w:r>
          </w:p>
        </w:tc>
      </w:tr>
      <w:tr w:rsidR="00692EF5" w:rsidRPr="007024F6" w:rsidTr="004F7C4F">
        <w:trPr>
          <w:trHeight w:val="331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КР1533ИД7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10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22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16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</w:t>
            </w:r>
          </w:p>
        </w:tc>
      </w:tr>
      <w:tr w:rsidR="00692EF5" w:rsidRPr="007024F6" w:rsidTr="004F7C4F">
        <w:trPr>
          <w:trHeight w:val="298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КР1533ИР33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24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20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20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КР1533КП16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11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24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16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3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КР1533ИЕ7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22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30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16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КР1533ТВ15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4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18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16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КР1533ЛА1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1.5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11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14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2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КР1533ЛА3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3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11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14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8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КР1533ЛН1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4.2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11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14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3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КР1533ЛИ1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4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14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14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</w:t>
            </w:r>
          </w:p>
        </w:tc>
      </w:tr>
      <w:tr w:rsidR="00692EF5" w:rsidRPr="007024F6" w:rsidTr="004F7C4F">
        <w:trPr>
          <w:trHeight w:val="315"/>
          <w:jc w:val="center"/>
        </w:trPr>
        <w:tc>
          <w:tcPr>
            <w:tcW w:w="2660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КР1533ЛА4</w:t>
            </w:r>
          </w:p>
        </w:tc>
        <w:tc>
          <w:tcPr>
            <w:tcW w:w="1197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2.2</w:t>
            </w:r>
          </w:p>
        </w:tc>
        <w:tc>
          <w:tcPr>
            <w:tcW w:w="2194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11</w:t>
            </w:r>
          </w:p>
        </w:tc>
        <w:tc>
          <w:tcPr>
            <w:tcW w:w="1523" w:type="dxa"/>
            <w:vAlign w:val="center"/>
          </w:tcPr>
          <w:p w:rsidR="00692EF5" w:rsidRPr="007024F6" w:rsidRDefault="00692EF5" w:rsidP="004F7C4F">
            <w:pPr>
              <w:pStyle w:val="12"/>
              <w:rPr>
                <w:lang w:val="en-US"/>
              </w:rPr>
            </w:pPr>
            <w:r w:rsidRPr="007024F6">
              <w:rPr>
                <w:lang w:val="en-US"/>
              </w:rPr>
              <w:t>14</w:t>
            </w:r>
          </w:p>
        </w:tc>
        <w:tc>
          <w:tcPr>
            <w:tcW w:w="2019" w:type="dxa"/>
            <w:vAlign w:val="center"/>
          </w:tcPr>
          <w:p w:rsidR="00692EF5" w:rsidRPr="007024F6" w:rsidRDefault="00692EF5" w:rsidP="004F7C4F">
            <w:pPr>
              <w:pStyle w:val="12"/>
            </w:pPr>
            <w:r w:rsidRPr="007024F6">
              <w:t>1</w:t>
            </w:r>
          </w:p>
        </w:tc>
      </w:tr>
    </w:tbl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Суммарное значение тока 143 мА, что при напряжении питания 5 В дает мощность 715 мВт.</w:t>
      </w:r>
    </w:p>
    <w:p w:rsidR="00692EF5" w:rsidRPr="007024F6" w:rsidRDefault="004F7C4F" w:rsidP="007024F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692EF5" w:rsidRPr="007024F6">
        <w:rPr>
          <w:rFonts w:ascii="Times New Roman" w:hAnsi="Times New Roman"/>
          <w:spacing w:val="0"/>
          <w:sz w:val="28"/>
        </w:rPr>
        <w:t>Литература</w:t>
      </w:r>
    </w:p>
    <w:p w:rsidR="00692EF5" w:rsidRPr="007024F6" w:rsidRDefault="00692EF5" w:rsidP="007024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40"/>
        </w:rPr>
      </w:pPr>
    </w:p>
    <w:p w:rsidR="00692EF5" w:rsidRPr="007024F6" w:rsidRDefault="00692EF5" w:rsidP="004F7C4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1. Новиков В.Ю., Карпенко Д.Г. Аппаратура для локальных сетей: функции, выбор, разработка. - M.: Эком, 1998.</w:t>
      </w:r>
    </w:p>
    <w:p w:rsidR="00692EF5" w:rsidRPr="007024F6" w:rsidRDefault="00692EF5" w:rsidP="004F7C4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2. Справочная книга радиолюбителя-конструктора: В 2-х книгах. Кн. 2 / Варламов Р.Г., Замятин В.Я., Капчинский Л.М. и др. Под ред. Чистякова Н.И. - 2-е изд, исправ. и доп. - М.: Радио и связь, 1993.</w:t>
      </w:r>
    </w:p>
    <w:p w:rsidR="00692EF5" w:rsidRPr="007024F6" w:rsidRDefault="00692EF5" w:rsidP="004F7C4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4F6">
        <w:rPr>
          <w:rFonts w:ascii="Times New Roman" w:hAnsi="Times New Roman"/>
          <w:sz w:val="28"/>
          <w:szCs w:val="28"/>
        </w:rPr>
        <w:t>3. Аванесян В.Г., Левшин В.П. Интегральные микросхемы ТТЛ, ТТЛШ: Справочник. - М.: Машиностроение, 1993.</w:t>
      </w:r>
    </w:p>
    <w:p w:rsidR="004F7C4F" w:rsidRPr="004F7C4F" w:rsidRDefault="004F7C4F" w:rsidP="004F7C4F">
      <w:pPr>
        <w:shd w:val="clear" w:color="auto" w:fill="FFFFFF"/>
        <w:autoSpaceDE w:val="0"/>
        <w:autoSpaceDN w:val="0"/>
        <w:adjustRightInd w:val="0"/>
        <w:spacing w:before="16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692EF5" w:rsidRPr="007024F6" w:rsidRDefault="00692EF5" w:rsidP="007024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 w:rsidR="00692EF5" w:rsidRPr="007024F6" w:rsidSect="007024F6">
      <w:headerReference w:type="default" r:id="rId15"/>
      <w:headerReference w:type="first" r:id="rId16"/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5F" w:rsidRDefault="00D11C5F" w:rsidP="00281E95">
      <w:pPr>
        <w:spacing w:after="0" w:line="240" w:lineRule="auto"/>
      </w:pPr>
      <w:r>
        <w:separator/>
      </w:r>
    </w:p>
  </w:endnote>
  <w:endnote w:type="continuationSeparator" w:id="0">
    <w:p w:rsidR="00D11C5F" w:rsidRDefault="00D11C5F" w:rsidP="002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5F" w:rsidRDefault="00D11C5F" w:rsidP="00281E95">
      <w:pPr>
        <w:spacing w:after="0" w:line="240" w:lineRule="auto"/>
      </w:pPr>
      <w:r>
        <w:separator/>
      </w:r>
    </w:p>
  </w:footnote>
  <w:footnote w:type="continuationSeparator" w:id="0">
    <w:p w:rsidR="00D11C5F" w:rsidRDefault="00D11C5F" w:rsidP="0028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D6" w:rsidRPr="005852D6" w:rsidRDefault="005852D6" w:rsidP="005852D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61" w:rsidRPr="005852D6" w:rsidRDefault="00402F61" w:rsidP="00402F61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1A08"/>
    <w:multiLevelType w:val="hybridMultilevel"/>
    <w:tmpl w:val="1562C6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ED0613"/>
    <w:multiLevelType w:val="hybridMultilevel"/>
    <w:tmpl w:val="4E1E43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C1C1D"/>
    <w:multiLevelType w:val="hybridMultilevel"/>
    <w:tmpl w:val="016257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BA4D9C"/>
    <w:multiLevelType w:val="hybridMultilevel"/>
    <w:tmpl w:val="39F247D2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E2A3A33"/>
    <w:multiLevelType w:val="hybridMultilevel"/>
    <w:tmpl w:val="007ABD82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3047569D"/>
    <w:multiLevelType w:val="hybridMultilevel"/>
    <w:tmpl w:val="066A7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3F5D"/>
    <w:multiLevelType w:val="hybridMultilevel"/>
    <w:tmpl w:val="C2A0E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C77D44"/>
    <w:multiLevelType w:val="hybridMultilevel"/>
    <w:tmpl w:val="F4D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020BD"/>
    <w:multiLevelType w:val="hybridMultilevel"/>
    <w:tmpl w:val="8904E2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242C5"/>
    <w:multiLevelType w:val="hybridMultilevel"/>
    <w:tmpl w:val="5EF4428A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4FCB62BE"/>
    <w:multiLevelType w:val="hybridMultilevel"/>
    <w:tmpl w:val="239C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D26DB"/>
    <w:multiLevelType w:val="hybridMultilevel"/>
    <w:tmpl w:val="089C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95"/>
    <w:rsid w:val="00004376"/>
    <w:rsid w:val="00013331"/>
    <w:rsid w:val="00014FFD"/>
    <w:rsid w:val="00016969"/>
    <w:rsid w:val="00016E58"/>
    <w:rsid w:val="0003405B"/>
    <w:rsid w:val="00036A77"/>
    <w:rsid w:val="00041E31"/>
    <w:rsid w:val="000463CC"/>
    <w:rsid w:val="0005288B"/>
    <w:rsid w:val="00054D05"/>
    <w:rsid w:val="00055F49"/>
    <w:rsid w:val="00071B66"/>
    <w:rsid w:val="00085046"/>
    <w:rsid w:val="000910C7"/>
    <w:rsid w:val="00094FCC"/>
    <w:rsid w:val="00096B0C"/>
    <w:rsid w:val="000A26A6"/>
    <w:rsid w:val="000A4849"/>
    <w:rsid w:val="000B58B3"/>
    <w:rsid w:val="000D0F42"/>
    <w:rsid w:val="000D4245"/>
    <w:rsid w:val="000E7C77"/>
    <w:rsid w:val="000F438B"/>
    <w:rsid w:val="001268F0"/>
    <w:rsid w:val="00130B2C"/>
    <w:rsid w:val="00132059"/>
    <w:rsid w:val="00133EBC"/>
    <w:rsid w:val="001352B7"/>
    <w:rsid w:val="0014065F"/>
    <w:rsid w:val="001424BC"/>
    <w:rsid w:val="00157B55"/>
    <w:rsid w:val="001712C1"/>
    <w:rsid w:val="0018008E"/>
    <w:rsid w:val="0018421C"/>
    <w:rsid w:val="001A6BDE"/>
    <w:rsid w:val="001B4D0A"/>
    <w:rsid w:val="001C28B7"/>
    <w:rsid w:val="001D6D68"/>
    <w:rsid w:val="001F16CD"/>
    <w:rsid w:val="001F1E51"/>
    <w:rsid w:val="00206D0E"/>
    <w:rsid w:val="00215A51"/>
    <w:rsid w:val="00230D4E"/>
    <w:rsid w:val="002343EC"/>
    <w:rsid w:val="002470BD"/>
    <w:rsid w:val="002513A9"/>
    <w:rsid w:val="00254AA0"/>
    <w:rsid w:val="002712C3"/>
    <w:rsid w:val="00271714"/>
    <w:rsid w:val="002768AC"/>
    <w:rsid w:val="00281E95"/>
    <w:rsid w:val="00290090"/>
    <w:rsid w:val="002A0D90"/>
    <w:rsid w:val="002B241A"/>
    <w:rsid w:val="002B7814"/>
    <w:rsid w:val="002C1388"/>
    <w:rsid w:val="002C33A8"/>
    <w:rsid w:val="002C478F"/>
    <w:rsid w:val="002D1363"/>
    <w:rsid w:val="002E746C"/>
    <w:rsid w:val="00306DEC"/>
    <w:rsid w:val="003106AB"/>
    <w:rsid w:val="00323F10"/>
    <w:rsid w:val="00327169"/>
    <w:rsid w:val="00333432"/>
    <w:rsid w:val="00333624"/>
    <w:rsid w:val="003442C5"/>
    <w:rsid w:val="00360D09"/>
    <w:rsid w:val="003717AE"/>
    <w:rsid w:val="00374050"/>
    <w:rsid w:val="00380923"/>
    <w:rsid w:val="003908C8"/>
    <w:rsid w:val="003947AB"/>
    <w:rsid w:val="003971E3"/>
    <w:rsid w:val="003B1C83"/>
    <w:rsid w:val="003B5A52"/>
    <w:rsid w:val="003D080E"/>
    <w:rsid w:val="003F4EC4"/>
    <w:rsid w:val="00402F61"/>
    <w:rsid w:val="00441701"/>
    <w:rsid w:val="004439D7"/>
    <w:rsid w:val="00445C89"/>
    <w:rsid w:val="00447957"/>
    <w:rsid w:val="004638F7"/>
    <w:rsid w:val="00467CB6"/>
    <w:rsid w:val="004707B8"/>
    <w:rsid w:val="00470E21"/>
    <w:rsid w:val="00480A3B"/>
    <w:rsid w:val="004B2B3C"/>
    <w:rsid w:val="004B4145"/>
    <w:rsid w:val="004F1AE7"/>
    <w:rsid w:val="004F33EE"/>
    <w:rsid w:val="004F3FA6"/>
    <w:rsid w:val="004F623F"/>
    <w:rsid w:val="004F68F1"/>
    <w:rsid w:val="004F7C4F"/>
    <w:rsid w:val="00521AB2"/>
    <w:rsid w:val="00543560"/>
    <w:rsid w:val="0055586B"/>
    <w:rsid w:val="00581C5D"/>
    <w:rsid w:val="005852D6"/>
    <w:rsid w:val="005877A6"/>
    <w:rsid w:val="00590A86"/>
    <w:rsid w:val="0059506B"/>
    <w:rsid w:val="005A18FF"/>
    <w:rsid w:val="005A1A32"/>
    <w:rsid w:val="005A2C93"/>
    <w:rsid w:val="005A76F9"/>
    <w:rsid w:val="005B2DBC"/>
    <w:rsid w:val="005E22E6"/>
    <w:rsid w:val="005E3E44"/>
    <w:rsid w:val="005F4650"/>
    <w:rsid w:val="006012FA"/>
    <w:rsid w:val="0061274D"/>
    <w:rsid w:val="00630658"/>
    <w:rsid w:val="006516C6"/>
    <w:rsid w:val="00655288"/>
    <w:rsid w:val="00657168"/>
    <w:rsid w:val="00667375"/>
    <w:rsid w:val="00672C55"/>
    <w:rsid w:val="006742FC"/>
    <w:rsid w:val="00692EF5"/>
    <w:rsid w:val="006B2F98"/>
    <w:rsid w:val="006D75FC"/>
    <w:rsid w:val="006E0903"/>
    <w:rsid w:val="006E2A08"/>
    <w:rsid w:val="006F0016"/>
    <w:rsid w:val="007016A2"/>
    <w:rsid w:val="007024F6"/>
    <w:rsid w:val="00714B30"/>
    <w:rsid w:val="0071689E"/>
    <w:rsid w:val="00731EAD"/>
    <w:rsid w:val="00735D52"/>
    <w:rsid w:val="00753D83"/>
    <w:rsid w:val="00756B34"/>
    <w:rsid w:val="00763130"/>
    <w:rsid w:val="00774249"/>
    <w:rsid w:val="00776F1C"/>
    <w:rsid w:val="00794C86"/>
    <w:rsid w:val="007A11D4"/>
    <w:rsid w:val="007A20D3"/>
    <w:rsid w:val="007A52D2"/>
    <w:rsid w:val="007B0E6D"/>
    <w:rsid w:val="007B2A87"/>
    <w:rsid w:val="007D7FE9"/>
    <w:rsid w:val="007E747F"/>
    <w:rsid w:val="007F4EB0"/>
    <w:rsid w:val="0080769D"/>
    <w:rsid w:val="008113A9"/>
    <w:rsid w:val="00824720"/>
    <w:rsid w:val="00854AD7"/>
    <w:rsid w:val="00862162"/>
    <w:rsid w:val="00863338"/>
    <w:rsid w:val="00884D75"/>
    <w:rsid w:val="008854A9"/>
    <w:rsid w:val="00894FCE"/>
    <w:rsid w:val="00895DBB"/>
    <w:rsid w:val="008A0DCD"/>
    <w:rsid w:val="008B73D3"/>
    <w:rsid w:val="008B7763"/>
    <w:rsid w:val="008D7750"/>
    <w:rsid w:val="008E3025"/>
    <w:rsid w:val="008F0ED6"/>
    <w:rsid w:val="008F129B"/>
    <w:rsid w:val="008F31AD"/>
    <w:rsid w:val="008F63B3"/>
    <w:rsid w:val="008F6EF0"/>
    <w:rsid w:val="00934778"/>
    <w:rsid w:val="00976777"/>
    <w:rsid w:val="00977B0B"/>
    <w:rsid w:val="00980EE3"/>
    <w:rsid w:val="009A1033"/>
    <w:rsid w:val="009A7CDF"/>
    <w:rsid w:val="009B523C"/>
    <w:rsid w:val="009D711C"/>
    <w:rsid w:val="009E3A6A"/>
    <w:rsid w:val="009E671A"/>
    <w:rsid w:val="00A1519C"/>
    <w:rsid w:val="00A5647A"/>
    <w:rsid w:val="00A70806"/>
    <w:rsid w:val="00A9029F"/>
    <w:rsid w:val="00A93C28"/>
    <w:rsid w:val="00AB690E"/>
    <w:rsid w:val="00AF77F0"/>
    <w:rsid w:val="00B04655"/>
    <w:rsid w:val="00B14752"/>
    <w:rsid w:val="00B3358A"/>
    <w:rsid w:val="00B452CB"/>
    <w:rsid w:val="00B46252"/>
    <w:rsid w:val="00B620AF"/>
    <w:rsid w:val="00B63DED"/>
    <w:rsid w:val="00B80C88"/>
    <w:rsid w:val="00B81EBE"/>
    <w:rsid w:val="00B92150"/>
    <w:rsid w:val="00B93D5F"/>
    <w:rsid w:val="00B95D6E"/>
    <w:rsid w:val="00BB0D26"/>
    <w:rsid w:val="00BB7234"/>
    <w:rsid w:val="00BE5F0E"/>
    <w:rsid w:val="00C203DD"/>
    <w:rsid w:val="00C26B20"/>
    <w:rsid w:val="00C3113E"/>
    <w:rsid w:val="00C31483"/>
    <w:rsid w:val="00C339DE"/>
    <w:rsid w:val="00C542CD"/>
    <w:rsid w:val="00C64B62"/>
    <w:rsid w:val="00C707C1"/>
    <w:rsid w:val="00C773FD"/>
    <w:rsid w:val="00C82D97"/>
    <w:rsid w:val="00C9792D"/>
    <w:rsid w:val="00C97AC9"/>
    <w:rsid w:val="00CD0752"/>
    <w:rsid w:val="00CE3874"/>
    <w:rsid w:val="00CF320C"/>
    <w:rsid w:val="00CF40EA"/>
    <w:rsid w:val="00D07744"/>
    <w:rsid w:val="00D10792"/>
    <w:rsid w:val="00D11C5F"/>
    <w:rsid w:val="00D12E59"/>
    <w:rsid w:val="00D177F0"/>
    <w:rsid w:val="00D2310B"/>
    <w:rsid w:val="00D243ED"/>
    <w:rsid w:val="00D32851"/>
    <w:rsid w:val="00D46DFC"/>
    <w:rsid w:val="00D55CB2"/>
    <w:rsid w:val="00D56361"/>
    <w:rsid w:val="00D57F19"/>
    <w:rsid w:val="00D62806"/>
    <w:rsid w:val="00D752EE"/>
    <w:rsid w:val="00D87F8F"/>
    <w:rsid w:val="00D93B6F"/>
    <w:rsid w:val="00DA0D91"/>
    <w:rsid w:val="00DA7BD3"/>
    <w:rsid w:val="00DB1BC6"/>
    <w:rsid w:val="00DD11BA"/>
    <w:rsid w:val="00DE40AD"/>
    <w:rsid w:val="00DE5E3C"/>
    <w:rsid w:val="00E015C8"/>
    <w:rsid w:val="00E02E38"/>
    <w:rsid w:val="00E359E4"/>
    <w:rsid w:val="00E372C6"/>
    <w:rsid w:val="00E41893"/>
    <w:rsid w:val="00E5377F"/>
    <w:rsid w:val="00E55142"/>
    <w:rsid w:val="00E60397"/>
    <w:rsid w:val="00E82632"/>
    <w:rsid w:val="00EA0E71"/>
    <w:rsid w:val="00EA6702"/>
    <w:rsid w:val="00EA6D0C"/>
    <w:rsid w:val="00EC104F"/>
    <w:rsid w:val="00EC4E6A"/>
    <w:rsid w:val="00ED296D"/>
    <w:rsid w:val="00EF2899"/>
    <w:rsid w:val="00EF38C1"/>
    <w:rsid w:val="00F02478"/>
    <w:rsid w:val="00F13D7F"/>
    <w:rsid w:val="00F15DBA"/>
    <w:rsid w:val="00F176CA"/>
    <w:rsid w:val="00F20489"/>
    <w:rsid w:val="00F2330B"/>
    <w:rsid w:val="00F31C43"/>
    <w:rsid w:val="00F32485"/>
    <w:rsid w:val="00F34B98"/>
    <w:rsid w:val="00F35AA4"/>
    <w:rsid w:val="00F54659"/>
    <w:rsid w:val="00F63321"/>
    <w:rsid w:val="00F633BC"/>
    <w:rsid w:val="00F7394A"/>
    <w:rsid w:val="00F76F69"/>
    <w:rsid w:val="00F8618E"/>
    <w:rsid w:val="00FA5F56"/>
    <w:rsid w:val="00FA7899"/>
    <w:rsid w:val="00FC296D"/>
    <w:rsid w:val="00FC3F81"/>
    <w:rsid w:val="00FD6A89"/>
    <w:rsid w:val="00FE1F47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F5CB3C8-5D7B-4C3C-8791-8BB5B9C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0E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EA0E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0E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E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A0E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A0E7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EA0E7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A0E7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E7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0E71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EA0E71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A0E71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A0E71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EA0E71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EA0E7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EA0E7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EA0E71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EA0E7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OC Heading"/>
    <w:basedOn w:val="1"/>
    <w:next w:val="a"/>
    <w:uiPriority w:val="99"/>
    <w:qFormat/>
    <w:rsid w:val="00EA0E71"/>
    <w:pPr>
      <w:outlineLvl w:val="9"/>
    </w:pPr>
  </w:style>
  <w:style w:type="paragraph" w:styleId="a4">
    <w:name w:val="Title"/>
    <w:basedOn w:val="a"/>
    <w:next w:val="a"/>
    <w:link w:val="a5"/>
    <w:uiPriority w:val="99"/>
    <w:qFormat/>
    <w:rsid w:val="00EA0E7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EA0E71"/>
    <w:rPr>
      <w:rFonts w:cs="Times New Roman"/>
      <w:smallCaps/>
      <w:sz w:val="52"/>
      <w:szCs w:val="52"/>
    </w:rPr>
  </w:style>
  <w:style w:type="paragraph" w:styleId="a6">
    <w:name w:val="header"/>
    <w:basedOn w:val="a"/>
    <w:link w:val="a7"/>
    <w:uiPriority w:val="99"/>
    <w:rsid w:val="0028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1E95"/>
    <w:rPr>
      <w:rFonts w:cs="Times New Roman"/>
    </w:rPr>
  </w:style>
  <w:style w:type="paragraph" w:styleId="a8">
    <w:name w:val="footer"/>
    <w:basedOn w:val="a"/>
    <w:link w:val="a9"/>
    <w:uiPriority w:val="99"/>
    <w:rsid w:val="0028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81E9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8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81E9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281E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81E95"/>
    <w:rPr>
      <w:rFonts w:ascii="Tahoma" w:hAnsi="Tahoma" w:cs="Times New Roman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99"/>
    <w:rsid w:val="00281E95"/>
  </w:style>
  <w:style w:type="table" w:styleId="ac">
    <w:name w:val="Table Grid"/>
    <w:basedOn w:val="a1"/>
    <w:uiPriority w:val="99"/>
    <w:rsid w:val="00281E95"/>
    <w:pPr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EA0E71"/>
    <w:pPr>
      <w:ind w:left="720"/>
      <w:contextualSpacing/>
    </w:pPr>
  </w:style>
  <w:style w:type="paragraph" w:styleId="ae">
    <w:name w:val="Subtitle"/>
    <w:basedOn w:val="a"/>
    <w:next w:val="a"/>
    <w:link w:val="af"/>
    <w:uiPriority w:val="99"/>
    <w:qFormat/>
    <w:rsid w:val="00EA0E71"/>
    <w:rPr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link w:val="ae"/>
    <w:uiPriority w:val="99"/>
    <w:locked/>
    <w:rsid w:val="00EA0E71"/>
    <w:rPr>
      <w:rFonts w:cs="Times New Roman"/>
      <w:i/>
      <w:iCs/>
      <w:smallCaps/>
      <w:spacing w:val="10"/>
      <w:sz w:val="28"/>
      <w:szCs w:val="28"/>
    </w:rPr>
  </w:style>
  <w:style w:type="character" w:styleId="af0">
    <w:name w:val="Strong"/>
    <w:uiPriority w:val="99"/>
    <w:qFormat/>
    <w:rsid w:val="00EA0E71"/>
    <w:rPr>
      <w:rFonts w:cs="Times New Roman"/>
      <w:b/>
    </w:rPr>
  </w:style>
  <w:style w:type="character" w:styleId="af1">
    <w:name w:val="Emphasis"/>
    <w:uiPriority w:val="99"/>
    <w:qFormat/>
    <w:rsid w:val="00EA0E71"/>
    <w:rPr>
      <w:rFonts w:cs="Times New Roman"/>
      <w:b/>
      <w:i/>
      <w:spacing w:val="10"/>
    </w:rPr>
  </w:style>
  <w:style w:type="paragraph" w:styleId="af2">
    <w:name w:val="No Spacing"/>
    <w:basedOn w:val="a"/>
    <w:uiPriority w:val="99"/>
    <w:qFormat/>
    <w:rsid w:val="00EA0E71"/>
    <w:pPr>
      <w:spacing w:after="0" w:line="240" w:lineRule="auto"/>
    </w:pPr>
  </w:style>
  <w:style w:type="paragraph" w:styleId="23">
    <w:name w:val="Quote"/>
    <w:basedOn w:val="a"/>
    <w:next w:val="a"/>
    <w:link w:val="24"/>
    <w:uiPriority w:val="99"/>
    <w:qFormat/>
    <w:rsid w:val="00EA0E71"/>
    <w:rPr>
      <w:i/>
      <w:iCs/>
    </w:rPr>
  </w:style>
  <w:style w:type="character" w:customStyle="1" w:styleId="24">
    <w:name w:val="Цитата 2 Знак"/>
    <w:link w:val="23"/>
    <w:uiPriority w:val="99"/>
    <w:locked/>
    <w:rsid w:val="00EA0E71"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rsid w:val="00EA0E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4">
    <w:name w:val="Выделенная цитата Знак"/>
    <w:link w:val="af3"/>
    <w:uiPriority w:val="99"/>
    <w:locked/>
    <w:rsid w:val="00EA0E71"/>
    <w:rPr>
      <w:rFonts w:cs="Times New Roman"/>
      <w:i/>
      <w:iCs/>
    </w:rPr>
  </w:style>
  <w:style w:type="character" w:styleId="af5">
    <w:name w:val="Subtle Emphasis"/>
    <w:uiPriority w:val="99"/>
    <w:qFormat/>
    <w:rsid w:val="00EA0E71"/>
    <w:rPr>
      <w:rFonts w:cs="Times New Roman"/>
      <w:i/>
    </w:rPr>
  </w:style>
  <w:style w:type="character" w:styleId="af6">
    <w:name w:val="Intense Emphasis"/>
    <w:uiPriority w:val="99"/>
    <w:qFormat/>
    <w:rsid w:val="00EA0E71"/>
    <w:rPr>
      <w:rFonts w:cs="Times New Roman"/>
      <w:b/>
      <w:i/>
    </w:rPr>
  </w:style>
  <w:style w:type="character" w:styleId="af7">
    <w:name w:val="Subtle Reference"/>
    <w:uiPriority w:val="99"/>
    <w:qFormat/>
    <w:rsid w:val="00EA0E71"/>
    <w:rPr>
      <w:rFonts w:cs="Times New Roman"/>
      <w:smallCaps/>
    </w:rPr>
  </w:style>
  <w:style w:type="character" w:styleId="af8">
    <w:name w:val="Intense Reference"/>
    <w:uiPriority w:val="99"/>
    <w:qFormat/>
    <w:rsid w:val="00EA0E71"/>
    <w:rPr>
      <w:rFonts w:cs="Times New Roman"/>
      <w:b/>
      <w:smallCaps/>
    </w:rPr>
  </w:style>
  <w:style w:type="character" w:styleId="af9">
    <w:name w:val="Book Title"/>
    <w:uiPriority w:val="99"/>
    <w:qFormat/>
    <w:rsid w:val="00EA0E71"/>
    <w:rPr>
      <w:rFonts w:cs="Times New Roman"/>
      <w:i/>
      <w:iCs/>
      <w:smallCaps/>
      <w:spacing w:val="5"/>
    </w:rPr>
  </w:style>
  <w:style w:type="character" w:styleId="afa">
    <w:name w:val="Hyperlink"/>
    <w:uiPriority w:val="99"/>
    <w:rsid w:val="007A52D2"/>
    <w:rPr>
      <w:rFonts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756B34"/>
    <w:pPr>
      <w:spacing w:after="0" w:line="36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Южно-Уральский государственный университет</vt:lpstr>
    </vt:vector>
  </TitlesOfParts>
  <Company>Reanimator Extreme Edition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Армен</dc:creator>
  <cp:keywords/>
  <dc:description/>
  <cp:lastModifiedBy>admin</cp:lastModifiedBy>
  <cp:revision>2</cp:revision>
  <cp:lastPrinted>2011-06-09T02:28:00Z</cp:lastPrinted>
  <dcterms:created xsi:type="dcterms:W3CDTF">2014-03-28T05:10:00Z</dcterms:created>
  <dcterms:modified xsi:type="dcterms:W3CDTF">2014-03-28T05:10:00Z</dcterms:modified>
</cp:coreProperties>
</file>