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0A" w:rsidRDefault="002E4B0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Московский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городской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университет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управления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Правительства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Москвы</w:t>
      </w: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Факультет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управления</w:t>
      </w: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Кафедра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городского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хозяйства</w:t>
      </w:r>
    </w:p>
    <w:p w:rsidR="00857A56" w:rsidRPr="00E92F27" w:rsidRDefault="00857A56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Направление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Экология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E92F27">
        <w:rPr>
          <w:color w:val="000000"/>
          <w:sz w:val="28"/>
          <w:szCs w:val="28"/>
        </w:rPr>
        <w:t>природопользование</w:t>
      </w: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Курсовая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работа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дисциплине</w:t>
      </w:r>
    </w:p>
    <w:p w:rsidR="002031FA" w:rsidRPr="00E92F27" w:rsidRDefault="002031FA" w:rsidP="00E92F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Комплексное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благоустройство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E92F27">
        <w:rPr>
          <w:color w:val="000000"/>
          <w:sz w:val="28"/>
          <w:szCs w:val="28"/>
        </w:rPr>
        <w:t>города</w:t>
      </w:r>
    </w:p>
    <w:p w:rsidR="00E92F27" w:rsidRDefault="002031FA" w:rsidP="00E92F2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</w:rPr>
        <w:t>По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теме: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857A56" w:rsidRPr="00E92F27">
        <w:rPr>
          <w:b/>
          <w:color w:val="000000"/>
          <w:sz w:val="28"/>
          <w:szCs w:val="28"/>
        </w:rPr>
        <w:t>Разработка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857A56" w:rsidRPr="00E92F27">
        <w:rPr>
          <w:b/>
          <w:color w:val="000000"/>
          <w:sz w:val="28"/>
          <w:szCs w:val="28"/>
        </w:rPr>
        <w:t>предложений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857A56" w:rsidRPr="00E92F27">
        <w:rPr>
          <w:b/>
          <w:color w:val="000000"/>
          <w:sz w:val="28"/>
          <w:szCs w:val="28"/>
        </w:rPr>
        <w:t>по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857A56" w:rsidRPr="00E92F27">
        <w:rPr>
          <w:b/>
          <w:color w:val="000000"/>
          <w:sz w:val="28"/>
          <w:szCs w:val="28"/>
        </w:rPr>
        <w:t>б</w:t>
      </w:r>
      <w:r w:rsidRPr="00E92F27">
        <w:rPr>
          <w:b/>
          <w:color w:val="000000"/>
          <w:sz w:val="28"/>
          <w:szCs w:val="28"/>
        </w:rPr>
        <w:t>лагоустройство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дворовой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терри</w:t>
      </w:r>
      <w:r w:rsidR="00E92F27" w:rsidRPr="00E92F27">
        <w:rPr>
          <w:b/>
          <w:color w:val="000000"/>
          <w:sz w:val="28"/>
          <w:szCs w:val="28"/>
        </w:rPr>
        <w:t>тории</w:t>
      </w:r>
    </w:p>
    <w:p w:rsidR="00E92F27" w:rsidRDefault="00E92F27" w:rsidP="00E92F2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92F27" w:rsidRDefault="00E92F27" w:rsidP="00E92F2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F7C04" w:rsidRPr="00E92F27" w:rsidRDefault="00E92F27" w:rsidP="00C84B71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F7C04" w:rsidRPr="00E92F27">
        <w:rPr>
          <w:b/>
          <w:color w:val="000000"/>
          <w:sz w:val="28"/>
          <w:szCs w:val="28"/>
        </w:rPr>
        <w:t>В</w:t>
      </w:r>
      <w:r w:rsidRPr="00E92F27">
        <w:rPr>
          <w:b/>
          <w:color w:val="000000"/>
          <w:sz w:val="28"/>
          <w:szCs w:val="28"/>
        </w:rPr>
        <w:t>ведение</w:t>
      </w:r>
    </w:p>
    <w:p w:rsidR="00E92F27" w:rsidRPr="00E92F27" w:rsidRDefault="00E92F2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7C04" w:rsidRPr="00E92F27" w:rsidRDefault="00AF7C04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настоящее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время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благоустройству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озеленению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городской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среды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уделяется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особое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внимание,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говорит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принципиальный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переход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решения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чисто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утилитарных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задач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созданию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гармоничной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среды,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имеющей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определенную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эстетическую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ценность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зависимости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величины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значения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объекта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структуре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города.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Здесь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трудно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провести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грань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между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архитектурным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дизайнерским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проектированием.</w:t>
      </w:r>
    </w:p>
    <w:p w:rsidR="00AF7C04" w:rsidRPr="00E92F27" w:rsidRDefault="00AF7C04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Дворовая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является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местом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коллективного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отдыха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жильцов.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Самое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главное,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необходимо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человеку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окружающем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дворе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-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удобство,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безопасность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красота.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Благоустройство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-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важный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элемент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формировании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целостности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эстетического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восприятия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облика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объекта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недвижимости,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подтверждения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классности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здания,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обеспечения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комфортных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условий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пользования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объектом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недвижимости.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Выбор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элементов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благоустройства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происходит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тесной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взаимосвязи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функциональным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назначением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объекта.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Целью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проектирования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благоустройства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внутридворовых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является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создание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безопасных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удобных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условий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проживания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обеспечение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интересов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всех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жителей.</w:t>
      </w:r>
    </w:p>
    <w:p w:rsidR="00A509A0" w:rsidRPr="00E92F27" w:rsidRDefault="00A509A0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Рассматриваемый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данной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курсовой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работе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объект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благоустройства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–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дворовая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дома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№63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ул.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3-я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Парковая,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Москва.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является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частью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нового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микрорайона,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построенного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2005-2009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гг.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месте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старой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5-этажной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застройки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50-60-х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гг..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Благоустройство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данной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было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проведено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соответствии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всеми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современными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нормативами: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имеются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парковочные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места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жильцов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гостевые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стоянки,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детские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спортивные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тихого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отдыха,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малые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архитектурные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формы,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элементы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озеленения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система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сбора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мусора.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Однако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двора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есть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участки,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требующие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дополнительного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благоустройства,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именно: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участке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между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зданиями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школы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детского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сада,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домами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№4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Щелковскому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проезду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№63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ул.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3-я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Парковая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требуется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создание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капитальной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целью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защиты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газонного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вытаптывания,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347148"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="00347148"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347148"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347148" w:rsidRPr="00E92F27">
        <w:rPr>
          <w:color w:val="000000"/>
          <w:sz w:val="28"/>
          <w:szCs w:val="28"/>
        </w:rPr>
        <w:t>участке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347148" w:rsidRPr="00E92F27">
        <w:rPr>
          <w:color w:val="000000"/>
          <w:sz w:val="28"/>
          <w:szCs w:val="28"/>
        </w:rPr>
        <w:t>между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347148" w:rsidRPr="00E92F27">
        <w:rPr>
          <w:color w:val="000000"/>
          <w:sz w:val="28"/>
          <w:szCs w:val="28"/>
        </w:rPr>
        <w:t>домом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347148" w:rsidRPr="00E92F27">
        <w:rPr>
          <w:color w:val="000000"/>
          <w:sz w:val="28"/>
          <w:szCs w:val="28"/>
        </w:rPr>
        <w:t>№</w:t>
      </w:r>
      <w:r w:rsidRPr="00E92F27">
        <w:rPr>
          <w:color w:val="000000"/>
          <w:sz w:val="28"/>
          <w:szCs w:val="28"/>
        </w:rPr>
        <w:t>26к3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Щелковскому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шоссе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3-ей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Парковой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улицей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требуется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установление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декоративных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ограждений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целью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защитить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газон,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парковки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автомобилей.</w:t>
      </w:r>
    </w:p>
    <w:p w:rsidR="00A509A0" w:rsidRDefault="009718B9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Таким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образом,</w:t>
      </w:r>
      <w:r w:rsidR="00E92F27" w:rsidRPr="00E92F27">
        <w:rPr>
          <w:color w:val="000000"/>
          <w:sz w:val="28"/>
          <w:szCs w:val="28"/>
        </w:rPr>
        <w:t xml:space="preserve"> </w:t>
      </w:r>
      <w:r w:rsidR="00A509A0" w:rsidRPr="00E92F27">
        <w:rPr>
          <w:color w:val="000000"/>
          <w:sz w:val="28"/>
          <w:szCs w:val="28"/>
        </w:rPr>
        <w:t>целью</w:t>
      </w:r>
      <w:r w:rsidR="00E92F27" w:rsidRPr="00E92F27">
        <w:rPr>
          <w:color w:val="000000"/>
          <w:sz w:val="28"/>
          <w:szCs w:val="28"/>
        </w:rPr>
        <w:t xml:space="preserve"> </w:t>
      </w:r>
      <w:r w:rsidR="00857A56" w:rsidRPr="00E92F27">
        <w:rPr>
          <w:color w:val="000000"/>
          <w:sz w:val="28"/>
          <w:szCs w:val="28"/>
        </w:rPr>
        <w:t>данной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857A56" w:rsidRPr="00E92F27">
        <w:rPr>
          <w:color w:val="000000"/>
          <w:sz w:val="28"/>
          <w:szCs w:val="28"/>
        </w:rPr>
        <w:t>работы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857A56" w:rsidRPr="00E92F27">
        <w:rPr>
          <w:color w:val="000000"/>
          <w:sz w:val="28"/>
          <w:szCs w:val="28"/>
        </w:rPr>
        <w:t>является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857A56" w:rsidRPr="00E92F27">
        <w:rPr>
          <w:color w:val="000000"/>
          <w:sz w:val="28"/>
          <w:szCs w:val="28"/>
        </w:rPr>
        <w:t>разработка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857A56" w:rsidRPr="00E92F27">
        <w:rPr>
          <w:color w:val="000000"/>
          <w:sz w:val="28"/>
          <w:szCs w:val="28"/>
        </w:rPr>
        <w:t>рекомендаций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857A56"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A509A0" w:rsidRPr="00E92F27">
        <w:rPr>
          <w:color w:val="000000"/>
          <w:sz w:val="28"/>
          <w:szCs w:val="28"/>
        </w:rPr>
        <w:t>благоустройст</w:t>
      </w:r>
      <w:r w:rsidR="00857A56" w:rsidRPr="00E92F27">
        <w:rPr>
          <w:color w:val="000000"/>
          <w:sz w:val="28"/>
          <w:szCs w:val="28"/>
        </w:rPr>
        <w:t>ву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A509A0" w:rsidRPr="00E92F27">
        <w:rPr>
          <w:color w:val="000000"/>
          <w:sz w:val="28"/>
          <w:szCs w:val="28"/>
        </w:rPr>
        <w:t>вышеуказанной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расчетом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предполагаемой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денежной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стоимости</w:t>
      </w:r>
      <w:r w:rsidR="0031534D" w:rsidRPr="00E92F27">
        <w:rPr>
          <w:color w:val="000000"/>
          <w:sz w:val="28"/>
          <w:szCs w:val="28"/>
        </w:rPr>
        <w:t>.</w:t>
      </w:r>
      <w:r w:rsidR="00E92F27" w:rsidRPr="00E92F27">
        <w:rPr>
          <w:color w:val="000000"/>
          <w:sz w:val="28"/>
          <w:szCs w:val="28"/>
        </w:rPr>
        <w:t xml:space="preserve"> </w:t>
      </w:r>
      <w:r w:rsidR="0031534D" w:rsidRPr="00E92F27">
        <w:rPr>
          <w:color w:val="000000"/>
          <w:sz w:val="28"/>
          <w:szCs w:val="28"/>
        </w:rPr>
        <w:t>Основную</w:t>
      </w:r>
      <w:r w:rsidR="00E92F27" w:rsidRPr="00E92F27">
        <w:rPr>
          <w:color w:val="000000"/>
          <w:sz w:val="28"/>
          <w:szCs w:val="28"/>
        </w:rPr>
        <w:t xml:space="preserve"> </w:t>
      </w:r>
      <w:r w:rsidR="0031534D" w:rsidRPr="00E92F27">
        <w:rPr>
          <w:color w:val="000000"/>
          <w:sz w:val="28"/>
          <w:szCs w:val="28"/>
        </w:rPr>
        <w:t>часть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="0031534D" w:rsidRPr="00E92F27">
        <w:rPr>
          <w:color w:val="000000"/>
          <w:sz w:val="28"/>
          <w:szCs w:val="28"/>
        </w:rPr>
        <w:t>работы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31534D" w:rsidRPr="00E92F27">
        <w:rPr>
          <w:color w:val="000000"/>
          <w:sz w:val="28"/>
          <w:szCs w:val="28"/>
        </w:rPr>
        <w:t>составляют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31534D" w:rsidRPr="00E92F27">
        <w:rPr>
          <w:color w:val="000000"/>
          <w:sz w:val="28"/>
          <w:szCs w:val="28"/>
        </w:rPr>
        <w:t>три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31534D" w:rsidRPr="00E92F27">
        <w:rPr>
          <w:color w:val="000000"/>
          <w:sz w:val="28"/>
          <w:szCs w:val="28"/>
        </w:rPr>
        <w:t>раздела: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подробная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31534D" w:rsidRPr="00E92F27">
        <w:rPr>
          <w:color w:val="000000"/>
          <w:sz w:val="28"/>
          <w:szCs w:val="28"/>
        </w:rPr>
        <w:t>характеристика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31534D" w:rsidRPr="00E92F27">
        <w:rPr>
          <w:color w:val="000000"/>
          <w:sz w:val="28"/>
          <w:szCs w:val="28"/>
        </w:rPr>
        <w:t>объекта,</w:t>
      </w:r>
      <w:r w:rsidR="00E92F27" w:rsidRPr="00E92F27">
        <w:rPr>
          <w:color w:val="000000"/>
          <w:sz w:val="28"/>
          <w:szCs w:val="28"/>
        </w:rPr>
        <w:t xml:space="preserve"> </w:t>
      </w:r>
      <w:r w:rsidR="00857A56" w:rsidRPr="00E92F27">
        <w:rPr>
          <w:color w:val="000000"/>
          <w:sz w:val="28"/>
          <w:szCs w:val="28"/>
        </w:rPr>
        <w:t>рекомендации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857A56"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857A56" w:rsidRPr="00E92F27">
        <w:rPr>
          <w:color w:val="000000"/>
          <w:sz w:val="28"/>
          <w:szCs w:val="28"/>
        </w:rPr>
        <w:t>устройству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26B2" w:rsidRPr="00E92F27">
        <w:rPr>
          <w:color w:val="000000"/>
          <w:sz w:val="28"/>
          <w:szCs w:val="28"/>
        </w:rPr>
        <w:t>капитальной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26B2" w:rsidRPr="00E92F27">
        <w:rPr>
          <w:color w:val="000000"/>
          <w:sz w:val="28"/>
          <w:szCs w:val="28"/>
        </w:rPr>
        <w:t>пешеходной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дорожки</w:t>
      </w:r>
      <w:r w:rsidR="00C2368E" w:rsidRPr="00E92F27">
        <w:rPr>
          <w:color w:val="000000"/>
          <w:sz w:val="28"/>
          <w:szCs w:val="28"/>
        </w:rPr>
        <w:t>,</w:t>
      </w:r>
      <w:r w:rsidR="00E92F27" w:rsidRPr="00E92F27">
        <w:rPr>
          <w:color w:val="000000"/>
          <w:sz w:val="28"/>
          <w:szCs w:val="28"/>
        </w:rPr>
        <w:t xml:space="preserve"> </w:t>
      </w:r>
      <w:r w:rsidR="00C2368E"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C2368E" w:rsidRPr="00E92F27">
        <w:rPr>
          <w:color w:val="000000"/>
          <w:sz w:val="28"/>
          <w:szCs w:val="28"/>
        </w:rPr>
        <w:t>разделением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595F3F"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595F3F" w:rsidRPr="00E92F27">
        <w:rPr>
          <w:color w:val="000000"/>
          <w:sz w:val="28"/>
          <w:szCs w:val="28"/>
        </w:rPr>
        <w:t>этапы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595F3F" w:rsidRPr="00E92F27">
        <w:rPr>
          <w:color w:val="000000"/>
          <w:sz w:val="28"/>
          <w:szCs w:val="28"/>
        </w:rPr>
        <w:t>строительства,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857A56"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595F3F" w:rsidRPr="00E92F27">
        <w:rPr>
          <w:color w:val="000000"/>
          <w:sz w:val="28"/>
          <w:szCs w:val="28"/>
        </w:rPr>
        <w:t>устрой</w:t>
      </w:r>
      <w:r w:rsidR="00857A56" w:rsidRPr="00E92F27">
        <w:rPr>
          <w:color w:val="000000"/>
          <w:sz w:val="28"/>
          <w:szCs w:val="28"/>
        </w:rPr>
        <w:t>ству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595F3F" w:rsidRPr="00E92F27">
        <w:rPr>
          <w:color w:val="000000"/>
          <w:sz w:val="28"/>
          <w:szCs w:val="28"/>
        </w:rPr>
        <w:t>газонных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ограждений</w:t>
      </w:r>
      <w:r w:rsidR="00DD26B2" w:rsidRPr="00E92F27">
        <w:rPr>
          <w:color w:val="000000"/>
          <w:sz w:val="28"/>
          <w:szCs w:val="28"/>
        </w:rPr>
        <w:t>.</w:t>
      </w:r>
    </w:p>
    <w:p w:rsidR="00E92F27" w:rsidRDefault="00E92F2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F27" w:rsidRPr="00E92F27" w:rsidRDefault="00E92F2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B3B" w:rsidRPr="00E92F27" w:rsidRDefault="00E92F27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D014C" w:rsidRPr="00E92F2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E92F27">
        <w:rPr>
          <w:b/>
          <w:color w:val="000000"/>
          <w:sz w:val="28"/>
          <w:szCs w:val="28"/>
        </w:rPr>
        <w:t xml:space="preserve"> </w:t>
      </w:r>
      <w:r w:rsidR="00484FFF" w:rsidRPr="00E92F27">
        <w:rPr>
          <w:b/>
          <w:color w:val="000000"/>
          <w:sz w:val="28"/>
          <w:szCs w:val="28"/>
        </w:rPr>
        <w:t>Х</w:t>
      </w:r>
      <w:r w:rsidRPr="00E92F27">
        <w:rPr>
          <w:b/>
          <w:color w:val="000000"/>
          <w:sz w:val="28"/>
          <w:szCs w:val="28"/>
        </w:rPr>
        <w:t>арактеристика объекта</w:t>
      </w:r>
    </w:p>
    <w:p w:rsidR="00E92F27" w:rsidRDefault="00E92F2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FFF" w:rsidRPr="00E92F27" w:rsidRDefault="00484FFF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Рассматриваемый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объект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благоустройства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находится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Восточном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административном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округе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города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Москвы,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районе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Северное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Измайлово.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имеет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форму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треугольника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6C57" w:rsidRPr="00E92F27">
        <w:rPr>
          <w:color w:val="000000"/>
          <w:sz w:val="28"/>
          <w:szCs w:val="28"/>
        </w:rPr>
        <w:t>расположена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6C57" w:rsidRPr="00E92F27">
        <w:rPr>
          <w:color w:val="000000"/>
          <w:sz w:val="28"/>
          <w:szCs w:val="28"/>
        </w:rPr>
        <w:t>между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6C57" w:rsidRPr="00E92F27">
        <w:rPr>
          <w:color w:val="000000"/>
          <w:sz w:val="28"/>
          <w:szCs w:val="28"/>
        </w:rPr>
        <w:t>Щелковским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6C57" w:rsidRPr="00E92F27">
        <w:rPr>
          <w:color w:val="000000"/>
          <w:sz w:val="28"/>
          <w:szCs w:val="28"/>
        </w:rPr>
        <w:t>шоссе,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6C57" w:rsidRPr="00E92F27">
        <w:rPr>
          <w:color w:val="000000"/>
          <w:sz w:val="28"/>
          <w:szCs w:val="28"/>
        </w:rPr>
        <w:t>3-ей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6C57" w:rsidRPr="00E92F27">
        <w:rPr>
          <w:color w:val="000000"/>
          <w:sz w:val="28"/>
          <w:szCs w:val="28"/>
        </w:rPr>
        <w:t>парковой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6C57" w:rsidRPr="00E92F27">
        <w:rPr>
          <w:color w:val="000000"/>
          <w:sz w:val="28"/>
          <w:szCs w:val="28"/>
        </w:rPr>
        <w:t>улицей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6C57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6C57" w:rsidRPr="00E92F27">
        <w:rPr>
          <w:color w:val="000000"/>
          <w:sz w:val="28"/>
          <w:szCs w:val="28"/>
        </w:rPr>
        <w:t>Щелковским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6C57" w:rsidRPr="00E92F27">
        <w:rPr>
          <w:color w:val="000000"/>
          <w:sz w:val="28"/>
          <w:szCs w:val="28"/>
        </w:rPr>
        <w:t>проездом.</w:t>
      </w:r>
    </w:p>
    <w:p w:rsidR="000430F7" w:rsidRPr="00E92F27" w:rsidRDefault="00DD6C5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Объект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представляет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собой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дворовую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территорию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восьми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домов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типовой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застройки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серии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П44Т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(14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17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29E9" w:rsidRPr="00E92F27">
        <w:rPr>
          <w:color w:val="000000"/>
          <w:sz w:val="28"/>
          <w:szCs w:val="28"/>
        </w:rPr>
        <w:t>этажей).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Во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дворе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находятся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детский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сад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школа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младшего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среднего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звена.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Объект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можно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поделить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две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жилые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группы.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Первая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численностью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населения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3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946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чел.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Прилегает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Щелковскому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шоссе,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Щелковскому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проезду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3-ей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Парковой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улице;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этажность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застройки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-17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этажей.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Вторая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жилая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группа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ограничена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сходящимися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3-я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Парковая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улицей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Щелковским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проездом,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Этажность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–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14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этажей.</w:t>
      </w:r>
      <w:r w:rsidR="00E92F27" w:rsidRPr="00E92F27">
        <w:rPr>
          <w:color w:val="000000"/>
          <w:sz w:val="28"/>
          <w:szCs w:val="28"/>
        </w:rPr>
        <w:t xml:space="preserve"> </w:t>
      </w:r>
      <w:r w:rsidR="00271715" w:rsidRPr="00E92F27">
        <w:rPr>
          <w:color w:val="000000"/>
          <w:sz w:val="28"/>
          <w:szCs w:val="28"/>
        </w:rPr>
        <w:t>Численность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="00271715" w:rsidRPr="00E92F27">
        <w:rPr>
          <w:color w:val="000000"/>
          <w:sz w:val="28"/>
          <w:szCs w:val="28"/>
        </w:rPr>
        <w:t>населения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271715"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271715" w:rsidRPr="00E92F27">
        <w:rPr>
          <w:color w:val="000000"/>
          <w:sz w:val="28"/>
          <w:szCs w:val="28"/>
        </w:rPr>
        <w:t>ней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271715" w:rsidRPr="00E92F27">
        <w:rPr>
          <w:color w:val="000000"/>
          <w:sz w:val="28"/>
          <w:szCs w:val="28"/>
        </w:rPr>
        <w:t>составляет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271715" w:rsidRPr="00E92F27">
        <w:rPr>
          <w:color w:val="000000"/>
          <w:sz w:val="28"/>
          <w:szCs w:val="28"/>
        </w:rPr>
        <w:t>4</w:t>
      </w:r>
      <w:r w:rsidR="00E92F27" w:rsidRPr="00E92F27">
        <w:rPr>
          <w:color w:val="000000"/>
          <w:sz w:val="28"/>
          <w:szCs w:val="28"/>
        </w:rPr>
        <w:t xml:space="preserve"> </w:t>
      </w:r>
      <w:r w:rsidR="00271715" w:rsidRPr="00E92F27">
        <w:rPr>
          <w:color w:val="000000"/>
          <w:sz w:val="28"/>
          <w:szCs w:val="28"/>
        </w:rPr>
        <w:t>771</w:t>
      </w:r>
      <w:r w:rsidR="00E92F27" w:rsidRPr="00E92F27">
        <w:rPr>
          <w:color w:val="000000"/>
          <w:sz w:val="28"/>
          <w:szCs w:val="28"/>
        </w:rPr>
        <w:t xml:space="preserve"> </w:t>
      </w:r>
      <w:r w:rsidR="00271715" w:rsidRPr="00E92F27">
        <w:rPr>
          <w:color w:val="000000"/>
          <w:sz w:val="28"/>
          <w:szCs w:val="28"/>
        </w:rPr>
        <w:t>чел.</w:t>
      </w:r>
    </w:p>
    <w:p w:rsidR="000430F7" w:rsidRPr="00E92F27" w:rsidRDefault="000430F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группах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запроектированы: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проезды,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парковочные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места,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подземный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гараж,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тротуары,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различного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назначения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размещением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малых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архитектурных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форм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озеленение.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Все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проезды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имеют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ширину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5,5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все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радиусы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закругления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внутри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групп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составляют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метров.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Все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пути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шириной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1,5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м.</w:t>
      </w:r>
    </w:p>
    <w:p w:rsidR="000430F7" w:rsidRDefault="000430F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Также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группах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предусмотрено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размещение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DD26B2" w:rsidRPr="00E92F27">
        <w:rPr>
          <w:color w:val="000000"/>
          <w:sz w:val="28"/>
          <w:szCs w:val="28"/>
        </w:rPr>
        <w:t>пло</w:t>
      </w:r>
      <w:r w:rsidR="00271715" w:rsidRPr="00E92F27">
        <w:rPr>
          <w:color w:val="000000"/>
          <w:sz w:val="28"/>
          <w:szCs w:val="28"/>
        </w:rPr>
        <w:t>щадок</w:t>
      </w:r>
      <w:r w:rsidR="00E92F27" w:rsidRPr="00E92F27">
        <w:rPr>
          <w:color w:val="000000"/>
          <w:sz w:val="28"/>
          <w:szCs w:val="28"/>
        </w:rPr>
        <w:t xml:space="preserve"> </w:t>
      </w:r>
      <w:r w:rsidR="00271715" w:rsidRPr="00E92F27">
        <w:rPr>
          <w:color w:val="000000"/>
          <w:sz w:val="28"/>
          <w:szCs w:val="28"/>
        </w:rPr>
        <w:t>различного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271715" w:rsidRPr="00E92F27">
        <w:rPr>
          <w:color w:val="000000"/>
          <w:sz w:val="28"/>
          <w:szCs w:val="28"/>
        </w:rPr>
        <w:t>назначения</w:t>
      </w:r>
      <w:r w:rsidR="00AA5CAB" w:rsidRPr="00E92F27">
        <w:rPr>
          <w:color w:val="000000"/>
          <w:sz w:val="28"/>
          <w:szCs w:val="28"/>
        </w:rPr>
        <w:t>,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вход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площадки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организован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пешеходных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дорожек,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площадки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проходные,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их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рельеф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соответствует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требованиям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сброса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сточных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атмосферных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AA5CAB" w:rsidRPr="00E92F27">
        <w:rPr>
          <w:color w:val="000000"/>
          <w:sz w:val="28"/>
          <w:szCs w:val="28"/>
        </w:rPr>
        <w:t>вод</w:t>
      </w:r>
      <w:r w:rsidR="00126834" w:rsidRPr="00E92F27">
        <w:rPr>
          <w:color w:val="000000"/>
          <w:sz w:val="28"/>
          <w:szCs w:val="28"/>
        </w:rPr>
        <w:t>.</w:t>
      </w:r>
    </w:p>
    <w:p w:rsidR="00E92F27" w:rsidRDefault="00E92F2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6834" w:rsidRPr="00E92F27" w:rsidRDefault="00E92F27" w:rsidP="00E92F2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E92F27">
        <w:rPr>
          <w:bCs/>
          <w:color w:val="000000"/>
          <w:sz w:val="28"/>
        </w:rPr>
        <w:t>Табл.1.</w:t>
      </w:r>
      <w:r w:rsidR="00126834" w:rsidRPr="00E92F27">
        <w:rPr>
          <w:bCs/>
          <w:color w:val="000000"/>
          <w:sz w:val="28"/>
        </w:rPr>
        <w:t>Расчетные</w:t>
      </w:r>
      <w:r w:rsidRPr="00E92F27">
        <w:rPr>
          <w:bCs/>
          <w:color w:val="000000"/>
          <w:sz w:val="28"/>
        </w:rPr>
        <w:t xml:space="preserve"> </w:t>
      </w:r>
      <w:r w:rsidR="00126834" w:rsidRPr="00E92F27">
        <w:rPr>
          <w:bCs/>
          <w:color w:val="000000"/>
          <w:sz w:val="28"/>
        </w:rPr>
        <w:t>показатели</w:t>
      </w:r>
      <w:r w:rsidRPr="00E92F27">
        <w:rPr>
          <w:bCs/>
          <w:color w:val="000000"/>
          <w:sz w:val="28"/>
        </w:rPr>
        <w:t xml:space="preserve"> </w:t>
      </w:r>
      <w:r w:rsidR="00126834" w:rsidRPr="00E92F27">
        <w:rPr>
          <w:bCs/>
          <w:color w:val="000000"/>
          <w:sz w:val="28"/>
        </w:rPr>
        <w:t>площадок</w:t>
      </w:r>
      <w:r w:rsidRPr="00E92F27">
        <w:rPr>
          <w:bCs/>
          <w:color w:val="000000"/>
          <w:sz w:val="28"/>
        </w:rPr>
        <w:t xml:space="preserve"> </w:t>
      </w:r>
      <w:r w:rsidR="00126834" w:rsidRPr="00E92F27">
        <w:rPr>
          <w:bCs/>
          <w:color w:val="000000"/>
          <w:sz w:val="28"/>
        </w:rPr>
        <w:t>различного</w:t>
      </w:r>
      <w:r w:rsidRPr="00E92F27">
        <w:rPr>
          <w:bCs/>
          <w:color w:val="000000"/>
          <w:sz w:val="28"/>
        </w:rPr>
        <w:t xml:space="preserve"> </w:t>
      </w:r>
      <w:r w:rsidR="00126834" w:rsidRPr="00E92F27">
        <w:rPr>
          <w:bCs/>
          <w:color w:val="000000"/>
          <w:sz w:val="28"/>
        </w:rPr>
        <w:t>назначения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60"/>
        <w:gridCol w:w="1701"/>
        <w:gridCol w:w="1417"/>
        <w:gridCol w:w="1701"/>
      </w:tblGrid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Назначение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площадок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Норма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на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1ж,м</w:t>
            </w:r>
            <w:r w:rsidR="00271715" w:rsidRPr="00E92F27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Радиус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обслуживания,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Размеры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площадок,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</w:t>
            </w:r>
            <w:r w:rsidR="00271715" w:rsidRPr="00E92F27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Минимальное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отдаление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от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окон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зданий,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</w:t>
            </w:r>
          </w:p>
        </w:tc>
      </w:tr>
      <w:tr w:rsidR="00271715" w:rsidRPr="00E92F27" w:rsidTr="00E92F27">
        <w:tc>
          <w:tcPr>
            <w:tcW w:w="7796" w:type="dxa"/>
            <w:gridSpan w:val="5"/>
          </w:tcPr>
          <w:p w:rsidR="00271715" w:rsidRPr="00E92F27" w:rsidRDefault="00271715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Игровые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площадки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для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детей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в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возрасте</w:t>
            </w:r>
          </w:p>
        </w:tc>
      </w:tr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з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30-40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20-50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от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4-6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150-200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от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7-12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200-300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Площадки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для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тихого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отдыха(в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том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числе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ина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придомовой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территории)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0,1-0,4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40-50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10-100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0-20</w:t>
            </w:r>
          </w:p>
        </w:tc>
      </w:tr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Спортивные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площадки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200-300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400-1400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031FA" w:rsidRPr="00E92F27" w:rsidTr="00E92F27">
        <w:tc>
          <w:tcPr>
            <w:tcW w:w="7796" w:type="dxa"/>
            <w:gridSpan w:val="5"/>
          </w:tcPr>
          <w:p w:rsidR="002031FA" w:rsidRPr="00E92F27" w:rsidRDefault="002031FA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Хоз.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площадки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для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:</w:t>
            </w:r>
          </w:p>
        </w:tc>
      </w:tr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сушки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белья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15-100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чистки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одежды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ковров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20-40</w:t>
            </w:r>
          </w:p>
        </w:tc>
      </w:tr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мусоросборников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4-25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20-100</w:t>
            </w:r>
          </w:p>
        </w:tc>
      </w:tr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выгула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собак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25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на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1000ж,50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на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пл-ку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400-600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40-50</w:t>
            </w:r>
          </w:p>
        </w:tc>
      </w:tr>
      <w:tr w:rsidR="00126834" w:rsidRPr="00E92F27" w:rsidTr="00E92F27"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автостоянки</w:t>
            </w:r>
          </w:p>
        </w:tc>
        <w:tc>
          <w:tcPr>
            <w:tcW w:w="1560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По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расчету</w:t>
            </w:r>
          </w:p>
        </w:tc>
        <w:tc>
          <w:tcPr>
            <w:tcW w:w="1701" w:type="dxa"/>
          </w:tcPr>
          <w:p w:rsidR="00126834" w:rsidRPr="00E92F27" w:rsidRDefault="00126834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10-35</w:t>
            </w:r>
          </w:p>
        </w:tc>
      </w:tr>
    </w:tbl>
    <w:p w:rsidR="00271715" w:rsidRPr="00E92F27" w:rsidRDefault="00271715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1715" w:rsidRDefault="00271715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оценки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соответствия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обеспеченности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населения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различного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назначения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составим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таблицу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сравнения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нормативных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фактических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размеров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площадок,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исходя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численности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населения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микрорайона,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которая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составляет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8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717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чел.</w:t>
      </w:r>
      <w:r w:rsidR="002031FA" w:rsidRPr="00E92F27">
        <w:rPr>
          <w:color w:val="000000"/>
          <w:sz w:val="28"/>
          <w:szCs w:val="28"/>
        </w:rPr>
        <w:t>,</w:t>
      </w:r>
      <w:r w:rsidR="00E92F27" w:rsidRPr="00E92F27">
        <w:rPr>
          <w:color w:val="000000"/>
          <w:sz w:val="28"/>
          <w:szCs w:val="28"/>
        </w:rPr>
        <w:t xml:space="preserve"> </w:t>
      </w:r>
      <w:r w:rsidR="002031FA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2031FA" w:rsidRPr="00E92F27">
        <w:rPr>
          <w:color w:val="000000"/>
          <w:sz w:val="28"/>
          <w:szCs w:val="28"/>
        </w:rPr>
        <w:t>территория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2031FA" w:rsidRPr="00E92F27">
        <w:rPr>
          <w:color w:val="000000"/>
          <w:sz w:val="28"/>
          <w:szCs w:val="28"/>
        </w:rPr>
        <w:t>которой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2031FA" w:rsidRPr="00E92F27">
        <w:rPr>
          <w:color w:val="000000"/>
          <w:sz w:val="28"/>
          <w:szCs w:val="28"/>
        </w:rPr>
        <w:t>равна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985FC9" w:rsidRPr="00E92F27">
        <w:rPr>
          <w:color w:val="000000"/>
          <w:sz w:val="28"/>
          <w:szCs w:val="28"/>
        </w:rPr>
        <w:t>89</w:t>
      </w:r>
      <w:r w:rsidR="00E92F27" w:rsidRPr="00E92F27">
        <w:rPr>
          <w:color w:val="000000"/>
          <w:sz w:val="28"/>
          <w:szCs w:val="28"/>
        </w:rPr>
        <w:t xml:space="preserve"> </w:t>
      </w:r>
      <w:r w:rsidR="00985FC9" w:rsidRPr="00E92F27">
        <w:rPr>
          <w:color w:val="000000"/>
          <w:sz w:val="28"/>
          <w:szCs w:val="28"/>
        </w:rPr>
        <w:t>853,5</w:t>
      </w:r>
      <w:r w:rsidR="00E92F27" w:rsidRPr="00E92F27">
        <w:rPr>
          <w:color w:val="000000"/>
          <w:sz w:val="28"/>
          <w:szCs w:val="28"/>
        </w:rPr>
        <w:t xml:space="preserve"> </w:t>
      </w:r>
      <w:r w:rsidR="00985FC9" w:rsidRPr="00E92F27">
        <w:rPr>
          <w:color w:val="000000"/>
          <w:sz w:val="28"/>
          <w:szCs w:val="28"/>
        </w:rPr>
        <w:t>м²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(Табл.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1.2)</w:t>
      </w:r>
    </w:p>
    <w:p w:rsidR="00E92F27" w:rsidRDefault="00E92F2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6834" w:rsidRPr="00E92F27" w:rsidRDefault="00C84B71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271715" w:rsidRPr="00E92F27">
        <w:rPr>
          <w:b/>
          <w:color w:val="000000"/>
          <w:sz w:val="28"/>
          <w:szCs w:val="28"/>
        </w:rPr>
        <w:t>абл.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271715" w:rsidRPr="00E92F27">
        <w:rPr>
          <w:b/>
          <w:color w:val="000000"/>
          <w:sz w:val="28"/>
          <w:szCs w:val="28"/>
        </w:rPr>
        <w:t>1.</w:t>
      </w:r>
      <w:r w:rsidR="00E92F27">
        <w:rPr>
          <w:b/>
          <w:color w:val="000000"/>
          <w:sz w:val="28"/>
          <w:szCs w:val="28"/>
        </w:rPr>
        <w:t>1</w:t>
      </w:r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531"/>
        <w:gridCol w:w="1843"/>
        <w:gridCol w:w="1701"/>
        <w:gridCol w:w="1418"/>
      </w:tblGrid>
      <w:tr w:rsidR="00704688" w:rsidRPr="00E92F27" w:rsidTr="00E92F27">
        <w:trPr>
          <w:trHeight w:val="330"/>
        </w:trPr>
        <w:tc>
          <w:tcPr>
            <w:tcW w:w="1304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Назначение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площадок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Расчетный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размер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площадки,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Нормативный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размер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площадки,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701" w:type="dxa"/>
          </w:tcPr>
          <w:p w:rsidR="00704688" w:rsidRPr="00E92F27" w:rsidRDefault="0070468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Фактический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размер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</w:t>
            </w:r>
            <w:r w:rsidR="003E1123" w:rsidRPr="00E92F27">
              <w:rPr>
                <w:color w:val="000000"/>
                <w:sz w:val="20"/>
                <w:szCs w:val="20"/>
              </w:rPr>
              <w:t>ок</w:t>
            </w:r>
            <w:r w:rsidRPr="00E92F27">
              <w:rPr>
                <w:color w:val="000000"/>
                <w:sz w:val="20"/>
                <w:szCs w:val="20"/>
              </w:rPr>
              <w:t>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418" w:type="dxa"/>
          </w:tcPr>
          <w:p w:rsidR="00704688" w:rsidRPr="00E92F27" w:rsidRDefault="0070468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Коэффициент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благоустройства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дворовой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территории</w:t>
            </w:r>
          </w:p>
        </w:tc>
      </w:tr>
      <w:tr w:rsidR="00704688" w:rsidRPr="00E92F27" w:rsidTr="00E92F27">
        <w:trPr>
          <w:trHeight w:val="375"/>
        </w:trPr>
        <w:tc>
          <w:tcPr>
            <w:tcW w:w="7797" w:type="dxa"/>
            <w:gridSpan w:val="5"/>
          </w:tcPr>
          <w:p w:rsidR="00704688" w:rsidRPr="00E92F27" w:rsidRDefault="0070468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Игровые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площадки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для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детей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в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возрасте:</w:t>
            </w:r>
          </w:p>
        </w:tc>
      </w:tr>
      <w:tr w:rsidR="00704688" w:rsidRPr="00E92F27" w:rsidTr="00E92F27">
        <w:trPr>
          <w:trHeight w:val="405"/>
        </w:trPr>
        <w:tc>
          <w:tcPr>
            <w:tcW w:w="1304" w:type="dxa"/>
          </w:tcPr>
          <w:p w:rsidR="00704688" w:rsidRPr="00E92F27" w:rsidRDefault="00D063FF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3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="00704688" w:rsidRPr="00E92F27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20-50</w:t>
            </w:r>
          </w:p>
        </w:tc>
        <w:tc>
          <w:tcPr>
            <w:tcW w:w="170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930,2</w:t>
            </w:r>
          </w:p>
        </w:tc>
        <w:tc>
          <w:tcPr>
            <w:tcW w:w="1418" w:type="dxa"/>
          </w:tcPr>
          <w:p w:rsidR="00704688" w:rsidRPr="00E92F27" w:rsidRDefault="00D063F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1,067</w:t>
            </w:r>
          </w:p>
        </w:tc>
      </w:tr>
      <w:tr w:rsidR="00704688" w:rsidRPr="00E92F27" w:rsidTr="00E92F27">
        <w:trPr>
          <w:trHeight w:val="285"/>
        </w:trPr>
        <w:tc>
          <w:tcPr>
            <w:tcW w:w="1304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от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4-6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150-200</w:t>
            </w:r>
          </w:p>
        </w:tc>
        <w:tc>
          <w:tcPr>
            <w:tcW w:w="1701" w:type="dxa"/>
          </w:tcPr>
          <w:p w:rsidR="00704688" w:rsidRPr="00E92F27" w:rsidRDefault="00D063FF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8</w:t>
            </w:r>
            <w:r w:rsidR="00704688" w:rsidRPr="00E92F2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704688" w:rsidRPr="00E92F27" w:rsidRDefault="00D063F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1,059</w:t>
            </w:r>
          </w:p>
        </w:tc>
      </w:tr>
      <w:tr w:rsidR="00704688" w:rsidRPr="00E92F27" w:rsidTr="00E92F27">
        <w:trPr>
          <w:trHeight w:val="150"/>
        </w:trPr>
        <w:tc>
          <w:tcPr>
            <w:tcW w:w="1304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от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7-12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3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486,8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704688" w:rsidRPr="00E92F27" w:rsidRDefault="003E1123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7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418" w:type="dxa"/>
          </w:tcPr>
          <w:p w:rsidR="00704688" w:rsidRPr="00E92F27" w:rsidRDefault="00D063F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2,11</w:t>
            </w:r>
          </w:p>
        </w:tc>
      </w:tr>
      <w:tr w:rsidR="00704688" w:rsidRPr="00E92F27" w:rsidTr="00E92F27">
        <w:trPr>
          <w:trHeight w:val="195"/>
        </w:trPr>
        <w:tc>
          <w:tcPr>
            <w:tcW w:w="1304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Площадки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для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тихого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отдыха(в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том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числе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на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придомовой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территории)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871,7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–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3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10-100</w:t>
            </w:r>
          </w:p>
        </w:tc>
        <w:tc>
          <w:tcPr>
            <w:tcW w:w="1701" w:type="dxa"/>
          </w:tcPr>
          <w:p w:rsidR="00704688" w:rsidRPr="00E92F27" w:rsidRDefault="003934EF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928,4</w:t>
            </w:r>
          </w:p>
        </w:tc>
        <w:tc>
          <w:tcPr>
            <w:tcW w:w="1418" w:type="dxa"/>
          </w:tcPr>
          <w:p w:rsidR="00704688" w:rsidRPr="00E92F27" w:rsidRDefault="00D063F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1,065</w:t>
            </w:r>
          </w:p>
        </w:tc>
      </w:tr>
      <w:tr w:rsidR="00704688" w:rsidRPr="00E92F27" w:rsidTr="00E92F27">
        <w:trPr>
          <w:trHeight w:val="240"/>
        </w:trPr>
        <w:tc>
          <w:tcPr>
            <w:tcW w:w="1304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Спортивные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площадки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17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400-1400</w:t>
            </w:r>
          </w:p>
        </w:tc>
        <w:tc>
          <w:tcPr>
            <w:tcW w:w="1701" w:type="dxa"/>
          </w:tcPr>
          <w:p w:rsidR="00704688" w:rsidRPr="00E92F27" w:rsidRDefault="003934E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418" w:type="dxa"/>
          </w:tcPr>
          <w:p w:rsidR="00704688" w:rsidRPr="00E92F27" w:rsidRDefault="00D063F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704688" w:rsidRPr="00E92F27" w:rsidTr="00E92F27">
        <w:trPr>
          <w:trHeight w:val="285"/>
        </w:trPr>
        <w:tc>
          <w:tcPr>
            <w:tcW w:w="7797" w:type="dxa"/>
            <w:gridSpan w:val="5"/>
          </w:tcPr>
          <w:p w:rsidR="00704688" w:rsidRPr="00E92F27" w:rsidRDefault="0070468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Хоз.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площадки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для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:</w:t>
            </w:r>
          </w:p>
        </w:tc>
      </w:tr>
      <w:tr w:rsidR="00704688" w:rsidRPr="00E92F27" w:rsidTr="00E92F27">
        <w:trPr>
          <w:trHeight w:val="330"/>
        </w:trPr>
        <w:tc>
          <w:tcPr>
            <w:tcW w:w="1304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сушки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белья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307,55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15-100</w:t>
            </w:r>
          </w:p>
        </w:tc>
        <w:tc>
          <w:tcPr>
            <w:tcW w:w="1701" w:type="dxa"/>
          </w:tcPr>
          <w:p w:rsidR="00704688" w:rsidRPr="00E92F27" w:rsidRDefault="003934EF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704688" w:rsidRPr="00E92F27" w:rsidRDefault="00D063F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0,055</w:t>
            </w:r>
          </w:p>
        </w:tc>
      </w:tr>
      <w:tr w:rsidR="00704688" w:rsidRPr="00E92F27" w:rsidTr="00E92F27">
        <w:trPr>
          <w:trHeight w:val="210"/>
        </w:trPr>
        <w:tc>
          <w:tcPr>
            <w:tcW w:w="1304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чистки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одежды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ковров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1701" w:type="dxa"/>
          </w:tcPr>
          <w:p w:rsidR="00704688" w:rsidRPr="00E92F27" w:rsidRDefault="003934EF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04688" w:rsidRPr="00E92F27" w:rsidRDefault="00D063F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704688" w:rsidRPr="00E92F27" w:rsidTr="00E92F27">
        <w:trPr>
          <w:trHeight w:val="255"/>
        </w:trPr>
        <w:tc>
          <w:tcPr>
            <w:tcW w:w="1304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мусоросборников</w:t>
            </w:r>
            <w:r w:rsidR="003E1123" w:rsidRPr="00E92F27">
              <w:rPr>
                <w:rStyle w:val="a8"/>
                <w:color w:val="000000"/>
                <w:sz w:val="20"/>
                <w:szCs w:val="20"/>
              </w:rPr>
              <w:footnoteReference w:customMarkFollows="1" w:id="1"/>
              <w:t>**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4-25</w:t>
            </w:r>
          </w:p>
        </w:tc>
        <w:tc>
          <w:tcPr>
            <w:tcW w:w="1701" w:type="dxa"/>
          </w:tcPr>
          <w:p w:rsidR="00704688" w:rsidRPr="00E92F27" w:rsidRDefault="003934EF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04688" w:rsidRPr="00E92F27" w:rsidRDefault="00D063F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704688" w:rsidRPr="00E92F27" w:rsidTr="00E92F27">
        <w:trPr>
          <w:trHeight w:val="300"/>
        </w:trPr>
        <w:tc>
          <w:tcPr>
            <w:tcW w:w="1304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выгула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собак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400-600</w:t>
            </w:r>
          </w:p>
        </w:tc>
        <w:tc>
          <w:tcPr>
            <w:tcW w:w="1701" w:type="dxa"/>
          </w:tcPr>
          <w:p w:rsidR="00704688" w:rsidRPr="00E92F27" w:rsidRDefault="003934EF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648,4</w:t>
            </w:r>
          </w:p>
        </w:tc>
        <w:tc>
          <w:tcPr>
            <w:tcW w:w="1418" w:type="dxa"/>
          </w:tcPr>
          <w:p w:rsidR="00704688" w:rsidRPr="00E92F27" w:rsidRDefault="00D063F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1,621</w:t>
            </w:r>
          </w:p>
        </w:tc>
      </w:tr>
      <w:tr w:rsidR="00704688" w:rsidRPr="00E92F27" w:rsidTr="00E92F27">
        <w:trPr>
          <w:trHeight w:val="165"/>
        </w:trPr>
        <w:tc>
          <w:tcPr>
            <w:tcW w:w="1304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автостоянки</w:t>
            </w:r>
          </w:p>
        </w:tc>
        <w:tc>
          <w:tcPr>
            <w:tcW w:w="1531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843" w:type="dxa"/>
          </w:tcPr>
          <w:p w:rsidR="00704688" w:rsidRPr="00E92F27" w:rsidRDefault="00704688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По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расчету</w:t>
            </w:r>
          </w:p>
        </w:tc>
        <w:tc>
          <w:tcPr>
            <w:tcW w:w="1701" w:type="dxa"/>
          </w:tcPr>
          <w:p w:rsidR="00704688" w:rsidRPr="00E92F27" w:rsidRDefault="003934EF" w:rsidP="00E92F2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5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448</w:t>
            </w:r>
            <w:r w:rsidRPr="00E92F27">
              <w:rPr>
                <w:rStyle w:val="a8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418" w:type="dxa"/>
          </w:tcPr>
          <w:p w:rsidR="00704688" w:rsidRPr="00E92F27" w:rsidRDefault="00D063FF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0,78</w:t>
            </w:r>
          </w:p>
        </w:tc>
      </w:tr>
    </w:tbl>
    <w:p w:rsidR="00126834" w:rsidRPr="00E92F27" w:rsidRDefault="00126834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430F7" w:rsidRPr="00E92F27" w:rsidRDefault="000430F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Детские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разделены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возрастам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каждой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группе.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отдыха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взрослых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расположена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можно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ближе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детским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площадкам,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обеспечения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свободного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контроля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происходящим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детской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площадке.</w:t>
      </w:r>
    </w:p>
    <w:p w:rsidR="000430F7" w:rsidRPr="00E92F27" w:rsidRDefault="000430F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Все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хозяйственные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окружены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кустарниками.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мусоросборников,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имеет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железобетонное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ограждение.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входе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подъезды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предусмотрены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пандусы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вывоза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мусорных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контейнеров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9-ти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этажного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здания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второй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группы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пандусы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поручнями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инвалидов-колясочников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всем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зданиям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2-х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группах,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имеющие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уклон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80‰.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группах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применена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открытая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система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водоотвода: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сточные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воды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двора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поступают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районную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магистраль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дождеприемные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колодцы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ливневой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канализации.</w:t>
      </w:r>
    </w:p>
    <w:p w:rsidR="000430F7" w:rsidRPr="00E92F27" w:rsidRDefault="000430F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Также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соблюдены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условия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инсоляции: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продолжительность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инсоляции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100%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каждой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составляет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более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трех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часов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день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период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22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марта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22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сентября.</w:t>
      </w:r>
    </w:p>
    <w:p w:rsidR="000430F7" w:rsidRPr="00E92F27" w:rsidRDefault="000430F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Система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путей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группах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устроена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чтобы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обеспечить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наиболее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удобные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кротчайшие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пути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мусора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въезду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гараж,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т.е.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местам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всеобщего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тяготения.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данных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группах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они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располагаются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рядом,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позволило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создать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наиболее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благоприятные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удобные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условия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прохода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данным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местам.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Все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пути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таким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образом,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чтобы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каждого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подъезда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жители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могли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беспрепятственно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пройти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любой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площадке.</w:t>
      </w:r>
    </w:p>
    <w:p w:rsidR="00476D19" w:rsidRPr="00E92F27" w:rsidRDefault="00D96614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Ландша</w:t>
      </w:r>
      <w:r w:rsidR="000430F7" w:rsidRPr="00E92F27">
        <w:rPr>
          <w:color w:val="000000"/>
          <w:sz w:val="28"/>
          <w:szCs w:val="28"/>
        </w:rPr>
        <w:t>фт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объекта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при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достаточно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большом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размере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однороден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представляет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собой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ровную</w:t>
      </w:r>
      <w:r w:rsidR="00E92F27" w:rsidRPr="00E92F27">
        <w:rPr>
          <w:color w:val="000000"/>
          <w:sz w:val="28"/>
          <w:szCs w:val="28"/>
        </w:rPr>
        <w:t xml:space="preserve"> </w:t>
      </w:r>
      <w:r w:rsidR="000430F7" w:rsidRPr="00E92F27">
        <w:rPr>
          <w:color w:val="000000"/>
          <w:sz w:val="28"/>
          <w:szCs w:val="28"/>
        </w:rPr>
        <w:t>пов</w:t>
      </w:r>
      <w:r w:rsidR="00476D19" w:rsidRPr="00E92F27">
        <w:rPr>
          <w:color w:val="000000"/>
          <w:sz w:val="28"/>
          <w:szCs w:val="28"/>
        </w:rPr>
        <w:t>ерхность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="00476D19"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476D19" w:rsidRPr="00E92F27">
        <w:rPr>
          <w:color w:val="000000"/>
          <w:sz w:val="28"/>
          <w:szCs w:val="28"/>
        </w:rPr>
        <w:t>незначительным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476D19" w:rsidRPr="00E92F27">
        <w:rPr>
          <w:color w:val="000000"/>
          <w:sz w:val="28"/>
          <w:szCs w:val="28"/>
        </w:rPr>
        <w:t>уклоном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476D19"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476D19" w:rsidRPr="00E92F27">
        <w:rPr>
          <w:color w:val="000000"/>
          <w:sz w:val="28"/>
          <w:szCs w:val="28"/>
        </w:rPr>
        <w:t>сторону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126F2E" w:rsidRPr="00E92F27">
        <w:rPr>
          <w:color w:val="000000"/>
          <w:sz w:val="28"/>
          <w:szCs w:val="28"/>
        </w:rPr>
        <w:t>Юга</w:t>
      </w:r>
      <w:r w:rsidR="00476D19" w:rsidRPr="00E92F27">
        <w:rPr>
          <w:color w:val="000000"/>
          <w:sz w:val="28"/>
          <w:szCs w:val="28"/>
        </w:rPr>
        <w:t>.</w:t>
      </w:r>
    </w:p>
    <w:p w:rsidR="00476D19" w:rsidRPr="00E92F27" w:rsidRDefault="00476D19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обоих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группах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применены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4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типа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покрытий.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проездах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тротуарах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является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мелкозернистый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асфальтобетон.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дорожек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выполнено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бетонной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тротуарной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плитки.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детских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представляет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собой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материал,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состоящий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резиновой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крошки,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полученной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результате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переработки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автомобильных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покрышек,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полиуретанового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связующего.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Каждая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составляющая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придает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напольному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уникальные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свойства.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Резина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структуре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делает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необыкновенно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упругим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прочным.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представляет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собой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материал,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состоящий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резиновой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крошки,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полученной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результате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переработки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автомобильных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покрышек,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полиуретанового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связующего,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являющегося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последним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достижением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химической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промышленности.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Каждая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составляющая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придает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напольному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уникальные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свойства.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автостоянках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применено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гравийное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покрытие.</w:t>
      </w:r>
    </w:p>
    <w:p w:rsidR="00476D19" w:rsidRPr="00E92F27" w:rsidRDefault="00126F2E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качестве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элементов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озеленения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дворовой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были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использованы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деревья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(клены,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лиственницы)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кустарники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(бирючина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обыкновенная),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клумбы,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устроенные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самими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жильцами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дома.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Участки,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занятые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зданиями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дорожными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покрытиями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засеяны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газоном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(овсяница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луговая,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полевица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белая)</w:t>
      </w:r>
      <w:r w:rsidR="00AA5CAB" w:rsidRPr="00E92F27">
        <w:rPr>
          <w:color w:val="000000"/>
          <w:sz w:val="28"/>
          <w:szCs w:val="28"/>
        </w:rPr>
        <w:t>.</w:t>
      </w:r>
    </w:p>
    <w:p w:rsidR="00DC3DDC" w:rsidRDefault="00AA5CAB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целом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объекта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можно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считать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благоустроенной,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предусмотрены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все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условия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комфортного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проживания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местных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жителей</w:t>
      </w:r>
      <w:r w:rsidR="00141053" w:rsidRPr="00E92F27">
        <w:rPr>
          <w:color w:val="000000"/>
          <w:sz w:val="28"/>
          <w:szCs w:val="28"/>
        </w:rPr>
        <w:t>,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тем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не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менее,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процесс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эксплуатации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микрорайона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выявил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некоторые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недостатки,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которые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мы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попытаемся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скорректировать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данной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курсовой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работе,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частности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это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отсутствие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капитальной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пешеходной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дорожки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участке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между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детским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садом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школой,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соединяющей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два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противоположных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дома,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придомовую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территорию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жилого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дома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№26к3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Щелковскому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шоссе,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газоне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которой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паркуются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автомобили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жителей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близлежащих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141053" w:rsidRPr="00E92F27">
        <w:rPr>
          <w:color w:val="000000"/>
          <w:sz w:val="28"/>
          <w:szCs w:val="28"/>
        </w:rPr>
        <w:t>домов.</w:t>
      </w:r>
    </w:p>
    <w:p w:rsidR="00E92F27" w:rsidRPr="00E92F27" w:rsidRDefault="00E92F27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A5CAB" w:rsidRPr="00E92F27" w:rsidRDefault="00C84B71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857A56" w:rsidRPr="00E92F27">
        <w:rPr>
          <w:b/>
          <w:color w:val="000000"/>
          <w:sz w:val="28"/>
          <w:szCs w:val="28"/>
        </w:rPr>
        <w:t>П</w:t>
      </w:r>
      <w:r w:rsidR="00E92F27" w:rsidRPr="00E92F27">
        <w:rPr>
          <w:b/>
          <w:color w:val="000000"/>
          <w:sz w:val="28"/>
          <w:szCs w:val="28"/>
        </w:rPr>
        <w:t>редложение по устройству пешеходной дорожки</w:t>
      </w:r>
    </w:p>
    <w:p w:rsidR="00E92F27" w:rsidRDefault="00E92F2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7812" w:rsidRPr="00E92F27" w:rsidRDefault="00DC3DDC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Необходимость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устройства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твердым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обусловлена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тем,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жители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микрорайона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постоянно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используют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участок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газона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между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школой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детским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садом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прохода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Щелковского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проезда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3-ей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Парковой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улице,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данная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тропинка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соединяет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дома: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№4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Щелковскому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проезду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дома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№63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ул.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3-я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парковая,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приводит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вытаптыванию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газона,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выветриванию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грунта,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застою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атмосферных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сточных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вод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время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осадков.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(Приложение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2</w:t>
      </w:r>
      <w:r w:rsidR="00325D16" w:rsidRPr="00E92F27">
        <w:rPr>
          <w:color w:val="000000"/>
          <w:sz w:val="28"/>
          <w:szCs w:val="28"/>
        </w:rPr>
        <w:t>.)</w:t>
      </w:r>
    </w:p>
    <w:p w:rsidR="00517812" w:rsidRPr="00E92F27" w:rsidRDefault="00DC3DDC" w:rsidP="00E92F2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Нормативным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документом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составлении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C2368E" w:rsidRPr="00E92F27">
        <w:rPr>
          <w:color w:val="000000"/>
          <w:sz w:val="28"/>
          <w:szCs w:val="28"/>
        </w:rPr>
        <w:t>рекомендаций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C2368E"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C2368E" w:rsidRPr="00E92F27">
        <w:rPr>
          <w:color w:val="000000"/>
          <w:sz w:val="28"/>
          <w:szCs w:val="28"/>
        </w:rPr>
        <w:t>устройству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</w:t>
      </w:r>
      <w:r w:rsidR="00517812" w:rsidRPr="00E92F27">
        <w:rPr>
          <w:color w:val="000000"/>
          <w:sz w:val="28"/>
          <w:szCs w:val="28"/>
        </w:rPr>
        <w:t>рожки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являю</w:t>
      </w:r>
      <w:r w:rsidRPr="00E92F27">
        <w:rPr>
          <w:color w:val="000000"/>
          <w:sz w:val="28"/>
          <w:szCs w:val="28"/>
        </w:rPr>
        <w:t>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Строительные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нормы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правила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СНи</w:t>
      </w:r>
      <w:r w:rsidRPr="00E92F27">
        <w:rPr>
          <w:color w:val="000000"/>
          <w:sz w:val="28"/>
          <w:szCs w:val="28"/>
        </w:rPr>
        <w:t>П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III-10-75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июля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1976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г.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«</w:t>
      </w:r>
      <w:r w:rsidRPr="00E92F27">
        <w:rPr>
          <w:color w:val="000000"/>
          <w:sz w:val="28"/>
          <w:szCs w:val="28"/>
        </w:rPr>
        <w:t>Благоустройство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территорий</w:t>
      </w:r>
      <w:r w:rsidR="00517812" w:rsidRPr="00E92F27">
        <w:rPr>
          <w:color w:val="000000"/>
          <w:sz w:val="28"/>
          <w:szCs w:val="28"/>
        </w:rPr>
        <w:t>»,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разработанные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Гипрокоммунстроем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Минжилкомхоза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РСФСР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участием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ЦНИИЭП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зрелищных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зданий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спортивных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сооружений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Госгражданстроя,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института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«Союзспортпроект»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спорткомитета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СССР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Ростовского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научно-исследовательского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института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Академии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коммунального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хозяйства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им.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К.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Д.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Памфилова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утвержденные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постановлением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Государственного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комитета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Совета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Министров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СССР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по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делам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строительства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от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25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сентября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1975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г.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№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158.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rStyle w:val="a4"/>
          <w:b w:val="0"/>
          <w:color w:val="000000"/>
          <w:sz w:val="28"/>
          <w:szCs w:val="28"/>
        </w:rPr>
        <w:t>Данные</w:t>
      </w:r>
      <w:r w:rsidR="00E92F27" w:rsidRPr="00E92F27">
        <w:rPr>
          <w:rStyle w:val="a4"/>
          <w:b w:val="0"/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СНиП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введены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действие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1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июля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1976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г.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являются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действующим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517812" w:rsidRPr="00E92F27">
        <w:rPr>
          <w:color w:val="000000"/>
          <w:sz w:val="28"/>
          <w:szCs w:val="28"/>
        </w:rPr>
        <w:t>нормативом.</w:t>
      </w:r>
    </w:p>
    <w:p w:rsidR="004C7178" w:rsidRPr="00E92F27" w:rsidRDefault="00C2368E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проектитровании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были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использованы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технические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рекомендации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по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конструкциям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и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технологии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строительства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дорог,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тротуаров,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площадок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на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территориях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культурно-бытового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назначения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ТР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72-98,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Москва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–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1998,</w:t>
      </w:r>
      <w:r w:rsidR="00E92F27" w:rsidRPr="00E92F27">
        <w:rPr>
          <w:bCs/>
          <w:color w:val="000000"/>
          <w:sz w:val="28"/>
          <w:szCs w:val="28"/>
        </w:rPr>
        <w:t xml:space="preserve"> </w:t>
      </w:r>
      <w:r w:rsidR="004C7178" w:rsidRPr="00E92F27">
        <w:rPr>
          <w:bCs/>
          <w:color w:val="000000"/>
          <w:sz w:val="28"/>
          <w:szCs w:val="28"/>
        </w:rPr>
        <w:t>р</w:t>
      </w:r>
      <w:r w:rsidR="004C7178" w:rsidRPr="00E92F27">
        <w:rPr>
          <w:color w:val="000000"/>
          <w:sz w:val="28"/>
          <w:szCs w:val="28"/>
        </w:rPr>
        <w:t>азработанные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кандидатами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технических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наук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В.М.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Гольдиным,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Л.В.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Городецким,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Р.И.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Бега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(лаборатория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дорожного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строительства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НИИМосстроя)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при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участии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ГУ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"Мосстройлицензия".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Они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составлены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основе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научно-</w:t>
      </w:r>
      <w:r w:rsidRPr="00E92F27">
        <w:rPr>
          <w:color w:val="000000"/>
          <w:sz w:val="28"/>
          <w:szCs w:val="28"/>
        </w:rPr>
        <w:t>и</w:t>
      </w:r>
      <w:r w:rsidR="004C7178" w:rsidRPr="00E92F27">
        <w:rPr>
          <w:color w:val="000000"/>
          <w:sz w:val="28"/>
          <w:szCs w:val="28"/>
        </w:rPr>
        <w:t>сследовательских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работ,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выполненных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лабораторией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дорожного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строительства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НИИМосстроя,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также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опыта,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накопленного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дорожно-строительными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организациями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Москвы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других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городов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России.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Рекомендации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разработаны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впервые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основном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предназначены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строительства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районах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нового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жилищного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строительства,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хотя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успехом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могут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быть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использованы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центральных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районов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города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при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капитальном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ремонте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сооружений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соцкультбыта.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Рекомендации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согласованы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институтом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"Мосинжпроект"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трестом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"Гордорстрой"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разработаны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учетом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действующих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нормативных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документов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альбома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СК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6101-97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"Дорожные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конструкции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г.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Москвы.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Типовые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4C7178" w:rsidRPr="00E92F27">
        <w:rPr>
          <w:color w:val="000000"/>
          <w:sz w:val="28"/>
          <w:szCs w:val="28"/>
        </w:rPr>
        <w:t>конструкции"</w:t>
      </w:r>
    </w:p>
    <w:p w:rsidR="004C7178" w:rsidRPr="00E92F27" w:rsidRDefault="004C7178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Технология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строительства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дорог,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площадок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включает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несколько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этапов: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возведение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земляного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полотна;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устройство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дренажа,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устройство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дренирующего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песчаного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слоя;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установку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бортового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камня;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устройство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основания;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устройство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покрытия.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(Рис.</w:t>
      </w:r>
      <w:r w:rsidR="00E92F27" w:rsidRPr="00E92F27">
        <w:rPr>
          <w:color w:val="000000"/>
          <w:sz w:val="28"/>
          <w:szCs w:val="28"/>
        </w:rPr>
        <w:t xml:space="preserve"> </w:t>
      </w:r>
      <w:r w:rsidR="003934EF" w:rsidRPr="00E92F27">
        <w:rPr>
          <w:color w:val="000000"/>
          <w:sz w:val="28"/>
          <w:szCs w:val="28"/>
        </w:rPr>
        <w:t>1)</w:t>
      </w:r>
    </w:p>
    <w:p w:rsidR="00C84B71" w:rsidRDefault="00C84B71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4B71" w:rsidRDefault="00C84B71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34EF" w:rsidRPr="00E92F27" w:rsidRDefault="00C84B71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934EF" w:rsidRPr="00E92F27">
        <w:rPr>
          <w:b/>
          <w:color w:val="000000"/>
          <w:sz w:val="28"/>
          <w:szCs w:val="28"/>
        </w:rPr>
        <w:t>Рис.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3934EF" w:rsidRPr="00E92F27">
        <w:rPr>
          <w:b/>
          <w:color w:val="000000"/>
          <w:sz w:val="28"/>
          <w:szCs w:val="28"/>
        </w:rPr>
        <w:t>1</w:t>
      </w:r>
    </w:p>
    <w:p w:rsidR="00325D16" w:rsidRPr="00E92F27" w:rsidRDefault="00DF2F2C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64.25pt">
            <v:imagedata r:id="rId7" o:title=""/>
          </v:shape>
        </w:pict>
      </w:r>
    </w:p>
    <w:p w:rsidR="004C7178" w:rsidRPr="00E92F27" w:rsidRDefault="004C7178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I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этап</w:t>
      </w:r>
      <w:r w:rsidRPr="00E92F27">
        <w:rPr>
          <w:color w:val="000000"/>
          <w:sz w:val="28"/>
          <w:szCs w:val="28"/>
        </w:rPr>
        <w:t>.</w:t>
      </w:r>
      <w:r w:rsidR="00E92F27" w:rsidRPr="00E92F27">
        <w:rPr>
          <w:color w:val="000000"/>
          <w:sz w:val="28"/>
          <w:szCs w:val="28"/>
        </w:rPr>
        <w:t xml:space="preserve"> </w:t>
      </w:r>
      <w:r w:rsidR="00B95C02" w:rsidRPr="00E92F27">
        <w:rPr>
          <w:color w:val="000000"/>
          <w:sz w:val="28"/>
          <w:szCs w:val="28"/>
        </w:rPr>
        <w:t>«Рытье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B95C02" w:rsidRPr="00E92F27">
        <w:rPr>
          <w:color w:val="000000"/>
          <w:sz w:val="28"/>
          <w:szCs w:val="28"/>
        </w:rPr>
        <w:t>дорожного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B95C02" w:rsidRPr="00E92F27">
        <w:rPr>
          <w:color w:val="000000"/>
          <w:sz w:val="28"/>
          <w:szCs w:val="28"/>
        </w:rPr>
        <w:t>корыта»</w:t>
      </w:r>
    </w:p>
    <w:p w:rsidR="00595F3F" w:rsidRPr="00E92F27" w:rsidRDefault="00595F3F" w:rsidP="00E92F2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Возведение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земляного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полотна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требуется,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предназначена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целей.</w:t>
      </w:r>
    </w:p>
    <w:p w:rsidR="00595F3F" w:rsidRPr="00E92F27" w:rsidRDefault="00595F3F" w:rsidP="00E92F2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Ширина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корыта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соответствует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ширине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проектируемой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дорожки.</w:t>
      </w:r>
    </w:p>
    <w:p w:rsidR="00595F3F" w:rsidRDefault="004C7178" w:rsidP="00E92F2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производства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земляных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работ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следует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использовать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экскаваторы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ковшом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емкостью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0,25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</w:t>
      </w:r>
      <w:r w:rsidRPr="00E92F27">
        <w:rPr>
          <w:color w:val="000000"/>
          <w:sz w:val="28"/>
          <w:szCs w:val="28"/>
          <w:vertAlign w:val="superscript"/>
        </w:rPr>
        <w:t>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1,0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</w:t>
      </w:r>
      <w:r w:rsidRPr="00E92F27">
        <w:rPr>
          <w:color w:val="000000"/>
          <w:sz w:val="28"/>
          <w:szCs w:val="28"/>
          <w:vertAlign w:val="superscript"/>
        </w:rPr>
        <w:t>3</w:t>
      </w:r>
      <w:r w:rsidRPr="00E92F27">
        <w:rPr>
          <w:color w:val="000000"/>
          <w:sz w:val="28"/>
          <w:szCs w:val="28"/>
        </w:rPr>
        <w:t>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бульдозеры,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автогрейдеры,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скрепера.</w:t>
      </w:r>
      <w:r w:rsidR="00E92F27" w:rsidRPr="00E92F27">
        <w:rPr>
          <w:color w:val="000000"/>
          <w:sz w:val="28"/>
          <w:szCs w:val="28"/>
        </w:rPr>
        <w:t xml:space="preserve"> </w:t>
      </w:r>
      <w:r w:rsidR="00595F3F" w:rsidRPr="00E92F27">
        <w:rPr>
          <w:color w:val="000000"/>
          <w:sz w:val="28"/>
          <w:szCs w:val="28"/>
        </w:rPr>
        <w:t>(Табл.</w:t>
      </w:r>
      <w:r w:rsidR="00E92F27" w:rsidRPr="00E92F27">
        <w:rPr>
          <w:color w:val="000000"/>
          <w:sz w:val="28"/>
          <w:szCs w:val="28"/>
        </w:rPr>
        <w:t xml:space="preserve"> </w:t>
      </w:r>
      <w:r w:rsidR="00595F3F" w:rsidRPr="00E92F27">
        <w:rPr>
          <w:color w:val="000000"/>
          <w:sz w:val="28"/>
          <w:szCs w:val="28"/>
        </w:rPr>
        <w:t>1)</w:t>
      </w:r>
    </w:p>
    <w:p w:rsidR="00C84B71" w:rsidRDefault="00C84B71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E6E" w:rsidRPr="0026798E" w:rsidRDefault="00E92F2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98E">
        <w:rPr>
          <w:color w:val="000000"/>
          <w:sz w:val="28"/>
          <w:szCs w:val="28"/>
        </w:rPr>
        <w:t>Табл. 2.1.</w:t>
      </w:r>
      <w:r w:rsidR="00C41E6E" w:rsidRPr="0026798E">
        <w:rPr>
          <w:color w:val="000000"/>
          <w:sz w:val="28"/>
          <w:szCs w:val="28"/>
        </w:rPr>
        <w:t>Машины</w:t>
      </w:r>
      <w:r w:rsidRPr="0026798E">
        <w:rPr>
          <w:color w:val="000000"/>
          <w:sz w:val="28"/>
          <w:szCs w:val="28"/>
        </w:rPr>
        <w:t xml:space="preserve"> </w:t>
      </w:r>
      <w:r w:rsidR="00C41E6E" w:rsidRPr="0026798E">
        <w:rPr>
          <w:color w:val="000000"/>
          <w:sz w:val="28"/>
          <w:szCs w:val="28"/>
        </w:rPr>
        <w:t>для</w:t>
      </w:r>
      <w:r w:rsidRPr="0026798E">
        <w:rPr>
          <w:color w:val="000000"/>
          <w:sz w:val="28"/>
          <w:szCs w:val="28"/>
        </w:rPr>
        <w:t xml:space="preserve"> </w:t>
      </w:r>
      <w:r w:rsidR="00C41E6E" w:rsidRPr="0026798E">
        <w:rPr>
          <w:color w:val="000000"/>
          <w:sz w:val="28"/>
          <w:szCs w:val="28"/>
        </w:rPr>
        <w:t>уплотнения</w:t>
      </w:r>
      <w:r w:rsidRPr="0026798E">
        <w:rPr>
          <w:color w:val="000000"/>
          <w:sz w:val="28"/>
          <w:szCs w:val="28"/>
        </w:rPr>
        <w:t xml:space="preserve"> </w:t>
      </w:r>
      <w:r w:rsidR="00C41E6E" w:rsidRPr="0026798E">
        <w:rPr>
          <w:color w:val="000000"/>
          <w:sz w:val="28"/>
          <w:szCs w:val="28"/>
        </w:rPr>
        <w:t>грунтов</w:t>
      </w:r>
    </w:p>
    <w:tbl>
      <w:tblPr>
        <w:tblW w:w="3777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4"/>
        <w:gridCol w:w="1982"/>
        <w:gridCol w:w="1134"/>
        <w:gridCol w:w="993"/>
        <w:gridCol w:w="1417"/>
      </w:tblGrid>
      <w:tr w:rsidR="004C7178" w:rsidRPr="00E92F27" w:rsidTr="00E92F27">
        <w:tc>
          <w:tcPr>
            <w:tcW w:w="1178" w:type="pct"/>
            <w:vMerge w:val="restar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Марка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машины</w:t>
            </w:r>
          </w:p>
        </w:tc>
        <w:tc>
          <w:tcPr>
            <w:tcW w:w="1371" w:type="pct"/>
            <w:vMerge w:val="restar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Тип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катков</w:t>
            </w:r>
          </w:p>
        </w:tc>
        <w:tc>
          <w:tcPr>
            <w:tcW w:w="784" w:type="pct"/>
            <w:vMerge w:val="restar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Масса,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667" w:type="pct"/>
            <w:gridSpan w:val="2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Глубина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уплотнения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(в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плотном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теле),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</w:t>
            </w:r>
          </w:p>
        </w:tc>
      </w:tr>
      <w:tr w:rsidR="00E92F27" w:rsidRPr="00E92F27" w:rsidTr="00E92F27">
        <w:tc>
          <w:tcPr>
            <w:tcW w:w="1178" w:type="pct"/>
            <w:vMerge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pct"/>
            <w:vMerge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связный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980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несвязный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грунт</w:t>
            </w:r>
          </w:p>
        </w:tc>
      </w:tr>
      <w:tr w:rsidR="00E92F27" w:rsidRPr="00E92F27" w:rsidTr="00E92F27">
        <w:tc>
          <w:tcPr>
            <w:tcW w:w="1178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ДУ-31А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(Д-627)</w:t>
            </w:r>
          </w:p>
        </w:tc>
        <w:tc>
          <w:tcPr>
            <w:tcW w:w="1371" w:type="pct"/>
            <w:vMerge w:val="restar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Самоходный,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на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пневматических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шинах,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статический</w:t>
            </w:r>
          </w:p>
        </w:tc>
        <w:tc>
          <w:tcPr>
            <w:tcW w:w="784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7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80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E92F27" w:rsidRPr="00E92F27" w:rsidTr="00E92F27">
        <w:tc>
          <w:tcPr>
            <w:tcW w:w="1178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ДУ-29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(Д-624)</w:t>
            </w:r>
          </w:p>
        </w:tc>
        <w:tc>
          <w:tcPr>
            <w:tcW w:w="1371" w:type="pct"/>
            <w:vMerge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80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E92F27" w:rsidRPr="00E92F27" w:rsidTr="00E92F27">
        <w:tc>
          <w:tcPr>
            <w:tcW w:w="1178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ДУ-52</w:t>
            </w:r>
          </w:p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СД-4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др.</w:t>
            </w:r>
          </w:p>
        </w:tc>
        <w:tc>
          <w:tcPr>
            <w:tcW w:w="1371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Самоходный,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комбинированный,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вибрационным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вальцом</w:t>
            </w:r>
          </w:p>
        </w:tc>
        <w:tc>
          <w:tcPr>
            <w:tcW w:w="784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687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80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92F27" w:rsidRPr="00E92F27" w:rsidTr="00E92F27">
        <w:tc>
          <w:tcPr>
            <w:tcW w:w="1178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А-8</w:t>
            </w:r>
          </w:p>
        </w:tc>
        <w:tc>
          <w:tcPr>
            <w:tcW w:w="1371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Прицепной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вибрационный</w:t>
            </w:r>
          </w:p>
        </w:tc>
        <w:tc>
          <w:tcPr>
            <w:tcW w:w="784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7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80" w:type="pct"/>
          </w:tcPr>
          <w:p w:rsidR="004C7178" w:rsidRPr="00E92F27" w:rsidRDefault="004C7178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0,50</w:t>
            </w:r>
          </w:p>
        </w:tc>
      </w:tr>
    </w:tbl>
    <w:p w:rsidR="007116D9" w:rsidRPr="00E92F27" w:rsidRDefault="007116D9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16D9" w:rsidRPr="00E92F27" w:rsidRDefault="007116D9" w:rsidP="00E92F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92F27">
        <w:rPr>
          <w:i/>
          <w:color w:val="000000"/>
          <w:sz w:val="28"/>
          <w:szCs w:val="28"/>
        </w:rPr>
        <w:t>Расчет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объема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выемки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грунта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для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строительства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корыта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дорожки</w:t>
      </w:r>
    </w:p>
    <w:p w:rsidR="007116D9" w:rsidRPr="00E92F27" w:rsidRDefault="007116D9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L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–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длина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</w:t>
      </w:r>
      <w:r w:rsidR="00C2368E" w:rsidRPr="00E92F27">
        <w:rPr>
          <w:color w:val="000000"/>
          <w:sz w:val="28"/>
          <w:szCs w:val="28"/>
        </w:rPr>
        <w:t>едполагаемой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</w:t>
      </w:r>
      <w:r w:rsidR="00A93F07" w:rsidRPr="00E92F27">
        <w:rPr>
          <w:color w:val="000000"/>
          <w:sz w:val="28"/>
          <w:szCs w:val="28"/>
        </w:rPr>
        <w:t>,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A93F07" w:rsidRPr="00E92F27">
        <w:rPr>
          <w:b/>
          <w:color w:val="000000"/>
          <w:sz w:val="28"/>
          <w:szCs w:val="28"/>
          <w:lang w:val="en-US"/>
        </w:rPr>
        <w:t>L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A93F07"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A93F07" w:rsidRPr="00E92F27">
        <w:rPr>
          <w:color w:val="000000"/>
          <w:sz w:val="28"/>
          <w:szCs w:val="28"/>
        </w:rPr>
        <w:t>90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3F07" w:rsidRPr="00E92F27">
        <w:rPr>
          <w:color w:val="000000"/>
          <w:sz w:val="28"/>
          <w:szCs w:val="28"/>
        </w:rPr>
        <w:t>м</w:t>
      </w:r>
    </w:p>
    <w:p w:rsidR="007116D9" w:rsidRPr="00E92F27" w:rsidRDefault="007116D9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D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–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ширина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</w:t>
      </w:r>
      <w:r w:rsidR="00A93F07" w:rsidRPr="00E92F27">
        <w:rPr>
          <w:color w:val="000000"/>
          <w:sz w:val="28"/>
          <w:szCs w:val="28"/>
        </w:rPr>
        <w:t>,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A93F07" w:rsidRPr="00E92F27">
        <w:rPr>
          <w:b/>
          <w:color w:val="000000"/>
          <w:sz w:val="28"/>
          <w:szCs w:val="28"/>
          <w:lang w:val="en-US"/>
        </w:rPr>
        <w:t>D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A93F07"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A93F07" w:rsidRPr="00E92F27">
        <w:rPr>
          <w:color w:val="000000"/>
          <w:sz w:val="28"/>
          <w:szCs w:val="28"/>
        </w:rPr>
        <w:t>750</w:t>
      </w:r>
      <w:r w:rsidR="00E92F27" w:rsidRPr="00E92F27">
        <w:rPr>
          <w:color w:val="000000"/>
          <w:sz w:val="28"/>
          <w:szCs w:val="28"/>
        </w:rPr>
        <w:t xml:space="preserve"> </w:t>
      </w:r>
      <w:r w:rsidR="00A93F07" w:rsidRPr="00E92F27">
        <w:rPr>
          <w:color w:val="000000"/>
          <w:sz w:val="28"/>
          <w:szCs w:val="28"/>
        </w:rPr>
        <w:t>мм</w:t>
      </w:r>
    </w:p>
    <w:p w:rsidR="00A93F07" w:rsidRPr="00E92F27" w:rsidRDefault="00A93F0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H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–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глубина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корыта,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Н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250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мм</w:t>
      </w:r>
    </w:p>
    <w:p w:rsidR="00A93F07" w:rsidRPr="00E92F27" w:rsidRDefault="00A93F0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V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–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грунта,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подлежащего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выемке,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м³</w:t>
      </w:r>
    </w:p>
    <w:p w:rsidR="00A93F07" w:rsidRPr="00E92F27" w:rsidRDefault="00A93F07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V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  <w:lang w:val="en-US"/>
        </w:rPr>
        <w:t>L</w:t>
      </w:r>
      <w:r w:rsidRPr="00E92F27">
        <w:rPr>
          <w:color w:val="000000"/>
          <w:sz w:val="28"/>
          <w:szCs w:val="28"/>
        </w:rPr>
        <w:t>*</w:t>
      </w:r>
      <w:r w:rsidRPr="00E92F27">
        <w:rPr>
          <w:b/>
          <w:color w:val="000000"/>
          <w:sz w:val="28"/>
          <w:szCs w:val="28"/>
          <w:lang w:val="en-US"/>
        </w:rPr>
        <w:t>H</w:t>
      </w:r>
      <w:r w:rsidRPr="00E92F27">
        <w:rPr>
          <w:color w:val="000000"/>
          <w:sz w:val="28"/>
          <w:szCs w:val="28"/>
        </w:rPr>
        <w:t>*</w:t>
      </w:r>
      <w:r w:rsidRPr="00E92F27">
        <w:rPr>
          <w:b/>
          <w:color w:val="000000"/>
          <w:sz w:val="28"/>
          <w:szCs w:val="28"/>
          <w:lang w:val="en-US"/>
        </w:rPr>
        <w:t>D</w:t>
      </w:r>
    </w:p>
    <w:p w:rsidR="00067F40" w:rsidRPr="00E92F27" w:rsidRDefault="00067F40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V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90*0.25*0.75</w:t>
      </w:r>
      <w:r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16,875м</w:t>
      </w:r>
      <w:r w:rsidRPr="00E92F27">
        <w:rPr>
          <w:b/>
          <w:color w:val="000000"/>
          <w:sz w:val="28"/>
          <w:szCs w:val="28"/>
        </w:rPr>
        <w:t>³</w:t>
      </w:r>
    </w:p>
    <w:p w:rsidR="00067F40" w:rsidRPr="00E92F27" w:rsidRDefault="00067F40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Изъятый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грунт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подлежит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сбору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вывозу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специализированного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полигона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захоронения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строительных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отходов.</w:t>
      </w:r>
    </w:p>
    <w:p w:rsidR="00067F40" w:rsidRPr="00E92F27" w:rsidRDefault="00067F40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II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этап</w:t>
      </w:r>
      <w:r w:rsidR="00B95C02" w:rsidRPr="00E92F27">
        <w:rPr>
          <w:b/>
          <w:color w:val="000000"/>
          <w:sz w:val="28"/>
          <w:szCs w:val="28"/>
        </w:rPr>
        <w:t>.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B95C02" w:rsidRPr="00E92F27">
        <w:rPr>
          <w:b/>
          <w:color w:val="000000"/>
          <w:sz w:val="28"/>
          <w:szCs w:val="28"/>
        </w:rPr>
        <w:t>«Устройство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B95C02" w:rsidRPr="00E92F27">
        <w:rPr>
          <w:b/>
          <w:color w:val="000000"/>
          <w:sz w:val="28"/>
          <w:szCs w:val="28"/>
        </w:rPr>
        <w:t>щебеночного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B95C02" w:rsidRPr="00E92F27">
        <w:rPr>
          <w:b/>
          <w:color w:val="000000"/>
          <w:sz w:val="28"/>
          <w:szCs w:val="28"/>
        </w:rPr>
        <w:t>основания»</w:t>
      </w:r>
    </w:p>
    <w:p w:rsidR="00595F3F" w:rsidRPr="00E92F27" w:rsidRDefault="00595F3F" w:rsidP="00E92F2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Траншеи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дренаж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следует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отрывать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наступления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заморозков.</w:t>
      </w:r>
    </w:p>
    <w:p w:rsidR="00B95C02" w:rsidRPr="00E92F27" w:rsidRDefault="00B95C02" w:rsidP="00E92F27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верхних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слоев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щебеночных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оснований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проезды,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тротуары,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следует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применять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щебень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фракций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40—70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мм.</w:t>
      </w:r>
    </w:p>
    <w:p w:rsidR="00E92F27" w:rsidRDefault="00E92F27" w:rsidP="00E92F27">
      <w:pPr>
        <w:spacing w:line="360" w:lineRule="auto"/>
        <w:jc w:val="both"/>
        <w:rPr>
          <w:color w:val="000000"/>
          <w:sz w:val="28"/>
          <w:szCs w:val="28"/>
        </w:rPr>
      </w:pPr>
    </w:p>
    <w:p w:rsidR="00C41E6E" w:rsidRPr="00E92F27" w:rsidRDefault="00E92F2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i125124"/>
      <w:r w:rsidRPr="00E92F27">
        <w:rPr>
          <w:color w:val="000000"/>
          <w:sz w:val="28"/>
          <w:szCs w:val="28"/>
        </w:rPr>
        <w:t>Таблица 2.2.</w:t>
      </w:r>
      <w:r w:rsidR="00C41E6E" w:rsidRPr="00E92F27">
        <w:rPr>
          <w:color w:val="000000"/>
          <w:sz w:val="28"/>
          <w:szCs w:val="28"/>
        </w:rPr>
        <w:t>Зерновой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состав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щебеночных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смесей</w:t>
      </w:r>
    </w:p>
    <w:tbl>
      <w:tblPr>
        <w:tblW w:w="4147" w:type="pct"/>
        <w:tblInd w:w="9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853"/>
        <w:gridCol w:w="992"/>
        <w:gridCol w:w="991"/>
        <w:gridCol w:w="853"/>
        <w:gridCol w:w="849"/>
        <w:gridCol w:w="851"/>
        <w:gridCol w:w="992"/>
      </w:tblGrid>
      <w:tr w:rsidR="007A3A67" w:rsidRPr="00E92F27" w:rsidTr="00E92F27">
        <w:tc>
          <w:tcPr>
            <w:tcW w:w="981" w:type="pct"/>
            <w:vMerge w:val="restart"/>
          </w:tcPr>
          <w:bookmarkEnd w:id="0"/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Тип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смеси</w:t>
            </w:r>
          </w:p>
        </w:tc>
        <w:tc>
          <w:tcPr>
            <w:tcW w:w="4019" w:type="pct"/>
            <w:gridSpan w:val="7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Содержание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в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смеси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частиц,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%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массы,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проходящих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через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сито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размером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отверстий,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мм</w:t>
            </w:r>
          </w:p>
        </w:tc>
      </w:tr>
      <w:tr w:rsidR="00E92F27" w:rsidRPr="00E92F27" w:rsidTr="00E92F27">
        <w:tc>
          <w:tcPr>
            <w:tcW w:w="981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2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2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7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6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62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не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менее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E92F27" w:rsidRPr="00E92F27" w:rsidTr="00E92F27">
        <w:tc>
          <w:tcPr>
            <w:tcW w:w="98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Крупнозернистая,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537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62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40-50</w:t>
            </w:r>
          </w:p>
        </w:tc>
        <w:tc>
          <w:tcPr>
            <w:tcW w:w="62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537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5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12-20</w:t>
            </w:r>
          </w:p>
        </w:tc>
        <w:tc>
          <w:tcPr>
            <w:tcW w:w="536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5-10</w:t>
            </w:r>
          </w:p>
        </w:tc>
        <w:tc>
          <w:tcPr>
            <w:tcW w:w="62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0-3</w:t>
            </w:r>
          </w:p>
        </w:tc>
      </w:tr>
      <w:tr w:rsidR="00E92F27" w:rsidRPr="00E92F27" w:rsidTr="00E92F27">
        <w:tc>
          <w:tcPr>
            <w:tcW w:w="98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То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же,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537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85-100</w:t>
            </w:r>
          </w:p>
        </w:tc>
        <w:tc>
          <w:tcPr>
            <w:tcW w:w="62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60-70</w:t>
            </w:r>
          </w:p>
        </w:tc>
        <w:tc>
          <w:tcPr>
            <w:tcW w:w="62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40-50</w:t>
            </w:r>
          </w:p>
        </w:tc>
        <w:tc>
          <w:tcPr>
            <w:tcW w:w="537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30-40</w:t>
            </w:r>
          </w:p>
        </w:tc>
        <w:tc>
          <w:tcPr>
            <w:tcW w:w="5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536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5-15</w:t>
            </w:r>
          </w:p>
        </w:tc>
        <w:tc>
          <w:tcPr>
            <w:tcW w:w="62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0-5</w:t>
            </w:r>
          </w:p>
        </w:tc>
      </w:tr>
      <w:tr w:rsidR="00E92F27" w:rsidRPr="00E92F27" w:rsidTr="00E92F27">
        <w:tc>
          <w:tcPr>
            <w:tcW w:w="98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Среднезернистая,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537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85-100</w:t>
            </w:r>
          </w:p>
        </w:tc>
        <w:tc>
          <w:tcPr>
            <w:tcW w:w="62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40-50</w:t>
            </w:r>
          </w:p>
        </w:tc>
        <w:tc>
          <w:tcPr>
            <w:tcW w:w="537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5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536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62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1-5</w:t>
            </w:r>
          </w:p>
        </w:tc>
      </w:tr>
      <w:tr w:rsidR="00E92F27" w:rsidRPr="00E92F27" w:rsidTr="00E92F27">
        <w:tc>
          <w:tcPr>
            <w:tcW w:w="98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То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же,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537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85-100</w:t>
            </w:r>
          </w:p>
        </w:tc>
        <w:tc>
          <w:tcPr>
            <w:tcW w:w="537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60-70</w:t>
            </w:r>
          </w:p>
        </w:tc>
        <w:tc>
          <w:tcPr>
            <w:tcW w:w="5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40-50</w:t>
            </w:r>
          </w:p>
        </w:tc>
        <w:tc>
          <w:tcPr>
            <w:tcW w:w="536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62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2-5</w:t>
            </w:r>
          </w:p>
        </w:tc>
      </w:tr>
    </w:tbl>
    <w:p w:rsidR="007A3A67" w:rsidRPr="00E92F27" w:rsidRDefault="007A3A67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3A67" w:rsidRPr="00E92F27" w:rsidRDefault="00B95C02" w:rsidP="00E92F27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Щебень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следует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уплотнять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первую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укатку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достигнута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обжимка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россыпи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обеспечено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устойчивое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положение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щебня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или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гравия.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вторую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укатку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достигнута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жесткость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основания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или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счет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взаимозаклинивания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фракций.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третью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укатку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достигнуто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образование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плотной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коры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верхней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части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путем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расклинивания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поверхности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мелкими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фракциями.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Признаками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окончания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уплотнения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второй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третий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периоды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служат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отсутствие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подвижности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щебня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или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гравия,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прекращение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образования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волны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перед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катком,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отсутствие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следа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катка,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раздавливание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отдельных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щебенок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или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зерен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вальцами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катка,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вдавливание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верхний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слой.</w:t>
      </w:r>
      <w:bookmarkStart w:id="1" w:name="i132244"/>
    </w:p>
    <w:p w:rsidR="00E92F27" w:rsidRDefault="00E92F27" w:rsidP="00E92F27">
      <w:pPr>
        <w:spacing w:line="360" w:lineRule="auto"/>
        <w:jc w:val="both"/>
        <w:rPr>
          <w:color w:val="000000"/>
          <w:sz w:val="28"/>
          <w:szCs w:val="28"/>
        </w:rPr>
      </w:pPr>
    </w:p>
    <w:p w:rsidR="00C41E6E" w:rsidRPr="00E92F27" w:rsidRDefault="00E92F27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Таблица 2.3.</w:t>
      </w:r>
      <w:r w:rsidR="00C41E6E" w:rsidRPr="00E92F27">
        <w:rPr>
          <w:color w:val="000000"/>
          <w:sz w:val="28"/>
          <w:szCs w:val="28"/>
        </w:rPr>
        <w:t>Характеристики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катков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и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режимы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уплотнения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щебеночных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смесей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и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укатываемых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бетонных</w:t>
      </w:r>
      <w:r w:rsidRPr="00E92F27">
        <w:rPr>
          <w:color w:val="000000"/>
          <w:sz w:val="28"/>
          <w:szCs w:val="28"/>
        </w:rPr>
        <w:t xml:space="preserve"> </w:t>
      </w:r>
      <w:r w:rsidR="00C41E6E" w:rsidRPr="00E92F27">
        <w:rPr>
          <w:color w:val="000000"/>
          <w:sz w:val="28"/>
          <w:szCs w:val="28"/>
        </w:rPr>
        <w:t>смесей</w:t>
      </w:r>
    </w:p>
    <w:tbl>
      <w:tblPr>
        <w:tblW w:w="466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03"/>
        <w:gridCol w:w="806"/>
        <w:gridCol w:w="1193"/>
        <w:gridCol w:w="1136"/>
        <w:gridCol w:w="1133"/>
        <w:gridCol w:w="991"/>
        <w:gridCol w:w="1136"/>
      </w:tblGrid>
      <w:tr w:rsidR="007A3A67" w:rsidRPr="00E92F27" w:rsidTr="00380BC6">
        <w:tc>
          <w:tcPr>
            <w:tcW w:w="634" w:type="pct"/>
            <w:vMerge w:val="restart"/>
          </w:tcPr>
          <w:bookmarkEnd w:id="1"/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Модель,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тип,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785" w:type="pct"/>
            <w:vMerge w:val="restar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Основные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конструктивные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особенности</w:t>
            </w:r>
          </w:p>
        </w:tc>
        <w:tc>
          <w:tcPr>
            <w:tcW w:w="451" w:type="pct"/>
            <w:vMerge w:val="restar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Масса,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304" w:type="pct"/>
            <w:gridSpan w:val="2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Щебеночные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смеси</w:t>
            </w:r>
          </w:p>
        </w:tc>
        <w:tc>
          <w:tcPr>
            <w:tcW w:w="1825" w:type="pct"/>
            <w:gridSpan w:val="3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Укатываемые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бетонные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смеси</w:t>
            </w:r>
          </w:p>
        </w:tc>
      </w:tr>
      <w:tr w:rsidR="00E92F27" w:rsidRPr="00E92F27" w:rsidTr="00380BC6">
        <w:tc>
          <w:tcPr>
            <w:tcW w:w="634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толщина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уплотняемого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слоя,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число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проходов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одному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следу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жесткость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бетонной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смеси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толщина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уплотняемого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слоя,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число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проходов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одному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следу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ДУ-476-1</w:t>
            </w:r>
          </w:p>
        </w:tc>
        <w:tc>
          <w:tcPr>
            <w:tcW w:w="785" w:type="pct"/>
            <w:vMerge w:val="restar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Самоходные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статические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гладковальцевые</w:t>
            </w: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90-120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12-14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ДУ-63-1</w:t>
            </w:r>
          </w:p>
        </w:tc>
        <w:tc>
          <w:tcPr>
            <w:tcW w:w="785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90-120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12-14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ДУ-73-1</w:t>
            </w:r>
          </w:p>
        </w:tc>
        <w:tc>
          <w:tcPr>
            <w:tcW w:w="785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5-5,5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90-120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12-14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ДУ-54М</w:t>
            </w:r>
          </w:p>
        </w:tc>
        <w:tc>
          <w:tcPr>
            <w:tcW w:w="785" w:type="pct"/>
            <w:vMerge w:val="restar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Самоходные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вибрационные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гладковальцевые</w:t>
            </w: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1,5-2,2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90-120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12-14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ДУ-47Б</w:t>
            </w:r>
          </w:p>
        </w:tc>
        <w:tc>
          <w:tcPr>
            <w:tcW w:w="785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90-120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6-8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ДУ-73</w:t>
            </w:r>
          </w:p>
        </w:tc>
        <w:tc>
          <w:tcPr>
            <w:tcW w:w="785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5-5,5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90-120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6-8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ДУ-63</w:t>
            </w:r>
          </w:p>
        </w:tc>
        <w:tc>
          <w:tcPr>
            <w:tcW w:w="785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8-10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90-120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6-8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ДУ-74</w:t>
            </w:r>
          </w:p>
        </w:tc>
        <w:tc>
          <w:tcPr>
            <w:tcW w:w="785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8-9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90-120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6-8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ДУ-65</w:t>
            </w:r>
          </w:p>
        </w:tc>
        <w:tc>
          <w:tcPr>
            <w:tcW w:w="78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Самоходные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пневмоколесные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на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спецшасси</w:t>
            </w: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100-110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6-8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ДУ-58Н</w:t>
            </w:r>
          </w:p>
        </w:tc>
        <w:tc>
          <w:tcPr>
            <w:tcW w:w="785" w:type="pct"/>
            <w:vMerge w:val="restar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Самоходные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комбинированного</w:t>
            </w:r>
            <w:r w:rsidR="00E92F27" w:rsidRPr="00E92F27">
              <w:rPr>
                <w:color w:val="000000"/>
                <w:sz w:val="20"/>
                <w:szCs w:val="20"/>
              </w:rPr>
              <w:t xml:space="preserve"> </w:t>
            </w:r>
            <w:r w:rsidRPr="00E92F27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90-120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6-8</w:t>
            </w:r>
          </w:p>
        </w:tc>
      </w:tr>
      <w:tr w:rsidR="00E92F27" w:rsidRPr="00E92F27" w:rsidTr="00380BC6"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ДУ-64</w:t>
            </w:r>
          </w:p>
        </w:tc>
        <w:tc>
          <w:tcPr>
            <w:tcW w:w="785" w:type="pct"/>
            <w:vMerge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8,5-9,5</w:t>
            </w:r>
          </w:p>
        </w:tc>
        <w:tc>
          <w:tcPr>
            <w:tcW w:w="668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90-120</w:t>
            </w:r>
          </w:p>
        </w:tc>
        <w:tc>
          <w:tcPr>
            <w:tcW w:w="55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35" w:type="pct"/>
          </w:tcPr>
          <w:p w:rsidR="007A3A67" w:rsidRPr="00E92F27" w:rsidRDefault="007A3A67" w:rsidP="00E92F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2F27">
              <w:rPr>
                <w:color w:val="000000"/>
                <w:sz w:val="20"/>
                <w:szCs w:val="20"/>
              </w:rPr>
              <w:t>6-8</w:t>
            </w:r>
          </w:p>
        </w:tc>
      </w:tr>
    </w:tbl>
    <w:p w:rsidR="007A3A67" w:rsidRPr="00E92F27" w:rsidRDefault="007A3A67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3A67" w:rsidRPr="00380BC6" w:rsidRDefault="00B95C02" w:rsidP="00380BC6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При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устройстве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гравийных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оснований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наибольшая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толщина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уплотняемого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(в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плотном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состоянии)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превышать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см.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следует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поливать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перед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распределением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земляному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полотну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расчета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30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л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воды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</w:t>
      </w:r>
      <w:r w:rsidRPr="00E92F27">
        <w:rPr>
          <w:color w:val="000000"/>
          <w:sz w:val="28"/>
          <w:szCs w:val="28"/>
          <w:vertAlign w:val="superscript"/>
        </w:rPr>
        <w:t>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неуплотненного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гравия.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Уплотнение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производиться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вначале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легкими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катками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без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полива,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затем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тяжелыми,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поливом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малыми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дозами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расчета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60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л/м</w:t>
      </w:r>
      <w:r w:rsidRPr="00E92F27">
        <w:rPr>
          <w:color w:val="000000"/>
          <w:sz w:val="28"/>
          <w:szCs w:val="28"/>
          <w:vertAlign w:val="superscript"/>
        </w:rPr>
        <w:t>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неуплотненного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гравия.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После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укатки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гравийное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основание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(покрытие)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поливаться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течение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10—12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дней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расчета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2,5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л/м</w:t>
      </w:r>
      <w:r w:rsidRPr="00E92F27">
        <w:rPr>
          <w:color w:val="000000"/>
          <w:sz w:val="28"/>
          <w:szCs w:val="28"/>
          <w:vertAlign w:val="superscript"/>
        </w:rPr>
        <w:t>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неуплотненного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гравия.</w:t>
      </w:r>
    </w:p>
    <w:p w:rsidR="00B95C02" w:rsidRPr="00E92F27" w:rsidRDefault="00B95C02" w:rsidP="00E92F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92F27">
        <w:rPr>
          <w:i/>
          <w:color w:val="000000"/>
          <w:sz w:val="28"/>
          <w:szCs w:val="28"/>
        </w:rPr>
        <w:t>Расчет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необходимого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при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строительстве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объема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гравия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и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щебня</w:t>
      </w:r>
    </w:p>
    <w:p w:rsidR="008374D5" w:rsidRPr="00E92F27" w:rsidRDefault="008374D5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H</w:t>
      </w:r>
      <w:r w:rsidRPr="00E92F27">
        <w:rPr>
          <w:b/>
          <w:color w:val="000000"/>
          <w:sz w:val="28"/>
          <w:szCs w:val="28"/>
          <w:vertAlign w:val="subscript"/>
        </w:rPr>
        <w:t>щ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–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толщина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гравийного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покрытия,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  <w:lang w:val="en-US"/>
        </w:rPr>
        <w:t>H</w:t>
      </w:r>
      <w:r w:rsidRPr="00E92F27">
        <w:rPr>
          <w:b/>
          <w:color w:val="000000"/>
          <w:sz w:val="28"/>
          <w:szCs w:val="28"/>
          <w:vertAlign w:val="subscript"/>
        </w:rPr>
        <w:t>щ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150мм</w:t>
      </w:r>
    </w:p>
    <w:p w:rsidR="008374D5" w:rsidRDefault="008374D5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V</w:t>
      </w:r>
      <w:r w:rsidRPr="00E92F27">
        <w:rPr>
          <w:b/>
          <w:color w:val="000000"/>
          <w:sz w:val="28"/>
          <w:szCs w:val="28"/>
          <w:vertAlign w:val="subscript"/>
        </w:rPr>
        <w:t>щ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–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гравия,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м³</w:t>
      </w:r>
    </w:p>
    <w:p w:rsidR="00C84B71" w:rsidRPr="00E92F27" w:rsidRDefault="00C84B71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95C02" w:rsidRDefault="00B95C02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V</w:t>
      </w:r>
      <w:r w:rsidRPr="00E92F27">
        <w:rPr>
          <w:b/>
          <w:color w:val="000000"/>
          <w:sz w:val="28"/>
          <w:szCs w:val="28"/>
          <w:vertAlign w:val="subscript"/>
        </w:rPr>
        <w:t>щ</w:t>
      </w:r>
      <w:r w:rsidR="008374D5"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8374D5" w:rsidRPr="00E92F27">
        <w:rPr>
          <w:b/>
          <w:color w:val="000000"/>
          <w:sz w:val="28"/>
          <w:szCs w:val="28"/>
          <w:lang w:val="en-US"/>
        </w:rPr>
        <w:t>H</w:t>
      </w:r>
      <w:r w:rsidR="008374D5" w:rsidRPr="00E92F27">
        <w:rPr>
          <w:b/>
          <w:color w:val="000000"/>
          <w:sz w:val="28"/>
          <w:szCs w:val="28"/>
          <w:vertAlign w:val="subscript"/>
        </w:rPr>
        <w:t>щ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8374D5" w:rsidRPr="00E92F27">
        <w:rPr>
          <w:b/>
          <w:color w:val="000000"/>
          <w:sz w:val="28"/>
          <w:szCs w:val="28"/>
        </w:rPr>
        <w:t>*</w:t>
      </w:r>
      <w:r w:rsidR="008374D5" w:rsidRPr="00E92F27">
        <w:rPr>
          <w:b/>
          <w:color w:val="000000"/>
          <w:sz w:val="28"/>
          <w:szCs w:val="28"/>
          <w:lang w:val="en-US"/>
        </w:rPr>
        <w:t>L</w:t>
      </w:r>
      <w:r w:rsidR="008374D5" w:rsidRPr="00E92F27">
        <w:rPr>
          <w:b/>
          <w:color w:val="000000"/>
          <w:sz w:val="28"/>
          <w:szCs w:val="28"/>
        </w:rPr>
        <w:t>*</w:t>
      </w:r>
      <w:r w:rsidR="008374D5" w:rsidRPr="00E92F27">
        <w:rPr>
          <w:b/>
          <w:color w:val="000000"/>
          <w:sz w:val="28"/>
          <w:szCs w:val="28"/>
          <w:lang w:val="en-US"/>
        </w:rPr>
        <w:t>D</w:t>
      </w:r>
    </w:p>
    <w:p w:rsidR="00C84B71" w:rsidRPr="00C84B71" w:rsidRDefault="00C84B71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5F3F" w:rsidRPr="00E92F27" w:rsidRDefault="00595F3F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V</w:t>
      </w:r>
      <w:r w:rsidRPr="00E92F27">
        <w:rPr>
          <w:b/>
          <w:color w:val="000000"/>
          <w:sz w:val="28"/>
          <w:szCs w:val="28"/>
          <w:vertAlign w:val="subscript"/>
        </w:rPr>
        <w:t>щ</w:t>
      </w:r>
      <w:r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0,15*90*0,75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=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10,125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м³</w:t>
      </w:r>
    </w:p>
    <w:p w:rsidR="004C7178" w:rsidRPr="00E92F27" w:rsidRDefault="00595F3F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III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этап.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«Устройство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подстилающего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слоя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из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песка»</w:t>
      </w:r>
    </w:p>
    <w:p w:rsidR="007A3A67" w:rsidRPr="00E92F27" w:rsidRDefault="004C7178" w:rsidP="00E92F2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устройству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подстилающего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песка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приступают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после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приемки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земляного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полотна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дороги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оформления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соответствующего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акта.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Подлежат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проверке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обязательном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порядке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соответствие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фактических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отметок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профилей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проектным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степень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уплотнения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грунта.</w:t>
      </w:r>
    </w:p>
    <w:p w:rsidR="007A3A67" w:rsidRPr="00E92F27" w:rsidRDefault="004C7178" w:rsidP="00E92F2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Коэффициент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фильтрации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песка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подстилающего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должен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менее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м/сутки.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Песок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доставляется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месту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строительства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автомобилями-самосвалами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выгружается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непосредственно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корыто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дороги.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Разравнивание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песка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производится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бульдозерами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или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автогрейдерами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способу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"от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себя"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соблюдением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уклонов.</w:t>
      </w:r>
    </w:p>
    <w:p w:rsidR="007A3A67" w:rsidRPr="00E92F27" w:rsidRDefault="004C7178" w:rsidP="00E92F2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Катки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уплотнения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песка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выбирают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зависимости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вида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песка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толщины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уплотняемого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соответствии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7A3A67" w:rsidRPr="00DF2F2C">
        <w:rPr>
          <w:sz w:val="28"/>
          <w:szCs w:val="28"/>
        </w:rPr>
        <w:t>табл.</w:t>
      </w:r>
      <w:r w:rsidR="00E92F27" w:rsidRPr="00DF2F2C">
        <w:rPr>
          <w:sz w:val="28"/>
          <w:szCs w:val="28"/>
        </w:rPr>
        <w:t xml:space="preserve"> </w:t>
      </w:r>
      <w:r w:rsidR="007A3A67" w:rsidRPr="00DF2F2C">
        <w:rPr>
          <w:sz w:val="28"/>
          <w:szCs w:val="28"/>
        </w:rPr>
        <w:t>1</w:t>
      </w:r>
      <w:r w:rsidRPr="00DF2F2C">
        <w:rPr>
          <w:sz w:val="28"/>
          <w:szCs w:val="28"/>
        </w:rPr>
        <w:t>.1</w:t>
      </w:r>
    </w:p>
    <w:p w:rsidR="004C7178" w:rsidRPr="00E92F27" w:rsidRDefault="004C7178" w:rsidP="00E92F2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Уплотненный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подстилающий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песка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должен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иметь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проектную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толщину,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отклонение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превышать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±1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см,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коэффициент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уплотнения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должен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менее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0,98.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Наибольший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просвет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рейкой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должен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превышать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см.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Продольные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поперечные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уклоны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должны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соответствовать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проекту.</w:t>
      </w:r>
    </w:p>
    <w:p w:rsidR="00DC3DDC" w:rsidRPr="00E92F27" w:rsidRDefault="00325D16" w:rsidP="00E92F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92F27">
        <w:rPr>
          <w:i/>
          <w:color w:val="000000"/>
          <w:sz w:val="28"/>
          <w:szCs w:val="28"/>
        </w:rPr>
        <w:t>Расчет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необходимого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объема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песка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для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подстилающего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слоя.</w:t>
      </w:r>
    </w:p>
    <w:p w:rsidR="00E51D53" w:rsidRPr="00E92F27" w:rsidRDefault="00E51D53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H</w:t>
      </w:r>
      <w:r w:rsidRPr="00E92F27">
        <w:rPr>
          <w:b/>
          <w:color w:val="000000"/>
          <w:sz w:val="28"/>
          <w:szCs w:val="28"/>
          <w:vertAlign w:val="subscript"/>
        </w:rPr>
        <w:t>п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–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толщина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подстилающего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песка,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  <w:lang w:val="en-US"/>
        </w:rPr>
        <w:t>H</w:t>
      </w:r>
      <w:r w:rsidRPr="00E92F27">
        <w:rPr>
          <w:b/>
          <w:color w:val="000000"/>
          <w:sz w:val="28"/>
          <w:szCs w:val="28"/>
          <w:vertAlign w:val="subscript"/>
        </w:rPr>
        <w:t>п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100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мм</w:t>
      </w:r>
    </w:p>
    <w:p w:rsidR="00C84B71" w:rsidRDefault="00E51D53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V</w:t>
      </w:r>
      <w:r w:rsidRPr="00E92F27">
        <w:rPr>
          <w:b/>
          <w:color w:val="000000"/>
          <w:sz w:val="28"/>
          <w:szCs w:val="28"/>
          <w:vertAlign w:val="subscript"/>
        </w:rPr>
        <w:t>п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–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песка,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необходимый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создания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подстилающего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слоя,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м³</w:t>
      </w:r>
    </w:p>
    <w:p w:rsidR="00DC3DDC" w:rsidRDefault="00C84B71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51D53" w:rsidRPr="00E92F27">
        <w:rPr>
          <w:b/>
          <w:color w:val="000000"/>
          <w:sz w:val="28"/>
          <w:szCs w:val="28"/>
          <w:lang w:val="en-US"/>
        </w:rPr>
        <w:t>V</w:t>
      </w:r>
      <w:r w:rsidR="00E51D53" w:rsidRPr="00E92F27">
        <w:rPr>
          <w:b/>
          <w:color w:val="000000"/>
          <w:sz w:val="28"/>
          <w:szCs w:val="28"/>
          <w:vertAlign w:val="subscript"/>
        </w:rPr>
        <w:t>п</w:t>
      </w:r>
      <w:r w:rsidR="00E51D53"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E51D53" w:rsidRPr="00E92F27">
        <w:rPr>
          <w:b/>
          <w:color w:val="000000"/>
          <w:sz w:val="28"/>
          <w:szCs w:val="28"/>
          <w:lang w:val="en-US"/>
        </w:rPr>
        <w:t>H</w:t>
      </w:r>
      <w:r w:rsidR="00E51D53" w:rsidRPr="00E92F27">
        <w:rPr>
          <w:b/>
          <w:color w:val="000000"/>
          <w:sz w:val="28"/>
          <w:szCs w:val="28"/>
          <w:vertAlign w:val="subscript"/>
        </w:rPr>
        <w:t>п</w:t>
      </w:r>
      <w:r w:rsidR="00E51D53" w:rsidRPr="00E92F27">
        <w:rPr>
          <w:b/>
          <w:color w:val="000000"/>
          <w:sz w:val="28"/>
          <w:szCs w:val="28"/>
        </w:rPr>
        <w:t>*</w:t>
      </w:r>
      <w:r w:rsidR="00E51D53" w:rsidRPr="00E92F27">
        <w:rPr>
          <w:b/>
          <w:color w:val="000000"/>
          <w:sz w:val="28"/>
          <w:szCs w:val="28"/>
          <w:lang w:val="en-US"/>
        </w:rPr>
        <w:t>L</w:t>
      </w:r>
      <w:r w:rsidR="00E51D53" w:rsidRPr="00E92F27">
        <w:rPr>
          <w:b/>
          <w:color w:val="000000"/>
          <w:sz w:val="28"/>
          <w:szCs w:val="28"/>
        </w:rPr>
        <w:t>*</w:t>
      </w:r>
      <w:r w:rsidR="00E51D53" w:rsidRPr="00E92F27">
        <w:rPr>
          <w:b/>
          <w:color w:val="000000"/>
          <w:sz w:val="28"/>
          <w:szCs w:val="28"/>
          <w:lang w:val="en-US"/>
        </w:rPr>
        <w:t>D</w:t>
      </w:r>
    </w:p>
    <w:p w:rsidR="00C84B71" w:rsidRPr="00C84B71" w:rsidRDefault="00C84B71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51D53" w:rsidRPr="00E92F27" w:rsidRDefault="00E51D53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V</w:t>
      </w:r>
      <w:r w:rsidRPr="00E92F27">
        <w:rPr>
          <w:b/>
          <w:color w:val="000000"/>
          <w:sz w:val="28"/>
          <w:szCs w:val="28"/>
          <w:vertAlign w:val="subscript"/>
        </w:rPr>
        <w:t>п</w:t>
      </w:r>
      <w:r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0.1*90*0.75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=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6.75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м³</w:t>
      </w:r>
    </w:p>
    <w:p w:rsidR="00F52292" w:rsidRPr="00E92F27" w:rsidRDefault="00F52292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IV</w:t>
      </w:r>
      <w:r w:rsidRPr="00E92F27">
        <w:rPr>
          <w:b/>
          <w:color w:val="000000"/>
          <w:sz w:val="28"/>
          <w:szCs w:val="28"/>
        </w:rPr>
        <w:t>.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Укладка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твердого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покрытия</w:t>
      </w:r>
    </w:p>
    <w:p w:rsidR="00F52292" w:rsidRPr="00E92F27" w:rsidRDefault="00F52292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твердого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дорожек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проектировщиками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микрорайона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была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выбрана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декоративная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бетонная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плитка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квадратной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формы,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своем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будем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использовать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эту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плитку.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Для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покрытий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тротуаров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применяют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в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соответствии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</w:t>
      </w:r>
      <w:r w:rsidR="00E92F27" w:rsidRPr="00E92F27">
        <w:rPr>
          <w:color w:val="000000"/>
          <w:sz w:val="28"/>
        </w:rPr>
        <w:t xml:space="preserve"> </w:t>
      </w:r>
      <w:r w:rsidR="00151EE8" w:rsidRPr="00E92F27">
        <w:rPr>
          <w:color w:val="000000"/>
          <w:sz w:val="28"/>
        </w:rPr>
        <w:t>Приложением</w:t>
      </w:r>
      <w:r w:rsidR="00E92F27" w:rsidRPr="00E92F27">
        <w:rPr>
          <w:color w:val="000000"/>
          <w:sz w:val="28"/>
        </w:rPr>
        <w:t xml:space="preserve"> </w:t>
      </w:r>
      <w:r w:rsidR="00151EE8" w:rsidRPr="00E92F27">
        <w:rPr>
          <w:color w:val="000000"/>
          <w:sz w:val="28"/>
        </w:rPr>
        <w:t>1.</w:t>
      </w:r>
      <w:r w:rsidR="00E92F27" w:rsidRPr="00E92F27">
        <w:rPr>
          <w:color w:val="000000"/>
          <w:sz w:val="28"/>
        </w:rPr>
        <w:t xml:space="preserve"> </w:t>
      </w:r>
      <w:r w:rsidRPr="00DF2F2C">
        <w:rPr>
          <w:sz w:val="28"/>
        </w:rPr>
        <w:t>ГОСТ</w:t>
      </w:r>
      <w:r w:rsidR="00151EE8" w:rsidRPr="00DF2F2C">
        <w:rPr>
          <w:sz w:val="28"/>
        </w:rPr>
        <w:t>а</w:t>
      </w:r>
      <w:r w:rsidR="00E92F27" w:rsidRPr="00DF2F2C">
        <w:rPr>
          <w:sz w:val="28"/>
        </w:rPr>
        <w:t xml:space="preserve"> </w:t>
      </w:r>
      <w:r w:rsidRPr="00DF2F2C">
        <w:rPr>
          <w:sz w:val="28"/>
        </w:rPr>
        <w:t>17608-91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следующие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плиты: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квадратные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(К)</w:t>
      </w:r>
      <w:r w:rsidR="00151EE8" w:rsidRPr="00E92F27">
        <w:rPr>
          <w:color w:val="000000"/>
          <w:sz w:val="28"/>
        </w:rPr>
        <w:t>,</w:t>
      </w:r>
      <w:r w:rsidR="00E92F27" w:rsidRPr="00E92F27">
        <w:rPr>
          <w:color w:val="000000"/>
          <w:sz w:val="28"/>
        </w:rPr>
        <w:t xml:space="preserve"> </w:t>
      </w:r>
      <w:r w:rsidR="00151EE8" w:rsidRPr="00E92F27">
        <w:rPr>
          <w:color w:val="000000"/>
          <w:sz w:val="28"/>
        </w:rPr>
        <w:t>модель</w:t>
      </w:r>
      <w:r w:rsidR="00E92F27" w:rsidRPr="00E92F27">
        <w:rPr>
          <w:color w:val="000000"/>
          <w:sz w:val="28"/>
        </w:rPr>
        <w:t xml:space="preserve"> </w:t>
      </w:r>
      <w:r w:rsidR="00151EE8" w:rsidRPr="00E92F27">
        <w:rPr>
          <w:color w:val="000000"/>
          <w:sz w:val="28"/>
        </w:rPr>
        <w:t>4К.5</w:t>
      </w:r>
      <w:r w:rsidR="00E92F27" w:rsidRPr="00E92F27">
        <w:rPr>
          <w:color w:val="000000"/>
          <w:sz w:val="28"/>
        </w:rPr>
        <w:t xml:space="preserve"> </w:t>
      </w:r>
      <w:r w:rsidR="00151EE8" w:rsidRPr="00E92F27">
        <w:rPr>
          <w:color w:val="000000"/>
          <w:sz w:val="28"/>
        </w:rPr>
        <w:t>или</w:t>
      </w:r>
      <w:r w:rsidR="00E92F27" w:rsidRPr="00E92F27">
        <w:rPr>
          <w:color w:val="000000"/>
          <w:sz w:val="28"/>
        </w:rPr>
        <w:t xml:space="preserve"> </w:t>
      </w:r>
      <w:r w:rsidR="00151EE8" w:rsidRPr="00E92F27">
        <w:rPr>
          <w:color w:val="000000"/>
          <w:sz w:val="28"/>
        </w:rPr>
        <w:t>4К.7</w:t>
      </w:r>
    </w:p>
    <w:p w:rsidR="00F52292" w:rsidRPr="00E92F27" w:rsidRDefault="00F52292" w:rsidP="00E92F27">
      <w:pPr>
        <w:spacing w:line="360" w:lineRule="auto"/>
        <w:ind w:firstLine="709"/>
        <w:jc w:val="both"/>
        <w:rPr>
          <w:color w:val="000000"/>
          <w:sz w:val="28"/>
        </w:rPr>
      </w:pPr>
      <w:r w:rsidRPr="00E92F27">
        <w:rPr>
          <w:color w:val="000000"/>
          <w:sz w:val="28"/>
          <w:szCs w:val="18"/>
        </w:rPr>
        <w:t>Сборные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бетонные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железобетонные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плитки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тротуаров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пешеходных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дорожек,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не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рассчитанные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на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воздействие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8-тонной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осевой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нагрузки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от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транспортных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средств,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следует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укладывать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на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песчаное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основание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при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ширине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дорожек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тротуаров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до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2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м.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Песчаное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основание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должно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иметь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боковой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упор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из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грунта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быть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уплотнено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до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плотности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при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коэффициенте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не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ниже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0,98;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иметь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толщину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не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менее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3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см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обеспечивать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полное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прилегание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плиток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при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их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укладке.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Наличие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просветов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основания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при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проверке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его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шаблоном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или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контрольной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рейкой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не</w:t>
      </w:r>
      <w:r w:rsidR="00E92F27" w:rsidRPr="00E92F27">
        <w:rPr>
          <w:color w:val="000000"/>
          <w:sz w:val="28"/>
          <w:szCs w:val="18"/>
        </w:rPr>
        <w:t xml:space="preserve"> </w:t>
      </w:r>
      <w:r w:rsidRPr="00E92F27">
        <w:rPr>
          <w:color w:val="000000"/>
          <w:sz w:val="28"/>
          <w:szCs w:val="18"/>
        </w:rPr>
        <w:t>допускается.</w:t>
      </w:r>
    </w:p>
    <w:p w:rsidR="00F52292" w:rsidRPr="00E92F27" w:rsidRDefault="00F52292" w:rsidP="00E92F27">
      <w:pPr>
        <w:spacing w:line="360" w:lineRule="auto"/>
        <w:ind w:firstLine="709"/>
        <w:jc w:val="both"/>
        <w:rPr>
          <w:color w:val="000000"/>
          <w:sz w:val="28"/>
        </w:rPr>
      </w:pPr>
      <w:r w:rsidRPr="00E92F27">
        <w:rPr>
          <w:color w:val="000000"/>
          <w:sz w:val="28"/>
          <w:szCs w:val="20"/>
        </w:rPr>
        <w:t>Плотное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прилегание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плиток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к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основанию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достигается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осадкой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их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при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укладке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и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погружении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плитки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в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песок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основания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до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2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мм.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Швы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между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плитками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должны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быть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не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более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15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мм,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вертикальные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смещения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в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швах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между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плитками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должны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быть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не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более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2</w:t>
      </w:r>
      <w:r w:rsidR="00E92F27" w:rsidRPr="00E92F27">
        <w:rPr>
          <w:color w:val="000000"/>
          <w:sz w:val="28"/>
          <w:szCs w:val="20"/>
        </w:rPr>
        <w:t xml:space="preserve"> </w:t>
      </w:r>
      <w:r w:rsidRPr="00E92F27">
        <w:rPr>
          <w:color w:val="000000"/>
          <w:sz w:val="28"/>
          <w:szCs w:val="20"/>
        </w:rPr>
        <w:t>мм.</w:t>
      </w:r>
    </w:p>
    <w:p w:rsidR="00F52292" w:rsidRPr="00E92F27" w:rsidRDefault="00F52292" w:rsidP="00E92F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92F27">
        <w:rPr>
          <w:i/>
          <w:color w:val="000000"/>
          <w:sz w:val="28"/>
          <w:szCs w:val="28"/>
        </w:rPr>
        <w:t>Расчет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количества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тротуарных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плиток</w:t>
      </w:r>
    </w:p>
    <w:p w:rsidR="00151EE8" w:rsidRPr="00E92F27" w:rsidRDefault="00151EE8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n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–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количество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плиток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м²,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  <w:lang w:val="en-US"/>
        </w:rPr>
        <w:t>n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=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7,16,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шт.</w:t>
      </w:r>
    </w:p>
    <w:p w:rsidR="00151EE8" w:rsidRPr="00E92F27" w:rsidRDefault="00151EE8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N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–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общее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количество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необходимых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плиток,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шт.</w:t>
      </w:r>
    </w:p>
    <w:p w:rsidR="00151EE8" w:rsidRPr="00E92F27" w:rsidRDefault="00151EE8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N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=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  <w:lang w:val="en-US"/>
        </w:rPr>
        <w:t>L</w:t>
      </w:r>
      <w:r w:rsidRPr="00E92F27">
        <w:rPr>
          <w:b/>
          <w:color w:val="000000"/>
          <w:sz w:val="28"/>
          <w:szCs w:val="28"/>
        </w:rPr>
        <w:t>*</w:t>
      </w:r>
      <w:r w:rsidRPr="00E92F27">
        <w:rPr>
          <w:b/>
          <w:color w:val="000000"/>
          <w:sz w:val="28"/>
          <w:szCs w:val="28"/>
          <w:lang w:val="en-US"/>
        </w:rPr>
        <w:t>D</w:t>
      </w:r>
      <w:r w:rsidRPr="00E92F27">
        <w:rPr>
          <w:b/>
          <w:color w:val="000000"/>
          <w:sz w:val="28"/>
          <w:szCs w:val="28"/>
        </w:rPr>
        <w:t>/</w:t>
      </w:r>
      <w:r w:rsidRPr="00E92F27">
        <w:rPr>
          <w:b/>
          <w:color w:val="000000"/>
          <w:sz w:val="28"/>
          <w:szCs w:val="28"/>
          <w:lang w:val="en-US"/>
        </w:rPr>
        <w:t>n</w:t>
      </w:r>
    </w:p>
    <w:p w:rsidR="00151EE8" w:rsidRDefault="00151EE8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  <w:lang w:val="en-US"/>
        </w:rPr>
        <w:t>N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=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90*0.75*7.16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=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483.3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(484)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шт.</w:t>
      </w:r>
    </w:p>
    <w:p w:rsidR="00380BC6" w:rsidRDefault="00380BC6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BC6" w:rsidRPr="00E92F27" w:rsidRDefault="00380BC6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D4D" w:rsidRPr="00E92F27" w:rsidRDefault="00A52D4D" w:rsidP="00380B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br w:type="page"/>
      </w:r>
      <w:r w:rsidR="00C41E6E" w:rsidRPr="00E92F27">
        <w:rPr>
          <w:b/>
          <w:color w:val="000000"/>
          <w:sz w:val="28"/>
          <w:szCs w:val="28"/>
          <w:lang w:val="en-US"/>
        </w:rPr>
        <w:t>V</w:t>
      </w:r>
      <w:r w:rsidR="00C41E6E" w:rsidRPr="00E92F27">
        <w:rPr>
          <w:b/>
          <w:color w:val="000000"/>
          <w:sz w:val="28"/>
          <w:szCs w:val="28"/>
        </w:rPr>
        <w:t>.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="007E3C1A" w:rsidRPr="00E92F27">
        <w:rPr>
          <w:b/>
          <w:color w:val="000000"/>
          <w:sz w:val="28"/>
          <w:szCs w:val="28"/>
        </w:rPr>
        <w:t>Смета</w:t>
      </w:r>
    </w:p>
    <w:tbl>
      <w:tblPr>
        <w:tblW w:w="751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6"/>
        <w:gridCol w:w="691"/>
        <w:gridCol w:w="956"/>
        <w:gridCol w:w="1132"/>
        <w:gridCol w:w="1559"/>
        <w:gridCol w:w="1134"/>
      </w:tblGrid>
      <w:tr w:rsidR="00A52D4D" w:rsidRPr="00380BC6" w:rsidTr="00380BC6">
        <w:trPr>
          <w:trHeight w:val="1005"/>
        </w:trPr>
        <w:tc>
          <w:tcPr>
            <w:tcW w:w="2034" w:type="dxa"/>
            <w:vMerge w:val="restart"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Наименование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697" w:type="dxa"/>
            <w:gridSpan w:val="2"/>
            <w:vMerge w:val="restart"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Ед.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956" w:type="dxa"/>
            <w:vMerge w:val="restart"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2" w:type="dxa"/>
            <w:vMerge w:val="restart"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Стоимость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на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ед.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изм.,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2693" w:type="dxa"/>
            <w:gridSpan w:val="2"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Объем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материала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на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единицу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измерения</w:t>
            </w:r>
          </w:p>
        </w:tc>
      </w:tr>
      <w:tr w:rsidR="00A52D4D" w:rsidRPr="00380BC6" w:rsidTr="00380BC6">
        <w:trPr>
          <w:trHeight w:val="525"/>
        </w:trPr>
        <w:tc>
          <w:tcPr>
            <w:tcW w:w="2034" w:type="dxa"/>
            <w:vMerge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Merge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материал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(м3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или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м2)</w:t>
            </w:r>
          </w:p>
        </w:tc>
        <w:tc>
          <w:tcPr>
            <w:tcW w:w="1134" w:type="dxa"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Объем</w:t>
            </w:r>
          </w:p>
        </w:tc>
      </w:tr>
      <w:tr w:rsidR="00A52D4D" w:rsidRPr="00380BC6" w:rsidTr="00380BC6">
        <w:trPr>
          <w:trHeight w:val="630"/>
        </w:trPr>
        <w:tc>
          <w:tcPr>
            <w:tcW w:w="2040" w:type="dxa"/>
            <w:gridSpan w:val="2"/>
          </w:tcPr>
          <w:p w:rsidR="00A52D4D" w:rsidRPr="00380BC6" w:rsidRDefault="00A52D4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Дорожки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пешеходные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из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бетонной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плитки</w:t>
            </w:r>
          </w:p>
        </w:tc>
        <w:tc>
          <w:tcPr>
            <w:tcW w:w="691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D4D" w:rsidRPr="00380BC6" w:rsidTr="00380BC6">
        <w:trPr>
          <w:trHeight w:val="255"/>
        </w:trPr>
        <w:tc>
          <w:tcPr>
            <w:tcW w:w="2040" w:type="dxa"/>
            <w:gridSpan w:val="2"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956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D4D" w:rsidRPr="00380BC6" w:rsidTr="00380BC6">
        <w:trPr>
          <w:trHeight w:val="255"/>
        </w:trPr>
        <w:tc>
          <w:tcPr>
            <w:tcW w:w="2040" w:type="dxa"/>
            <w:gridSpan w:val="2"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бетонная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плитка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тротуарная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(7см)</w:t>
            </w:r>
          </w:p>
        </w:tc>
        <w:tc>
          <w:tcPr>
            <w:tcW w:w="691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1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noWrap/>
          </w:tcPr>
          <w:p w:rsidR="00A52D4D" w:rsidRPr="00380BC6" w:rsidRDefault="00A52D4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4" w:type="dxa"/>
            <w:noWrap/>
          </w:tcPr>
          <w:p w:rsidR="00A52D4D" w:rsidRPr="00380BC6" w:rsidRDefault="007D270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1</w:t>
            </w:r>
            <w:r w:rsidR="00A52D4D" w:rsidRPr="00380BC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633E7" w:rsidRPr="00380BC6" w:rsidTr="00380BC6">
        <w:trPr>
          <w:trHeight w:val="255"/>
        </w:trPr>
        <w:tc>
          <w:tcPr>
            <w:tcW w:w="2040" w:type="dxa"/>
            <w:gridSpan w:val="2"/>
            <w:vAlign w:val="bottom"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щебень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(15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см)</w:t>
            </w:r>
          </w:p>
        </w:tc>
        <w:tc>
          <w:tcPr>
            <w:tcW w:w="691" w:type="dxa"/>
            <w:noWrap/>
            <w:vAlign w:val="bottom"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/>
            <w:vAlign w:val="bottom"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559" w:type="dxa"/>
            <w:noWrap/>
            <w:vAlign w:val="bottom"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noWrap/>
            <w:vAlign w:val="bottom"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B633E7" w:rsidRPr="00380BC6" w:rsidTr="00380BC6">
        <w:trPr>
          <w:trHeight w:val="255"/>
        </w:trPr>
        <w:tc>
          <w:tcPr>
            <w:tcW w:w="2040" w:type="dxa"/>
            <w:gridSpan w:val="2"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песок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(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10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см)</w:t>
            </w:r>
          </w:p>
        </w:tc>
        <w:tc>
          <w:tcPr>
            <w:tcW w:w="691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87,20</w:t>
            </w:r>
          </w:p>
        </w:tc>
        <w:tc>
          <w:tcPr>
            <w:tcW w:w="1559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633E7" w:rsidRPr="00380BC6" w:rsidTr="00380BC6">
        <w:trPr>
          <w:trHeight w:val="510"/>
        </w:trPr>
        <w:tc>
          <w:tcPr>
            <w:tcW w:w="2040" w:type="dxa"/>
            <w:gridSpan w:val="2"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работы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по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выкопке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корыта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(без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погрузки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и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утилизации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грунта)</w:t>
            </w:r>
          </w:p>
        </w:tc>
        <w:tc>
          <w:tcPr>
            <w:tcW w:w="691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559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B633E7" w:rsidRPr="00380BC6" w:rsidTr="00380BC6">
        <w:trPr>
          <w:trHeight w:val="255"/>
        </w:trPr>
        <w:tc>
          <w:tcPr>
            <w:tcW w:w="2040" w:type="dxa"/>
            <w:gridSpan w:val="2"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ИТОГО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D270D" w:rsidRPr="00380BC6">
              <w:rPr>
                <w:bCs/>
                <w:color w:val="000000"/>
                <w:sz w:val="20"/>
                <w:szCs w:val="20"/>
              </w:rPr>
              <w:t>для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D270D" w:rsidRPr="00380BC6">
              <w:rPr>
                <w:bCs/>
                <w:color w:val="000000"/>
                <w:sz w:val="20"/>
                <w:szCs w:val="20"/>
              </w:rPr>
              <w:t>1м²</w:t>
            </w:r>
          </w:p>
        </w:tc>
        <w:tc>
          <w:tcPr>
            <w:tcW w:w="691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/>
          </w:tcPr>
          <w:p w:rsidR="00B633E7" w:rsidRPr="00380BC6" w:rsidRDefault="007D270D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1982</w:t>
            </w:r>
            <w:r w:rsidR="00B633E7" w:rsidRPr="00380BC6">
              <w:rPr>
                <w:bCs/>
                <w:color w:val="000000"/>
                <w:sz w:val="20"/>
                <w:szCs w:val="20"/>
              </w:rPr>
              <w:t>,20</w:t>
            </w:r>
          </w:p>
        </w:tc>
        <w:tc>
          <w:tcPr>
            <w:tcW w:w="1559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633E7" w:rsidRPr="00380BC6" w:rsidTr="00380BC6">
        <w:trPr>
          <w:trHeight w:val="255"/>
        </w:trPr>
        <w:tc>
          <w:tcPr>
            <w:tcW w:w="2040" w:type="dxa"/>
            <w:gridSpan w:val="2"/>
          </w:tcPr>
          <w:p w:rsidR="00B633E7" w:rsidRPr="00380BC6" w:rsidRDefault="007D270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ИТОГО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для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67м²</w:t>
            </w:r>
          </w:p>
        </w:tc>
        <w:tc>
          <w:tcPr>
            <w:tcW w:w="691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/>
          </w:tcPr>
          <w:p w:rsidR="00B633E7" w:rsidRPr="00380BC6" w:rsidRDefault="007D270D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80BC6">
              <w:rPr>
                <w:bCs/>
                <w:color w:val="000000"/>
                <w:sz w:val="20"/>
                <w:szCs w:val="20"/>
              </w:rPr>
              <w:t>133</w:t>
            </w:r>
            <w:r w:rsidR="00E92F27" w:rsidRPr="00380BC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bCs/>
                <w:color w:val="000000"/>
                <w:sz w:val="20"/>
                <w:szCs w:val="20"/>
              </w:rPr>
              <w:t>798,50</w:t>
            </w:r>
          </w:p>
        </w:tc>
        <w:tc>
          <w:tcPr>
            <w:tcW w:w="1559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B633E7" w:rsidRPr="00380BC6" w:rsidRDefault="00B633E7" w:rsidP="00380BC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D270D" w:rsidRPr="00E92F27" w:rsidRDefault="007D270D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014C" w:rsidRDefault="00AD014C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Проект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длиной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90м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шириной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0.75м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покрытием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бетонных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квадратных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плит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имеет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сметную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стоимость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133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798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руб.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50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коп.</w:t>
      </w:r>
    </w:p>
    <w:p w:rsidR="00380BC6" w:rsidRPr="00380BC6" w:rsidRDefault="00380BC6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D014C" w:rsidRPr="00380BC6" w:rsidRDefault="00C84B71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 w:rsidR="00E92F27" w:rsidRPr="00380BC6">
        <w:rPr>
          <w:b/>
          <w:color w:val="000000"/>
          <w:sz w:val="28"/>
          <w:szCs w:val="28"/>
        </w:rPr>
        <w:t xml:space="preserve"> </w:t>
      </w:r>
      <w:r w:rsidR="007E3C1A" w:rsidRPr="00380BC6">
        <w:rPr>
          <w:b/>
          <w:color w:val="000000"/>
          <w:sz w:val="28"/>
          <w:szCs w:val="28"/>
        </w:rPr>
        <w:t>Г</w:t>
      </w:r>
      <w:r w:rsidR="00380BC6" w:rsidRPr="00380BC6">
        <w:rPr>
          <w:b/>
          <w:color w:val="000000"/>
          <w:sz w:val="28"/>
          <w:szCs w:val="28"/>
        </w:rPr>
        <w:t>азонные</w:t>
      </w:r>
      <w:r w:rsidR="00E92F27" w:rsidRPr="00380BC6">
        <w:rPr>
          <w:b/>
          <w:color w:val="000000"/>
          <w:sz w:val="28"/>
          <w:szCs w:val="28"/>
        </w:rPr>
        <w:t xml:space="preserve"> </w:t>
      </w:r>
      <w:r w:rsidR="00380BC6" w:rsidRPr="00380BC6">
        <w:rPr>
          <w:b/>
          <w:color w:val="000000"/>
          <w:sz w:val="28"/>
          <w:szCs w:val="28"/>
        </w:rPr>
        <w:t>ограждения</w:t>
      </w:r>
    </w:p>
    <w:p w:rsidR="00380BC6" w:rsidRDefault="00380BC6" w:rsidP="00E92F27">
      <w:pPr>
        <w:spacing w:line="360" w:lineRule="auto"/>
        <w:ind w:firstLine="709"/>
        <w:jc w:val="both"/>
        <w:rPr>
          <w:rStyle w:val="a4"/>
          <w:b w:val="0"/>
          <w:iCs/>
          <w:color w:val="000000"/>
          <w:sz w:val="28"/>
        </w:rPr>
      </w:pPr>
    </w:p>
    <w:p w:rsidR="00AD014C" w:rsidRPr="00E92F27" w:rsidRDefault="00AD014C" w:rsidP="00E92F27">
      <w:pPr>
        <w:spacing w:line="360" w:lineRule="auto"/>
        <w:ind w:firstLine="709"/>
        <w:jc w:val="both"/>
        <w:rPr>
          <w:color w:val="000000"/>
          <w:sz w:val="28"/>
        </w:rPr>
      </w:pPr>
      <w:r w:rsidRPr="00E92F27">
        <w:rPr>
          <w:rStyle w:val="a4"/>
          <w:b w:val="0"/>
          <w:iCs/>
          <w:color w:val="000000"/>
          <w:sz w:val="28"/>
        </w:rPr>
        <w:t>Газонные</w:t>
      </w:r>
      <w:r w:rsidR="00E92F27" w:rsidRPr="00E92F27">
        <w:rPr>
          <w:rStyle w:val="a4"/>
          <w:b w:val="0"/>
          <w:iCs/>
          <w:color w:val="000000"/>
          <w:sz w:val="28"/>
        </w:rPr>
        <w:t xml:space="preserve"> </w:t>
      </w:r>
      <w:r w:rsidRPr="00E92F27">
        <w:rPr>
          <w:rStyle w:val="a4"/>
          <w:b w:val="0"/>
          <w:iCs/>
          <w:color w:val="000000"/>
          <w:sz w:val="28"/>
        </w:rPr>
        <w:t>ограждения</w:t>
      </w:r>
      <w:r w:rsidR="00E92F27" w:rsidRPr="00E92F27">
        <w:rPr>
          <w:rStyle w:val="a4"/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являются</w:t>
      </w:r>
      <w:r w:rsidR="00E92F27" w:rsidRPr="00E92F27">
        <w:rPr>
          <w:rStyle w:val="a4"/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неотъемлемым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элементом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ландшафтного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дизайна.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Декоративные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активно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используются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как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в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черте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города,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так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в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загородной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местности,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выделяя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украшая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газонные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насаждения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цветники.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Газонные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предназначены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для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зеленых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площадей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газонов,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садово-парковых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групп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городских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скверов.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Препятствуют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доступу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или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порче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травы,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цветов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любых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других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насаждений.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Декоративные</w:t>
      </w:r>
      <w:r w:rsidR="00E92F27" w:rsidRPr="00E92F27">
        <w:rPr>
          <w:rStyle w:val="af0"/>
          <w:bCs/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подчеркивают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красоту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вашего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газона,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цветника.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Создают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атмосферу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уюта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спокойствия.</w:t>
      </w:r>
      <w:r w:rsidR="00E92F27" w:rsidRPr="00E92F27">
        <w:rPr>
          <w:rStyle w:val="a4"/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</w:t>
      </w:r>
      <w:r w:rsidR="00E92F27" w:rsidRPr="00E92F27">
        <w:rPr>
          <w:rStyle w:val="a4"/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изготавливают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разной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конфигурации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самым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разнообразным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рисунком.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Что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дает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возможность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создать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определенную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красоту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вашей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местности.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Большинство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людей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стараются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создать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свой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стиль.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Предать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своей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территории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определенное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настроение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выделить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определенные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особенности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своей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местности.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Газонные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изготавливаются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разных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размеров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различного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материала,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могут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быть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сварными,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сварными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коваными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элементами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так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полностью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коваными.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Самые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распространенные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сварные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легки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в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изготовление,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прочные,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что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естественно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меньше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стоят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по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сравнению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литьем,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коваными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ограждениями,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декоративными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элементами.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Сварные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газонные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изготавливаются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из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различного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металлопроката.</w:t>
      </w:r>
    </w:p>
    <w:p w:rsidR="00C2249E" w:rsidRPr="00E92F27" w:rsidRDefault="00C2249E" w:rsidP="00E92F27">
      <w:pPr>
        <w:spacing w:line="360" w:lineRule="auto"/>
        <w:ind w:firstLine="709"/>
        <w:jc w:val="both"/>
        <w:rPr>
          <w:color w:val="000000"/>
          <w:sz w:val="28"/>
        </w:rPr>
      </w:pPr>
      <w:r w:rsidRPr="00E92F27">
        <w:rPr>
          <w:color w:val="000000"/>
          <w:sz w:val="28"/>
        </w:rPr>
        <w:t>На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территории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объекта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уже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имеются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типовые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газонные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сварные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ограждения,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поэтому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при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выборе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ограждений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следует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учесть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их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конструкцию.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Им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соответствуют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ограждения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модели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ГО3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размерами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2000х500</w:t>
      </w:r>
      <w:r w:rsidR="00E92F27" w:rsidRPr="00E92F27">
        <w:rPr>
          <w:color w:val="000000"/>
          <w:sz w:val="28"/>
        </w:rPr>
        <w:t xml:space="preserve"> </w:t>
      </w:r>
      <w:r w:rsidRPr="00E92F27">
        <w:rPr>
          <w:color w:val="000000"/>
          <w:sz w:val="28"/>
        </w:rPr>
        <w:t>мм</w:t>
      </w:r>
    </w:p>
    <w:p w:rsidR="00C2249E" w:rsidRPr="00380BC6" w:rsidRDefault="00C2249E" w:rsidP="00E92F27">
      <w:pPr>
        <w:spacing w:line="360" w:lineRule="auto"/>
        <w:ind w:firstLine="709"/>
        <w:jc w:val="both"/>
        <w:rPr>
          <w:color w:val="000000"/>
          <w:sz w:val="28"/>
        </w:rPr>
      </w:pPr>
      <w:r w:rsidRPr="00380BC6">
        <w:rPr>
          <w:color w:val="000000"/>
          <w:sz w:val="28"/>
        </w:rPr>
        <w:t>Рис.</w:t>
      </w:r>
      <w:r w:rsidR="00E92F27" w:rsidRPr="00380BC6">
        <w:rPr>
          <w:color w:val="000000"/>
          <w:sz w:val="28"/>
        </w:rPr>
        <w:t xml:space="preserve"> </w:t>
      </w:r>
      <w:r w:rsidRPr="00380BC6">
        <w:rPr>
          <w:color w:val="000000"/>
          <w:sz w:val="28"/>
        </w:rPr>
        <w:t>2</w:t>
      </w:r>
    </w:p>
    <w:p w:rsidR="00C2249E" w:rsidRPr="00E92F27" w:rsidRDefault="00DF2F2C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11.5pt;height:123.75pt">
            <v:imagedata r:id="rId8" o:title=""/>
          </v:shape>
        </w:pict>
      </w:r>
    </w:p>
    <w:p w:rsidR="00C2249E" w:rsidRPr="00E92F27" w:rsidRDefault="00C2249E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строительных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нормативных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документах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рекомендаций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установке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газонных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ограждений,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установка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производится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соответствии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проектом.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Количество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элементов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ограждения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рассчитывается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соответствии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длиной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периметра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газонной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которая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рассматриваемом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участке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составляет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2341A3" w:rsidRPr="00E92F27">
        <w:rPr>
          <w:color w:val="000000"/>
          <w:sz w:val="28"/>
          <w:szCs w:val="28"/>
        </w:rPr>
        <w:t>584м.</w:t>
      </w:r>
    </w:p>
    <w:p w:rsidR="002341A3" w:rsidRPr="00E92F27" w:rsidRDefault="002341A3" w:rsidP="00E92F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92F27">
        <w:rPr>
          <w:i/>
          <w:color w:val="000000"/>
          <w:sz w:val="28"/>
          <w:szCs w:val="28"/>
        </w:rPr>
        <w:t>Расчет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кол-ва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элементов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газонного</w:t>
      </w:r>
      <w:r w:rsidR="00E92F27" w:rsidRPr="00E92F27">
        <w:rPr>
          <w:i/>
          <w:color w:val="000000"/>
          <w:sz w:val="28"/>
          <w:szCs w:val="28"/>
        </w:rPr>
        <w:t xml:space="preserve"> </w:t>
      </w:r>
      <w:r w:rsidRPr="00E92F27">
        <w:rPr>
          <w:i/>
          <w:color w:val="000000"/>
          <w:sz w:val="28"/>
          <w:szCs w:val="28"/>
        </w:rPr>
        <w:t>ограждения</w:t>
      </w:r>
    </w:p>
    <w:p w:rsidR="002341A3" w:rsidRPr="00E92F27" w:rsidRDefault="002341A3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  <w:lang w:val="en-US"/>
        </w:rPr>
        <w:t>N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–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количество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элементов,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шт.</w:t>
      </w:r>
    </w:p>
    <w:p w:rsidR="002341A3" w:rsidRPr="00E92F27" w:rsidRDefault="002341A3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  <w:lang w:val="en-US"/>
        </w:rPr>
        <w:t>P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–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периметр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ограждаемой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</w:t>
      </w:r>
    </w:p>
    <w:p w:rsidR="002341A3" w:rsidRPr="00E92F27" w:rsidRDefault="002341A3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  <w:lang w:val="en-US"/>
        </w:rPr>
        <w:t>N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=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  <w:lang w:val="en-US"/>
        </w:rPr>
        <w:t>P</w:t>
      </w:r>
      <w:r w:rsidRPr="00E92F27">
        <w:rPr>
          <w:color w:val="000000"/>
          <w:sz w:val="28"/>
          <w:szCs w:val="28"/>
        </w:rPr>
        <w:t>/200</w:t>
      </w:r>
    </w:p>
    <w:p w:rsidR="00504050" w:rsidRPr="00E92F27" w:rsidRDefault="00500DB5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  <w:lang w:val="en-US"/>
        </w:rPr>
        <w:t>N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=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584.6/2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=292.3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(293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шт.)</w:t>
      </w:r>
    </w:p>
    <w:p w:rsidR="00504050" w:rsidRPr="00E92F27" w:rsidRDefault="00504050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b/>
          <w:color w:val="000000"/>
          <w:sz w:val="28"/>
          <w:szCs w:val="28"/>
        </w:rPr>
        <w:t>Смета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установки</w:t>
      </w:r>
      <w:r w:rsidR="00E92F27" w:rsidRPr="00E92F27">
        <w:rPr>
          <w:b/>
          <w:color w:val="000000"/>
          <w:sz w:val="28"/>
          <w:szCs w:val="28"/>
        </w:rPr>
        <w:t xml:space="preserve"> </w:t>
      </w:r>
      <w:r w:rsidRPr="00E92F27">
        <w:rPr>
          <w:b/>
          <w:color w:val="000000"/>
          <w:sz w:val="28"/>
          <w:szCs w:val="28"/>
        </w:rPr>
        <w:t>ограждений</w:t>
      </w:r>
    </w:p>
    <w:tbl>
      <w:tblPr>
        <w:tblpPr w:leftFromText="180" w:rightFromText="180" w:vertAnchor="text" w:horzAnchor="margin" w:tblpXSpec="center" w:tblpY="392"/>
        <w:tblW w:w="7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53"/>
        <w:gridCol w:w="1165"/>
        <w:gridCol w:w="1678"/>
      </w:tblGrid>
      <w:tr w:rsidR="00504050" w:rsidRPr="00380BC6" w:rsidTr="00380BC6">
        <w:trPr>
          <w:trHeight w:val="480"/>
        </w:trPr>
        <w:tc>
          <w:tcPr>
            <w:tcW w:w="2410" w:type="dxa"/>
          </w:tcPr>
          <w:p w:rsidR="00500DB5" w:rsidRPr="00380BC6" w:rsidRDefault="00500DB5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Наименование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953" w:type="dxa"/>
            <w:vAlign w:val="center"/>
          </w:tcPr>
          <w:p w:rsidR="00500DB5" w:rsidRPr="00380BC6" w:rsidRDefault="00500DB5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Ед.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165" w:type="dxa"/>
            <w:vAlign w:val="center"/>
          </w:tcPr>
          <w:p w:rsidR="00500DB5" w:rsidRPr="00380BC6" w:rsidRDefault="00500DB5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8" w:type="dxa"/>
            <w:vAlign w:val="center"/>
          </w:tcPr>
          <w:p w:rsidR="00500DB5" w:rsidRPr="00380BC6" w:rsidRDefault="00500DB5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Стоимость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на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на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ед.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изм.,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руб</w:t>
            </w:r>
          </w:p>
        </w:tc>
      </w:tr>
      <w:tr w:rsidR="00504050" w:rsidRPr="00380BC6" w:rsidTr="00380BC6">
        <w:trPr>
          <w:trHeight w:val="480"/>
        </w:trPr>
        <w:tc>
          <w:tcPr>
            <w:tcW w:w="2410" w:type="dxa"/>
            <w:vAlign w:val="bottom"/>
          </w:tcPr>
          <w:p w:rsidR="00500DB5" w:rsidRPr="00380BC6" w:rsidRDefault="00500DB5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Ограждение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газонное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ГО1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(500*2000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мм)</w:t>
            </w:r>
          </w:p>
        </w:tc>
        <w:tc>
          <w:tcPr>
            <w:tcW w:w="1953" w:type="dxa"/>
            <w:vAlign w:val="bottom"/>
          </w:tcPr>
          <w:p w:rsidR="00500DB5" w:rsidRPr="00380BC6" w:rsidRDefault="00500DB5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пог.м.</w:t>
            </w:r>
          </w:p>
        </w:tc>
        <w:tc>
          <w:tcPr>
            <w:tcW w:w="1165" w:type="dxa"/>
            <w:vAlign w:val="bottom"/>
          </w:tcPr>
          <w:p w:rsidR="00500DB5" w:rsidRPr="00380BC6" w:rsidRDefault="00504050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201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979,3</w:t>
            </w:r>
          </w:p>
        </w:tc>
        <w:tc>
          <w:tcPr>
            <w:tcW w:w="1678" w:type="dxa"/>
            <w:vAlign w:val="bottom"/>
          </w:tcPr>
          <w:p w:rsidR="00500DB5" w:rsidRPr="00380BC6" w:rsidRDefault="00504050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345,5</w:t>
            </w:r>
          </w:p>
        </w:tc>
      </w:tr>
      <w:tr w:rsidR="00500DB5" w:rsidRPr="00380BC6" w:rsidTr="00380BC6">
        <w:trPr>
          <w:trHeight w:val="382"/>
        </w:trPr>
        <w:tc>
          <w:tcPr>
            <w:tcW w:w="2410" w:type="dxa"/>
          </w:tcPr>
          <w:p w:rsidR="00500DB5" w:rsidRPr="00380BC6" w:rsidRDefault="00500DB5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Установка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ограждения</w:t>
            </w:r>
          </w:p>
        </w:tc>
        <w:tc>
          <w:tcPr>
            <w:tcW w:w="4796" w:type="dxa"/>
            <w:gridSpan w:val="3"/>
          </w:tcPr>
          <w:p w:rsidR="00500DB5" w:rsidRPr="00380BC6" w:rsidRDefault="00500DB5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7%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от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стоимости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ограждения</w:t>
            </w:r>
          </w:p>
        </w:tc>
      </w:tr>
      <w:tr w:rsidR="00504050" w:rsidRPr="00380BC6" w:rsidTr="00380BC6">
        <w:trPr>
          <w:trHeight w:val="480"/>
        </w:trPr>
        <w:tc>
          <w:tcPr>
            <w:tcW w:w="2410" w:type="dxa"/>
          </w:tcPr>
          <w:p w:rsidR="00504050" w:rsidRPr="00380BC6" w:rsidRDefault="00504050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796" w:type="dxa"/>
            <w:gridSpan w:val="3"/>
          </w:tcPr>
          <w:p w:rsidR="00504050" w:rsidRPr="00380BC6" w:rsidRDefault="00504050" w:rsidP="00380BC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80BC6">
              <w:rPr>
                <w:color w:val="000000"/>
                <w:sz w:val="20"/>
                <w:szCs w:val="20"/>
              </w:rPr>
              <w:t>216</w:t>
            </w:r>
            <w:r w:rsidR="00E92F27" w:rsidRPr="00380BC6">
              <w:rPr>
                <w:color w:val="000000"/>
                <w:sz w:val="20"/>
                <w:szCs w:val="20"/>
              </w:rPr>
              <w:t xml:space="preserve"> </w:t>
            </w:r>
            <w:r w:rsidRPr="00380BC6">
              <w:rPr>
                <w:color w:val="000000"/>
                <w:sz w:val="20"/>
                <w:szCs w:val="20"/>
              </w:rPr>
              <w:t>117,85</w:t>
            </w:r>
          </w:p>
        </w:tc>
      </w:tr>
    </w:tbl>
    <w:p w:rsidR="00500DB5" w:rsidRPr="00E92F27" w:rsidRDefault="00500DB5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DB5" w:rsidRPr="00E92F27" w:rsidRDefault="00500DB5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050" w:rsidRPr="00E92F27" w:rsidRDefault="00504050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050" w:rsidRPr="00E92F27" w:rsidRDefault="00504050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050" w:rsidRPr="00E92F27" w:rsidRDefault="00504050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050" w:rsidRPr="00E92F27" w:rsidRDefault="00504050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050" w:rsidRPr="00E92F27" w:rsidRDefault="00504050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050" w:rsidRDefault="00504050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Стоимость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ограждения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газонных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участков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целью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защиты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парковки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автомобилей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составляет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216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117,85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вместе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установкой.</w:t>
      </w:r>
    </w:p>
    <w:p w:rsidR="00380BC6" w:rsidRDefault="00380BC6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BC6" w:rsidRPr="00E92F27" w:rsidRDefault="00380BC6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050" w:rsidRPr="00380BC6" w:rsidRDefault="00504050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br w:type="page"/>
      </w:r>
      <w:r w:rsidRPr="00380BC6">
        <w:rPr>
          <w:b/>
          <w:color w:val="000000"/>
          <w:sz w:val="28"/>
          <w:szCs w:val="28"/>
        </w:rPr>
        <w:t>З</w:t>
      </w:r>
      <w:r w:rsidR="00380BC6" w:rsidRPr="00380BC6">
        <w:rPr>
          <w:b/>
          <w:color w:val="000000"/>
          <w:sz w:val="28"/>
          <w:szCs w:val="28"/>
        </w:rPr>
        <w:t>аключение</w:t>
      </w:r>
    </w:p>
    <w:p w:rsidR="00380BC6" w:rsidRDefault="00380BC6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050" w:rsidRPr="00E92F27" w:rsidRDefault="00D063FF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данной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курсовой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работе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был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проведен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анализ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благоустроенности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выявлены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недостатки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благоустройства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были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предложены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меры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устроению.</w:t>
      </w:r>
    </w:p>
    <w:p w:rsidR="00D063FF" w:rsidRPr="00E92F27" w:rsidRDefault="00D063FF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Средний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коэффициент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обеспеченности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населения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площадками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различного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назначения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оказался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равен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0.86,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что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очень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близко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нормативному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значению,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но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силу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ограниченности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внутридворовой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территории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оказались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неудовлетворительными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размеры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спортивных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площадок,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площадок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хозяйственного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назначения.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Как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показал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анализ,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на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территории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объекта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невозможно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разместить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данные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площадки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соответствии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существующими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нормативами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размещения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площадок,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именно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удаленности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от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окон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жилых</w:t>
      </w:r>
      <w:r w:rsidR="00E92F27" w:rsidRPr="00E92F27">
        <w:rPr>
          <w:color w:val="000000"/>
          <w:sz w:val="28"/>
          <w:szCs w:val="28"/>
        </w:rPr>
        <w:t xml:space="preserve"> </w:t>
      </w:r>
      <w:r w:rsidR="00B467FB" w:rsidRPr="00E92F27">
        <w:rPr>
          <w:color w:val="000000"/>
          <w:sz w:val="28"/>
          <w:szCs w:val="28"/>
        </w:rPr>
        <w:t>зданий.</w:t>
      </w:r>
    </w:p>
    <w:p w:rsidR="00B467FB" w:rsidRDefault="00B467FB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t>Так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же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ходе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изучения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объекта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была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выявлена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необходимость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организации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капитальной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пешеходной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газонных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ограждений,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составлены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проекты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их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устройства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расчетом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объема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материалов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строительства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сметой.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дорожки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смета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составила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133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798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руб.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50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коп.,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а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для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ограждений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216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117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руб.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85</w:t>
      </w:r>
      <w:r w:rsidR="00E92F27" w:rsidRPr="00E92F27">
        <w:rPr>
          <w:color w:val="000000"/>
          <w:sz w:val="28"/>
          <w:szCs w:val="28"/>
        </w:rPr>
        <w:t xml:space="preserve"> </w:t>
      </w:r>
      <w:r w:rsidRPr="00E92F27">
        <w:rPr>
          <w:color w:val="000000"/>
          <w:sz w:val="28"/>
          <w:szCs w:val="28"/>
        </w:rPr>
        <w:t>коп.</w:t>
      </w:r>
    </w:p>
    <w:p w:rsidR="00380BC6" w:rsidRDefault="00380BC6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BC6" w:rsidRPr="00E92F27" w:rsidRDefault="00380BC6" w:rsidP="00E92F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67FB" w:rsidRPr="00380BC6" w:rsidRDefault="00B467FB" w:rsidP="00E92F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F27">
        <w:rPr>
          <w:color w:val="000000"/>
          <w:sz w:val="28"/>
          <w:szCs w:val="28"/>
        </w:rPr>
        <w:br w:type="page"/>
      </w:r>
      <w:r w:rsidRPr="00380BC6">
        <w:rPr>
          <w:b/>
          <w:color w:val="000000"/>
          <w:sz w:val="28"/>
          <w:szCs w:val="28"/>
        </w:rPr>
        <w:t>С</w:t>
      </w:r>
      <w:r w:rsidR="00380BC6" w:rsidRPr="00380BC6">
        <w:rPr>
          <w:b/>
          <w:color w:val="000000"/>
          <w:sz w:val="28"/>
          <w:szCs w:val="28"/>
        </w:rPr>
        <w:t>писок</w:t>
      </w:r>
      <w:r w:rsidR="00E92F27" w:rsidRPr="00380BC6">
        <w:rPr>
          <w:b/>
          <w:color w:val="000000"/>
          <w:sz w:val="28"/>
          <w:szCs w:val="28"/>
        </w:rPr>
        <w:t xml:space="preserve"> </w:t>
      </w:r>
      <w:r w:rsidR="00380BC6" w:rsidRPr="00380BC6">
        <w:rPr>
          <w:b/>
          <w:color w:val="000000"/>
          <w:sz w:val="28"/>
          <w:szCs w:val="28"/>
        </w:rPr>
        <w:t>литературы</w:t>
      </w:r>
    </w:p>
    <w:p w:rsidR="008664D8" w:rsidRDefault="008664D8" w:rsidP="00380BC6">
      <w:pPr>
        <w:spacing w:line="360" w:lineRule="auto"/>
        <w:jc w:val="both"/>
        <w:rPr>
          <w:color w:val="000000"/>
          <w:sz w:val="28"/>
          <w:szCs w:val="28"/>
        </w:rPr>
      </w:pPr>
    </w:p>
    <w:p w:rsidR="00380BC6" w:rsidRPr="00380BC6" w:rsidRDefault="00380BC6" w:rsidP="00380BC6">
      <w:pPr>
        <w:spacing w:line="360" w:lineRule="auto"/>
        <w:jc w:val="both"/>
        <w:rPr>
          <w:color w:val="000000"/>
          <w:sz w:val="28"/>
          <w:szCs w:val="28"/>
        </w:rPr>
      </w:pPr>
      <w:r w:rsidRPr="00380BC6">
        <w:rPr>
          <w:color w:val="000000"/>
          <w:sz w:val="28"/>
          <w:szCs w:val="28"/>
        </w:rPr>
        <w:t>1.СНиП III-10-75 «Благоустройство территорий» от 1 июля 1976 г.</w:t>
      </w:r>
    </w:p>
    <w:p w:rsidR="00380BC6" w:rsidRPr="00380BC6" w:rsidRDefault="00380BC6" w:rsidP="00380BC6">
      <w:pPr>
        <w:spacing w:line="360" w:lineRule="auto"/>
        <w:jc w:val="both"/>
        <w:rPr>
          <w:color w:val="000000"/>
          <w:sz w:val="28"/>
          <w:szCs w:val="28"/>
        </w:rPr>
      </w:pPr>
      <w:r w:rsidRPr="00380BC6">
        <w:rPr>
          <w:color w:val="000000"/>
          <w:sz w:val="28"/>
          <w:szCs w:val="28"/>
        </w:rPr>
        <w:t>2.ТР 72-98 «Технические рекомендации по конструкциям и технологии строительства дорог, тротуаров, площадок на территориях культурно-бытового назначения», Москва, 1998 г.</w:t>
      </w:r>
    </w:p>
    <w:p w:rsidR="00380BC6" w:rsidRPr="00380BC6" w:rsidRDefault="00380BC6" w:rsidP="00380BC6">
      <w:pPr>
        <w:spacing w:line="360" w:lineRule="auto"/>
        <w:jc w:val="both"/>
        <w:rPr>
          <w:color w:val="000000"/>
          <w:sz w:val="28"/>
          <w:szCs w:val="28"/>
        </w:rPr>
      </w:pPr>
      <w:r w:rsidRPr="00380BC6">
        <w:rPr>
          <w:color w:val="000000"/>
          <w:sz w:val="28"/>
          <w:szCs w:val="28"/>
        </w:rPr>
        <w:t>3.Альбом СК 6101-97 "Дорожные конструкции для г. Москвы. Типовые конструкции"</w:t>
      </w:r>
    </w:p>
    <w:p w:rsidR="00380BC6" w:rsidRPr="00380BC6" w:rsidRDefault="00380BC6" w:rsidP="00380BC6">
      <w:pPr>
        <w:spacing w:line="360" w:lineRule="auto"/>
        <w:jc w:val="both"/>
        <w:rPr>
          <w:color w:val="000000"/>
          <w:sz w:val="28"/>
          <w:szCs w:val="28"/>
        </w:rPr>
      </w:pPr>
      <w:r w:rsidRPr="00380BC6">
        <w:rPr>
          <w:color w:val="000000"/>
          <w:sz w:val="28"/>
          <w:szCs w:val="28"/>
        </w:rPr>
        <w:t>4.ГОСТ 17608-91</w:t>
      </w:r>
    </w:p>
    <w:p w:rsidR="00380BC6" w:rsidRDefault="00380BC6" w:rsidP="00380BC6">
      <w:pPr>
        <w:spacing w:line="360" w:lineRule="auto"/>
        <w:jc w:val="both"/>
        <w:rPr>
          <w:color w:val="000000"/>
          <w:sz w:val="28"/>
          <w:szCs w:val="28"/>
        </w:rPr>
      </w:pPr>
      <w:r w:rsidRPr="00380BC6">
        <w:rPr>
          <w:color w:val="000000"/>
          <w:sz w:val="28"/>
          <w:szCs w:val="28"/>
        </w:rPr>
        <w:t>5.СНиП 2.07.01-89 Градостроительство. Планировка и застройка городских и сельских поселений. - Взамен СНиП II-60-75</w:t>
      </w:r>
    </w:p>
    <w:p w:rsidR="008661E7" w:rsidRDefault="008661E7" w:rsidP="00380BC6">
      <w:pPr>
        <w:spacing w:line="360" w:lineRule="auto"/>
        <w:jc w:val="both"/>
        <w:rPr>
          <w:color w:val="000000"/>
          <w:sz w:val="28"/>
          <w:szCs w:val="28"/>
        </w:rPr>
      </w:pPr>
    </w:p>
    <w:p w:rsidR="008661E7" w:rsidRPr="00C84B71" w:rsidRDefault="008661E7" w:rsidP="008661E7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2" w:name="_GoBack"/>
      <w:bookmarkEnd w:id="2"/>
    </w:p>
    <w:sectPr w:rsidR="008661E7" w:rsidRPr="00C84B71" w:rsidSect="00E92F27">
      <w:headerReference w:type="default" r:id="rId9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F27" w:rsidRDefault="00E92F27">
      <w:r>
        <w:separator/>
      </w:r>
    </w:p>
  </w:endnote>
  <w:endnote w:type="continuationSeparator" w:id="0">
    <w:p w:rsidR="00E92F27" w:rsidRDefault="00E9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F27" w:rsidRDefault="00E92F27">
      <w:r>
        <w:separator/>
      </w:r>
    </w:p>
  </w:footnote>
  <w:footnote w:type="continuationSeparator" w:id="0">
    <w:p w:rsidR="00E92F27" w:rsidRDefault="00E92F27">
      <w:r>
        <w:continuationSeparator/>
      </w:r>
    </w:p>
  </w:footnote>
  <w:footnote w:id="1">
    <w:p w:rsidR="001170C5" w:rsidRDefault="00E92F27" w:rsidP="00C84B71">
      <w:pPr>
        <w:pStyle w:val="a6"/>
        <w:spacing w:line="360" w:lineRule="auto"/>
        <w:jc w:val="both"/>
      </w:pPr>
      <w:r>
        <w:rPr>
          <w:rStyle w:val="a8"/>
        </w:rPr>
        <w:t>**</w:t>
      </w:r>
      <w:r>
        <w:t xml:space="preserve"> для рассматриваемого объекта предусмотрена система сбора мусора по средством мусоропроводов в каждом подъезде</w:t>
      </w:r>
    </w:p>
  </w:footnote>
  <w:footnote w:id="2">
    <w:p w:rsidR="001170C5" w:rsidRDefault="00E92F27" w:rsidP="00C84B71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Данный показатель не учитывает площадь стационарных гаражей и парковочных мест внутри парковочных карманов, устроенных на территории микрорайона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E7" w:rsidRPr="008661E7" w:rsidRDefault="008661E7" w:rsidP="008661E7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147EF"/>
    <w:multiLevelType w:val="hybridMultilevel"/>
    <w:tmpl w:val="C214FF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F985D75"/>
    <w:multiLevelType w:val="hybridMultilevel"/>
    <w:tmpl w:val="5B9275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2F61BD1"/>
    <w:multiLevelType w:val="hybridMultilevel"/>
    <w:tmpl w:val="70EC84F6"/>
    <w:lvl w:ilvl="0" w:tplc="5C8E30C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0785898"/>
    <w:multiLevelType w:val="hybridMultilevel"/>
    <w:tmpl w:val="0DFCB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A3B05"/>
    <w:multiLevelType w:val="hybridMultilevel"/>
    <w:tmpl w:val="BDCCE9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oNotHyphenateCaps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FFF"/>
    <w:rsid w:val="000430F7"/>
    <w:rsid w:val="00067F40"/>
    <w:rsid w:val="001170C5"/>
    <w:rsid w:val="00126834"/>
    <w:rsid w:val="00126F2E"/>
    <w:rsid w:val="00141053"/>
    <w:rsid w:val="001421F7"/>
    <w:rsid w:val="00151EE8"/>
    <w:rsid w:val="001760F1"/>
    <w:rsid w:val="002031FA"/>
    <w:rsid w:val="002341A3"/>
    <w:rsid w:val="0026798E"/>
    <w:rsid w:val="00271715"/>
    <w:rsid w:val="002C2B3B"/>
    <w:rsid w:val="002E07F4"/>
    <w:rsid w:val="002E4B0A"/>
    <w:rsid w:val="0031534D"/>
    <w:rsid w:val="00325D16"/>
    <w:rsid w:val="00347148"/>
    <w:rsid w:val="00380BC6"/>
    <w:rsid w:val="003934EF"/>
    <w:rsid w:val="003E1123"/>
    <w:rsid w:val="00476D19"/>
    <w:rsid w:val="00484FFF"/>
    <w:rsid w:val="004C7178"/>
    <w:rsid w:val="004F21A9"/>
    <w:rsid w:val="00500DB5"/>
    <w:rsid w:val="00504050"/>
    <w:rsid w:val="00517812"/>
    <w:rsid w:val="00595F3F"/>
    <w:rsid w:val="005E4EC7"/>
    <w:rsid w:val="00672F8B"/>
    <w:rsid w:val="00704688"/>
    <w:rsid w:val="007116D9"/>
    <w:rsid w:val="007A3A67"/>
    <w:rsid w:val="007D270D"/>
    <w:rsid w:val="007E3C1A"/>
    <w:rsid w:val="00811F23"/>
    <w:rsid w:val="008374D5"/>
    <w:rsid w:val="00857A56"/>
    <w:rsid w:val="008661E7"/>
    <w:rsid w:val="008664D8"/>
    <w:rsid w:val="008E3FA4"/>
    <w:rsid w:val="009718B9"/>
    <w:rsid w:val="00980F69"/>
    <w:rsid w:val="00985FC9"/>
    <w:rsid w:val="00A22B2E"/>
    <w:rsid w:val="00A32D5E"/>
    <w:rsid w:val="00A509A0"/>
    <w:rsid w:val="00A52D4D"/>
    <w:rsid w:val="00A929E9"/>
    <w:rsid w:val="00A93F07"/>
    <w:rsid w:val="00AA5CAB"/>
    <w:rsid w:val="00AD014C"/>
    <w:rsid w:val="00AF7C04"/>
    <w:rsid w:val="00B467FB"/>
    <w:rsid w:val="00B633E7"/>
    <w:rsid w:val="00B95C02"/>
    <w:rsid w:val="00B96D48"/>
    <w:rsid w:val="00B97714"/>
    <w:rsid w:val="00C2249E"/>
    <w:rsid w:val="00C2368E"/>
    <w:rsid w:val="00C41E6E"/>
    <w:rsid w:val="00C74CE7"/>
    <w:rsid w:val="00C84B71"/>
    <w:rsid w:val="00CB1521"/>
    <w:rsid w:val="00D04D39"/>
    <w:rsid w:val="00D063FF"/>
    <w:rsid w:val="00D903B3"/>
    <w:rsid w:val="00D96614"/>
    <w:rsid w:val="00DC2C69"/>
    <w:rsid w:val="00DC3DDC"/>
    <w:rsid w:val="00DD26B2"/>
    <w:rsid w:val="00DD6C57"/>
    <w:rsid w:val="00DF2F2C"/>
    <w:rsid w:val="00E51D53"/>
    <w:rsid w:val="00E92F27"/>
    <w:rsid w:val="00ED725D"/>
    <w:rsid w:val="00F46926"/>
    <w:rsid w:val="00F52292"/>
    <w:rsid w:val="00F52A72"/>
    <w:rsid w:val="00F70161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05FB34A-BDED-4E88-919F-003675F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DC3D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AF7C04"/>
    <w:pPr>
      <w:spacing w:before="100" w:beforeAutospacing="1" w:after="100" w:afterAutospacing="1"/>
    </w:pPr>
  </w:style>
  <w:style w:type="character" w:styleId="a4">
    <w:name w:val="Strong"/>
    <w:basedOn w:val="a0"/>
    <w:qFormat/>
    <w:rsid w:val="00517812"/>
    <w:rPr>
      <w:rFonts w:cs="Times New Roman"/>
      <w:b/>
      <w:bCs/>
    </w:rPr>
  </w:style>
  <w:style w:type="character" w:styleId="a5">
    <w:name w:val="Hyperlink"/>
    <w:basedOn w:val="a0"/>
    <w:rsid w:val="004C7178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semiHidden/>
    <w:rsid w:val="008374D5"/>
    <w:rPr>
      <w:sz w:val="20"/>
      <w:szCs w:val="20"/>
    </w:rPr>
  </w:style>
  <w:style w:type="character" w:customStyle="1" w:styleId="a7">
    <w:name w:val="Текст виноски Знак"/>
    <w:basedOn w:val="a0"/>
    <w:link w:val="a6"/>
    <w:semiHidden/>
    <w:locked/>
    <w:rPr>
      <w:rFonts w:cs="Times New Roman"/>
    </w:rPr>
  </w:style>
  <w:style w:type="character" w:styleId="a8">
    <w:name w:val="footnote reference"/>
    <w:basedOn w:val="a0"/>
    <w:semiHidden/>
    <w:rsid w:val="008374D5"/>
    <w:rPr>
      <w:rFonts w:cs="Times New Roman"/>
      <w:vertAlign w:val="superscript"/>
    </w:rPr>
  </w:style>
  <w:style w:type="paragraph" w:styleId="a9">
    <w:name w:val="Balloon Text"/>
    <w:basedOn w:val="a"/>
    <w:link w:val="aa"/>
    <w:semiHidden/>
    <w:rsid w:val="00E51D5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locked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rsid w:val="00985FC9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985FC9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locked/>
    <w:rPr>
      <w:rFonts w:cs="Times New Roman"/>
    </w:rPr>
  </w:style>
  <w:style w:type="paragraph" w:styleId="ae">
    <w:name w:val="annotation subject"/>
    <w:basedOn w:val="ac"/>
    <w:next w:val="ac"/>
    <w:link w:val="af"/>
    <w:semiHidden/>
    <w:rsid w:val="00985FC9"/>
    <w:rPr>
      <w:b/>
      <w:bCs/>
    </w:rPr>
  </w:style>
  <w:style w:type="character" w:customStyle="1" w:styleId="af">
    <w:name w:val="Тема примітки Знак"/>
    <w:basedOn w:val="ad"/>
    <w:link w:val="ae"/>
    <w:semiHidden/>
    <w:locked/>
    <w:rPr>
      <w:rFonts w:cs="Times New Roman"/>
      <w:b/>
      <w:bCs/>
    </w:rPr>
  </w:style>
  <w:style w:type="character" w:styleId="af0">
    <w:name w:val="Emphasis"/>
    <w:basedOn w:val="a0"/>
    <w:qFormat/>
    <w:rsid w:val="00AD014C"/>
    <w:rPr>
      <w:rFonts w:cs="Times New Roman"/>
      <w:i/>
      <w:iCs/>
    </w:rPr>
  </w:style>
  <w:style w:type="paragraph" w:styleId="af1">
    <w:name w:val="header"/>
    <w:basedOn w:val="a"/>
    <w:link w:val="af2"/>
    <w:rsid w:val="008661E7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locked/>
    <w:rsid w:val="008661E7"/>
    <w:rPr>
      <w:rFonts w:cs="Times New Roman"/>
      <w:sz w:val="24"/>
      <w:szCs w:val="24"/>
    </w:rPr>
  </w:style>
  <w:style w:type="paragraph" w:styleId="af3">
    <w:name w:val="footer"/>
    <w:basedOn w:val="a"/>
    <w:link w:val="af4"/>
    <w:rsid w:val="008661E7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locked/>
    <w:rsid w:val="008661E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ОБЪЕКТА</vt:lpstr>
    </vt:vector>
  </TitlesOfParts>
  <Company>LZP</Company>
  <LinksUpToDate>false</LinksUpToDate>
  <CharactersWithSpaces>22360</CharactersWithSpaces>
  <SharedDoc>false</SharedDoc>
  <HLinks>
    <vt:vector size="18" baseType="variant"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http://www.stroyplan.ru/docs.php?showitem=3326</vt:lpwstr>
      </vt:variant>
      <vt:variant>
        <vt:lpwstr/>
      </vt:variant>
      <vt:variant>
        <vt:i4>262166</vt:i4>
      </vt:variant>
      <vt:variant>
        <vt:i4>0</vt:i4>
      </vt:variant>
      <vt:variant>
        <vt:i4>0</vt:i4>
      </vt:variant>
      <vt:variant>
        <vt:i4>5</vt:i4>
      </vt:variant>
      <vt:variant>
        <vt:lpwstr>http://www.stroyplan.ru/docs.php?showitem=8582</vt:lpwstr>
      </vt:variant>
      <vt:variant>
        <vt:lpwstr>i108672</vt:lpwstr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ОБЪЕКТА</dc:title>
  <dc:subject/>
  <dc:creator>Наташа</dc:creator>
  <cp:keywords/>
  <dc:description/>
  <cp:lastModifiedBy>Irina</cp:lastModifiedBy>
  <cp:revision>2</cp:revision>
  <cp:lastPrinted>2010-12-22T11:57:00Z</cp:lastPrinted>
  <dcterms:created xsi:type="dcterms:W3CDTF">2014-08-15T06:03:00Z</dcterms:created>
  <dcterms:modified xsi:type="dcterms:W3CDTF">2014-08-15T06:03:00Z</dcterms:modified>
</cp:coreProperties>
</file>