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AD" w:rsidRPr="00A646B3" w:rsidRDefault="00FB32AD" w:rsidP="00517C06">
      <w:pPr>
        <w:pStyle w:val="ab"/>
        <w:spacing w:after="0" w:line="360" w:lineRule="auto"/>
        <w:ind w:left="0"/>
        <w:jc w:val="center"/>
        <w:rPr>
          <w:caps/>
          <w:sz w:val="28"/>
          <w:szCs w:val="28"/>
        </w:rPr>
      </w:pPr>
      <w:r w:rsidRPr="00A646B3">
        <w:rPr>
          <w:caps/>
          <w:sz w:val="28"/>
          <w:szCs w:val="28"/>
        </w:rPr>
        <w:t>федеральное агентство по образованию</w:t>
      </w:r>
    </w:p>
    <w:p w:rsidR="004A5CB1" w:rsidRPr="00A646B3" w:rsidRDefault="00FB32AD" w:rsidP="00517C06">
      <w:pPr>
        <w:pStyle w:val="ab"/>
        <w:spacing w:after="0" w:line="360" w:lineRule="auto"/>
        <w:ind w:left="0"/>
        <w:jc w:val="center"/>
        <w:rPr>
          <w:caps/>
          <w:sz w:val="28"/>
          <w:szCs w:val="28"/>
        </w:rPr>
      </w:pPr>
      <w:r w:rsidRPr="00A646B3">
        <w:rPr>
          <w:b/>
          <w:bCs/>
          <w:caps/>
          <w:sz w:val="28"/>
          <w:szCs w:val="28"/>
        </w:rPr>
        <w:t>сыктывкарский лесной институт</w:t>
      </w:r>
    </w:p>
    <w:p w:rsidR="00FB32AD" w:rsidRPr="00A646B3" w:rsidRDefault="00FB32AD" w:rsidP="00517C06">
      <w:pPr>
        <w:pStyle w:val="ab"/>
        <w:spacing w:after="0" w:line="360" w:lineRule="auto"/>
        <w:ind w:left="0"/>
        <w:jc w:val="center"/>
        <w:rPr>
          <w:caps/>
          <w:sz w:val="28"/>
          <w:szCs w:val="28"/>
        </w:rPr>
      </w:pPr>
      <w:r w:rsidRPr="00A646B3">
        <w:rPr>
          <w:caps/>
          <w:sz w:val="28"/>
          <w:szCs w:val="28"/>
        </w:rPr>
        <w:t>филиал</w:t>
      </w:r>
      <w:r w:rsidR="004A5CB1" w:rsidRPr="00A646B3">
        <w:rPr>
          <w:caps/>
          <w:sz w:val="28"/>
          <w:szCs w:val="28"/>
        </w:rPr>
        <w:t xml:space="preserve"> </w:t>
      </w:r>
      <w:r w:rsidRPr="00A646B3">
        <w:rPr>
          <w:caps/>
          <w:sz w:val="28"/>
          <w:szCs w:val="28"/>
        </w:rPr>
        <w:t>государственного образовательного учреждения</w:t>
      </w:r>
    </w:p>
    <w:p w:rsidR="00FB32AD" w:rsidRPr="00A646B3" w:rsidRDefault="00FB32AD" w:rsidP="00517C06">
      <w:pPr>
        <w:pStyle w:val="ab"/>
        <w:spacing w:after="0" w:line="360" w:lineRule="auto"/>
        <w:ind w:left="0"/>
        <w:jc w:val="center"/>
        <w:rPr>
          <w:caps/>
          <w:sz w:val="28"/>
          <w:szCs w:val="28"/>
        </w:rPr>
      </w:pPr>
      <w:r w:rsidRPr="00A646B3">
        <w:rPr>
          <w:caps/>
          <w:sz w:val="28"/>
          <w:szCs w:val="28"/>
        </w:rPr>
        <w:t>высшего профессионального образования</w:t>
      </w:r>
    </w:p>
    <w:p w:rsidR="00FB32AD" w:rsidRPr="00A646B3" w:rsidRDefault="00FB32AD" w:rsidP="00517C06">
      <w:pPr>
        <w:pStyle w:val="ab"/>
        <w:spacing w:after="0" w:line="360" w:lineRule="auto"/>
        <w:ind w:left="0"/>
        <w:jc w:val="center"/>
        <w:rPr>
          <w:caps/>
          <w:sz w:val="28"/>
          <w:szCs w:val="28"/>
        </w:rPr>
      </w:pPr>
      <w:r w:rsidRPr="00A646B3">
        <w:rPr>
          <w:caps/>
          <w:sz w:val="28"/>
          <w:szCs w:val="28"/>
        </w:rPr>
        <w:t>«Санкт-Петербургская</w:t>
      </w:r>
      <w:r w:rsidR="00517C06" w:rsidRPr="00A646B3">
        <w:rPr>
          <w:caps/>
          <w:sz w:val="28"/>
          <w:szCs w:val="28"/>
        </w:rPr>
        <w:t xml:space="preserve"> </w:t>
      </w:r>
      <w:r w:rsidRPr="00A646B3">
        <w:rPr>
          <w:caps/>
          <w:sz w:val="28"/>
          <w:szCs w:val="28"/>
        </w:rPr>
        <w:t>государственная</w:t>
      </w:r>
    </w:p>
    <w:p w:rsidR="00FB32AD" w:rsidRPr="00A646B3" w:rsidRDefault="00FB32AD" w:rsidP="00517C06">
      <w:pPr>
        <w:pStyle w:val="ab"/>
        <w:spacing w:after="0" w:line="360" w:lineRule="auto"/>
        <w:ind w:left="0"/>
        <w:jc w:val="center"/>
        <w:rPr>
          <w:caps/>
          <w:sz w:val="28"/>
          <w:szCs w:val="28"/>
        </w:rPr>
      </w:pPr>
      <w:r w:rsidRPr="00A646B3">
        <w:rPr>
          <w:caps/>
          <w:sz w:val="28"/>
          <w:szCs w:val="28"/>
        </w:rPr>
        <w:t>лесотехническая академия</w:t>
      </w:r>
      <w:r w:rsidR="00517C06" w:rsidRPr="00A646B3">
        <w:rPr>
          <w:caps/>
          <w:sz w:val="28"/>
          <w:szCs w:val="28"/>
        </w:rPr>
        <w:t xml:space="preserve"> </w:t>
      </w:r>
      <w:r w:rsidRPr="00A646B3">
        <w:rPr>
          <w:caps/>
          <w:sz w:val="28"/>
          <w:szCs w:val="28"/>
        </w:rPr>
        <w:t>имени</w:t>
      </w:r>
      <w:r w:rsidR="004A5CB1" w:rsidRPr="00A646B3">
        <w:rPr>
          <w:caps/>
          <w:sz w:val="28"/>
          <w:szCs w:val="28"/>
        </w:rPr>
        <w:t xml:space="preserve"> С.</w:t>
      </w:r>
      <w:r w:rsidRPr="00A646B3">
        <w:rPr>
          <w:caps/>
          <w:sz w:val="28"/>
          <w:szCs w:val="28"/>
        </w:rPr>
        <w:t>М. Кирова»</w:t>
      </w:r>
    </w:p>
    <w:p w:rsidR="00FB32AD" w:rsidRPr="00A646B3" w:rsidRDefault="00FB32AD" w:rsidP="00517C06">
      <w:pPr>
        <w:spacing w:before="0" w:after="0" w:line="360" w:lineRule="auto"/>
        <w:jc w:val="center"/>
        <w:rPr>
          <w:sz w:val="28"/>
          <w:szCs w:val="28"/>
        </w:rPr>
      </w:pPr>
      <w:r w:rsidRPr="00A646B3">
        <w:rPr>
          <w:sz w:val="28"/>
          <w:szCs w:val="28"/>
        </w:rPr>
        <w:t>КАФЕДРА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МЕХАНИЗАЦИИ И ЭЛЕКТРИФИКАЦИИ С/Х</w:t>
      </w:r>
    </w:p>
    <w:p w:rsidR="00FB32AD" w:rsidRPr="00A646B3" w:rsidRDefault="00FB32AD" w:rsidP="00517C06">
      <w:pPr>
        <w:spacing w:before="0" w:after="0" w:line="360" w:lineRule="auto"/>
        <w:jc w:val="center"/>
        <w:rPr>
          <w:sz w:val="28"/>
          <w:szCs w:val="28"/>
        </w:rPr>
      </w:pPr>
    </w:p>
    <w:p w:rsidR="00FB32AD" w:rsidRPr="00A646B3" w:rsidRDefault="00FB32AD" w:rsidP="00517C06">
      <w:pPr>
        <w:spacing w:before="0" w:after="0" w:line="360" w:lineRule="auto"/>
        <w:jc w:val="center"/>
        <w:rPr>
          <w:sz w:val="28"/>
          <w:szCs w:val="28"/>
        </w:rPr>
      </w:pPr>
    </w:p>
    <w:p w:rsidR="00517C06" w:rsidRPr="00A646B3" w:rsidRDefault="00517C06" w:rsidP="00517C06">
      <w:pPr>
        <w:spacing w:before="0" w:after="0" w:line="360" w:lineRule="auto"/>
        <w:jc w:val="center"/>
        <w:rPr>
          <w:sz w:val="28"/>
          <w:szCs w:val="28"/>
        </w:rPr>
      </w:pPr>
    </w:p>
    <w:p w:rsidR="00517C06" w:rsidRPr="00A646B3" w:rsidRDefault="00517C06" w:rsidP="00517C06">
      <w:pPr>
        <w:spacing w:before="0" w:after="0" w:line="360" w:lineRule="auto"/>
        <w:jc w:val="center"/>
        <w:rPr>
          <w:sz w:val="28"/>
          <w:szCs w:val="28"/>
        </w:rPr>
      </w:pPr>
    </w:p>
    <w:p w:rsidR="00517C06" w:rsidRPr="00A646B3" w:rsidRDefault="00517C06" w:rsidP="00517C06">
      <w:pPr>
        <w:spacing w:before="0" w:after="0" w:line="360" w:lineRule="auto"/>
        <w:jc w:val="center"/>
        <w:rPr>
          <w:sz w:val="28"/>
          <w:szCs w:val="28"/>
        </w:rPr>
      </w:pPr>
    </w:p>
    <w:p w:rsidR="00517C06" w:rsidRPr="00A646B3" w:rsidRDefault="00517C06" w:rsidP="00517C06">
      <w:pPr>
        <w:spacing w:before="0" w:after="0" w:line="360" w:lineRule="auto"/>
        <w:jc w:val="center"/>
        <w:rPr>
          <w:sz w:val="28"/>
          <w:szCs w:val="28"/>
        </w:rPr>
      </w:pPr>
    </w:p>
    <w:p w:rsidR="00FB32AD" w:rsidRPr="00A646B3" w:rsidRDefault="00FB32AD" w:rsidP="00517C06">
      <w:pPr>
        <w:spacing w:before="0" w:after="0" w:line="360" w:lineRule="auto"/>
        <w:jc w:val="center"/>
        <w:rPr>
          <w:sz w:val="28"/>
          <w:szCs w:val="28"/>
        </w:rPr>
      </w:pPr>
    </w:p>
    <w:p w:rsidR="00FB32AD" w:rsidRPr="00A646B3" w:rsidRDefault="00FB32AD" w:rsidP="00517C06">
      <w:pPr>
        <w:tabs>
          <w:tab w:val="left" w:pos="3690"/>
        </w:tabs>
        <w:spacing w:before="0" w:after="0" w:line="360" w:lineRule="auto"/>
        <w:jc w:val="center"/>
        <w:rPr>
          <w:b/>
          <w:bCs/>
          <w:sz w:val="28"/>
          <w:szCs w:val="28"/>
        </w:rPr>
      </w:pPr>
      <w:r w:rsidRPr="00A646B3">
        <w:rPr>
          <w:b/>
          <w:bCs/>
          <w:sz w:val="28"/>
          <w:szCs w:val="28"/>
        </w:rPr>
        <w:t>КУРСОВ</w:t>
      </w:r>
      <w:r w:rsidR="006A42A8" w:rsidRPr="00A646B3">
        <w:rPr>
          <w:b/>
          <w:bCs/>
          <w:caps/>
          <w:sz w:val="28"/>
          <w:szCs w:val="28"/>
        </w:rPr>
        <w:t>ой проект</w:t>
      </w:r>
    </w:p>
    <w:p w:rsidR="00FB32AD" w:rsidRPr="00A646B3" w:rsidRDefault="00FB32AD" w:rsidP="00517C06">
      <w:pPr>
        <w:tabs>
          <w:tab w:val="left" w:pos="3690"/>
        </w:tabs>
        <w:spacing w:before="0" w:after="0" w:line="360" w:lineRule="auto"/>
        <w:jc w:val="center"/>
        <w:rPr>
          <w:sz w:val="28"/>
          <w:szCs w:val="28"/>
        </w:rPr>
      </w:pPr>
      <w:r w:rsidRPr="00A646B3">
        <w:rPr>
          <w:b/>
          <w:bCs/>
          <w:sz w:val="28"/>
          <w:szCs w:val="28"/>
        </w:rPr>
        <w:t>По дисциплине</w:t>
      </w:r>
      <w:r w:rsidRPr="00A646B3">
        <w:rPr>
          <w:sz w:val="28"/>
          <w:szCs w:val="28"/>
        </w:rPr>
        <w:t>: Надежность и ремонт</w:t>
      </w:r>
    </w:p>
    <w:p w:rsidR="00FB32AD" w:rsidRPr="00A646B3" w:rsidRDefault="00FB32AD" w:rsidP="00517C06">
      <w:pPr>
        <w:tabs>
          <w:tab w:val="left" w:pos="3690"/>
        </w:tabs>
        <w:spacing w:before="0" w:after="0" w:line="360" w:lineRule="auto"/>
        <w:jc w:val="center"/>
        <w:rPr>
          <w:sz w:val="28"/>
          <w:szCs w:val="28"/>
        </w:rPr>
      </w:pPr>
      <w:r w:rsidRPr="00A646B3">
        <w:rPr>
          <w:b/>
          <w:bCs/>
          <w:sz w:val="28"/>
          <w:szCs w:val="28"/>
        </w:rPr>
        <w:t>На тему</w:t>
      </w:r>
      <w:r w:rsidRPr="00A646B3">
        <w:rPr>
          <w:sz w:val="28"/>
          <w:szCs w:val="28"/>
        </w:rPr>
        <w:t>: «Разработка проекта ЦРМ для сельскохозяйственного предприятия»</w:t>
      </w:r>
    </w:p>
    <w:p w:rsidR="00FB32AD" w:rsidRPr="00A646B3" w:rsidRDefault="00FB32AD" w:rsidP="00517C06">
      <w:pPr>
        <w:spacing w:before="0" w:after="0" w:line="360" w:lineRule="auto"/>
        <w:jc w:val="center"/>
        <w:rPr>
          <w:sz w:val="28"/>
          <w:szCs w:val="28"/>
        </w:rPr>
      </w:pPr>
    </w:p>
    <w:p w:rsidR="00FB32AD" w:rsidRPr="00A646B3" w:rsidRDefault="00FB32AD" w:rsidP="00517C06">
      <w:pPr>
        <w:pStyle w:val="ab"/>
        <w:spacing w:after="0" w:line="360" w:lineRule="auto"/>
        <w:ind w:left="0"/>
        <w:jc w:val="center"/>
        <w:rPr>
          <w:caps/>
          <w:sz w:val="28"/>
          <w:szCs w:val="28"/>
        </w:rPr>
      </w:pPr>
    </w:p>
    <w:p w:rsidR="00517C06" w:rsidRPr="00A646B3" w:rsidRDefault="00517C06" w:rsidP="00517C06">
      <w:pPr>
        <w:pStyle w:val="ab"/>
        <w:spacing w:after="0" w:line="360" w:lineRule="auto"/>
        <w:ind w:left="0"/>
        <w:jc w:val="center"/>
        <w:rPr>
          <w:caps/>
          <w:sz w:val="28"/>
          <w:szCs w:val="28"/>
        </w:rPr>
      </w:pPr>
    </w:p>
    <w:p w:rsidR="00517C06" w:rsidRPr="00A646B3" w:rsidRDefault="00517C06" w:rsidP="00517C06">
      <w:pPr>
        <w:pStyle w:val="ab"/>
        <w:spacing w:after="0" w:line="360" w:lineRule="auto"/>
        <w:ind w:left="0"/>
        <w:jc w:val="center"/>
        <w:rPr>
          <w:caps/>
          <w:sz w:val="28"/>
          <w:szCs w:val="28"/>
        </w:rPr>
      </w:pPr>
    </w:p>
    <w:p w:rsidR="00517C06" w:rsidRPr="00A646B3" w:rsidRDefault="00517C06" w:rsidP="00517C06">
      <w:pPr>
        <w:pStyle w:val="ab"/>
        <w:spacing w:after="0" w:line="360" w:lineRule="auto"/>
        <w:ind w:left="0"/>
        <w:jc w:val="center"/>
        <w:rPr>
          <w:caps/>
          <w:sz w:val="28"/>
          <w:szCs w:val="28"/>
        </w:rPr>
      </w:pPr>
    </w:p>
    <w:p w:rsidR="00517C06" w:rsidRPr="00A646B3" w:rsidRDefault="00517C06" w:rsidP="00517C06">
      <w:pPr>
        <w:pStyle w:val="ab"/>
        <w:spacing w:after="0" w:line="360" w:lineRule="auto"/>
        <w:ind w:left="0"/>
        <w:jc w:val="center"/>
        <w:rPr>
          <w:caps/>
          <w:sz w:val="28"/>
          <w:szCs w:val="28"/>
        </w:rPr>
      </w:pPr>
    </w:p>
    <w:p w:rsidR="00FB32AD" w:rsidRPr="00A646B3" w:rsidRDefault="00FB32AD" w:rsidP="00517C06">
      <w:pPr>
        <w:pStyle w:val="ab"/>
        <w:spacing w:after="0" w:line="360" w:lineRule="auto"/>
        <w:ind w:left="0"/>
        <w:jc w:val="center"/>
        <w:rPr>
          <w:caps/>
          <w:sz w:val="28"/>
          <w:szCs w:val="28"/>
        </w:rPr>
      </w:pPr>
    </w:p>
    <w:p w:rsidR="00FB32AD" w:rsidRPr="00A646B3" w:rsidRDefault="00FB32AD" w:rsidP="00517C06">
      <w:pPr>
        <w:pStyle w:val="ab"/>
        <w:spacing w:after="0" w:line="360" w:lineRule="auto"/>
        <w:ind w:left="0"/>
        <w:jc w:val="center"/>
        <w:rPr>
          <w:caps/>
          <w:sz w:val="28"/>
          <w:szCs w:val="28"/>
        </w:rPr>
      </w:pPr>
    </w:p>
    <w:p w:rsidR="00FB32AD" w:rsidRPr="00A646B3" w:rsidRDefault="00FB32AD" w:rsidP="00517C06">
      <w:pPr>
        <w:pStyle w:val="ab"/>
        <w:spacing w:after="0" w:line="360" w:lineRule="auto"/>
        <w:ind w:left="0"/>
        <w:jc w:val="center"/>
        <w:rPr>
          <w:sz w:val="28"/>
          <w:szCs w:val="28"/>
        </w:rPr>
      </w:pPr>
    </w:p>
    <w:p w:rsidR="00FB32AD" w:rsidRPr="00A646B3" w:rsidRDefault="00FB32AD" w:rsidP="00517C06">
      <w:pPr>
        <w:pStyle w:val="ab"/>
        <w:spacing w:after="0" w:line="360" w:lineRule="auto"/>
        <w:ind w:left="0"/>
        <w:jc w:val="center"/>
        <w:rPr>
          <w:sz w:val="28"/>
          <w:szCs w:val="28"/>
        </w:rPr>
      </w:pPr>
    </w:p>
    <w:p w:rsidR="00FB32AD" w:rsidRPr="00A646B3" w:rsidRDefault="00FB32AD" w:rsidP="00517C06">
      <w:pPr>
        <w:pStyle w:val="ab"/>
        <w:spacing w:after="0" w:line="360" w:lineRule="auto"/>
        <w:ind w:left="0"/>
        <w:jc w:val="center"/>
        <w:rPr>
          <w:sz w:val="28"/>
          <w:szCs w:val="28"/>
        </w:rPr>
      </w:pPr>
    </w:p>
    <w:p w:rsidR="00FB32AD" w:rsidRPr="00A646B3" w:rsidRDefault="006A42A8" w:rsidP="00517C06">
      <w:pPr>
        <w:pStyle w:val="ab"/>
        <w:spacing w:after="0" w:line="360" w:lineRule="auto"/>
        <w:ind w:left="0"/>
        <w:jc w:val="center"/>
        <w:rPr>
          <w:sz w:val="28"/>
          <w:szCs w:val="28"/>
        </w:rPr>
      </w:pPr>
      <w:r w:rsidRPr="00A646B3">
        <w:rPr>
          <w:sz w:val="28"/>
          <w:szCs w:val="28"/>
        </w:rPr>
        <w:t>Сыктывкар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2009</w:t>
      </w:r>
    </w:p>
    <w:p w:rsidR="00013FE6" w:rsidRPr="00A646B3" w:rsidRDefault="00517C06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A646B3">
        <w:rPr>
          <w:sz w:val="28"/>
          <w:szCs w:val="28"/>
        </w:rPr>
        <w:br w:type="page"/>
      </w:r>
      <w:r w:rsidR="00FB32AD" w:rsidRPr="00A646B3">
        <w:rPr>
          <w:b/>
          <w:bCs/>
          <w:sz w:val="28"/>
          <w:szCs w:val="28"/>
        </w:rPr>
        <w:t>ОГЛАВЛЕНИЕ</w:t>
      </w:r>
    </w:p>
    <w:p w:rsidR="00013FE6" w:rsidRPr="00A646B3" w:rsidRDefault="00013FE6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13FE6" w:rsidRPr="00A646B3" w:rsidRDefault="00FB32AD" w:rsidP="00517C06">
      <w:pPr>
        <w:spacing w:before="0" w:after="0" w:line="360" w:lineRule="auto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ВВЕДЕНИЕ</w:t>
      </w:r>
    </w:p>
    <w:p w:rsidR="00013FE6" w:rsidRPr="00A646B3" w:rsidRDefault="00013FE6" w:rsidP="00517C06">
      <w:pPr>
        <w:spacing w:before="0" w:after="0" w:line="360" w:lineRule="auto"/>
        <w:jc w:val="both"/>
        <w:rPr>
          <w:caps/>
          <w:sz w:val="28"/>
          <w:szCs w:val="28"/>
        </w:rPr>
      </w:pPr>
      <w:r w:rsidRPr="00A646B3">
        <w:rPr>
          <w:sz w:val="28"/>
          <w:szCs w:val="28"/>
        </w:rPr>
        <w:t>1.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caps/>
          <w:sz w:val="28"/>
          <w:szCs w:val="28"/>
        </w:rPr>
        <w:t>Определение общего объема ремонтно-обслуживающих работ и обоснование программы ЦРМ</w:t>
      </w:r>
    </w:p>
    <w:p w:rsidR="00013FE6" w:rsidRPr="00A646B3" w:rsidRDefault="00013FE6" w:rsidP="00517C06">
      <w:pPr>
        <w:spacing w:before="0" w:after="0" w:line="360" w:lineRule="auto"/>
        <w:jc w:val="both"/>
        <w:rPr>
          <w:caps/>
          <w:sz w:val="28"/>
          <w:szCs w:val="28"/>
        </w:rPr>
      </w:pPr>
      <w:r w:rsidRPr="00A646B3">
        <w:rPr>
          <w:caps/>
          <w:sz w:val="28"/>
          <w:szCs w:val="28"/>
        </w:rPr>
        <w:t>2. Разработка годового календарного плана и графика загрузки мастерской</w:t>
      </w:r>
    </w:p>
    <w:p w:rsidR="00013FE6" w:rsidRPr="00A646B3" w:rsidRDefault="00013FE6" w:rsidP="00517C06">
      <w:pPr>
        <w:spacing w:before="0" w:after="0" w:line="360" w:lineRule="auto"/>
        <w:jc w:val="both"/>
        <w:rPr>
          <w:caps/>
          <w:sz w:val="28"/>
          <w:szCs w:val="28"/>
        </w:rPr>
      </w:pPr>
      <w:r w:rsidRPr="00A646B3">
        <w:rPr>
          <w:caps/>
          <w:sz w:val="28"/>
          <w:szCs w:val="28"/>
        </w:rPr>
        <w:t>3. Организация технологического процесса ремонта машин ЦРМ</w:t>
      </w:r>
    </w:p>
    <w:p w:rsidR="00013FE6" w:rsidRPr="00A646B3" w:rsidRDefault="00013FE6" w:rsidP="00517C06">
      <w:pPr>
        <w:spacing w:before="0" w:after="0" w:line="360" w:lineRule="auto"/>
        <w:jc w:val="both"/>
        <w:rPr>
          <w:caps/>
          <w:sz w:val="28"/>
          <w:szCs w:val="28"/>
        </w:rPr>
      </w:pPr>
      <w:r w:rsidRPr="00A646B3">
        <w:rPr>
          <w:caps/>
          <w:sz w:val="28"/>
          <w:szCs w:val="28"/>
        </w:rPr>
        <w:t xml:space="preserve">4. </w:t>
      </w:r>
      <w:r w:rsidR="00144259" w:rsidRPr="00A646B3">
        <w:rPr>
          <w:caps/>
          <w:sz w:val="28"/>
          <w:szCs w:val="28"/>
        </w:rPr>
        <w:t>Технологический расчет мастерской</w:t>
      </w:r>
    </w:p>
    <w:p w:rsidR="00144259" w:rsidRPr="00A646B3" w:rsidRDefault="00144259" w:rsidP="00517C06">
      <w:pPr>
        <w:spacing w:before="0" w:after="0" w:line="360" w:lineRule="auto"/>
        <w:jc w:val="both"/>
        <w:rPr>
          <w:caps/>
          <w:sz w:val="28"/>
          <w:szCs w:val="28"/>
        </w:rPr>
      </w:pPr>
      <w:r w:rsidRPr="00A646B3">
        <w:rPr>
          <w:caps/>
          <w:sz w:val="28"/>
          <w:szCs w:val="28"/>
        </w:rPr>
        <w:t>5. Разработка плана</w:t>
      </w:r>
      <w:r w:rsidR="003E4D4E" w:rsidRPr="00A646B3">
        <w:rPr>
          <w:caps/>
          <w:sz w:val="28"/>
          <w:szCs w:val="28"/>
        </w:rPr>
        <w:t xml:space="preserve"> мастерской</w:t>
      </w:r>
    </w:p>
    <w:p w:rsidR="00144259" w:rsidRPr="00A646B3" w:rsidRDefault="00144259" w:rsidP="00517C06">
      <w:pPr>
        <w:spacing w:before="0" w:after="0" w:line="360" w:lineRule="auto"/>
        <w:jc w:val="both"/>
        <w:rPr>
          <w:caps/>
          <w:sz w:val="28"/>
          <w:szCs w:val="28"/>
        </w:rPr>
      </w:pPr>
      <w:r w:rsidRPr="00A646B3">
        <w:rPr>
          <w:caps/>
          <w:sz w:val="28"/>
          <w:szCs w:val="28"/>
        </w:rPr>
        <w:t>6. Технико-экономические по</w:t>
      </w:r>
      <w:r w:rsidR="003E4D4E" w:rsidRPr="00A646B3">
        <w:rPr>
          <w:caps/>
          <w:sz w:val="28"/>
          <w:szCs w:val="28"/>
        </w:rPr>
        <w:t>казатели мастерской</w:t>
      </w:r>
    </w:p>
    <w:p w:rsidR="00206FA2" w:rsidRPr="00A646B3" w:rsidRDefault="00206FA2" w:rsidP="00517C06">
      <w:pPr>
        <w:spacing w:before="0" w:after="0" w:line="360" w:lineRule="auto"/>
        <w:jc w:val="both"/>
        <w:rPr>
          <w:caps/>
          <w:sz w:val="28"/>
          <w:szCs w:val="28"/>
        </w:rPr>
      </w:pPr>
      <w:r w:rsidRPr="00A646B3">
        <w:rPr>
          <w:caps/>
          <w:sz w:val="28"/>
          <w:szCs w:val="28"/>
        </w:rPr>
        <w:t>7. Ремонт головки блока цилиндров</w:t>
      </w:r>
    </w:p>
    <w:p w:rsidR="00206FA2" w:rsidRPr="00A646B3" w:rsidRDefault="00206FA2" w:rsidP="00517C06">
      <w:pPr>
        <w:spacing w:before="0" w:after="0" w:line="360" w:lineRule="auto"/>
        <w:jc w:val="both"/>
        <w:rPr>
          <w:caps/>
          <w:sz w:val="28"/>
          <w:szCs w:val="28"/>
        </w:rPr>
      </w:pPr>
      <w:r w:rsidRPr="00A646B3">
        <w:rPr>
          <w:caps/>
          <w:sz w:val="28"/>
          <w:szCs w:val="28"/>
        </w:rPr>
        <w:t>8.</w:t>
      </w:r>
      <w:r w:rsidR="00517C06" w:rsidRPr="00A646B3">
        <w:rPr>
          <w:caps/>
          <w:sz w:val="28"/>
          <w:szCs w:val="28"/>
        </w:rPr>
        <w:t xml:space="preserve"> </w:t>
      </w:r>
      <w:r w:rsidRPr="00A646B3">
        <w:rPr>
          <w:caps/>
          <w:sz w:val="28"/>
          <w:szCs w:val="28"/>
        </w:rPr>
        <w:t>Операции, наиболее часто применяемые в комплексном ремонте головки блока цилиндров</w:t>
      </w:r>
    </w:p>
    <w:p w:rsidR="00013FE6" w:rsidRPr="00A646B3" w:rsidRDefault="00FB32AD" w:rsidP="00517C06">
      <w:pPr>
        <w:spacing w:before="0" w:after="0" w:line="360" w:lineRule="auto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ЗАКЛЮЧЕНИЕ</w:t>
      </w:r>
    </w:p>
    <w:p w:rsidR="00144259" w:rsidRPr="00A646B3" w:rsidRDefault="00FB32AD" w:rsidP="00517C06">
      <w:pPr>
        <w:spacing w:before="0" w:after="0" w:line="360" w:lineRule="auto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БИБЛИОГРАФИЧЕСКИЙ СПИСОК</w:t>
      </w:r>
    </w:p>
    <w:p w:rsidR="00714167" w:rsidRPr="00A646B3" w:rsidRDefault="00E8088B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A646B3">
        <w:rPr>
          <w:b/>
          <w:bCs/>
          <w:sz w:val="28"/>
          <w:szCs w:val="28"/>
        </w:rPr>
        <w:br w:type="page"/>
      </w:r>
      <w:r w:rsidR="00FB32AD" w:rsidRPr="00A646B3">
        <w:rPr>
          <w:b/>
          <w:bCs/>
          <w:sz w:val="28"/>
          <w:szCs w:val="28"/>
        </w:rPr>
        <w:t>ВВЕДЕНИЕ</w: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14167" w:rsidRPr="00A646B3" w:rsidRDefault="00714167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Курсовая работа имеет целью закрепить и углубить знания студентов, полученные при изучении дисциплины «Надежность и ремонт машин» по организации и технологии ремонта машин в мастерских колхозов, совхозов и других сельскохозяйственных предприятий. </w:t>
      </w:r>
    </w:p>
    <w:p w:rsidR="00714167" w:rsidRPr="00A646B3" w:rsidRDefault="00714167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Тема данной курсовой работы очень актуальна. Так как все сельскохозяйственные машины и сельскохозяйственная техника, участвующие в с/х производстве изнашиваются и выходят из строя, нарушая технологический процесс. ЦРМ же позволяет предотвратить эти отказы, тем самым подготавливает технику к полевым работам.</w:t>
      </w:r>
    </w:p>
    <w:p w:rsidR="00714167" w:rsidRPr="00A646B3" w:rsidRDefault="00714167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При выполнении данной курсовой работы я должен овладеть методикой и получить навыки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самостоятельного решения конкретных инженерных задач, связанных с организацией ремонта, проектированием ремонтных предприятий, разработкой технологических процессов восстановления деталей.</w:t>
      </w:r>
    </w:p>
    <w:p w:rsidR="00C94E61" w:rsidRPr="00A646B3" w:rsidRDefault="00E8088B" w:rsidP="00EA6493">
      <w:pPr>
        <w:spacing w:before="0" w:after="0"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A646B3">
        <w:rPr>
          <w:sz w:val="28"/>
          <w:szCs w:val="28"/>
        </w:rPr>
        <w:br w:type="page"/>
      </w:r>
      <w:r w:rsidR="00714167" w:rsidRPr="00A646B3">
        <w:rPr>
          <w:b/>
          <w:bCs/>
          <w:caps/>
          <w:sz w:val="28"/>
          <w:szCs w:val="28"/>
        </w:rPr>
        <w:t>1.</w:t>
      </w:r>
      <w:r w:rsidRPr="00A646B3">
        <w:rPr>
          <w:b/>
          <w:bCs/>
          <w:caps/>
          <w:sz w:val="28"/>
          <w:szCs w:val="28"/>
        </w:rPr>
        <w:t xml:space="preserve"> </w:t>
      </w:r>
      <w:r w:rsidR="00C94E61" w:rsidRPr="00A646B3">
        <w:rPr>
          <w:b/>
          <w:bCs/>
          <w:caps/>
          <w:sz w:val="28"/>
          <w:szCs w:val="28"/>
        </w:rPr>
        <w:t>Определение общего объема ремонтно-обслуживающих ра</w:t>
      </w:r>
      <w:r w:rsidRPr="00A646B3">
        <w:rPr>
          <w:b/>
          <w:bCs/>
          <w:caps/>
          <w:sz w:val="28"/>
          <w:szCs w:val="28"/>
        </w:rPr>
        <w:t>бот и обоснование программы ЦРМ</w: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caps/>
          <w:sz w:val="28"/>
          <w:szCs w:val="28"/>
        </w:rPr>
      </w:pP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Определяем количество ТО и ремонтов для тракторов:</w: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а) количество капитальных ремонтов рассчитывается по формуле:</w: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5.25pt">
            <v:imagedata r:id="rId7" o:title=""/>
          </v:shape>
        </w:pic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б) количество текущих ремонтов:</w: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6" type="#_x0000_t75" style="width:98.25pt;height:35.25pt">
            <v:imagedata r:id="rId8" o:title=""/>
          </v:shape>
        </w:pic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в) количество ТО-3:</w: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47pt;height:35.25pt">
            <v:imagedata r:id="rId9" o:title=""/>
          </v:shape>
        </w:pic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A646B3">
        <w:rPr>
          <w:sz w:val="28"/>
          <w:szCs w:val="28"/>
        </w:rPr>
        <w:t>г) количество ТО-2</w:t>
      </w:r>
      <w:r w:rsidRPr="00A646B3">
        <w:rPr>
          <w:sz w:val="28"/>
          <w:szCs w:val="28"/>
          <w:lang w:val="en-US"/>
        </w:rPr>
        <w:t>:</w: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8" type="#_x0000_t75" style="width:186pt;height:35.25pt">
            <v:imagedata r:id="rId10" o:title=""/>
          </v:shape>
        </w:pic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д) определение количества ТО-1:</w: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9" type="#_x0000_t75" style="width:224.25pt;height:35.25pt">
            <v:imagedata r:id="rId11" o:title=""/>
          </v:shape>
        </w:pict>
      </w:r>
    </w:p>
    <w:p w:rsidR="00C94E61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br w:type="page"/>
      </w:r>
      <w:r w:rsidR="00C94E61" w:rsidRPr="00A646B3">
        <w:rPr>
          <w:sz w:val="28"/>
          <w:szCs w:val="28"/>
        </w:rPr>
        <w:t>Приводится расчет количества ТО и ремонтов для трактора ДТ-75, для остальных машин расчетные данные введем в таблицу.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53pt;height:35.25pt">
            <v:imagedata r:id="rId12" o:title=""/>
          </v:shape>
        </w:pict>
      </w:r>
      <w:r w:rsidR="00DD55E5" w:rsidRPr="00A646B3">
        <w:rPr>
          <w:sz w:val="28"/>
          <w:szCs w:val="28"/>
        </w:rPr>
        <w:t xml:space="preserve"> принимаем </w:t>
      </w:r>
      <w:r w:rsidR="00822112" w:rsidRPr="00A646B3">
        <w:rPr>
          <w:sz w:val="28"/>
          <w:szCs w:val="28"/>
        </w:rPr>
        <w:t>2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1" type="#_x0000_t75" style="width:188.25pt;height:35.25pt">
            <v:imagedata r:id="rId13" o:title=""/>
          </v:shape>
        </w:pict>
      </w:r>
      <w:r w:rsidR="00C94E61" w:rsidRPr="00A646B3">
        <w:rPr>
          <w:sz w:val="28"/>
          <w:szCs w:val="28"/>
        </w:rPr>
        <w:t xml:space="preserve"> принимаем </w:t>
      </w:r>
      <w:r w:rsidR="00822112" w:rsidRPr="00A646B3">
        <w:rPr>
          <w:sz w:val="28"/>
          <w:szCs w:val="28"/>
        </w:rPr>
        <w:t>3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36.25pt;height:35.25pt">
            <v:imagedata r:id="rId14" o:title=""/>
          </v:shape>
        </w:pict>
      </w:r>
      <w:r w:rsidR="00C94E61" w:rsidRPr="00A646B3">
        <w:rPr>
          <w:sz w:val="28"/>
          <w:szCs w:val="28"/>
        </w:rPr>
        <w:t xml:space="preserve"> принимаем </w:t>
      </w:r>
      <w:r w:rsidR="00DD55E5" w:rsidRPr="00A646B3">
        <w:rPr>
          <w:sz w:val="28"/>
          <w:szCs w:val="28"/>
        </w:rPr>
        <w:t>6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3" type="#_x0000_t75" style="width:284.25pt;height:35.25pt">
            <v:imagedata r:id="rId15" o:title=""/>
          </v:shape>
        </w:pict>
      </w:r>
      <w:r w:rsidR="00C94E61" w:rsidRPr="00A646B3">
        <w:rPr>
          <w:sz w:val="28"/>
          <w:szCs w:val="28"/>
        </w:rPr>
        <w:t xml:space="preserve"> принимаем </w:t>
      </w:r>
      <w:r w:rsidR="00DD55E5" w:rsidRPr="00A646B3">
        <w:rPr>
          <w:sz w:val="28"/>
          <w:szCs w:val="28"/>
        </w:rPr>
        <w:t>11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4" type="#_x0000_t75" style="width:326.25pt;height:35.25pt">
            <v:imagedata r:id="rId16" o:title=""/>
          </v:shape>
        </w:pic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В случае, когда количество ремонтов меньше 1 проводится поверочный расчет по каждой машине в отдельности с учетом наработки машины за предыдущий метод (по</w:t>
      </w:r>
      <w:r w:rsidR="00A8332D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машинный метод).</w: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Трактор </w:t>
      </w:r>
      <w:r w:rsidR="00DD55E5" w:rsidRPr="00A646B3">
        <w:rPr>
          <w:sz w:val="28"/>
          <w:szCs w:val="28"/>
        </w:rPr>
        <w:t>К-700А</w:t>
      </w:r>
      <w:r w:rsidR="00517C06" w:rsidRPr="00A646B3">
        <w:rPr>
          <w:sz w:val="28"/>
          <w:szCs w:val="28"/>
        </w:rPr>
        <w:t xml:space="preserve"> </w:t>
      </w:r>
      <w:r w:rsidR="00EA5424">
        <w:rPr>
          <w:sz w:val="28"/>
          <w:szCs w:val="28"/>
        </w:rPr>
        <w:pict>
          <v:shape id="_x0000_i1035" type="#_x0000_t75" style="width:32.25pt;height:14.25pt">
            <v:imagedata r:id="rId17" o:title=""/>
          </v:shape>
        </w:pict>
      </w:r>
      <w:r w:rsidR="00517C06" w:rsidRPr="00A646B3">
        <w:rPr>
          <w:sz w:val="28"/>
          <w:szCs w:val="28"/>
        </w:rPr>
        <w:t xml:space="preserve"> </w:t>
      </w:r>
      <w:r w:rsidR="00EA5424">
        <w:rPr>
          <w:sz w:val="28"/>
          <w:szCs w:val="28"/>
        </w:rPr>
        <w:pict>
          <v:shape id="_x0000_i1036" type="#_x0000_t75" style="width:51.75pt;height:18pt">
            <v:imagedata r:id="rId18" o:title=""/>
          </v:shape>
        </w:pic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81.75pt;height:36pt">
            <v:imagedata r:id="rId19" o:title=""/>
          </v:shape>
        </w:pict>
      </w:r>
      <w:r w:rsidR="00517C06" w:rsidRPr="00A646B3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8" type="#_x0000_t75" style="width:65.25pt;height:36pt">
            <v:imagedata r:id="rId20" o:title=""/>
          </v:shape>
        </w:pic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11.75pt;height:36pt">
            <v:imagedata r:id="rId21" o:title=""/>
          </v:shape>
        </w:pic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59.75pt;height:36pt">
            <v:imagedata r:id="rId22" o:title=""/>
          </v:shape>
        </w:pic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0.75pt;height:18.75pt">
            <v:imagedata r:id="rId23" o:title=""/>
          </v:shape>
        </w:pict>
      </w:r>
      <w:r w:rsidR="00C94E61" w:rsidRPr="00A646B3">
        <w:rPr>
          <w:sz w:val="28"/>
          <w:szCs w:val="28"/>
        </w:rPr>
        <w:t>наработка машины за предыдущий период от начала эксплуатации или последнего капитального ремонта.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2.25pt;height:18.75pt">
            <v:imagedata r:id="rId24" o:title=""/>
          </v:shape>
        </w:pict>
      </w:r>
      <w:r w:rsidR="00C94E61" w:rsidRPr="00A646B3">
        <w:rPr>
          <w:sz w:val="28"/>
          <w:szCs w:val="28"/>
        </w:rPr>
        <w:t>наработка машины за предыдущий период от последнего капитального ремонта (КР) или текущего ремонта (ТР) – что было последним.</w: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Общее количество ремонтов и ТО определяется суммированием по всем машинам.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0.75pt;height:18.75pt">
            <v:imagedata r:id="rId25" o:title=""/>
          </v:shape>
        </w:pict>
      </w:r>
      <w:r w:rsidR="00DD55E5" w:rsidRPr="00A646B3">
        <w:rPr>
          <w:sz w:val="28"/>
          <w:szCs w:val="28"/>
        </w:rPr>
        <w:t>5700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50.75pt;height:30.75pt">
            <v:imagedata r:id="rId26" o:title=""/>
          </v:shape>
        </w:pic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52.25pt;height:30.75pt">
            <v:imagedata r:id="rId27" o:title=""/>
          </v:shape>
        </w:pict>
      </w:r>
    </w:p>
    <w:p w:rsidR="00C94E61" w:rsidRPr="00A646B3" w:rsidRDefault="00EA5424" w:rsidP="00EA6493">
      <w:pPr>
        <w:tabs>
          <w:tab w:val="left" w:pos="2325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55.25pt;height:30.75pt">
            <v:imagedata r:id="rId28" o:title=""/>
          </v:shape>
        </w:pict>
      </w:r>
    </w:p>
    <w:p w:rsidR="00C94E61" w:rsidRPr="00A646B3" w:rsidRDefault="00EA5424" w:rsidP="00EA6493">
      <w:pPr>
        <w:tabs>
          <w:tab w:val="left" w:pos="2325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56pt;height:30.75pt">
            <v:imagedata r:id="rId29" o:title=""/>
          </v:shape>
        </w:pict>
      </w:r>
    </w:p>
    <w:p w:rsidR="00C94E61" w:rsidRPr="00A646B3" w:rsidRDefault="00EA5424" w:rsidP="00EA6493">
      <w:pPr>
        <w:tabs>
          <w:tab w:val="left" w:pos="2325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50pt;height:30.75pt">
            <v:imagedata r:id="rId30" o:title=""/>
          </v:shape>
        </w:pict>
      </w:r>
    </w:p>
    <w:p w:rsidR="00C94E61" w:rsidRPr="00A646B3" w:rsidRDefault="00C94E61" w:rsidP="00EA6493">
      <w:pPr>
        <w:tabs>
          <w:tab w:val="left" w:pos="2325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Для </w:t>
      </w:r>
      <w:r w:rsidR="00DD55E5" w:rsidRPr="00A646B3">
        <w:rPr>
          <w:sz w:val="28"/>
          <w:szCs w:val="28"/>
        </w:rPr>
        <w:t>второго трактора</w:t>
      </w:r>
      <w:r w:rsidRPr="00A646B3">
        <w:rPr>
          <w:sz w:val="28"/>
          <w:szCs w:val="28"/>
        </w:rPr>
        <w:t xml:space="preserve"> аналогично</w:t>
      </w:r>
      <w:r w:rsidR="00517C06" w:rsidRPr="00A646B3">
        <w:rPr>
          <w:sz w:val="28"/>
          <w:szCs w:val="28"/>
        </w:rPr>
        <w:t xml:space="preserve"> </w:t>
      </w:r>
      <w:r w:rsidR="00EA5424">
        <w:rPr>
          <w:sz w:val="28"/>
          <w:szCs w:val="28"/>
        </w:rPr>
        <w:pict>
          <v:shape id="_x0000_i1049" type="#_x0000_t75" style="width:57.75pt;height:18.75pt">
            <v:imagedata r:id="rId31" o:title=""/>
          </v:shape>
        </w:pict>
      </w:r>
      <w:r w:rsidR="00517C06" w:rsidRPr="00A646B3">
        <w:rPr>
          <w:sz w:val="28"/>
          <w:szCs w:val="28"/>
        </w:rPr>
        <w:t xml:space="preserve"> </w:t>
      </w:r>
    </w:p>
    <w:p w:rsidR="00C94E61" w:rsidRPr="00A646B3" w:rsidRDefault="00C94E61" w:rsidP="00EA6493">
      <w:pPr>
        <w:tabs>
          <w:tab w:val="left" w:pos="2325"/>
        </w:tabs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A646B3">
        <w:rPr>
          <w:sz w:val="28"/>
          <w:szCs w:val="28"/>
          <w:u w:val="single"/>
        </w:rPr>
        <w:t>Автомобили</w: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Количество КР, ТО-2 и ТО-1 рассчитывается также как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 xml:space="preserve">и для тракторов. </w: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Плановые текущие ремонты автомобилей не планируются и не рассчитываются, а определяется суммарная трудоемкость устранения отказов в процессе эксплуатации.</w: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75.75pt;height:18pt">
            <v:imagedata r:id="rId32" o:title=""/>
          </v:shape>
        </w:pict>
      </w:r>
      <w:r w:rsidR="00C94E61" w:rsidRPr="00A646B3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1" type="#_x0000_t75" style="width:33pt;height:11.25pt">
            <v:imagedata r:id="rId33" o:title=""/>
          </v:shape>
        </w:pic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Где </w:t>
      </w:r>
      <w:r w:rsidR="00EA5424">
        <w:rPr>
          <w:sz w:val="28"/>
          <w:szCs w:val="28"/>
        </w:rPr>
        <w:pict>
          <v:shape id="_x0000_i1052" type="#_x0000_t75" style="width:15pt;height:18pt">
            <v:imagedata r:id="rId34" o:title=""/>
          </v:shape>
        </w:pict>
      </w:r>
      <w:r w:rsidRPr="00A646B3">
        <w:rPr>
          <w:sz w:val="28"/>
          <w:szCs w:val="28"/>
        </w:rPr>
        <w:t>- планированный пробег в тыс.км.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5.75pt;height:12pt">
            <v:imagedata r:id="rId35" o:title=""/>
          </v:shape>
        </w:pict>
      </w:r>
      <w:r w:rsidR="00C94E61" w:rsidRPr="00A646B3">
        <w:rPr>
          <w:sz w:val="28"/>
          <w:szCs w:val="28"/>
        </w:rPr>
        <w:t>нормативная трудоемкость устранения отказов в расчете на тыс.км пробега.</w: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60pt;height:30.75pt">
            <v:imagedata r:id="rId36" o:title=""/>
          </v:shape>
        </w:pict>
      </w:r>
    </w:p>
    <w:p w:rsidR="00E8088B" w:rsidRPr="00A646B3" w:rsidRDefault="00E8088B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A646B3">
        <w:rPr>
          <w:b/>
          <w:bCs/>
          <w:sz w:val="28"/>
          <w:szCs w:val="28"/>
        </w:rPr>
        <w:t>ГАЗ</w:t>
      </w:r>
      <w:r w:rsidR="00517C06" w:rsidRPr="00A646B3">
        <w:rPr>
          <w:b/>
          <w:bCs/>
          <w:sz w:val="28"/>
          <w:szCs w:val="28"/>
        </w:rPr>
        <w:t xml:space="preserve"> </w:t>
      </w:r>
      <w:r w:rsidR="00EA5424">
        <w:rPr>
          <w:b/>
          <w:bCs/>
          <w:sz w:val="28"/>
          <w:szCs w:val="28"/>
        </w:rPr>
        <w:pict>
          <v:shape id="_x0000_i1055" type="#_x0000_t75" style="width:32.25pt;height:14.25pt">
            <v:imagedata r:id="rId37" o:title=""/>
          </v:shape>
        </w:pict>
      </w:r>
      <w:r w:rsidR="00517C06" w:rsidRPr="00A646B3">
        <w:rPr>
          <w:b/>
          <w:bCs/>
          <w:sz w:val="28"/>
          <w:szCs w:val="28"/>
        </w:rPr>
        <w:t xml:space="preserve"> </w:t>
      </w:r>
      <w:r w:rsidR="00EA5424">
        <w:rPr>
          <w:b/>
          <w:bCs/>
          <w:sz w:val="28"/>
          <w:szCs w:val="28"/>
        </w:rPr>
        <w:pict>
          <v:shape id="_x0000_i1056" type="#_x0000_t75" style="width:60pt;height:18pt">
            <v:imagedata r:id="rId38" o:title=""/>
          </v:shape>
        </w:pic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57" type="#_x0000_t75" style="width:123.75pt;height:30.75pt">
            <v:imagedata r:id="rId39" o:title=""/>
          </v:shape>
        </w:pic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58" type="#_x0000_t75" style="width:129.75pt;height:30.75pt">
            <v:imagedata r:id="rId40" o:title=""/>
          </v:shape>
        </w:pic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59" type="#_x0000_t75" style="width:9pt;height:17.25pt">
            <v:imagedata r:id="rId41" o:title=""/>
          </v:shape>
        </w:pict>
      </w:r>
      <w:r>
        <w:rPr>
          <w:b/>
          <w:bCs/>
          <w:sz w:val="28"/>
          <w:szCs w:val="28"/>
        </w:rPr>
        <w:pict>
          <v:shape id="_x0000_i1060" type="#_x0000_t75" style="width:134.25pt;height:30.75pt">
            <v:imagedata r:id="rId42" o:title=""/>
          </v:shape>
        </w:pic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Количество СТО равно </w:t>
      </w:r>
      <w:r w:rsidR="00DD55E5" w:rsidRPr="00A646B3">
        <w:rPr>
          <w:sz w:val="28"/>
          <w:szCs w:val="28"/>
        </w:rPr>
        <w:t>14</w:t>
      </w:r>
      <w:r w:rsidRPr="00A646B3">
        <w:rPr>
          <w:sz w:val="28"/>
          <w:szCs w:val="28"/>
        </w:rPr>
        <w:t>.</w: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По остальным автомобилям расчеты сделаны и занесены в таблицу № 1.</w: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A646B3">
        <w:rPr>
          <w:sz w:val="28"/>
          <w:szCs w:val="28"/>
          <w:u w:val="single"/>
        </w:rPr>
        <w:t>Комбайны</w: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Комбайнам в период уборки планируется проведение ТО-1. Перед началом уборки планируется проведение предсезонного ТО-2. По результатам диагностирования по окончании сезона планируется проведение ТР. ТР не планируется в гарантийный период для новых комбайнов. КР проводят 1 раз в 5…6 лет.</w: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С</w:t>
      </w:r>
      <w:r w:rsidR="00DD55E5" w:rsidRPr="00A646B3">
        <w:rPr>
          <w:sz w:val="28"/>
          <w:szCs w:val="28"/>
        </w:rPr>
        <w:t>Д</w:t>
      </w:r>
      <w:r w:rsidRPr="00A646B3">
        <w:rPr>
          <w:sz w:val="28"/>
          <w:szCs w:val="28"/>
        </w:rPr>
        <w:t xml:space="preserve">К-5 </w:t>
      </w:r>
      <w:r w:rsidR="00EA5424">
        <w:rPr>
          <w:sz w:val="28"/>
          <w:szCs w:val="28"/>
        </w:rPr>
        <w:pict>
          <v:shape id="_x0000_i1061" type="#_x0000_t75" style="width:32.25pt;height:14.25pt">
            <v:imagedata r:id="rId43" o:title=""/>
          </v:shape>
        </w:pict>
      </w:r>
      <w:r w:rsidR="00517C06" w:rsidRPr="00A646B3">
        <w:rPr>
          <w:sz w:val="28"/>
          <w:szCs w:val="28"/>
        </w:rPr>
        <w:t xml:space="preserve"> </w:t>
      </w:r>
      <w:r w:rsidR="00EA5424">
        <w:rPr>
          <w:sz w:val="28"/>
          <w:szCs w:val="28"/>
        </w:rPr>
        <w:pict>
          <v:shape id="_x0000_i1062" type="#_x0000_t75" style="width:48pt;height:18pt">
            <v:imagedata r:id="rId44" o:title=""/>
          </v:shape>
        </w:pic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29.75pt;height:30.75pt">
            <v:imagedata r:id="rId45" o:title=""/>
          </v:shape>
        </w:pic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48.75pt;height:18pt">
            <v:imagedata r:id="rId46" o:title=""/>
          </v:shape>
        </w:pict>
      </w:r>
      <w:r w:rsidR="00517C06" w:rsidRPr="00A646B3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5" type="#_x0000_t75" style="width:41.25pt;height:17.25pt">
            <v:imagedata r:id="rId47" o:title=""/>
          </v:shape>
        </w:pic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Простые СХМ</w: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Для простых СХМ планируется и проводится только текущий ремонт (ТР).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59.25pt;height:17.25pt">
            <v:imagedata r:id="rId48" o:title=""/>
          </v:shape>
        </w:pic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8.75pt;height:12.75pt">
            <v:imagedata r:id="rId49" o:title=""/>
          </v:shape>
        </w:pict>
      </w:r>
      <w:r w:rsidR="00C94E61" w:rsidRPr="00A646B3">
        <w:rPr>
          <w:sz w:val="28"/>
          <w:szCs w:val="28"/>
        </w:rPr>
        <w:t>коэффициент охвата ремонтом.</w: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Плуги</w:t>
      </w:r>
      <w:r w:rsidR="00517C06" w:rsidRPr="00A646B3">
        <w:rPr>
          <w:sz w:val="28"/>
          <w:szCs w:val="28"/>
        </w:rPr>
        <w:t xml:space="preserve"> </w:t>
      </w:r>
      <w:r w:rsidR="00EA5424">
        <w:rPr>
          <w:sz w:val="28"/>
          <w:szCs w:val="28"/>
        </w:rPr>
        <w:pict>
          <v:shape id="_x0000_i1068" type="#_x0000_t75" style="width:126.75pt;height:17.25pt">
            <v:imagedata r:id="rId50" o:title=""/>
          </v:shape>
        </w:pic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Определение общей трудоемкости ЦРМ по техническому обслуживанию и ремонту машин.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29.75pt;height:20.25pt">
            <v:imagedata r:id="rId51" o:title=""/>
          </v:shape>
        </w:pic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После расчета общей трудоемкости работ мастерской по ТО и ремонту машин определяется трудоемкость дополнительных видов работ.</w:t>
      </w:r>
    </w:p>
    <w:p w:rsidR="00C94E61" w:rsidRPr="00A646B3" w:rsidRDefault="00C94E61" w:rsidP="00EA649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ремонт оборудования – 8%.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95pt;height:18pt">
            <v:imagedata r:id="rId52" o:title=""/>
          </v:shape>
        </w:pict>
      </w:r>
    </w:p>
    <w:p w:rsidR="00C94E61" w:rsidRPr="00A646B3" w:rsidRDefault="00C94E61" w:rsidP="00EA649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восстановление и изготовление деталей – 3%.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12.25pt;height:18.75pt">
            <v:imagedata r:id="rId53" o:title=""/>
          </v:shape>
        </w:pict>
      </w:r>
    </w:p>
    <w:p w:rsidR="00C94E61" w:rsidRPr="00A646B3" w:rsidRDefault="00C94E61" w:rsidP="00EA649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ремонт и изготовление инструмента и приспособления – 3%.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92.75pt;height:18pt">
            <v:imagedata r:id="rId54" o:title=""/>
          </v:shape>
        </w:pict>
      </w:r>
    </w:p>
    <w:p w:rsidR="00C94E61" w:rsidRPr="00A646B3" w:rsidRDefault="00C94E61" w:rsidP="00EA649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ремонт оборудования ЖФ – 10%.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91.25pt;height:18pt">
            <v:imagedata r:id="rId55" o:title=""/>
          </v:shape>
        </w:pict>
      </w:r>
    </w:p>
    <w:p w:rsidR="00C94E61" w:rsidRPr="00A646B3" w:rsidRDefault="00C94E61" w:rsidP="00EA649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прочие работы – 15%.</w:t>
      </w:r>
    </w:p>
    <w:p w:rsidR="00C94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98pt;height:18pt">
            <v:imagedata r:id="rId56" o:title=""/>
          </v:shape>
        </w:pict>
      </w:r>
      <w:r w:rsidR="00517C06" w:rsidRPr="00A646B3">
        <w:rPr>
          <w:sz w:val="28"/>
          <w:szCs w:val="28"/>
        </w:rPr>
        <w:t xml:space="preserve"> </w: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После чего определяется общая суммарная трудоемкость всех работ мастерской и рассчитывается мощность мастерской в условных ремонтах.</w:t>
      </w:r>
    </w:p>
    <w:p w:rsidR="00DD55E5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5" type="#_x0000_t75" style="width:402.75pt;height:20.25pt">
            <v:imagedata r:id="rId57" o:title=""/>
          </v:shape>
        </w:pict>
      </w:r>
    </w:p>
    <w:p w:rsidR="00C94E61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Мощность мастерской в условных ремонтах:</w:t>
      </w:r>
    </w:p>
    <w:p w:rsidR="00C94E61" w:rsidRPr="00A646B3" w:rsidRDefault="00517C06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 </w:t>
      </w:r>
      <w:r w:rsidR="00EA5424">
        <w:rPr>
          <w:sz w:val="28"/>
          <w:szCs w:val="28"/>
        </w:rPr>
        <w:pict>
          <v:shape id="_x0000_i1076" type="#_x0000_t75" style="width:231.75pt;height:35.25pt">
            <v:imagedata r:id="rId58" o:title=""/>
          </v:shape>
        </w:pict>
      </w:r>
    </w:p>
    <w:p w:rsidR="00130ABD" w:rsidRPr="00A646B3" w:rsidRDefault="00130ABD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Все капитальные ремонты проводятся на специализированной ремонтной мастерской</w:t>
      </w:r>
      <w:r w:rsidR="002223E3" w:rsidRPr="00A646B3">
        <w:rPr>
          <w:sz w:val="28"/>
          <w:szCs w:val="28"/>
        </w:rPr>
        <w:t xml:space="preserve"> кроме капремонтов комбайнов</w:t>
      </w:r>
      <w:r w:rsidRPr="00A646B3">
        <w:rPr>
          <w:sz w:val="28"/>
          <w:szCs w:val="28"/>
        </w:rPr>
        <w:t>, все остальные работы проводятся на проектируемой ремонтной мастерской.</w:t>
      </w:r>
    </w:p>
    <w:p w:rsidR="00130ABD" w:rsidRPr="00A646B3" w:rsidRDefault="00130ABD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01C48" w:rsidRPr="00A646B3" w:rsidRDefault="00144259" w:rsidP="00EA6493">
      <w:pPr>
        <w:spacing w:before="0" w:after="0"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A646B3">
        <w:rPr>
          <w:b/>
          <w:bCs/>
          <w:caps/>
          <w:sz w:val="28"/>
          <w:szCs w:val="28"/>
        </w:rPr>
        <w:t>2.</w:t>
      </w:r>
      <w:r w:rsidR="00E8088B" w:rsidRPr="00A646B3">
        <w:rPr>
          <w:b/>
          <w:bCs/>
          <w:caps/>
          <w:sz w:val="28"/>
          <w:szCs w:val="28"/>
        </w:rPr>
        <w:t xml:space="preserve"> </w:t>
      </w:r>
      <w:r w:rsidR="00D10DAA" w:rsidRPr="00A646B3">
        <w:rPr>
          <w:b/>
          <w:bCs/>
          <w:caps/>
          <w:sz w:val="28"/>
          <w:szCs w:val="28"/>
        </w:rPr>
        <w:t>Разработка годового календарного плана рабо</w:t>
      </w:r>
      <w:r w:rsidR="00E8088B" w:rsidRPr="00A646B3">
        <w:rPr>
          <w:b/>
          <w:bCs/>
          <w:caps/>
          <w:sz w:val="28"/>
          <w:szCs w:val="28"/>
        </w:rPr>
        <w:t>т и графика загрузки мастерской</w:t>
      </w:r>
    </w:p>
    <w:p w:rsidR="003B09F9" w:rsidRPr="00A646B3" w:rsidRDefault="003B09F9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10DAA" w:rsidRPr="00A646B3" w:rsidRDefault="00D10DAA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Для своевременного выполнения всех ремонтно-обслуживающих работ и равномерной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загрузки мастерской составляется годовой календарный план работ.</w:t>
      </w:r>
    </w:p>
    <w:p w:rsidR="00D10DAA" w:rsidRPr="00A646B3" w:rsidRDefault="00D10DAA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При составлении годового календарного плана работ определяется режим </w:t>
      </w:r>
      <w:r w:rsidR="004B103E" w:rsidRPr="00A646B3">
        <w:rPr>
          <w:sz w:val="28"/>
          <w:szCs w:val="28"/>
        </w:rPr>
        <w:t>работы предприятия, т.</w:t>
      </w:r>
      <w:r w:rsidRPr="00A646B3">
        <w:rPr>
          <w:sz w:val="28"/>
          <w:szCs w:val="28"/>
        </w:rPr>
        <w:t>е. характер рабочей недели, число рабочих дней, смен и их продолжительность, которая зависит от характера производства.</w:t>
      </w:r>
    </w:p>
    <w:p w:rsidR="00D10DAA" w:rsidRPr="00A646B3" w:rsidRDefault="00D10DAA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Номинальный фонд времени рабочего за расчетный период (год, месяц) определяется по формуле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10DAA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26.75pt;height:18.75pt">
            <v:imagedata r:id="rId59" o:title=""/>
          </v:shape>
        </w:pic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10DAA" w:rsidRPr="00A646B3" w:rsidRDefault="00D10DAA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Где </w:t>
      </w:r>
      <w:r w:rsidR="00EA5424">
        <w:rPr>
          <w:sz w:val="28"/>
          <w:szCs w:val="28"/>
        </w:rPr>
        <w:pict>
          <v:shape id="_x0000_i1078" type="#_x0000_t75" style="width:48pt;height:18pt">
            <v:imagedata r:id="rId60" o:title=""/>
          </v:shape>
        </w:pict>
      </w:r>
      <w:r w:rsidRPr="00A646B3">
        <w:rPr>
          <w:sz w:val="28"/>
          <w:szCs w:val="28"/>
        </w:rPr>
        <w:t xml:space="preserve">- соответственно число календарных, </w:t>
      </w:r>
      <w:r w:rsidR="00BB7624" w:rsidRPr="00A646B3">
        <w:rPr>
          <w:sz w:val="28"/>
          <w:szCs w:val="28"/>
        </w:rPr>
        <w:t>выходных, праздничных дней за расчетный период.</w:t>
      </w:r>
    </w:p>
    <w:p w:rsidR="00BB7624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23.25pt;height:18.75pt">
            <v:imagedata r:id="rId61" o:title=""/>
          </v:shape>
        </w:pict>
      </w:r>
      <w:r w:rsidR="00BB7624" w:rsidRPr="00A646B3">
        <w:rPr>
          <w:sz w:val="28"/>
          <w:szCs w:val="28"/>
        </w:rPr>
        <w:t>продолжительность смены, час.</w:t>
      </w:r>
    </w:p>
    <w:p w:rsidR="00BB7624" w:rsidRPr="00A646B3" w:rsidRDefault="00BB76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Годовой календарный план работ мастерской составляется на основании годовой производственной программы, т.е количества ремонтов и технических обслуживаний по маркам машин, типов выполняемых работ и их трудоемкости.</w:t>
      </w:r>
    </w:p>
    <w:p w:rsidR="00BB7624" w:rsidRPr="00A646B3" w:rsidRDefault="00BB76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Для правильного распределения ремонтных работ по месяцам с учетом равномерной загрузки мастерской в течение года нужно руководствоваться следующими положениями по ремонту сельскохозяйственной техники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в мастерских сельскохозяйственных предприятий:</w:t>
      </w:r>
    </w:p>
    <w:p w:rsidR="009A7304" w:rsidRPr="00A646B3" w:rsidRDefault="00BB76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текущий ремонт тракторов проводитс</w:t>
      </w:r>
      <w:r w:rsidR="004B103E" w:rsidRPr="00A646B3">
        <w:rPr>
          <w:sz w:val="28"/>
          <w:szCs w:val="28"/>
        </w:rPr>
        <w:t>я по круглогодовому графику, т.</w:t>
      </w:r>
      <w:r w:rsidRPr="00A646B3">
        <w:rPr>
          <w:sz w:val="28"/>
          <w:szCs w:val="28"/>
        </w:rPr>
        <w:t>е</w:t>
      </w:r>
      <w:r w:rsidR="009A7304" w:rsidRPr="00A646B3">
        <w:rPr>
          <w:sz w:val="28"/>
          <w:szCs w:val="28"/>
        </w:rPr>
        <w:t>. равномерно распределяется в течение года. Однако в наиболее напряженные периоды полевых работ/ май, август/ ремонт тракторов проводить не рекомендуется.</w:t>
      </w:r>
    </w:p>
    <w:p w:rsidR="009A7304" w:rsidRPr="00A646B3" w:rsidRDefault="009A730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техническое обслуживание ТО-1, ТО-2, ТО-3 проводить в 4 и 1 кварталах – 35…45%, во 2 и 3 кварталах – 55-65%.</w:t>
      </w:r>
    </w:p>
    <w:p w:rsidR="001A5EDA" w:rsidRPr="00A646B3" w:rsidRDefault="009A730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- текущий ремонт сельскохозяйственных машин проводить: в 4 и 1 кварталах – 60%, во 2 и 3 кварталах </w:t>
      </w:r>
      <w:r w:rsidR="004B103E" w:rsidRPr="00A646B3">
        <w:rPr>
          <w:sz w:val="28"/>
          <w:szCs w:val="28"/>
        </w:rPr>
        <w:t>– 40%, при этом предусматривать</w:t>
      </w:r>
      <w:r w:rsidRPr="00A646B3">
        <w:rPr>
          <w:sz w:val="28"/>
          <w:szCs w:val="28"/>
        </w:rPr>
        <w:t>, чтобы ремонт определенных типов машин был завершен не менее чем за 20 дней до начала соответствующих работ</w:t>
      </w:r>
      <w:r w:rsidR="001A5EDA" w:rsidRPr="00A646B3">
        <w:rPr>
          <w:sz w:val="28"/>
          <w:szCs w:val="28"/>
        </w:rPr>
        <w:t>/ сева, культивации, уборки и т.д.</w:t>
      </w:r>
    </w:p>
    <w:p w:rsidR="001A5EDA" w:rsidRPr="00A646B3" w:rsidRDefault="001A5EDA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текущий ремонт и техническое обслуживание автомобилей проводить равномерно в течение всего года.</w:t>
      </w:r>
    </w:p>
    <w:p w:rsidR="001A5EDA" w:rsidRPr="00A646B3" w:rsidRDefault="001A5EDA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ремонт машин и оборудования животноводства: в 4 и 1 кварталах – 40%, во 2 и 3 кварталах – 60%.</w:t>
      </w:r>
    </w:p>
    <w:p w:rsidR="001A5EDA" w:rsidRPr="00A646B3" w:rsidRDefault="001A5EDA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дополнительные виды работ, связанные с ремонтом и изготовлением технологической оснастки, изготовлением деталей проводить в периоды свободные от ремонта и технологического обслуживания машинно-тракторного парка.</w:t>
      </w:r>
    </w:p>
    <w:p w:rsidR="001A5EDA" w:rsidRPr="00A646B3" w:rsidRDefault="001A5EDA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Годовой календарный план работ мастерской представлен в записке в форме таблицы №2.</w:t>
      </w:r>
    </w:p>
    <w:p w:rsidR="00BB7624" w:rsidRPr="00A646B3" w:rsidRDefault="001A5EDA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По данным годового календарного плана для получения равномерной загрузки мастерской и </w:t>
      </w:r>
      <w:r w:rsidR="00A50C1F" w:rsidRPr="00A646B3">
        <w:rPr>
          <w:sz w:val="28"/>
          <w:szCs w:val="28"/>
        </w:rPr>
        <w:t>согла</w:t>
      </w:r>
      <w:r w:rsidRPr="00A646B3">
        <w:rPr>
          <w:sz w:val="28"/>
          <w:szCs w:val="28"/>
        </w:rPr>
        <w:t>сования сроков</w:t>
      </w:r>
      <w:r w:rsidR="00BB7624" w:rsidRPr="00A646B3">
        <w:rPr>
          <w:sz w:val="28"/>
          <w:szCs w:val="28"/>
        </w:rPr>
        <w:t xml:space="preserve"> </w:t>
      </w:r>
      <w:r w:rsidR="00A50C1F" w:rsidRPr="00A646B3">
        <w:rPr>
          <w:sz w:val="28"/>
          <w:szCs w:val="28"/>
        </w:rPr>
        <w:t>ремонта машин со сроками полевых работ строится график загрузки мастерской. На графике в определенном масштабе по оси откладывается номинальный фонд времени рабочего в каждом месяце в часах, а по оси ординат – расчетное количество рабочих, необходимое для выполнения соответствующего вида работ.</w:t>
      </w:r>
    </w:p>
    <w:p w:rsidR="00A50C1F" w:rsidRPr="00A646B3" w:rsidRDefault="00A50C1F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Расчетное количество рабочих по видам машин и работ в каждом месяце определяется по формуле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16C88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50.25pt;height:33.75pt">
            <v:imagedata r:id="rId62" o:title=""/>
          </v:shape>
        </w:pic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16C88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0.25pt;height:12.75pt">
            <v:imagedata r:id="rId63" o:title=""/>
          </v:shape>
        </w:pict>
      </w:r>
      <w:r w:rsidR="000A0047" w:rsidRPr="00A646B3">
        <w:rPr>
          <w:sz w:val="28"/>
          <w:szCs w:val="28"/>
        </w:rPr>
        <w:t xml:space="preserve">трудоемкость работ данного вида в месяце, чел*час. </w:t>
      </w:r>
    </w:p>
    <w:p w:rsidR="000A0047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А</w:t>
      </w:r>
      <w:r w:rsidR="003A4F89" w:rsidRPr="00A646B3">
        <w:rPr>
          <w:sz w:val="28"/>
          <w:szCs w:val="28"/>
        </w:rPr>
        <w:t xml:space="preserve">нализ графика загрузки мастерской: </w:t>
      </w:r>
    </w:p>
    <w:p w:rsidR="003A4F89" w:rsidRPr="00A646B3" w:rsidRDefault="003A4F89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Количество рабочих в зимний период </w:t>
      </w:r>
      <w:r w:rsidR="00BE1F4A" w:rsidRPr="00A646B3">
        <w:rPr>
          <w:sz w:val="28"/>
          <w:szCs w:val="28"/>
        </w:rPr>
        <w:t>на 30% больше чем</w:t>
      </w:r>
      <w:r w:rsidR="00517C06" w:rsidRPr="00A646B3">
        <w:rPr>
          <w:sz w:val="28"/>
          <w:szCs w:val="28"/>
        </w:rPr>
        <w:t xml:space="preserve"> </w:t>
      </w:r>
      <w:r w:rsidR="00BE1F4A" w:rsidRPr="00A646B3">
        <w:rPr>
          <w:sz w:val="28"/>
          <w:szCs w:val="28"/>
        </w:rPr>
        <w:t>в летний период. Это связано с тем, что большинство рабочих (в том числе механизаторов), которые заняты в летний период на полевых работах,</w:t>
      </w:r>
      <w:r w:rsidR="00A8332D" w:rsidRPr="00A646B3">
        <w:rPr>
          <w:sz w:val="28"/>
          <w:szCs w:val="28"/>
        </w:rPr>
        <w:t xml:space="preserve"> </w:t>
      </w:r>
      <w:r w:rsidR="00BE1F4A" w:rsidRPr="00A646B3">
        <w:rPr>
          <w:sz w:val="28"/>
          <w:szCs w:val="28"/>
        </w:rPr>
        <w:t xml:space="preserve">идут работать в ЦРМ. </w:t>
      </w:r>
    </w:p>
    <w:p w:rsidR="00BE1F4A" w:rsidRPr="00A646B3" w:rsidRDefault="00BE1F4A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Неравномерность распределения рабочих между месяцами 5%.</w:t>
      </w:r>
      <w:r w:rsidR="000C2BCA" w:rsidRPr="00A646B3">
        <w:rPr>
          <w:sz w:val="28"/>
          <w:szCs w:val="28"/>
        </w:rPr>
        <w:t xml:space="preserve"> </w:t>
      </w:r>
    </w:p>
    <w:p w:rsidR="000C2BCA" w:rsidRPr="00A646B3" w:rsidRDefault="000C2BCA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Текущий ремонт сельскохозяйственных машин проводится в такой последовательности, чтобы СХМ были подготовлены к полевым работам за 20 дней до их начала.</w:t>
      </w:r>
    </w:p>
    <w:p w:rsidR="005E2A5C" w:rsidRPr="00A646B3" w:rsidRDefault="005E2A5C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Ремонт оборудования животноводческих ферм проводится – </w:t>
      </w:r>
      <w:r w:rsidR="00206FA2" w:rsidRPr="00A646B3">
        <w:rPr>
          <w:sz w:val="28"/>
          <w:szCs w:val="28"/>
        </w:rPr>
        <w:t>75</w:t>
      </w:r>
      <w:r w:rsidRPr="00A646B3">
        <w:rPr>
          <w:sz w:val="28"/>
          <w:szCs w:val="28"/>
        </w:rPr>
        <w:t xml:space="preserve">% - в летний период, </w:t>
      </w:r>
      <w:r w:rsidR="00206FA2" w:rsidRPr="00A646B3">
        <w:rPr>
          <w:sz w:val="28"/>
          <w:szCs w:val="28"/>
        </w:rPr>
        <w:t>25</w:t>
      </w:r>
      <w:r w:rsidRPr="00A646B3">
        <w:rPr>
          <w:sz w:val="28"/>
          <w:szCs w:val="28"/>
        </w:rPr>
        <w:t>% - в зимние месяцы.</w:t>
      </w:r>
    </w:p>
    <w:p w:rsidR="005E2A5C" w:rsidRPr="00A646B3" w:rsidRDefault="005E2A5C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Прочие работы проводятся во время свободное от работ по ремонту и технического обслуживания.</w:t>
      </w:r>
    </w:p>
    <w:p w:rsidR="005E2A5C" w:rsidRPr="00A646B3" w:rsidRDefault="005E2A5C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E2A5C" w:rsidRPr="00A646B3" w:rsidRDefault="005E2A5C" w:rsidP="00EA6493">
      <w:pPr>
        <w:spacing w:before="0" w:after="0"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A646B3">
        <w:rPr>
          <w:b/>
          <w:bCs/>
          <w:caps/>
          <w:sz w:val="28"/>
          <w:szCs w:val="28"/>
        </w:rPr>
        <w:t>3. Органи</w:t>
      </w:r>
      <w:r w:rsidR="004B103E" w:rsidRPr="00A646B3">
        <w:rPr>
          <w:b/>
          <w:bCs/>
          <w:caps/>
          <w:sz w:val="28"/>
          <w:szCs w:val="28"/>
        </w:rPr>
        <w:t>зация технологического процесса</w:t>
      </w:r>
    </w:p>
    <w:p w:rsidR="005E2A5C" w:rsidRPr="00A646B3" w:rsidRDefault="005E2A5C" w:rsidP="00EA6493">
      <w:pPr>
        <w:spacing w:before="0" w:after="0"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5E2A5C" w:rsidRPr="00A646B3" w:rsidRDefault="005E2A5C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В этом разделе разрабатывается технологический процесс ремонта машин на примере трактора.</w:t>
      </w:r>
    </w:p>
    <w:p w:rsidR="005E2A5C" w:rsidRPr="00A646B3" w:rsidRDefault="005E2A5C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Рекомендации по технологии ремонта сельскохозяйственных машин:</w:t>
      </w:r>
    </w:p>
    <w:p w:rsidR="005E2A5C" w:rsidRPr="00A646B3" w:rsidRDefault="005E2A5C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Разборка и сборка всех сельскохозяйственных машин производится на специальной площадке для СХМ, на площадке имеется место для регулировки СХМ. Ремонт рабочих органов сельскохозяйственных машин проводится в производственном помещении на участке по ремонту СХМ.</w:t>
      </w:r>
    </w:p>
    <w:p w:rsidR="005E2A5C" w:rsidRPr="00A646B3" w:rsidRDefault="005E2A5C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0213B" w:rsidRPr="00A646B3" w:rsidRDefault="0020213B" w:rsidP="00EA6493">
      <w:pPr>
        <w:spacing w:before="0" w:after="0"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A646B3">
        <w:rPr>
          <w:b/>
          <w:bCs/>
          <w:caps/>
          <w:sz w:val="28"/>
          <w:szCs w:val="28"/>
        </w:rPr>
        <w:t>4. Технологический расчет мастерской.</w:t>
      </w:r>
    </w:p>
    <w:p w:rsidR="0020213B" w:rsidRPr="00A646B3" w:rsidRDefault="0020213B" w:rsidP="00EA6493">
      <w:pPr>
        <w:spacing w:before="0" w:after="0" w:line="360" w:lineRule="auto"/>
        <w:ind w:firstLine="709"/>
        <w:jc w:val="both"/>
        <w:rPr>
          <w:caps/>
          <w:sz w:val="28"/>
          <w:szCs w:val="28"/>
        </w:rPr>
      </w:pPr>
    </w:p>
    <w:p w:rsidR="0020213B" w:rsidRPr="00A646B3" w:rsidRDefault="0020213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Расчет количества ра</w:t>
      </w:r>
      <w:r w:rsidR="004B103E" w:rsidRPr="00A646B3">
        <w:rPr>
          <w:sz w:val="28"/>
          <w:szCs w:val="28"/>
        </w:rPr>
        <w:t>бочих</w:t>
      </w:r>
    </w:p>
    <w:p w:rsidR="0020213B" w:rsidRPr="00A646B3" w:rsidRDefault="0020213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Списочный состав рабочих по отдельным видам работ рассчитывается по формуле: 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0213B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65.25pt;height:38.25pt">
            <v:imagedata r:id="rId64" o:title=""/>
          </v:shape>
        </w:pict>
      </w:r>
      <w:r w:rsidR="0020213B" w:rsidRPr="00A646B3">
        <w:rPr>
          <w:sz w:val="28"/>
          <w:szCs w:val="28"/>
        </w:rPr>
        <w:t xml:space="preserve"> 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0213B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39pt;height:20.25pt">
            <v:imagedata r:id="rId65" o:title=""/>
          </v:shape>
        </w:pict>
      </w:r>
      <w:r w:rsidR="0020213B" w:rsidRPr="00A646B3">
        <w:rPr>
          <w:sz w:val="28"/>
          <w:szCs w:val="28"/>
        </w:rPr>
        <w:t>годовой объем работ по видам.</w:t>
      </w:r>
    </w:p>
    <w:p w:rsidR="0020213B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33pt;height:18.75pt">
            <v:imagedata r:id="rId66" o:title=""/>
          </v:shape>
        </w:pict>
      </w:r>
      <w:r w:rsidR="0020213B" w:rsidRPr="00A646B3">
        <w:rPr>
          <w:sz w:val="28"/>
          <w:szCs w:val="28"/>
        </w:rPr>
        <w:t>действительный годовой фонд рабочего.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0213B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56pt;height:18.75pt">
            <v:imagedata r:id="rId67" o:title=""/>
          </v:shape>
        </w:pict>
      </w:r>
    </w:p>
    <w:p w:rsidR="0020213B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br w:type="page"/>
      </w:r>
      <w:r w:rsidR="00EA5424">
        <w:rPr>
          <w:sz w:val="28"/>
          <w:szCs w:val="28"/>
        </w:rPr>
        <w:pict>
          <v:shape id="_x0000_i1086" type="#_x0000_t75" style="width:18.75pt;height:12.75pt">
            <v:imagedata r:id="rId68" o:title=""/>
          </v:shape>
        </w:pict>
      </w:r>
      <w:r w:rsidR="0020213B" w:rsidRPr="00A646B3">
        <w:rPr>
          <w:sz w:val="28"/>
          <w:szCs w:val="28"/>
        </w:rPr>
        <w:t>коэффициент, учитывающий невыход на работу по уважительной причине. Для дальнейших расчетов принимаем 0,95.</w:t>
      </w:r>
    </w:p>
    <w:p w:rsidR="0020213B" w:rsidRPr="00A646B3" w:rsidRDefault="00EA5424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375pt;height:18.75pt">
            <v:imagedata r:id="rId69" o:title=""/>
          </v:shape>
        </w:pict>
      </w: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Определение номинального годового фонда рабочего времени проводится по формуле:</w:t>
      </w:r>
    </w:p>
    <w:p w:rsidR="004B103E" w:rsidRPr="00A646B3" w:rsidRDefault="004B103E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0213B" w:rsidRPr="00A646B3" w:rsidRDefault="00EA5424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17pt;height:18pt">
            <v:imagedata r:id="rId70" o:title=""/>
          </v:shape>
        </w:pict>
      </w:r>
    </w:p>
    <w:p w:rsidR="004B103E" w:rsidRPr="00A646B3" w:rsidRDefault="004B103E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0213B" w:rsidRPr="00A646B3" w:rsidRDefault="00EA5424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76.75pt;height:18pt">
            <v:imagedata r:id="rId71" o:title=""/>
          </v:shape>
        </w:pict>
      </w: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Определяем списочный и явочный состав рабочих:</w:t>
      </w:r>
    </w:p>
    <w:p w:rsidR="0020213B" w:rsidRPr="00A646B3" w:rsidRDefault="00EA5424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165pt;height:39pt">
            <v:imagedata r:id="rId72" o:title=""/>
          </v:shape>
        </w:pict>
      </w:r>
    </w:p>
    <w:p w:rsidR="0020213B" w:rsidRPr="00A646B3" w:rsidRDefault="00EA5424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55.25pt;height:36.75pt">
            <v:imagedata r:id="rId73" o:title=""/>
          </v:shape>
        </w:pict>
      </w: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Распределение работ по видам проводится по форме таблицы </w:t>
      </w:r>
      <w:r w:rsidR="004A5CB1" w:rsidRPr="00A646B3">
        <w:rPr>
          <w:sz w:val="28"/>
          <w:szCs w:val="28"/>
        </w:rPr>
        <w:t>1</w:t>
      </w:r>
      <w:r w:rsidRPr="00A646B3">
        <w:rPr>
          <w:sz w:val="28"/>
          <w:szCs w:val="28"/>
        </w:rPr>
        <w:t>.</w:t>
      </w: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Таблица </w:t>
      </w:r>
      <w:r w:rsidR="004A5CB1" w:rsidRPr="00A646B3">
        <w:rPr>
          <w:sz w:val="28"/>
          <w:szCs w:val="28"/>
        </w:rPr>
        <w:t>1</w:t>
      </w:r>
      <w:r w:rsidR="004B103E" w:rsidRPr="00A646B3">
        <w:rPr>
          <w:sz w:val="28"/>
          <w:szCs w:val="28"/>
        </w:rPr>
        <w:t xml:space="preserve"> -</w:t>
      </w:r>
      <w:r w:rsidRPr="00A646B3">
        <w:rPr>
          <w:sz w:val="28"/>
          <w:szCs w:val="28"/>
        </w:rPr>
        <w:t xml:space="preserve"> Распределение</w:t>
      </w:r>
      <w:r w:rsidR="004B103E" w:rsidRPr="00A646B3">
        <w:rPr>
          <w:sz w:val="28"/>
          <w:szCs w:val="28"/>
        </w:rPr>
        <w:t xml:space="preserve"> работ по ремонту и ТО по видам</w:t>
      </w:r>
    </w:p>
    <w:tbl>
      <w:tblPr>
        <w:tblW w:w="9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19"/>
        <w:gridCol w:w="766"/>
        <w:gridCol w:w="908"/>
        <w:gridCol w:w="827"/>
        <w:gridCol w:w="965"/>
        <w:gridCol w:w="844"/>
        <w:gridCol w:w="1085"/>
      </w:tblGrid>
      <w:tr w:rsidR="0020213B" w:rsidRPr="00A646B3">
        <w:trPr>
          <w:trHeight w:val="304"/>
        </w:trPr>
        <w:tc>
          <w:tcPr>
            <w:tcW w:w="2880" w:type="dxa"/>
            <w:vMerge w:val="restart"/>
            <w:vAlign w:val="center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Вид</w:t>
            </w:r>
            <w:r w:rsidR="00517C06" w:rsidRPr="00A646B3">
              <w:rPr>
                <w:sz w:val="20"/>
                <w:szCs w:val="20"/>
              </w:rPr>
              <w:t xml:space="preserve"> </w:t>
            </w:r>
            <w:r w:rsidRPr="00A646B3">
              <w:rPr>
                <w:sz w:val="20"/>
                <w:szCs w:val="20"/>
              </w:rPr>
              <w:t>Ремонта и ТО</w:t>
            </w:r>
          </w:p>
        </w:tc>
        <w:tc>
          <w:tcPr>
            <w:tcW w:w="919" w:type="dxa"/>
            <w:vMerge w:val="restart"/>
            <w:textDirection w:val="btLr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Общая трудоемкость</w:t>
            </w:r>
          </w:p>
        </w:tc>
        <w:tc>
          <w:tcPr>
            <w:tcW w:w="5395" w:type="dxa"/>
            <w:gridSpan w:val="6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Виды работ</w:t>
            </w:r>
          </w:p>
        </w:tc>
      </w:tr>
      <w:tr w:rsidR="0020213B" w:rsidRPr="00A646B3">
        <w:trPr>
          <w:cantSplit/>
          <w:trHeight w:val="1763"/>
        </w:trPr>
        <w:tc>
          <w:tcPr>
            <w:tcW w:w="2880" w:type="dxa"/>
            <w:vMerge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extDirection w:val="btLr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Разборочно-сборочные</w:t>
            </w:r>
          </w:p>
        </w:tc>
        <w:tc>
          <w:tcPr>
            <w:tcW w:w="908" w:type="dxa"/>
            <w:textDirection w:val="btLr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станочные</w:t>
            </w:r>
          </w:p>
        </w:tc>
        <w:tc>
          <w:tcPr>
            <w:tcW w:w="827" w:type="dxa"/>
            <w:textDirection w:val="btLr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сварочные</w:t>
            </w:r>
          </w:p>
        </w:tc>
        <w:tc>
          <w:tcPr>
            <w:tcW w:w="965" w:type="dxa"/>
            <w:textDirection w:val="btLr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кузнечные</w:t>
            </w:r>
          </w:p>
        </w:tc>
        <w:tc>
          <w:tcPr>
            <w:tcW w:w="844" w:type="dxa"/>
            <w:textDirection w:val="btLr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жестяницкие</w:t>
            </w:r>
          </w:p>
        </w:tc>
        <w:tc>
          <w:tcPr>
            <w:tcW w:w="1085" w:type="dxa"/>
            <w:textDirection w:val="btLr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Обойно-молярные</w:t>
            </w:r>
          </w:p>
        </w:tc>
      </w:tr>
      <w:tr w:rsidR="0020213B" w:rsidRPr="00A646B3">
        <w:trPr>
          <w:trHeight w:val="609"/>
        </w:trPr>
        <w:tc>
          <w:tcPr>
            <w:tcW w:w="2880" w:type="dxa"/>
          </w:tcPr>
          <w:p w:rsidR="0020213B" w:rsidRPr="00A646B3" w:rsidRDefault="0020213B" w:rsidP="004B103E">
            <w:pPr>
              <w:numPr>
                <w:ilvl w:val="0"/>
                <w:numId w:val="7"/>
              </w:numPr>
              <w:tabs>
                <w:tab w:val="left" w:pos="37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ТР тракторов, автомобилей, комбайнов.</w:t>
            </w:r>
          </w:p>
        </w:tc>
        <w:tc>
          <w:tcPr>
            <w:tcW w:w="919" w:type="dxa"/>
            <w:vAlign w:val="center"/>
          </w:tcPr>
          <w:p w:rsidR="0020213B" w:rsidRPr="00A646B3" w:rsidRDefault="008B09E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7804</w:t>
            </w:r>
          </w:p>
        </w:tc>
        <w:tc>
          <w:tcPr>
            <w:tcW w:w="766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5657,9</w:t>
            </w:r>
          </w:p>
        </w:tc>
        <w:tc>
          <w:tcPr>
            <w:tcW w:w="908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1170,6</w:t>
            </w:r>
          </w:p>
        </w:tc>
        <w:tc>
          <w:tcPr>
            <w:tcW w:w="827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273,14</w:t>
            </w:r>
          </w:p>
        </w:tc>
        <w:tc>
          <w:tcPr>
            <w:tcW w:w="965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312,16</w:t>
            </w:r>
          </w:p>
        </w:tc>
        <w:tc>
          <w:tcPr>
            <w:tcW w:w="844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234,12</w:t>
            </w:r>
          </w:p>
        </w:tc>
        <w:tc>
          <w:tcPr>
            <w:tcW w:w="1085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156,08</w:t>
            </w:r>
          </w:p>
        </w:tc>
      </w:tr>
      <w:tr w:rsidR="0020213B" w:rsidRPr="00A646B3">
        <w:trPr>
          <w:trHeight w:val="660"/>
        </w:trPr>
        <w:tc>
          <w:tcPr>
            <w:tcW w:w="2880" w:type="dxa"/>
          </w:tcPr>
          <w:p w:rsidR="0020213B" w:rsidRPr="00A646B3" w:rsidRDefault="0020213B" w:rsidP="004B103E">
            <w:pPr>
              <w:numPr>
                <w:ilvl w:val="0"/>
                <w:numId w:val="7"/>
              </w:numPr>
              <w:tabs>
                <w:tab w:val="left" w:pos="37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ТО тракторов, автомобилей, комбайнов.</w:t>
            </w:r>
          </w:p>
        </w:tc>
        <w:tc>
          <w:tcPr>
            <w:tcW w:w="919" w:type="dxa"/>
            <w:vAlign w:val="center"/>
          </w:tcPr>
          <w:p w:rsidR="0020213B" w:rsidRPr="00A646B3" w:rsidRDefault="008B09E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6661,7</w:t>
            </w:r>
          </w:p>
        </w:tc>
        <w:tc>
          <w:tcPr>
            <w:tcW w:w="766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5729,1</w:t>
            </w:r>
          </w:p>
        </w:tc>
        <w:tc>
          <w:tcPr>
            <w:tcW w:w="908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333,08</w:t>
            </w:r>
          </w:p>
        </w:tc>
        <w:tc>
          <w:tcPr>
            <w:tcW w:w="827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333,08</w:t>
            </w:r>
          </w:p>
        </w:tc>
        <w:tc>
          <w:tcPr>
            <w:tcW w:w="965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199,85</w:t>
            </w:r>
          </w:p>
        </w:tc>
        <w:tc>
          <w:tcPr>
            <w:tcW w:w="844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66,61</w:t>
            </w:r>
          </w:p>
        </w:tc>
        <w:tc>
          <w:tcPr>
            <w:tcW w:w="1085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-------</w:t>
            </w:r>
          </w:p>
        </w:tc>
      </w:tr>
      <w:tr w:rsidR="0020213B" w:rsidRPr="00A646B3">
        <w:trPr>
          <w:trHeight w:val="254"/>
        </w:trPr>
        <w:tc>
          <w:tcPr>
            <w:tcW w:w="2880" w:type="dxa"/>
          </w:tcPr>
          <w:p w:rsidR="0020213B" w:rsidRPr="00A646B3" w:rsidRDefault="0020213B" w:rsidP="004B103E">
            <w:pPr>
              <w:numPr>
                <w:ilvl w:val="0"/>
                <w:numId w:val="7"/>
              </w:numPr>
              <w:tabs>
                <w:tab w:val="left" w:pos="37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ТР СХМ</w:t>
            </w:r>
          </w:p>
        </w:tc>
        <w:tc>
          <w:tcPr>
            <w:tcW w:w="919" w:type="dxa"/>
            <w:vAlign w:val="center"/>
          </w:tcPr>
          <w:p w:rsidR="0020213B" w:rsidRPr="00A646B3" w:rsidRDefault="008B09E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2705</w:t>
            </w:r>
          </w:p>
        </w:tc>
        <w:tc>
          <w:tcPr>
            <w:tcW w:w="766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1866,4</w:t>
            </w:r>
          </w:p>
        </w:tc>
        <w:tc>
          <w:tcPr>
            <w:tcW w:w="908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297,55</w:t>
            </w:r>
          </w:p>
        </w:tc>
        <w:tc>
          <w:tcPr>
            <w:tcW w:w="827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189,35</w:t>
            </w:r>
          </w:p>
        </w:tc>
        <w:tc>
          <w:tcPr>
            <w:tcW w:w="965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270,5</w:t>
            </w:r>
          </w:p>
        </w:tc>
        <w:tc>
          <w:tcPr>
            <w:tcW w:w="844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54,1</w:t>
            </w:r>
          </w:p>
        </w:tc>
        <w:tc>
          <w:tcPr>
            <w:tcW w:w="1085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27,05</w:t>
            </w:r>
          </w:p>
        </w:tc>
      </w:tr>
      <w:tr w:rsidR="0020213B" w:rsidRPr="00A646B3">
        <w:trPr>
          <w:trHeight w:val="457"/>
        </w:trPr>
        <w:tc>
          <w:tcPr>
            <w:tcW w:w="2880" w:type="dxa"/>
          </w:tcPr>
          <w:p w:rsidR="0020213B" w:rsidRPr="00A646B3" w:rsidRDefault="0020213B" w:rsidP="004B103E">
            <w:pPr>
              <w:numPr>
                <w:ilvl w:val="0"/>
                <w:numId w:val="7"/>
              </w:numPr>
              <w:tabs>
                <w:tab w:val="left" w:pos="37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Ремонт оборудования</w:t>
            </w:r>
          </w:p>
        </w:tc>
        <w:tc>
          <w:tcPr>
            <w:tcW w:w="919" w:type="dxa"/>
            <w:vAlign w:val="center"/>
          </w:tcPr>
          <w:p w:rsidR="0020213B" w:rsidRPr="00A646B3" w:rsidRDefault="008B09E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</w:t>
            </w:r>
            <w:r w:rsidR="00F85CFE" w:rsidRPr="00A646B3">
              <w:rPr>
                <w:sz w:val="20"/>
                <w:szCs w:val="20"/>
              </w:rPr>
              <w:t>373,65</w:t>
            </w:r>
          </w:p>
        </w:tc>
        <w:tc>
          <w:tcPr>
            <w:tcW w:w="766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892,87</w:t>
            </w:r>
          </w:p>
        </w:tc>
        <w:tc>
          <w:tcPr>
            <w:tcW w:w="908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343,4</w:t>
            </w:r>
          </w:p>
        </w:tc>
        <w:tc>
          <w:tcPr>
            <w:tcW w:w="827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41,21</w:t>
            </w:r>
          </w:p>
        </w:tc>
        <w:tc>
          <w:tcPr>
            <w:tcW w:w="965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48,07</w:t>
            </w:r>
          </w:p>
        </w:tc>
        <w:tc>
          <w:tcPr>
            <w:tcW w:w="844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20,6</w:t>
            </w:r>
          </w:p>
        </w:tc>
        <w:tc>
          <w:tcPr>
            <w:tcW w:w="1085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34,34</w:t>
            </w:r>
          </w:p>
        </w:tc>
      </w:tr>
      <w:tr w:rsidR="0020213B" w:rsidRPr="00A646B3">
        <w:trPr>
          <w:trHeight w:val="583"/>
        </w:trPr>
        <w:tc>
          <w:tcPr>
            <w:tcW w:w="2880" w:type="dxa"/>
          </w:tcPr>
          <w:p w:rsidR="0020213B" w:rsidRPr="00A646B3" w:rsidRDefault="0020213B" w:rsidP="004B103E">
            <w:pPr>
              <w:numPr>
                <w:ilvl w:val="0"/>
                <w:numId w:val="7"/>
              </w:numPr>
              <w:tabs>
                <w:tab w:val="left" w:pos="37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Восстановление и изготовление деталей</w:t>
            </w:r>
          </w:p>
        </w:tc>
        <w:tc>
          <w:tcPr>
            <w:tcW w:w="919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515,12</w:t>
            </w:r>
          </w:p>
        </w:tc>
        <w:tc>
          <w:tcPr>
            <w:tcW w:w="766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51,21</w:t>
            </w:r>
          </w:p>
        </w:tc>
        <w:tc>
          <w:tcPr>
            <w:tcW w:w="908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401,79</w:t>
            </w:r>
          </w:p>
        </w:tc>
        <w:tc>
          <w:tcPr>
            <w:tcW w:w="827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25,75</w:t>
            </w:r>
          </w:p>
        </w:tc>
        <w:tc>
          <w:tcPr>
            <w:tcW w:w="965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28,33</w:t>
            </w:r>
          </w:p>
        </w:tc>
        <w:tc>
          <w:tcPr>
            <w:tcW w:w="844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5,15</w:t>
            </w:r>
          </w:p>
        </w:tc>
        <w:tc>
          <w:tcPr>
            <w:tcW w:w="1085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2,55</w:t>
            </w:r>
          </w:p>
        </w:tc>
      </w:tr>
      <w:tr w:rsidR="0020213B" w:rsidRPr="00A646B3">
        <w:trPr>
          <w:trHeight w:val="1091"/>
        </w:trPr>
        <w:tc>
          <w:tcPr>
            <w:tcW w:w="2880" w:type="dxa"/>
          </w:tcPr>
          <w:p w:rsidR="0020213B" w:rsidRPr="00A646B3" w:rsidRDefault="0020213B" w:rsidP="004B103E">
            <w:pPr>
              <w:numPr>
                <w:ilvl w:val="0"/>
                <w:numId w:val="7"/>
              </w:numPr>
              <w:tabs>
                <w:tab w:val="left" w:pos="37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Ремонт и изготовление инструментов и приспособлений</w:t>
            </w:r>
          </w:p>
        </w:tc>
        <w:tc>
          <w:tcPr>
            <w:tcW w:w="919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515,12</w:t>
            </w:r>
          </w:p>
        </w:tc>
        <w:tc>
          <w:tcPr>
            <w:tcW w:w="766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267,86</w:t>
            </w:r>
          </w:p>
        </w:tc>
        <w:tc>
          <w:tcPr>
            <w:tcW w:w="908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180,29</w:t>
            </w:r>
          </w:p>
        </w:tc>
        <w:tc>
          <w:tcPr>
            <w:tcW w:w="827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33,48</w:t>
            </w:r>
          </w:p>
        </w:tc>
        <w:tc>
          <w:tcPr>
            <w:tcW w:w="965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25,756</w:t>
            </w:r>
          </w:p>
        </w:tc>
        <w:tc>
          <w:tcPr>
            <w:tcW w:w="844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2,55</w:t>
            </w:r>
          </w:p>
        </w:tc>
        <w:tc>
          <w:tcPr>
            <w:tcW w:w="1085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5,15</w:t>
            </w:r>
          </w:p>
        </w:tc>
      </w:tr>
      <w:tr w:rsidR="0020213B" w:rsidRPr="00A646B3">
        <w:trPr>
          <w:trHeight w:val="672"/>
        </w:trPr>
        <w:tc>
          <w:tcPr>
            <w:tcW w:w="2880" w:type="dxa"/>
          </w:tcPr>
          <w:p w:rsidR="0020213B" w:rsidRPr="00A646B3" w:rsidRDefault="0020213B" w:rsidP="004B103E">
            <w:pPr>
              <w:numPr>
                <w:ilvl w:val="0"/>
                <w:numId w:val="7"/>
              </w:numPr>
              <w:tabs>
                <w:tab w:val="left" w:pos="37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Ремонт оборудования ЖФ</w:t>
            </w:r>
          </w:p>
        </w:tc>
        <w:tc>
          <w:tcPr>
            <w:tcW w:w="919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1717,07</w:t>
            </w:r>
          </w:p>
        </w:tc>
        <w:tc>
          <w:tcPr>
            <w:tcW w:w="766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1150,8</w:t>
            </w:r>
          </w:p>
        </w:tc>
        <w:tc>
          <w:tcPr>
            <w:tcW w:w="908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137,41</w:t>
            </w:r>
          </w:p>
        </w:tc>
        <w:tc>
          <w:tcPr>
            <w:tcW w:w="827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206,12</w:t>
            </w:r>
          </w:p>
        </w:tc>
        <w:tc>
          <w:tcPr>
            <w:tcW w:w="965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85,88</w:t>
            </w:r>
          </w:p>
        </w:tc>
        <w:tc>
          <w:tcPr>
            <w:tcW w:w="844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51,53</w:t>
            </w:r>
          </w:p>
        </w:tc>
        <w:tc>
          <w:tcPr>
            <w:tcW w:w="1085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85,88</w:t>
            </w:r>
          </w:p>
        </w:tc>
      </w:tr>
      <w:tr w:rsidR="0020213B" w:rsidRPr="00A646B3">
        <w:trPr>
          <w:trHeight w:val="482"/>
        </w:trPr>
        <w:tc>
          <w:tcPr>
            <w:tcW w:w="2880" w:type="dxa"/>
          </w:tcPr>
          <w:p w:rsidR="0020213B" w:rsidRPr="00A646B3" w:rsidRDefault="0020213B" w:rsidP="004B103E">
            <w:pPr>
              <w:numPr>
                <w:ilvl w:val="0"/>
                <w:numId w:val="7"/>
              </w:numPr>
              <w:tabs>
                <w:tab w:val="left" w:pos="37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Прочие работы</w:t>
            </w:r>
          </w:p>
        </w:tc>
        <w:tc>
          <w:tcPr>
            <w:tcW w:w="919" w:type="dxa"/>
            <w:vAlign w:val="center"/>
          </w:tcPr>
          <w:p w:rsidR="0020213B" w:rsidRPr="00A646B3" w:rsidRDefault="00F85CFE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2575,6</w:t>
            </w:r>
          </w:p>
        </w:tc>
        <w:tc>
          <w:tcPr>
            <w:tcW w:w="766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540,87</w:t>
            </w:r>
          </w:p>
        </w:tc>
        <w:tc>
          <w:tcPr>
            <w:tcW w:w="908" w:type="dxa"/>
            <w:vAlign w:val="center"/>
          </w:tcPr>
          <w:p w:rsidR="0020213B" w:rsidRPr="00A646B3" w:rsidRDefault="00DE30B5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1004,48</w:t>
            </w:r>
          </w:p>
        </w:tc>
        <w:tc>
          <w:tcPr>
            <w:tcW w:w="827" w:type="dxa"/>
            <w:vAlign w:val="center"/>
          </w:tcPr>
          <w:p w:rsidR="0020213B" w:rsidRPr="00A646B3" w:rsidRDefault="00DD0369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412,09</w:t>
            </w:r>
          </w:p>
        </w:tc>
        <w:tc>
          <w:tcPr>
            <w:tcW w:w="965" w:type="dxa"/>
            <w:vAlign w:val="center"/>
          </w:tcPr>
          <w:p w:rsidR="0020213B" w:rsidRPr="00A646B3" w:rsidRDefault="00DD0369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206,04</w:t>
            </w:r>
          </w:p>
        </w:tc>
        <w:tc>
          <w:tcPr>
            <w:tcW w:w="844" w:type="dxa"/>
            <w:vAlign w:val="center"/>
          </w:tcPr>
          <w:p w:rsidR="0020213B" w:rsidRPr="00A646B3" w:rsidRDefault="00DD0369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283,31</w:t>
            </w:r>
          </w:p>
        </w:tc>
        <w:tc>
          <w:tcPr>
            <w:tcW w:w="1085" w:type="dxa"/>
            <w:vAlign w:val="center"/>
          </w:tcPr>
          <w:p w:rsidR="0020213B" w:rsidRPr="00A646B3" w:rsidRDefault="00DD0369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128,78</w:t>
            </w:r>
          </w:p>
        </w:tc>
      </w:tr>
    </w:tbl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Таблица </w:t>
      </w:r>
      <w:r w:rsidR="004A5CB1" w:rsidRPr="00A646B3">
        <w:rPr>
          <w:sz w:val="28"/>
          <w:szCs w:val="28"/>
        </w:rPr>
        <w:t>2</w:t>
      </w:r>
      <w:r w:rsidR="004B103E" w:rsidRPr="00A646B3">
        <w:rPr>
          <w:sz w:val="28"/>
          <w:szCs w:val="28"/>
        </w:rPr>
        <w:t xml:space="preserve"> - Количество рабочих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393"/>
        <w:gridCol w:w="1196"/>
        <w:gridCol w:w="1492"/>
        <w:gridCol w:w="1432"/>
        <w:gridCol w:w="1208"/>
      </w:tblGrid>
      <w:tr w:rsidR="0020213B" w:rsidRPr="00A646B3">
        <w:trPr>
          <w:trHeight w:val="232"/>
          <w:jc w:val="center"/>
        </w:trPr>
        <w:tc>
          <w:tcPr>
            <w:tcW w:w="2405" w:type="dxa"/>
            <w:vMerge w:val="restart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Вид работ</w:t>
            </w:r>
          </w:p>
        </w:tc>
        <w:tc>
          <w:tcPr>
            <w:tcW w:w="1393" w:type="dxa"/>
            <w:vMerge w:val="restart"/>
          </w:tcPr>
          <w:p w:rsidR="0020213B" w:rsidRPr="00A646B3" w:rsidRDefault="00EA5424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2" type="#_x0000_t75" style="width:30pt;height:20.25pt">
                  <v:imagedata r:id="rId74" o:title=""/>
                </v:shape>
              </w:pict>
            </w:r>
          </w:p>
        </w:tc>
        <w:tc>
          <w:tcPr>
            <w:tcW w:w="1196" w:type="dxa"/>
            <w:vMerge w:val="restart"/>
          </w:tcPr>
          <w:p w:rsidR="0020213B" w:rsidRPr="00A646B3" w:rsidRDefault="00EA5424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3" type="#_x0000_t75" style="width:23.25pt;height:18.75pt">
                  <v:imagedata r:id="rId75" o:title=""/>
                </v:shape>
              </w:pict>
            </w:r>
          </w:p>
        </w:tc>
        <w:tc>
          <w:tcPr>
            <w:tcW w:w="2924" w:type="dxa"/>
            <w:gridSpan w:val="2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Кол-во рабочих</w:t>
            </w:r>
          </w:p>
        </w:tc>
        <w:tc>
          <w:tcPr>
            <w:tcW w:w="1208" w:type="dxa"/>
            <w:vMerge w:val="restart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разряд</w:t>
            </w:r>
          </w:p>
        </w:tc>
      </w:tr>
      <w:tr w:rsidR="0020213B" w:rsidRPr="00A646B3">
        <w:trPr>
          <w:trHeight w:val="197"/>
          <w:jc w:val="center"/>
        </w:trPr>
        <w:tc>
          <w:tcPr>
            <w:tcW w:w="2405" w:type="dxa"/>
            <w:vMerge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расчетное</w:t>
            </w:r>
          </w:p>
        </w:tc>
        <w:tc>
          <w:tcPr>
            <w:tcW w:w="1431" w:type="dxa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принятое</w:t>
            </w:r>
          </w:p>
        </w:tc>
        <w:tc>
          <w:tcPr>
            <w:tcW w:w="1208" w:type="dxa"/>
            <w:vMerge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20213B" w:rsidRPr="00A646B3">
        <w:trPr>
          <w:trHeight w:val="545"/>
          <w:jc w:val="center"/>
        </w:trPr>
        <w:tc>
          <w:tcPr>
            <w:tcW w:w="2405" w:type="dxa"/>
          </w:tcPr>
          <w:p w:rsidR="0020213B" w:rsidRPr="00A646B3" w:rsidRDefault="0020213B" w:rsidP="004B103E">
            <w:pPr>
              <w:numPr>
                <w:ilvl w:val="0"/>
                <w:numId w:val="8"/>
              </w:numPr>
              <w:tabs>
                <w:tab w:val="left" w:pos="33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разборочно-сборочные.</w:t>
            </w:r>
          </w:p>
        </w:tc>
        <w:tc>
          <w:tcPr>
            <w:tcW w:w="1393" w:type="dxa"/>
            <w:vAlign w:val="center"/>
          </w:tcPr>
          <w:p w:rsidR="0020213B" w:rsidRPr="00A646B3" w:rsidRDefault="00927066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16157,48</w:t>
            </w:r>
          </w:p>
        </w:tc>
        <w:tc>
          <w:tcPr>
            <w:tcW w:w="1196" w:type="dxa"/>
            <w:vAlign w:val="center"/>
          </w:tcPr>
          <w:p w:rsidR="0020213B" w:rsidRPr="00A646B3" w:rsidRDefault="00DC20A1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1717,</w:t>
            </w:r>
            <w:r w:rsidR="000A2D5E" w:rsidRPr="00A646B3"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vAlign w:val="center"/>
          </w:tcPr>
          <w:p w:rsidR="0020213B" w:rsidRPr="00A646B3" w:rsidRDefault="00927066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9,4</w:t>
            </w:r>
          </w:p>
        </w:tc>
        <w:tc>
          <w:tcPr>
            <w:tcW w:w="1431" w:type="dxa"/>
            <w:vAlign w:val="center"/>
          </w:tcPr>
          <w:p w:rsidR="0020213B" w:rsidRPr="00A646B3" w:rsidRDefault="009737A6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9</w:t>
            </w:r>
          </w:p>
        </w:tc>
        <w:tc>
          <w:tcPr>
            <w:tcW w:w="1208" w:type="dxa"/>
            <w:vAlign w:val="center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5,4,3</w:t>
            </w:r>
          </w:p>
        </w:tc>
      </w:tr>
      <w:tr w:rsidR="0020213B" w:rsidRPr="00A646B3">
        <w:trPr>
          <w:trHeight w:val="313"/>
          <w:jc w:val="center"/>
        </w:trPr>
        <w:tc>
          <w:tcPr>
            <w:tcW w:w="2405" w:type="dxa"/>
          </w:tcPr>
          <w:p w:rsidR="0020213B" w:rsidRPr="00A646B3" w:rsidRDefault="0020213B" w:rsidP="004B103E">
            <w:pPr>
              <w:numPr>
                <w:ilvl w:val="0"/>
                <w:numId w:val="8"/>
              </w:numPr>
              <w:tabs>
                <w:tab w:val="left" w:pos="33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Станочные</w:t>
            </w:r>
          </w:p>
        </w:tc>
        <w:tc>
          <w:tcPr>
            <w:tcW w:w="1393" w:type="dxa"/>
            <w:vAlign w:val="center"/>
          </w:tcPr>
          <w:p w:rsidR="0020213B" w:rsidRPr="00A646B3" w:rsidRDefault="00927066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3838,6</w:t>
            </w:r>
          </w:p>
        </w:tc>
        <w:tc>
          <w:tcPr>
            <w:tcW w:w="1196" w:type="dxa"/>
            <w:vAlign w:val="center"/>
          </w:tcPr>
          <w:p w:rsidR="0020213B" w:rsidRPr="00A646B3" w:rsidRDefault="00DC20A1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1717,</w:t>
            </w:r>
            <w:r w:rsidR="000A2D5E" w:rsidRPr="00A646B3"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vAlign w:val="center"/>
          </w:tcPr>
          <w:p w:rsidR="0020213B" w:rsidRPr="00A646B3" w:rsidRDefault="00927066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2,23</w:t>
            </w:r>
          </w:p>
        </w:tc>
        <w:tc>
          <w:tcPr>
            <w:tcW w:w="1431" w:type="dxa"/>
            <w:vAlign w:val="center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</w:t>
            </w:r>
          </w:p>
        </w:tc>
      </w:tr>
      <w:tr w:rsidR="0020213B" w:rsidRPr="00A646B3">
        <w:trPr>
          <w:trHeight w:val="348"/>
          <w:jc w:val="center"/>
        </w:trPr>
        <w:tc>
          <w:tcPr>
            <w:tcW w:w="2405" w:type="dxa"/>
          </w:tcPr>
          <w:p w:rsidR="0020213B" w:rsidRPr="00A646B3" w:rsidRDefault="0020213B" w:rsidP="004B103E">
            <w:pPr>
              <w:numPr>
                <w:ilvl w:val="0"/>
                <w:numId w:val="8"/>
              </w:numPr>
              <w:tabs>
                <w:tab w:val="left" w:pos="33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Сварочные</w:t>
            </w:r>
          </w:p>
        </w:tc>
        <w:tc>
          <w:tcPr>
            <w:tcW w:w="1393" w:type="dxa"/>
            <w:vAlign w:val="center"/>
          </w:tcPr>
          <w:p w:rsidR="0020213B" w:rsidRPr="00A646B3" w:rsidRDefault="00927066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1514,2</w:t>
            </w:r>
          </w:p>
        </w:tc>
        <w:tc>
          <w:tcPr>
            <w:tcW w:w="1196" w:type="dxa"/>
            <w:vAlign w:val="center"/>
          </w:tcPr>
          <w:p w:rsidR="0020213B" w:rsidRPr="00A646B3" w:rsidRDefault="00DC20A1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1717,</w:t>
            </w:r>
            <w:r w:rsidR="000A2D5E" w:rsidRPr="00A646B3"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vAlign w:val="center"/>
          </w:tcPr>
          <w:p w:rsidR="0020213B" w:rsidRPr="00A646B3" w:rsidRDefault="00927066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0,88</w:t>
            </w:r>
          </w:p>
        </w:tc>
        <w:tc>
          <w:tcPr>
            <w:tcW w:w="1431" w:type="dxa"/>
            <w:vAlign w:val="center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</w:tcPr>
          <w:p w:rsidR="0020213B" w:rsidRPr="00A646B3" w:rsidRDefault="0020213B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</w:t>
            </w:r>
          </w:p>
        </w:tc>
      </w:tr>
      <w:tr w:rsidR="00DC20A1" w:rsidRPr="00A646B3">
        <w:trPr>
          <w:trHeight w:val="255"/>
          <w:jc w:val="center"/>
        </w:trPr>
        <w:tc>
          <w:tcPr>
            <w:tcW w:w="2405" w:type="dxa"/>
          </w:tcPr>
          <w:p w:rsidR="00DC20A1" w:rsidRPr="00A646B3" w:rsidRDefault="00DC20A1" w:rsidP="004B103E">
            <w:pPr>
              <w:numPr>
                <w:ilvl w:val="0"/>
                <w:numId w:val="8"/>
              </w:numPr>
              <w:tabs>
                <w:tab w:val="left" w:pos="33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Кузнечные</w:t>
            </w:r>
          </w:p>
        </w:tc>
        <w:tc>
          <w:tcPr>
            <w:tcW w:w="1393" w:type="dxa"/>
            <w:vAlign w:val="center"/>
          </w:tcPr>
          <w:p w:rsidR="00DC20A1" w:rsidRPr="00A646B3" w:rsidRDefault="00927066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1176,586</w:t>
            </w:r>
          </w:p>
        </w:tc>
        <w:tc>
          <w:tcPr>
            <w:tcW w:w="1196" w:type="dxa"/>
          </w:tcPr>
          <w:p w:rsidR="00DC20A1" w:rsidRPr="00A646B3" w:rsidRDefault="00DC20A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1717,</w:t>
            </w:r>
            <w:r w:rsidR="000A2D5E" w:rsidRPr="00A646B3"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vAlign w:val="center"/>
          </w:tcPr>
          <w:p w:rsidR="00DC20A1" w:rsidRPr="00A646B3" w:rsidRDefault="00DC20A1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</w:t>
            </w:r>
            <w:r w:rsidR="00927066" w:rsidRPr="00A646B3">
              <w:rPr>
                <w:sz w:val="20"/>
                <w:szCs w:val="20"/>
              </w:rPr>
              <w:t>68</w:t>
            </w:r>
          </w:p>
        </w:tc>
        <w:tc>
          <w:tcPr>
            <w:tcW w:w="1431" w:type="dxa"/>
            <w:vAlign w:val="center"/>
          </w:tcPr>
          <w:p w:rsidR="00DC20A1" w:rsidRPr="00A646B3" w:rsidRDefault="00DC20A1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</w:tcPr>
          <w:p w:rsidR="00DC20A1" w:rsidRPr="00A646B3" w:rsidRDefault="00DC20A1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</w:t>
            </w:r>
          </w:p>
        </w:tc>
      </w:tr>
      <w:tr w:rsidR="00DC20A1" w:rsidRPr="00A646B3">
        <w:trPr>
          <w:trHeight w:val="290"/>
          <w:jc w:val="center"/>
        </w:trPr>
        <w:tc>
          <w:tcPr>
            <w:tcW w:w="2405" w:type="dxa"/>
          </w:tcPr>
          <w:p w:rsidR="00DC20A1" w:rsidRPr="00A646B3" w:rsidRDefault="00DC20A1" w:rsidP="004B103E">
            <w:pPr>
              <w:numPr>
                <w:ilvl w:val="0"/>
                <w:numId w:val="8"/>
              </w:numPr>
              <w:tabs>
                <w:tab w:val="left" w:pos="33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Жестяницкие</w:t>
            </w:r>
          </w:p>
        </w:tc>
        <w:tc>
          <w:tcPr>
            <w:tcW w:w="1393" w:type="dxa"/>
            <w:vAlign w:val="center"/>
          </w:tcPr>
          <w:p w:rsidR="00DC20A1" w:rsidRPr="00A646B3" w:rsidRDefault="009737A6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717,97</w:t>
            </w:r>
          </w:p>
        </w:tc>
        <w:tc>
          <w:tcPr>
            <w:tcW w:w="1196" w:type="dxa"/>
          </w:tcPr>
          <w:p w:rsidR="00DC20A1" w:rsidRPr="00A646B3" w:rsidRDefault="00DC20A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1717,</w:t>
            </w:r>
            <w:r w:rsidR="000A2D5E" w:rsidRPr="00A646B3"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vAlign w:val="center"/>
          </w:tcPr>
          <w:p w:rsidR="00DC20A1" w:rsidRPr="00A646B3" w:rsidRDefault="009737A6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0,41</w:t>
            </w:r>
          </w:p>
        </w:tc>
        <w:tc>
          <w:tcPr>
            <w:tcW w:w="1431" w:type="dxa"/>
            <w:vAlign w:val="center"/>
          </w:tcPr>
          <w:p w:rsidR="00DC20A1" w:rsidRPr="00A646B3" w:rsidRDefault="00DC20A1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</w:tcPr>
          <w:p w:rsidR="00DC20A1" w:rsidRPr="00A646B3" w:rsidRDefault="00DC20A1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</w:t>
            </w:r>
          </w:p>
        </w:tc>
      </w:tr>
      <w:tr w:rsidR="00DC20A1" w:rsidRPr="00A646B3">
        <w:trPr>
          <w:trHeight w:val="765"/>
          <w:jc w:val="center"/>
        </w:trPr>
        <w:tc>
          <w:tcPr>
            <w:tcW w:w="2405" w:type="dxa"/>
          </w:tcPr>
          <w:p w:rsidR="00DC20A1" w:rsidRPr="00A646B3" w:rsidRDefault="00DC20A1" w:rsidP="004B103E">
            <w:pPr>
              <w:numPr>
                <w:ilvl w:val="0"/>
                <w:numId w:val="8"/>
              </w:numPr>
              <w:tabs>
                <w:tab w:val="left" w:pos="332"/>
                <w:tab w:val="left" w:pos="1470"/>
              </w:tabs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Обойно-малярные</w:t>
            </w:r>
          </w:p>
        </w:tc>
        <w:tc>
          <w:tcPr>
            <w:tcW w:w="1393" w:type="dxa"/>
            <w:vAlign w:val="center"/>
          </w:tcPr>
          <w:p w:rsidR="00DC20A1" w:rsidRPr="00A646B3" w:rsidRDefault="009737A6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439,81</w:t>
            </w:r>
          </w:p>
        </w:tc>
        <w:tc>
          <w:tcPr>
            <w:tcW w:w="1196" w:type="dxa"/>
          </w:tcPr>
          <w:p w:rsidR="00DC20A1" w:rsidRPr="00A646B3" w:rsidRDefault="00DC20A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1717,</w:t>
            </w:r>
            <w:r w:rsidR="000A2D5E" w:rsidRPr="00A646B3"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vAlign w:val="center"/>
          </w:tcPr>
          <w:p w:rsidR="00DC20A1" w:rsidRPr="00A646B3" w:rsidRDefault="009737A6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0,26</w:t>
            </w:r>
          </w:p>
        </w:tc>
        <w:tc>
          <w:tcPr>
            <w:tcW w:w="1431" w:type="dxa"/>
            <w:vAlign w:val="center"/>
          </w:tcPr>
          <w:p w:rsidR="00DC20A1" w:rsidRPr="00A646B3" w:rsidRDefault="00DC20A1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DC20A1" w:rsidRPr="00A646B3" w:rsidRDefault="00DC20A1" w:rsidP="004B103E">
            <w:pPr>
              <w:tabs>
                <w:tab w:val="left" w:pos="1470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Остальные категории рабочих принимаем в процентах от количества производственных рабочих. </w:t>
      </w: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Вспомогательные рабочие составляют 5% от производственных рабочих:</w:t>
      </w:r>
      <w:r w:rsidR="009737A6" w:rsidRPr="00A646B3">
        <w:rPr>
          <w:sz w:val="28"/>
          <w:szCs w:val="28"/>
        </w:rPr>
        <w:t xml:space="preserve"> 0.7</w:t>
      </w:r>
      <w:r w:rsidRPr="00A646B3">
        <w:rPr>
          <w:sz w:val="28"/>
          <w:szCs w:val="28"/>
        </w:rPr>
        <w:t xml:space="preserve"> – принимаем 1 рабочего.</w:t>
      </w: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ИТР 14%: </w:t>
      </w:r>
      <w:r w:rsidR="009737A6" w:rsidRPr="00A646B3">
        <w:rPr>
          <w:sz w:val="28"/>
          <w:szCs w:val="28"/>
        </w:rPr>
        <w:t>1,96</w:t>
      </w:r>
      <w:r w:rsidRPr="00A646B3">
        <w:rPr>
          <w:sz w:val="28"/>
          <w:szCs w:val="28"/>
        </w:rPr>
        <w:t xml:space="preserve"> – принимаем 2 рабочих.</w:t>
      </w: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МОП – 8% от суммы производственных и вспомогательных рабочих – 1,</w:t>
      </w:r>
      <w:r w:rsidR="009737A6" w:rsidRPr="00A646B3">
        <w:rPr>
          <w:sz w:val="28"/>
          <w:szCs w:val="28"/>
        </w:rPr>
        <w:t>12</w:t>
      </w:r>
      <w:r w:rsidRPr="00A646B3">
        <w:rPr>
          <w:sz w:val="28"/>
          <w:szCs w:val="28"/>
        </w:rPr>
        <w:t>. Принимаем 1 рабочего.</w:t>
      </w: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Общая численность штата мастерской: </w:t>
      </w:r>
    </w:p>
    <w:p w:rsidR="0020213B" w:rsidRPr="00A646B3" w:rsidRDefault="00EA5424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287.25pt;height:18pt">
            <v:imagedata r:id="rId76" o:title=""/>
          </v:shape>
        </w:pict>
      </w: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Обоснование разрядов производственных рабочих:</w:t>
      </w: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Разборочно-сборочные работы – </w:t>
      </w:r>
      <w:r w:rsidR="009737A6" w:rsidRPr="00A646B3">
        <w:rPr>
          <w:sz w:val="28"/>
          <w:szCs w:val="28"/>
        </w:rPr>
        <w:t>9</w:t>
      </w:r>
      <w:r w:rsidRPr="00A646B3">
        <w:rPr>
          <w:sz w:val="28"/>
          <w:szCs w:val="28"/>
        </w:rPr>
        <w:t xml:space="preserve"> человек</w:t>
      </w:r>
    </w:p>
    <w:p w:rsidR="0020213B" w:rsidRPr="00A646B3" w:rsidRDefault="0020213B" w:rsidP="00EA6493">
      <w:pPr>
        <w:numPr>
          <w:ilvl w:val="0"/>
          <w:numId w:val="9"/>
        </w:numPr>
        <w:tabs>
          <w:tab w:val="left" w:pos="147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мастер – наладчик - 5 разряд</w:t>
      </w:r>
    </w:p>
    <w:p w:rsidR="0020213B" w:rsidRPr="00A646B3" w:rsidRDefault="0020213B" w:rsidP="00EA6493">
      <w:pPr>
        <w:numPr>
          <w:ilvl w:val="0"/>
          <w:numId w:val="9"/>
        </w:numPr>
        <w:tabs>
          <w:tab w:val="left" w:pos="147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слесарь по ремонту двигателей - 4 разряд</w:t>
      </w:r>
    </w:p>
    <w:p w:rsidR="0020213B" w:rsidRPr="00A646B3" w:rsidRDefault="0020213B" w:rsidP="00EA6493">
      <w:pPr>
        <w:numPr>
          <w:ilvl w:val="0"/>
          <w:numId w:val="9"/>
        </w:numPr>
        <w:tabs>
          <w:tab w:val="left" w:pos="147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слесарь по топливной аппаратуре - 5 разряд</w:t>
      </w:r>
    </w:p>
    <w:p w:rsidR="0020213B" w:rsidRPr="00A646B3" w:rsidRDefault="0020213B" w:rsidP="00EA6493">
      <w:pPr>
        <w:numPr>
          <w:ilvl w:val="0"/>
          <w:numId w:val="9"/>
        </w:numPr>
        <w:tabs>
          <w:tab w:val="left" w:pos="147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слесарь по гидро</w:t>
      </w:r>
      <w:r w:rsidR="00F0594A" w:rsidRPr="00A646B3">
        <w:rPr>
          <w:sz w:val="28"/>
          <w:szCs w:val="28"/>
        </w:rPr>
        <w:t>оборудованию</w:t>
      </w:r>
      <w:r w:rsidRPr="00A646B3">
        <w:rPr>
          <w:sz w:val="28"/>
          <w:szCs w:val="28"/>
        </w:rPr>
        <w:t xml:space="preserve"> - 4 разряд</w:t>
      </w:r>
    </w:p>
    <w:p w:rsidR="0020213B" w:rsidRPr="00A646B3" w:rsidRDefault="0020213B" w:rsidP="00EA6493">
      <w:pPr>
        <w:numPr>
          <w:ilvl w:val="0"/>
          <w:numId w:val="9"/>
        </w:numPr>
        <w:tabs>
          <w:tab w:val="left" w:pos="147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механизатор – 3 разряд</w:t>
      </w:r>
    </w:p>
    <w:p w:rsidR="0020213B" w:rsidRPr="00A646B3" w:rsidRDefault="0020213B" w:rsidP="00EA6493">
      <w:pPr>
        <w:numPr>
          <w:ilvl w:val="0"/>
          <w:numId w:val="9"/>
        </w:numPr>
        <w:tabs>
          <w:tab w:val="left" w:pos="147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слесарь по ремонту рулевого управления – 3 разряд</w:t>
      </w:r>
    </w:p>
    <w:p w:rsidR="0020213B" w:rsidRPr="00A646B3" w:rsidRDefault="0020213B" w:rsidP="00EA6493">
      <w:pPr>
        <w:numPr>
          <w:ilvl w:val="0"/>
          <w:numId w:val="9"/>
        </w:numPr>
        <w:tabs>
          <w:tab w:val="left" w:pos="147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слесарь по ремонту ходовой части – 3 разряд</w:t>
      </w:r>
    </w:p>
    <w:p w:rsidR="0020213B" w:rsidRPr="00A646B3" w:rsidRDefault="0020213B" w:rsidP="00EA6493">
      <w:pPr>
        <w:numPr>
          <w:ilvl w:val="0"/>
          <w:numId w:val="9"/>
        </w:numPr>
        <w:tabs>
          <w:tab w:val="left" w:pos="147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слесарь по ремонту электрооборудования – 4 разряд</w:t>
      </w:r>
    </w:p>
    <w:p w:rsidR="0020213B" w:rsidRPr="00A646B3" w:rsidRDefault="0020213B" w:rsidP="00EA6493">
      <w:pPr>
        <w:numPr>
          <w:ilvl w:val="0"/>
          <w:numId w:val="9"/>
        </w:numPr>
        <w:tabs>
          <w:tab w:val="left" w:pos="147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слесарь по ремонту системы охлаждения – 4 разряд</w:t>
      </w: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ИТР – 2 человека.</w:t>
      </w: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Контрольный мастер и нормировщик</w:t>
      </w:r>
    </w:p>
    <w:p w:rsidR="0020213B" w:rsidRPr="00A646B3" w:rsidRDefault="0020213B" w:rsidP="00EA6493">
      <w:pPr>
        <w:tabs>
          <w:tab w:val="left" w:pos="14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МОП – 1 человек - уборщица</w:t>
      </w:r>
    </w:p>
    <w:p w:rsidR="0020213B" w:rsidRPr="00A646B3" w:rsidRDefault="0020213B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Обойно-малярные и жестяницкие работы выполняет один человек.</w:t>
      </w:r>
    </w:p>
    <w:p w:rsidR="005E2A5C" w:rsidRPr="00A646B3" w:rsidRDefault="00EA111C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A646B3">
        <w:rPr>
          <w:b/>
          <w:bCs/>
          <w:sz w:val="28"/>
          <w:szCs w:val="28"/>
        </w:rPr>
        <w:t>Расчет и подбор оборудования.</w:t>
      </w:r>
    </w:p>
    <w:p w:rsidR="00EA111C" w:rsidRPr="00A646B3" w:rsidRDefault="00EA111C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Все оборудование ремонтного предприятия подразделяется на производственное, вспомогательное, подъемно-транспортное, энергетическое.</w:t>
      </w:r>
    </w:p>
    <w:p w:rsidR="00EA111C" w:rsidRPr="00A646B3" w:rsidRDefault="00EA111C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В нашем случае расчетным путем определяется количество металлорежущих станков, количество сварочных постов и количество обрабатывающего оборудования для кузнечных работ (количество кузнечных молотов). Остальное оборудование принимается по технологической необходимости без расчета.</w:t>
      </w:r>
    </w:p>
    <w:p w:rsidR="00EA111C" w:rsidRPr="00A646B3" w:rsidRDefault="00EA111C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Количество оборудования рассчитывается по формул</w:t>
      </w:r>
      <w:r w:rsidR="004F1DE7" w:rsidRPr="00A646B3">
        <w:rPr>
          <w:sz w:val="28"/>
          <w:szCs w:val="28"/>
          <w:lang w:val="en-US"/>
        </w:rPr>
        <w:t>e</w:t>
      </w:r>
      <w:r w:rsidR="004F1DE7" w:rsidRPr="00A646B3">
        <w:rPr>
          <w:sz w:val="28"/>
          <w:szCs w:val="28"/>
        </w:rPr>
        <w:t>: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F1DE7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95" type="#_x0000_t75" style="width:80.25pt;height:39pt">
            <v:imagedata r:id="rId77" o:title=""/>
          </v:shape>
        </w:pic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F1DE7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6" type="#_x0000_t75" style="width:36pt;height:18pt">
            <v:imagedata r:id="rId78" o:title=""/>
          </v:shape>
        </w:pict>
      </w:r>
      <w:r w:rsidR="004F1DE7" w:rsidRPr="00A646B3">
        <w:rPr>
          <w:sz w:val="28"/>
          <w:szCs w:val="28"/>
        </w:rPr>
        <w:t>годовая трудоемкость, выполняемая на данном оборудовании.</w:t>
      </w:r>
    </w:p>
    <w:p w:rsidR="004F1DE7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33.75pt;height:18.75pt">
            <v:imagedata r:id="rId79" o:title=""/>
          </v:shape>
        </w:pict>
      </w:r>
      <w:r w:rsidR="00F33C72" w:rsidRPr="00A646B3">
        <w:rPr>
          <w:sz w:val="28"/>
          <w:szCs w:val="28"/>
        </w:rPr>
        <w:t>действительный фонд времени.</w:t>
      </w:r>
    </w:p>
    <w:p w:rsidR="00F33C72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24.75pt;height:18pt">
            <v:imagedata r:id="rId80" o:title=""/>
          </v:shape>
        </w:pict>
      </w:r>
      <w:r w:rsidR="00F33C72" w:rsidRPr="00A646B3">
        <w:rPr>
          <w:sz w:val="28"/>
          <w:szCs w:val="28"/>
        </w:rPr>
        <w:t>коэффициент использования оборудования (0,6…0,75).</w:t>
      </w:r>
    </w:p>
    <w:p w:rsidR="00F33C72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53.75pt;height:18.75pt">
            <v:imagedata r:id="rId81" o:title=""/>
          </v:shape>
        </w:pict>
      </w:r>
    </w:p>
    <w:p w:rsidR="000C2BCA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24pt;height:18pt">
            <v:imagedata r:id="rId82" o:title=""/>
          </v:shape>
        </w:pict>
      </w:r>
      <w:r w:rsidR="009D1B41" w:rsidRPr="00A646B3">
        <w:rPr>
          <w:sz w:val="28"/>
          <w:szCs w:val="28"/>
        </w:rPr>
        <w:t>коэффициент, учитывающий простой оборудования при Р и ТО (0,95).</w:t>
      </w:r>
    </w:p>
    <w:p w:rsidR="009D1B4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222.75pt;height:18.75pt">
            <v:imagedata r:id="rId83" o:title=""/>
          </v:shape>
        </w:pict>
      </w:r>
    </w:p>
    <w:p w:rsidR="004B103E" w:rsidRPr="00A646B3" w:rsidRDefault="009D1B41" w:rsidP="00EA6493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Количество металлорежущих станков</w:t>
      </w:r>
    </w:p>
    <w:p w:rsidR="009D1B41" w:rsidRPr="00A646B3" w:rsidRDefault="004B103E" w:rsidP="004B103E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br w:type="page"/>
      </w:r>
      <w:r w:rsidR="00EA5424">
        <w:rPr>
          <w:sz w:val="28"/>
          <w:szCs w:val="28"/>
        </w:rPr>
        <w:pict>
          <v:shape id="_x0000_i1102" type="#_x0000_t75" style="width:140.25pt;height:33pt">
            <v:imagedata r:id="rId84" o:title=""/>
          </v:shape>
        </w:pict>
      </w:r>
      <w:r w:rsidR="00925B84" w:rsidRPr="00A646B3">
        <w:rPr>
          <w:sz w:val="28"/>
          <w:szCs w:val="28"/>
        </w:rPr>
        <w:t xml:space="preserve"> принимаем 3 металлорежущих станка.</w:t>
      </w:r>
    </w:p>
    <w:p w:rsidR="00D96B1F" w:rsidRPr="00A646B3" w:rsidRDefault="00D96B1F" w:rsidP="00EA6493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Определение количества сварочных постов.</w:t>
      </w:r>
    </w:p>
    <w:p w:rsidR="00D96B1F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50pt;height:33pt">
            <v:imagedata r:id="rId85" o:title=""/>
          </v:shape>
        </w:pict>
      </w:r>
    </w:p>
    <w:p w:rsidR="00BE1F4A" w:rsidRPr="00A646B3" w:rsidRDefault="00D96B1F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Принимаем 1 сварочный пост.</w:t>
      </w:r>
    </w:p>
    <w:p w:rsidR="00D96B1F" w:rsidRPr="00A646B3" w:rsidRDefault="00D36010" w:rsidP="00EA6493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Определение количества обрабатывающего оборудования для кузнечных работ (количество кузнечных молотов).</w:t>
      </w:r>
    </w:p>
    <w:p w:rsidR="00D36010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59pt;height:33pt">
            <v:imagedata r:id="rId86" o:title=""/>
          </v:shape>
        </w:pict>
      </w:r>
    </w:p>
    <w:p w:rsidR="00D36010" w:rsidRPr="00A646B3" w:rsidRDefault="00D36010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Принимаем 1 кузнечный молот.</w:t>
      </w:r>
    </w:p>
    <w:p w:rsidR="00CC3722" w:rsidRPr="00A646B3" w:rsidRDefault="00CC3722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Сварочный участок включает следующее оборудование: трансформатор сварочный, выпрямитель сварочный передвижной, стол для электросварочных работ, генератор ацетиленовый,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шкаф для хранения баллонов, тележка для баллонов с кислородом, стол для газосварочных работ, шкаф сварщика, щит для сварочных работ.</w:t>
      </w:r>
    </w:p>
    <w:p w:rsidR="00CC3722" w:rsidRPr="00A646B3" w:rsidRDefault="006A0323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Участок наружной мойки: моечная машина ОМ-5359.</w:t>
      </w:r>
    </w:p>
    <w:p w:rsidR="006A0323" w:rsidRPr="00A646B3" w:rsidRDefault="006A0323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Слесарно-механический участок: токарный станок – 1М63А, фрезерный, шлифовальный.</w:t>
      </w:r>
    </w:p>
    <w:p w:rsidR="006A0323" w:rsidRPr="00A646B3" w:rsidRDefault="006A0323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Медницко-жестяницкий участок: </w:t>
      </w:r>
      <w:r w:rsidR="00A57851" w:rsidRPr="00A646B3">
        <w:rPr>
          <w:sz w:val="28"/>
          <w:szCs w:val="28"/>
        </w:rPr>
        <w:t xml:space="preserve">верстак для выполнения жестяницких работ по изготовлению и ремонту хозяйственного оборудования, </w:t>
      </w:r>
      <w:r w:rsidR="00ED74D3" w:rsidRPr="00A646B3">
        <w:rPr>
          <w:sz w:val="28"/>
          <w:szCs w:val="28"/>
        </w:rPr>
        <w:t>фляги, ведра, воронки, крышки, щетки, напильники, ножовки, молотки металлические и деревянные, ножницы по металлу.</w:t>
      </w:r>
    </w:p>
    <w:p w:rsidR="00ED74D3" w:rsidRPr="00A646B3" w:rsidRDefault="00ED74D3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Шиномонтажный участок: стенд для демонтажа шин, пневматический спредер, камера для окраски дисков колес, стенд для правки дисков колес, предохранительная решетка для накачки шин, стеллаж для колес и покрышек, электровулканизационный аппарат для ремонта покрышек и камер, ванна для проверки герметичности камер, верстак для ремонта покрышек, ларь для отходов резины, шероховальный станок, ручная клеемешалка.</w:t>
      </w:r>
    </w:p>
    <w:p w:rsidR="00ED74D3" w:rsidRPr="00A646B3" w:rsidRDefault="00ED74D3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Кузнечный участок ремонтной мастерской оборудуется кузнечным горном, пневматическим молотом</w:t>
      </w:r>
      <w:r w:rsidR="0028769D" w:rsidRPr="00A646B3">
        <w:rPr>
          <w:sz w:val="28"/>
          <w:szCs w:val="28"/>
        </w:rPr>
        <w:t>, наковальней и различной технологической оснасткой: молотки, кувалды, плоские и фасонные бойки, гладилки, обжимки, зубила, клещи различного назначения, подкладные открытые штампы.</w:t>
      </w:r>
    </w:p>
    <w:p w:rsidR="0028769D" w:rsidRPr="00A646B3" w:rsidRDefault="0028769D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Подъемно-транспортное оборудование: Монтажная тележка ОПТ – 45,37 для разборки и сборки тракторов, электрическая таль ТЭЗ-511.</w:t>
      </w:r>
    </w:p>
    <w:p w:rsidR="0028769D" w:rsidRPr="00A646B3" w:rsidRDefault="0028769D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Участок ремонта и регулировки топливной аппаратуры: универсальный стенд КИ – 921М для испытания и регулировки топливных насосов, КИ-6251. Прибор КИ-562 для испытания и регулировки форсунок.</w:t>
      </w:r>
    </w:p>
    <w:p w:rsidR="0028769D" w:rsidRPr="00A646B3" w:rsidRDefault="00BA408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Участок ремонта электрооборудования: Прибор Э-202 для проверки якорей генераторов и стартеров, прибор 514-2М для очистки и проверки искровых зажигательных свечей, верстак для ремонта электрооборудования.</w:t>
      </w:r>
    </w:p>
    <w:p w:rsidR="00BA4081" w:rsidRPr="00A646B3" w:rsidRDefault="00BA408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Тепловой участок: горн кузнечный на один огонь, кузнечный вентилятор, кузнечная двурогая наковальня, тиски стуловые, молот ковачный пневматический, ванна для закалки деталей, ванна для охлаждения деталей при закалке в масле.</w:t>
      </w:r>
    </w:p>
    <w:p w:rsidR="000A0047" w:rsidRPr="00A646B3" w:rsidRDefault="004B103E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A646B3">
        <w:rPr>
          <w:b/>
          <w:bCs/>
          <w:sz w:val="28"/>
          <w:szCs w:val="28"/>
        </w:rPr>
        <w:t>Расчет площадей</w:t>
      </w:r>
    </w:p>
    <w:p w:rsidR="0045057D" w:rsidRPr="00A646B3" w:rsidRDefault="0045057D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Общую площадь производственного корпуса ремонтной мастерской составляют производственные и вспомогательные площади.</w:t>
      </w:r>
    </w:p>
    <w:p w:rsidR="0045057D" w:rsidRPr="00A646B3" w:rsidRDefault="0045057D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К производственной площади относятся площади, занятые:</w:t>
      </w:r>
    </w:p>
    <w:p w:rsidR="0045057D" w:rsidRPr="00A646B3" w:rsidRDefault="0045057D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технологическим оборудованием на рабочих местах производственных участков;</w:t>
      </w:r>
    </w:p>
    <w:p w:rsidR="0045057D" w:rsidRPr="00A646B3" w:rsidRDefault="0045057D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оргоснасткой для складирования заготовок, деталей сборочных единиц на рабочих местах;</w:t>
      </w:r>
    </w:p>
    <w:p w:rsidR="0045057D" w:rsidRPr="00A646B3" w:rsidRDefault="0045057D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межоперационным транспортным оборудованием / конвейеры, рольганги и т. д./;</w:t>
      </w:r>
    </w:p>
    <w:p w:rsidR="0045057D" w:rsidRPr="00A646B3" w:rsidRDefault="0045057D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пространством меж</w:t>
      </w:r>
      <w:r w:rsidR="003B4143" w:rsidRPr="00A646B3">
        <w:rPr>
          <w:sz w:val="28"/>
          <w:szCs w:val="28"/>
        </w:rPr>
        <w:t>ду оборудования и строительными конструкциями зданий;</w:t>
      </w:r>
    </w:p>
    <w:p w:rsidR="003B4143" w:rsidRPr="00A646B3" w:rsidRDefault="003B4143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проездами / проходами / между рядами оборудования и рабочими местами для подвесного и напольного транспорта.</w:t>
      </w:r>
    </w:p>
    <w:p w:rsidR="003B4143" w:rsidRPr="00A646B3" w:rsidRDefault="003B4143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К вспомогательным площадям относятся площади занятые: инструментально-раздаточной кладовой, вентиляционными камерами, складскими помещениями, тепловым пунктом, учебным классом, коридорами, тамбурами, административно-бытовыми помещениями.</w:t>
      </w:r>
    </w:p>
    <w:p w:rsidR="003B4143" w:rsidRPr="00A646B3" w:rsidRDefault="003B4143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В состав административно-бытовых помещений могут входить: комната ИТР, кабинет заведу</w:t>
      </w:r>
      <w:r w:rsidR="00AC02A5" w:rsidRPr="00A646B3">
        <w:rPr>
          <w:sz w:val="28"/>
          <w:szCs w:val="28"/>
        </w:rPr>
        <w:t>ю</w:t>
      </w:r>
      <w:r w:rsidRPr="00A646B3">
        <w:rPr>
          <w:sz w:val="28"/>
          <w:szCs w:val="28"/>
        </w:rPr>
        <w:t>щего</w:t>
      </w:r>
      <w:r w:rsidR="00AC02A5" w:rsidRPr="00A646B3">
        <w:rPr>
          <w:sz w:val="28"/>
          <w:szCs w:val="28"/>
        </w:rPr>
        <w:t>, комната приема пищи, душевые, раздевал</w:t>
      </w:r>
      <w:r w:rsidR="00440FF9" w:rsidRPr="00A646B3">
        <w:rPr>
          <w:sz w:val="28"/>
          <w:szCs w:val="28"/>
        </w:rPr>
        <w:t>ки, умывальные комнаты, туалеты.</w:t>
      </w:r>
    </w:p>
    <w:p w:rsidR="00B9596F" w:rsidRPr="00A646B3" w:rsidRDefault="00B9596F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Площади производственных отделений участков мастерских колхозов/ совхозов/ рекомендуется определить по удельной площади на один условный ремонт по формуле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9596F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62.25pt;height:18.75pt">
            <v:imagedata r:id="rId87" o:title=""/>
          </v:shape>
        </w:pic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A3799" w:rsidRPr="00A646B3" w:rsidRDefault="000A3799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Где </w:t>
      </w:r>
      <w:r w:rsidR="00EA5424">
        <w:rPr>
          <w:sz w:val="28"/>
          <w:szCs w:val="28"/>
        </w:rPr>
        <w:pict>
          <v:shape id="_x0000_i1106" type="#_x0000_t75" style="width:21pt;height:15.75pt">
            <v:imagedata r:id="rId88" o:title=""/>
          </v:shape>
        </w:pict>
      </w:r>
      <w:r w:rsidRPr="00A646B3">
        <w:rPr>
          <w:sz w:val="28"/>
          <w:szCs w:val="28"/>
        </w:rPr>
        <w:t xml:space="preserve">удельная площадь, </w:t>
      </w:r>
      <w:r w:rsidR="00EA5424">
        <w:rPr>
          <w:sz w:val="28"/>
          <w:szCs w:val="28"/>
        </w:rPr>
        <w:pict>
          <v:shape id="_x0000_i1107" type="#_x0000_t75" style="width:44.25pt;height:18pt">
            <v:imagedata r:id="rId89" o:title=""/>
          </v:shape>
        </w:pict>
      </w:r>
      <w:r w:rsidRPr="00A646B3">
        <w:rPr>
          <w:sz w:val="28"/>
          <w:szCs w:val="28"/>
        </w:rPr>
        <w:t>ремонт.</w:t>
      </w:r>
    </w:p>
    <w:p w:rsidR="003B4143" w:rsidRPr="00A646B3" w:rsidRDefault="003B4143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71"/>
        <w:gridCol w:w="834"/>
        <w:gridCol w:w="1309"/>
        <w:gridCol w:w="1026"/>
      </w:tblGrid>
      <w:tr w:rsidR="000A3799" w:rsidRPr="00A646B3">
        <w:trPr>
          <w:trHeight w:val="548"/>
        </w:trPr>
        <w:tc>
          <w:tcPr>
            <w:tcW w:w="5040" w:type="dxa"/>
            <w:vMerge w:val="restart"/>
            <w:vAlign w:val="center"/>
          </w:tcPr>
          <w:p w:rsidR="000A3799" w:rsidRPr="00A646B3" w:rsidRDefault="000A3799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Наименование участка</w:t>
            </w:r>
          </w:p>
        </w:tc>
        <w:tc>
          <w:tcPr>
            <w:tcW w:w="971" w:type="dxa"/>
            <w:vMerge w:val="restart"/>
            <w:vAlign w:val="center"/>
          </w:tcPr>
          <w:p w:rsidR="000A3799" w:rsidRPr="00A646B3" w:rsidRDefault="00EA5424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8" type="#_x0000_t75" style="width:17.25pt;height:18.75pt">
                  <v:imagedata r:id="rId90" o:title=""/>
                </v:shape>
              </w:pict>
            </w:r>
          </w:p>
        </w:tc>
        <w:tc>
          <w:tcPr>
            <w:tcW w:w="834" w:type="dxa"/>
            <w:vMerge w:val="restart"/>
            <w:vAlign w:val="center"/>
          </w:tcPr>
          <w:p w:rsidR="000A3799" w:rsidRPr="00A646B3" w:rsidRDefault="00EA5424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9" type="#_x0000_t75" style="width:12pt;height:15.75pt">
                  <v:imagedata r:id="rId91" o:title=""/>
                </v:shape>
              </w:pict>
            </w:r>
          </w:p>
        </w:tc>
        <w:tc>
          <w:tcPr>
            <w:tcW w:w="2335" w:type="dxa"/>
            <w:gridSpan w:val="2"/>
            <w:vAlign w:val="center"/>
          </w:tcPr>
          <w:p w:rsidR="000A3799" w:rsidRPr="00A646B3" w:rsidRDefault="000A3799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Площадь</w:t>
            </w:r>
          </w:p>
        </w:tc>
      </w:tr>
      <w:tr w:rsidR="000A3799" w:rsidRPr="00A646B3">
        <w:trPr>
          <w:trHeight w:val="427"/>
        </w:trPr>
        <w:tc>
          <w:tcPr>
            <w:tcW w:w="5040" w:type="dxa"/>
            <w:vMerge/>
          </w:tcPr>
          <w:p w:rsidR="000A3799" w:rsidRPr="00A646B3" w:rsidRDefault="000A3799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0A3799" w:rsidRPr="00A646B3" w:rsidRDefault="000A3799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bottom w:val="nil"/>
            </w:tcBorders>
          </w:tcPr>
          <w:p w:rsidR="000A3799" w:rsidRPr="00A646B3" w:rsidRDefault="000A3799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0A3799" w:rsidRPr="00A646B3" w:rsidRDefault="000A3799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расчетная</w:t>
            </w:r>
          </w:p>
        </w:tc>
        <w:tc>
          <w:tcPr>
            <w:tcW w:w="1026" w:type="dxa"/>
          </w:tcPr>
          <w:p w:rsidR="000A3799" w:rsidRPr="00A646B3" w:rsidRDefault="000A3799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принятая</w:t>
            </w:r>
          </w:p>
        </w:tc>
      </w:tr>
      <w:tr w:rsidR="000A3799" w:rsidRPr="00A646B3">
        <w:trPr>
          <w:trHeight w:val="561"/>
        </w:trPr>
        <w:tc>
          <w:tcPr>
            <w:tcW w:w="5040" w:type="dxa"/>
          </w:tcPr>
          <w:p w:rsidR="000A3799" w:rsidRPr="00A646B3" w:rsidRDefault="000A3799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наружной мойки</w:t>
            </w:r>
          </w:p>
          <w:p w:rsidR="000A3799" w:rsidRPr="00A646B3" w:rsidRDefault="00A8332D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разборочно-моечный и деффектово</w:t>
            </w:r>
            <w:r w:rsidR="000A3799" w:rsidRPr="00A646B3">
              <w:rPr>
                <w:sz w:val="20"/>
                <w:szCs w:val="20"/>
              </w:rPr>
              <w:t>чный участок</w:t>
            </w:r>
          </w:p>
          <w:p w:rsidR="000A3799" w:rsidRPr="00A646B3" w:rsidRDefault="000A3799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кузнечно-сварочный участок</w:t>
            </w:r>
          </w:p>
          <w:p w:rsidR="000A3799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медницко-жестяницких работ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слесарно-механический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ремонта двигателей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ремонта и обкатки двигателей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комплектовочный участок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ремонта двигателей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ремонта электрооборудования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зарядки и хранения аккумуляторов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ремонта топливной аппаратуры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ремонта гидросистем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ремонтно-монтажный участок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регулировки и заправки машин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окраски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диагностики и ТО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ремонта энергетического оборудования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ремонта ЖФ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участок ремонта СХМ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шиноремонтный участок</w:t>
            </w:r>
          </w:p>
          <w:p w:rsidR="002113BA" w:rsidRPr="00A646B3" w:rsidRDefault="002113BA" w:rsidP="004B103E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участков полимерных материалов и склеивания деталей</w:t>
            </w:r>
          </w:p>
          <w:p w:rsidR="002113BA" w:rsidRPr="00A646B3" w:rsidRDefault="002113BA" w:rsidP="004B103E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6B3">
              <w:rPr>
                <w:sz w:val="20"/>
                <w:szCs w:val="20"/>
              </w:rPr>
              <w:t>Вспомогательные участки и помещения</w:t>
            </w:r>
            <w:r w:rsidRPr="00A646B3">
              <w:rPr>
                <w:sz w:val="20"/>
                <w:szCs w:val="20"/>
                <w:lang w:val="en-US"/>
              </w:rPr>
              <w:t>:</w:t>
            </w:r>
          </w:p>
          <w:p w:rsidR="002113BA" w:rsidRPr="00A646B3" w:rsidRDefault="002113BA" w:rsidP="004B103E">
            <w:pPr>
              <w:numPr>
                <w:ilvl w:val="0"/>
                <w:numId w:val="3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инструментально-раздаточная кладовая</w:t>
            </w:r>
          </w:p>
          <w:p w:rsidR="002113BA" w:rsidRPr="00A646B3" w:rsidRDefault="002113BA" w:rsidP="004B103E">
            <w:pPr>
              <w:numPr>
                <w:ilvl w:val="0"/>
                <w:numId w:val="3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вентиляционная камера</w:t>
            </w:r>
          </w:p>
          <w:p w:rsidR="002113BA" w:rsidRPr="00A646B3" w:rsidRDefault="00672A41" w:rsidP="004B103E">
            <w:pPr>
              <w:numPr>
                <w:ilvl w:val="0"/>
                <w:numId w:val="3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электрощитовая</w:t>
            </w:r>
          </w:p>
          <w:p w:rsidR="00672A41" w:rsidRPr="00A646B3" w:rsidRDefault="00672A41" w:rsidP="004B103E">
            <w:pPr>
              <w:numPr>
                <w:ilvl w:val="0"/>
                <w:numId w:val="3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кладовая спецодежды</w:t>
            </w:r>
          </w:p>
          <w:p w:rsidR="00672A41" w:rsidRPr="00A646B3" w:rsidRDefault="00672A41" w:rsidP="004B103E">
            <w:pPr>
              <w:numPr>
                <w:ilvl w:val="0"/>
                <w:numId w:val="3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тепловой пункт</w:t>
            </w:r>
          </w:p>
          <w:p w:rsidR="00672A41" w:rsidRPr="00A646B3" w:rsidRDefault="00672A41" w:rsidP="004B103E">
            <w:pPr>
              <w:numPr>
                <w:ilvl w:val="0"/>
                <w:numId w:val="3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коридоры, тамбуры</w:t>
            </w:r>
          </w:p>
          <w:p w:rsidR="00672A41" w:rsidRPr="00A646B3" w:rsidRDefault="00672A41" w:rsidP="004B103E">
            <w:pPr>
              <w:numPr>
                <w:ilvl w:val="0"/>
                <w:numId w:val="3"/>
              </w:numPr>
              <w:spacing w:before="0"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административно-бытовые помещения</w:t>
            </w:r>
          </w:p>
        </w:tc>
        <w:tc>
          <w:tcPr>
            <w:tcW w:w="971" w:type="dxa"/>
            <w:tcBorders>
              <w:right w:val="nil"/>
            </w:tcBorders>
            <w:vAlign w:val="center"/>
          </w:tcPr>
          <w:p w:rsidR="00672A41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D73463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 xml:space="preserve"> 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 xml:space="preserve"> 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 xml:space="preserve"> 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6225F0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  <w:p w:rsidR="003B09F9" w:rsidRPr="00A646B3" w:rsidRDefault="006225F0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79,55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799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0,710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0,725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0,460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0,250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0,300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0,460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0,300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0,120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0,338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0,170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0,140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0,115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0,160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4,5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0,720</w:t>
            </w:r>
          </w:p>
          <w:p w:rsidR="00672A41" w:rsidRPr="00A646B3" w:rsidRDefault="00D73463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 xml:space="preserve"> 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0,720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0,250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0,086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0,720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0,340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0,16</w:t>
            </w:r>
            <w:r w:rsidR="002D6F2C" w:rsidRPr="00A646B3">
              <w:rPr>
                <w:sz w:val="20"/>
                <w:szCs w:val="20"/>
              </w:rPr>
              <w:t>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0,150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0,600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0,130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0,060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0,060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0,400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1,200</w:t>
            </w:r>
          </w:p>
        </w:tc>
        <w:tc>
          <w:tcPr>
            <w:tcW w:w="1309" w:type="dxa"/>
            <w:tcBorders>
              <w:left w:val="nil"/>
            </w:tcBorders>
            <w:vAlign w:val="center"/>
          </w:tcPr>
          <w:p w:rsidR="000A3799" w:rsidRPr="00A646B3" w:rsidRDefault="00F0594A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56,48</w:t>
            </w:r>
          </w:p>
          <w:p w:rsidR="00672A41" w:rsidRPr="00A646B3" w:rsidRDefault="00F0594A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57,67</w:t>
            </w:r>
          </w:p>
          <w:p w:rsidR="00672A41" w:rsidRPr="00A646B3" w:rsidRDefault="00F0594A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36</w:t>
            </w:r>
            <w:r w:rsidR="00DD55E5" w:rsidRPr="00A646B3">
              <w:rPr>
                <w:sz w:val="20"/>
                <w:szCs w:val="20"/>
              </w:rPr>
              <w:t>,5</w:t>
            </w:r>
          </w:p>
          <w:p w:rsidR="00672A41" w:rsidRPr="00A646B3" w:rsidRDefault="00DD55E5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19,</w:t>
            </w:r>
            <w:r w:rsidR="00F0594A" w:rsidRPr="00A646B3">
              <w:rPr>
                <w:sz w:val="20"/>
                <w:szCs w:val="20"/>
              </w:rPr>
              <w:t>88</w:t>
            </w:r>
          </w:p>
          <w:p w:rsidR="00672A41" w:rsidRPr="00A646B3" w:rsidRDefault="00DD55E5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23,</w:t>
            </w:r>
            <w:r w:rsidR="00F0594A" w:rsidRPr="00A646B3">
              <w:rPr>
                <w:sz w:val="20"/>
                <w:szCs w:val="20"/>
              </w:rPr>
              <w:t>86</w:t>
            </w:r>
          </w:p>
          <w:p w:rsidR="00672A41" w:rsidRPr="00A646B3" w:rsidRDefault="00DD55E5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</w:t>
            </w:r>
            <w:r w:rsidR="00F0594A" w:rsidRPr="00A646B3">
              <w:rPr>
                <w:sz w:val="20"/>
                <w:szCs w:val="20"/>
              </w:rPr>
              <w:t>6</w:t>
            </w:r>
            <w:r w:rsidRPr="00A646B3">
              <w:rPr>
                <w:sz w:val="20"/>
                <w:szCs w:val="20"/>
              </w:rPr>
              <w:t>,5</w:t>
            </w:r>
          </w:p>
          <w:p w:rsidR="00672A41" w:rsidRPr="00A646B3" w:rsidRDefault="00DD55E5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23,</w:t>
            </w:r>
            <w:r w:rsidR="00F0594A" w:rsidRPr="00A646B3">
              <w:rPr>
                <w:sz w:val="20"/>
                <w:szCs w:val="20"/>
              </w:rPr>
              <w:t>86</w:t>
            </w:r>
          </w:p>
          <w:p w:rsidR="00672A41" w:rsidRPr="00A646B3" w:rsidRDefault="00DD55E5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9,</w:t>
            </w:r>
            <w:r w:rsidR="00F0594A" w:rsidRPr="00A646B3">
              <w:rPr>
                <w:sz w:val="20"/>
                <w:szCs w:val="20"/>
              </w:rPr>
              <w:t>54</w:t>
            </w:r>
          </w:p>
          <w:p w:rsidR="00672A41" w:rsidRPr="00A646B3" w:rsidRDefault="00F0594A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26,8</w:t>
            </w:r>
            <w:r w:rsidR="00DD55E5" w:rsidRPr="00A646B3">
              <w:rPr>
                <w:sz w:val="20"/>
                <w:szCs w:val="20"/>
              </w:rPr>
              <w:t>8</w:t>
            </w:r>
          </w:p>
          <w:p w:rsidR="00672A41" w:rsidRPr="00A646B3" w:rsidRDefault="00F0594A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13,5</w:t>
            </w:r>
            <w:r w:rsidR="00DD55E5" w:rsidRPr="00A646B3">
              <w:rPr>
                <w:sz w:val="20"/>
                <w:szCs w:val="20"/>
              </w:rPr>
              <w:t>2</w:t>
            </w:r>
          </w:p>
          <w:p w:rsidR="00672A41" w:rsidRPr="00A646B3" w:rsidRDefault="00F0594A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11,13</w:t>
            </w:r>
          </w:p>
          <w:p w:rsidR="00672A41" w:rsidRPr="00A646B3" w:rsidRDefault="00F0594A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9,14</w:t>
            </w:r>
          </w:p>
          <w:p w:rsidR="00672A41" w:rsidRPr="00A646B3" w:rsidRDefault="00DD55E5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12,</w:t>
            </w:r>
            <w:r w:rsidR="00F0594A" w:rsidRPr="00A646B3">
              <w:rPr>
                <w:sz w:val="20"/>
                <w:szCs w:val="20"/>
              </w:rPr>
              <w:t>72</w:t>
            </w:r>
          </w:p>
          <w:p w:rsidR="00672A41" w:rsidRPr="00A646B3" w:rsidRDefault="00F0594A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</w:t>
            </w:r>
            <w:r w:rsidR="00FB32AD" w:rsidRPr="00A646B3">
              <w:rPr>
                <w:sz w:val="20"/>
                <w:szCs w:val="20"/>
              </w:rPr>
              <w:t>8</w:t>
            </w:r>
            <w:r w:rsidRPr="00A646B3">
              <w:rPr>
                <w:sz w:val="20"/>
                <w:szCs w:val="20"/>
              </w:rPr>
              <w:t>7,97</w:t>
            </w:r>
          </w:p>
          <w:p w:rsidR="00672A41" w:rsidRPr="00A646B3" w:rsidRDefault="002D6F2C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57,27</w:t>
            </w:r>
          </w:p>
          <w:p w:rsidR="00672A41" w:rsidRPr="00A646B3" w:rsidRDefault="00D73463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 xml:space="preserve"> </w:t>
            </w:r>
          </w:p>
          <w:p w:rsidR="00672A41" w:rsidRPr="00A646B3" w:rsidRDefault="002D6F2C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57,27</w:t>
            </w:r>
          </w:p>
          <w:p w:rsidR="00672A41" w:rsidRPr="00A646B3" w:rsidRDefault="00DD55E5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19,</w:t>
            </w:r>
            <w:r w:rsidR="002D6F2C" w:rsidRPr="00A646B3">
              <w:rPr>
                <w:sz w:val="20"/>
                <w:szCs w:val="20"/>
              </w:rPr>
              <w:t>88</w:t>
            </w:r>
          </w:p>
          <w:p w:rsidR="00672A41" w:rsidRPr="00A646B3" w:rsidRDefault="002D6F2C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6,84</w:t>
            </w:r>
          </w:p>
          <w:p w:rsidR="00672A41" w:rsidRPr="00A646B3" w:rsidRDefault="002D6F2C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57,27</w:t>
            </w:r>
          </w:p>
          <w:p w:rsidR="00672A41" w:rsidRPr="00A646B3" w:rsidRDefault="002D6F2C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27,05</w:t>
            </w:r>
          </w:p>
          <w:p w:rsidR="00672A41" w:rsidRPr="00A646B3" w:rsidRDefault="00DD55E5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12,</w:t>
            </w:r>
            <w:r w:rsidR="002D6F2C" w:rsidRPr="00A646B3">
              <w:rPr>
                <w:sz w:val="20"/>
                <w:szCs w:val="20"/>
              </w:rPr>
              <w:t>72</w:t>
            </w: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  <w:p w:rsidR="00672A41" w:rsidRPr="00A646B3" w:rsidRDefault="00672A4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  <w:p w:rsidR="00672A41" w:rsidRPr="00A646B3" w:rsidRDefault="00DD55E5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11,</w:t>
            </w:r>
            <w:r w:rsidR="002D6F2C" w:rsidRPr="00A646B3">
              <w:rPr>
                <w:sz w:val="20"/>
                <w:szCs w:val="20"/>
              </w:rPr>
              <w:t>94</w:t>
            </w:r>
          </w:p>
          <w:p w:rsidR="00672A41" w:rsidRPr="00A646B3" w:rsidRDefault="002D6F2C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47,74</w:t>
            </w:r>
          </w:p>
          <w:p w:rsidR="00672A41" w:rsidRPr="00A646B3" w:rsidRDefault="00DD55E5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10,3</w:t>
            </w:r>
            <w:r w:rsidR="002D6F2C" w:rsidRPr="00A646B3">
              <w:rPr>
                <w:sz w:val="20"/>
                <w:szCs w:val="20"/>
              </w:rPr>
              <w:t>4</w:t>
            </w:r>
          </w:p>
          <w:p w:rsidR="00672A41" w:rsidRPr="00A646B3" w:rsidRDefault="002D6F2C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4,77</w:t>
            </w:r>
          </w:p>
          <w:p w:rsidR="00672A41" w:rsidRPr="00A646B3" w:rsidRDefault="002D6F2C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4,77</w:t>
            </w:r>
          </w:p>
          <w:p w:rsidR="00672A41" w:rsidRPr="00A646B3" w:rsidRDefault="002D6F2C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31,82</w:t>
            </w:r>
          </w:p>
          <w:p w:rsidR="00672A41" w:rsidRPr="00A646B3" w:rsidRDefault="002D6F2C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95,46</w:t>
            </w:r>
          </w:p>
        </w:tc>
        <w:tc>
          <w:tcPr>
            <w:tcW w:w="1026" w:type="dxa"/>
            <w:vAlign w:val="center"/>
          </w:tcPr>
          <w:p w:rsidR="000A3799" w:rsidRPr="00A646B3" w:rsidRDefault="00770E32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72</w:t>
            </w:r>
          </w:p>
          <w:p w:rsidR="00B112D8" w:rsidRPr="00A646B3" w:rsidRDefault="003329F1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72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36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</w:t>
            </w:r>
            <w:r w:rsidR="00F0594A" w:rsidRPr="00A646B3">
              <w:rPr>
                <w:sz w:val="20"/>
                <w:szCs w:val="20"/>
              </w:rPr>
              <w:t>0</w:t>
            </w:r>
          </w:p>
          <w:p w:rsidR="00B112D8" w:rsidRPr="00A646B3" w:rsidRDefault="00D73463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36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36</w:t>
            </w:r>
          </w:p>
          <w:p w:rsidR="00B112D8" w:rsidRPr="00A646B3" w:rsidRDefault="00D73463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</w:t>
            </w:r>
            <w:r w:rsidR="00A86A83" w:rsidRPr="00A646B3">
              <w:rPr>
                <w:sz w:val="20"/>
                <w:szCs w:val="20"/>
              </w:rPr>
              <w:t>2</w:t>
            </w:r>
          </w:p>
          <w:p w:rsidR="00B112D8" w:rsidRPr="00A646B3" w:rsidRDefault="00B112D8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11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30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</w:t>
            </w:r>
            <w:r w:rsidR="00D73463" w:rsidRPr="00A646B3">
              <w:rPr>
                <w:sz w:val="20"/>
                <w:szCs w:val="20"/>
              </w:rPr>
              <w:t>4</w:t>
            </w:r>
          </w:p>
          <w:p w:rsidR="00B112D8" w:rsidRPr="00A646B3" w:rsidRDefault="00E26233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</w:t>
            </w:r>
            <w:r w:rsidR="00D73463" w:rsidRPr="00A646B3">
              <w:rPr>
                <w:sz w:val="20"/>
                <w:szCs w:val="20"/>
              </w:rPr>
              <w:t>2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10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14</w:t>
            </w:r>
          </w:p>
          <w:p w:rsidR="00B112D8" w:rsidRPr="00A646B3" w:rsidRDefault="00FB32AD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390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72</w:t>
            </w:r>
          </w:p>
          <w:p w:rsidR="00B112D8" w:rsidRPr="00A646B3" w:rsidRDefault="00D73463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 xml:space="preserve"> 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72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24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12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72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30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12</w:t>
            </w:r>
          </w:p>
          <w:p w:rsidR="00B112D8" w:rsidRPr="00A646B3" w:rsidRDefault="00B112D8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  <w:p w:rsidR="00B112D8" w:rsidRPr="00A646B3" w:rsidRDefault="00B112D8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12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36</w:t>
            </w:r>
          </w:p>
          <w:p w:rsidR="00B112D8" w:rsidRPr="00A646B3" w:rsidRDefault="00B112D8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</w:t>
            </w:r>
            <w:r w:rsidR="00A86A83" w:rsidRPr="00A646B3">
              <w:rPr>
                <w:sz w:val="20"/>
                <w:szCs w:val="20"/>
              </w:rPr>
              <w:t>0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6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6</w:t>
            </w:r>
          </w:p>
          <w:p w:rsidR="00B112D8" w:rsidRPr="00A646B3" w:rsidRDefault="00962C67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36</w:t>
            </w:r>
          </w:p>
          <w:p w:rsidR="00B112D8" w:rsidRPr="00A646B3" w:rsidRDefault="00B112D8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646B3">
              <w:rPr>
                <w:sz w:val="20"/>
                <w:szCs w:val="20"/>
              </w:rPr>
              <w:t>1</w:t>
            </w:r>
            <w:r w:rsidR="00962C67" w:rsidRPr="00A646B3">
              <w:rPr>
                <w:sz w:val="20"/>
                <w:szCs w:val="20"/>
              </w:rPr>
              <w:t>08</w:t>
            </w:r>
          </w:p>
        </w:tc>
      </w:tr>
    </w:tbl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A0047" w:rsidRPr="00A646B3" w:rsidRDefault="00D73463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1257</w:t>
      </w:r>
      <w:r w:rsidR="006225F0" w:rsidRPr="00A646B3">
        <w:rPr>
          <w:sz w:val="28"/>
          <w:szCs w:val="28"/>
        </w:rPr>
        <w:t>=)24*</w:t>
      </w:r>
      <w:r w:rsidRPr="00A646B3">
        <w:rPr>
          <w:sz w:val="28"/>
          <w:szCs w:val="28"/>
        </w:rPr>
        <w:t>54</w:t>
      </w:r>
      <w:r w:rsidR="006225F0" w:rsidRPr="00A646B3">
        <w:rPr>
          <w:sz w:val="28"/>
          <w:szCs w:val="28"/>
        </w:rPr>
        <w:t>=</w:t>
      </w:r>
      <w:r w:rsidRPr="00A646B3">
        <w:rPr>
          <w:sz w:val="28"/>
          <w:szCs w:val="28"/>
        </w:rPr>
        <w:t>1296</w:t>
      </w:r>
    </w:p>
    <w:p w:rsidR="000A0047" w:rsidRPr="00A646B3" w:rsidRDefault="008462C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Общая расчетная площадь производств</w:t>
      </w:r>
      <w:r w:rsidR="00BA4081" w:rsidRPr="00A646B3">
        <w:rPr>
          <w:sz w:val="28"/>
          <w:szCs w:val="28"/>
        </w:rPr>
        <w:t xml:space="preserve">енного помещения составляет </w:t>
      </w:r>
      <w:r w:rsidR="00D73463" w:rsidRPr="00A646B3">
        <w:rPr>
          <w:sz w:val="28"/>
          <w:szCs w:val="28"/>
        </w:rPr>
        <w:t>1296</w:t>
      </w:r>
      <w:r w:rsidRPr="00A646B3">
        <w:rPr>
          <w:sz w:val="28"/>
          <w:szCs w:val="28"/>
        </w:rPr>
        <w:t xml:space="preserve"> </w:t>
      </w:r>
      <w:r w:rsidR="00EA5424">
        <w:rPr>
          <w:sz w:val="28"/>
          <w:szCs w:val="28"/>
        </w:rPr>
        <w:pict>
          <v:shape id="_x0000_i1110" type="#_x0000_t75" style="width:17.25pt;height:15.75pt">
            <v:imagedata r:id="rId92" o:title=""/>
          </v:shape>
        </w:pict>
      </w:r>
      <w:r w:rsidRPr="00A646B3">
        <w:rPr>
          <w:sz w:val="28"/>
          <w:szCs w:val="28"/>
        </w:rPr>
        <w:t xml:space="preserve">. </w:t>
      </w:r>
    </w:p>
    <w:p w:rsidR="00316D64" w:rsidRPr="00A646B3" w:rsidRDefault="00316D64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316D64" w:rsidRPr="00A646B3" w:rsidRDefault="004D5B6A" w:rsidP="00EA6493">
      <w:pPr>
        <w:spacing w:before="0" w:after="0"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A646B3">
        <w:rPr>
          <w:b/>
          <w:bCs/>
          <w:caps/>
          <w:sz w:val="28"/>
          <w:szCs w:val="28"/>
        </w:rPr>
        <w:t>5.</w:t>
      </w:r>
      <w:r w:rsidR="004B103E" w:rsidRPr="00A646B3">
        <w:rPr>
          <w:b/>
          <w:bCs/>
          <w:caps/>
          <w:sz w:val="28"/>
          <w:szCs w:val="28"/>
        </w:rPr>
        <w:t xml:space="preserve"> Разработка плана мастерской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21503" w:rsidRPr="00A646B3" w:rsidRDefault="00A21503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После расчета производственных и вспомогательных площадей, расчета и подбора технологического и подъемно-транспортного оборудования, в зависимости от состояния ремонтной базы хозяйства, принимается решение о проектировании мастерской.</w:t>
      </w:r>
    </w:p>
    <w:p w:rsidR="00A21503" w:rsidRPr="00A646B3" w:rsidRDefault="00A21503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1. Периметр здания производственного корпуса при заданной площади должен быть наименьшим. Отношение длины здания к его ширине не должно превышать 1,5…2,5.</w:t>
      </w:r>
    </w:p>
    <w:p w:rsidR="004F31D5" w:rsidRPr="00A646B3" w:rsidRDefault="004F31D5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Расстановку оборудования выполняют с учетом санитарно-технических, строительных норм расстояний между оборудованием и элементами зданий:</w:t>
      </w:r>
    </w:p>
    <w:p w:rsidR="004F31D5" w:rsidRPr="00A646B3" w:rsidRDefault="004F31D5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расстояние от стены до задней стороны станка или от стены до боковой стороны станка при его установке перпендикулярно к стенке, должно быть не менее 0,5…0,8 м.</w:t>
      </w:r>
    </w:p>
    <w:p w:rsidR="004F31D5" w:rsidRPr="00A646B3" w:rsidRDefault="004F31D5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расстояние от стены до станка при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расположении рабочего между станком и стеной – 1,2…1,5 м.</w:t>
      </w:r>
    </w:p>
    <w:p w:rsidR="004F31D5" w:rsidRPr="00A646B3" w:rsidRDefault="004F31D5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- расстояние между станками, расположенными друг к другу передними сторонами – 1,5…2,0 м.</w:t>
      </w:r>
    </w:p>
    <w:p w:rsidR="008B0198" w:rsidRPr="00A646B3" w:rsidRDefault="004F31D5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- расстояние между станками, расположенными друг к другу задними </w:t>
      </w:r>
      <w:r w:rsidR="008B0198" w:rsidRPr="00A646B3">
        <w:rPr>
          <w:sz w:val="28"/>
          <w:szCs w:val="28"/>
        </w:rPr>
        <w:t>или боковыми сторонами и для сквозного прохода – 0,8 м.</w:t>
      </w:r>
    </w:p>
    <w:p w:rsidR="002663F6" w:rsidRPr="00A646B3" w:rsidRDefault="00E15416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Ширина </w:t>
      </w:r>
      <w:r w:rsidR="00F044B7" w:rsidRPr="00A646B3">
        <w:rPr>
          <w:sz w:val="28"/>
          <w:szCs w:val="28"/>
        </w:rPr>
        <w:t>здания</w:t>
      </w:r>
      <w:r w:rsidRPr="00A646B3">
        <w:rPr>
          <w:sz w:val="28"/>
          <w:szCs w:val="28"/>
        </w:rPr>
        <w:t xml:space="preserve"> </w:t>
      </w:r>
      <w:r w:rsidR="00EA5424">
        <w:rPr>
          <w:sz w:val="28"/>
          <w:szCs w:val="28"/>
        </w:rPr>
        <w:pict>
          <v:shape id="_x0000_i1111" type="#_x0000_t75" style="width:42.75pt;height:17.25pt">
            <v:imagedata r:id="rId93" o:title=""/>
          </v:shape>
        </w:pict>
      </w:r>
    </w:p>
    <w:p w:rsidR="002663F6" w:rsidRPr="00A646B3" w:rsidRDefault="002663F6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Длина здания </w:t>
      </w:r>
      <w:r w:rsidR="00EA5424">
        <w:rPr>
          <w:sz w:val="28"/>
          <w:szCs w:val="28"/>
        </w:rPr>
        <w:pict>
          <v:shape id="_x0000_i1112" type="#_x0000_t75" style="width:155.25pt;height:33pt">
            <v:imagedata r:id="rId94" o:title=""/>
          </v:shape>
        </w:pict>
      </w:r>
      <w:r w:rsidR="00EA5424">
        <w:rPr>
          <w:sz w:val="28"/>
          <w:szCs w:val="28"/>
        </w:rPr>
        <w:pict>
          <v:shape id="_x0000_i1113" type="#_x0000_t75" style="width:65.25pt;height:15.75pt">
            <v:imagedata r:id="rId95" o:title=""/>
          </v:shape>
        </w:pict>
      </w:r>
    </w:p>
    <w:p w:rsidR="000A0047" w:rsidRPr="00A646B3" w:rsidRDefault="002663F6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Оборудование на плане номеруется арабскими цифрами или внутри контура либо на выносной линии. Нумерацию выполнять по часовой стрелке.</w:t>
      </w:r>
    </w:p>
    <w:p w:rsidR="002663F6" w:rsidRPr="00A646B3" w:rsidRDefault="002663F6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Стационарное оборудование должно иметь привязку к элементам здания.</w:t>
      </w:r>
    </w:p>
    <w:p w:rsidR="00C94E61" w:rsidRPr="00A646B3" w:rsidRDefault="002663F6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Рабочие места изображаются окружностью диаметром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 xml:space="preserve">50 см. Тыльная сторона круга </w:t>
      </w:r>
      <w:r w:rsidR="00C94E61" w:rsidRPr="00A646B3">
        <w:rPr>
          <w:sz w:val="28"/>
          <w:szCs w:val="28"/>
        </w:rPr>
        <w:t>делается черная. На плане также указываются условные обозначения:</w:t>
      </w:r>
      <w:r w:rsidR="00517C06" w:rsidRPr="00A646B3">
        <w:rPr>
          <w:sz w:val="28"/>
          <w:szCs w:val="28"/>
        </w:rPr>
        <w:t xml:space="preserve"> </w:t>
      </w:r>
      <w:r w:rsidR="00C94E61" w:rsidRPr="00A646B3">
        <w:rPr>
          <w:sz w:val="28"/>
          <w:szCs w:val="28"/>
        </w:rPr>
        <w:t>подвод электроэнергии, подвод горячей и холодной воды, подвод пара, подвод сжатого воздуха, слив в канализацию, вентиляционный отсос.</w:t>
      </w:r>
    </w:p>
    <w:p w:rsidR="002663F6" w:rsidRPr="00A646B3" w:rsidRDefault="00C94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Принятая площадь </w:t>
      </w:r>
      <w:r w:rsidR="00EA5424">
        <w:rPr>
          <w:sz w:val="28"/>
          <w:szCs w:val="28"/>
        </w:rPr>
        <w:pict>
          <v:shape id="_x0000_i1114" type="#_x0000_t75" style="width:89.25pt;height:15.75pt">
            <v:imagedata r:id="rId96" o:title=""/>
          </v:shape>
        </w:pict>
      </w:r>
      <w:r w:rsidRPr="00A646B3">
        <w:rPr>
          <w:sz w:val="28"/>
          <w:szCs w:val="28"/>
        </w:rPr>
        <w:t xml:space="preserve"> 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A646B3">
        <w:rPr>
          <w:b/>
          <w:bCs/>
          <w:caps/>
          <w:sz w:val="28"/>
          <w:szCs w:val="28"/>
        </w:rPr>
        <w:t>6.</w:t>
      </w:r>
      <w:r w:rsidR="004B103E" w:rsidRPr="00A646B3">
        <w:rPr>
          <w:b/>
          <w:bCs/>
          <w:caps/>
          <w:sz w:val="28"/>
          <w:szCs w:val="28"/>
        </w:rPr>
        <w:t xml:space="preserve"> </w:t>
      </w:r>
      <w:r w:rsidRPr="00A646B3">
        <w:rPr>
          <w:b/>
          <w:bCs/>
          <w:caps/>
          <w:sz w:val="28"/>
          <w:szCs w:val="28"/>
        </w:rPr>
        <w:t>Технико</w:t>
      </w:r>
      <w:r w:rsidR="004B103E" w:rsidRPr="00A646B3">
        <w:rPr>
          <w:b/>
          <w:bCs/>
          <w:caps/>
          <w:sz w:val="28"/>
          <w:szCs w:val="28"/>
        </w:rPr>
        <w:t>-</w:t>
      </w:r>
      <w:r w:rsidRPr="00A646B3">
        <w:rPr>
          <w:b/>
          <w:bCs/>
          <w:caps/>
          <w:sz w:val="28"/>
          <w:szCs w:val="28"/>
        </w:rPr>
        <w:t xml:space="preserve">экономические </w:t>
      </w:r>
      <w:r w:rsidR="004B103E" w:rsidRPr="00A646B3">
        <w:rPr>
          <w:b/>
          <w:bCs/>
          <w:caps/>
          <w:sz w:val="28"/>
          <w:szCs w:val="28"/>
        </w:rPr>
        <w:t>показатели ремонтной мастерской</w:t>
      </w:r>
    </w:p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Расчет основных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фондов (стоимость)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04.25pt;height:18pt">
            <v:imagedata r:id="rId97" o:title=""/>
          </v:shape>
        </w:pict>
      </w:r>
      <w:r>
        <w:rPr>
          <w:sz w:val="28"/>
          <w:szCs w:val="28"/>
        </w:rPr>
        <w:pict>
          <v:shape id="_x0000_i1116" type="#_x0000_t75" style="width:6.75pt;height:18.75pt">
            <v:imagedata r:id="rId98" o:title=""/>
          </v:shape>
        </w:pict>
      </w:r>
    </w:p>
    <w:p w:rsidR="00B12E61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br w:type="page"/>
      </w:r>
      <w:r w:rsidR="00EA5424">
        <w:rPr>
          <w:sz w:val="28"/>
          <w:szCs w:val="28"/>
        </w:rPr>
        <w:pict>
          <v:shape id="_x0000_i1117" type="#_x0000_t75" style="width:26.25pt;height:18pt">
            <v:imagedata r:id="rId99" o:title=""/>
          </v:shape>
        </w:pict>
      </w:r>
      <w:r w:rsidR="00B12E61" w:rsidRPr="00A646B3">
        <w:rPr>
          <w:sz w:val="28"/>
          <w:szCs w:val="28"/>
        </w:rPr>
        <w:t>стоимость основных фондов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30pt;height:18pt">
            <v:imagedata r:id="rId100" o:title=""/>
          </v:shape>
        </w:pict>
      </w:r>
      <w:r w:rsidR="00B12E61" w:rsidRPr="00A646B3">
        <w:rPr>
          <w:sz w:val="28"/>
          <w:szCs w:val="28"/>
        </w:rPr>
        <w:t>стоимость оборудования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32.25pt;height:18pt">
            <v:imagedata r:id="rId101" o:title=""/>
          </v:shape>
        </w:pict>
      </w:r>
      <w:r w:rsidR="00B12E61" w:rsidRPr="00A646B3">
        <w:rPr>
          <w:sz w:val="28"/>
          <w:szCs w:val="28"/>
        </w:rPr>
        <w:t xml:space="preserve"> стоимость приспособления и оборудования, цена которых превращает определенную величину, установленную для основных фондов, руб.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62.25pt;height:18.75pt">
            <v:imagedata r:id="rId102" o:title=""/>
          </v:shape>
        </w:pic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29.25pt;height:18pt">
            <v:imagedata r:id="rId103" o:title=""/>
          </v:shape>
        </w:pict>
      </w:r>
      <w:r w:rsidR="00B12E61" w:rsidRPr="00A646B3">
        <w:rPr>
          <w:sz w:val="28"/>
          <w:szCs w:val="28"/>
        </w:rPr>
        <w:t xml:space="preserve">стоимость строительства здания в расчете на 1 </w:t>
      </w:r>
      <w:r>
        <w:rPr>
          <w:sz w:val="28"/>
          <w:szCs w:val="28"/>
        </w:rPr>
        <w:pict>
          <v:shape id="_x0000_i1122" type="#_x0000_t75" style="width:17.25pt;height:15.75pt">
            <v:imagedata r:id="rId104" o:title=""/>
          </v:shape>
        </w:pict>
      </w:r>
      <w:r>
        <w:rPr>
          <w:sz w:val="28"/>
          <w:szCs w:val="28"/>
        </w:rPr>
        <w:pict>
          <v:shape id="_x0000_i1123" type="#_x0000_t75" style="width:9pt;height:17.25pt">
            <v:imagedata r:id="rId41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04.25pt;height:18.75pt">
            <v:imagedata r:id="rId105" o:title=""/>
          </v:shape>
        </w:pict>
      </w:r>
      <w:r w:rsidR="00B12E61" w:rsidRPr="00A646B3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25" type="#_x0000_t75" style="width:23.25pt;height:15.75pt">
            <v:imagedata r:id="rId106" o:title=""/>
          </v:shape>
        </w:pict>
      </w:r>
      <w:r w:rsidR="00B12E61" w:rsidRPr="00A646B3">
        <w:rPr>
          <w:sz w:val="28"/>
          <w:szCs w:val="28"/>
        </w:rPr>
        <w:t>/</w:t>
      </w:r>
      <w:r>
        <w:rPr>
          <w:sz w:val="28"/>
          <w:szCs w:val="28"/>
        </w:rPr>
        <w:pict>
          <v:shape id="_x0000_i1126" type="#_x0000_t75" style="width:17.25pt;height:15.75pt">
            <v:imagedata r:id="rId104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141pt;height:18pt">
            <v:imagedata r:id="rId107" o:title=""/>
          </v:shape>
        </w:pict>
      </w:r>
      <w:r w:rsidR="00B12E61" w:rsidRPr="00A646B3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28" type="#_x0000_t75" style="width:48pt;height:15.75pt">
            <v:imagedata r:id="rId108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20.25pt;height:18pt">
            <v:imagedata r:id="rId109" o:title=""/>
          </v:shape>
        </w:pict>
      </w:r>
      <w:r w:rsidR="00B12E61" w:rsidRPr="00A646B3">
        <w:rPr>
          <w:sz w:val="28"/>
          <w:szCs w:val="28"/>
        </w:rPr>
        <w:t xml:space="preserve"> принимается в размере 30..40%</w:t>
      </w:r>
      <w:r w:rsidR="00517C06" w:rsidRPr="00A646B3">
        <w:rPr>
          <w:sz w:val="28"/>
          <w:szCs w:val="28"/>
        </w:rPr>
        <w:t xml:space="preserve"> </w:t>
      </w:r>
      <w:r w:rsidR="00B12E61" w:rsidRPr="00A646B3">
        <w:rPr>
          <w:sz w:val="28"/>
          <w:szCs w:val="28"/>
        </w:rPr>
        <w:t>от стоимости здания.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131.25pt;height:18pt">
            <v:imagedata r:id="rId110" o:title=""/>
          </v:shape>
        </w:pict>
      </w:r>
      <w:r>
        <w:rPr>
          <w:sz w:val="28"/>
          <w:szCs w:val="28"/>
        </w:rPr>
        <w:pict>
          <v:shape id="_x0000_i1131" type="#_x0000_t75" style="width:48pt;height:15.75pt">
            <v:imagedata r:id="rId111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28.25pt;height:18pt">
            <v:imagedata r:id="rId112" o:title=""/>
          </v:shape>
        </w:pict>
      </w:r>
      <w:r>
        <w:rPr>
          <w:sz w:val="28"/>
          <w:szCs w:val="28"/>
        </w:rPr>
        <w:pict>
          <v:shape id="_x0000_i1133" type="#_x0000_t75" style="width:48pt;height:15.75pt">
            <v:imagedata r:id="rId113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69.75pt;height:18pt">
            <v:imagedata r:id="rId114" o:title=""/>
          </v:shape>
        </w:pict>
      </w:r>
      <w:r w:rsidR="00B12E61" w:rsidRPr="00A646B3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35" type="#_x0000_t75" style="width:48pt;height:15.75pt">
            <v:imagedata r:id="rId115" o:title=""/>
          </v:shape>
        </w:pict>
      </w:r>
    </w:p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Расчет себестоимости условного ремонта.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135.75pt;height:18.75pt">
            <v:imagedata r:id="rId116" o:title=""/>
          </v:shape>
        </w:pic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33pt;height:18.75pt">
            <v:imagedata r:id="rId117" o:title=""/>
          </v:shape>
        </w:pict>
      </w:r>
      <w:r w:rsidR="00B12E61" w:rsidRPr="00A646B3">
        <w:rPr>
          <w:sz w:val="28"/>
          <w:szCs w:val="28"/>
        </w:rPr>
        <w:t xml:space="preserve"> заработная плата производственных рабочих с начислениями в расчете на 1 условный ремонт, руб.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29.25pt;height:18pt">
            <v:imagedata r:id="rId118" o:title=""/>
          </v:shape>
        </w:pict>
      </w:r>
      <w:r w:rsidR="00B12E61" w:rsidRPr="00A646B3">
        <w:rPr>
          <w:sz w:val="28"/>
          <w:szCs w:val="28"/>
        </w:rPr>
        <w:t xml:space="preserve"> затраты на запасные части, руб. при</w:t>
      </w:r>
      <w:r w:rsidR="00517C06" w:rsidRPr="00A646B3">
        <w:rPr>
          <w:sz w:val="28"/>
          <w:szCs w:val="28"/>
        </w:rPr>
        <w:t xml:space="preserve"> </w:t>
      </w:r>
      <w:r w:rsidR="00B12E61" w:rsidRPr="00A646B3">
        <w:rPr>
          <w:sz w:val="28"/>
          <w:szCs w:val="28"/>
        </w:rPr>
        <w:t>расчете принимаем</w:t>
      </w:r>
      <w:r w:rsidR="00517C06" w:rsidRPr="00A646B3">
        <w:rPr>
          <w:sz w:val="28"/>
          <w:szCs w:val="28"/>
        </w:rPr>
        <w:t xml:space="preserve"> </w:t>
      </w:r>
      <w:r w:rsidR="00B12E61" w:rsidRPr="00A646B3">
        <w:rPr>
          <w:sz w:val="28"/>
          <w:szCs w:val="28"/>
        </w:rPr>
        <w:t xml:space="preserve">150..200% от </w:t>
      </w:r>
      <w:r>
        <w:rPr>
          <w:sz w:val="28"/>
          <w:szCs w:val="28"/>
        </w:rPr>
        <w:pict>
          <v:shape id="_x0000_i1139" type="#_x0000_t75" style="width:23.25pt;height:18.75pt">
            <v:imagedata r:id="rId119" o:title=""/>
          </v:shape>
        </w:pict>
      </w:r>
      <w:r w:rsidR="00B12E61" w:rsidRPr="00A646B3">
        <w:rPr>
          <w:sz w:val="28"/>
          <w:szCs w:val="28"/>
        </w:rPr>
        <w:t>.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27.75pt;height:18pt">
            <v:imagedata r:id="rId120" o:title=""/>
          </v:shape>
        </w:pict>
      </w:r>
      <w:r w:rsidR="00B12E61" w:rsidRPr="00A646B3">
        <w:rPr>
          <w:sz w:val="28"/>
          <w:szCs w:val="28"/>
        </w:rPr>
        <w:t xml:space="preserve">затраты на ремонтные материалы, руб. принимается 20..30% от </w:t>
      </w:r>
      <w:r>
        <w:rPr>
          <w:sz w:val="28"/>
          <w:szCs w:val="28"/>
        </w:rPr>
        <w:pict>
          <v:shape id="_x0000_i1141" type="#_x0000_t75" style="width:23.25pt;height:18.75pt">
            <v:imagedata r:id="rId119" o:title=""/>
          </v:shape>
        </w:pict>
      </w:r>
      <w:r w:rsidR="00B12E61" w:rsidRPr="00A646B3">
        <w:rPr>
          <w:sz w:val="28"/>
          <w:szCs w:val="28"/>
        </w:rPr>
        <w:t>.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29.25pt;height:18pt">
            <v:imagedata r:id="rId121" o:title=""/>
          </v:shape>
        </w:pict>
      </w:r>
      <w:r w:rsidR="00B12E61" w:rsidRPr="00A646B3">
        <w:rPr>
          <w:sz w:val="28"/>
          <w:szCs w:val="28"/>
        </w:rPr>
        <w:t xml:space="preserve">цеховые общепроизводственные расходы, руб. принимается 100..130% от </w:t>
      </w:r>
      <w:r>
        <w:rPr>
          <w:sz w:val="28"/>
          <w:szCs w:val="28"/>
        </w:rPr>
        <w:pict>
          <v:shape id="_x0000_i1143" type="#_x0000_t75" style="width:23.25pt;height:18.75pt">
            <v:imagedata r:id="rId119" o:title=""/>
          </v:shape>
        </w:pict>
      </w:r>
      <w:r w:rsidR="00B12E61" w:rsidRPr="00A646B3">
        <w:rPr>
          <w:sz w:val="28"/>
          <w:szCs w:val="28"/>
        </w:rPr>
        <w:t>.</w:t>
      </w:r>
    </w:p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Заработная плата производственных рабочих на один условный ремонт определяется из выражения: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16.25pt;height:18.75pt">
            <v:imagedata r:id="rId122" o:title=""/>
          </v:shape>
        </w:pic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30pt;height:18.75pt">
            <v:imagedata r:id="rId123" o:title=""/>
          </v:shape>
        </w:pict>
      </w:r>
      <w:r w:rsidR="00B12E61" w:rsidRPr="00A646B3">
        <w:rPr>
          <w:sz w:val="28"/>
          <w:szCs w:val="28"/>
        </w:rPr>
        <w:t xml:space="preserve"> основная заработная плата производственных рабочих, руб.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33pt;height:18pt">
            <v:imagedata r:id="rId124" o:title=""/>
          </v:shape>
        </w:pict>
      </w:r>
      <w:r w:rsidR="00B12E61" w:rsidRPr="00A646B3">
        <w:rPr>
          <w:sz w:val="28"/>
          <w:szCs w:val="28"/>
        </w:rPr>
        <w:t xml:space="preserve"> дополнительная заработная плата рабочих, составляет 7..10% от </w:t>
      </w:r>
      <w:r>
        <w:rPr>
          <w:sz w:val="28"/>
          <w:szCs w:val="28"/>
        </w:rPr>
        <w:pict>
          <v:shape id="_x0000_i1147" type="#_x0000_t75" style="width:18.75pt;height:18.75pt">
            <v:imagedata r:id="rId125" o:title=""/>
          </v:shape>
        </w:pict>
      </w:r>
      <w:r w:rsidR="00B12E61" w:rsidRPr="00A646B3">
        <w:rPr>
          <w:sz w:val="28"/>
          <w:szCs w:val="28"/>
        </w:rPr>
        <w:t>.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33pt;height:18.75pt">
            <v:imagedata r:id="rId126" o:title=""/>
          </v:shape>
        </w:pict>
      </w:r>
      <w:r w:rsidR="00B12E61" w:rsidRPr="00A646B3">
        <w:rPr>
          <w:sz w:val="28"/>
          <w:szCs w:val="28"/>
        </w:rPr>
        <w:t xml:space="preserve"> отчисление на социальное страхование.</w:t>
      </w:r>
    </w:p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Значение </w:t>
      </w:r>
      <w:r w:rsidR="00EA5424">
        <w:rPr>
          <w:sz w:val="28"/>
          <w:szCs w:val="28"/>
        </w:rPr>
        <w:pict>
          <v:shape id="_x0000_i1149" type="#_x0000_t75" style="width:18.75pt;height:18.75pt">
            <v:imagedata r:id="rId127" o:title=""/>
          </v:shape>
        </w:pict>
      </w:r>
      <w:r w:rsidRPr="00A646B3">
        <w:rPr>
          <w:sz w:val="28"/>
          <w:szCs w:val="28"/>
        </w:rPr>
        <w:t xml:space="preserve"> определяется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90.75pt;height:18.75pt">
            <v:imagedata r:id="rId128" o:title=""/>
          </v:shape>
        </w:pic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30.75pt;height:18pt">
            <v:imagedata r:id="rId129" o:title=""/>
          </v:shape>
        </w:pict>
      </w:r>
      <w:r w:rsidR="00B12E61" w:rsidRPr="00A646B3">
        <w:rPr>
          <w:sz w:val="28"/>
          <w:szCs w:val="28"/>
        </w:rPr>
        <w:t xml:space="preserve"> нормативная трудоемкость ремонта изделия (300 </w:t>
      </w:r>
      <w:r>
        <w:rPr>
          <w:sz w:val="28"/>
          <w:szCs w:val="28"/>
        </w:rPr>
        <w:pict>
          <v:shape id="_x0000_i1152" type="#_x0000_t75" style="width:42.75pt;height:11.25pt">
            <v:imagedata r:id="rId130" o:title=""/>
          </v:shape>
        </w:pict>
      </w:r>
      <w:r w:rsidR="00B12E61" w:rsidRPr="00A646B3">
        <w:rPr>
          <w:sz w:val="28"/>
          <w:szCs w:val="28"/>
        </w:rPr>
        <w:t>)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26.25pt;height:18pt">
            <v:imagedata r:id="rId131" o:title=""/>
          </v:shape>
        </w:pict>
      </w:r>
      <w:r w:rsidR="00B12E61" w:rsidRPr="00A646B3">
        <w:rPr>
          <w:sz w:val="28"/>
          <w:szCs w:val="28"/>
        </w:rPr>
        <w:t xml:space="preserve"> часовая ставка рабочих, начисляемая по среднему разряду.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26.25pt;height:18pt">
            <v:imagedata r:id="rId132" o:title=""/>
          </v:shape>
        </w:pict>
      </w:r>
      <w:r w:rsidR="00B12E61" w:rsidRPr="00A646B3">
        <w:rPr>
          <w:sz w:val="28"/>
          <w:szCs w:val="28"/>
        </w:rPr>
        <w:t xml:space="preserve"> коэффициент, учитывающий доплату</w:t>
      </w:r>
      <w:r w:rsidR="00517C06" w:rsidRPr="00A646B3">
        <w:rPr>
          <w:sz w:val="28"/>
          <w:szCs w:val="28"/>
        </w:rPr>
        <w:t xml:space="preserve"> </w:t>
      </w:r>
      <w:r w:rsidR="00B12E61" w:rsidRPr="00A646B3">
        <w:rPr>
          <w:sz w:val="28"/>
          <w:szCs w:val="28"/>
        </w:rPr>
        <w:t>за сверхурочную работу, равный 1,025..1,030.</w:t>
      </w:r>
    </w:p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1517"/>
        <w:gridCol w:w="1517"/>
        <w:gridCol w:w="1517"/>
        <w:gridCol w:w="1517"/>
        <w:gridCol w:w="1518"/>
      </w:tblGrid>
      <w:tr w:rsidR="00B12E61" w:rsidRPr="00A646B3">
        <w:trPr>
          <w:trHeight w:val="306"/>
        </w:trPr>
        <w:tc>
          <w:tcPr>
            <w:tcW w:w="1071" w:type="dxa"/>
          </w:tcPr>
          <w:p w:rsidR="00B12E61" w:rsidRPr="00A646B3" w:rsidRDefault="00B12E61" w:rsidP="004B103E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6B3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517" w:type="dxa"/>
            <w:vAlign w:val="center"/>
          </w:tcPr>
          <w:p w:rsidR="00B12E61" w:rsidRPr="00A646B3" w:rsidRDefault="00B12E61" w:rsidP="004B103E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6B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17" w:type="dxa"/>
            <w:vAlign w:val="center"/>
          </w:tcPr>
          <w:p w:rsidR="00B12E61" w:rsidRPr="00A646B3" w:rsidRDefault="00B12E61" w:rsidP="004B103E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6B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17" w:type="dxa"/>
            <w:vAlign w:val="center"/>
          </w:tcPr>
          <w:p w:rsidR="00B12E61" w:rsidRPr="00A646B3" w:rsidRDefault="00B12E61" w:rsidP="004B103E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6B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17" w:type="dxa"/>
            <w:vAlign w:val="center"/>
          </w:tcPr>
          <w:p w:rsidR="00B12E61" w:rsidRPr="00A646B3" w:rsidRDefault="00B12E61" w:rsidP="004B103E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6B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18" w:type="dxa"/>
            <w:vAlign w:val="center"/>
          </w:tcPr>
          <w:p w:rsidR="00B12E61" w:rsidRPr="00A646B3" w:rsidRDefault="00B12E61" w:rsidP="004B103E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6B3">
              <w:rPr>
                <w:sz w:val="20"/>
                <w:szCs w:val="20"/>
                <w:lang w:val="en-US"/>
              </w:rPr>
              <w:t>5</w:t>
            </w:r>
          </w:p>
        </w:tc>
      </w:tr>
      <w:tr w:rsidR="00B12E61" w:rsidRPr="00A646B3">
        <w:trPr>
          <w:trHeight w:val="445"/>
        </w:trPr>
        <w:tc>
          <w:tcPr>
            <w:tcW w:w="1071" w:type="dxa"/>
          </w:tcPr>
          <w:p w:rsidR="00B12E61" w:rsidRPr="00A646B3" w:rsidRDefault="00EA5424" w:rsidP="004B103E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5" type="#_x0000_t75" style="width:15pt;height:18pt">
                  <v:imagedata r:id="rId133" o:title=""/>
                </v:shape>
              </w:pict>
            </w:r>
          </w:p>
        </w:tc>
        <w:tc>
          <w:tcPr>
            <w:tcW w:w="1517" w:type="dxa"/>
            <w:vAlign w:val="center"/>
          </w:tcPr>
          <w:p w:rsidR="00B12E61" w:rsidRPr="00A646B3" w:rsidRDefault="00B12E61" w:rsidP="004B103E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6B3">
              <w:rPr>
                <w:sz w:val="20"/>
                <w:szCs w:val="20"/>
                <w:lang w:val="en-US"/>
              </w:rPr>
              <w:t>14.6</w:t>
            </w:r>
          </w:p>
        </w:tc>
        <w:tc>
          <w:tcPr>
            <w:tcW w:w="1517" w:type="dxa"/>
            <w:vAlign w:val="center"/>
          </w:tcPr>
          <w:p w:rsidR="00B12E61" w:rsidRPr="00A646B3" w:rsidRDefault="00B12E61" w:rsidP="004B103E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6B3">
              <w:rPr>
                <w:sz w:val="20"/>
                <w:szCs w:val="20"/>
                <w:lang w:val="en-US"/>
              </w:rPr>
              <w:t>15.9</w:t>
            </w:r>
          </w:p>
        </w:tc>
        <w:tc>
          <w:tcPr>
            <w:tcW w:w="1517" w:type="dxa"/>
            <w:vAlign w:val="center"/>
          </w:tcPr>
          <w:p w:rsidR="00B12E61" w:rsidRPr="00A646B3" w:rsidRDefault="00B12E61" w:rsidP="004B103E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6B3">
              <w:rPr>
                <w:sz w:val="20"/>
                <w:szCs w:val="20"/>
                <w:lang w:val="en-US"/>
              </w:rPr>
              <w:t>17.3</w:t>
            </w:r>
          </w:p>
        </w:tc>
        <w:tc>
          <w:tcPr>
            <w:tcW w:w="1517" w:type="dxa"/>
            <w:vAlign w:val="center"/>
          </w:tcPr>
          <w:p w:rsidR="00B12E61" w:rsidRPr="00A646B3" w:rsidRDefault="00B12E61" w:rsidP="004B103E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6B3">
              <w:rPr>
                <w:sz w:val="20"/>
                <w:szCs w:val="20"/>
                <w:lang w:val="en-US"/>
              </w:rPr>
              <w:t>19.1</w:t>
            </w:r>
          </w:p>
        </w:tc>
        <w:tc>
          <w:tcPr>
            <w:tcW w:w="1518" w:type="dxa"/>
            <w:vAlign w:val="center"/>
          </w:tcPr>
          <w:p w:rsidR="00B12E61" w:rsidRPr="00A646B3" w:rsidRDefault="00B12E61" w:rsidP="004B103E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6B3">
              <w:rPr>
                <w:sz w:val="20"/>
                <w:szCs w:val="20"/>
                <w:lang w:val="en-US"/>
              </w:rPr>
              <w:t>25</w:t>
            </w:r>
          </w:p>
        </w:tc>
      </w:tr>
    </w:tbl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56" type="#_x0000_t75" style="width:333.75pt;height:32.25pt">
            <v:imagedata r:id="rId134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57" type="#_x0000_t75" style="width:47.25pt;height:18pt">
            <v:imagedata r:id="rId135" o:title=""/>
          </v:shape>
        </w:pict>
      </w:r>
      <w:r w:rsidR="00B12E61" w:rsidRPr="00A646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pict>
          <v:shape id="_x0000_i1158" type="#_x0000_t75" style="width:24.75pt;height:15.75pt">
            <v:imagedata r:id="rId136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59" type="#_x0000_t75" style="width:2in;height:18.75pt">
            <v:imagedata r:id="rId137" o:title=""/>
          </v:shape>
        </w:pict>
      </w:r>
      <w:r w:rsidR="00517C06" w:rsidRPr="00A646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pict>
          <v:shape id="_x0000_i1160" type="#_x0000_t75" style="width:24.75pt;height:15.75pt">
            <v:imagedata r:id="rId136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61" type="#_x0000_t75" style="width:138.75pt;height:18pt">
            <v:imagedata r:id="rId138" o:title=""/>
          </v:shape>
        </w:pict>
      </w:r>
      <w:r>
        <w:rPr>
          <w:sz w:val="28"/>
          <w:szCs w:val="28"/>
          <w:lang w:val="en-US"/>
        </w:rPr>
        <w:pict>
          <v:shape id="_x0000_i1162" type="#_x0000_t75" style="width:24.75pt;height:15.75pt">
            <v:imagedata r:id="rId136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33pt;height:18.75pt">
            <v:imagedata r:id="rId126" o:title=""/>
          </v:shape>
        </w:pict>
      </w:r>
      <w:r w:rsidR="00B12E61" w:rsidRPr="00A646B3">
        <w:rPr>
          <w:sz w:val="28"/>
          <w:szCs w:val="28"/>
        </w:rPr>
        <w:t>отчисления на социальное страхование 4,4 % (</w:t>
      </w:r>
      <w:r>
        <w:rPr>
          <w:sz w:val="28"/>
          <w:szCs w:val="28"/>
        </w:rPr>
        <w:pict>
          <v:shape id="_x0000_i1164" type="#_x0000_t75" style="width:47.25pt;height:18.75pt">
            <v:imagedata r:id="rId139" o:title=""/>
          </v:shape>
        </w:pict>
      </w:r>
      <w:r w:rsidR="00B12E61" w:rsidRPr="00A646B3">
        <w:rPr>
          <w:sz w:val="28"/>
          <w:szCs w:val="28"/>
        </w:rPr>
        <w:t>)</w:t>
      </w:r>
    </w:p>
    <w:p w:rsidR="004B103E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65" type="#_x0000_t75" style="width:125.25pt;height:18.75pt">
            <v:imagedata r:id="rId140" o:title=""/>
          </v:shape>
        </w:pict>
      </w:r>
      <w:r w:rsidR="00B12E61" w:rsidRPr="00A646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66" type="#_x0000_t75" style="width:24.75pt;height:15.75pt">
            <v:imagedata r:id="rId136" o:title=""/>
          </v:shape>
        </w:pict>
      </w:r>
    </w:p>
    <w:p w:rsidR="00B12E61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  <w:lang w:val="en-US"/>
        </w:rPr>
        <w:br w:type="page"/>
      </w:r>
      <w:r w:rsidR="00EA5424">
        <w:rPr>
          <w:sz w:val="28"/>
          <w:szCs w:val="28"/>
        </w:rPr>
        <w:pict>
          <v:shape id="_x0000_i1167" type="#_x0000_t75" style="width:189.75pt;height:18.75pt">
            <v:imagedata r:id="rId141" o:title=""/>
          </v:shape>
        </w:pict>
      </w:r>
      <w:r w:rsidR="00EA5424">
        <w:rPr>
          <w:sz w:val="28"/>
          <w:szCs w:val="28"/>
          <w:lang w:val="en-US"/>
        </w:rPr>
        <w:pict>
          <v:shape id="_x0000_i1168" type="#_x0000_t75" style="width:24.75pt;height:15.75pt">
            <v:imagedata r:id="rId136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144.75pt;height:18pt">
            <v:imagedata r:id="rId142" o:title=""/>
          </v:shape>
        </w:pict>
      </w:r>
      <w:r w:rsidR="00B12E61" w:rsidRPr="00A646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70" type="#_x0000_t75" style="width:24.75pt;height:15.75pt">
            <v:imagedata r:id="rId136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146.25pt;height:18pt">
            <v:imagedata r:id="rId143" o:title=""/>
          </v:shape>
        </w:pict>
      </w:r>
      <w:r w:rsidR="00517C06" w:rsidRPr="00A646B3">
        <w:rPr>
          <w:sz w:val="28"/>
          <w:szCs w:val="28"/>
        </w:rPr>
        <w:t xml:space="preserve"> </w:t>
      </w:r>
      <w:r w:rsidR="00B12E61" w:rsidRPr="00A646B3">
        <w:rPr>
          <w:i/>
          <w:iCs/>
          <w:sz w:val="28"/>
          <w:szCs w:val="28"/>
        </w:rPr>
        <w:t>руб.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141pt;height:18pt">
            <v:imagedata r:id="rId144" o:title=""/>
          </v:shape>
        </w:pict>
      </w:r>
      <w:r w:rsidR="00B12E61" w:rsidRPr="00A646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73" type="#_x0000_t75" style="width:24.75pt;height:15.75pt">
            <v:imagedata r:id="rId136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275.25pt;height:18.75pt">
            <v:imagedata r:id="rId145" o:title=""/>
          </v:shape>
        </w:pict>
      </w:r>
      <w:r w:rsidR="00B12E61" w:rsidRPr="00A646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75" type="#_x0000_t75" style="width:24.75pt;height:15.75pt">
            <v:imagedata r:id="rId136" o:title=""/>
          </v:shape>
        </w:pict>
      </w:r>
    </w:p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Годовые планируемые затраты на выполнение всего объема работ мастерской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228pt;height:18.75pt">
            <v:imagedata r:id="rId146" o:title=""/>
          </v:shape>
        </w:pict>
      </w:r>
      <w:r w:rsidR="00B12E61" w:rsidRPr="00A646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77" type="#_x0000_t75" style="width:24.75pt;height:15.75pt">
            <v:imagedata r:id="rId136" o:title=""/>
          </v:shape>
        </w:pict>
      </w:r>
    </w:p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Производительность труда (выпуск продукции на одного производственного рабочего в год):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173.25pt;height:36pt">
            <v:imagedata r:id="rId147" o:title=""/>
          </v:shape>
        </w:pict>
      </w:r>
      <w:r w:rsidR="00B12E61" w:rsidRPr="00A646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79" type="#_x0000_t75" style="width:24.75pt;height:15.75pt">
            <v:imagedata r:id="rId136" o:title=""/>
          </v:shape>
        </w:pict>
      </w:r>
    </w:p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Годовой выпуск продукции на 1 рубль основных фондов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162pt;height:35.25pt">
            <v:imagedata r:id="rId148" o:title=""/>
          </v:shape>
        </w:pict>
      </w:r>
    </w:p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Показатель использования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 xml:space="preserve">производственных площадей (годовой выпуск продукции на 1 </w:t>
      </w:r>
      <w:r w:rsidR="00EA5424">
        <w:rPr>
          <w:sz w:val="28"/>
          <w:szCs w:val="28"/>
        </w:rPr>
        <w:pict>
          <v:shape id="_x0000_i1181" type="#_x0000_t75" style="width:17.25pt;height:15.75pt">
            <v:imagedata r:id="rId149" o:title=""/>
          </v:shape>
        </w:pict>
      </w:r>
      <w:r w:rsidRPr="00A646B3">
        <w:rPr>
          <w:sz w:val="28"/>
          <w:szCs w:val="28"/>
        </w:rPr>
        <w:t xml:space="preserve"> производственной площади, </w:t>
      </w:r>
      <w:r w:rsidR="00EA5424">
        <w:rPr>
          <w:sz w:val="28"/>
          <w:szCs w:val="28"/>
        </w:rPr>
        <w:pict>
          <v:shape id="_x0000_i1182" type="#_x0000_t75" style="width:45pt;height:18pt">
            <v:imagedata r:id="rId150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138.75pt;height:30.75pt">
            <v:imagedata r:id="rId151" o:title=""/>
          </v:shape>
        </w:pict>
      </w:r>
      <w:r w:rsidR="00B12E61" w:rsidRPr="00A646B3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84" type="#_x0000_t75" style="width:45pt;height:18pt">
            <v:imagedata r:id="rId152" o:title=""/>
          </v:shape>
        </w:pict>
      </w:r>
    </w:p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Годовая экономия в результате снижения себестоимости ремонта машин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102pt;height:18.75pt">
            <v:imagedata r:id="rId153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1in;height:18.75pt">
            <v:imagedata r:id="rId154" o:title=""/>
          </v:shape>
        </w:pict>
      </w:r>
      <w:r w:rsidR="00517C06" w:rsidRPr="00A646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87" type="#_x0000_t75" style="width:24.75pt;height:15.75pt">
            <v:imagedata r:id="rId136" o:title=""/>
          </v:shape>
        </w:pict>
      </w:r>
      <w:r>
        <w:rPr>
          <w:sz w:val="28"/>
          <w:szCs w:val="28"/>
          <w:lang w:val="en-US"/>
        </w:rPr>
        <w:pict>
          <v:shape id="_x0000_i1188" type="#_x0000_t75" style="width:9pt;height:17.25pt">
            <v:imagedata r:id="rId41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258.75pt;height:18.75pt">
            <v:imagedata r:id="rId155" o:title=""/>
          </v:shape>
        </w:pict>
      </w:r>
      <w:r w:rsidR="00B12E61" w:rsidRPr="00A646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90" type="#_x0000_t75" style="width:24.75pt;height:15.75pt">
            <v:imagedata r:id="rId136" o:title=""/>
          </v:shape>
        </w:pic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206.25pt;height:18pt">
            <v:imagedata r:id="rId156" o:title=""/>
          </v:shape>
        </w:pict>
      </w:r>
      <w:r w:rsidR="00B12E61" w:rsidRPr="00A646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92" type="#_x0000_t75" style="width:24.75pt;height:15.75pt">
            <v:imagedata r:id="rId136" o:title=""/>
          </v:shape>
        </w:pict>
      </w:r>
    </w:p>
    <w:p w:rsidR="00B12E61" w:rsidRPr="00A646B3" w:rsidRDefault="00B12E6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Срок окупаемости дополнительных капитальных вложений</w:t>
      </w:r>
    </w:p>
    <w:p w:rsidR="00B12E61" w:rsidRPr="00A646B3" w:rsidRDefault="00EA542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183.75pt;height:33.75pt">
            <v:imagedata r:id="rId157" o:title=""/>
          </v:shape>
        </w:pict>
      </w:r>
    </w:p>
    <w:p w:rsidR="00B26E54" w:rsidRPr="00A646B3" w:rsidRDefault="004B103E" w:rsidP="004B103E">
      <w:pPr>
        <w:spacing w:before="0" w:after="0"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A646B3">
        <w:br w:type="page"/>
      </w:r>
      <w:r w:rsidR="00206FA2" w:rsidRPr="00A646B3">
        <w:rPr>
          <w:b/>
          <w:bCs/>
          <w:caps/>
          <w:sz w:val="28"/>
          <w:szCs w:val="28"/>
        </w:rPr>
        <w:t>7</w:t>
      </w:r>
      <w:r w:rsidR="00B26E54" w:rsidRPr="00A646B3">
        <w:rPr>
          <w:b/>
          <w:bCs/>
          <w:caps/>
          <w:sz w:val="28"/>
          <w:szCs w:val="28"/>
        </w:rPr>
        <w:t xml:space="preserve">. </w:t>
      </w:r>
      <w:r w:rsidRPr="00A646B3">
        <w:rPr>
          <w:b/>
          <w:bCs/>
          <w:caps/>
          <w:sz w:val="28"/>
          <w:szCs w:val="28"/>
        </w:rPr>
        <w:t>Ремонт головки блока цилиндров</w:t>
      </w:r>
    </w:p>
    <w:p w:rsidR="004B103E" w:rsidRPr="00A646B3" w:rsidRDefault="004B103E" w:rsidP="00EA6493">
      <w:pPr>
        <w:pStyle w:val="1"/>
        <w:spacing w:line="360" w:lineRule="auto"/>
        <w:ind w:firstLine="709"/>
        <w:rPr>
          <w:b w:val="0"/>
          <w:bCs w:val="0"/>
          <w:color w:val="auto"/>
          <w:sz w:val="28"/>
          <w:szCs w:val="28"/>
          <w:lang w:val="ru-RU"/>
        </w:rPr>
      </w:pPr>
    </w:p>
    <w:p w:rsidR="00B26E54" w:rsidRPr="00A646B3" w:rsidRDefault="00B26E54" w:rsidP="00EA6493">
      <w:pPr>
        <w:pStyle w:val="1"/>
        <w:spacing w:line="360" w:lineRule="auto"/>
        <w:ind w:firstLine="709"/>
        <w:rPr>
          <w:b w:val="0"/>
          <w:bCs w:val="0"/>
          <w:color w:val="auto"/>
          <w:sz w:val="28"/>
          <w:szCs w:val="28"/>
          <w:lang w:val="ru-RU"/>
        </w:rPr>
      </w:pPr>
      <w:r w:rsidRPr="00A646B3">
        <w:rPr>
          <w:b w:val="0"/>
          <w:bCs w:val="0"/>
          <w:color w:val="auto"/>
          <w:sz w:val="28"/>
          <w:szCs w:val="28"/>
          <w:lang w:val="ru-RU"/>
        </w:rPr>
        <w:t xml:space="preserve">Конструктивные особенности. </w:t>
      </w:r>
    </w:p>
    <w:p w:rsidR="00B26E54" w:rsidRPr="00A646B3" w:rsidRDefault="00B26E54" w:rsidP="00EA649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Головка цилиндров отлита из </w:t>
      </w:r>
      <w:r w:rsidR="00CC13F8" w:rsidRPr="00A646B3">
        <w:rPr>
          <w:sz w:val="28"/>
          <w:szCs w:val="28"/>
        </w:rPr>
        <w:t>алюминиевого</w:t>
      </w:r>
      <w:r w:rsidRPr="00A646B3">
        <w:rPr>
          <w:sz w:val="28"/>
          <w:szCs w:val="28"/>
        </w:rPr>
        <w:t xml:space="preserve"> сплава имеет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 xml:space="preserve">камеры сгорания клиновидной формы. Запрессованные седла и направляющие втулки клапанов. Седла клапанов изготавливаются из специального чугуна. Чтобы обеспечить высокую прочность при воздействии ударных нагрузок. Рабочие фаски седел обрабатываются после запрессовки в сборе с головкой цилиндров. Чтобы обеспечить точную соосность фасок с отверстиями направляющих втулок клапанов. </w:t>
      </w:r>
    </w:p>
    <w:p w:rsidR="00B26E54" w:rsidRPr="00A646B3" w:rsidRDefault="00B26E54" w:rsidP="00EA649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Направляющие втулки клапанов также изготавливаются из чугуна и запрессовываются в головку цилиндров с натягом. На наружной поверхности направляющих втулок имеется проточка. Куда </w:t>
      </w:r>
      <w:r w:rsidR="00CC13F8" w:rsidRPr="00A646B3">
        <w:rPr>
          <w:sz w:val="28"/>
          <w:szCs w:val="28"/>
        </w:rPr>
        <w:t>вставляется</w:t>
      </w:r>
      <w:r w:rsidRPr="00A646B3">
        <w:rPr>
          <w:sz w:val="28"/>
          <w:szCs w:val="28"/>
        </w:rPr>
        <w:t xml:space="preserve"> стопорное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кольцо. Оно обеспечивает точность</w:t>
      </w:r>
      <w:r w:rsidR="00CC13F8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положения втулок при запрессовке их в головку цилиндров и предохраняет втулки от возм</w:t>
      </w:r>
      <w:r w:rsidR="00CC13F8" w:rsidRPr="00A646B3">
        <w:rPr>
          <w:sz w:val="28"/>
          <w:szCs w:val="28"/>
        </w:rPr>
        <w:t xml:space="preserve">ожного выпадения. Отверстия во </w:t>
      </w:r>
      <w:r w:rsidRPr="00A646B3">
        <w:rPr>
          <w:sz w:val="28"/>
          <w:szCs w:val="28"/>
        </w:rPr>
        <w:t>втулках обрабатываются после запрессовки их в головку цилиндров. Это обеспечивает узкий допуск на диаметр отверстия и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точность его расположения по отношению к рабочим фаскам седла и клапана. В отверстиях направляющих втулок имеются спиральные канавки для смазки. У втулок впускных клапанов канавки нарезаны до половины длины отверстия, а у втулок выпускных клапанов - на всей длине отверстия.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Сверху на </w:t>
      </w:r>
      <w:r w:rsidR="00CC13F8" w:rsidRPr="00A646B3">
        <w:rPr>
          <w:sz w:val="28"/>
          <w:szCs w:val="28"/>
        </w:rPr>
        <w:t>направляющие</w:t>
      </w:r>
      <w:r w:rsidRPr="00A646B3">
        <w:rPr>
          <w:sz w:val="28"/>
          <w:szCs w:val="28"/>
        </w:rPr>
        <w:t xml:space="preserve"> втулки надеваются масло</w:t>
      </w:r>
      <w:r w:rsidR="00CC13F8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отражательные колпачки из тепло</w:t>
      </w:r>
      <w:r w:rsidR="00CC13F8" w:rsidRPr="00A646B3">
        <w:rPr>
          <w:sz w:val="28"/>
          <w:szCs w:val="28"/>
        </w:rPr>
        <w:t>-</w:t>
      </w:r>
      <w:r w:rsidRPr="00A646B3">
        <w:rPr>
          <w:sz w:val="28"/>
          <w:szCs w:val="28"/>
        </w:rPr>
        <w:t>маслостойкой резины со стальным арматурным кольцом.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Колпачки охватывают стержень клапана и служат для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 xml:space="preserve">уменьшения проникновения масла и камеру сгорания через зазоры между направляющей втулкой и стержнем клапана. </w:t>
      </w:r>
    </w:p>
    <w:p w:rsidR="00B26E54" w:rsidRPr="00A646B3" w:rsidRDefault="00B26E54" w:rsidP="00EA649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ПРОВЕРКА ТЕХНИЧЕСКОГО СОСТОЯНИЯ ДЕТАЛЕЙ И ИХ РЕМОНТ.</w:t>
      </w:r>
    </w:p>
    <w:p w:rsidR="00B26E54" w:rsidRPr="00A646B3" w:rsidRDefault="00B26E54" w:rsidP="00EA649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Перед проверкой устанавливают головку цилиндров на подстав</w:t>
      </w:r>
      <w:r w:rsidR="00612958" w:rsidRPr="00A646B3">
        <w:rPr>
          <w:sz w:val="28"/>
          <w:szCs w:val="28"/>
        </w:rPr>
        <w:t>к</w:t>
      </w:r>
      <w:r w:rsidRPr="00A646B3">
        <w:rPr>
          <w:sz w:val="28"/>
          <w:szCs w:val="28"/>
        </w:rPr>
        <w:t>у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в виде металлической или деревянной рамки, удаляют нагар со стенок камер сгорания и с поверхности выпускных каналов обычной металлической щеткой или приводимой во вращение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электрической дрелью. Очищают и осматривают впускные каналы и каналы подвода масла к рычагам привода клапанов.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Если наблюдались случаи попадания охлажденной жидкости в масло, то проверяют герметичность головки цилиндров,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для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чего устанавливают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на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головке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заглушки с прокладка</w:t>
      </w:r>
      <w:r w:rsidR="00612958" w:rsidRPr="00A646B3">
        <w:rPr>
          <w:sz w:val="28"/>
          <w:szCs w:val="28"/>
        </w:rPr>
        <w:t>ми,</w:t>
      </w:r>
      <w:r w:rsidR="00517C06" w:rsidRPr="00A646B3">
        <w:rPr>
          <w:sz w:val="28"/>
          <w:szCs w:val="28"/>
        </w:rPr>
        <w:t xml:space="preserve"> </w:t>
      </w:r>
      <w:r w:rsidR="00612958" w:rsidRPr="00A646B3">
        <w:rPr>
          <w:sz w:val="28"/>
          <w:szCs w:val="28"/>
        </w:rPr>
        <w:t>входящие в комплект приспо</w:t>
      </w:r>
      <w:r w:rsidRPr="00A646B3">
        <w:rPr>
          <w:sz w:val="28"/>
          <w:szCs w:val="28"/>
        </w:rPr>
        <w:t>собления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А.60344, и закрепляют болтами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нижнюю плиту. Устанавливают фланец со штуциром подвода воды и нагнетают насосом воду внутрь головки под давлением 5 кгс/ см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2. В течение 2 минут не должно наблюдаться течи воды из головки цилиндров двигателя.</w:t>
      </w:r>
      <w:r w:rsidR="00517C06" w:rsidRPr="00A646B3">
        <w:rPr>
          <w:sz w:val="28"/>
          <w:szCs w:val="28"/>
        </w:rPr>
        <w:t xml:space="preserve"> </w:t>
      </w:r>
    </w:p>
    <w:p w:rsidR="00B26E54" w:rsidRPr="00A646B3" w:rsidRDefault="00B26E54" w:rsidP="00EA649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Можно проверять головку цилиндров сжатым воздухом, для чего устанавливают на головке цилиндров детали,</w:t>
      </w:r>
      <w:r w:rsidR="00612958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входящие в комплект приспособления А.60334. опускают ее в ванну с водой, нагретой до 60-80 С, и дают ей прогреться в течение 5 минут. Подают внутрь головки сжатый воздух под давлением 1,5-2 кгс/ см2. В течение 1-1,5 минут не должно наблюдаться выхода воздуха из головки. При обнаружении трещин головку цилиндров заменяют.</w:t>
      </w:r>
      <w:r w:rsidR="00517C06" w:rsidRPr="00A646B3">
        <w:rPr>
          <w:sz w:val="28"/>
          <w:szCs w:val="28"/>
        </w:rPr>
        <w:t xml:space="preserve"> 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B26E54" w:rsidRPr="00A646B3" w:rsidRDefault="00206FA2" w:rsidP="00EA6493">
      <w:pPr>
        <w:spacing w:before="0" w:after="0"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A646B3">
        <w:rPr>
          <w:b/>
          <w:bCs/>
          <w:caps/>
          <w:sz w:val="28"/>
          <w:szCs w:val="28"/>
        </w:rPr>
        <w:t>8.</w:t>
      </w:r>
      <w:r w:rsidR="004B103E" w:rsidRPr="00A646B3">
        <w:rPr>
          <w:b/>
          <w:bCs/>
          <w:caps/>
          <w:sz w:val="28"/>
          <w:szCs w:val="28"/>
        </w:rPr>
        <w:t xml:space="preserve"> </w:t>
      </w:r>
      <w:r w:rsidR="00B26E54" w:rsidRPr="00A646B3">
        <w:rPr>
          <w:b/>
          <w:bCs/>
          <w:caps/>
          <w:sz w:val="28"/>
          <w:szCs w:val="28"/>
        </w:rPr>
        <w:t xml:space="preserve">Операции, наиболее часто применяемые в комплексном </w:t>
      </w:r>
      <w:r w:rsidR="004B103E" w:rsidRPr="00A646B3">
        <w:rPr>
          <w:b/>
          <w:bCs/>
          <w:caps/>
          <w:sz w:val="28"/>
          <w:szCs w:val="28"/>
        </w:rPr>
        <w:t>ремонте головки блока цилиндров</w:t>
      </w:r>
    </w:p>
    <w:p w:rsidR="004B103E" w:rsidRPr="00A646B3" w:rsidRDefault="004B103E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В самом деле, никого не надо убеждать в том, что высокая мощность, экономичность и экологические показатели любого двигателя во многом определяются конструкцией и состоянием газораспределительного механизма. И не удивительно, что основные изменения в новых, более мощных, модификациях моторов касаются именно головки блока цилиндров. Тем не менее, комплексный и качественный ремонт головки блока у нас пока еще продолжает оставаться редкостью. Это тем более странно, что по сегодняшней жизни цена новой головки блока на 8-10-летнюю иномарку вполне сравнима с ценой всего автомобиля.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За границей наблюдается совсем иная картина. Например, на финском ремонтном предприятии </w:t>
      </w:r>
      <w:r w:rsidRPr="00A646B3">
        <w:rPr>
          <w:i/>
          <w:iCs/>
          <w:sz w:val="28"/>
          <w:szCs w:val="28"/>
        </w:rPr>
        <w:t xml:space="preserve">Tammer Diesel OY </w:t>
      </w:r>
      <w:r w:rsidRPr="00A646B3">
        <w:rPr>
          <w:sz w:val="28"/>
          <w:szCs w:val="28"/>
        </w:rPr>
        <w:t xml:space="preserve">участок ремонта головок </w:t>
      </w:r>
      <w:r w:rsidR="00517C06" w:rsidRPr="00A646B3">
        <w:rPr>
          <w:sz w:val="28"/>
          <w:szCs w:val="28"/>
        </w:rPr>
        <w:t>-</w:t>
      </w:r>
      <w:r w:rsidRPr="00A646B3">
        <w:rPr>
          <w:sz w:val="28"/>
          <w:szCs w:val="28"/>
        </w:rPr>
        <w:t xml:space="preserve"> один из самых загруженных. В Венгрии на фирме </w:t>
      </w:r>
      <w:r w:rsidRPr="00A646B3">
        <w:rPr>
          <w:i/>
          <w:iCs/>
          <w:sz w:val="28"/>
          <w:szCs w:val="28"/>
        </w:rPr>
        <w:t>Szakal-met-al</w:t>
      </w:r>
      <w:r w:rsidRPr="00A646B3">
        <w:rPr>
          <w:sz w:val="28"/>
          <w:szCs w:val="28"/>
        </w:rPr>
        <w:t xml:space="preserve"> также всерьез восстанавливают головки блока. Даже поддерживают приличный обменный фонд. И занимаются они ремонтом головок, уж поверьте, не от бедности. Просто в Европе требования к качеству отремонтированных моторов выше, чем у нас «в среднем по стране», и экологические нормы там на порядок строже.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Учитывая отечественную специфику, можно отметить, что комплексное восстановление головок блока </w:t>
      </w:r>
      <w:r w:rsidR="00517C06" w:rsidRPr="00A646B3">
        <w:rPr>
          <w:sz w:val="28"/>
          <w:szCs w:val="28"/>
        </w:rPr>
        <w:t>-</w:t>
      </w:r>
      <w:r w:rsidRPr="00A646B3">
        <w:rPr>
          <w:sz w:val="28"/>
          <w:szCs w:val="28"/>
        </w:rPr>
        <w:t xml:space="preserve"> дело для нас очень перспективное. Поэтому хотелось бы выделить и подробно рассмотреть операции, наиболее часто применяемые в комплексном ремонте головок.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Деформация головки блока чаще всего наступает из-за местного или общего перегрева. Но в результате накопленных механических и термических напряжений может деформироваться и нормально работавшая головка. Поэтому при каждом снятии с мотора головку блока следует обязательно проверять на плоскостность. Сильную деформацию позволяет выявить проверка лекальной линейкой. Более точные результаты обеспечивают притирочная плита или обкатка индикатором.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b/>
          <w:bCs/>
          <w:i/>
          <w:iCs/>
          <w:sz w:val="28"/>
          <w:szCs w:val="28"/>
        </w:rPr>
        <w:t>Восстановление плоскости алюминиевых или чугунных головок</w:t>
      </w:r>
      <w:r w:rsidRPr="00A646B3">
        <w:rPr>
          <w:sz w:val="28"/>
          <w:szCs w:val="28"/>
        </w:rPr>
        <w:t xml:space="preserve"> выполняется на фрезерном станке инструментом с одним резцом на высоких оборотах. Определенную сложность представляет обработка головок предкамерных дизелей. Предкамеры выполнены из жаропрочной стали, имеют высокую твердость и трудно обрабатываются. В таких случаях обычно используют специализированный станок. Обработка на нем ведется не резцом, а абразивными секторами с охлаждающей жидкостью, что дает хорошие результаты. Очень важно наличие поворотного стола. Это удобно при восстановлении сложных головок и при обработке </w:t>
      </w:r>
      <w:r w:rsidR="00612958" w:rsidRPr="00A646B3">
        <w:rPr>
          <w:sz w:val="28"/>
          <w:szCs w:val="28"/>
        </w:rPr>
        <w:t>приварочной</w:t>
      </w:r>
      <w:r w:rsidRPr="00A646B3">
        <w:rPr>
          <w:sz w:val="28"/>
          <w:szCs w:val="28"/>
        </w:rPr>
        <w:t xml:space="preserve"> плоскости коллекторов.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b/>
          <w:bCs/>
          <w:i/>
          <w:iCs/>
          <w:sz w:val="28"/>
          <w:szCs w:val="28"/>
        </w:rPr>
        <w:t>Восстановление изношенных направляющих втулок накаткой</w:t>
      </w:r>
      <w:r w:rsidRPr="00A646B3">
        <w:rPr>
          <w:i/>
          <w:iCs/>
          <w:sz w:val="28"/>
          <w:szCs w:val="28"/>
        </w:rPr>
        <w:t xml:space="preserve"> </w:t>
      </w:r>
      <w:r w:rsidR="00517C06" w:rsidRPr="00A646B3">
        <w:rPr>
          <w:i/>
          <w:iCs/>
          <w:sz w:val="28"/>
          <w:szCs w:val="28"/>
        </w:rPr>
        <w:t>-</w:t>
      </w:r>
      <w:r w:rsidRPr="00A646B3">
        <w:rPr>
          <w:sz w:val="28"/>
          <w:szCs w:val="28"/>
        </w:rPr>
        <w:t xml:space="preserve"> известный метод, и о нем писали достаточно много. Например, инструментом </w:t>
      </w:r>
      <w:r w:rsidRPr="00A646B3">
        <w:rPr>
          <w:i/>
          <w:iCs/>
          <w:sz w:val="28"/>
          <w:szCs w:val="28"/>
        </w:rPr>
        <w:t>Neway</w:t>
      </w:r>
      <w:r w:rsidRPr="00A646B3">
        <w:rPr>
          <w:sz w:val="28"/>
          <w:szCs w:val="28"/>
        </w:rPr>
        <w:t xml:space="preserve"> или </w:t>
      </w:r>
      <w:r w:rsidRPr="00A646B3">
        <w:rPr>
          <w:i/>
          <w:iCs/>
          <w:sz w:val="28"/>
          <w:szCs w:val="28"/>
        </w:rPr>
        <w:t>Sunnen</w:t>
      </w:r>
      <w:r w:rsidRPr="00A646B3">
        <w:rPr>
          <w:sz w:val="28"/>
          <w:szCs w:val="28"/>
        </w:rPr>
        <w:t xml:space="preserve"> можно накатать внутри направляющей втулки клапана спиральную канавку, «уменьшив» тем самым диаметр, а затем развернуть в номинальный размер и фактически «обновить» направляющую втулку без ее замены. Но такая технология малоэффективна при больших износах или когда направляющие выполнены из твердых материалов.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b/>
          <w:bCs/>
          <w:i/>
          <w:iCs/>
          <w:sz w:val="28"/>
          <w:szCs w:val="28"/>
        </w:rPr>
        <w:t>Замена втулок</w:t>
      </w:r>
      <w:r w:rsidRPr="00A646B3">
        <w:rPr>
          <w:i/>
          <w:iCs/>
          <w:sz w:val="28"/>
          <w:szCs w:val="28"/>
        </w:rPr>
        <w:t xml:space="preserve"> </w:t>
      </w:r>
      <w:r w:rsidR="00517C06" w:rsidRPr="00A646B3">
        <w:rPr>
          <w:i/>
          <w:iCs/>
          <w:sz w:val="28"/>
          <w:szCs w:val="28"/>
        </w:rPr>
        <w:t>-</w:t>
      </w:r>
      <w:r w:rsidRPr="00A646B3">
        <w:rPr>
          <w:sz w:val="28"/>
          <w:szCs w:val="28"/>
        </w:rPr>
        <w:t xml:space="preserve"> это более радикальная мера. Но перепрессовывать их нужно крайне аккуратно. Перед запрессовкой необходимо убедиться, что посадочные отверстия обеспечивают необходимый натяг и не имеют </w:t>
      </w:r>
      <w:r w:rsidR="00CC13F8" w:rsidRPr="00A646B3">
        <w:rPr>
          <w:sz w:val="28"/>
          <w:szCs w:val="28"/>
        </w:rPr>
        <w:t>задирав</w:t>
      </w:r>
      <w:r w:rsidRPr="00A646B3">
        <w:rPr>
          <w:sz w:val="28"/>
          <w:szCs w:val="28"/>
        </w:rPr>
        <w:t xml:space="preserve"> и повреждений. Втулки запрессовывают «на горячую», предварительно подогрев головку до температуры около 200°С. Облегчает работу охлаждение втулок сухим льдом или охлаждающим спреем </w:t>
      </w:r>
      <w:r w:rsidRPr="00A646B3">
        <w:rPr>
          <w:i/>
          <w:iCs/>
          <w:sz w:val="28"/>
          <w:szCs w:val="28"/>
        </w:rPr>
        <w:t>Freze 75.</w:t>
      </w:r>
      <w:r w:rsidRPr="00A646B3">
        <w:rPr>
          <w:sz w:val="28"/>
          <w:szCs w:val="28"/>
        </w:rPr>
        <w:t xml:space="preserve"> После запрессовки отверстия втулок обрабатывают разверткой, чтобы обеспечить требуемый зазор со стержнем клапана.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b/>
          <w:bCs/>
          <w:i/>
          <w:iCs/>
          <w:sz w:val="28"/>
          <w:szCs w:val="28"/>
        </w:rPr>
        <w:t xml:space="preserve">Обработка седла клапана </w:t>
      </w:r>
      <w:r w:rsidR="00517C06" w:rsidRPr="00A646B3">
        <w:rPr>
          <w:b/>
          <w:bCs/>
          <w:i/>
          <w:iCs/>
          <w:sz w:val="28"/>
          <w:szCs w:val="28"/>
        </w:rPr>
        <w:t>-</w:t>
      </w:r>
      <w:r w:rsidRPr="00A646B3">
        <w:rPr>
          <w:sz w:val="28"/>
          <w:szCs w:val="28"/>
        </w:rPr>
        <w:t xml:space="preserve"> один из наиболее важных этапов ремонта. Правильная геометрия седла, как известно, обеспечивает надежное уплотнение камеры сгорания, хороший отвод тепла от тарелки клапана, что исключает перегрев клапана и увеличивает срок службы маслосъемных колпачков. Точная обработка рабочей фаски седла и ограничивающих фасок обеспечивает максимальный ресурс сопряжения «седло-клапан». Обеспечить эти требования традиционной притиркой невозможно.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В условиях небольших мастерских седла обычно правят ручным инструментом, например, твердосплавными зенкерами отечественного производства или американскими фрезами </w:t>
      </w:r>
      <w:r w:rsidRPr="00A646B3">
        <w:rPr>
          <w:i/>
          <w:iCs/>
          <w:sz w:val="28"/>
          <w:szCs w:val="28"/>
        </w:rPr>
        <w:t>Neway.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Отечественные зенкеры просты и недороги, их при необходимости можно многократно затачивать, но они не дают достаточной точности и чистоты, и потому не позволяют исключить притирку. Кроме того, зенкеры не регулируются по диаметру, а существующие «жигулевские» и «волговские» готовые ремонтные комплекты не всегда устраивают.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Инструмент </w:t>
      </w:r>
      <w:r w:rsidRPr="00A646B3">
        <w:rPr>
          <w:i/>
          <w:iCs/>
          <w:sz w:val="28"/>
          <w:szCs w:val="28"/>
        </w:rPr>
        <w:t xml:space="preserve">Neway </w:t>
      </w:r>
      <w:r w:rsidRPr="00A646B3">
        <w:rPr>
          <w:sz w:val="28"/>
          <w:szCs w:val="28"/>
        </w:rPr>
        <w:t xml:space="preserve">более универсален и при соответствующем навыке дает неплохую точность. Резцы </w:t>
      </w:r>
      <w:r w:rsidRPr="00A646B3">
        <w:rPr>
          <w:i/>
          <w:iCs/>
          <w:sz w:val="28"/>
          <w:szCs w:val="28"/>
        </w:rPr>
        <w:t>Neway</w:t>
      </w:r>
      <w:r w:rsidRPr="00A646B3">
        <w:rPr>
          <w:sz w:val="28"/>
          <w:szCs w:val="28"/>
        </w:rPr>
        <w:t xml:space="preserve"> имеют несколько режущих кромок и могут регулироваться по диаметру седла. Правда, такой инструмент значительно дороже, стоимость одной фрезы в среднем 80-100 долларов.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И все же наилучшую концентричность фасок и максимальную точность обеспечивает специализированное оборудование. Например, уже имеющийся на ряде ремонтных предприятий американский станок для обработки головок </w:t>
      </w:r>
      <w:r w:rsidRPr="00A646B3">
        <w:rPr>
          <w:i/>
          <w:iCs/>
          <w:sz w:val="28"/>
          <w:szCs w:val="28"/>
        </w:rPr>
        <w:t>VGS20</w:t>
      </w:r>
      <w:r w:rsidRPr="00A646B3">
        <w:rPr>
          <w:sz w:val="28"/>
          <w:szCs w:val="28"/>
        </w:rPr>
        <w:t xml:space="preserve"> фирмы </w:t>
      </w:r>
      <w:r w:rsidRPr="00A646B3">
        <w:rPr>
          <w:i/>
          <w:iCs/>
          <w:sz w:val="28"/>
          <w:szCs w:val="28"/>
        </w:rPr>
        <w:t>Sunnen.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b/>
          <w:bCs/>
          <w:i/>
          <w:iCs/>
          <w:sz w:val="28"/>
          <w:szCs w:val="28"/>
        </w:rPr>
        <w:t xml:space="preserve">Обработка плоскости </w:t>
      </w:r>
      <w:r w:rsidR="00517C06" w:rsidRPr="00A646B3">
        <w:rPr>
          <w:b/>
          <w:bCs/>
          <w:i/>
          <w:iCs/>
          <w:sz w:val="28"/>
          <w:szCs w:val="28"/>
        </w:rPr>
        <w:t>-</w:t>
      </w:r>
      <w:r w:rsidRPr="00A646B3">
        <w:rPr>
          <w:b/>
          <w:bCs/>
          <w:i/>
          <w:iCs/>
          <w:sz w:val="28"/>
          <w:szCs w:val="28"/>
        </w:rPr>
        <w:t xml:space="preserve"> традиционная операция при ремонте головок.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Обработка седла на таком специализированном станке ведется фасонным твердосплавным резцом. Это обеспечивает высокую производительность и позволяет создавать точный, а не упрощенный, как в случае работы ручным инструментом, профиль седла. Так, на многих современных моторах применяются радиусные ограничивающие фаски, а в моторах спортивного назначения часто применяют полностью радиусное седло. Станок же позволяет обеспечить любой сложный профиль с высокой точностью.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Еще одна важная особенность спецстанков </w:t>
      </w:r>
      <w:r w:rsidR="00517C06" w:rsidRPr="00A646B3">
        <w:rPr>
          <w:sz w:val="28"/>
          <w:szCs w:val="28"/>
        </w:rPr>
        <w:t>-</w:t>
      </w:r>
      <w:r w:rsidRPr="00A646B3">
        <w:rPr>
          <w:sz w:val="28"/>
          <w:szCs w:val="28"/>
        </w:rPr>
        <w:t xml:space="preserve"> это возможность обрабатывать все седла на одинаковую глубину. Можно также проконтролировать, а при необходимости </w:t>
      </w:r>
      <w:r w:rsidR="00517C06" w:rsidRPr="00A646B3">
        <w:rPr>
          <w:sz w:val="28"/>
          <w:szCs w:val="28"/>
        </w:rPr>
        <w:t>-</w:t>
      </w:r>
      <w:r w:rsidRPr="00A646B3">
        <w:rPr>
          <w:sz w:val="28"/>
          <w:szCs w:val="28"/>
        </w:rPr>
        <w:t xml:space="preserve"> исправить взаимное расположение осей направляющих втулок клапанов. Вручную это сделать невозможно.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Обработка седла на станке обеспечивает высокую чистоту и позволяет обойтись без притирки. Значит, избавляет от лишней операции и исключает «втирание» абразивных зерен в материал седла и тарелки клапана, значительно снижающее ресурс деталей.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b/>
          <w:bCs/>
          <w:i/>
          <w:iCs/>
          <w:sz w:val="28"/>
          <w:szCs w:val="28"/>
        </w:rPr>
        <w:t>Замена седла</w:t>
      </w:r>
      <w:r w:rsidRPr="00A646B3">
        <w:rPr>
          <w:sz w:val="28"/>
          <w:szCs w:val="28"/>
        </w:rPr>
        <w:t xml:space="preserve"> </w:t>
      </w:r>
      <w:r w:rsidR="00517C06" w:rsidRPr="00A646B3">
        <w:rPr>
          <w:sz w:val="28"/>
          <w:szCs w:val="28"/>
        </w:rPr>
        <w:t>-</w:t>
      </w:r>
      <w:r w:rsidRPr="00A646B3">
        <w:rPr>
          <w:sz w:val="28"/>
          <w:szCs w:val="28"/>
        </w:rPr>
        <w:t xml:space="preserve"> одна из главных изюминок серьезного ремонта головок. Эта операция позволяет вернуть к жизни, казалось бы, безнадежно загубленные головки. Согласитесь, приятно предложить клиенту выбор: заплатить от 600 долларов за новую головку или за 400-500 руб. просто поменять седло на старой.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Аналогичную операцию приходится выполнять и при форсировании двигателей, например, для спортивных соревнований. В этом случае требуется увеличить диаметры каналов в головке блока, а затем установить новые седла большего диаметра.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Старое седло удаляется специальной резцовой головкой, которая легко выставляется на размер с помощью простого приспособления. Вся операция по удалению седла занимает 5-7 минут. Новые седла поставляются в запчасти готовыми или в виде заготовок. Например, импортные заготовки обходятся в 5-6 долларов. Вытачивая седла самостоятельно, мы получаем возможность заменять седла даже в случае повреждения посадочного места. Для алюминиевых головок блока при замене седла обеспечивается натяг 0,10-0,12 мм. Новое седло запрессовывается «на горячую» и затем профильным резцом обрабатываются фаски седла.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К сожалению, отечественная промышленность не выпускает специальных «головочных» станков. Из импортных, кроме </w:t>
      </w:r>
      <w:r w:rsidRPr="00A646B3">
        <w:rPr>
          <w:i/>
          <w:iCs/>
          <w:sz w:val="28"/>
          <w:szCs w:val="28"/>
        </w:rPr>
        <w:t>Sunnen</w:t>
      </w:r>
      <w:r w:rsidRPr="00A646B3">
        <w:rPr>
          <w:sz w:val="28"/>
          <w:szCs w:val="28"/>
        </w:rPr>
        <w:t xml:space="preserve">, наиболее известны станки </w:t>
      </w:r>
      <w:r w:rsidRPr="00A646B3">
        <w:rPr>
          <w:i/>
          <w:iCs/>
          <w:sz w:val="28"/>
          <w:szCs w:val="28"/>
        </w:rPr>
        <w:t>Serdi</w:t>
      </w:r>
      <w:r w:rsidRPr="00A646B3">
        <w:rPr>
          <w:sz w:val="28"/>
          <w:szCs w:val="28"/>
        </w:rPr>
        <w:t xml:space="preserve">, </w:t>
      </w:r>
      <w:r w:rsidRPr="00A646B3">
        <w:rPr>
          <w:i/>
          <w:iCs/>
          <w:sz w:val="28"/>
          <w:szCs w:val="28"/>
        </w:rPr>
        <w:t>AMC</w:t>
      </w:r>
      <w:r w:rsidRPr="00A646B3">
        <w:rPr>
          <w:sz w:val="28"/>
          <w:szCs w:val="28"/>
        </w:rPr>
        <w:t xml:space="preserve">, </w:t>
      </w:r>
      <w:r w:rsidRPr="00A646B3">
        <w:rPr>
          <w:i/>
          <w:iCs/>
          <w:sz w:val="28"/>
          <w:szCs w:val="28"/>
        </w:rPr>
        <w:t>Berco</w:t>
      </w:r>
      <w:r w:rsidRPr="00A646B3">
        <w:rPr>
          <w:sz w:val="28"/>
          <w:szCs w:val="28"/>
        </w:rPr>
        <w:t>. И если научиться (а это не так трудно, как кажется) значительную часть оснастки к подобному станку делать самостоятельно, то есть надежда, что в будущем удастся освоить выпуск упрощенного варианта «головочного» станка, к примеру, на базе обычного координатно-расточного.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b/>
          <w:bCs/>
          <w:i/>
          <w:iCs/>
          <w:sz w:val="28"/>
          <w:szCs w:val="28"/>
        </w:rPr>
        <w:t>Ремонт постелей распределительного вала в головке блока</w:t>
      </w:r>
      <w:r w:rsidR="00517C06" w:rsidRPr="00A646B3">
        <w:rPr>
          <w:sz w:val="28"/>
          <w:szCs w:val="28"/>
        </w:rPr>
        <w:t>-</w:t>
      </w:r>
      <w:r w:rsidRPr="00A646B3">
        <w:rPr>
          <w:sz w:val="28"/>
          <w:szCs w:val="28"/>
        </w:rPr>
        <w:t xml:space="preserve"> тоже очень важная операция при ремонте двигателя. Подшипники распредвала у изрядно походивших моторов оказываются изношены и нередко имеют задиры </w:t>
      </w:r>
      <w:r w:rsidR="00517C06" w:rsidRPr="00A646B3">
        <w:rPr>
          <w:sz w:val="28"/>
          <w:szCs w:val="28"/>
        </w:rPr>
        <w:t>-</w:t>
      </w:r>
      <w:r w:rsidRPr="00A646B3">
        <w:rPr>
          <w:sz w:val="28"/>
          <w:szCs w:val="28"/>
        </w:rPr>
        <w:t xml:space="preserve"> ведь масло до распредвала, расположенного в верхней части двигателя, доходит, как известно, в последнюю очередь. Проблему можно решить с помощью специализированного горизонтально-хонинговального станка, если «занизить» крышки подшипников на 0,1-0,3 мм по плоскости разъема, после чего обработать постели хонингованием в номинальный размер.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i/>
          <w:iCs/>
          <w:sz w:val="28"/>
          <w:szCs w:val="28"/>
        </w:rPr>
        <w:t>Обработка седел клапанов на специализированном станке дает наивысшую точность и чистоту поверхности. Притирка после этого не требуется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b/>
          <w:bCs/>
          <w:i/>
          <w:iCs/>
          <w:sz w:val="28"/>
          <w:szCs w:val="28"/>
        </w:rPr>
        <w:t>Заварка трещин</w:t>
      </w:r>
      <w:r w:rsidRPr="00A646B3">
        <w:rPr>
          <w:sz w:val="28"/>
          <w:szCs w:val="28"/>
        </w:rPr>
        <w:t xml:space="preserve"> остается отдельной и весьма «деликатной» областью ремонта головок блока. Высокие термические деформации, наличие легирующих элементов и вспенивание металла сварного шва могут привести к образованию скрытых дефектов. Поэтому после сварки головка блока обязательно должна быть испытана на герметичность под давлением. (см. рис. 3. Проверка герметичности головки цилиндров на приспособлении</w:t>
      </w:r>
      <w:r w:rsidR="00517C06" w:rsidRPr="00A646B3">
        <w:rPr>
          <w:sz w:val="28"/>
          <w:szCs w:val="28"/>
        </w:rPr>
        <w:t xml:space="preserve"> </w:t>
      </w:r>
      <w:r w:rsidRPr="00A646B3">
        <w:rPr>
          <w:sz w:val="28"/>
          <w:szCs w:val="28"/>
        </w:rPr>
        <w:t>А. 60334).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rStyle w:val="a3"/>
          <w:b/>
          <w:bCs/>
          <w:sz w:val="28"/>
          <w:szCs w:val="28"/>
        </w:rPr>
        <w:t xml:space="preserve">Растачивание гнезд под седла </w:t>
      </w:r>
      <w:r w:rsidR="00517C06" w:rsidRPr="00A646B3">
        <w:rPr>
          <w:rStyle w:val="a3"/>
          <w:b/>
          <w:bCs/>
          <w:sz w:val="28"/>
          <w:szCs w:val="28"/>
        </w:rPr>
        <w:t>-</w:t>
      </w:r>
      <w:r w:rsidRPr="00A646B3">
        <w:rPr>
          <w:rStyle w:val="a3"/>
          <w:b/>
          <w:bCs/>
          <w:sz w:val="28"/>
          <w:szCs w:val="28"/>
        </w:rPr>
        <w:t xml:space="preserve"> на специализированном станке выполнить эту операцию не составит большого труда</w:t>
      </w:r>
    </w:p>
    <w:p w:rsidR="00B26E54" w:rsidRPr="00A646B3" w:rsidRDefault="00B26E54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Таковы вкратце основные операции при ремонте головок блока. Это тот необходимый минимум, который должно обеспечивать ремонтное предприятие, выполняющее так называемый «серийный» ремонт. Но и индивидуальный мастер или владелец автомобиля, решивший отремонтировать двигатель самостоятельно, должны уделить головке блока самое серьезное внимание. </w:t>
      </w:r>
    </w:p>
    <w:p w:rsidR="00FB32AD" w:rsidRPr="00A646B3" w:rsidRDefault="004B103E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A646B3">
        <w:rPr>
          <w:snapToGrid w:val="0"/>
          <w:sz w:val="28"/>
          <w:szCs w:val="28"/>
        </w:rPr>
        <w:br w:type="page"/>
      </w:r>
      <w:r w:rsidR="00FB32AD" w:rsidRPr="00A646B3">
        <w:rPr>
          <w:b/>
          <w:bCs/>
          <w:sz w:val="28"/>
          <w:szCs w:val="28"/>
        </w:rPr>
        <w:t>ЗАКЛЮЧЕНИЕ</w:t>
      </w:r>
    </w:p>
    <w:p w:rsidR="00823F41" w:rsidRPr="00A646B3" w:rsidRDefault="00823F4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14167" w:rsidRPr="00A646B3" w:rsidRDefault="00714167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В ходе выполнения курсовой работы закрепил и углубил знания, полученные при изучении дисципл</w:t>
      </w:r>
      <w:r w:rsidR="00FB32AD" w:rsidRPr="00A646B3">
        <w:rPr>
          <w:sz w:val="28"/>
          <w:szCs w:val="28"/>
        </w:rPr>
        <w:t xml:space="preserve">ины «Надежность и ремонт машин», </w:t>
      </w:r>
      <w:r w:rsidRPr="00A646B3">
        <w:rPr>
          <w:sz w:val="28"/>
          <w:szCs w:val="28"/>
        </w:rPr>
        <w:t>по организации и технологии ремонта машин в мастерских колхозов, совхозов и других сельскохозяйственных предприятиях.</w:t>
      </w:r>
    </w:p>
    <w:p w:rsidR="00714167" w:rsidRPr="00A646B3" w:rsidRDefault="00714167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При выполнении курсовой работы овладел методикой и получил навыки самостоятельного решения конкретных инженерных задач, связанных с организацией ремонта, проектированием ремонтных предприятий.</w:t>
      </w:r>
    </w:p>
    <w:p w:rsidR="00FB32AD" w:rsidRPr="00A646B3" w:rsidRDefault="00823F41" w:rsidP="00EA6493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A646B3">
        <w:rPr>
          <w:sz w:val="28"/>
          <w:szCs w:val="28"/>
        </w:rPr>
        <w:br w:type="page"/>
      </w:r>
      <w:r w:rsidR="00FB32AD" w:rsidRPr="00A646B3">
        <w:rPr>
          <w:b/>
          <w:bCs/>
          <w:sz w:val="28"/>
          <w:szCs w:val="28"/>
        </w:rPr>
        <w:t>БИБЛИОГРАФИЧЕСКИЙ СПИСОК</w:t>
      </w:r>
    </w:p>
    <w:p w:rsidR="00823F41" w:rsidRPr="00A646B3" w:rsidRDefault="00823F41" w:rsidP="00EA649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14167" w:rsidRPr="00A646B3" w:rsidRDefault="00AA372E" w:rsidP="00823F41">
      <w:pPr>
        <w:spacing w:before="0" w:after="0" w:line="360" w:lineRule="auto"/>
        <w:jc w:val="both"/>
        <w:rPr>
          <w:sz w:val="28"/>
          <w:szCs w:val="28"/>
        </w:rPr>
      </w:pPr>
      <w:r w:rsidRPr="00A646B3">
        <w:rPr>
          <w:sz w:val="28"/>
          <w:szCs w:val="28"/>
        </w:rPr>
        <w:t xml:space="preserve">1. </w:t>
      </w:r>
      <w:r w:rsidR="00714167" w:rsidRPr="00A646B3">
        <w:rPr>
          <w:sz w:val="28"/>
          <w:szCs w:val="28"/>
        </w:rPr>
        <w:t>Д.Ф. Гуревич, А.А. Цырин Ремонтные мастерские совхозов и колхозов</w:t>
      </w:r>
      <w:r w:rsidR="000D0A1F" w:rsidRPr="00A646B3">
        <w:rPr>
          <w:sz w:val="28"/>
          <w:szCs w:val="28"/>
        </w:rPr>
        <w:t>. -</w:t>
      </w:r>
      <w:r w:rsidRPr="00A646B3">
        <w:rPr>
          <w:sz w:val="28"/>
          <w:szCs w:val="28"/>
        </w:rPr>
        <w:t xml:space="preserve"> Справочник</w:t>
      </w:r>
      <w:r w:rsidR="00440FF9" w:rsidRPr="00A646B3">
        <w:rPr>
          <w:sz w:val="28"/>
          <w:szCs w:val="28"/>
        </w:rPr>
        <w:t>. –</w:t>
      </w:r>
      <w:r w:rsidRPr="00A646B3">
        <w:rPr>
          <w:sz w:val="28"/>
          <w:szCs w:val="28"/>
        </w:rPr>
        <w:t xml:space="preserve"> Ленинград</w:t>
      </w:r>
      <w:r w:rsidR="00440FF9" w:rsidRPr="00A646B3">
        <w:rPr>
          <w:sz w:val="28"/>
          <w:szCs w:val="28"/>
        </w:rPr>
        <w:t>,</w:t>
      </w:r>
      <w:r w:rsidRPr="00A646B3">
        <w:rPr>
          <w:sz w:val="28"/>
          <w:szCs w:val="28"/>
        </w:rPr>
        <w:t xml:space="preserve"> 1988.</w:t>
      </w:r>
    </w:p>
    <w:p w:rsidR="00AA372E" w:rsidRPr="00A646B3" w:rsidRDefault="00823F41" w:rsidP="00823F41">
      <w:pPr>
        <w:spacing w:before="0" w:after="0" w:line="360" w:lineRule="auto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2. Н.</w:t>
      </w:r>
      <w:r w:rsidR="00577EE3" w:rsidRPr="00A646B3">
        <w:rPr>
          <w:sz w:val="28"/>
          <w:szCs w:val="28"/>
        </w:rPr>
        <w:t>Ф. Тельнов</w:t>
      </w:r>
      <w:r w:rsidR="00AA372E" w:rsidRPr="00A646B3">
        <w:rPr>
          <w:sz w:val="28"/>
          <w:szCs w:val="28"/>
        </w:rPr>
        <w:t xml:space="preserve"> Ремонт машин </w:t>
      </w:r>
      <w:r w:rsidR="00440FF9" w:rsidRPr="00A646B3">
        <w:rPr>
          <w:sz w:val="28"/>
          <w:szCs w:val="28"/>
        </w:rPr>
        <w:t xml:space="preserve">– </w:t>
      </w:r>
      <w:r w:rsidR="00AA372E" w:rsidRPr="00A646B3">
        <w:rPr>
          <w:sz w:val="28"/>
          <w:szCs w:val="28"/>
        </w:rPr>
        <w:t>М</w:t>
      </w:r>
      <w:r w:rsidR="00440FF9" w:rsidRPr="00A646B3">
        <w:rPr>
          <w:sz w:val="28"/>
          <w:szCs w:val="28"/>
        </w:rPr>
        <w:t>.,</w:t>
      </w:r>
      <w:r w:rsidR="0069092F" w:rsidRPr="00A646B3">
        <w:rPr>
          <w:sz w:val="28"/>
          <w:szCs w:val="28"/>
        </w:rPr>
        <w:t xml:space="preserve"> </w:t>
      </w:r>
      <w:r w:rsidR="00AA372E" w:rsidRPr="00A646B3">
        <w:rPr>
          <w:sz w:val="28"/>
          <w:szCs w:val="28"/>
        </w:rPr>
        <w:t>1990</w:t>
      </w:r>
      <w:r w:rsidR="0069092F" w:rsidRPr="00A646B3">
        <w:rPr>
          <w:sz w:val="28"/>
          <w:szCs w:val="28"/>
        </w:rPr>
        <w:t xml:space="preserve"> </w:t>
      </w:r>
      <w:r w:rsidR="00AA372E" w:rsidRPr="00A646B3">
        <w:rPr>
          <w:sz w:val="28"/>
          <w:szCs w:val="28"/>
        </w:rPr>
        <w:t>г.</w:t>
      </w:r>
    </w:p>
    <w:p w:rsidR="00AA372E" w:rsidRPr="00A646B3" w:rsidRDefault="00823F41" w:rsidP="00823F41">
      <w:pPr>
        <w:spacing w:before="0" w:after="0" w:line="360" w:lineRule="auto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3. И.</w:t>
      </w:r>
      <w:r w:rsidR="00AA372E" w:rsidRPr="00A646B3">
        <w:rPr>
          <w:sz w:val="28"/>
          <w:szCs w:val="28"/>
        </w:rPr>
        <w:t>С. Левицкий Организация ремонта и проектирование с/х ремонтных предприятий</w:t>
      </w:r>
      <w:r w:rsidR="00577EE3" w:rsidRPr="00A646B3">
        <w:rPr>
          <w:sz w:val="28"/>
          <w:szCs w:val="28"/>
        </w:rPr>
        <w:t xml:space="preserve"> </w:t>
      </w:r>
      <w:r w:rsidR="00440FF9" w:rsidRPr="00A646B3">
        <w:rPr>
          <w:sz w:val="28"/>
          <w:szCs w:val="28"/>
        </w:rPr>
        <w:t xml:space="preserve">- </w:t>
      </w:r>
      <w:r w:rsidR="00AA372E" w:rsidRPr="00A646B3">
        <w:rPr>
          <w:sz w:val="28"/>
          <w:szCs w:val="28"/>
        </w:rPr>
        <w:t>1977.</w:t>
      </w:r>
    </w:p>
    <w:p w:rsidR="00AA372E" w:rsidRPr="00A646B3" w:rsidRDefault="00AA372E" w:rsidP="00823F41">
      <w:pPr>
        <w:spacing w:before="0" w:after="0" w:line="360" w:lineRule="auto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4. С.М. Бабусенко Проект</w:t>
      </w:r>
      <w:r w:rsidR="00440FF9" w:rsidRPr="00A646B3">
        <w:rPr>
          <w:sz w:val="28"/>
          <w:szCs w:val="28"/>
        </w:rPr>
        <w:t>ирование ремонтных предприятий –</w:t>
      </w:r>
      <w:r w:rsidRPr="00A646B3">
        <w:rPr>
          <w:sz w:val="28"/>
          <w:szCs w:val="28"/>
        </w:rPr>
        <w:t xml:space="preserve"> М</w:t>
      </w:r>
      <w:r w:rsidR="00440FF9" w:rsidRPr="00A646B3">
        <w:rPr>
          <w:sz w:val="28"/>
          <w:szCs w:val="28"/>
        </w:rPr>
        <w:t>.,</w:t>
      </w:r>
      <w:r w:rsidRPr="00A646B3">
        <w:rPr>
          <w:sz w:val="28"/>
          <w:szCs w:val="28"/>
        </w:rPr>
        <w:t xml:space="preserve"> 1981</w:t>
      </w:r>
      <w:r w:rsidR="0069092F" w:rsidRPr="00A646B3">
        <w:rPr>
          <w:sz w:val="28"/>
          <w:szCs w:val="28"/>
        </w:rPr>
        <w:t xml:space="preserve"> </w:t>
      </w:r>
      <w:r w:rsidR="00440FF9" w:rsidRPr="00A646B3">
        <w:rPr>
          <w:sz w:val="28"/>
          <w:szCs w:val="28"/>
        </w:rPr>
        <w:t>г.</w:t>
      </w:r>
    </w:p>
    <w:p w:rsidR="00AA372E" w:rsidRPr="00A646B3" w:rsidRDefault="00823F41" w:rsidP="00823F41">
      <w:pPr>
        <w:spacing w:before="0" w:after="0" w:line="360" w:lineRule="auto"/>
        <w:jc w:val="both"/>
        <w:rPr>
          <w:sz w:val="28"/>
          <w:szCs w:val="28"/>
        </w:rPr>
      </w:pPr>
      <w:r w:rsidRPr="00A646B3">
        <w:rPr>
          <w:sz w:val="28"/>
          <w:szCs w:val="28"/>
        </w:rPr>
        <w:t>5. Черепанов С.</w:t>
      </w:r>
      <w:r w:rsidR="00AA372E" w:rsidRPr="00A646B3">
        <w:rPr>
          <w:sz w:val="28"/>
          <w:szCs w:val="28"/>
        </w:rPr>
        <w:t>С. Оборудование для текущего ремонта с/х техники</w:t>
      </w:r>
      <w:r w:rsidR="00440FF9" w:rsidRPr="00A646B3">
        <w:rPr>
          <w:sz w:val="28"/>
          <w:szCs w:val="28"/>
        </w:rPr>
        <w:t>. -</w:t>
      </w:r>
      <w:r w:rsidR="00AA372E" w:rsidRPr="00A646B3">
        <w:rPr>
          <w:sz w:val="28"/>
          <w:szCs w:val="28"/>
        </w:rPr>
        <w:t xml:space="preserve"> </w:t>
      </w:r>
      <w:r w:rsidR="00013FE6" w:rsidRPr="00A646B3">
        <w:rPr>
          <w:sz w:val="28"/>
          <w:szCs w:val="28"/>
        </w:rPr>
        <w:t>1982</w:t>
      </w:r>
      <w:r w:rsidR="0069092F" w:rsidRPr="00A646B3">
        <w:rPr>
          <w:sz w:val="28"/>
          <w:szCs w:val="28"/>
        </w:rPr>
        <w:t xml:space="preserve"> </w:t>
      </w:r>
      <w:r w:rsidR="00013FE6" w:rsidRPr="00A646B3">
        <w:rPr>
          <w:sz w:val="28"/>
          <w:szCs w:val="28"/>
        </w:rPr>
        <w:t>г.</w:t>
      </w:r>
      <w:bookmarkStart w:id="0" w:name="_GoBack"/>
      <w:bookmarkEnd w:id="0"/>
    </w:p>
    <w:sectPr w:rsidR="00AA372E" w:rsidRPr="00A646B3" w:rsidSect="00E71D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25" w:rsidRDefault="002C1425">
      <w:pPr>
        <w:spacing w:before="0" w:after="0"/>
      </w:pPr>
      <w:r>
        <w:separator/>
      </w:r>
    </w:p>
  </w:endnote>
  <w:endnote w:type="continuationSeparator" w:id="0">
    <w:p w:rsidR="002C1425" w:rsidRDefault="002C14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25" w:rsidRDefault="002C1425">
      <w:pPr>
        <w:spacing w:before="0" w:after="0"/>
      </w:pPr>
      <w:r>
        <w:separator/>
      </w:r>
    </w:p>
  </w:footnote>
  <w:footnote w:type="continuationSeparator" w:id="0">
    <w:p w:rsidR="002C1425" w:rsidRDefault="002C142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44F4"/>
    <w:multiLevelType w:val="hybridMultilevel"/>
    <w:tmpl w:val="1E6680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6A4694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341C07"/>
    <w:multiLevelType w:val="hybridMultilevel"/>
    <w:tmpl w:val="DAFED9AE"/>
    <w:lvl w:ilvl="0" w:tplc="B2C002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F7D5A4C"/>
    <w:multiLevelType w:val="hybridMultilevel"/>
    <w:tmpl w:val="44E228F0"/>
    <w:lvl w:ilvl="0" w:tplc="2B2C998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A30ED5"/>
    <w:multiLevelType w:val="hybridMultilevel"/>
    <w:tmpl w:val="57B6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5773F7"/>
    <w:multiLevelType w:val="hybridMultilevel"/>
    <w:tmpl w:val="A65A3C5A"/>
    <w:lvl w:ilvl="0" w:tplc="5F2A3D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98004E5"/>
    <w:multiLevelType w:val="hybridMultilevel"/>
    <w:tmpl w:val="FC781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7345BB"/>
    <w:multiLevelType w:val="hybridMultilevel"/>
    <w:tmpl w:val="9D625E50"/>
    <w:lvl w:ilvl="0" w:tplc="445CDB46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EB6B50"/>
    <w:multiLevelType w:val="hybridMultilevel"/>
    <w:tmpl w:val="79C4D4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BD3B30"/>
    <w:multiLevelType w:val="hybridMultilevel"/>
    <w:tmpl w:val="DB46B6D0"/>
    <w:lvl w:ilvl="0" w:tplc="AF48F88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87762A"/>
    <w:multiLevelType w:val="hybridMultilevel"/>
    <w:tmpl w:val="7A04773C"/>
    <w:lvl w:ilvl="0" w:tplc="0F06B30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DAA"/>
    <w:rsid w:val="00001C48"/>
    <w:rsid w:val="000021E7"/>
    <w:rsid w:val="00004812"/>
    <w:rsid w:val="00011012"/>
    <w:rsid w:val="00013FE6"/>
    <w:rsid w:val="0005276E"/>
    <w:rsid w:val="00053305"/>
    <w:rsid w:val="00060CB3"/>
    <w:rsid w:val="0007362C"/>
    <w:rsid w:val="00091E21"/>
    <w:rsid w:val="000A0047"/>
    <w:rsid w:val="000A2D5E"/>
    <w:rsid w:val="000A3570"/>
    <w:rsid w:val="000A3799"/>
    <w:rsid w:val="000C2BCA"/>
    <w:rsid w:val="000D0A1F"/>
    <w:rsid w:val="000D1740"/>
    <w:rsid w:val="000D7D37"/>
    <w:rsid w:val="000F2700"/>
    <w:rsid w:val="000F282C"/>
    <w:rsid w:val="00100F77"/>
    <w:rsid w:val="00106B0D"/>
    <w:rsid w:val="001110B3"/>
    <w:rsid w:val="00130ABD"/>
    <w:rsid w:val="00144259"/>
    <w:rsid w:val="00147E4D"/>
    <w:rsid w:val="00147E98"/>
    <w:rsid w:val="00151A8D"/>
    <w:rsid w:val="0017747E"/>
    <w:rsid w:val="001805CB"/>
    <w:rsid w:val="001953DB"/>
    <w:rsid w:val="00196DD3"/>
    <w:rsid w:val="001A5EDA"/>
    <w:rsid w:val="001A6A57"/>
    <w:rsid w:val="001A6F82"/>
    <w:rsid w:val="001B2208"/>
    <w:rsid w:val="001B3319"/>
    <w:rsid w:val="001C0F9B"/>
    <w:rsid w:val="001C55D7"/>
    <w:rsid w:val="001E6AC9"/>
    <w:rsid w:val="001E7CE9"/>
    <w:rsid w:val="001F55F7"/>
    <w:rsid w:val="0020213B"/>
    <w:rsid w:val="00206FA2"/>
    <w:rsid w:val="002113BA"/>
    <w:rsid w:val="0022168F"/>
    <w:rsid w:val="002223E3"/>
    <w:rsid w:val="00225131"/>
    <w:rsid w:val="00236892"/>
    <w:rsid w:val="00241566"/>
    <w:rsid w:val="00256E83"/>
    <w:rsid w:val="00265013"/>
    <w:rsid w:val="002663F6"/>
    <w:rsid w:val="00276F68"/>
    <w:rsid w:val="0028769D"/>
    <w:rsid w:val="002B057A"/>
    <w:rsid w:val="002B7C3E"/>
    <w:rsid w:val="002C1425"/>
    <w:rsid w:val="002D6F2C"/>
    <w:rsid w:val="002E3AAC"/>
    <w:rsid w:val="002E4CE5"/>
    <w:rsid w:val="002F0567"/>
    <w:rsid w:val="00311F06"/>
    <w:rsid w:val="00316D64"/>
    <w:rsid w:val="003329F1"/>
    <w:rsid w:val="00337B63"/>
    <w:rsid w:val="00341519"/>
    <w:rsid w:val="00353E22"/>
    <w:rsid w:val="0036655F"/>
    <w:rsid w:val="003A4F89"/>
    <w:rsid w:val="003B09F9"/>
    <w:rsid w:val="003B4143"/>
    <w:rsid w:val="003B46D7"/>
    <w:rsid w:val="003B6C5B"/>
    <w:rsid w:val="003D29B3"/>
    <w:rsid w:val="003E4D4E"/>
    <w:rsid w:val="003F1261"/>
    <w:rsid w:val="003F7F48"/>
    <w:rsid w:val="00412902"/>
    <w:rsid w:val="0041711F"/>
    <w:rsid w:val="00440FF9"/>
    <w:rsid w:val="00441651"/>
    <w:rsid w:val="0045057D"/>
    <w:rsid w:val="004609E5"/>
    <w:rsid w:val="00487903"/>
    <w:rsid w:val="00490FB2"/>
    <w:rsid w:val="0049420C"/>
    <w:rsid w:val="004A5CB1"/>
    <w:rsid w:val="004A5F74"/>
    <w:rsid w:val="004B103E"/>
    <w:rsid w:val="004B1CCB"/>
    <w:rsid w:val="004D5B6A"/>
    <w:rsid w:val="004D7D19"/>
    <w:rsid w:val="004F1DE7"/>
    <w:rsid w:val="004F31D5"/>
    <w:rsid w:val="00517C06"/>
    <w:rsid w:val="00576AAC"/>
    <w:rsid w:val="00577EE3"/>
    <w:rsid w:val="00581C7C"/>
    <w:rsid w:val="00583514"/>
    <w:rsid w:val="00583D70"/>
    <w:rsid w:val="00583F1F"/>
    <w:rsid w:val="005A7442"/>
    <w:rsid w:val="005E2A5C"/>
    <w:rsid w:val="005F1D55"/>
    <w:rsid w:val="005F4638"/>
    <w:rsid w:val="006036C0"/>
    <w:rsid w:val="00606BF4"/>
    <w:rsid w:val="00612958"/>
    <w:rsid w:val="006225F0"/>
    <w:rsid w:val="006311B2"/>
    <w:rsid w:val="00662821"/>
    <w:rsid w:val="0066472A"/>
    <w:rsid w:val="00672A41"/>
    <w:rsid w:val="0069092F"/>
    <w:rsid w:val="006A0323"/>
    <w:rsid w:val="006A1FAD"/>
    <w:rsid w:val="006A42A8"/>
    <w:rsid w:val="006C4FCC"/>
    <w:rsid w:val="006C557D"/>
    <w:rsid w:val="006E5600"/>
    <w:rsid w:val="00702A9B"/>
    <w:rsid w:val="00713DCF"/>
    <w:rsid w:val="00714167"/>
    <w:rsid w:val="00716C88"/>
    <w:rsid w:val="0072165A"/>
    <w:rsid w:val="0073367B"/>
    <w:rsid w:val="00735AD7"/>
    <w:rsid w:val="007379E7"/>
    <w:rsid w:val="00740CDC"/>
    <w:rsid w:val="007423D1"/>
    <w:rsid w:val="007508BE"/>
    <w:rsid w:val="007577EA"/>
    <w:rsid w:val="00770E32"/>
    <w:rsid w:val="00771786"/>
    <w:rsid w:val="00783437"/>
    <w:rsid w:val="007A5161"/>
    <w:rsid w:val="007A53A4"/>
    <w:rsid w:val="007C363C"/>
    <w:rsid w:val="00801083"/>
    <w:rsid w:val="00802BB4"/>
    <w:rsid w:val="00810AB0"/>
    <w:rsid w:val="00822112"/>
    <w:rsid w:val="00823F41"/>
    <w:rsid w:val="008462C1"/>
    <w:rsid w:val="00854AFC"/>
    <w:rsid w:val="008607B9"/>
    <w:rsid w:val="00894514"/>
    <w:rsid w:val="008B0198"/>
    <w:rsid w:val="008B09E5"/>
    <w:rsid w:val="008E101B"/>
    <w:rsid w:val="00906AED"/>
    <w:rsid w:val="00914C3F"/>
    <w:rsid w:val="00925B84"/>
    <w:rsid w:val="00927066"/>
    <w:rsid w:val="0093039B"/>
    <w:rsid w:val="00962C67"/>
    <w:rsid w:val="009737A6"/>
    <w:rsid w:val="009A3605"/>
    <w:rsid w:val="009A7304"/>
    <w:rsid w:val="009B0D91"/>
    <w:rsid w:val="009C08D6"/>
    <w:rsid w:val="009C1C6B"/>
    <w:rsid w:val="009C2D5C"/>
    <w:rsid w:val="009C4311"/>
    <w:rsid w:val="009D1B41"/>
    <w:rsid w:val="009E087E"/>
    <w:rsid w:val="009E74D5"/>
    <w:rsid w:val="00A02169"/>
    <w:rsid w:val="00A21503"/>
    <w:rsid w:val="00A21D68"/>
    <w:rsid w:val="00A27F3B"/>
    <w:rsid w:val="00A40E01"/>
    <w:rsid w:val="00A50C1F"/>
    <w:rsid w:val="00A57851"/>
    <w:rsid w:val="00A646B3"/>
    <w:rsid w:val="00A711ED"/>
    <w:rsid w:val="00A8332D"/>
    <w:rsid w:val="00A86A83"/>
    <w:rsid w:val="00AA0801"/>
    <w:rsid w:val="00AA372E"/>
    <w:rsid w:val="00AB7A1B"/>
    <w:rsid w:val="00AC02A5"/>
    <w:rsid w:val="00AC1BB5"/>
    <w:rsid w:val="00AD1203"/>
    <w:rsid w:val="00AD49D6"/>
    <w:rsid w:val="00AE34C7"/>
    <w:rsid w:val="00B021D0"/>
    <w:rsid w:val="00B112D8"/>
    <w:rsid w:val="00B12E61"/>
    <w:rsid w:val="00B15098"/>
    <w:rsid w:val="00B220DE"/>
    <w:rsid w:val="00B26E54"/>
    <w:rsid w:val="00B503EB"/>
    <w:rsid w:val="00B60B73"/>
    <w:rsid w:val="00B62219"/>
    <w:rsid w:val="00B6726F"/>
    <w:rsid w:val="00B762BD"/>
    <w:rsid w:val="00B9596F"/>
    <w:rsid w:val="00BA3C12"/>
    <w:rsid w:val="00BA4081"/>
    <w:rsid w:val="00BB7624"/>
    <w:rsid w:val="00BD2A98"/>
    <w:rsid w:val="00BD6479"/>
    <w:rsid w:val="00BE1F4A"/>
    <w:rsid w:val="00C0085B"/>
    <w:rsid w:val="00C13970"/>
    <w:rsid w:val="00C145C0"/>
    <w:rsid w:val="00C473C4"/>
    <w:rsid w:val="00C47D1C"/>
    <w:rsid w:val="00C5182B"/>
    <w:rsid w:val="00C64730"/>
    <w:rsid w:val="00C94E61"/>
    <w:rsid w:val="00C97735"/>
    <w:rsid w:val="00CB0314"/>
    <w:rsid w:val="00CB3436"/>
    <w:rsid w:val="00CC0B88"/>
    <w:rsid w:val="00CC13F8"/>
    <w:rsid w:val="00CC3722"/>
    <w:rsid w:val="00CD0724"/>
    <w:rsid w:val="00CD1E7F"/>
    <w:rsid w:val="00CD6194"/>
    <w:rsid w:val="00CE1505"/>
    <w:rsid w:val="00D10DAA"/>
    <w:rsid w:val="00D36010"/>
    <w:rsid w:val="00D5033B"/>
    <w:rsid w:val="00D73463"/>
    <w:rsid w:val="00D83860"/>
    <w:rsid w:val="00D915A3"/>
    <w:rsid w:val="00D96B1F"/>
    <w:rsid w:val="00DB7540"/>
    <w:rsid w:val="00DC20A1"/>
    <w:rsid w:val="00DD0369"/>
    <w:rsid w:val="00DD55E5"/>
    <w:rsid w:val="00DD6B21"/>
    <w:rsid w:val="00DE30B5"/>
    <w:rsid w:val="00E054AD"/>
    <w:rsid w:val="00E05BDB"/>
    <w:rsid w:val="00E15416"/>
    <w:rsid w:val="00E16400"/>
    <w:rsid w:val="00E17D44"/>
    <w:rsid w:val="00E26233"/>
    <w:rsid w:val="00E33D5D"/>
    <w:rsid w:val="00E6283D"/>
    <w:rsid w:val="00E63B79"/>
    <w:rsid w:val="00E66517"/>
    <w:rsid w:val="00E71D86"/>
    <w:rsid w:val="00E72D06"/>
    <w:rsid w:val="00E8088B"/>
    <w:rsid w:val="00E87CCD"/>
    <w:rsid w:val="00E94539"/>
    <w:rsid w:val="00EA111C"/>
    <w:rsid w:val="00EA5424"/>
    <w:rsid w:val="00EA6493"/>
    <w:rsid w:val="00EB145F"/>
    <w:rsid w:val="00EB2873"/>
    <w:rsid w:val="00EB7213"/>
    <w:rsid w:val="00EC3F2E"/>
    <w:rsid w:val="00EC4CBC"/>
    <w:rsid w:val="00ED74D3"/>
    <w:rsid w:val="00EF7203"/>
    <w:rsid w:val="00F044B7"/>
    <w:rsid w:val="00F0594A"/>
    <w:rsid w:val="00F33C72"/>
    <w:rsid w:val="00F36C4E"/>
    <w:rsid w:val="00F41913"/>
    <w:rsid w:val="00F47DAB"/>
    <w:rsid w:val="00F569C2"/>
    <w:rsid w:val="00F61989"/>
    <w:rsid w:val="00F75188"/>
    <w:rsid w:val="00F85CFE"/>
    <w:rsid w:val="00FB2C85"/>
    <w:rsid w:val="00FB32AD"/>
    <w:rsid w:val="00FC0C03"/>
    <w:rsid w:val="00FC2B56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5"/>
    <o:shapelayout v:ext="edit">
      <o:idmap v:ext="edit" data="1"/>
    </o:shapelayout>
  </w:shapeDefaults>
  <w:decimalSymbol w:val=","/>
  <w:listSeparator w:val=";"/>
  <w14:defaultImageDpi w14:val="0"/>
  <w15:chartTrackingRefBased/>
  <w15:docId w15:val="{554A6B20-0157-43D1-944E-C444B6E6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5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E54"/>
    <w:pPr>
      <w:keepNext/>
      <w:spacing w:before="0" w:after="0"/>
      <w:jc w:val="both"/>
      <w:outlineLvl w:val="0"/>
    </w:pPr>
    <w:rPr>
      <w:b/>
      <w:bCs/>
      <w:color w:val="00000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6E54"/>
    <w:rPr>
      <w:rFonts w:cs="Times New Roman"/>
      <w:b/>
      <w:bCs/>
      <w:color w:val="000000"/>
      <w:sz w:val="32"/>
      <w:szCs w:val="32"/>
      <w:lang w:val="en-US" w:eastAsia="x-none"/>
    </w:rPr>
  </w:style>
  <w:style w:type="character" w:styleId="a3">
    <w:name w:val="Emphasis"/>
    <w:uiPriority w:val="99"/>
    <w:qFormat/>
    <w:rsid w:val="00B26E54"/>
    <w:rPr>
      <w:rFonts w:cs="Times New Roman"/>
      <w:i/>
      <w:iCs/>
    </w:rPr>
  </w:style>
  <w:style w:type="paragraph" w:styleId="a4">
    <w:name w:val="caption"/>
    <w:basedOn w:val="a"/>
    <w:next w:val="a"/>
    <w:uiPriority w:val="99"/>
    <w:qFormat/>
    <w:rsid w:val="00583D70"/>
    <w:pPr>
      <w:spacing w:before="0" w:after="0"/>
    </w:pPr>
    <w:rPr>
      <w:b/>
      <w:bCs/>
      <w:sz w:val="20"/>
      <w:szCs w:val="20"/>
    </w:rPr>
  </w:style>
  <w:style w:type="table" w:styleId="a5">
    <w:name w:val="Table Grid"/>
    <w:basedOn w:val="a1"/>
    <w:uiPriority w:val="99"/>
    <w:rsid w:val="000A3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4425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144259"/>
    <w:rPr>
      <w:rFonts w:cs="Times New Roman"/>
    </w:rPr>
  </w:style>
  <w:style w:type="paragraph" w:customStyle="1" w:styleId="H5">
    <w:name w:val="H5"/>
    <w:basedOn w:val="a"/>
    <w:next w:val="a"/>
    <w:uiPriority w:val="99"/>
    <w:rsid w:val="00B26E54"/>
    <w:pPr>
      <w:keepNext/>
      <w:outlineLvl w:val="5"/>
    </w:pPr>
    <w:rPr>
      <w:b/>
      <w:bCs/>
      <w:sz w:val="20"/>
      <w:szCs w:val="20"/>
    </w:rPr>
  </w:style>
  <w:style w:type="paragraph" w:styleId="a9">
    <w:name w:val="Body Text"/>
    <w:basedOn w:val="a"/>
    <w:link w:val="aa"/>
    <w:uiPriority w:val="99"/>
    <w:rsid w:val="00B26E54"/>
    <w:pPr>
      <w:spacing w:before="0" w:after="0"/>
    </w:pPr>
    <w:rPr>
      <w:sz w:val="32"/>
      <w:szCs w:val="32"/>
    </w:rPr>
  </w:style>
  <w:style w:type="character" w:customStyle="1" w:styleId="aa">
    <w:name w:val="Основной текст Знак"/>
    <w:link w:val="a9"/>
    <w:uiPriority w:val="99"/>
    <w:locked/>
    <w:rsid w:val="00B26E54"/>
    <w:rPr>
      <w:rFonts w:cs="Times New Roman"/>
      <w:sz w:val="32"/>
      <w:szCs w:val="32"/>
    </w:rPr>
  </w:style>
  <w:style w:type="paragraph" w:styleId="ab">
    <w:name w:val="Body Text Indent"/>
    <w:basedOn w:val="a"/>
    <w:link w:val="ac"/>
    <w:uiPriority w:val="99"/>
    <w:rsid w:val="00FB32AD"/>
    <w:pPr>
      <w:spacing w:before="0"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FB32AD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17C06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image" Target="media/image1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Семья</Company>
  <LinksUpToDate>false</LinksUpToDate>
  <CharactersWithSpaces>32887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Ермаков ВЮ</dc:creator>
  <cp:keywords/>
  <dc:description/>
  <cp:lastModifiedBy>admin</cp:lastModifiedBy>
  <cp:revision>2</cp:revision>
  <cp:lastPrinted>2009-10-12T16:00:00Z</cp:lastPrinted>
  <dcterms:created xsi:type="dcterms:W3CDTF">2014-03-19T19:56:00Z</dcterms:created>
  <dcterms:modified xsi:type="dcterms:W3CDTF">2014-03-19T19:56:00Z</dcterms:modified>
</cp:coreProperties>
</file>