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1249B" w:rsidRPr="00710DA8" w:rsidRDefault="0091249B" w:rsidP="001248A6">
      <w:pPr>
        <w:widowControl w:val="0"/>
        <w:tabs>
          <w:tab w:val="left" w:pos="1134"/>
        </w:tabs>
        <w:spacing w:line="360" w:lineRule="auto"/>
        <w:jc w:val="center"/>
        <w:rPr>
          <w:noProof/>
          <w:color w:val="000000"/>
          <w:sz w:val="28"/>
        </w:rPr>
      </w:pPr>
      <w:r w:rsidRPr="00710DA8">
        <w:rPr>
          <w:noProof/>
          <w:color w:val="000000"/>
          <w:sz w:val="28"/>
        </w:rPr>
        <w:t>СЕВАСТОПОЛЬСКИЙ НАЦИОНАЛЬНЫЙ ИНСТИТУТ ЯДЕРНОЙ ЭНЕРГИИ И ПРОМЫШЛЕННОСТИ</w:t>
      </w:r>
    </w:p>
    <w:p w:rsidR="0091249B" w:rsidRPr="00710DA8" w:rsidRDefault="0091249B" w:rsidP="001248A6">
      <w:pPr>
        <w:pStyle w:val="1"/>
        <w:keepNext w:val="0"/>
        <w:widowControl w:val="0"/>
        <w:numPr>
          <w:ilvl w:val="0"/>
          <w:numId w:val="0"/>
        </w:numPr>
        <w:tabs>
          <w:tab w:val="left" w:pos="1134"/>
        </w:tabs>
        <w:spacing w:line="360" w:lineRule="auto"/>
        <w:rPr>
          <w:b w:val="0"/>
          <w:noProof/>
          <w:color w:val="000000"/>
          <w:sz w:val="28"/>
        </w:rPr>
      </w:pPr>
      <w:r w:rsidRPr="00710DA8">
        <w:rPr>
          <w:b w:val="0"/>
          <w:noProof/>
          <w:color w:val="000000"/>
          <w:sz w:val="28"/>
        </w:rPr>
        <w:t>Кафедра ЭЭС</w:t>
      </w:r>
    </w:p>
    <w:p w:rsidR="0091249B" w:rsidRPr="00710DA8" w:rsidRDefault="0091249B" w:rsidP="001248A6">
      <w:pPr>
        <w:widowControl w:val="0"/>
        <w:tabs>
          <w:tab w:val="left" w:pos="1134"/>
        </w:tabs>
        <w:spacing w:line="360" w:lineRule="auto"/>
        <w:jc w:val="center"/>
        <w:rPr>
          <w:noProof/>
          <w:color w:val="000000"/>
          <w:sz w:val="28"/>
        </w:rPr>
      </w:pPr>
    </w:p>
    <w:p w:rsidR="0091249B" w:rsidRPr="00710DA8" w:rsidRDefault="0091249B" w:rsidP="001248A6">
      <w:pPr>
        <w:widowControl w:val="0"/>
        <w:tabs>
          <w:tab w:val="left" w:pos="1134"/>
        </w:tabs>
        <w:spacing w:line="360" w:lineRule="auto"/>
        <w:jc w:val="center"/>
        <w:rPr>
          <w:noProof/>
          <w:color w:val="000000"/>
          <w:sz w:val="28"/>
        </w:rPr>
      </w:pPr>
    </w:p>
    <w:p w:rsidR="0091249B" w:rsidRPr="00710DA8" w:rsidRDefault="0091249B" w:rsidP="001248A6">
      <w:pPr>
        <w:widowControl w:val="0"/>
        <w:tabs>
          <w:tab w:val="left" w:pos="1134"/>
        </w:tabs>
        <w:spacing w:line="360" w:lineRule="auto"/>
        <w:jc w:val="center"/>
        <w:rPr>
          <w:noProof/>
          <w:color w:val="000000"/>
          <w:sz w:val="28"/>
        </w:rPr>
      </w:pPr>
    </w:p>
    <w:p w:rsidR="0091249B" w:rsidRPr="00710DA8" w:rsidRDefault="0091249B" w:rsidP="001248A6">
      <w:pPr>
        <w:widowControl w:val="0"/>
        <w:tabs>
          <w:tab w:val="left" w:pos="1134"/>
        </w:tabs>
        <w:spacing w:line="360" w:lineRule="auto"/>
        <w:jc w:val="center"/>
        <w:rPr>
          <w:noProof/>
          <w:color w:val="000000"/>
          <w:sz w:val="28"/>
        </w:rPr>
      </w:pPr>
    </w:p>
    <w:p w:rsidR="0091249B" w:rsidRPr="00710DA8" w:rsidRDefault="0091249B" w:rsidP="001248A6">
      <w:pPr>
        <w:widowControl w:val="0"/>
        <w:tabs>
          <w:tab w:val="left" w:pos="1134"/>
        </w:tabs>
        <w:spacing w:line="360" w:lineRule="auto"/>
        <w:jc w:val="center"/>
        <w:rPr>
          <w:noProof/>
          <w:color w:val="000000"/>
          <w:sz w:val="28"/>
        </w:rPr>
      </w:pPr>
    </w:p>
    <w:p w:rsidR="0091249B" w:rsidRPr="00710DA8" w:rsidRDefault="0091249B" w:rsidP="001248A6">
      <w:pPr>
        <w:widowControl w:val="0"/>
        <w:tabs>
          <w:tab w:val="left" w:pos="1134"/>
        </w:tabs>
        <w:spacing w:line="360" w:lineRule="auto"/>
        <w:jc w:val="center"/>
        <w:rPr>
          <w:noProof/>
          <w:color w:val="000000"/>
          <w:sz w:val="28"/>
        </w:rPr>
      </w:pPr>
    </w:p>
    <w:p w:rsidR="0091249B" w:rsidRPr="00710DA8" w:rsidRDefault="0091249B" w:rsidP="001248A6">
      <w:pPr>
        <w:widowControl w:val="0"/>
        <w:tabs>
          <w:tab w:val="left" w:pos="1134"/>
        </w:tabs>
        <w:spacing w:line="360" w:lineRule="auto"/>
        <w:jc w:val="center"/>
        <w:rPr>
          <w:noProof/>
          <w:color w:val="000000"/>
          <w:sz w:val="28"/>
        </w:rPr>
      </w:pPr>
    </w:p>
    <w:p w:rsidR="0091249B" w:rsidRPr="00710DA8" w:rsidRDefault="0091249B" w:rsidP="001248A6">
      <w:pPr>
        <w:widowControl w:val="0"/>
        <w:tabs>
          <w:tab w:val="left" w:pos="1134"/>
        </w:tabs>
        <w:spacing w:line="360" w:lineRule="auto"/>
        <w:jc w:val="center"/>
        <w:rPr>
          <w:noProof/>
          <w:color w:val="000000"/>
          <w:sz w:val="28"/>
        </w:rPr>
      </w:pPr>
    </w:p>
    <w:p w:rsidR="0091249B" w:rsidRPr="00710DA8" w:rsidRDefault="0091249B" w:rsidP="001248A6">
      <w:pPr>
        <w:widowControl w:val="0"/>
        <w:tabs>
          <w:tab w:val="left" w:pos="1134"/>
        </w:tabs>
        <w:spacing w:line="360" w:lineRule="auto"/>
        <w:jc w:val="center"/>
        <w:rPr>
          <w:noProof/>
          <w:color w:val="000000"/>
          <w:sz w:val="28"/>
        </w:rPr>
      </w:pPr>
    </w:p>
    <w:p w:rsidR="0091249B" w:rsidRPr="00710DA8" w:rsidRDefault="0091249B" w:rsidP="001248A6">
      <w:pPr>
        <w:pStyle w:val="4"/>
        <w:keepNext w:val="0"/>
        <w:widowControl w:val="0"/>
        <w:tabs>
          <w:tab w:val="left" w:pos="1134"/>
        </w:tabs>
        <w:spacing w:line="360" w:lineRule="auto"/>
        <w:rPr>
          <w:b w:val="0"/>
          <w:noProof/>
          <w:color w:val="000000"/>
        </w:rPr>
      </w:pPr>
      <w:r w:rsidRPr="00710DA8">
        <w:rPr>
          <w:b w:val="0"/>
          <w:noProof/>
          <w:color w:val="000000"/>
        </w:rPr>
        <w:t>Курсовой проект</w:t>
      </w:r>
    </w:p>
    <w:p w:rsidR="0091249B" w:rsidRPr="00710DA8" w:rsidRDefault="0091249B" w:rsidP="001248A6">
      <w:pPr>
        <w:widowControl w:val="0"/>
        <w:tabs>
          <w:tab w:val="left" w:pos="1134"/>
        </w:tabs>
        <w:spacing w:line="360" w:lineRule="auto"/>
        <w:jc w:val="center"/>
        <w:rPr>
          <w:noProof/>
          <w:color w:val="000000"/>
          <w:sz w:val="28"/>
        </w:rPr>
      </w:pPr>
      <w:r w:rsidRPr="00710DA8">
        <w:rPr>
          <w:noProof/>
          <w:color w:val="000000"/>
          <w:sz w:val="28"/>
        </w:rPr>
        <w:t>по дисциплине: «Эксплуатация релейной защиты»</w:t>
      </w:r>
    </w:p>
    <w:p w:rsidR="0091249B" w:rsidRPr="00710DA8" w:rsidRDefault="0091249B" w:rsidP="001248A6">
      <w:pPr>
        <w:widowControl w:val="0"/>
        <w:tabs>
          <w:tab w:val="left" w:pos="1134"/>
        </w:tabs>
        <w:spacing w:line="360" w:lineRule="auto"/>
        <w:jc w:val="center"/>
        <w:rPr>
          <w:b/>
          <w:noProof/>
          <w:color w:val="000000"/>
          <w:sz w:val="28"/>
        </w:rPr>
      </w:pPr>
      <w:r w:rsidRPr="00710DA8">
        <w:rPr>
          <w:b/>
          <w:noProof/>
          <w:color w:val="000000"/>
          <w:sz w:val="28"/>
        </w:rPr>
        <w:t>«Разработка системы релейной защиты блока генератор-трансформатор электрической станции и анализ её технического обслуживания»</w:t>
      </w:r>
    </w:p>
    <w:p w:rsidR="0091249B" w:rsidRPr="00710DA8" w:rsidRDefault="0091249B" w:rsidP="001248A6">
      <w:pPr>
        <w:widowControl w:val="0"/>
        <w:tabs>
          <w:tab w:val="left" w:pos="1134"/>
        </w:tabs>
        <w:spacing w:line="360" w:lineRule="auto"/>
        <w:jc w:val="center"/>
        <w:rPr>
          <w:noProof/>
          <w:color w:val="000000"/>
          <w:sz w:val="28"/>
        </w:rPr>
      </w:pPr>
    </w:p>
    <w:p w:rsidR="0091249B" w:rsidRPr="00710DA8" w:rsidRDefault="0091249B" w:rsidP="001248A6">
      <w:pPr>
        <w:pStyle w:val="1"/>
        <w:keepNext w:val="0"/>
        <w:widowControl w:val="0"/>
        <w:numPr>
          <w:ilvl w:val="0"/>
          <w:numId w:val="0"/>
        </w:numPr>
        <w:tabs>
          <w:tab w:val="left" w:pos="1134"/>
        </w:tabs>
        <w:spacing w:line="360" w:lineRule="auto"/>
        <w:ind w:firstLine="5670"/>
        <w:jc w:val="left"/>
        <w:rPr>
          <w:b w:val="0"/>
          <w:noProof/>
          <w:color w:val="000000"/>
          <w:sz w:val="28"/>
        </w:rPr>
      </w:pPr>
      <w:r w:rsidRPr="00710DA8">
        <w:rPr>
          <w:b w:val="0"/>
          <w:noProof/>
          <w:color w:val="000000"/>
          <w:sz w:val="28"/>
        </w:rPr>
        <w:t>Выполнил: Шапаренко И.М</w:t>
      </w:r>
    </w:p>
    <w:p w:rsidR="0091249B" w:rsidRPr="00710DA8" w:rsidRDefault="0091249B" w:rsidP="001248A6">
      <w:pPr>
        <w:widowControl w:val="0"/>
        <w:tabs>
          <w:tab w:val="left" w:pos="1134"/>
        </w:tabs>
        <w:spacing w:line="360" w:lineRule="auto"/>
        <w:ind w:firstLine="5670"/>
        <w:rPr>
          <w:noProof/>
          <w:color w:val="000000"/>
          <w:sz w:val="28"/>
        </w:rPr>
      </w:pPr>
      <w:r w:rsidRPr="00710DA8">
        <w:rPr>
          <w:noProof/>
          <w:color w:val="000000"/>
          <w:sz w:val="28"/>
        </w:rPr>
        <w:t>Проверил: зав. кафедры</w:t>
      </w:r>
    </w:p>
    <w:p w:rsidR="0091249B" w:rsidRPr="00710DA8" w:rsidRDefault="0091249B" w:rsidP="001248A6">
      <w:pPr>
        <w:widowControl w:val="0"/>
        <w:tabs>
          <w:tab w:val="left" w:pos="1134"/>
        </w:tabs>
        <w:spacing w:line="360" w:lineRule="auto"/>
        <w:ind w:firstLine="5670"/>
        <w:rPr>
          <w:noProof/>
          <w:color w:val="000000"/>
          <w:sz w:val="28"/>
        </w:rPr>
      </w:pPr>
      <w:r w:rsidRPr="00710DA8">
        <w:rPr>
          <w:noProof/>
          <w:color w:val="000000"/>
          <w:sz w:val="28"/>
        </w:rPr>
        <w:t>Углов А.В.</w:t>
      </w:r>
    </w:p>
    <w:p w:rsidR="0091249B" w:rsidRPr="00710DA8" w:rsidRDefault="0091249B" w:rsidP="001248A6">
      <w:pPr>
        <w:widowControl w:val="0"/>
        <w:tabs>
          <w:tab w:val="left" w:pos="1134"/>
        </w:tabs>
        <w:spacing w:line="360" w:lineRule="auto"/>
        <w:jc w:val="center"/>
        <w:rPr>
          <w:noProof/>
          <w:color w:val="000000"/>
          <w:sz w:val="28"/>
        </w:rPr>
      </w:pPr>
    </w:p>
    <w:p w:rsidR="0091249B" w:rsidRPr="00710DA8" w:rsidRDefault="0091249B" w:rsidP="001248A6">
      <w:pPr>
        <w:widowControl w:val="0"/>
        <w:tabs>
          <w:tab w:val="left" w:pos="1134"/>
        </w:tabs>
        <w:spacing w:line="360" w:lineRule="auto"/>
        <w:jc w:val="center"/>
        <w:rPr>
          <w:noProof/>
          <w:color w:val="000000"/>
          <w:sz w:val="28"/>
        </w:rPr>
      </w:pPr>
    </w:p>
    <w:p w:rsidR="0091249B" w:rsidRPr="00710DA8" w:rsidRDefault="0091249B" w:rsidP="001248A6">
      <w:pPr>
        <w:widowControl w:val="0"/>
        <w:tabs>
          <w:tab w:val="left" w:pos="1134"/>
        </w:tabs>
        <w:spacing w:line="360" w:lineRule="auto"/>
        <w:jc w:val="center"/>
        <w:rPr>
          <w:noProof/>
          <w:color w:val="000000"/>
          <w:sz w:val="28"/>
        </w:rPr>
      </w:pPr>
    </w:p>
    <w:p w:rsidR="0091249B" w:rsidRPr="00710DA8" w:rsidRDefault="0091249B" w:rsidP="001248A6">
      <w:pPr>
        <w:widowControl w:val="0"/>
        <w:tabs>
          <w:tab w:val="left" w:pos="1134"/>
        </w:tabs>
        <w:spacing w:line="360" w:lineRule="auto"/>
        <w:jc w:val="center"/>
        <w:rPr>
          <w:noProof/>
          <w:color w:val="000000"/>
          <w:sz w:val="28"/>
        </w:rPr>
      </w:pPr>
    </w:p>
    <w:p w:rsidR="0091249B" w:rsidRPr="00710DA8" w:rsidRDefault="0091249B" w:rsidP="001248A6">
      <w:pPr>
        <w:widowControl w:val="0"/>
        <w:tabs>
          <w:tab w:val="left" w:pos="1134"/>
        </w:tabs>
        <w:spacing w:line="360" w:lineRule="auto"/>
        <w:jc w:val="center"/>
        <w:rPr>
          <w:noProof/>
          <w:color w:val="000000"/>
          <w:sz w:val="28"/>
        </w:rPr>
      </w:pPr>
    </w:p>
    <w:p w:rsidR="0091249B" w:rsidRPr="00710DA8" w:rsidRDefault="0091249B" w:rsidP="001248A6">
      <w:pPr>
        <w:widowControl w:val="0"/>
        <w:tabs>
          <w:tab w:val="left" w:pos="1134"/>
        </w:tabs>
        <w:spacing w:line="360" w:lineRule="auto"/>
        <w:jc w:val="center"/>
        <w:rPr>
          <w:noProof/>
          <w:color w:val="000000"/>
          <w:sz w:val="28"/>
        </w:rPr>
      </w:pPr>
    </w:p>
    <w:p w:rsidR="0091249B" w:rsidRPr="00710DA8" w:rsidRDefault="0091249B" w:rsidP="001248A6">
      <w:pPr>
        <w:widowControl w:val="0"/>
        <w:tabs>
          <w:tab w:val="left" w:pos="1134"/>
        </w:tabs>
        <w:spacing w:line="360" w:lineRule="auto"/>
        <w:jc w:val="center"/>
        <w:rPr>
          <w:noProof/>
          <w:color w:val="000000"/>
          <w:sz w:val="28"/>
        </w:rPr>
      </w:pPr>
    </w:p>
    <w:p w:rsidR="0091249B" w:rsidRPr="00710DA8" w:rsidRDefault="0091249B" w:rsidP="001248A6">
      <w:pPr>
        <w:widowControl w:val="0"/>
        <w:tabs>
          <w:tab w:val="left" w:pos="1134"/>
        </w:tabs>
        <w:spacing w:line="360" w:lineRule="auto"/>
        <w:jc w:val="center"/>
        <w:rPr>
          <w:noProof/>
          <w:color w:val="000000"/>
          <w:sz w:val="28"/>
        </w:rPr>
      </w:pPr>
      <w:r w:rsidRPr="00710DA8">
        <w:rPr>
          <w:noProof/>
          <w:color w:val="000000"/>
          <w:sz w:val="28"/>
        </w:rPr>
        <w:t>Севастополь</w:t>
      </w:r>
    </w:p>
    <w:p w:rsidR="0091249B" w:rsidRPr="00710DA8" w:rsidRDefault="0091249B" w:rsidP="001248A6">
      <w:pPr>
        <w:widowControl w:val="0"/>
        <w:tabs>
          <w:tab w:val="left" w:pos="1134"/>
        </w:tabs>
        <w:spacing w:line="360" w:lineRule="auto"/>
        <w:jc w:val="center"/>
        <w:rPr>
          <w:noProof/>
          <w:color w:val="000000"/>
          <w:sz w:val="28"/>
        </w:rPr>
      </w:pPr>
      <w:r w:rsidRPr="00710DA8">
        <w:rPr>
          <w:noProof/>
          <w:color w:val="000000"/>
          <w:sz w:val="28"/>
        </w:rPr>
        <w:t>2005 г.</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br w:type="page"/>
        <w:t>ЗАДАНИЕ</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на выполнения курсового проекта по дисциплине “Эксплуатация релейной защиты” </w:t>
      </w:r>
    </w:p>
    <w:p w:rsidR="001248A6" w:rsidRDefault="001248A6"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Тема: Разработка системы релейной защиты блока генератор- трансформатор электрической станции и анализ её технического обслуживания</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Исходные данные:</w:t>
      </w:r>
    </w:p>
    <w:p w:rsidR="0091249B" w:rsidRPr="00710DA8" w:rsidRDefault="0091249B" w:rsidP="001248A6">
      <w:pPr>
        <w:widowControl w:val="0"/>
        <w:numPr>
          <w:ilvl w:val="0"/>
          <w:numId w:val="1"/>
        </w:numPr>
        <w:tabs>
          <w:tab w:val="left" w:pos="1134"/>
        </w:tabs>
        <w:spacing w:line="360" w:lineRule="auto"/>
        <w:ind w:left="0" w:firstLine="709"/>
        <w:jc w:val="both"/>
        <w:rPr>
          <w:noProof/>
          <w:color w:val="000000"/>
          <w:sz w:val="28"/>
        </w:rPr>
      </w:pPr>
      <w:r w:rsidRPr="00710DA8">
        <w:rPr>
          <w:noProof/>
          <w:color w:val="000000"/>
          <w:sz w:val="28"/>
        </w:rPr>
        <w:t>Тип генератора энергоблока ТВВ-800-2</w:t>
      </w:r>
    </w:p>
    <w:p w:rsidR="0091249B" w:rsidRPr="00710DA8" w:rsidRDefault="0091249B" w:rsidP="001248A6">
      <w:pPr>
        <w:widowControl w:val="0"/>
        <w:numPr>
          <w:ilvl w:val="0"/>
          <w:numId w:val="1"/>
        </w:numPr>
        <w:tabs>
          <w:tab w:val="left" w:pos="1134"/>
        </w:tabs>
        <w:spacing w:line="360" w:lineRule="auto"/>
        <w:ind w:left="0" w:firstLine="709"/>
        <w:jc w:val="both"/>
        <w:rPr>
          <w:noProof/>
          <w:color w:val="000000"/>
          <w:sz w:val="28"/>
        </w:rPr>
      </w:pPr>
      <w:r w:rsidRPr="00710DA8">
        <w:rPr>
          <w:noProof/>
          <w:color w:val="000000"/>
          <w:sz w:val="28"/>
        </w:rPr>
        <w:t>Номинальное напряжение на сборных шинах электрической станции 500 кВ.</w:t>
      </w:r>
    </w:p>
    <w:p w:rsidR="0091249B" w:rsidRPr="00710DA8" w:rsidRDefault="0091249B" w:rsidP="001248A6">
      <w:pPr>
        <w:widowControl w:val="0"/>
        <w:numPr>
          <w:ilvl w:val="0"/>
          <w:numId w:val="1"/>
        </w:numPr>
        <w:tabs>
          <w:tab w:val="left" w:pos="1134"/>
        </w:tabs>
        <w:spacing w:line="360" w:lineRule="auto"/>
        <w:ind w:left="0" w:firstLine="709"/>
        <w:jc w:val="both"/>
        <w:rPr>
          <w:noProof/>
          <w:color w:val="000000"/>
          <w:sz w:val="28"/>
        </w:rPr>
      </w:pPr>
      <w:r w:rsidRPr="00710DA8">
        <w:rPr>
          <w:noProof/>
          <w:color w:val="000000"/>
          <w:sz w:val="28"/>
        </w:rPr>
        <w:t xml:space="preserve">Максимальная мощность энергосистемы в режиме короткого замыкания </w:t>
      </w: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4.25pt;height:20.25pt" fillcolor="window">
            <v:imagedata r:id="rId7" o:title=""/>
          </v:shape>
        </w:pict>
      </w:r>
      <w:r w:rsidR="0091249B" w:rsidRPr="00710DA8">
        <w:rPr>
          <w:noProof/>
          <w:color w:val="000000"/>
          <w:sz w:val="28"/>
        </w:rPr>
        <w:t>24 000 MB·A.</w:t>
      </w:r>
    </w:p>
    <w:p w:rsidR="0091249B" w:rsidRPr="00710DA8" w:rsidRDefault="0091249B" w:rsidP="001248A6">
      <w:pPr>
        <w:widowControl w:val="0"/>
        <w:numPr>
          <w:ilvl w:val="0"/>
          <w:numId w:val="1"/>
        </w:numPr>
        <w:tabs>
          <w:tab w:val="left" w:pos="1134"/>
        </w:tabs>
        <w:spacing w:line="360" w:lineRule="auto"/>
        <w:ind w:left="0" w:firstLine="709"/>
        <w:jc w:val="both"/>
        <w:rPr>
          <w:noProof/>
          <w:color w:val="000000"/>
          <w:sz w:val="28"/>
        </w:rPr>
      </w:pPr>
      <w:r w:rsidRPr="00710DA8">
        <w:rPr>
          <w:noProof/>
          <w:color w:val="000000"/>
          <w:sz w:val="28"/>
        </w:rPr>
        <w:t xml:space="preserve">Минимальная мощность энергосистемы в режиме короткого замыкания </w:t>
      </w: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026" type="#_x0000_t75" style="width:42.75pt;height:20.25pt" fillcolor="window">
            <v:imagedata r:id="rId8" o:title=""/>
          </v:shape>
        </w:pict>
      </w:r>
      <w:r w:rsidR="0091249B" w:rsidRPr="00710DA8">
        <w:rPr>
          <w:noProof/>
          <w:color w:val="000000"/>
          <w:sz w:val="28"/>
        </w:rPr>
        <w:t>12000 MB·A.</w:t>
      </w:r>
    </w:p>
    <w:p w:rsidR="0091249B" w:rsidRPr="00710DA8" w:rsidRDefault="0091249B" w:rsidP="001248A6">
      <w:pPr>
        <w:widowControl w:val="0"/>
        <w:numPr>
          <w:ilvl w:val="0"/>
          <w:numId w:val="1"/>
        </w:numPr>
        <w:tabs>
          <w:tab w:val="left" w:pos="1134"/>
        </w:tabs>
        <w:spacing w:line="360" w:lineRule="auto"/>
        <w:ind w:left="0" w:firstLine="709"/>
        <w:jc w:val="both"/>
        <w:rPr>
          <w:noProof/>
          <w:color w:val="000000"/>
          <w:sz w:val="28"/>
        </w:rPr>
      </w:pPr>
      <w:r w:rsidRPr="00710DA8">
        <w:rPr>
          <w:noProof/>
          <w:color w:val="000000"/>
          <w:sz w:val="28"/>
        </w:rPr>
        <w:t xml:space="preserve">Тип блочного трансформатора 2 </w:t>
      </w:r>
      <w:r w:rsidRPr="00710DA8">
        <w:rPr>
          <w:noProof/>
          <w:color w:val="000000"/>
          <w:sz w:val="28"/>
          <w:szCs w:val="28"/>
        </w:rPr>
        <w:sym w:font="Symbol" w:char="F0B4"/>
      </w:r>
      <w:r w:rsidRPr="00710DA8">
        <w:rPr>
          <w:noProof/>
          <w:color w:val="000000"/>
          <w:sz w:val="28"/>
        </w:rPr>
        <w:t xml:space="preserve"> ТЦ-630 000/525.</w:t>
      </w:r>
    </w:p>
    <w:p w:rsidR="0091249B" w:rsidRPr="00710DA8" w:rsidRDefault="0091249B" w:rsidP="001248A6">
      <w:pPr>
        <w:widowControl w:val="0"/>
        <w:numPr>
          <w:ilvl w:val="0"/>
          <w:numId w:val="1"/>
        </w:numPr>
        <w:tabs>
          <w:tab w:val="left" w:pos="1134"/>
        </w:tabs>
        <w:spacing w:line="360" w:lineRule="auto"/>
        <w:ind w:left="0" w:firstLine="709"/>
        <w:jc w:val="both"/>
        <w:rPr>
          <w:noProof/>
          <w:color w:val="000000"/>
          <w:sz w:val="28"/>
        </w:rPr>
      </w:pPr>
      <w:r w:rsidRPr="00710DA8">
        <w:rPr>
          <w:noProof/>
          <w:color w:val="000000"/>
          <w:sz w:val="28"/>
        </w:rPr>
        <w:t>Тип трансформатора собственных нужд энергоблока ТРДНС-63 000/35.</w:t>
      </w:r>
    </w:p>
    <w:p w:rsidR="0091249B" w:rsidRPr="00710DA8" w:rsidRDefault="0091249B" w:rsidP="001248A6">
      <w:pPr>
        <w:widowControl w:val="0"/>
        <w:numPr>
          <w:ilvl w:val="0"/>
          <w:numId w:val="1"/>
        </w:numPr>
        <w:tabs>
          <w:tab w:val="left" w:pos="1134"/>
        </w:tabs>
        <w:spacing w:line="360" w:lineRule="auto"/>
        <w:ind w:left="0" w:firstLine="709"/>
        <w:jc w:val="both"/>
        <w:rPr>
          <w:noProof/>
          <w:color w:val="000000"/>
          <w:sz w:val="28"/>
        </w:rPr>
      </w:pPr>
      <w:r w:rsidRPr="00710DA8">
        <w:rPr>
          <w:noProof/>
          <w:color w:val="000000"/>
          <w:sz w:val="28"/>
        </w:rPr>
        <w:t xml:space="preserve">Номинальное напряжение на секциях нормальной эксплуатации энергоблока 6,3 кВ. </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br w:type="page"/>
        <w:t>Введение</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Основной задачей построения релейной защиты блока генератор-трансформатор электрической станции является обеспечение ее эффективного функционирования по возможности при любых видах повреждений, предотвращение развития повреждений и значительных разрушений защищаемого оборудования, в также предотвращение нарушений устойчивости в энергосистеме.</w:t>
      </w:r>
    </w:p>
    <w:p w:rsidR="0091249B" w:rsidRPr="00710DA8" w:rsidRDefault="0091249B" w:rsidP="001248A6">
      <w:pPr>
        <w:pStyle w:val="21"/>
        <w:widowControl w:val="0"/>
        <w:tabs>
          <w:tab w:val="left" w:pos="1134"/>
        </w:tabs>
        <w:spacing w:line="360" w:lineRule="auto"/>
        <w:ind w:firstLine="709"/>
        <w:rPr>
          <w:noProof/>
          <w:color w:val="000000"/>
          <w:sz w:val="28"/>
        </w:rPr>
      </w:pPr>
      <w:r w:rsidRPr="00710DA8">
        <w:rPr>
          <w:noProof/>
          <w:color w:val="000000"/>
          <w:sz w:val="28"/>
        </w:rPr>
        <w:t>Для этого устройства релейной защиты должны обладать необходимыми для них свойствами, соответствующими известным основным требованиям: быстродействию, чувствительности, селективности и надёжности.</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Для достижения требуемой эффективности функционирования защиты энергоблоков необходимо выполнение следующих условий:</w:t>
      </w:r>
    </w:p>
    <w:p w:rsidR="0091249B" w:rsidRPr="00710DA8" w:rsidRDefault="0091249B" w:rsidP="001248A6">
      <w:pPr>
        <w:widowControl w:val="0"/>
        <w:numPr>
          <w:ilvl w:val="0"/>
          <w:numId w:val="2"/>
        </w:numPr>
        <w:tabs>
          <w:tab w:val="clear" w:pos="720"/>
          <w:tab w:val="num" w:pos="540"/>
          <w:tab w:val="left" w:pos="1134"/>
        </w:tabs>
        <w:spacing w:line="360" w:lineRule="auto"/>
        <w:ind w:left="0" w:firstLine="709"/>
        <w:jc w:val="both"/>
        <w:rPr>
          <w:noProof/>
          <w:color w:val="000000"/>
          <w:sz w:val="28"/>
        </w:rPr>
      </w:pPr>
      <w:r w:rsidRPr="00710DA8">
        <w:rPr>
          <w:noProof/>
          <w:color w:val="000000"/>
          <w:sz w:val="28"/>
        </w:rPr>
        <w:t>основные защиты от внутренних КЗ должны обеспечивать быстрое отключение повреждений любого элемента блока. При этом не должно оставаться ни одного незащищённого (не входящего в зону действия защит) участка первичной схемы. Однако в ряде случаев приходится вынужденно допускать применение защит, неполностью охватывающих защищаемое оборудование (например, при витковых замыканиях);</w:t>
      </w:r>
    </w:p>
    <w:p w:rsidR="0091249B" w:rsidRPr="00710DA8" w:rsidRDefault="0091249B" w:rsidP="001248A6">
      <w:pPr>
        <w:widowControl w:val="0"/>
        <w:numPr>
          <w:ilvl w:val="0"/>
          <w:numId w:val="2"/>
        </w:numPr>
        <w:tabs>
          <w:tab w:val="clear" w:pos="720"/>
          <w:tab w:val="num" w:pos="540"/>
          <w:tab w:val="left" w:pos="1134"/>
        </w:tabs>
        <w:spacing w:line="360" w:lineRule="auto"/>
        <w:ind w:left="0" w:firstLine="709"/>
        <w:jc w:val="both"/>
        <w:rPr>
          <w:noProof/>
          <w:color w:val="000000"/>
          <w:sz w:val="28"/>
        </w:rPr>
      </w:pPr>
      <w:r w:rsidRPr="00710DA8">
        <w:rPr>
          <w:noProof/>
          <w:color w:val="000000"/>
          <w:sz w:val="28"/>
        </w:rPr>
        <w:t>резервные защиты энергоблока также должны охватывать все его элементы и должны обеспечивать ближнее и дальнее резервирование соответственно основных защит блока и защит прилежащей сети (на АЭС ближнее резервирование должно быть быстродействующим);</w:t>
      </w:r>
    </w:p>
    <w:p w:rsidR="0091249B" w:rsidRPr="00710DA8" w:rsidRDefault="0091249B" w:rsidP="001248A6">
      <w:pPr>
        <w:widowControl w:val="0"/>
        <w:numPr>
          <w:ilvl w:val="0"/>
          <w:numId w:val="2"/>
        </w:numPr>
        <w:tabs>
          <w:tab w:val="clear" w:pos="720"/>
          <w:tab w:val="num" w:pos="540"/>
          <w:tab w:val="left" w:pos="1134"/>
        </w:tabs>
        <w:spacing w:line="360" w:lineRule="auto"/>
        <w:ind w:left="0" w:firstLine="709"/>
        <w:jc w:val="both"/>
        <w:rPr>
          <w:noProof/>
          <w:color w:val="000000"/>
          <w:sz w:val="28"/>
        </w:rPr>
      </w:pPr>
      <w:r w:rsidRPr="00710DA8">
        <w:rPr>
          <w:noProof/>
          <w:color w:val="000000"/>
          <w:sz w:val="28"/>
        </w:rPr>
        <w:t>повреждения, не сопровождающиеся КЗ и не отражающиеся на работе энергоблока, также должны по возможности быстро отключаться, если их развитие может привести к значительным разрушениям оборудования;</w:t>
      </w:r>
    </w:p>
    <w:p w:rsidR="0091249B" w:rsidRPr="00710DA8" w:rsidRDefault="0091249B" w:rsidP="001248A6">
      <w:pPr>
        <w:widowControl w:val="0"/>
        <w:numPr>
          <w:ilvl w:val="0"/>
          <w:numId w:val="2"/>
        </w:numPr>
        <w:tabs>
          <w:tab w:val="clear" w:pos="720"/>
          <w:tab w:val="num" w:pos="540"/>
          <w:tab w:val="left" w:pos="1134"/>
        </w:tabs>
        <w:spacing w:line="360" w:lineRule="auto"/>
        <w:ind w:left="0" w:firstLine="709"/>
        <w:jc w:val="both"/>
        <w:rPr>
          <w:noProof/>
          <w:color w:val="000000"/>
          <w:sz w:val="28"/>
        </w:rPr>
      </w:pPr>
      <w:r w:rsidRPr="00710DA8">
        <w:rPr>
          <w:noProof/>
          <w:color w:val="000000"/>
          <w:sz w:val="28"/>
        </w:rPr>
        <w:t>анормальные режимы (например, перегрузки, потеря возбуждения и др.) должны автоматически ликвидироваться защитой, если они недопустимы для оборудования или для энергосистемы. В случаях, когда не требуется немедленная ликвидация анормального режима, допускается только сигнализация о его возникновении;</w:t>
      </w:r>
    </w:p>
    <w:p w:rsidR="0091249B" w:rsidRPr="00710DA8" w:rsidRDefault="0091249B" w:rsidP="001248A6">
      <w:pPr>
        <w:widowControl w:val="0"/>
        <w:numPr>
          <w:ilvl w:val="0"/>
          <w:numId w:val="2"/>
        </w:numPr>
        <w:tabs>
          <w:tab w:val="clear" w:pos="720"/>
          <w:tab w:val="num" w:pos="540"/>
          <w:tab w:val="left" w:pos="1134"/>
        </w:tabs>
        <w:spacing w:line="360" w:lineRule="auto"/>
        <w:ind w:left="0" w:firstLine="709"/>
        <w:jc w:val="both"/>
        <w:rPr>
          <w:noProof/>
          <w:color w:val="000000"/>
          <w:sz w:val="28"/>
        </w:rPr>
      </w:pPr>
      <w:r w:rsidRPr="00710DA8">
        <w:rPr>
          <w:noProof/>
          <w:color w:val="000000"/>
          <w:sz w:val="28"/>
        </w:rPr>
        <w:t>действие устройств релейной защиты должно быть увязано с технологическим;</w:t>
      </w:r>
    </w:p>
    <w:p w:rsidR="0091249B" w:rsidRPr="00710DA8" w:rsidRDefault="0091249B" w:rsidP="001248A6">
      <w:pPr>
        <w:widowControl w:val="0"/>
        <w:numPr>
          <w:ilvl w:val="0"/>
          <w:numId w:val="2"/>
        </w:numPr>
        <w:tabs>
          <w:tab w:val="clear" w:pos="720"/>
          <w:tab w:val="num" w:pos="540"/>
          <w:tab w:val="left" w:pos="1134"/>
        </w:tabs>
        <w:spacing w:line="360" w:lineRule="auto"/>
        <w:ind w:left="0" w:firstLine="709"/>
        <w:jc w:val="both"/>
        <w:rPr>
          <w:noProof/>
          <w:color w:val="000000"/>
          <w:sz w:val="28"/>
        </w:rPr>
      </w:pPr>
      <w:r w:rsidRPr="00710DA8">
        <w:rPr>
          <w:noProof/>
          <w:color w:val="000000"/>
          <w:sz w:val="28"/>
        </w:rPr>
        <w:t>действие устройств релейной защиты должно быть увязано с технологическими защитами и автоматикой энергоблока.</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Основные требования к выполнению релейной защиты, обязательные при проектировании и в эксплуатации, устанавливают Правила устройства электроустановок, Правила технической эксплуатации и другие директивные материалы на основе многолетнего опыта научно-исследовательских разработок, производства, проектирования и эксплуатации устройств релейной защиты.</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br w:type="page"/>
        <w:t>1. Выбор необходимого состава системы релейной защиты блока генератор-трансформатор электрической станции, обеспечивающего полноту его защищенности</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В соответствии с Правилами устройства электроустановок (ПУЭ) для защиты блоков генератор-трансформатор при мощности генератора более 10 Мвт должны быть предусмотрены устройства релейной защиты от следующих видов повреждений и анормальных режимов:</w:t>
      </w:r>
    </w:p>
    <w:p w:rsidR="0091249B" w:rsidRPr="00710DA8" w:rsidRDefault="0091249B" w:rsidP="001248A6">
      <w:pPr>
        <w:widowControl w:val="0"/>
        <w:numPr>
          <w:ilvl w:val="0"/>
          <w:numId w:val="4"/>
        </w:numPr>
        <w:tabs>
          <w:tab w:val="left" w:pos="1134"/>
        </w:tabs>
        <w:spacing w:line="360" w:lineRule="auto"/>
        <w:ind w:left="0" w:firstLine="709"/>
        <w:jc w:val="both"/>
        <w:rPr>
          <w:noProof/>
          <w:color w:val="000000"/>
          <w:sz w:val="28"/>
        </w:rPr>
      </w:pPr>
      <w:r w:rsidRPr="00710DA8">
        <w:rPr>
          <w:noProof/>
          <w:color w:val="000000"/>
          <w:sz w:val="28"/>
        </w:rPr>
        <w:t>от замыканий на землю в цепи генераторного напряжения;</w:t>
      </w:r>
    </w:p>
    <w:p w:rsidR="0091249B" w:rsidRPr="00710DA8" w:rsidRDefault="0091249B" w:rsidP="001248A6">
      <w:pPr>
        <w:widowControl w:val="0"/>
        <w:numPr>
          <w:ilvl w:val="0"/>
          <w:numId w:val="4"/>
        </w:numPr>
        <w:tabs>
          <w:tab w:val="left" w:pos="1134"/>
        </w:tabs>
        <w:spacing w:line="360" w:lineRule="auto"/>
        <w:ind w:left="0" w:firstLine="709"/>
        <w:jc w:val="both"/>
        <w:rPr>
          <w:noProof/>
          <w:color w:val="000000"/>
          <w:sz w:val="28"/>
        </w:rPr>
      </w:pPr>
      <w:r w:rsidRPr="00710DA8">
        <w:rPr>
          <w:noProof/>
          <w:color w:val="000000"/>
          <w:sz w:val="28"/>
        </w:rPr>
        <w:t>от многофазных коротких замыканий в обмотке статора генератора и на его выводах;</w:t>
      </w:r>
    </w:p>
    <w:p w:rsidR="0091249B" w:rsidRPr="00710DA8" w:rsidRDefault="0091249B" w:rsidP="001248A6">
      <w:pPr>
        <w:widowControl w:val="0"/>
        <w:numPr>
          <w:ilvl w:val="0"/>
          <w:numId w:val="4"/>
        </w:numPr>
        <w:tabs>
          <w:tab w:val="left" w:pos="1134"/>
        </w:tabs>
        <w:spacing w:line="360" w:lineRule="auto"/>
        <w:ind w:left="0" w:firstLine="709"/>
        <w:jc w:val="both"/>
        <w:rPr>
          <w:noProof/>
          <w:color w:val="000000"/>
          <w:sz w:val="28"/>
        </w:rPr>
      </w:pPr>
      <w:r w:rsidRPr="00710DA8">
        <w:rPr>
          <w:noProof/>
          <w:color w:val="000000"/>
          <w:sz w:val="28"/>
        </w:rPr>
        <w:t>от межвитковых коротких замыканий в обмотке статора генератора при наличии двух параллельных ветвей;</w:t>
      </w:r>
    </w:p>
    <w:p w:rsidR="0091249B" w:rsidRPr="00710DA8" w:rsidRDefault="0091249B" w:rsidP="001248A6">
      <w:pPr>
        <w:widowControl w:val="0"/>
        <w:numPr>
          <w:ilvl w:val="0"/>
          <w:numId w:val="4"/>
        </w:numPr>
        <w:tabs>
          <w:tab w:val="left" w:pos="1134"/>
        </w:tabs>
        <w:spacing w:line="360" w:lineRule="auto"/>
        <w:ind w:left="0" w:firstLine="709"/>
        <w:jc w:val="both"/>
        <w:rPr>
          <w:noProof/>
          <w:color w:val="000000"/>
          <w:sz w:val="28"/>
        </w:rPr>
      </w:pPr>
      <w:r w:rsidRPr="00710DA8">
        <w:rPr>
          <w:noProof/>
          <w:color w:val="000000"/>
          <w:sz w:val="28"/>
        </w:rPr>
        <w:t>от многофазных коротких замыканий в обмотках блочного трансформатора и на его выводах;</w:t>
      </w:r>
    </w:p>
    <w:p w:rsidR="0091249B" w:rsidRPr="00710DA8" w:rsidRDefault="0091249B" w:rsidP="001248A6">
      <w:pPr>
        <w:widowControl w:val="0"/>
        <w:numPr>
          <w:ilvl w:val="0"/>
          <w:numId w:val="4"/>
        </w:numPr>
        <w:tabs>
          <w:tab w:val="left" w:pos="1134"/>
        </w:tabs>
        <w:spacing w:line="360" w:lineRule="auto"/>
        <w:ind w:left="0" w:firstLine="709"/>
        <w:jc w:val="both"/>
        <w:rPr>
          <w:noProof/>
          <w:color w:val="000000"/>
          <w:sz w:val="28"/>
        </w:rPr>
      </w:pPr>
      <w:r w:rsidRPr="00710DA8">
        <w:rPr>
          <w:noProof/>
          <w:color w:val="000000"/>
          <w:sz w:val="28"/>
        </w:rPr>
        <w:t>от межвитковых коротких замыканий в обмотках блочного трансформатора;</w:t>
      </w:r>
    </w:p>
    <w:p w:rsidR="0091249B" w:rsidRPr="00710DA8" w:rsidRDefault="0091249B" w:rsidP="001248A6">
      <w:pPr>
        <w:widowControl w:val="0"/>
        <w:numPr>
          <w:ilvl w:val="0"/>
          <w:numId w:val="4"/>
        </w:numPr>
        <w:tabs>
          <w:tab w:val="left" w:pos="1134"/>
        </w:tabs>
        <w:spacing w:line="360" w:lineRule="auto"/>
        <w:ind w:left="0" w:firstLine="709"/>
        <w:jc w:val="both"/>
        <w:rPr>
          <w:noProof/>
          <w:color w:val="000000"/>
          <w:sz w:val="28"/>
        </w:rPr>
      </w:pPr>
      <w:r w:rsidRPr="00710DA8">
        <w:rPr>
          <w:noProof/>
          <w:color w:val="000000"/>
          <w:sz w:val="28"/>
        </w:rPr>
        <w:t>от внешних коротких замыканий;</w:t>
      </w:r>
    </w:p>
    <w:p w:rsidR="0091249B" w:rsidRPr="00710DA8" w:rsidRDefault="0091249B" w:rsidP="001248A6">
      <w:pPr>
        <w:widowControl w:val="0"/>
        <w:numPr>
          <w:ilvl w:val="0"/>
          <w:numId w:val="4"/>
        </w:numPr>
        <w:tabs>
          <w:tab w:val="left" w:pos="1134"/>
        </w:tabs>
        <w:spacing w:line="360" w:lineRule="auto"/>
        <w:ind w:left="0" w:firstLine="709"/>
        <w:jc w:val="both"/>
        <w:rPr>
          <w:noProof/>
          <w:color w:val="000000"/>
          <w:sz w:val="28"/>
        </w:rPr>
      </w:pPr>
      <w:r w:rsidRPr="00710DA8">
        <w:rPr>
          <w:noProof/>
          <w:color w:val="000000"/>
          <w:sz w:val="28"/>
        </w:rPr>
        <w:t>от перегрузки генератора токами обратной последовательности (при мощности генератора более 30 Мвт);</w:t>
      </w:r>
    </w:p>
    <w:p w:rsidR="0091249B" w:rsidRPr="00710DA8" w:rsidRDefault="0091249B" w:rsidP="001248A6">
      <w:pPr>
        <w:widowControl w:val="0"/>
        <w:numPr>
          <w:ilvl w:val="0"/>
          <w:numId w:val="4"/>
        </w:numPr>
        <w:tabs>
          <w:tab w:val="left" w:pos="1134"/>
        </w:tabs>
        <w:spacing w:line="360" w:lineRule="auto"/>
        <w:ind w:left="0" w:firstLine="709"/>
        <w:jc w:val="both"/>
        <w:rPr>
          <w:noProof/>
          <w:color w:val="000000"/>
          <w:sz w:val="28"/>
        </w:rPr>
      </w:pPr>
      <w:r w:rsidRPr="00710DA8">
        <w:rPr>
          <w:noProof/>
          <w:color w:val="000000"/>
          <w:sz w:val="28"/>
        </w:rPr>
        <w:t>от симметричной перегрузки генератора и трансформатора;</w:t>
      </w:r>
    </w:p>
    <w:p w:rsidR="0091249B" w:rsidRPr="00710DA8" w:rsidRDefault="0091249B" w:rsidP="001248A6">
      <w:pPr>
        <w:widowControl w:val="0"/>
        <w:numPr>
          <w:ilvl w:val="0"/>
          <w:numId w:val="4"/>
        </w:numPr>
        <w:tabs>
          <w:tab w:val="left" w:pos="1134"/>
        </w:tabs>
        <w:spacing w:line="360" w:lineRule="auto"/>
        <w:ind w:left="0" w:firstLine="709"/>
        <w:jc w:val="both"/>
        <w:rPr>
          <w:noProof/>
          <w:color w:val="000000"/>
          <w:sz w:val="28"/>
        </w:rPr>
      </w:pPr>
      <w:r w:rsidRPr="00710DA8">
        <w:rPr>
          <w:noProof/>
          <w:color w:val="000000"/>
          <w:sz w:val="28"/>
        </w:rPr>
        <w:t>от перегрузки ротора генератора током возбуждения;</w:t>
      </w:r>
    </w:p>
    <w:p w:rsidR="0091249B" w:rsidRPr="00710DA8" w:rsidRDefault="0091249B" w:rsidP="001248A6">
      <w:pPr>
        <w:widowControl w:val="0"/>
        <w:numPr>
          <w:ilvl w:val="0"/>
          <w:numId w:val="4"/>
        </w:numPr>
        <w:tabs>
          <w:tab w:val="left" w:pos="1134"/>
        </w:tabs>
        <w:spacing w:line="360" w:lineRule="auto"/>
        <w:ind w:left="0" w:firstLine="709"/>
        <w:jc w:val="both"/>
        <w:rPr>
          <w:noProof/>
          <w:color w:val="000000"/>
          <w:sz w:val="28"/>
        </w:rPr>
      </w:pPr>
      <w:r w:rsidRPr="00710DA8">
        <w:rPr>
          <w:noProof/>
          <w:color w:val="000000"/>
          <w:sz w:val="28"/>
        </w:rPr>
        <w:t>от повышения напряжения (для генераторов мощностью 100 Мвт и более);</w:t>
      </w:r>
    </w:p>
    <w:p w:rsidR="0091249B" w:rsidRPr="00710DA8" w:rsidRDefault="0091249B" w:rsidP="001248A6">
      <w:pPr>
        <w:widowControl w:val="0"/>
        <w:numPr>
          <w:ilvl w:val="0"/>
          <w:numId w:val="4"/>
        </w:numPr>
        <w:tabs>
          <w:tab w:val="left" w:pos="1134"/>
        </w:tabs>
        <w:spacing w:line="360" w:lineRule="auto"/>
        <w:ind w:left="0" w:firstLine="709"/>
        <w:jc w:val="both"/>
        <w:rPr>
          <w:noProof/>
          <w:color w:val="000000"/>
          <w:sz w:val="28"/>
        </w:rPr>
      </w:pPr>
      <w:r w:rsidRPr="00710DA8">
        <w:rPr>
          <w:noProof/>
          <w:color w:val="000000"/>
          <w:sz w:val="28"/>
        </w:rPr>
        <w:t>от замыканий на землю в одной точке обмотки возбуждения;</w:t>
      </w:r>
    </w:p>
    <w:p w:rsidR="0091249B" w:rsidRPr="00710DA8" w:rsidRDefault="0091249B" w:rsidP="001248A6">
      <w:pPr>
        <w:widowControl w:val="0"/>
        <w:numPr>
          <w:ilvl w:val="0"/>
          <w:numId w:val="4"/>
        </w:numPr>
        <w:tabs>
          <w:tab w:val="left" w:pos="1134"/>
        </w:tabs>
        <w:spacing w:line="360" w:lineRule="auto"/>
        <w:ind w:left="0" w:firstLine="709"/>
        <w:jc w:val="both"/>
        <w:rPr>
          <w:noProof/>
          <w:color w:val="000000"/>
          <w:sz w:val="28"/>
        </w:rPr>
      </w:pPr>
      <w:r w:rsidRPr="00710DA8">
        <w:rPr>
          <w:noProof/>
          <w:color w:val="000000"/>
          <w:sz w:val="28"/>
        </w:rPr>
        <w:t>от замыканий на землю во второй точке обмотки возбуждения (при мощности генераторов менее 160 Мвт);</w:t>
      </w:r>
    </w:p>
    <w:p w:rsidR="0091249B" w:rsidRPr="00710DA8" w:rsidRDefault="0091249B" w:rsidP="001248A6">
      <w:pPr>
        <w:widowControl w:val="0"/>
        <w:numPr>
          <w:ilvl w:val="0"/>
          <w:numId w:val="4"/>
        </w:numPr>
        <w:tabs>
          <w:tab w:val="left" w:pos="1134"/>
        </w:tabs>
        <w:spacing w:line="360" w:lineRule="auto"/>
        <w:ind w:left="0" w:firstLine="709"/>
        <w:jc w:val="both"/>
        <w:rPr>
          <w:noProof/>
          <w:color w:val="000000"/>
          <w:sz w:val="28"/>
        </w:rPr>
      </w:pPr>
      <w:r w:rsidRPr="00710DA8">
        <w:rPr>
          <w:noProof/>
          <w:color w:val="000000"/>
          <w:sz w:val="28"/>
        </w:rPr>
        <w:t>от перехода в асинхронный режим при потере возбуждения;</w:t>
      </w:r>
    </w:p>
    <w:p w:rsidR="0091249B" w:rsidRPr="00710DA8" w:rsidRDefault="0091249B" w:rsidP="001248A6">
      <w:pPr>
        <w:widowControl w:val="0"/>
        <w:numPr>
          <w:ilvl w:val="0"/>
          <w:numId w:val="4"/>
        </w:numPr>
        <w:tabs>
          <w:tab w:val="left" w:pos="1134"/>
        </w:tabs>
        <w:spacing w:line="360" w:lineRule="auto"/>
        <w:ind w:left="0" w:firstLine="709"/>
        <w:jc w:val="both"/>
        <w:rPr>
          <w:noProof/>
          <w:color w:val="000000"/>
          <w:sz w:val="28"/>
        </w:rPr>
      </w:pPr>
      <w:r w:rsidRPr="00710DA8">
        <w:rPr>
          <w:noProof/>
          <w:color w:val="000000"/>
          <w:sz w:val="28"/>
        </w:rPr>
        <w:t>от понижения уровня масла в баке трансформатора;</w:t>
      </w:r>
    </w:p>
    <w:p w:rsidR="0091249B" w:rsidRPr="00710DA8" w:rsidRDefault="0091249B" w:rsidP="001248A6">
      <w:pPr>
        <w:widowControl w:val="0"/>
        <w:numPr>
          <w:ilvl w:val="0"/>
          <w:numId w:val="4"/>
        </w:numPr>
        <w:tabs>
          <w:tab w:val="left" w:pos="1134"/>
        </w:tabs>
        <w:spacing w:line="360" w:lineRule="auto"/>
        <w:ind w:left="0" w:firstLine="709"/>
        <w:jc w:val="both"/>
        <w:rPr>
          <w:noProof/>
          <w:color w:val="000000"/>
          <w:sz w:val="28"/>
        </w:rPr>
      </w:pPr>
      <w:r w:rsidRPr="00710DA8">
        <w:rPr>
          <w:noProof/>
          <w:color w:val="000000"/>
          <w:sz w:val="28"/>
        </w:rPr>
        <w:t>от повреждения изоляции вводов высокого напряжения блочного трансформатора (при напряжении 500 кВ и выше).</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Для защиты от различных видов повреждений и анормальных режимов блоков генератор-трансформатор при мощности генератора 160 - 1000 Мвт должны быть предусмотрены следующие устройства релейной защиты:</w:t>
      </w:r>
    </w:p>
    <w:p w:rsidR="0091249B" w:rsidRPr="00710DA8" w:rsidRDefault="0091249B" w:rsidP="001248A6">
      <w:pPr>
        <w:widowControl w:val="0"/>
        <w:numPr>
          <w:ilvl w:val="0"/>
          <w:numId w:val="5"/>
        </w:numPr>
        <w:tabs>
          <w:tab w:val="left" w:pos="1134"/>
        </w:tabs>
        <w:spacing w:line="360" w:lineRule="auto"/>
        <w:ind w:left="0" w:firstLine="709"/>
        <w:jc w:val="both"/>
        <w:rPr>
          <w:noProof/>
          <w:color w:val="000000"/>
          <w:sz w:val="28"/>
        </w:rPr>
      </w:pPr>
      <w:r w:rsidRPr="00710DA8">
        <w:rPr>
          <w:noProof/>
          <w:color w:val="000000"/>
          <w:sz w:val="28"/>
        </w:rPr>
        <w:t>продольная дифференциальная защита генератора от многофазных коротких замыканий в обмотке статора и на его выводах;</w:t>
      </w:r>
    </w:p>
    <w:p w:rsidR="0091249B" w:rsidRPr="00710DA8" w:rsidRDefault="0091249B" w:rsidP="001248A6">
      <w:pPr>
        <w:widowControl w:val="0"/>
        <w:numPr>
          <w:ilvl w:val="0"/>
          <w:numId w:val="5"/>
        </w:numPr>
        <w:tabs>
          <w:tab w:val="left" w:pos="1134"/>
        </w:tabs>
        <w:spacing w:line="360" w:lineRule="auto"/>
        <w:ind w:left="0" w:firstLine="709"/>
        <w:jc w:val="both"/>
        <w:rPr>
          <w:noProof/>
          <w:color w:val="000000"/>
          <w:sz w:val="28"/>
        </w:rPr>
      </w:pPr>
      <w:r w:rsidRPr="00710DA8">
        <w:rPr>
          <w:noProof/>
          <w:color w:val="000000"/>
          <w:sz w:val="28"/>
        </w:rPr>
        <w:t>поперечная дифференциальная защита генератора от межвитковых коротких замыканий в обмотке статора при наличии двух параллельных ветвей;</w:t>
      </w:r>
    </w:p>
    <w:p w:rsidR="0091249B" w:rsidRPr="00710DA8" w:rsidRDefault="0091249B" w:rsidP="001248A6">
      <w:pPr>
        <w:widowControl w:val="0"/>
        <w:numPr>
          <w:ilvl w:val="0"/>
          <w:numId w:val="5"/>
        </w:numPr>
        <w:tabs>
          <w:tab w:val="left" w:pos="1134"/>
        </w:tabs>
        <w:spacing w:line="360" w:lineRule="auto"/>
        <w:ind w:left="0" w:firstLine="709"/>
        <w:jc w:val="both"/>
        <w:rPr>
          <w:noProof/>
          <w:color w:val="000000"/>
          <w:sz w:val="28"/>
        </w:rPr>
      </w:pPr>
      <w:r w:rsidRPr="00710DA8">
        <w:rPr>
          <w:noProof/>
          <w:color w:val="000000"/>
          <w:sz w:val="28"/>
        </w:rPr>
        <w:t>от перехода в асинхронный режим при потере возбуждения;</w:t>
      </w:r>
    </w:p>
    <w:p w:rsidR="0091249B" w:rsidRPr="00710DA8" w:rsidRDefault="0091249B" w:rsidP="001248A6">
      <w:pPr>
        <w:widowControl w:val="0"/>
        <w:numPr>
          <w:ilvl w:val="0"/>
          <w:numId w:val="5"/>
        </w:numPr>
        <w:tabs>
          <w:tab w:val="left" w:pos="1134"/>
        </w:tabs>
        <w:spacing w:line="360" w:lineRule="auto"/>
        <w:ind w:left="0" w:firstLine="709"/>
        <w:jc w:val="both"/>
        <w:rPr>
          <w:noProof/>
          <w:color w:val="000000"/>
          <w:sz w:val="28"/>
        </w:rPr>
      </w:pPr>
      <w:r w:rsidRPr="00710DA8">
        <w:rPr>
          <w:noProof/>
          <w:color w:val="000000"/>
          <w:sz w:val="28"/>
        </w:rPr>
        <w:t>дифференциальная защита блочного трансформатора от всех видов коротких замыканий;</w:t>
      </w:r>
    </w:p>
    <w:p w:rsidR="0091249B" w:rsidRPr="00710DA8" w:rsidRDefault="0091249B" w:rsidP="001248A6">
      <w:pPr>
        <w:widowControl w:val="0"/>
        <w:numPr>
          <w:ilvl w:val="0"/>
          <w:numId w:val="5"/>
        </w:numPr>
        <w:tabs>
          <w:tab w:val="left" w:pos="1134"/>
        </w:tabs>
        <w:spacing w:line="360" w:lineRule="auto"/>
        <w:ind w:left="0" w:firstLine="709"/>
        <w:jc w:val="both"/>
        <w:rPr>
          <w:noProof/>
          <w:color w:val="000000"/>
          <w:sz w:val="28"/>
        </w:rPr>
      </w:pPr>
      <w:r w:rsidRPr="00710DA8">
        <w:rPr>
          <w:noProof/>
          <w:color w:val="000000"/>
          <w:sz w:val="28"/>
        </w:rPr>
        <w:t>дифференциальная защита ошиновки напряжением 330 - 750 кВ;</w:t>
      </w:r>
    </w:p>
    <w:p w:rsidR="0091249B" w:rsidRPr="00710DA8" w:rsidRDefault="0091249B" w:rsidP="001248A6">
      <w:pPr>
        <w:widowControl w:val="0"/>
        <w:numPr>
          <w:ilvl w:val="0"/>
          <w:numId w:val="5"/>
        </w:numPr>
        <w:tabs>
          <w:tab w:val="left" w:pos="1134"/>
        </w:tabs>
        <w:spacing w:line="360" w:lineRule="auto"/>
        <w:ind w:left="0" w:firstLine="709"/>
        <w:jc w:val="both"/>
        <w:rPr>
          <w:noProof/>
          <w:color w:val="000000"/>
          <w:sz w:val="28"/>
        </w:rPr>
      </w:pPr>
      <w:r w:rsidRPr="00710DA8">
        <w:rPr>
          <w:noProof/>
          <w:color w:val="000000"/>
          <w:sz w:val="28"/>
        </w:rPr>
        <w:t>защита от внешних симметричных коротких замыканий;</w:t>
      </w:r>
    </w:p>
    <w:p w:rsidR="0091249B" w:rsidRPr="00710DA8" w:rsidRDefault="0091249B" w:rsidP="001248A6">
      <w:pPr>
        <w:widowControl w:val="0"/>
        <w:numPr>
          <w:ilvl w:val="0"/>
          <w:numId w:val="5"/>
        </w:numPr>
        <w:tabs>
          <w:tab w:val="left" w:pos="1134"/>
        </w:tabs>
        <w:spacing w:line="360" w:lineRule="auto"/>
        <w:ind w:left="0" w:firstLine="709"/>
        <w:jc w:val="both"/>
        <w:rPr>
          <w:noProof/>
          <w:color w:val="000000"/>
          <w:sz w:val="28"/>
        </w:rPr>
      </w:pPr>
      <w:r w:rsidRPr="00710DA8">
        <w:rPr>
          <w:noProof/>
          <w:color w:val="000000"/>
          <w:sz w:val="28"/>
        </w:rPr>
        <w:t>защита от несимметричных коротких замыканий с интегральной зависимой характеристикой выдержки времени срабатывания;</w:t>
      </w:r>
    </w:p>
    <w:p w:rsidR="0091249B" w:rsidRPr="00710DA8" w:rsidRDefault="0091249B" w:rsidP="001248A6">
      <w:pPr>
        <w:widowControl w:val="0"/>
        <w:numPr>
          <w:ilvl w:val="0"/>
          <w:numId w:val="5"/>
        </w:numPr>
        <w:tabs>
          <w:tab w:val="left" w:pos="1134"/>
        </w:tabs>
        <w:spacing w:line="360" w:lineRule="auto"/>
        <w:ind w:left="0" w:firstLine="709"/>
        <w:jc w:val="both"/>
        <w:rPr>
          <w:noProof/>
          <w:color w:val="000000"/>
          <w:sz w:val="28"/>
        </w:rPr>
      </w:pPr>
      <w:r w:rsidRPr="00710DA8">
        <w:rPr>
          <w:noProof/>
          <w:color w:val="000000"/>
          <w:sz w:val="28"/>
        </w:rPr>
        <w:t>защита от повышения напряжения;</w:t>
      </w:r>
    </w:p>
    <w:p w:rsidR="0091249B" w:rsidRPr="00710DA8" w:rsidRDefault="0091249B" w:rsidP="001248A6">
      <w:pPr>
        <w:widowControl w:val="0"/>
        <w:numPr>
          <w:ilvl w:val="0"/>
          <w:numId w:val="5"/>
        </w:numPr>
        <w:tabs>
          <w:tab w:val="left" w:pos="1134"/>
        </w:tabs>
        <w:spacing w:line="360" w:lineRule="auto"/>
        <w:ind w:left="0" w:firstLine="709"/>
        <w:jc w:val="both"/>
        <w:rPr>
          <w:noProof/>
          <w:color w:val="000000"/>
          <w:sz w:val="28"/>
        </w:rPr>
      </w:pPr>
      <w:r w:rsidRPr="00710DA8">
        <w:rPr>
          <w:noProof/>
          <w:color w:val="000000"/>
          <w:sz w:val="28"/>
        </w:rPr>
        <w:t>защита от внешних однофазных коротких замыканий с большим током замыкания;</w:t>
      </w:r>
    </w:p>
    <w:p w:rsidR="0091249B" w:rsidRPr="00710DA8" w:rsidRDefault="0091249B" w:rsidP="001248A6">
      <w:pPr>
        <w:widowControl w:val="0"/>
        <w:numPr>
          <w:ilvl w:val="0"/>
          <w:numId w:val="5"/>
        </w:numPr>
        <w:tabs>
          <w:tab w:val="left" w:pos="1134"/>
        </w:tabs>
        <w:spacing w:line="360" w:lineRule="auto"/>
        <w:ind w:left="0" w:firstLine="709"/>
        <w:jc w:val="both"/>
        <w:rPr>
          <w:noProof/>
          <w:color w:val="000000"/>
          <w:sz w:val="28"/>
        </w:rPr>
      </w:pPr>
      <w:r w:rsidRPr="00710DA8">
        <w:rPr>
          <w:noProof/>
          <w:color w:val="000000"/>
          <w:sz w:val="28"/>
        </w:rPr>
        <w:t>защита от перегрузки обмотки статора;</w:t>
      </w:r>
    </w:p>
    <w:p w:rsidR="0091249B" w:rsidRPr="00710DA8" w:rsidRDefault="0091249B" w:rsidP="001248A6">
      <w:pPr>
        <w:widowControl w:val="0"/>
        <w:numPr>
          <w:ilvl w:val="0"/>
          <w:numId w:val="5"/>
        </w:numPr>
        <w:tabs>
          <w:tab w:val="left" w:pos="1134"/>
        </w:tabs>
        <w:spacing w:line="360" w:lineRule="auto"/>
        <w:ind w:left="0" w:firstLine="709"/>
        <w:jc w:val="both"/>
        <w:rPr>
          <w:noProof/>
          <w:color w:val="000000"/>
          <w:sz w:val="28"/>
        </w:rPr>
      </w:pPr>
      <w:r w:rsidRPr="00710DA8">
        <w:rPr>
          <w:noProof/>
          <w:color w:val="000000"/>
          <w:sz w:val="28"/>
        </w:rPr>
        <w:t>защита от перегрузки ротора генератора током возбуждения с интегральной зависимой характеристикой выдержки времени срабатывания;</w:t>
      </w:r>
    </w:p>
    <w:p w:rsidR="0091249B" w:rsidRPr="00710DA8" w:rsidRDefault="0091249B" w:rsidP="001248A6">
      <w:pPr>
        <w:widowControl w:val="0"/>
        <w:numPr>
          <w:ilvl w:val="0"/>
          <w:numId w:val="5"/>
        </w:numPr>
        <w:tabs>
          <w:tab w:val="left" w:pos="1134"/>
        </w:tabs>
        <w:spacing w:line="360" w:lineRule="auto"/>
        <w:ind w:left="0" w:firstLine="709"/>
        <w:jc w:val="both"/>
        <w:rPr>
          <w:noProof/>
          <w:color w:val="000000"/>
          <w:sz w:val="28"/>
        </w:rPr>
      </w:pPr>
      <w:r w:rsidRPr="00710DA8">
        <w:rPr>
          <w:noProof/>
          <w:color w:val="000000"/>
          <w:sz w:val="28"/>
        </w:rPr>
        <w:t>газовая защита блочного трансформатора;</w:t>
      </w:r>
    </w:p>
    <w:p w:rsidR="0091249B" w:rsidRPr="00710DA8" w:rsidRDefault="0091249B" w:rsidP="001248A6">
      <w:pPr>
        <w:widowControl w:val="0"/>
        <w:numPr>
          <w:ilvl w:val="0"/>
          <w:numId w:val="5"/>
        </w:numPr>
        <w:tabs>
          <w:tab w:val="left" w:pos="1134"/>
        </w:tabs>
        <w:spacing w:line="360" w:lineRule="auto"/>
        <w:ind w:left="0" w:firstLine="709"/>
        <w:jc w:val="both"/>
        <w:rPr>
          <w:noProof/>
          <w:color w:val="000000"/>
          <w:sz w:val="28"/>
        </w:rPr>
      </w:pPr>
      <w:r w:rsidRPr="00710DA8">
        <w:rPr>
          <w:noProof/>
          <w:color w:val="000000"/>
          <w:sz w:val="28"/>
        </w:rPr>
        <w:t>защита от замыканий на землю в одной точке обмотки возбуждения;</w:t>
      </w:r>
    </w:p>
    <w:p w:rsidR="0091249B" w:rsidRPr="00710DA8" w:rsidRDefault="0091249B" w:rsidP="001248A6">
      <w:pPr>
        <w:widowControl w:val="0"/>
        <w:numPr>
          <w:ilvl w:val="0"/>
          <w:numId w:val="5"/>
        </w:numPr>
        <w:tabs>
          <w:tab w:val="left" w:pos="1134"/>
        </w:tabs>
        <w:spacing w:line="360" w:lineRule="auto"/>
        <w:ind w:left="0" w:firstLine="709"/>
        <w:jc w:val="both"/>
        <w:rPr>
          <w:noProof/>
          <w:color w:val="000000"/>
          <w:sz w:val="28"/>
        </w:rPr>
      </w:pPr>
      <w:r w:rsidRPr="00710DA8">
        <w:rPr>
          <w:noProof/>
          <w:color w:val="000000"/>
          <w:sz w:val="28"/>
        </w:rPr>
        <w:t>защита от замыканий на землю в цепи генераторного напряжения;</w:t>
      </w:r>
    </w:p>
    <w:p w:rsidR="0091249B" w:rsidRPr="00710DA8" w:rsidRDefault="0091249B" w:rsidP="001248A6">
      <w:pPr>
        <w:widowControl w:val="0"/>
        <w:numPr>
          <w:ilvl w:val="0"/>
          <w:numId w:val="5"/>
        </w:numPr>
        <w:tabs>
          <w:tab w:val="left" w:pos="1134"/>
        </w:tabs>
        <w:spacing w:line="360" w:lineRule="auto"/>
        <w:ind w:left="0" w:firstLine="709"/>
        <w:jc w:val="both"/>
        <w:rPr>
          <w:noProof/>
          <w:color w:val="000000"/>
          <w:sz w:val="28"/>
        </w:rPr>
      </w:pPr>
      <w:r w:rsidRPr="00710DA8">
        <w:rPr>
          <w:noProof/>
          <w:color w:val="000000"/>
          <w:sz w:val="28"/>
        </w:rPr>
        <w:t>защита от повреждения изоляции вводов высокого напряжения блочного трансформатора (при напряжении 500 кВ и выше).</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br w:type="page"/>
        <w:t>2. Расчет уставок срабатывания и разработка схемы подключения выбранных устройств релейной защиты блока генератор-трансформатор</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numPr>
          <w:ilvl w:val="1"/>
          <w:numId w:val="3"/>
        </w:numPr>
        <w:tabs>
          <w:tab w:val="clear" w:pos="1287"/>
          <w:tab w:val="num" w:pos="1080"/>
          <w:tab w:val="left" w:pos="1134"/>
        </w:tabs>
        <w:spacing w:line="360" w:lineRule="auto"/>
        <w:ind w:left="0" w:firstLine="709"/>
        <w:jc w:val="both"/>
        <w:rPr>
          <w:noProof/>
          <w:color w:val="000000"/>
          <w:sz w:val="28"/>
        </w:rPr>
      </w:pPr>
      <w:r w:rsidRPr="00710DA8">
        <w:rPr>
          <w:noProof/>
          <w:color w:val="000000"/>
          <w:sz w:val="28"/>
        </w:rPr>
        <w:t>Исходные данные для расчета</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Трансформатор ЭБ 2 </w:t>
      </w:r>
      <w:r w:rsidRPr="00710DA8">
        <w:rPr>
          <w:noProof/>
          <w:color w:val="000000"/>
          <w:sz w:val="28"/>
          <w:szCs w:val="28"/>
        </w:rPr>
        <w:sym w:font="Symbol" w:char="F0B4"/>
      </w:r>
      <w:r w:rsidRPr="00710DA8">
        <w:rPr>
          <w:noProof/>
          <w:color w:val="000000"/>
          <w:sz w:val="28"/>
        </w:rPr>
        <w:t xml:space="preserve"> ТЦ-630000/525: Генератор энергоблока ТВВ-800-2: </w:t>
      </w: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027" type="#_x0000_t75" style="width:95.25pt;height:18pt" fillcolor="window">
            <v:imagedata r:id="rId9" o:title=""/>
          </v:shape>
        </w:pict>
      </w:r>
      <w:r w:rsidR="0091249B" w:rsidRPr="00710DA8">
        <w:rPr>
          <w:noProof/>
          <w:color w:val="000000"/>
          <w:sz w:val="28"/>
        </w:rPr>
        <w:t>; Рном=800 МВт, xd'=0,313 о.е.;</w:t>
      </w: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028" type="#_x0000_t75" style="width:71.25pt;height:17.25pt" fillcolor="window">
            <v:imagedata r:id="rId10" o:title=""/>
          </v:shape>
        </w:pict>
      </w:r>
      <w:r w:rsidR="0091249B" w:rsidRPr="00710DA8">
        <w:rPr>
          <w:noProof/>
          <w:color w:val="000000"/>
          <w:sz w:val="28"/>
        </w:rPr>
        <w:t xml:space="preserve">;  </w:t>
      </w:r>
      <w:r>
        <w:rPr>
          <w:noProof/>
          <w:color w:val="000000"/>
          <w:sz w:val="28"/>
        </w:rPr>
        <w:pict>
          <v:shape id="_x0000_i1029" type="#_x0000_t75" style="width:71.25pt;height:18pt" fillcolor="window">
            <v:imagedata r:id="rId11" o:title=""/>
          </v:shape>
        </w:pict>
      </w:r>
      <w:r w:rsidR="0091249B" w:rsidRPr="00710DA8">
        <w:rPr>
          <w:noProof/>
          <w:color w:val="000000"/>
          <w:sz w:val="28"/>
        </w:rPr>
        <w:t>, xd"=0,223 о.е.;</w:t>
      </w: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030" type="#_x0000_t75" style="width:75pt;height:17.25pt" fillcolor="window">
            <v:imagedata r:id="rId12" o:title=""/>
          </v:shape>
        </w:pict>
      </w:r>
      <w:r w:rsidR="0091249B" w:rsidRPr="00710DA8">
        <w:rPr>
          <w:noProof/>
          <w:color w:val="000000"/>
          <w:sz w:val="28"/>
        </w:rPr>
        <w:t xml:space="preserve">;  </w:t>
      </w:r>
      <w:r>
        <w:rPr>
          <w:noProof/>
          <w:color w:val="000000"/>
          <w:sz w:val="28"/>
        </w:rPr>
        <w:pict>
          <v:shape id="_x0000_i1031" type="#_x0000_t75" style="width:74.25pt;height:18pt" fillcolor="window">
            <v:imagedata r:id="rId13" o:title=""/>
          </v:shape>
        </w:pict>
      </w:r>
      <w:r w:rsidR="0091249B" w:rsidRPr="00710DA8">
        <w:rPr>
          <w:noProof/>
          <w:color w:val="000000"/>
          <w:sz w:val="28"/>
        </w:rPr>
        <w:t>, x2=0,372 о.е.;</w:t>
      </w: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032" type="#_x0000_t75" style="width:50.25pt;height:17.25pt" fillcolor="window">
            <v:imagedata r:id="rId14" o:title=""/>
          </v:shape>
        </w:pict>
      </w:r>
      <w:r w:rsidR="0091249B" w:rsidRPr="00710DA8">
        <w:rPr>
          <w:noProof/>
          <w:color w:val="000000"/>
          <w:sz w:val="28"/>
        </w:rPr>
        <w:t>.  Iном=21400 А хd=2,333 о.е.</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Трансформатор СН ТРДНС 63000/35: Мощность энергосистемы 500 кВ:</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Sном=63000 МВ·А;  Sкзmax=24000 МВ·А;</w:t>
      </w: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033" type="#_x0000_t75" style="width:87.75pt;height:18.75pt" fillcolor="window">
            <v:imagedata r:id="rId15" o:title=""/>
          </v:shape>
        </w:pict>
      </w:r>
      <w:r w:rsidR="0091249B" w:rsidRPr="00710DA8">
        <w:rPr>
          <w:noProof/>
          <w:color w:val="000000"/>
          <w:sz w:val="28"/>
        </w:rPr>
        <w:t>; Sкзmin=12000 МВ·А.</w:t>
      </w: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034" type="#_x0000_t75" style="width:96pt;height:17.25pt" fillcolor="window">
            <v:imagedata r:id="rId16" o:title=""/>
          </v:shape>
        </w:pict>
      </w:r>
      <w:r w:rsidR="0091249B" w:rsidRPr="00710DA8">
        <w:rPr>
          <w:noProof/>
          <w:color w:val="000000"/>
          <w:sz w:val="28"/>
        </w:rPr>
        <w:t>;</w:t>
      </w: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035" type="#_x0000_t75" style="width:87pt;height:15.75pt" fillcolor="window">
            <v:imagedata r:id="rId17" o:title=""/>
          </v:shape>
        </w:pict>
      </w:r>
      <w:r w:rsidR="0091249B" w:rsidRPr="00710DA8">
        <w:rPr>
          <w:noProof/>
          <w:color w:val="000000"/>
          <w:sz w:val="28"/>
        </w:rPr>
        <w:t>;</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Uвнmin=21,12 кВ; uк%=12,43;</w:t>
      </w: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036" type="#_x0000_t75" style="width:150pt;height:18.75pt" fillcolor="window">
            <v:imagedata r:id="rId18" o:title=""/>
          </v:shape>
        </w:pict>
      </w:r>
      <w:r w:rsidR="0091249B" w:rsidRPr="00710DA8">
        <w:rPr>
          <w:noProof/>
          <w:color w:val="000000"/>
          <w:sz w:val="28"/>
        </w:rPr>
        <w:t>;</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Uвнmax=26,88 кВ; uк%=13,18;.</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numPr>
          <w:ilvl w:val="1"/>
          <w:numId w:val="3"/>
        </w:numPr>
        <w:tabs>
          <w:tab w:val="left" w:pos="1134"/>
        </w:tabs>
        <w:spacing w:line="360" w:lineRule="auto"/>
        <w:ind w:left="0" w:firstLine="709"/>
        <w:jc w:val="both"/>
        <w:rPr>
          <w:noProof/>
          <w:color w:val="000000"/>
          <w:sz w:val="28"/>
        </w:rPr>
      </w:pPr>
      <w:r w:rsidRPr="00710DA8">
        <w:rPr>
          <w:noProof/>
          <w:color w:val="000000"/>
          <w:sz w:val="28"/>
        </w:rPr>
        <w:t>Расчёт параметров схемы замещения</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Расчёт параметров схемы замещения и токов короткого замыкания для рассматриваемого примера Индуктивная составляющая сопротивления сети в максимальном режиме, приведённая к стороне высшего напряжения:</w:t>
      </w:r>
    </w:p>
    <w:p w:rsidR="001248A6" w:rsidRDefault="001248A6"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br w:type="page"/>
      </w:r>
      <w:r w:rsidR="000B28AA">
        <w:rPr>
          <w:noProof/>
          <w:color w:val="000000"/>
          <w:sz w:val="28"/>
        </w:rPr>
        <w:pict>
          <v:shape id="_x0000_i1037" type="#_x0000_t75" style="width:113.25pt;height:45pt" fillcolor="window">
            <v:imagedata r:id="rId19" o:title=""/>
          </v:shape>
        </w:pict>
      </w:r>
      <w:r w:rsidRPr="00710DA8">
        <w:rPr>
          <w:noProof/>
          <w:color w:val="000000"/>
          <w:sz w:val="28"/>
        </w:rPr>
        <w:t xml:space="preserve"> (2.1) </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Индуктивная составляющая сопротивления сети в минимальном режиме, приведённая к стороне высшего напряжения:</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038" type="#_x0000_t75" style="width:194.25pt;height:38.25pt" fillcolor="window">
            <v:imagedata r:id="rId20" o:title=""/>
          </v:shape>
        </w:pict>
      </w:r>
      <w:r w:rsidR="0091249B" w:rsidRPr="00710DA8">
        <w:rPr>
          <w:noProof/>
          <w:color w:val="000000"/>
          <w:sz w:val="28"/>
        </w:rPr>
        <w:t xml:space="preserve">  (2.2)</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Значение индуктивной составляющей сопротивления трансформатора энергоблока, приведённое к стороне высшего напряжения:</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039" type="#_x0000_t75" style="width:231.75pt;height:36pt" fillcolor="window">
            <v:imagedata r:id="rId21" o:title=""/>
          </v:shape>
        </w:pict>
      </w:r>
      <w:r w:rsidR="0091249B" w:rsidRPr="00710DA8">
        <w:rPr>
          <w:noProof/>
          <w:color w:val="000000"/>
          <w:sz w:val="28"/>
        </w:rPr>
        <w:t xml:space="preserve"> (2.3)</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Значение индуктивной составляющей сопротивления трансформатора собственных нужд энергоблока, приведённое к стороне высшего напряжения:</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040" type="#_x0000_t75" style="width:251.25pt;height:36pt" fillcolor="window">
            <v:imagedata r:id="rId22" o:title=""/>
          </v:shape>
        </w:pict>
      </w:r>
      <w:r w:rsidR="0091249B" w:rsidRPr="00710DA8">
        <w:rPr>
          <w:noProof/>
          <w:color w:val="000000"/>
          <w:sz w:val="28"/>
        </w:rPr>
        <w:t xml:space="preserve">  (2.4)</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Значение индуктивной составляющей сопротивления генератора энергоблока, приведённое к стороне высшего напряжения:</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041" type="#_x0000_t75" style="width:342pt;height:48pt" fillcolor="window">
            <v:imagedata r:id="rId23" o:title=""/>
          </v:shape>
        </w:pict>
      </w:r>
      <w:r w:rsidR="0091249B" w:rsidRPr="00710DA8">
        <w:rPr>
          <w:noProof/>
          <w:color w:val="000000"/>
          <w:sz w:val="28"/>
        </w:rPr>
        <w:t xml:space="preserve"> (2.5)</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Номинальное значение первичного тока на стороне высокого напряжения энергоблока 330 кВ:</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br w:type="page"/>
      </w:r>
      <w:r w:rsidR="000B28AA">
        <w:rPr>
          <w:noProof/>
          <w:color w:val="000000"/>
          <w:sz w:val="28"/>
        </w:rPr>
        <w:pict>
          <v:shape id="_x0000_i1042" type="#_x0000_t75" style="width:213.75pt;height:36.75pt" fillcolor="window">
            <v:imagedata r:id="rId24" o:title=""/>
          </v:shape>
        </w:pict>
      </w:r>
      <w:r w:rsidRPr="00710DA8">
        <w:rPr>
          <w:noProof/>
          <w:color w:val="000000"/>
          <w:sz w:val="28"/>
        </w:rPr>
        <w:t xml:space="preserve">  (2.6)</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Номинальное значение первичного тока на стороне низкого напряжения энергоблока 24 кВ:</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043" type="#_x0000_t75" style="width:225.75pt;height:36.75pt" fillcolor="window">
            <v:imagedata r:id="rId25" o:title=""/>
          </v:shape>
        </w:pict>
      </w:r>
      <w:r w:rsidR="0091249B" w:rsidRPr="00710DA8">
        <w:rPr>
          <w:noProof/>
          <w:color w:val="000000"/>
          <w:sz w:val="28"/>
        </w:rPr>
        <w:t xml:space="preserve"> (2.7)</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Номинальное значение первичного тока в ответвлении на трансформатор собственных нужд 24 кВ:</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044" type="#_x0000_t75" style="width:216.75pt;height:36.75pt" fillcolor="window">
            <v:imagedata r:id="rId26" o:title=""/>
          </v:shape>
        </w:pict>
      </w:r>
      <w:r w:rsidR="0091249B" w:rsidRPr="00710DA8">
        <w:rPr>
          <w:noProof/>
          <w:color w:val="000000"/>
          <w:sz w:val="28"/>
        </w:rPr>
        <w:t xml:space="preserve"> (2.8)</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Для компенсации фазового сдвига за счёт схемы соединения трансформатора </w:t>
      </w:r>
      <w:r w:rsidR="000B28AA">
        <w:rPr>
          <w:noProof/>
          <w:color w:val="000000"/>
          <w:sz w:val="28"/>
        </w:rPr>
        <w:pict>
          <v:shape id="_x0000_i1045" type="#_x0000_t75" style="width:24.75pt;height:17.25pt" fillcolor="window">
            <v:imagedata r:id="rId27" o:title=""/>
          </v:shape>
        </w:pict>
      </w:r>
      <w:r w:rsidRPr="00710DA8">
        <w:rPr>
          <w:noProof/>
          <w:color w:val="000000"/>
          <w:sz w:val="28"/>
        </w:rPr>
        <w:t xml:space="preserve"> схема соединения трансформаторов тока на стороне ВН выбирается - “треугольник”, а на стороне НН и в ответвлении на ТСН - “звезда”.</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В соответствии с величинами номинальных значений токов трансформатора со сторон ВН, НН и ТСН на стороне ВН используется встроенный трансформатор тока с коэффициентом трансформации К</w:t>
      </w:r>
      <w:r w:rsidRPr="00710DA8">
        <w:rPr>
          <w:noProof/>
          <w:color w:val="000000"/>
          <w:sz w:val="28"/>
          <w:vertAlign w:val="subscript"/>
        </w:rPr>
        <w:t xml:space="preserve">I ВН </w:t>
      </w:r>
      <w:r w:rsidRPr="00710DA8">
        <w:rPr>
          <w:noProof/>
          <w:color w:val="000000"/>
          <w:sz w:val="28"/>
        </w:rPr>
        <w:t>= 1000/1 А, на стороне НН - трансформатор тока с коэффициентом трансформации К</w:t>
      </w:r>
      <w:r w:rsidRPr="00710DA8">
        <w:rPr>
          <w:noProof/>
          <w:color w:val="000000"/>
          <w:sz w:val="28"/>
          <w:vertAlign w:val="subscript"/>
        </w:rPr>
        <w:t xml:space="preserve">I НН </w:t>
      </w:r>
      <w:r w:rsidRPr="00710DA8">
        <w:rPr>
          <w:noProof/>
          <w:color w:val="000000"/>
          <w:sz w:val="28"/>
        </w:rPr>
        <w:t>= 30000/5 А, а на стороне ответвления на ТСН - трансформатор тока с коэффициентом трансформации К</w:t>
      </w:r>
      <w:r w:rsidRPr="00710DA8">
        <w:rPr>
          <w:noProof/>
          <w:color w:val="000000"/>
          <w:sz w:val="28"/>
          <w:vertAlign w:val="subscript"/>
        </w:rPr>
        <w:t xml:space="preserve">I ТСН </w:t>
      </w:r>
      <w:r w:rsidRPr="00710DA8">
        <w:rPr>
          <w:noProof/>
          <w:color w:val="000000"/>
          <w:sz w:val="28"/>
        </w:rPr>
        <w:t>= 1500/5 А.</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Вторичный ток в плече защиты на стороне высшего напряжения, соответствующий номинальной мощности защищаемого трансформатора, составляет:</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br w:type="page"/>
      </w:r>
      <w:r w:rsidR="000B28AA">
        <w:rPr>
          <w:noProof/>
          <w:color w:val="000000"/>
          <w:sz w:val="28"/>
        </w:rPr>
        <w:pict>
          <v:shape id="_x0000_i1046" type="#_x0000_t75" style="width:222pt;height:42pt" fillcolor="window">
            <v:imagedata r:id="rId28" o:title=""/>
          </v:shape>
        </w:pict>
      </w:r>
      <w:r w:rsidRPr="00710DA8">
        <w:rPr>
          <w:noProof/>
          <w:color w:val="000000"/>
          <w:sz w:val="28"/>
        </w:rPr>
        <w:t xml:space="preserve"> (2.9)</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Вторичный ток в плече защиты на стороне низшего напряжения, соответствующий номинальной мощности защищаемого трансформатора, составляет:</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047" type="#_x0000_t75" style="width:227.25pt;height:42.75pt" fillcolor="window">
            <v:imagedata r:id="rId29" o:title=""/>
          </v:shape>
        </w:pict>
      </w:r>
      <w:r w:rsidR="0091249B" w:rsidRPr="00710DA8">
        <w:rPr>
          <w:noProof/>
          <w:color w:val="000000"/>
          <w:sz w:val="28"/>
        </w:rPr>
        <w:t xml:space="preserve"> (2.10)</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Вторичный ток в плече защиты в ответвлении на трансформатор собственных нужд, соответствующий номинальной мощности ТСН, составляет:</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048" type="#_x0000_t75" style="width:225pt;height:39.75pt" fillcolor="window">
            <v:imagedata r:id="rId30" o:title=""/>
          </v:shape>
        </w:pict>
      </w:r>
      <w:r w:rsidR="0091249B" w:rsidRPr="00710DA8">
        <w:rPr>
          <w:noProof/>
          <w:color w:val="000000"/>
          <w:sz w:val="28"/>
        </w:rPr>
        <w:t xml:space="preserve"> (2.11)</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Максимальное значение первичного тока, приведённое к стороне ВН энергоблока, проходящего через защищаемый трансформатор при коротком трехфазном металлическом замыкании на выводах одной из расщеплённых обмоток трансформатора собственных нужд, составляет:</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049" type="#_x0000_t75" style="width:354.75pt;height:54.75pt" fillcolor="window">
            <v:imagedata r:id="rId31" o:title=""/>
          </v:shape>
        </w:pict>
      </w:r>
      <w:r w:rsidR="0091249B" w:rsidRPr="00710DA8">
        <w:rPr>
          <w:noProof/>
          <w:color w:val="000000"/>
          <w:sz w:val="28"/>
        </w:rPr>
        <w:t xml:space="preserve"> (2.12)</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Так как в цепи генераторного напряжения установлен выключатель нагрузки, то в качестве расчётного принимается короткое трехфазное металлическое замыкание на выводах ВН трансформатора блока. Максимальный первичный ток, проходящий через защищаемый трансформатор в этом режиме и приведённый к стороне ВН блока, составляет:</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050" type="#_x0000_t75" style="width:228.75pt;height:47.25pt" fillcolor="window">
            <v:imagedata r:id="rId32" o:title=""/>
          </v:shape>
        </w:pict>
      </w:r>
      <w:r w:rsidR="0091249B" w:rsidRPr="00710DA8">
        <w:rPr>
          <w:noProof/>
          <w:color w:val="000000"/>
          <w:sz w:val="28"/>
        </w:rPr>
        <w:t xml:space="preserve"> (2.13)</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Максимальный первичный ток, проходящий через защищаемый трансформатор в этом режиме и приведённый к стороне НН блока, составляет:</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051" type="#_x0000_t75" style="width:261pt;height:36.75pt" fillcolor="window">
            <v:imagedata r:id="rId33" o:title=""/>
          </v:shape>
        </w:pict>
      </w:r>
      <w:r w:rsidR="0091249B" w:rsidRPr="00710DA8">
        <w:rPr>
          <w:noProof/>
          <w:color w:val="000000"/>
          <w:sz w:val="28"/>
        </w:rPr>
        <w:t xml:space="preserve"> (2.14)</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Минимальное значение тока короткого двухфазного замыкания на выводах ВН трансформатора при работе энергоблока на холостом ходе составляет:</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052" type="#_x0000_t75" style="width:273.75pt;height:47.25pt" fillcolor="window">
            <v:imagedata r:id="rId34" o:title=""/>
          </v:shape>
        </w:pict>
      </w:r>
      <w:r w:rsidR="0091249B" w:rsidRPr="00710DA8">
        <w:rPr>
          <w:noProof/>
          <w:color w:val="000000"/>
          <w:sz w:val="28"/>
        </w:rPr>
        <w:t xml:space="preserve"> (2.15)</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Минимальное значение тока короткого двухфазного замыкания на выводах НН трансформатора в минимальном режиме работы энергосистемы и при отключённом генераторе составляет:</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053" type="#_x0000_t75" style="width:287.25pt;height:48pt" fillcolor="window">
            <v:imagedata r:id="rId35" o:title=""/>
          </v:shape>
        </w:pict>
      </w:r>
      <w:r w:rsidR="0091249B" w:rsidRPr="00710DA8">
        <w:rPr>
          <w:noProof/>
          <w:color w:val="000000"/>
          <w:sz w:val="28"/>
        </w:rPr>
        <w:t xml:space="preserve"> (2.16) </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numPr>
          <w:ilvl w:val="1"/>
          <w:numId w:val="3"/>
        </w:numPr>
        <w:tabs>
          <w:tab w:val="left" w:pos="1134"/>
        </w:tabs>
        <w:spacing w:line="360" w:lineRule="auto"/>
        <w:ind w:left="0" w:firstLine="709"/>
        <w:jc w:val="both"/>
        <w:rPr>
          <w:noProof/>
          <w:color w:val="000000"/>
          <w:sz w:val="28"/>
        </w:rPr>
      </w:pPr>
      <w:r w:rsidRPr="00710DA8">
        <w:rPr>
          <w:noProof/>
          <w:color w:val="000000"/>
          <w:sz w:val="28"/>
        </w:rPr>
        <w:t>Продольная дифференциальная токовая защита генератора</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Защита выполняется на реле с тормозным действием и быстронасыщающимся трансформатором типа ДЗТ-11/5. Реле имеет рабочую обмотку с ответвлением посередине и тормозную обмотку.</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Тормозную обмотку наиболее целесообразно присоединить к трансформаторам тока со стороны линейных выводов. Наличие торможения позволяет повысить чувствительность защиты за счёт отстройки от коротких внешних замыканий и асинхронного режима.</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Выбор уставок защиты сводится к определению числа витков тормозной обмотки при принятом числе витков рабочей обмотки.</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МДС срабатывания реле при отсутствии торможения F</w:t>
      </w:r>
      <w:r w:rsidRPr="00710DA8">
        <w:rPr>
          <w:noProof/>
          <w:color w:val="000000"/>
          <w:sz w:val="28"/>
          <w:vertAlign w:val="subscript"/>
        </w:rPr>
        <w:t>ср</w:t>
      </w:r>
      <w:r w:rsidRPr="00710DA8">
        <w:rPr>
          <w:noProof/>
          <w:color w:val="000000"/>
          <w:sz w:val="28"/>
        </w:rPr>
        <w:t>=100 А. При этом минимальный ток срабатывания реле составляет:</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054" type="#_x0000_t75" style="width:126pt;height:36.75pt" fillcolor="window">
            <v:imagedata r:id="rId36" o:title=""/>
          </v:shape>
        </w:pict>
      </w:r>
      <w:r w:rsidR="0091249B" w:rsidRPr="00710DA8">
        <w:rPr>
          <w:noProof/>
          <w:color w:val="000000"/>
          <w:sz w:val="28"/>
        </w:rPr>
        <w:t>А  (3.1)</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При этом для всех типов генераторов первичный ток срабатывания защиты составляет</w:t>
      </w:r>
      <w:r w:rsidR="000B28AA">
        <w:rPr>
          <w:noProof/>
          <w:color w:val="000000"/>
          <w:sz w:val="28"/>
        </w:rPr>
        <w:pict>
          <v:shape id="_x0000_i1055" type="#_x0000_t75" style="width:1in;height:18pt" fillcolor="window">
            <v:imagedata r:id="rId37" o:title=""/>
          </v:shape>
        </w:pict>
      </w:r>
      <w:r w:rsidRPr="00710DA8">
        <w:rPr>
          <w:noProof/>
          <w:color w:val="000000"/>
          <w:sz w:val="28"/>
        </w:rPr>
        <w:t>.</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Число витков рабочей обмотки принимается в зависимости от соотношения токов в плечах защиты в условиях номинального режима. При соотношении токов 1:1 (обмотка статора имеет одну параллельную ветвь) используются 144 витка рабочей обмотки. При соотношении токов 1:2 (обмотка статора имеет две параллельных ветви) используется ответвление в средней части рабочей обмотки, к которому подключается плечо с большим током.</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Необходимое торможение определяется по условию отстройки защиты от наибольшего тока небаланса при коротком внешнем замыкании или асинхронном ходе генератора:</w:t>
      </w:r>
    </w:p>
    <w:p w:rsidR="001248A6" w:rsidRDefault="001248A6" w:rsidP="001248A6">
      <w:pPr>
        <w:widowControl w:val="0"/>
        <w:tabs>
          <w:tab w:val="left" w:pos="1134"/>
        </w:tabs>
        <w:spacing w:line="360" w:lineRule="auto"/>
        <w:ind w:firstLine="709"/>
        <w:jc w:val="both"/>
        <w:rPr>
          <w:noProof/>
          <w:color w:val="000000"/>
          <w:sz w:val="28"/>
        </w:rPr>
      </w:pP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056" type="#_x0000_t75" style="width:290.25pt;height:20.25pt" fillcolor="window">
            <v:imagedata r:id="rId38" o:title=""/>
          </v:shape>
        </w:pict>
      </w:r>
      <w:r w:rsidR="0091249B" w:rsidRPr="00710DA8">
        <w:rPr>
          <w:noProof/>
          <w:color w:val="000000"/>
          <w:sz w:val="28"/>
        </w:rPr>
        <w:t>А (3.2)</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где </w:t>
      </w:r>
      <w:r w:rsidR="000B28AA">
        <w:rPr>
          <w:noProof/>
          <w:color w:val="000000"/>
          <w:sz w:val="28"/>
        </w:rPr>
        <w:pict>
          <v:shape id="_x0000_i1057" type="#_x0000_t75" style="width:11.25pt;height:11.25pt" fillcolor="window">
            <v:imagedata r:id="rId39" o:title=""/>
          </v:shape>
        </w:pict>
      </w:r>
      <w:r w:rsidRPr="00710DA8">
        <w:rPr>
          <w:noProof/>
          <w:color w:val="000000"/>
          <w:sz w:val="28"/>
        </w:rPr>
        <w:t xml:space="preserve"> - относительная погрешность трансформаторов тока, принимается равной 0,1;</w:t>
      </w: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058" type="#_x0000_t75" style="width:21.75pt;height:18pt" fillcolor="window">
            <v:imagedata r:id="rId40" o:title=""/>
          </v:shape>
        </w:pict>
      </w:r>
      <w:r w:rsidR="0091249B" w:rsidRPr="00710DA8">
        <w:rPr>
          <w:noProof/>
          <w:color w:val="000000"/>
          <w:sz w:val="28"/>
        </w:rPr>
        <w:t xml:space="preserve"> - коэффициент однотипности, для однотипных трансформаторов принимается равным 0,5;</w:t>
      </w: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059" type="#_x0000_t75" style="width:24.75pt;height:18.75pt" fillcolor="window">
            <v:imagedata r:id="rId41" o:title=""/>
          </v:shape>
        </w:pict>
      </w:r>
      <w:r w:rsidR="0091249B" w:rsidRPr="00710DA8">
        <w:rPr>
          <w:noProof/>
          <w:color w:val="000000"/>
          <w:sz w:val="28"/>
        </w:rPr>
        <w:t xml:space="preserve"> - коэффициент, учитывающий апериодическую составляющую тока, для реле серии ДЗТ с насыщающимся трансформатором принимается равным 1,0;</w:t>
      </w: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060" type="#_x0000_t75" style="width:21pt;height:18.75pt" fillcolor="window">
            <v:imagedata r:id="rId42" o:title=""/>
          </v:shape>
        </w:pict>
      </w:r>
      <w:r w:rsidR="0091249B" w:rsidRPr="00710DA8">
        <w:rPr>
          <w:noProof/>
          <w:color w:val="000000"/>
          <w:sz w:val="28"/>
        </w:rPr>
        <w:t xml:space="preserve"> - периодическая составляющая тока короткого замыкания или наибольшее значение тока асинхронного хода, А.</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На блоках с выключателем в цепи генератора ток </w:t>
      </w:r>
      <w:r w:rsidR="000B28AA">
        <w:rPr>
          <w:noProof/>
          <w:color w:val="000000"/>
          <w:sz w:val="28"/>
        </w:rPr>
        <w:pict>
          <v:shape id="_x0000_i1061" type="#_x0000_t75" style="width:21pt;height:18.75pt" fillcolor="window">
            <v:imagedata r:id="rId42" o:title=""/>
          </v:shape>
        </w:pict>
      </w:r>
      <w:r w:rsidRPr="00710DA8">
        <w:rPr>
          <w:noProof/>
          <w:color w:val="000000"/>
          <w:sz w:val="28"/>
        </w:rPr>
        <w:t xml:space="preserve"> определяется при коротком замыкании на выводах генератора, а при его отсутствии - при коротком замыкании за трансформатором блока.</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Наибольшее значение тока асинхронного хода определяется по выражению:</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062" type="#_x0000_t75" style="width:275.25pt;height:45pt" fillcolor="window">
            <v:imagedata r:id="rId43" o:title=""/>
          </v:shape>
        </w:pict>
      </w:r>
      <w:r w:rsidR="0091249B" w:rsidRPr="00710DA8">
        <w:rPr>
          <w:noProof/>
          <w:color w:val="000000"/>
          <w:sz w:val="28"/>
        </w:rPr>
        <w:t xml:space="preserve"> А </w:t>
      </w:r>
      <w:r w:rsidR="0091249B" w:rsidRPr="00710DA8">
        <w:rPr>
          <w:noProof/>
          <w:color w:val="000000"/>
          <w:sz w:val="28"/>
        </w:rPr>
        <w:tab/>
        <w:t>(3.3)</w:t>
      </w:r>
      <w:r w:rsidR="0091249B" w:rsidRPr="00710DA8">
        <w:rPr>
          <w:noProof/>
          <w:color w:val="000000"/>
          <w:sz w:val="28"/>
        </w:rPr>
        <w:tab/>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где: </w:t>
      </w:r>
      <w:r w:rsidR="000B28AA">
        <w:rPr>
          <w:noProof/>
          <w:color w:val="000000"/>
          <w:sz w:val="28"/>
        </w:rPr>
        <w:pict>
          <v:shape id="_x0000_i1063" type="#_x0000_t75" style="width:18pt;height:18.75pt" fillcolor="window">
            <v:imagedata r:id="rId44" o:title=""/>
          </v:shape>
        </w:pict>
      </w:r>
      <w:r w:rsidRPr="00710DA8">
        <w:rPr>
          <w:noProof/>
          <w:color w:val="000000"/>
          <w:sz w:val="28"/>
        </w:rPr>
        <w:t xml:space="preserve"> - фазное напряжение сети высшего напряжения блока;</w:t>
      </w: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064" type="#_x0000_t75" style="width:15pt;height:18pt" fillcolor="window">
            <v:imagedata r:id="rId45" o:title=""/>
          </v:shape>
        </w:pict>
      </w:r>
      <w:r w:rsidR="0091249B" w:rsidRPr="00710DA8">
        <w:rPr>
          <w:noProof/>
          <w:color w:val="000000"/>
          <w:sz w:val="28"/>
        </w:rPr>
        <w:t xml:space="preserve"> - переходный реактанс генератора;</w:t>
      </w: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065" type="#_x0000_t75" style="width:15pt;height:17.25pt" fillcolor="window">
            <v:imagedata r:id="rId46" o:title=""/>
          </v:shape>
        </w:pict>
      </w:r>
      <w:r w:rsidR="0091249B" w:rsidRPr="00710DA8">
        <w:rPr>
          <w:noProof/>
          <w:color w:val="000000"/>
          <w:sz w:val="28"/>
        </w:rPr>
        <w:t xml:space="preserve"> - сопротивление трансформатора;</w:t>
      </w: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066" type="#_x0000_t75" style="width:15pt;height:18pt" fillcolor="window">
            <v:imagedata r:id="rId47" o:title=""/>
          </v:shape>
        </w:pict>
      </w:r>
      <w:r w:rsidR="0091249B" w:rsidRPr="00710DA8">
        <w:rPr>
          <w:noProof/>
          <w:color w:val="000000"/>
          <w:sz w:val="28"/>
        </w:rPr>
        <w:t xml:space="preserve"> - сопротивление сети в максимальном режиме.</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Переходный реактанс генератора:</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067" type="#_x0000_t75" style="width:209.25pt;height:36pt" fillcolor="window">
            <v:imagedata r:id="rId48" o:title=""/>
          </v:shape>
        </w:pict>
      </w:r>
      <w:r w:rsidR="0091249B" w:rsidRPr="00710DA8">
        <w:rPr>
          <w:noProof/>
          <w:color w:val="000000"/>
          <w:sz w:val="28"/>
        </w:rPr>
        <w:t xml:space="preserve">  (3.4)</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Намагничивающая сила рабочей обмотки реле вычисляется по значению тока в рабочей обмотке, равного току небаланса, и числу витков рабочей обмотки насыщающегося трансформатора реле:</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068" type="#_x0000_t75" style="width:309.75pt;height:35.25pt" fillcolor="window">
            <v:imagedata r:id="rId49" o:title=""/>
          </v:shape>
        </w:pict>
      </w:r>
      <w:r w:rsidR="0091249B" w:rsidRPr="00710DA8">
        <w:rPr>
          <w:noProof/>
          <w:color w:val="000000"/>
          <w:sz w:val="28"/>
        </w:rPr>
        <w:tab/>
        <w:t xml:space="preserve"> (3.5)</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где: </w:t>
      </w:r>
      <w:r w:rsidR="000B28AA">
        <w:rPr>
          <w:noProof/>
          <w:color w:val="000000"/>
          <w:sz w:val="28"/>
        </w:rPr>
        <w:pict>
          <v:shape id="_x0000_i1069" type="#_x0000_t75" style="width:18pt;height:18.75pt" fillcolor="window">
            <v:imagedata r:id="rId50" o:title=""/>
          </v:shape>
        </w:pict>
      </w:r>
      <w:r w:rsidRPr="00710DA8">
        <w:rPr>
          <w:noProof/>
          <w:color w:val="000000"/>
          <w:sz w:val="28"/>
        </w:rPr>
        <w:t xml:space="preserve"> - число витков рабочей обмотки, 144 или72 витка;</w:t>
      </w: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070" type="#_x0000_t75" style="width:21pt;height:18pt" fillcolor="window">
            <v:imagedata r:id="rId51" o:title=""/>
          </v:shape>
        </w:pict>
      </w:r>
      <w:r w:rsidR="0091249B" w:rsidRPr="00710DA8">
        <w:rPr>
          <w:noProof/>
          <w:color w:val="000000"/>
          <w:sz w:val="28"/>
        </w:rPr>
        <w:t xml:space="preserve"> - коэффициент отстройки, принимаемый равным 1,6;</w:t>
      </w: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071" type="#_x0000_t75" style="width:24pt;height:18pt" fillcolor="window">
            <v:imagedata r:id="rId52" o:title=""/>
          </v:shape>
        </w:pict>
      </w:r>
      <w:r w:rsidR="0091249B" w:rsidRPr="00710DA8">
        <w:rPr>
          <w:noProof/>
          <w:color w:val="000000"/>
          <w:sz w:val="28"/>
        </w:rPr>
        <w:t xml:space="preserve"> - коэффициент трансформации трансформатора тока;</w:t>
      </w: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072" type="#_x0000_t75" style="width:33pt;height:18.75pt" fillcolor="window">
            <v:imagedata r:id="rId53" o:title=""/>
          </v:shape>
        </w:pict>
      </w:r>
      <w:r w:rsidR="0091249B" w:rsidRPr="00710DA8">
        <w:rPr>
          <w:noProof/>
          <w:color w:val="000000"/>
          <w:sz w:val="28"/>
        </w:rPr>
        <w:t xml:space="preserve"> - определяется по выражению (3.2) и принимается большим из двух условий (короткое замыкание и асинхронный ход).</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Для выбора числа витков тормозной обмотки определяется МДС по тормозной характеристике реле серии ДЗТ-11 из условия минимального торможения Fт=130.</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Расчётное число витков тормозной обмотки определяется по выражению:</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073" type="#_x0000_t75" style="width:209.25pt;height:35.25pt" fillcolor="window">
            <v:imagedata r:id="rId54" o:title=""/>
          </v:shape>
        </w:pict>
      </w:r>
      <w:r w:rsidR="0091249B" w:rsidRPr="00710DA8">
        <w:rPr>
          <w:noProof/>
          <w:color w:val="000000"/>
          <w:sz w:val="28"/>
        </w:rPr>
        <w:tab/>
      </w:r>
      <w:r w:rsidR="0091249B" w:rsidRPr="00710DA8">
        <w:rPr>
          <w:noProof/>
          <w:color w:val="000000"/>
          <w:sz w:val="28"/>
        </w:rPr>
        <w:tab/>
        <w:t xml:space="preserve">  (3.6)</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где: </w:t>
      </w:r>
      <w:r w:rsidR="000B28AA">
        <w:rPr>
          <w:noProof/>
          <w:color w:val="000000"/>
          <w:sz w:val="28"/>
        </w:rPr>
        <w:pict>
          <v:shape id="_x0000_i1074" type="#_x0000_t75" style="width:44.25pt;height:18.75pt" fillcolor="window">
            <v:imagedata r:id="rId55" o:title=""/>
          </v:shape>
        </w:pict>
      </w:r>
      <w:r w:rsidRPr="00710DA8">
        <w:rPr>
          <w:noProof/>
          <w:color w:val="000000"/>
          <w:sz w:val="28"/>
        </w:rPr>
        <w:t xml:space="preserve"> </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Принимается большее ближайшее число витков по справочным данным Wт расч = 24</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Чувствительность защиты при отсутствии торможения определяется при двухфазном коротком замыкании на выводах генератора и его работе на холостом ходу:</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075" type="#_x0000_t75" style="width:197.25pt;height:36.75pt" fillcolor="window">
            <v:imagedata r:id="rId56" o:title=""/>
          </v:shape>
        </w:pict>
      </w:r>
      <w:r w:rsidR="001248A6">
        <w:rPr>
          <w:noProof/>
          <w:color w:val="000000"/>
          <w:sz w:val="28"/>
        </w:rPr>
        <w:t xml:space="preserve"> (3.7) </w:t>
      </w:r>
    </w:p>
    <w:p w:rsidR="0091249B" w:rsidRPr="00710DA8" w:rsidRDefault="001248A6" w:rsidP="001248A6">
      <w:pPr>
        <w:widowControl w:val="0"/>
        <w:tabs>
          <w:tab w:val="left" w:pos="1134"/>
        </w:tabs>
        <w:spacing w:line="360" w:lineRule="auto"/>
        <w:ind w:firstLine="709"/>
        <w:jc w:val="both"/>
        <w:rPr>
          <w:noProof/>
          <w:color w:val="000000"/>
          <w:sz w:val="28"/>
        </w:rPr>
      </w:pPr>
      <w:r>
        <w:rPr>
          <w:noProof/>
          <w:color w:val="000000"/>
          <w:sz w:val="28"/>
        </w:rPr>
        <w:br w:type="page"/>
      </w:r>
      <w:r w:rsidR="0091249B" w:rsidRPr="00710DA8">
        <w:rPr>
          <w:noProof/>
          <w:color w:val="000000"/>
          <w:sz w:val="28"/>
        </w:rPr>
        <w:t xml:space="preserve">где: </w:t>
      </w:r>
      <w:r w:rsidR="000B28AA">
        <w:rPr>
          <w:noProof/>
          <w:color w:val="000000"/>
          <w:sz w:val="28"/>
        </w:rPr>
        <w:pict>
          <v:shape id="_x0000_i1076" type="#_x0000_t75" style="width:18pt;height:15pt" fillcolor="window">
            <v:imagedata r:id="rId57" o:title=""/>
          </v:shape>
        </w:pict>
      </w:r>
      <w:r w:rsidR="0091249B" w:rsidRPr="00710DA8">
        <w:rPr>
          <w:noProof/>
          <w:color w:val="000000"/>
          <w:sz w:val="28"/>
        </w:rPr>
        <w:t xml:space="preserve"> - полный ток в месте короткого замыкания;</w:t>
      </w: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077" type="#_x0000_t75" style="width:29.25pt;height:18.75pt" fillcolor="window">
            <v:imagedata r:id="rId58" o:title=""/>
          </v:shape>
        </w:pict>
      </w:r>
      <w:r w:rsidR="0091249B" w:rsidRPr="00710DA8">
        <w:rPr>
          <w:noProof/>
          <w:color w:val="000000"/>
          <w:sz w:val="28"/>
        </w:rPr>
        <w:t xml:space="preserve"> - определяется по формуле (3.1);</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При наличии торможения коэффициент чувствительности определяется соотношением:</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078" type="#_x0000_t75" style="width:129pt;height:36.75pt" fillcolor="window">
            <v:imagedata r:id="rId59" o:title=""/>
          </v:shape>
        </w:pict>
      </w:r>
      <w:r w:rsidR="0091249B" w:rsidRPr="00710DA8">
        <w:rPr>
          <w:noProof/>
          <w:color w:val="000000"/>
          <w:sz w:val="28"/>
        </w:rPr>
        <w:tab/>
      </w:r>
      <w:r w:rsidR="0091249B" w:rsidRPr="00710DA8">
        <w:rPr>
          <w:noProof/>
          <w:color w:val="000000"/>
          <w:sz w:val="28"/>
        </w:rPr>
        <w:tab/>
        <w:t xml:space="preserve"> </w:t>
      </w:r>
      <w:r w:rsidR="0091249B" w:rsidRPr="00710DA8">
        <w:rPr>
          <w:noProof/>
          <w:color w:val="000000"/>
          <w:sz w:val="28"/>
        </w:rPr>
        <w:tab/>
      </w:r>
      <w:r w:rsidR="0091249B" w:rsidRPr="00710DA8">
        <w:rPr>
          <w:noProof/>
          <w:color w:val="000000"/>
          <w:sz w:val="28"/>
        </w:rPr>
        <w:tab/>
        <w:t xml:space="preserve"> (3.8) </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Для нахождения </w:t>
      </w:r>
      <w:r w:rsidR="000B28AA">
        <w:rPr>
          <w:noProof/>
          <w:color w:val="000000"/>
          <w:sz w:val="28"/>
        </w:rPr>
        <w:pict>
          <v:shape id="_x0000_i1079" type="#_x0000_t75" style="width:35.25pt;height:18.75pt" fillcolor="window">
            <v:imagedata r:id="rId60" o:title=""/>
          </v:shape>
        </w:pict>
      </w:r>
      <w:r w:rsidRPr="00710DA8">
        <w:rPr>
          <w:noProof/>
          <w:color w:val="000000"/>
          <w:sz w:val="28"/>
        </w:rPr>
        <w:t xml:space="preserve"> предварительно для случая двухфазного короткого замыкания на выводах генератора определяется рабочая и тормозная МДС:</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080" type="#_x0000_t75" style="width:191.25pt;height:36pt" fillcolor="window">
            <v:imagedata r:id="rId61" o:title=""/>
          </v:shape>
        </w:pict>
      </w:r>
      <w:r w:rsidR="0091249B" w:rsidRPr="00710DA8">
        <w:rPr>
          <w:noProof/>
          <w:color w:val="000000"/>
          <w:sz w:val="28"/>
        </w:rPr>
        <w:tab/>
      </w:r>
      <w:r w:rsidR="0091249B" w:rsidRPr="00710DA8">
        <w:rPr>
          <w:noProof/>
          <w:color w:val="000000"/>
          <w:sz w:val="28"/>
        </w:rPr>
        <w:tab/>
      </w:r>
      <w:r w:rsidR="0091249B" w:rsidRPr="00710DA8">
        <w:rPr>
          <w:noProof/>
          <w:color w:val="000000"/>
          <w:sz w:val="28"/>
        </w:rPr>
        <w:tab/>
        <w:t xml:space="preserve"> </w:t>
      </w:r>
      <w:r w:rsidR="0091249B" w:rsidRPr="00710DA8">
        <w:rPr>
          <w:noProof/>
          <w:color w:val="000000"/>
          <w:sz w:val="28"/>
        </w:rPr>
        <w:tab/>
        <w:t xml:space="preserve"> (3.9) </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где: </w:t>
      </w:r>
      <w:r w:rsidR="000B28AA">
        <w:rPr>
          <w:noProof/>
          <w:color w:val="000000"/>
          <w:sz w:val="28"/>
        </w:rPr>
        <w:pict>
          <v:shape id="_x0000_i1081" type="#_x0000_t75" style="width:18pt;height:18.75pt" fillcolor="window">
            <v:imagedata r:id="rId62" o:title=""/>
          </v:shape>
        </w:pict>
      </w:r>
      <w:r w:rsidRPr="00710DA8">
        <w:rPr>
          <w:noProof/>
          <w:color w:val="000000"/>
          <w:sz w:val="28"/>
        </w:rPr>
        <w:t xml:space="preserve"> - число витков рабочей обмотки (144 витка);</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082" type="#_x0000_t75" style="width:180.75pt;height:36pt" fillcolor="window">
            <v:imagedata r:id="rId63" o:title=""/>
          </v:shape>
        </w:pict>
      </w:r>
      <w:r w:rsidR="0091249B" w:rsidRPr="00710DA8">
        <w:rPr>
          <w:noProof/>
          <w:color w:val="000000"/>
          <w:sz w:val="28"/>
        </w:rPr>
        <w:tab/>
      </w:r>
      <w:r w:rsidR="0091249B" w:rsidRPr="00710DA8">
        <w:rPr>
          <w:noProof/>
          <w:color w:val="000000"/>
          <w:sz w:val="28"/>
        </w:rPr>
        <w:tab/>
      </w:r>
      <w:r w:rsidR="0091249B" w:rsidRPr="00710DA8">
        <w:rPr>
          <w:noProof/>
          <w:color w:val="000000"/>
          <w:sz w:val="28"/>
        </w:rPr>
        <w:tab/>
      </w:r>
      <w:r w:rsidR="0091249B" w:rsidRPr="00710DA8">
        <w:rPr>
          <w:noProof/>
          <w:color w:val="000000"/>
          <w:sz w:val="28"/>
        </w:rPr>
        <w:tab/>
        <w:t xml:space="preserve"> </w:t>
      </w:r>
      <w:r w:rsidR="0091249B" w:rsidRPr="00710DA8">
        <w:rPr>
          <w:noProof/>
          <w:color w:val="000000"/>
          <w:sz w:val="28"/>
        </w:rPr>
        <w:tab/>
        <w:t xml:space="preserve"> (3.10)</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где: </w:t>
      </w:r>
      <w:r w:rsidR="000B28AA">
        <w:rPr>
          <w:noProof/>
          <w:color w:val="000000"/>
          <w:sz w:val="28"/>
        </w:rPr>
        <w:pict>
          <v:shape id="_x0000_i1083" type="#_x0000_t75" style="width:18pt;height:18pt" fillcolor="window">
            <v:imagedata r:id="rId64" o:title=""/>
          </v:shape>
        </w:pict>
      </w:r>
      <w:r w:rsidRPr="00710DA8">
        <w:rPr>
          <w:noProof/>
          <w:color w:val="000000"/>
          <w:sz w:val="28"/>
        </w:rPr>
        <w:t xml:space="preserve"> - ток короткого замыкания со стороны системы;</w:t>
      </w: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084" type="#_x0000_t75" style="width:18pt;height:17.25pt" fillcolor="window">
            <v:imagedata r:id="rId65" o:title=""/>
          </v:shape>
        </w:pict>
      </w:r>
      <w:r w:rsidR="0091249B" w:rsidRPr="00710DA8">
        <w:rPr>
          <w:noProof/>
          <w:color w:val="000000"/>
          <w:sz w:val="28"/>
        </w:rPr>
        <w:t xml:space="preserve"> - принятое число витков тормозной обмотки.</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Далее по тормозной характеристике при максимальном торможении определяется точка с координатами </w:t>
      </w:r>
      <w:r w:rsidR="000B28AA">
        <w:rPr>
          <w:noProof/>
          <w:color w:val="000000"/>
          <w:sz w:val="28"/>
        </w:rPr>
        <w:pict>
          <v:shape id="_x0000_i1085" type="#_x0000_t75" style="width:12.75pt;height:18.75pt" fillcolor="window">
            <v:imagedata r:id="rId66" o:title=""/>
          </v:shape>
        </w:pict>
      </w:r>
      <w:r w:rsidRPr="00710DA8">
        <w:rPr>
          <w:noProof/>
          <w:color w:val="000000"/>
          <w:sz w:val="28"/>
        </w:rPr>
        <w:t xml:space="preserve"> и </w:t>
      </w:r>
      <w:r w:rsidR="000B28AA">
        <w:rPr>
          <w:noProof/>
          <w:color w:val="000000"/>
          <w:sz w:val="28"/>
        </w:rPr>
        <w:pict>
          <v:shape id="_x0000_i1086" type="#_x0000_t75" style="width:12.75pt;height:17.25pt" fillcolor="window">
            <v:imagedata r:id="rId67" o:title=""/>
          </v:shape>
        </w:pict>
      </w:r>
      <w:r w:rsidRPr="00710DA8">
        <w:rPr>
          <w:noProof/>
          <w:color w:val="000000"/>
          <w:sz w:val="28"/>
        </w:rPr>
        <w:t xml:space="preserve">, которая соединяется с точкой начала координат. Находится </w:t>
      </w:r>
      <w:r w:rsidR="000B28AA">
        <w:rPr>
          <w:noProof/>
          <w:color w:val="000000"/>
          <w:sz w:val="28"/>
        </w:rPr>
        <w:pict>
          <v:shape id="_x0000_i1087" type="#_x0000_t75" style="width:50.25pt;height:18.75pt" fillcolor="window">
            <v:imagedata r:id="rId68" o:title=""/>
          </v:shape>
        </w:pict>
      </w:r>
      <w:r w:rsidRPr="00710DA8">
        <w:rPr>
          <w:noProof/>
          <w:color w:val="000000"/>
          <w:sz w:val="28"/>
        </w:rPr>
        <w:t xml:space="preserve"> по пересечению прямой с тормозной характеристикой при максимальном торможении (верхняя характеристика) и определяется по (1.7) коэффициент чувствительности.</w:t>
      </w:r>
    </w:p>
    <w:p w:rsidR="0091249B" w:rsidRPr="00710DA8" w:rsidRDefault="001248A6" w:rsidP="001248A6">
      <w:pPr>
        <w:widowControl w:val="0"/>
        <w:numPr>
          <w:ilvl w:val="0"/>
          <w:numId w:val="7"/>
        </w:numPr>
        <w:tabs>
          <w:tab w:val="left" w:pos="1134"/>
        </w:tabs>
        <w:spacing w:line="360" w:lineRule="auto"/>
        <w:ind w:left="0" w:firstLine="709"/>
        <w:jc w:val="both"/>
        <w:rPr>
          <w:noProof/>
          <w:color w:val="000000"/>
          <w:sz w:val="28"/>
        </w:rPr>
      </w:pPr>
      <w:r>
        <w:rPr>
          <w:noProof/>
          <w:color w:val="000000"/>
          <w:sz w:val="28"/>
        </w:rPr>
        <w:br w:type="page"/>
      </w:r>
      <w:r w:rsidR="0091249B" w:rsidRPr="00710DA8">
        <w:rPr>
          <w:noProof/>
          <w:color w:val="000000"/>
          <w:sz w:val="28"/>
        </w:rPr>
        <w:t>Поперечная дифференциальная защита генератора от межвитковых коротких замыканий в обмотке статора</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Защита выполняется на токовом реле типа РТ-40/Ф с фильтром высших гармоник и включается на трансформатор тока, установленный в перемычке между двумя нейтралями параллельных ветвей обмотки статора. Реле имеет четыре диапазона уставок от 1,75 до 17,5 А.</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При проектировании можно принять </w:t>
      </w:r>
      <w:r w:rsidR="000B28AA">
        <w:rPr>
          <w:noProof/>
          <w:color w:val="000000"/>
          <w:sz w:val="28"/>
        </w:rPr>
        <w:pict>
          <v:shape id="_x0000_i1088" type="#_x0000_t75" style="width:159pt;height:18pt" fillcolor="window">
            <v:imagedata r:id="rId69" o:title=""/>
          </v:shape>
        </w:pict>
      </w:r>
      <w:r w:rsidRPr="00710DA8">
        <w:rPr>
          <w:noProof/>
          <w:color w:val="000000"/>
          <w:sz w:val="28"/>
        </w:rPr>
        <w:t xml:space="preserve">А. Как правило, </w:t>
      </w:r>
      <w:r w:rsidR="000B28AA">
        <w:rPr>
          <w:noProof/>
          <w:color w:val="000000"/>
          <w:sz w:val="28"/>
        </w:rPr>
        <w:pict>
          <v:shape id="_x0000_i1089" type="#_x0000_t75" style="width:71.25pt;height:18pt" fillcolor="window">
            <v:imagedata r:id="rId70" o:title=""/>
          </v:shape>
        </w:pict>
      </w:r>
      <w:r w:rsidRPr="00710DA8">
        <w:rPr>
          <w:noProof/>
          <w:color w:val="000000"/>
          <w:sz w:val="28"/>
        </w:rPr>
        <w:t xml:space="preserve"> и значение тока срабатывания защиты определяется при наладке по условию отстройки от токов небаланса при коротком внешнем замыкании. С этой целью измеряется ток небаланса в катушке исполнительного органа в режиме холостого хода генератора при максимальном напряжении и в режиме короткого замыкания при номинальном токе. Измерения выполняют на минимальном диапазоне уставки реле (1,75... 3,5 А).</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Первичный ток срабатывания защиты:</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090" type="#_x0000_t75" style="width:182.25pt;height:18.75pt" fillcolor="window">
            <v:imagedata r:id="rId71" o:title=""/>
          </v:shape>
        </w:pict>
      </w:r>
      <w:r w:rsidR="0091249B" w:rsidRPr="00710DA8">
        <w:rPr>
          <w:noProof/>
          <w:color w:val="000000"/>
          <w:sz w:val="28"/>
        </w:rPr>
        <w:t xml:space="preserve"> А</w:t>
      </w:r>
      <w:r w:rsidR="0091249B" w:rsidRPr="00710DA8">
        <w:rPr>
          <w:noProof/>
          <w:color w:val="000000"/>
          <w:sz w:val="28"/>
        </w:rPr>
        <w:tab/>
      </w:r>
      <w:r w:rsidR="0091249B" w:rsidRPr="00710DA8">
        <w:rPr>
          <w:noProof/>
          <w:color w:val="000000"/>
          <w:sz w:val="28"/>
        </w:rPr>
        <w:tab/>
        <w:t xml:space="preserve">  (4.1)</w:t>
      </w:r>
      <w:r w:rsidR="0091249B" w:rsidRPr="00710DA8">
        <w:rPr>
          <w:noProof/>
          <w:color w:val="000000"/>
          <w:sz w:val="28"/>
        </w:rPr>
        <w:tab/>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где: </w:t>
      </w:r>
      <w:r w:rsidR="000B28AA">
        <w:rPr>
          <w:noProof/>
          <w:color w:val="000000"/>
          <w:sz w:val="28"/>
        </w:rPr>
        <w:pict>
          <v:shape id="_x0000_i1091" type="#_x0000_t75" style="width:21pt;height:17.25pt" fillcolor="window">
            <v:imagedata r:id="rId72" o:title=""/>
          </v:shape>
        </w:pict>
      </w:r>
      <w:r w:rsidRPr="00710DA8">
        <w:rPr>
          <w:noProof/>
          <w:color w:val="000000"/>
          <w:sz w:val="28"/>
        </w:rPr>
        <w:t xml:space="preserve"> - коэффициент трансформации трансформатора тока поперечной дифференциальной защиты.</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numPr>
          <w:ilvl w:val="0"/>
          <w:numId w:val="8"/>
        </w:numPr>
        <w:tabs>
          <w:tab w:val="left" w:pos="1134"/>
        </w:tabs>
        <w:spacing w:line="360" w:lineRule="auto"/>
        <w:ind w:left="0" w:firstLine="709"/>
        <w:jc w:val="both"/>
        <w:rPr>
          <w:noProof/>
          <w:color w:val="000000"/>
          <w:sz w:val="28"/>
        </w:rPr>
      </w:pPr>
      <w:r w:rsidRPr="00710DA8">
        <w:rPr>
          <w:noProof/>
          <w:color w:val="000000"/>
          <w:sz w:val="28"/>
        </w:rPr>
        <w:t>Защита от замыканий на землю в обмотке статора генератора</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numPr>
          <w:ilvl w:val="0"/>
          <w:numId w:val="9"/>
        </w:numPr>
        <w:tabs>
          <w:tab w:val="left" w:pos="1134"/>
        </w:tabs>
        <w:spacing w:line="360" w:lineRule="auto"/>
        <w:ind w:left="0" w:firstLine="709"/>
        <w:jc w:val="both"/>
        <w:rPr>
          <w:noProof/>
          <w:color w:val="000000"/>
          <w:sz w:val="28"/>
        </w:rPr>
      </w:pPr>
      <w:r w:rsidRPr="00710DA8">
        <w:rPr>
          <w:noProof/>
          <w:color w:val="000000"/>
          <w:sz w:val="28"/>
        </w:rPr>
        <w:t>Общие положения</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Защита от замыканий на землю в обмотке статора генератора выполняется действующей по напряжению и содержит два органа: максимальное реле напряжения первой гармоники, защищающее до 90% обмотки статора со стороны линейных выводов, и реле напряжения третьей гармоники с торможением, защищающее до 35% обмотки статора генератора со стороны нулевых выводов.</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Расчёт уставок защиты сводится к определению параметров срабатывания указанных органов.</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numPr>
          <w:ilvl w:val="0"/>
          <w:numId w:val="10"/>
        </w:numPr>
        <w:tabs>
          <w:tab w:val="left" w:pos="1134"/>
        </w:tabs>
        <w:spacing w:line="360" w:lineRule="auto"/>
        <w:ind w:left="0" w:firstLine="709"/>
        <w:jc w:val="both"/>
        <w:rPr>
          <w:noProof/>
          <w:color w:val="000000"/>
          <w:sz w:val="28"/>
        </w:rPr>
      </w:pPr>
      <w:r w:rsidRPr="00710DA8">
        <w:rPr>
          <w:noProof/>
          <w:color w:val="000000"/>
          <w:sz w:val="28"/>
        </w:rPr>
        <w:t>Определение уставки органа максимального напряжения</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Уставку органа напряжения </w:t>
      </w:r>
      <w:r w:rsidR="000B28AA">
        <w:rPr>
          <w:noProof/>
          <w:color w:val="000000"/>
          <w:sz w:val="28"/>
        </w:rPr>
        <w:pict>
          <v:shape id="_x0000_i1092" type="#_x0000_t75" style="width:29.25pt;height:18.75pt" fillcolor="window">
            <v:imagedata r:id="rId73" o:title=""/>
          </v:shape>
        </w:pict>
      </w:r>
      <w:r w:rsidRPr="00710DA8">
        <w:rPr>
          <w:noProof/>
          <w:color w:val="000000"/>
          <w:sz w:val="28"/>
        </w:rPr>
        <w:t xml:space="preserve"> выбирают по условию отстройки от напряжения нулевой последовательности основной частоты при однофазном коротком замыкании на стороне высокого напряжения за трансформатором блока:</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093" type="#_x0000_t75" style="width:98.25pt;height:36pt" fillcolor="window">
            <v:imagedata r:id="rId74" o:title=""/>
          </v:shape>
        </w:pict>
      </w:r>
      <w:r w:rsidR="0091249B" w:rsidRPr="00710DA8">
        <w:rPr>
          <w:noProof/>
          <w:color w:val="000000"/>
          <w:sz w:val="28"/>
        </w:rPr>
        <w:tab/>
      </w:r>
      <w:r w:rsidR="0091249B" w:rsidRPr="00710DA8">
        <w:rPr>
          <w:noProof/>
          <w:color w:val="000000"/>
          <w:sz w:val="28"/>
        </w:rPr>
        <w:tab/>
        <w:t xml:space="preserve"> </w:t>
      </w:r>
      <w:r w:rsidR="0091249B" w:rsidRPr="00710DA8">
        <w:rPr>
          <w:noProof/>
          <w:color w:val="000000"/>
          <w:sz w:val="28"/>
        </w:rPr>
        <w:tab/>
        <w:t xml:space="preserve">  (5.1)</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где: </w:t>
      </w:r>
      <w:r w:rsidR="000B28AA">
        <w:rPr>
          <w:noProof/>
          <w:color w:val="000000"/>
          <w:sz w:val="28"/>
        </w:rPr>
        <w:pict>
          <v:shape id="_x0000_i1094" type="#_x0000_t75" style="width:35.25pt;height:18.75pt" fillcolor="window">
            <v:imagedata r:id="rId75" o:title=""/>
          </v:shape>
        </w:pict>
      </w:r>
      <w:r w:rsidRPr="00710DA8">
        <w:rPr>
          <w:noProof/>
          <w:color w:val="000000"/>
          <w:sz w:val="28"/>
        </w:rPr>
        <w:t xml:space="preserve"> -утроенное напряжение нулевой последовательности со стороны линейных выводов генератора;</w:t>
      </w: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095" type="#_x0000_t75" style="width:21pt;height:18pt" fillcolor="window">
            <v:imagedata r:id="rId76" o:title=""/>
          </v:shape>
        </w:pict>
      </w:r>
      <w:r w:rsidR="0091249B" w:rsidRPr="00710DA8">
        <w:rPr>
          <w:noProof/>
          <w:color w:val="000000"/>
          <w:sz w:val="28"/>
        </w:rPr>
        <w:t xml:space="preserve"> - коэффициент отстройки, принимаемый равным 1,3;</w:t>
      </w: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096" type="#_x0000_t75" style="width:21pt;height:18pt" fillcolor="window">
            <v:imagedata r:id="rId77" o:title=""/>
          </v:shape>
        </w:pict>
      </w:r>
      <w:r w:rsidR="0091249B" w:rsidRPr="00710DA8">
        <w:rPr>
          <w:noProof/>
          <w:color w:val="000000"/>
          <w:sz w:val="28"/>
        </w:rPr>
        <w:t xml:space="preserve"> - коэффициент трансформации трансформатора напряжения обмотки, соединённой в разомкнутый треугольник:</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097" type="#_x0000_t75" style="width:90pt;height:33.75pt" fillcolor="window">
            <v:imagedata r:id="rId78" o:title=""/>
          </v:shape>
        </w:pict>
      </w:r>
      <w:r w:rsidR="0091249B" w:rsidRPr="00710DA8">
        <w:rPr>
          <w:noProof/>
          <w:color w:val="000000"/>
          <w:sz w:val="28"/>
        </w:rPr>
        <w:t xml:space="preserve">  (5.2)</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Напряжение нулевой последовательности на выводах генератора:</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098" type="#_x0000_t75" style="width:141.75pt;height:35.25pt" fillcolor="window">
            <v:imagedata r:id="rId79" o:title=""/>
          </v:shape>
        </w:pict>
      </w:r>
      <w:r w:rsidR="0091249B" w:rsidRPr="00710DA8">
        <w:rPr>
          <w:noProof/>
          <w:color w:val="000000"/>
          <w:sz w:val="28"/>
        </w:rPr>
        <w:t xml:space="preserve">  (5.3)</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где: </w:t>
      </w:r>
      <w:r w:rsidR="000B28AA">
        <w:rPr>
          <w:noProof/>
          <w:color w:val="000000"/>
          <w:sz w:val="28"/>
        </w:rPr>
        <w:pict>
          <v:shape id="_x0000_i1099" type="#_x0000_t75" style="width:9.75pt;height:12.75pt" fillcolor="window">
            <v:imagedata r:id="rId80" o:title=""/>
          </v:shape>
        </w:pict>
      </w:r>
      <w:r w:rsidRPr="00710DA8">
        <w:rPr>
          <w:noProof/>
          <w:color w:val="000000"/>
          <w:sz w:val="28"/>
        </w:rPr>
        <w:t xml:space="preserve"> - коэффициент, учитывающий режим нейтрали генератора (при заземлённой нейтрали </w:t>
      </w:r>
      <w:r w:rsidR="000B28AA">
        <w:rPr>
          <w:noProof/>
          <w:color w:val="000000"/>
          <w:sz w:val="28"/>
        </w:rPr>
        <w:pict>
          <v:shape id="_x0000_i1100" type="#_x0000_t75" style="width:36.75pt;height:15.75pt" fillcolor="window">
            <v:imagedata r:id="rId81" o:title=""/>
          </v:shape>
        </w:pict>
      </w:r>
      <w:r w:rsidRPr="00710DA8">
        <w:rPr>
          <w:noProof/>
          <w:color w:val="000000"/>
          <w:sz w:val="28"/>
        </w:rPr>
        <w:t xml:space="preserve">; при изолированной – </w:t>
      </w:r>
      <w:r w:rsidR="000B28AA">
        <w:rPr>
          <w:noProof/>
          <w:color w:val="000000"/>
          <w:sz w:val="28"/>
        </w:rPr>
        <w:pict>
          <v:shape id="_x0000_i1101" type="#_x0000_t75" style="width:27pt;height:12.75pt" fillcolor="window">
            <v:imagedata r:id="rId82" o:title=""/>
          </v:shape>
        </w:pict>
      </w:r>
      <w:r w:rsidRPr="00710DA8">
        <w:rPr>
          <w:noProof/>
          <w:color w:val="000000"/>
          <w:sz w:val="28"/>
        </w:rPr>
        <w:t>);</w:t>
      </w: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102" type="#_x0000_t75" style="width:17.25pt;height:18pt" fillcolor="window">
            <v:imagedata r:id="rId83" o:title=""/>
          </v:shape>
        </w:pict>
      </w:r>
      <w:r w:rsidR="0091249B" w:rsidRPr="00710DA8">
        <w:rPr>
          <w:noProof/>
          <w:color w:val="000000"/>
          <w:sz w:val="28"/>
        </w:rPr>
        <w:t xml:space="preserve"> - максимальное значение напряжения нулевой последовательности на стороне высокого напряжения трансформатора блока при однофазном коротком замыкании (определяется расчётом);</w:t>
      </w: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103" type="#_x0000_t75" style="width:23.25pt;height:18pt" fillcolor="window">
            <v:imagedata r:id="rId84" o:title=""/>
          </v:shape>
        </w:pict>
      </w:r>
      <w:r w:rsidR="0091249B" w:rsidRPr="00710DA8">
        <w:rPr>
          <w:noProof/>
          <w:color w:val="000000"/>
          <w:sz w:val="28"/>
        </w:rPr>
        <w:t xml:space="preserve"> - ёмкость между обмотками высокого и низкого напряжения одной фазы трансформатора блока;</w:t>
      </w: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104" type="#_x0000_t75" style="width:17.25pt;height:17.25pt" fillcolor="window">
            <v:imagedata r:id="rId85" o:title=""/>
          </v:shape>
        </w:pict>
      </w:r>
      <w:r w:rsidR="0091249B" w:rsidRPr="00710DA8">
        <w:rPr>
          <w:noProof/>
          <w:color w:val="000000"/>
          <w:sz w:val="28"/>
        </w:rPr>
        <w:t xml:space="preserve"> - ёмкость одной фазы обмотки статора генератора на землю;</w:t>
      </w: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105" type="#_x0000_t75" style="width:17.25pt;height:17.25pt" fillcolor="window">
            <v:imagedata r:id="rId86" o:title=""/>
          </v:shape>
        </w:pict>
      </w:r>
      <w:r w:rsidR="0091249B" w:rsidRPr="00710DA8">
        <w:rPr>
          <w:noProof/>
          <w:color w:val="000000"/>
          <w:sz w:val="28"/>
        </w:rPr>
        <w:t xml:space="preserve"> - ёмкость одной фазы обмотки низкого напряжения трансформатора блока на землю.</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В связи со сложностью определения ёмкостей </w:t>
      </w:r>
      <w:r w:rsidR="000B28AA">
        <w:rPr>
          <w:noProof/>
          <w:color w:val="000000"/>
          <w:sz w:val="28"/>
        </w:rPr>
        <w:pict>
          <v:shape id="_x0000_i1106" type="#_x0000_t75" style="width:23.25pt;height:18pt" fillcolor="window">
            <v:imagedata r:id="rId84" o:title=""/>
          </v:shape>
        </w:pict>
      </w:r>
      <w:r w:rsidRPr="00710DA8">
        <w:rPr>
          <w:noProof/>
          <w:color w:val="000000"/>
          <w:sz w:val="28"/>
        </w:rPr>
        <w:t xml:space="preserve"> и </w:t>
      </w:r>
      <w:r w:rsidR="000B28AA">
        <w:rPr>
          <w:noProof/>
          <w:color w:val="000000"/>
          <w:sz w:val="28"/>
        </w:rPr>
        <w:pict>
          <v:shape id="_x0000_i1107" type="#_x0000_t75" style="width:17.25pt;height:17.25pt" fillcolor="window">
            <v:imagedata r:id="rId86" o:title=""/>
          </v:shape>
        </w:pict>
      </w:r>
      <w:r w:rsidRPr="00710DA8">
        <w:rPr>
          <w:noProof/>
          <w:color w:val="000000"/>
          <w:sz w:val="28"/>
        </w:rPr>
        <w:t xml:space="preserve"> целесообразно при наладке измерять напряжения на фазных выводах генератора при подаче напряжения от постороннего источника </w:t>
      </w:r>
      <w:r w:rsidR="000B28AA">
        <w:rPr>
          <w:noProof/>
          <w:color w:val="000000"/>
          <w:sz w:val="28"/>
        </w:rPr>
        <w:pict>
          <v:shape id="_x0000_i1108" type="#_x0000_t75" style="width:18pt;height:17.25pt" fillcolor="window">
            <v:imagedata r:id="rId87" o:title=""/>
          </v:shape>
        </w:pict>
      </w:r>
      <w:r w:rsidRPr="00710DA8">
        <w:rPr>
          <w:noProof/>
          <w:color w:val="000000"/>
          <w:sz w:val="28"/>
        </w:rPr>
        <w:t xml:space="preserve"> на разземлённую нейтраль трансформатора блока относительно земли.</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Напряжение </w:t>
      </w:r>
      <w:r w:rsidR="000B28AA">
        <w:rPr>
          <w:noProof/>
          <w:color w:val="000000"/>
          <w:sz w:val="28"/>
        </w:rPr>
        <w:pict>
          <v:shape id="_x0000_i1109" type="#_x0000_t75" style="width:23.25pt;height:18.75pt" fillcolor="window">
            <v:imagedata r:id="rId88" o:title=""/>
          </v:shape>
        </w:pict>
      </w:r>
      <w:r w:rsidRPr="00710DA8">
        <w:rPr>
          <w:noProof/>
          <w:color w:val="000000"/>
          <w:sz w:val="28"/>
        </w:rPr>
        <w:t xml:space="preserve"> на генераторе в реальных условиях будет больше измеренного в </w:t>
      </w:r>
      <w:r w:rsidR="000B28AA">
        <w:rPr>
          <w:noProof/>
          <w:color w:val="000000"/>
          <w:sz w:val="28"/>
        </w:rPr>
        <w:pict>
          <v:shape id="_x0000_i1110" type="#_x0000_t75" style="width:53.25pt;height:18pt" fillcolor="window">
            <v:imagedata r:id="rId89" o:title=""/>
          </v:shape>
        </w:pict>
      </w:r>
      <w:r w:rsidRPr="00710DA8">
        <w:rPr>
          <w:noProof/>
          <w:color w:val="000000"/>
          <w:sz w:val="28"/>
        </w:rPr>
        <w:t xml:space="preserve"> раз (коэффициент </w:t>
      </w:r>
      <w:r w:rsidR="000B28AA">
        <w:rPr>
          <w:noProof/>
          <w:color w:val="000000"/>
          <w:sz w:val="28"/>
        </w:rPr>
        <w:pict>
          <v:shape id="_x0000_i1111" type="#_x0000_t75" style="width:9.75pt;height:12.75pt" fillcolor="window">
            <v:imagedata r:id="rId90" o:title=""/>
          </v:shape>
        </w:pict>
      </w:r>
      <w:r w:rsidRPr="00710DA8">
        <w:rPr>
          <w:noProof/>
          <w:color w:val="000000"/>
          <w:sz w:val="28"/>
        </w:rPr>
        <w:t xml:space="preserve"> тот же, что и в выражении (5.3)).</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В целях предотвращения излишних отключений энергоблоков из-за чрезмерной чувствительности рекомендуется принимать уставку реле напряжения 10 В. В любом случае уставка не должна превышать 15 В.</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В защите ЗЗГ-1 с целью отстройки от внешних однофазных коротких замыканий применяется выдержка времени на срабатывание </w:t>
      </w:r>
      <w:r w:rsidR="000B28AA">
        <w:rPr>
          <w:noProof/>
          <w:color w:val="000000"/>
          <w:sz w:val="28"/>
        </w:rPr>
        <w:pict>
          <v:shape id="_x0000_i1112" type="#_x0000_t75" style="width:78.75pt;height:18pt" fillcolor="window">
            <v:imagedata r:id="rId91" o:title=""/>
          </v:shape>
        </w:pict>
      </w:r>
      <w:r w:rsidRPr="00710DA8">
        <w:rPr>
          <w:noProof/>
          <w:color w:val="000000"/>
          <w:sz w:val="28"/>
        </w:rPr>
        <w:t>. В защитах более поздней разработки (ЗЗГ-11 и ЗЗГ-12) предусмотрена блокировка защиты по напряжению обратной последовательности и поэтому задержка на срабатывание не требуется.</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numPr>
          <w:ilvl w:val="0"/>
          <w:numId w:val="11"/>
        </w:numPr>
        <w:tabs>
          <w:tab w:val="left" w:pos="1134"/>
        </w:tabs>
        <w:spacing w:line="360" w:lineRule="auto"/>
        <w:ind w:left="0" w:firstLine="709"/>
        <w:jc w:val="both"/>
        <w:rPr>
          <w:noProof/>
          <w:color w:val="000000"/>
          <w:sz w:val="28"/>
        </w:rPr>
      </w:pPr>
      <w:r w:rsidRPr="00710DA8">
        <w:rPr>
          <w:noProof/>
          <w:color w:val="000000"/>
          <w:sz w:val="28"/>
        </w:rPr>
        <w:t>Определение уставки третьей гармоники</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На рабочую цепь подаётся сумма напряжений третьей гармоники со стороны нейтрали </w:t>
      </w:r>
      <w:r w:rsidR="000B28AA">
        <w:rPr>
          <w:noProof/>
          <w:color w:val="000000"/>
          <w:sz w:val="28"/>
        </w:rPr>
        <w:pict>
          <v:shape id="_x0000_i1113" type="#_x0000_t75" style="width:18.75pt;height:18.75pt" fillcolor="window">
            <v:imagedata r:id="rId92" o:title=""/>
          </v:shape>
        </w:pict>
      </w:r>
      <w:r w:rsidRPr="00710DA8">
        <w:rPr>
          <w:noProof/>
          <w:color w:val="000000"/>
          <w:sz w:val="28"/>
        </w:rPr>
        <w:t xml:space="preserve"> и линейных выводов </w:t>
      </w:r>
      <w:r w:rsidR="000B28AA">
        <w:rPr>
          <w:noProof/>
          <w:color w:val="000000"/>
          <w:sz w:val="28"/>
        </w:rPr>
        <w:pict>
          <v:shape id="_x0000_i1114" type="#_x0000_t75" style="width:18.75pt;height:18pt" fillcolor="window">
            <v:imagedata r:id="rId93" o:title=""/>
          </v:shape>
        </w:pict>
      </w:r>
      <w:r w:rsidRPr="00710DA8">
        <w:rPr>
          <w:noProof/>
          <w:color w:val="000000"/>
          <w:sz w:val="28"/>
        </w:rPr>
        <w:t xml:space="preserve">, а на тормозную цепь - напряжение третьей гармоники со стороны нейтрали </w:t>
      </w:r>
      <w:r w:rsidR="000B28AA">
        <w:rPr>
          <w:noProof/>
          <w:color w:val="000000"/>
          <w:sz w:val="28"/>
        </w:rPr>
        <w:pict>
          <v:shape id="_x0000_i1115" type="#_x0000_t75" style="width:18.75pt;height:18.75pt" fillcolor="window">
            <v:imagedata r:id="rId94" o:title=""/>
          </v:shape>
        </w:pict>
      </w:r>
      <w:r w:rsidRPr="00710DA8">
        <w:rPr>
          <w:noProof/>
          <w:color w:val="000000"/>
          <w:sz w:val="28"/>
        </w:rPr>
        <w:t>.</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Отношение </w:t>
      </w:r>
      <w:r w:rsidR="000B28AA">
        <w:rPr>
          <w:noProof/>
          <w:color w:val="000000"/>
          <w:sz w:val="28"/>
        </w:rPr>
        <w:pict>
          <v:shape id="_x0000_i1116" type="#_x0000_t75" style="width:80.25pt;height:21.75pt" fillcolor="window">
            <v:imagedata r:id="rId95" o:title=""/>
          </v:shape>
        </w:pict>
      </w:r>
      <w:r w:rsidRPr="00710DA8">
        <w:rPr>
          <w:noProof/>
          <w:color w:val="000000"/>
          <w:sz w:val="28"/>
        </w:rPr>
        <w:t xml:space="preserve"> при снижении которого до заданного уровня срабатывания органа третьей гармоники, представляет собой сопротивление обмотки статора со стороны нейтрали на землю, отнесённое к удвоенному ёмкостному сопротивлению генератора:</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117" type="#_x0000_t75" style="width:120.75pt;height:44.25pt" fillcolor="window">
            <v:imagedata r:id="rId96" o:title=""/>
          </v:shape>
        </w:pict>
      </w:r>
      <w:r w:rsidR="0091249B" w:rsidRPr="00710DA8">
        <w:rPr>
          <w:noProof/>
          <w:color w:val="000000"/>
          <w:sz w:val="28"/>
        </w:rPr>
        <w:tab/>
      </w:r>
      <w:r w:rsidR="0091249B" w:rsidRPr="00710DA8">
        <w:rPr>
          <w:noProof/>
          <w:color w:val="000000"/>
          <w:sz w:val="28"/>
        </w:rPr>
        <w:tab/>
      </w:r>
      <w:r w:rsidR="0091249B" w:rsidRPr="00710DA8">
        <w:rPr>
          <w:noProof/>
          <w:color w:val="000000"/>
          <w:sz w:val="28"/>
        </w:rPr>
        <w:tab/>
        <w:t xml:space="preserve">  (5.4)</w:t>
      </w:r>
      <w:r w:rsidR="0091249B" w:rsidRPr="00710DA8">
        <w:rPr>
          <w:noProof/>
          <w:color w:val="000000"/>
          <w:sz w:val="28"/>
        </w:rPr>
        <w:tab/>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Срабатывание органа третьей гармоники определяется уставкой коэффициента торможения, равного отношению напряжения рабочей цепи к напряжению тормозной цепи:</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118" type="#_x0000_t75" style="width:144.75pt;height:44.25pt" fillcolor="window">
            <v:imagedata r:id="rId97" o:title=""/>
          </v:shape>
        </w:pict>
      </w:r>
      <w:r w:rsidR="0091249B" w:rsidRPr="00710DA8">
        <w:rPr>
          <w:noProof/>
          <w:color w:val="000000"/>
          <w:sz w:val="28"/>
        </w:rPr>
        <w:tab/>
        <w:t xml:space="preserve"> (5.5) </w:t>
      </w:r>
      <w:r w:rsidR="0091249B" w:rsidRPr="00710DA8">
        <w:rPr>
          <w:noProof/>
          <w:color w:val="000000"/>
          <w:sz w:val="28"/>
        </w:rPr>
        <w:tab/>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где </w:t>
      </w:r>
      <w:r w:rsidR="000B28AA">
        <w:rPr>
          <w:noProof/>
          <w:color w:val="000000"/>
          <w:sz w:val="28"/>
        </w:rPr>
        <w:pict>
          <v:shape id="_x0000_i1119" type="#_x0000_t75" style="width:21pt;height:18pt" fillcolor="window">
            <v:imagedata r:id="rId98" o:title=""/>
          </v:shape>
        </w:pict>
      </w:r>
      <w:r w:rsidRPr="00710DA8">
        <w:rPr>
          <w:noProof/>
          <w:color w:val="000000"/>
          <w:sz w:val="28"/>
        </w:rPr>
        <w:t xml:space="preserve"> - коэффициент отстройки;</w:t>
      </w: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120" type="#_x0000_t75" style="width:21pt;height:21pt" fillcolor="window">
            <v:imagedata r:id="rId99" o:title=""/>
          </v:shape>
        </w:pict>
      </w:r>
      <w:r w:rsidR="0091249B" w:rsidRPr="00710DA8">
        <w:rPr>
          <w:noProof/>
          <w:color w:val="000000"/>
          <w:sz w:val="28"/>
        </w:rPr>
        <w:t xml:space="preserve"> - относительное сопротивление срабатывания.</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Уставку </w:t>
      </w:r>
      <w:r w:rsidR="000B28AA">
        <w:rPr>
          <w:noProof/>
          <w:color w:val="000000"/>
          <w:sz w:val="28"/>
        </w:rPr>
        <w:pict>
          <v:shape id="_x0000_i1121" type="#_x0000_t75" style="width:15pt;height:17.25pt" fillcolor="window">
            <v:imagedata r:id="rId100" o:title=""/>
          </v:shape>
        </w:pict>
      </w:r>
      <w:r w:rsidRPr="00710DA8">
        <w:rPr>
          <w:noProof/>
          <w:color w:val="000000"/>
          <w:sz w:val="28"/>
        </w:rPr>
        <w:t xml:space="preserve"> выбирают по условию надёжного действия (</w:t>
      </w:r>
      <w:r w:rsidR="000B28AA">
        <w:rPr>
          <w:noProof/>
          <w:color w:val="000000"/>
          <w:sz w:val="28"/>
        </w:rPr>
        <w:pict>
          <v:shape id="_x0000_i1122" type="#_x0000_t75" style="width:34.5pt;height:16.5pt" fillcolor="window">
            <v:imagedata r:id="rId101" o:title=""/>
          </v:shape>
        </w:pict>
      </w:r>
      <w:r w:rsidRPr="00710DA8">
        <w:rPr>
          <w:noProof/>
          <w:color w:val="000000"/>
          <w:sz w:val="28"/>
        </w:rPr>
        <w:t>) органа торможения третьей гармоники в конце зоны, охватываемой органом первой гармоники.</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При оптимальной уставке реле </w:t>
      </w:r>
      <w:r w:rsidR="000B28AA">
        <w:rPr>
          <w:noProof/>
          <w:color w:val="000000"/>
          <w:sz w:val="28"/>
        </w:rPr>
        <w:pict>
          <v:shape id="_x0000_i1123" type="#_x0000_t75" style="width:65.25pt;height:18.75pt" fillcolor="window">
            <v:imagedata r:id="rId102" o:title=""/>
          </v:shape>
        </w:pict>
      </w:r>
      <w:r w:rsidRPr="00710DA8">
        <w:rPr>
          <w:noProof/>
          <w:color w:val="000000"/>
          <w:sz w:val="28"/>
        </w:rPr>
        <w:t xml:space="preserve"> напряжение в конце зоны его надёжного действия с </w:t>
      </w:r>
      <w:r w:rsidR="000B28AA">
        <w:rPr>
          <w:noProof/>
          <w:color w:val="000000"/>
          <w:sz w:val="28"/>
        </w:rPr>
        <w:pict>
          <v:shape id="_x0000_i1124" type="#_x0000_t75" style="width:33.75pt;height:17.25pt" fillcolor="window">
            <v:imagedata r:id="rId101" o:title=""/>
          </v:shape>
        </w:pict>
      </w:r>
      <w:r w:rsidRPr="00710DA8">
        <w:rPr>
          <w:noProof/>
          <w:color w:val="000000"/>
          <w:sz w:val="28"/>
        </w:rPr>
        <w:t xml:space="preserve"> составит </w:t>
      </w:r>
      <w:r w:rsidR="000B28AA">
        <w:rPr>
          <w:noProof/>
          <w:color w:val="000000"/>
          <w:sz w:val="28"/>
        </w:rPr>
        <w:pict>
          <v:shape id="_x0000_i1125" type="#_x0000_t75" style="width:110.25pt;height:18.75pt" fillcolor="window">
            <v:imagedata r:id="rId103" o:title=""/>
          </v:shape>
        </w:pict>
      </w:r>
      <w:r w:rsidRPr="00710DA8">
        <w:rPr>
          <w:noProof/>
          <w:color w:val="000000"/>
          <w:sz w:val="28"/>
        </w:rPr>
        <w:t xml:space="preserve">. При этом орган напряжения нулевой последовательности охватывает 0,7 числа витков со стороны линейных выводов. Следовательно, зона надёжного действия органа третьей гармоники со стороны нейтрали должна быть </w:t>
      </w:r>
      <w:r w:rsidR="000B28AA">
        <w:rPr>
          <w:noProof/>
          <w:color w:val="000000"/>
          <w:sz w:val="28"/>
        </w:rPr>
        <w:pict>
          <v:shape id="_x0000_i1126" type="#_x0000_t75" style="width:38.25pt;height:15.75pt" fillcolor="window">
            <v:imagedata r:id="rId104" o:title=""/>
          </v:shape>
        </w:pict>
      </w:r>
      <w:r w:rsidRPr="00710DA8">
        <w:rPr>
          <w:noProof/>
          <w:color w:val="000000"/>
          <w:sz w:val="28"/>
        </w:rPr>
        <w:t>.</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В случае металлического замыкания в конце этой зоны:</w:t>
      </w:r>
    </w:p>
    <w:p w:rsidR="0091249B" w:rsidRPr="00710DA8" w:rsidRDefault="001248A6" w:rsidP="001248A6">
      <w:pPr>
        <w:widowControl w:val="0"/>
        <w:tabs>
          <w:tab w:val="left" w:pos="1134"/>
        </w:tabs>
        <w:spacing w:line="360" w:lineRule="auto"/>
        <w:ind w:firstLine="709"/>
        <w:jc w:val="both"/>
        <w:rPr>
          <w:noProof/>
          <w:color w:val="000000"/>
          <w:sz w:val="28"/>
        </w:rPr>
      </w:pPr>
      <w:r>
        <w:rPr>
          <w:noProof/>
          <w:color w:val="000000"/>
          <w:sz w:val="28"/>
        </w:rPr>
        <w:br w:type="page"/>
      </w:r>
      <w:r w:rsidR="000B28AA">
        <w:rPr>
          <w:noProof/>
          <w:color w:val="000000"/>
          <w:sz w:val="28"/>
        </w:rPr>
        <w:pict>
          <v:shape id="_x0000_i1127" type="#_x0000_t75" style="width:231pt;height:19.5pt" fillcolor="window">
            <v:imagedata r:id="rId105" o:title=""/>
          </v:shape>
        </w:pict>
      </w:r>
      <w:r w:rsidR="0091249B" w:rsidRPr="00710DA8">
        <w:rPr>
          <w:noProof/>
          <w:color w:val="000000"/>
          <w:sz w:val="28"/>
        </w:rPr>
        <w:t xml:space="preserve">  (5.6)</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где: </w:t>
      </w:r>
      <w:r w:rsidR="000B28AA">
        <w:rPr>
          <w:noProof/>
          <w:color w:val="000000"/>
          <w:sz w:val="28"/>
        </w:rPr>
        <w:pict>
          <v:shape id="_x0000_i1128" type="#_x0000_t75" style="width:15.75pt;height:18.75pt" fillcolor="window">
            <v:imagedata r:id="rId106" o:title=""/>
          </v:shape>
        </w:pict>
      </w:r>
      <w:r w:rsidRPr="00710DA8">
        <w:rPr>
          <w:noProof/>
          <w:color w:val="000000"/>
          <w:sz w:val="28"/>
        </w:rPr>
        <w:t xml:space="preserve"> - ЭДС третьей гармоники генератора.</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Принимая </w:t>
      </w:r>
      <w:r w:rsidR="000B28AA">
        <w:rPr>
          <w:noProof/>
          <w:color w:val="000000"/>
          <w:sz w:val="28"/>
        </w:rPr>
        <w:pict>
          <v:shape id="_x0000_i1129" type="#_x0000_t75" style="width:33.75pt;height:17.25pt" fillcolor="window">
            <v:imagedata r:id="rId101" o:title=""/>
          </v:shape>
        </w:pict>
      </w:r>
      <w:r w:rsidRPr="00710DA8">
        <w:rPr>
          <w:noProof/>
          <w:color w:val="000000"/>
          <w:sz w:val="28"/>
        </w:rPr>
        <w:t xml:space="preserve"> и подставляя его вместо </w:t>
      </w:r>
      <w:r w:rsidR="000B28AA">
        <w:rPr>
          <w:noProof/>
          <w:color w:val="000000"/>
          <w:sz w:val="28"/>
        </w:rPr>
        <w:pict>
          <v:shape id="_x0000_i1130" type="#_x0000_t75" style="width:21pt;height:18pt" fillcolor="window">
            <v:imagedata r:id="rId98" o:title=""/>
          </v:shape>
        </w:pict>
      </w:r>
      <w:r w:rsidRPr="00710DA8">
        <w:rPr>
          <w:noProof/>
          <w:color w:val="000000"/>
          <w:sz w:val="28"/>
        </w:rPr>
        <w:t xml:space="preserve"> в выражение (5.5), получаем:</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131" type="#_x0000_t75" style="width:159pt;height:44.25pt" fillcolor="window">
            <v:imagedata r:id="rId107" o:title=""/>
          </v:shape>
        </w:pict>
      </w:r>
      <w:r w:rsidR="0091249B" w:rsidRPr="00710DA8">
        <w:rPr>
          <w:noProof/>
          <w:color w:val="000000"/>
          <w:sz w:val="28"/>
        </w:rPr>
        <w:t xml:space="preserve"> или: </w:t>
      </w:r>
      <w:r>
        <w:rPr>
          <w:noProof/>
          <w:color w:val="000000"/>
          <w:sz w:val="28"/>
        </w:rPr>
        <w:pict>
          <v:shape id="_x0000_i1132" type="#_x0000_t75" style="width:81pt;height:33pt" fillcolor="window">
            <v:imagedata r:id="rId108" o:title=""/>
          </v:shape>
        </w:pict>
      </w:r>
      <w:r w:rsidR="0091249B" w:rsidRPr="00710DA8">
        <w:rPr>
          <w:noProof/>
          <w:color w:val="000000"/>
          <w:sz w:val="28"/>
        </w:rPr>
        <w:t xml:space="preserve"> (5.7)</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Такую подстановку следует принимать для всех турбогенераторов независимо от уставки органа напряжения первой гармоники.</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Зону действия органа третьей гармоники при металлическом замыкании со стороны нейтрали определяют по выражению (5.5), принимая </w:t>
      </w:r>
      <w:r w:rsidR="000B28AA">
        <w:rPr>
          <w:noProof/>
          <w:color w:val="000000"/>
          <w:sz w:val="28"/>
        </w:rPr>
        <w:pict>
          <v:shape id="_x0000_i1133" type="#_x0000_t75" style="width:32.25pt;height:17.25pt" fillcolor="window">
            <v:imagedata r:id="rId109" o:title=""/>
          </v:shape>
        </w:pict>
      </w:r>
      <w:r w:rsidRPr="00710DA8">
        <w:rPr>
          <w:noProof/>
          <w:color w:val="000000"/>
          <w:sz w:val="28"/>
        </w:rPr>
        <w:t>.</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Если принять </w:t>
      </w:r>
      <w:r w:rsidR="000B28AA">
        <w:rPr>
          <w:noProof/>
          <w:color w:val="000000"/>
          <w:sz w:val="28"/>
        </w:rPr>
        <w:pict>
          <v:shape id="_x0000_i1134" type="#_x0000_t75" style="width:56.25pt;height:18.75pt" fillcolor="window">
            <v:imagedata r:id="rId110" o:title=""/>
          </v:shape>
        </w:pict>
      </w:r>
      <w:r w:rsidRPr="00710DA8">
        <w:rPr>
          <w:noProof/>
          <w:color w:val="000000"/>
          <w:sz w:val="28"/>
        </w:rPr>
        <w:t xml:space="preserve">, то </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135" type="#_x0000_t75" style="width:144.75pt;height:18.75pt" fillcolor="window">
            <v:imagedata r:id="rId111" o:title=""/>
          </v:shape>
        </w:pict>
      </w:r>
      <w:r w:rsidR="0091249B" w:rsidRPr="00710DA8">
        <w:rPr>
          <w:noProof/>
          <w:color w:val="000000"/>
          <w:sz w:val="28"/>
        </w:rPr>
        <w:t xml:space="preserve"> и </w:t>
      </w:r>
      <w:r>
        <w:rPr>
          <w:noProof/>
          <w:color w:val="000000"/>
          <w:sz w:val="28"/>
        </w:rPr>
        <w:pict>
          <v:shape id="_x0000_i1136" type="#_x0000_t75" style="width:123.75pt;height:21.75pt" fillcolor="window">
            <v:imagedata r:id="rId112" o:title=""/>
          </v:shape>
        </w:pict>
      </w:r>
      <w:r w:rsidR="0091249B" w:rsidRPr="00710DA8">
        <w:rPr>
          <w:noProof/>
          <w:color w:val="000000"/>
          <w:sz w:val="28"/>
        </w:rPr>
        <w:t xml:space="preserve">, то </w:t>
      </w:r>
      <w:r>
        <w:rPr>
          <w:noProof/>
          <w:color w:val="000000"/>
          <w:sz w:val="28"/>
        </w:rPr>
        <w:pict>
          <v:shape id="_x0000_i1137" type="#_x0000_t75" style="width:60pt;height:30.75pt" fillcolor="window">
            <v:imagedata r:id="rId113" o:title=""/>
          </v:shape>
        </w:pict>
      </w:r>
      <w:r w:rsidR="0091249B" w:rsidRPr="00710DA8">
        <w:rPr>
          <w:noProof/>
          <w:color w:val="000000"/>
          <w:sz w:val="28"/>
        </w:rPr>
        <w:t xml:space="preserve">. </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Отсюда </w:t>
      </w:r>
      <w:r w:rsidR="000B28AA">
        <w:rPr>
          <w:noProof/>
          <w:color w:val="000000"/>
          <w:sz w:val="28"/>
        </w:rPr>
        <w:pict>
          <v:shape id="_x0000_i1138" type="#_x0000_t75" style="width:56.25pt;height:33.75pt" fillcolor="window">
            <v:imagedata r:id="rId114" o:title=""/>
          </v:shape>
        </w:pict>
      </w:r>
      <w:r w:rsidRPr="00710DA8">
        <w:rPr>
          <w:noProof/>
          <w:color w:val="000000"/>
          <w:sz w:val="28"/>
        </w:rPr>
        <w:t xml:space="preserve">. При </w:t>
      </w:r>
      <w:r w:rsidR="000B28AA">
        <w:rPr>
          <w:noProof/>
          <w:color w:val="000000"/>
          <w:sz w:val="28"/>
        </w:rPr>
        <w:pict>
          <v:shape id="_x0000_i1139" type="#_x0000_t75" style="width:60.75pt;height:18.75pt" fillcolor="window">
            <v:imagedata r:id="rId115" o:title=""/>
          </v:shape>
        </w:pict>
      </w:r>
      <w:r w:rsidRPr="00710DA8">
        <w:rPr>
          <w:noProof/>
          <w:color w:val="000000"/>
          <w:sz w:val="28"/>
        </w:rPr>
        <w:t xml:space="preserve"> зона действия органа торможения третьей гармоники со стороны нейтрали (</w:t>
      </w:r>
      <w:r w:rsidR="000B28AA">
        <w:rPr>
          <w:noProof/>
          <w:color w:val="000000"/>
          <w:sz w:val="28"/>
        </w:rPr>
        <w:pict>
          <v:shape id="_x0000_i1140" type="#_x0000_t75" style="width:38.25pt;height:15.75pt" fillcolor="window">
            <v:imagedata r:id="rId116" o:title=""/>
          </v:shape>
        </w:pict>
      </w:r>
      <w:r w:rsidRPr="00710DA8">
        <w:rPr>
          <w:noProof/>
          <w:color w:val="000000"/>
          <w:sz w:val="28"/>
        </w:rPr>
        <w:t xml:space="preserve">) составит: </w:t>
      </w:r>
      <w:r w:rsidR="000B28AA">
        <w:rPr>
          <w:noProof/>
          <w:color w:val="000000"/>
          <w:sz w:val="28"/>
        </w:rPr>
        <w:pict>
          <v:shape id="_x0000_i1141" type="#_x0000_t75" style="width:102.75pt;height:33pt" fillcolor="window">
            <v:imagedata r:id="rId117" o:title=""/>
          </v:shape>
        </w:pict>
      </w:r>
      <w:r w:rsidRPr="00710DA8">
        <w:rPr>
          <w:noProof/>
          <w:color w:val="000000"/>
          <w:sz w:val="28"/>
        </w:rPr>
        <w:t>.</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При замыкании со стороны линейных выводов (</w:t>
      </w:r>
      <w:r w:rsidR="000B28AA">
        <w:rPr>
          <w:noProof/>
          <w:color w:val="000000"/>
          <w:sz w:val="28"/>
        </w:rPr>
        <w:pict>
          <v:shape id="_x0000_i1142" type="#_x0000_t75" style="width:38.25pt;height:15.75pt" fillcolor="window">
            <v:imagedata r:id="rId118" o:title=""/>
          </v:shape>
        </w:pict>
      </w:r>
      <w:r w:rsidRPr="00710DA8">
        <w:rPr>
          <w:noProof/>
          <w:color w:val="000000"/>
          <w:sz w:val="28"/>
        </w:rPr>
        <w:t>):</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143" type="#_x0000_t75" style="width:113.25pt;height:21.75pt" fillcolor="window">
            <v:imagedata r:id="rId119" o:title=""/>
          </v:shape>
        </w:pict>
      </w:r>
      <w:r w:rsidR="0091249B" w:rsidRPr="00710DA8">
        <w:rPr>
          <w:noProof/>
          <w:color w:val="000000"/>
          <w:sz w:val="28"/>
        </w:rPr>
        <w:t xml:space="preserve"> и </w:t>
      </w:r>
      <w:r>
        <w:rPr>
          <w:noProof/>
          <w:color w:val="000000"/>
          <w:sz w:val="28"/>
        </w:rPr>
        <w:pict>
          <v:shape id="_x0000_i1144" type="#_x0000_t75" style="width:57.75pt;height:30.75pt" fillcolor="window">
            <v:imagedata r:id="rId120" o:title=""/>
          </v:shape>
        </w:pict>
      </w:r>
      <w:r w:rsidR="0091249B" w:rsidRPr="00710DA8">
        <w:rPr>
          <w:noProof/>
          <w:color w:val="000000"/>
          <w:sz w:val="28"/>
        </w:rPr>
        <w:t xml:space="preserve"> (5.8) </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При этом зона со стороны линейных выводов будет:</w:t>
      </w: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145" type="#_x0000_t75" style="width:86.25pt;height:33.75pt" fillcolor="window">
            <v:imagedata r:id="rId121" o:title=""/>
          </v:shape>
        </w:pict>
      </w:r>
      <w:r w:rsidR="0091249B" w:rsidRPr="00710DA8">
        <w:rPr>
          <w:noProof/>
          <w:color w:val="000000"/>
          <w:sz w:val="28"/>
        </w:rPr>
        <w:t xml:space="preserve"> (5.9)</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При </w:t>
      </w:r>
      <w:r w:rsidR="000B28AA">
        <w:rPr>
          <w:noProof/>
          <w:color w:val="000000"/>
          <w:sz w:val="28"/>
        </w:rPr>
        <w:pict>
          <v:shape id="_x0000_i1146" type="#_x0000_t75" style="width:60.75pt;height:18.75pt" fillcolor="window">
            <v:imagedata r:id="rId115" o:title=""/>
          </v:shape>
        </w:pict>
      </w:r>
      <w:r w:rsidRPr="00710DA8">
        <w:rPr>
          <w:noProof/>
          <w:color w:val="000000"/>
          <w:sz w:val="28"/>
        </w:rPr>
        <w:t>, зона действия органа торможения третьей гармоники со стороны линейных выводов составит:</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147" type="#_x0000_t75" style="width:122.25pt;height:33pt" fillcolor="window">
            <v:imagedata r:id="rId122" o:title=""/>
          </v:shape>
        </w:pict>
      </w:r>
      <w:r w:rsidR="0091249B" w:rsidRPr="00710DA8">
        <w:rPr>
          <w:noProof/>
          <w:color w:val="000000"/>
          <w:sz w:val="28"/>
        </w:rPr>
        <w:t xml:space="preserve"> (5.10)</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Наличие зоны действия органа третьей гармоники со стороны линейных выводов генератора резервирует реле напряжения нулевой последовательности.</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В защите ЗЗГ-1 отстройка от напряжения основной частоты органа третьей гармоники выполнена в недостаточной степени, поэтому при наладке требуется выполнить проверку отстройки органа третьей гармоники от частоты 50 Гц. При необходимости вводится блокировка по напряжению обратной последовательности. Для защиты ЗЗГ-11 такая проверка не требуется. На блокирующем реле напряжения обратной последовательности рекомендуется уставка </w:t>
      </w:r>
      <w:r w:rsidR="000B28AA">
        <w:rPr>
          <w:noProof/>
          <w:color w:val="000000"/>
          <w:sz w:val="28"/>
        </w:rPr>
        <w:pict>
          <v:shape id="_x0000_i1148" type="#_x0000_t75" style="width:54.75pt;height:21.75pt" fillcolor="window">
            <v:imagedata r:id="rId123" o:title=""/>
          </v:shape>
        </w:pict>
      </w:r>
      <w:r w:rsidRPr="00710DA8">
        <w:rPr>
          <w:noProof/>
          <w:color w:val="000000"/>
          <w:sz w:val="28"/>
        </w:rPr>
        <w:t xml:space="preserve">. </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Реле по производной в защите ЗЗГ-12 не имеет регулируемых уставок и расчётная проверка надёжности его действия не требуется. На короткие однофазные замыкания на стороне высокого напряжения реле по производной не реагирует.</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Для обеспечения правильной работы органа третьей гармоники следует устанавливать измерительные трансформаторы напряжения в нейтрали и на выводах генератора с одинаковыми номинальными первичными напряжениями. При этом номинальные вторичные напряжения трансформатора напряжения, соединённого в разомкнутый треугольник, равны 100/3 В, а номинальное напряжение трансформатора напряжения, установленного в нейтрали должно быть 100 В.</w:t>
      </w:r>
    </w:p>
    <w:p w:rsidR="0091249B" w:rsidRPr="00710DA8" w:rsidRDefault="0091249B" w:rsidP="001248A6">
      <w:pPr>
        <w:widowControl w:val="0"/>
        <w:numPr>
          <w:ilvl w:val="0"/>
          <w:numId w:val="12"/>
        </w:numPr>
        <w:tabs>
          <w:tab w:val="left" w:pos="1134"/>
        </w:tabs>
        <w:spacing w:line="360" w:lineRule="auto"/>
        <w:ind w:left="0" w:firstLine="709"/>
        <w:jc w:val="both"/>
        <w:rPr>
          <w:noProof/>
          <w:color w:val="000000"/>
          <w:sz w:val="28"/>
        </w:rPr>
      </w:pPr>
      <w:r w:rsidRPr="00710DA8">
        <w:rPr>
          <w:noProof/>
          <w:color w:val="000000"/>
          <w:sz w:val="28"/>
        </w:rPr>
        <w:t>Защита от асинхронного режима при потере возбуждения</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Защита выполняется на одном из трёх реле сопротивления комплекта КРС-2.Положение характеристики реле на комплексной плоскости сопротивлений определяется положением комплексного сопротивления на выводах генератора в режиме нормальной работы и асинхронном режиме.</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В нормальном режиме вектор комплексного сопротивления находится в I квадранте, а при потере возбуждения и переходе в асинхронный режим перемещается в IV квадрант. По этой причине характеристика срабатывания реле сопротивления защиты выбирается в III и IV квадрантах при угле максимальной чувствительности близком к </w:t>
      </w:r>
      <w:r w:rsidR="000B28AA">
        <w:rPr>
          <w:noProof/>
          <w:color w:val="000000"/>
          <w:sz w:val="28"/>
        </w:rPr>
        <w:pict>
          <v:shape id="_x0000_i1149" type="#_x0000_t75" style="width:27.75pt;height:15.75pt" fillcolor="window">
            <v:imagedata r:id="rId124" o:title=""/>
          </v:shape>
        </w:pict>
      </w:r>
      <w:r w:rsidRPr="00710DA8">
        <w:rPr>
          <w:noProof/>
          <w:color w:val="000000"/>
          <w:sz w:val="28"/>
        </w:rPr>
        <w:t>.</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Первичное сопротивление срабатывание, определяющее диаметр окружности реле, принимается равным </w:t>
      </w:r>
      <w:r w:rsidR="000B28AA">
        <w:rPr>
          <w:noProof/>
          <w:color w:val="000000"/>
          <w:sz w:val="28"/>
        </w:rPr>
        <w:pict>
          <v:shape id="_x0000_i1150" type="#_x0000_t75" style="width:32.25pt;height:18pt" fillcolor="window">
            <v:imagedata r:id="rId125" o:title=""/>
          </v:shape>
        </w:pict>
      </w:r>
      <w:r w:rsidRPr="00710DA8">
        <w:rPr>
          <w:noProof/>
          <w:color w:val="000000"/>
          <w:sz w:val="28"/>
        </w:rPr>
        <w:t>, что целесообразно для обеспечения надёжной работы реле при потере возбуждения ненагруженным генератором.</w:t>
      </w:r>
    </w:p>
    <w:p w:rsidR="001248A6" w:rsidRDefault="001248A6" w:rsidP="001248A6">
      <w:pPr>
        <w:widowControl w:val="0"/>
        <w:tabs>
          <w:tab w:val="left" w:pos="1134"/>
        </w:tabs>
        <w:spacing w:line="360" w:lineRule="auto"/>
        <w:ind w:firstLine="709"/>
        <w:jc w:val="both"/>
        <w:rPr>
          <w:noProof/>
          <w:color w:val="000000"/>
          <w:sz w:val="28"/>
        </w:rPr>
      </w:pP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151" type="#_x0000_t75" style="width:141.75pt;height:19.5pt" fillcolor="window">
            <v:imagedata r:id="rId126" o:title=""/>
          </v:shape>
        </w:pict>
      </w:r>
      <w:r w:rsidR="0091249B" w:rsidRPr="00710DA8">
        <w:rPr>
          <w:noProof/>
          <w:color w:val="000000"/>
          <w:sz w:val="28"/>
        </w:rPr>
        <w:tab/>
        <w:t xml:space="preserve"> (6.1) </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Для предотвращения срабатывания реле при нарушениях синхронизма в энергосистеме его характеристика смещается по оси </w:t>
      </w:r>
      <w:r w:rsidR="000B28AA">
        <w:rPr>
          <w:noProof/>
          <w:color w:val="000000"/>
          <w:sz w:val="28"/>
        </w:rPr>
        <w:pict>
          <v:shape id="_x0000_i1152" type="#_x0000_t75" style="width:15pt;height:15.75pt" fillcolor="window">
            <v:imagedata r:id="rId127" o:title=""/>
          </v:shape>
        </w:pict>
      </w:r>
      <w:r w:rsidRPr="00710DA8">
        <w:rPr>
          <w:noProof/>
          <w:color w:val="000000"/>
          <w:sz w:val="28"/>
        </w:rPr>
        <w:t xml:space="preserve"> комплексной плоскости в сторону III и IV квадрантов на </w:t>
      </w:r>
      <w:r w:rsidR="000B28AA">
        <w:rPr>
          <w:noProof/>
          <w:color w:val="000000"/>
          <w:sz w:val="28"/>
        </w:rPr>
        <w:pict>
          <v:shape id="_x0000_i1153" type="#_x0000_t75" style="width:36.75pt;height:18pt" fillcolor="window">
            <v:imagedata r:id="rId128" o:title=""/>
          </v:shape>
        </w:pict>
      </w:r>
      <w:r w:rsidRPr="00710DA8">
        <w:rPr>
          <w:noProof/>
          <w:color w:val="000000"/>
          <w:sz w:val="28"/>
        </w:rPr>
        <w:t xml:space="preserve">. Угол максимальной чувствительности желательно иметь равным </w:t>
      </w:r>
      <w:r w:rsidR="000B28AA">
        <w:rPr>
          <w:noProof/>
          <w:color w:val="000000"/>
          <w:sz w:val="28"/>
        </w:rPr>
        <w:pict>
          <v:shape id="_x0000_i1154" type="#_x0000_t75" style="width:27.75pt;height:15.75pt" fillcolor="window">
            <v:imagedata r:id="rId124" o:title=""/>
          </v:shape>
        </w:pict>
      </w:r>
      <w:r w:rsidRPr="00710DA8">
        <w:rPr>
          <w:noProof/>
          <w:color w:val="000000"/>
          <w:sz w:val="28"/>
        </w:rPr>
        <w:t xml:space="preserve">. На применяемых реле удаётся получить </w:t>
      </w:r>
      <w:r w:rsidR="000B28AA">
        <w:rPr>
          <w:noProof/>
          <w:color w:val="000000"/>
          <w:sz w:val="28"/>
        </w:rPr>
        <w:pict>
          <v:shape id="_x0000_i1155" type="#_x0000_t75" style="width:78pt;height:18pt" fillcolor="window">
            <v:imagedata r:id="rId129" o:title=""/>
          </v:shape>
        </w:pict>
      </w:r>
      <w:r w:rsidRPr="00710DA8">
        <w:rPr>
          <w:noProof/>
          <w:color w:val="000000"/>
          <w:sz w:val="28"/>
        </w:rPr>
        <w:t>.</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Сопротивлению диаметра характеристики и её смещению в III и IV квадранты соответствуют вторичные значения этих сопротивлений:</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156" type="#_x0000_t75" style="width:212.25pt;height:35.25pt" fillcolor="window">
            <v:imagedata r:id="rId130" o:title=""/>
          </v:shape>
        </w:pict>
      </w:r>
      <w:r w:rsidR="0091249B" w:rsidRPr="00710DA8">
        <w:rPr>
          <w:noProof/>
          <w:color w:val="000000"/>
          <w:sz w:val="28"/>
        </w:rPr>
        <w:t xml:space="preserve"> (6.2) </w:t>
      </w:r>
    </w:p>
    <w:p w:rsidR="0091249B" w:rsidRPr="00710DA8" w:rsidRDefault="001248A6" w:rsidP="001248A6">
      <w:pPr>
        <w:widowControl w:val="0"/>
        <w:tabs>
          <w:tab w:val="left" w:pos="1134"/>
        </w:tabs>
        <w:spacing w:line="360" w:lineRule="auto"/>
        <w:ind w:firstLine="709"/>
        <w:jc w:val="both"/>
        <w:rPr>
          <w:noProof/>
          <w:color w:val="000000"/>
          <w:sz w:val="28"/>
        </w:rPr>
      </w:pPr>
      <w:r>
        <w:rPr>
          <w:noProof/>
          <w:color w:val="000000"/>
          <w:sz w:val="28"/>
        </w:rPr>
        <w:br w:type="page"/>
      </w:r>
      <w:r w:rsidR="0091249B" w:rsidRPr="00710DA8">
        <w:rPr>
          <w:noProof/>
          <w:color w:val="000000"/>
          <w:sz w:val="28"/>
        </w:rPr>
        <w:t xml:space="preserve">где: </w:t>
      </w:r>
      <w:r w:rsidR="000B28AA">
        <w:rPr>
          <w:noProof/>
          <w:color w:val="000000"/>
          <w:sz w:val="28"/>
        </w:rPr>
        <w:pict>
          <v:shape id="_x0000_i1157" type="#_x0000_t75" style="width:20.25pt;height:18.75pt" fillcolor="window">
            <v:imagedata r:id="rId131" o:title=""/>
          </v:shape>
        </w:pict>
      </w:r>
      <w:r w:rsidR="0091249B" w:rsidRPr="00710DA8">
        <w:rPr>
          <w:noProof/>
          <w:color w:val="000000"/>
          <w:sz w:val="28"/>
        </w:rPr>
        <w:t xml:space="preserve"> - первичное сопротивление срабатывания или смещения характеристики;</w:t>
      </w: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158" type="#_x0000_t75" style="width:21pt;height:17.25pt" fillcolor="window">
            <v:imagedata r:id="rId132" o:title=""/>
          </v:shape>
        </w:pict>
      </w:r>
      <w:r w:rsidR="0091249B" w:rsidRPr="00710DA8">
        <w:rPr>
          <w:noProof/>
          <w:color w:val="000000"/>
          <w:sz w:val="28"/>
        </w:rPr>
        <w:t xml:space="preserve"> и </w:t>
      </w:r>
      <w:r>
        <w:rPr>
          <w:noProof/>
          <w:color w:val="000000"/>
          <w:sz w:val="28"/>
        </w:rPr>
        <w:pict>
          <v:shape id="_x0000_i1159" type="#_x0000_t75" style="width:21pt;height:18pt" fillcolor="window">
            <v:imagedata r:id="rId133" o:title=""/>
          </v:shape>
        </w:pict>
      </w:r>
      <w:r w:rsidR="0091249B" w:rsidRPr="00710DA8">
        <w:rPr>
          <w:noProof/>
          <w:color w:val="000000"/>
          <w:sz w:val="28"/>
        </w:rPr>
        <w:t xml:space="preserve"> - коэффициент трансформации соответственно трансформаторов тока и напряжения.</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Время срабатывания защиты принимается равным 1...2 с. Указанная выдержка времени необходима для предотвращения излишних срабатываний защиты при нарушениях динамической устойчивости и асинхронном ходе в системе.</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numPr>
          <w:ilvl w:val="0"/>
          <w:numId w:val="13"/>
        </w:numPr>
        <w:tabs>
          <w:tab w:val="left" w:pos="1134"/>
        </w:tabs>
        <w:spacing w:line="360" w:lineRule="auto"/>
        <w:ind w:left="0" w:firstLine="709"/>
        <w:jc w:val="both"/>
        <w:rPr>
          <w:noProof/>
          <w:color w:val="000000"/>
          <w:sz w:val="28"/>
        </w:rPr>
      </w:pPr>
      <w:r w:rsidRPr="00710DA8">
        <w:rPr>
          <w:noProof/>
          <w:color w:val="000000"/>
          <w:sz w:val="28"/>
        </w:rPr>
        <w:t>Дифференциальная защита трансформатора блока от внутренних повреждений</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numPr>
          <w:ilvl w:val="0"/>
          <w:numId w:val="14"/>
        </w:numPr>
        <w:tabs>
          <w:tab w:val="left" w:pos="1134"/>
        </w:tabs>
        <w:spacing w:line="360" w:lineRule="auto"/>
        <w:ind w:left="0" w:firstLine="709"/>
        <w:jc w:val="both"/>
        <w:rPr>
          <w:noProof/>
          <w:color w:val="000000"/>
          <w:sz w:val="28"/>
        </w:rPr>
      </w:pPr>
      <w:r w:rsidRPr="00710DA8">
        <w:rPr>
          <w:noProof/>
          <w:color w:val="000000"/>
          <w:sz w:val="28"/>
        </w:rPr>
        <w:t>Общие положения</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Дифференциальная защита трансформаторов блоков мощностью 160...1000 Мвт выполняется с использованием дифференциального токового реле с торможением типа ДЗТ-21-У3.</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В защите для отстройки от токов включения, при постановке трансформатора под напряжение, используется времяимпульсный принцип с торможением от второй гармоники дифференциального тока. Благодаря этому реле обладает высокой чувствительностью, поскольку ток срабатывания защиты по условию отстройки от броска намагничивающего тока принимается равным </w:t>
      </w:r>
      <w:r w:rsidR="000B28AA">
        <w:rPr>
          <w:noProof/>
          <w:color w:val="000000"/>
          <w:sz w:val="28"/>
        </w:rPr>
        <w:pict>
          <v:shape id="_x0000_i1160" type="#_x0000_t75" style="width:41.25pt;height:18pt" fillcolor="window">
            <v:imagedata r:id="rId134" o:title=""/>
          </v:shape>
        </w:pict>
      </w:r>
      <w:r w:rsidRPr="00710DA8">
        <w:rPr>
          <w:noProof/>
          <w:color w:val="000000"/>
          <w:sz w:val="28"/>
        </w:rPr>
        <w:t>.</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Для отстройки защиты от токов небаланса при коротких внешних замыканиях используется торможение от токов плеч защиты, что также обусловливает повышение чувствительности защиты. В схемах защиты цепи процентного торможения подключаются со стороны высшего и нижнего тока.</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Тормозная характеристика в начальной части имеет горизонтальный участок со ступенчатым регулированием на два положения полусуммы тормозных токов.</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Для выравнивания токов плеч защиты и для возможности подключения защиты к трансформаторам тока с номинальным вторичным током 1,0 А (со стороны высокого напряжения) используются согласующие повышающие автотрансформаторы тока типа АТ-31-У3.</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При применении для дифференциальной защиты на всех напряжениях трансформаторов тока с номинальным вторичным током 5,0 А согласующие автотрансформаторы тока могут не устанавливаться, однако их применение может оказаться необходимым в тех случаях, когда значение вторичного тока плеча в номинальном режиме трансформатора выходит за пределы номинальных токов ответвлений трансформатора рабочей цепи более, чем 0,5 А (если со стороны высокого напряжения трансформатора не может быть принят другой коэффициент трансформации трансформатора тока).</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Для повышения быстродействия защиты при больших токах короткого замыкания внутри защищаемой зоны предусмотрена дифференциальная отсечка, позволяющая фиксировано менять уставку срабатывания (</w:t>
      </w:r>
      <w:r w:rsidR="000B28AA">
        <w:rPr>
          <w:noProof/>
          <w:color w:val="000000"/>
          <w:sz w:val="28"/>
        </w:rPr>
        <w:pict>
          <v:shape id="_x0000_i1161" type="#_x0000_t75" style="width:33pt;height:18pt" fillcolor="window">
            <v:imagedata r:id="rId135" o:title=""/>
          </v:shape>
        </w:pict>
      </w:r>
      <w:r w:rsidRPr="00710DA8">
        <w:rPr>
          <w:noProof/>
          <w:color w:val="000000"/>
          <w:sz w:val="28"/>
        </w:rPr>
        <w:t xml:space="preserve"> или </w:t>
      </w:r>
      <w:r w:rsidR="000B28AA">
        <w:rPr>
          <w:noProof/>
          <w:color w:val="000000"/>
          <w:sz w:val="28"/>
        </w:rPr>
        <w:pict>
          <v:shape id="_x0000_i1162" type="#_x0000_t75" style="width:33pt;height:18pt" fillcolor="window">
            <v:imagedata r:id="rId136" o:title=""/>
          </v:shape>
        </w:pict>
      </w:r>
      <w:r w:rsidRPr="00710DA8">
        <w:rPr>
          <w:noProof/>
          <w:color w:val="000000"/>
          <w:sz w:val="28"/>
        </w:rPr>
        <w:t xml:space="preserve">). </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В дифференциальной токовой защите типа ДЗТ-21 конструктивно предусмотрено регулирование минимального тока срабатывания, коэффициента торможения, длины горизонтального участка тормозной характеристики, уставки срабатывания дифференциальной отсечки, а также имеется возможность выравнивания тока в плечах защиты.</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numPr>
          <w:ilvl w:val="0"/>
          <w:numId w:val="15"/>
        </w:numPr>
        <w:tabs>
          <w:tab w:val="left" w:pos="1134"/>
        </w:tabs>
        <w:spacing w:line="360" w:lineRule="auto"/>
        <w:ind w:left="0" w:firstLine="709"/>
        <w:jc w:val="both"/>
        <w:rPr>
          <w:noProof/>
          <w:color w:val="000000"/>
          <w:sz w:val="28"/>
        </w:rPr>
      </w:pPr>
      <w:r w:rsidRPr="00710DA8">
        <w:rPr>
          <w:noProof/>
          <w:color w:val="000000"/>
          <w:sz w:val="28"/>
        </w:rPr>
        <w:t>Минимальный ток срабатывания защиты при отсутствии торможения</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Определяется по условию отстройки от тока включения блочного трансформатора под напряжение:</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163" type="#_x0000_t75" style="width:240.75pt;height:18pt" fillcolor="window">
            <v:imagedata r:id="rId137" o:title=""/>
          </v:shape>
        </w:pict>
      </w:r>
      <w:r w:rsidR="0091249B" w:rsidRPr="00710DA8">
        <w:rPr>
          <w:noProof/>
          <w:color w:val="000000"/>
          <w:sz w:val="28"/>
        </w:rPr>
        <w:t xml:space="preserve"> или </w:t>
      </w:r>
      <w:r>
        <w:rPr>
          <w:noProof/>
          <w:color w:val="000000"/>
          <w:sz w:val="28"/>
        </w:rPr>
        <w:pict>
          <v:shape id="_x0000_i1164" type="#_x0000_t75" style="width:78pt;height:21pt" fillcolor="window">
            <v:imagedata r:id="rId138" o:title=""/>
          </v:shape>
        </w:pict>
      </w:r>
      <w:r w:rsidR="0091249B" w:rsidRPr="00710DA8">
        <w:rPr>
          <w:noProof/>
          <w:color w:val="000000"/>
          <w:sz w:val="28"/>
        </w:rPr>
        <w:t xml:space="preserve"> (7.1) </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где: </w:t>
      </w:r>
      <w:r w:rsidR="000B28AA">
        <w:rPr>
          <w:noProof/>
          <w:color w:val="000000"/>
          <w:sz w:val="28"/>
        </w:rPr>
        <w:pict>
          <v:shape id="_x0000_i1165" type="#_x0000_t75" style="width:21pt;height:18pt" fillcolor="window">
            <v:imagedata r:id="rId139" o:title=""/>
          </v:shape>
        </w:pict>
      </w:r>
      <w:r w:rsidRPr="00710DA8">
        <w:rPr>
          <w:noProof/>
          <w:color w:val="000000"/>
          <w:sz w:val="28"/>
        </w:rPr>
        <w:t xml:space="preserve"> - номинальный ток со стороны высокого напряжения, соответствующий номинальной мощности трансформатора.</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Ток ответвления со стороны собственных нужд подаётся в защиту в том случае, если при коротком замыкании за трансформатором собственных нужд </w:t>
      </w:r>
      <w:r w:rsidR="000B28AA">
        <w:rPr>
          <w:noProof/>
          <w:color w:val="000000"/>
          <w:sz w:val="28"/>
        </w:rPr>
        <w:pict>
          <v:shape id="_x0000_i1166" type="#_x0000_t75" style="width:84pt;height:18.75pt" fillcolor="window">
            <v:imagedata r:id="rId140" o:title=""/>
          </v:shape>
        </w:pict>
      </w:r>
      <w:r w:rsidRPr="00710DA8">
        <w:rPr>
          <w:noProof/>
          <w:color w:val="000000"/>
          <w:sz w:val="28"/>
        </w:rPr>
        <w:t xml:space="preserve"> при </w:t>
      </w:r>
      <w:r w:rsidR="000B28AA">
        <w:rPr>
          <w:noProof/>
          <w:color w:val="000000"/>
          <w:sz w:val="28"/>
        </w:rPr>
        <w:pict>
          <v:shape id="_x0000_i1167" type="#_x0000_t75" style="width:47.25pt;height:18pt" fillcolor="window">
            <v:imagedata r:id="rId141" o:title=""/>
          </v:shape>
        </w:pict>
      </w:r>
      <w:r w:rsidRPr="00710DA8">
        <w:rPr>
          <w:noProof/>
          <w:color w:val="000000"/>
          <w:sz w:val="28"/>
        </w:rPr>
        <w:t xml:space="preserve">. </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В соответствии с проведёнными расчётами ток ответвлений подаётся в защиту на всех схемах энергоблоков за исключением энергоблоков мощностью 1000 Мвт.</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Коэффициент трансформации промежуточного трансформатора тока выбирают таким, чтобы вторичный ток трансформатора тока собственных нужд при вторичном токе, равном номинальному току трансформатора блока, понижался до 2,5...5,0 А. </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Помимо условия (7.1) должна обеспечиваться отстройка защиты от токов небаланса при коротком внешнем замыкании или тока нагрузки, соответствующих концу горизонтального участка тормозной характеристики, поскольку в этом случае на реле отсутствует эффект торможения.</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Однако на блоках генератор-трансформатор, не имеющих устройства регулирования напряжения под нагрузкой, условие отстройки минимального тока срабатывания защиты от тока небаланса в указанных режимах не проверяется, так как автоматически выполняется при выборе тока срабатывания защиты по выражению (7.1) для случая включения ненагруженного трансформатора под напряжение.</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numPr>
          <w:ilvl w:val="0"/>
          <w:numId w:val="16"/>
        </w:numPr>
        <w:tabs>
          <w:tab w:val="left" w:pos="1134"/>
        </w:tabs>
        <w:spacing w:line="360" w:lineRule="auto"/>
        <w:ind w:left="0" w:firstLine="709"/>
        <w:jc w:val="both"/>
        <w:rPr>
          <w:noProof/>
          <w:color w:val="000000"/>
          <w:sz w:val="28"/>
        </w:rPr>
      </w:pPr>
      <w:r w:rsidRPr="00710DA8">
        <w:rPr>
          <w:noProof/>
          <w:color w:val="000000"/>
          <w:sz w:val="28"/>
        </w:rPr>
        <w:t>Выбор ответвлений трансформатора рабочей цепи, а также варианта включения автотрансформатора тока.</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Определяются первичные номинальные токи для обеих сторон защищаемого трансформатора (</w:t>
      </w:r>
      <w:r w:rsidR="000B28AA">
        <w:rPr>
          <w:noProof/>
          <w:color w:val="000000"/>
          <w:sz w:val="28"/>
        </w:rPr>
        <w:pict>
          <v:shape id="_x0000_i1168" type="#_x0000_t75" style="width:36.75pt;height:17.25pt" fillcolor="window">
            <v:imagedata r:id="rId142" o:title=""/>
          </v:shape>
        </w:pict>
      </w:r>
      <w:r w:rsidRPr="00710DA8">
        <w:rPr>
          <w:noProof/>
          <w:color w:val="000000"/>
          <w:sz w:val="28"/>
        </w:rPr>
        <w:t xml:space="preserve">) и в цепи трансформатора собственных нужд </w:t>
      </w:r>
      <w:r w:rsidR="000B28AA">
        <w:rPr>
          <w:noProof/>
          <w:color w:val="000000"/>
          <w:sz w:val="28"/>
        </w:rPr>
        <w:pict>
          <v:shape id="_x0000_i1169" type="#_x0000_t75" style="width:18.75pt;height:18pt" fillcolor="window">
            <v:imagedata r:id="rId143" o:title=""/>
          </v:shape>
        </w:pict>
      </w:r>
      <w:r w:rsidRPr="00710DA8">
        <w:rPr>
          <w:noProof/>
          <w:color w:val="000000"/>
          <w:sz w:val="28"/>
        </w:rPr>
        <w:t>.</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Определяются вторичные токи в плечах защиты:</w:t>
      </w: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170" type="#_x0000_t75" style="width:153pt;height:38.25pt" fillcolor="window">
            <v:imagedata r:id="rId144" o:title=""/>
          </v:shape>
        </w:pict>
      </w:r>
      <w:r w:rsidR="0091249B" w:rsidRPr="00710DA8">
        <w:rPr>
          <w:noProof/>
          <w:color w:val="000000"/>
          <w:sz w:val="28"/>
        </w:rPr>
        <w:t xml:space="preserve"> (7.2)</w:t>
      </w: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171" type="#_x0000_t75" style="width:170.25pt;height:36pt" fillcolor="window">
            <v:imagedata r:id="rId145" o:title=""/>
          </v:shape>
        </w:pict>
      </w:r>
      <w:r w:rsidR="0091249B" w:rsidRPr="00710DA8">
        <w:rPr>
          <w:noProof/>
          <w:color w:val="000000"/>
          <w:sz w:val="28"/>
        </w:rPr>
        <w:t xml:space="preserve"> (7.3)</w:t>
      </w: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172" type="#_x0000_t75" style="width:170.25pt;height:36pt" fillcolor="window">
            <v:imagedata r:id="rId146" o:title=""/>
          </v:shape>
        </w:pict>
      </w:r>
      <w:r w:rsidR="0091249B" w:rsidRPr="00710DA8">
        <w:rPr>
          <w:noProof/>
          <w:color w:val="000000"/>
          <w:sz w:val="28"/>
        </w:rPr>
        <w:tab/>
        <w:t>(7.4)</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где: </w:t>
      </w:r>
      <w:r w:rsidR="000B28AA">
        <w:rPr>
          <w:noProof/>
          <w:color w:val="000000"/>
          <w:sz w:val="28"/>
        </w:rPr>
        <w:pict>
          <v:shape id="_x0000_i1173" type="#_x0000_t75" style="width:18pt;height:18pt" fillcolor="window">
            <v:imagedata r:id="rId147" o:title=""/>
          </v:shape>
        </w:pict>
      </w:r>
      <w:r w:rsidRPr="00710DA8">
        <w:rPr>
          <w:noProof/>
          <w:color w:val="000000"/>
          <w:sz w:val="28"/>
        </w:rPr>
        <w:t xml:space="preserve"> - коэффициент схемы (</w:t>
      </w:r>
      <w:r w:rsidR="000B28AA">
        <w:rPr>
          <w:noProof/>
          <w:color w:val="000000"/>
          <w:sz w:val="28"/>
        </w:rPr>
        <w:pict>
          <v:shape id="_x0000_i1174" type="#_x0000_t75" style="width:36pt;height:18pt" fillcolor="window">
            <v:imagedata r:id="rId148" o:title=""/>
          </v:shape>
        </w:pict>
      </w:r>
      <w:r w:rsidRPr="00710DA8">
        <w:rPr>
          <w:noProof/>
          <w:color w:val="000000"/>
          <w:sz w:val="28"/>
        </w:rPr>
        <w:t xml:space="preserve"> при соединении вторичных обмоток трансформаторов тока в звезду и </w:t>
      </w:r>
      <w:r w:rsidR="000B28AA">
        <w:rPr>
          <w:noProof/>
          <w:color w:val="000000"/>
          <w:sz w:val="28"/>
        </w:rPr>
        <w:pict>
          <v:shape id="_x0000_i1175" type="#_x0000_t75" style="width:47.25pt;height:20.25pt" fillcolor="window">
            <v:imagedata r:id="rId149" o:title=""/>
          </v:shape>
        </w:pict>
      </w:r>
      <w:r w:rsidRPr="00710DA8">
        <w:rPr>
          <w:noProof/>
          <w:color w:val="000000"/>
          <w:sz w:val="28"/>
        </w:rPr>
        <w:t xml:space="preserve"> при соединении в треугольник);</w:t>
      </w: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176" type="#_x0000_t75" style="width:108pt;height:18.75pt" fillcolor="window">
            <v:imagedata r:id="rId150" o:title=""/>
          </v:shape>
        </w:pict>
      </w:r>
      <w:r w:rsidR="0091249B" w:rsidRPr="00710DA8">
        <w:rPr>
          <w:noProof/>
          <w:color w:val="000000"/>
          <w:sz w:val="28"/>
        </w:rPr>
        <w:t xml:space="preserve"> - коэффициенты трансформации трансформаторов тока на сторонах, соответственно, высокого, низкого напряжений блочного трансформатора и в цепи трансформатора собственных нужд.</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Выбираются ответвления трансреактора рабочей цепи для стороны низшего напряжения. Номинальный ток ответвления трансреактора </w:t>
      </w:r>
      <w:r w:rsidR="000B28AA">
        <w:rPr>
          <w:noProof/>
          <w:color w:val="000000"/>
          <w:sz w:val="28"/>
        </w:rPr>
        <w:pict>
          <v:shape id="_x0000_i1177" type="#_x0000_t75" style="width:36.75pt;height:18.75pt" fillcolor="window">
            <v:imagedata r:id="rId151" o:title=""/>
          </v:shape>
        </w:pict>
      </w:r>
      <w:r w:rsidRPr="00710DA8">
        <w:rPr>
          <w:noProof/>
          <w:color w:val="000000"/>
          <w:sz w:val="28"/>
        </w:rPr>
        <w:t xml:space="preserve"> выбирается ближайшим меньшим по отношению к вторичному номинальному току </w:t>
      </w:r>
      <w:r w:rsidR="000B28AA">
        <w:rPr>
          <w:noProof/>
          <w:color w:val="000000"/>
          <w:sz w:val="28"/>
        </w:rPr>
        <w:pict>
          <v:shape id="_x0000_i1178" type="#_x0000_t75" style="width:20.25pt;height:18.75pt" fillcolor="window">
            <v:imagedata r:id="rId152" o:title=""/>
          </v:shape>
        </w:pict>
      </w:r>
      <w:r w:rsidRPr="00710DA8">
        <w:rPr>
          <w:noProof/>
          <w:color w:val="000000"/>
          <w:sz w:val="28"/>
        </w:rPr>
        <w:t>:</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179" type="#_x0000_t75" style="width:51.75pt;height:18.75pt" fillcolor="window">
            <v:imagedata r:id="rId153" o:title=""/>
          </v:shape>
        </w:pict>
      </w:r>
      <w:r>
        <w:rPr>
          <w:noProof/>
          <w:color w:val="000000"/>
          <w:sz w:val="28"/>
        </w:rPr>
        <w:pict>
          <v:shape id="_x0000_i1180" type="#_x0000_t75" style="width:20.25pt;height:18.75pt" fillcolor="window">
            <v:imagedata r:id="rId154" o:title=""/>
          </v:shape>
        </w:pict>
      </w:r>
      <w:r w:rsidR="0091249B" w:rsidRPr="00710DA8">
        <w:rPr>
          <w:noProof/>
          <w:color w:val="000000"/>
          <w:sz w:val="28"/>
        </w:rPr>
        <w:tab/>
        <w:t xml:space="preserve"> </w:t>
      </w:r>
      <w:r>
        <w:rPr>
          <w:noProof/>
          <w:color w:val="000000"/>
          <w:sz w:val="28"/>
        </w:rPr>
        <w:pict>
          <v:shape id="_x0000_i1181" type="#_x0000_t75" style="width:60.75pt;height:18.75pt" fillcolor="window">
            <v:imagedata r:id="rId155" o:title=""/>
          </v:shape>
        </w:pict>
      </w:r>
      <w:r w:rsidR="0091249B" w:rsidRPr="00710DA8">
        <w:rPr>
          <w:noProof/>
          <w:color w:val="000000"/>
          <w:sz w:val="28"/>
        </w:rPr>
        <w:t>А (ответвление 1) (7.5)</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Для стороны высокого напряжения, если ток </w:t>
      </w:r>
      <w:r w:rsidR="000B28AA">
        <w:rPr>
          <w:noProof/>
          <w:color w:val="000000"/>
          <w:sz w:val="28"/>
        </w:rPr>
        <w:pict>
          <v:shape id="_x0000_i1182" type="#_x0000_t75" style="width:18pt;height:18.75pt" fillcolor="window">
            <v:imagedata r:id="rId156" o:title=""/>
          </v:shape>
        </w:pict>
      </w:r>
      <w:r w:rsidRPr="00710DA8">
        <w:rPr>
          <w:noProof/>
          <w:color w:val="000000"/>
          <w:sz w:val="28"/>
        </w:rPr>
        <w:t xml:space="preserve"> находится в пределах диапазона 2,5...5,0 А (или отличается не более, чем на 0,5 А), номинальный ток ответвлений трансреактора определяется по выражению:</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183" type="#_x0000_t75" style="width:200.25pt;height:36.75pt" fillcolor="window">
            <v:imagedata r:id="rId157" o:title=""/>
          </v:shape>
        </w:pict>
      </w:r>
      <w:r w:rsidR="0091249B" w:rsidRPr="00710DA8">
        <w:rPr>
          <w:noProof/>
          <w:color w:val="000000"/>
          <w:sz w:val="28"/>
        </w:rPr>
        <w:t xml:space="preserve"> </w:t>
      </w:r>
      <w:r w:rsidR="0091249B" w:rsidRPr="00710DA8">
        <w:rPr>
          <w:noProof/>
          <w:color w:val="000000"/>
          <w:sz w:val="28"/>
        </w:rPr>
        <w:tab/>
      </w:r>
      <w:r w:rsidR="0091249B" w:rsidRPr="00710DA8">
        <w:rPr>
          <w:noProof/>
          <w:color w:val="000000"/>
          <w:sz w:val="28"/>
        </w:rPr>
        <w:tab/>
        <w:t xml:space="preserve"> (7.6) </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Принимается </w:t>
      </w:r>
      <w:r w:rsidR="000B28AA">
        <w:rPr>
          <w:noProof/>
          <w:color w:val="000000"/>
          <w:sz w:val="28"/>
        </w:rPr>
        <w:pict>
          <v:shape id="_x0000_i1184" type="#_x0000_t75" style="width:35.25pt;height:18.75pt" fillcolor="window">
            <v:imagedata r:id="rId158" o:title=""/>
          </v:shape>
        </w:pict>
      </w:r>
      <w:r w:rsidRPr="00710DA8">
        <w:rPr>
          <w:noProof/>
          <w:color w:val="000000"/>
          <w:sz w:val="28"/>
        </w:rPr>
        <w:t xml:space="preserve">=2,5 (ответвление 6) </w:t>
      </w:r>
    </w:p>
    <w:p w:rsidR="0091249B" w:rsidRPr="00710DA8" w:rsidRDefault="0091249B" w:rsidP="001248A6">
      <w:pPr>
        <w:widowControl w:val="0"/>
        <w:numPr>
          <w:ilvl w:val="0"/>
          <w:numId w:val="17"/>
        </w:numPr>
        <w:tabs>
          <w:tab w:val="left" w:pos="1134"/>
        </w:tabs>
        <w:spacing w:line="360" w:lineRule="auto"/>
        <w:ind w:left="0" w:firstLine="709"/>
        <w:jc w:val="both"/>
        <w:rPr>
          <w:noProof/>
          <w:color w:val="000000"/>
          <w:sz w:val="28"/>
        </w:rPr>
      </w:pPr>
      <w:r w:rsidRPr="00710DA8">
        <w:rPr>
          <w:noProof/>
          <w:color w:val="000000"/>
          <w:sz w:val="28"/>
        </w:rPr>
        <w:t>Определение уставки резистора R13</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Уставка реле защиты </w:t>
      </w:r>
      <w:r w:rsidR="000B28AA">
        <w:rPr>
          <w:noProof/>
          <w:color w:val="000000"/>
          <w:sz w:val="28"/>
        </w:rPr>
        <w:pict>
          <v:shape id="_x0000_i1185" type="#_x0000_t75" style="width:29.25pt;height:21pt" fillcolor="window">
            <v:imagedata r:id="rId159" o:title=""/>
          </v:shape>
        </w:pict>
      </w:r>
      <w:r w:rsidRPr="00710DA8">
        <w:rPr>
          <w:noProof/>
          <w:color w:val="000000"/>
          <w:sz w:val="28"/>
        </w:rPr>
        <w:t xml:space="preserve"> выставляется переменным резистором R13. Выбор уставки сводится к определению для каждого плеча защиты минимального тока срабатывания реле </w:t>
      </w:r>
      <w:r w:rsidR="000B28AA">
        <w:rPr>
          <w:noProof/>
          <w:color w:val="000000"/>
          <w:sz w:val="28"/>
        </w:rPr>
        <w:pict>
          <v:shape id="_x0000_i1186" type="#_x0000_t75" style="width:29.25pt;height:21pt" fillcolor="window">
            <v:imagedata r:id="rId159" o:title=""/>
          </v:shape>
        </w:pict>
      </w:r>
      <w:r w:rsidRPr="00710DA8">
        <w:rPr>
          <w:noProof/>
          <w:color w:val="000000"/>
          <w:sz w:val="28"/>
        </w:rPr>
        <w:t>, выраженного в долях номинального тока выбранного ответвления трансреактора. При этом следует учитывать наличие автотрансформаторов тока в цепях защиты.</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Относительный ток срабатывания реле:</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со стороны низкого напряжения трансформатора:</w:t>
      </w:r>
    </w:p>
    <w:p w:rsidR="001248A6" w:rsidRDefault="001248A6" w:rsidP="001248A6">
      <w:pPr>
        <w:widowControl w:val="0"/>
        <w:tabs>
          <w:tab w:val="left" w:pos="1134"/>
        </w:tabs>
        <w:spacing w:line="360" w:lineRule="auto"/>
        <w:ind w:firstLine="709"/>
        <w:jc w:val="both"/>
        <w:rPr>
          <w:noProof/>
          <w:color w:val="000000"/>
          <w:sz w:val="28"/>
        </w:rPr>
      </w:pP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187" type="#_x0000_t75" style="width:201pt;height:36.75pt" fillcolor="window">
            <v:imagedata r:id="rId160" o:title=""/>
          </v:shape>
        </w:pict>
      </w:r>
      <w:r w:rsidR="0091249B" w:rsidRPr="00710DA8">
        <w:rPr>
          <w:noProof/>
          <w:color w:val="000000"/>
          <w:sz w:val="28"/>
        </w:rPr>
        <w:tab/>
      </w:r>
      <w:r w:rsidR="0091249B" w:rsidRPr="00710DA8">
        <w:rPr>
          <w:noProof/>
          <w:color w:val="000000"/>
          <w:sz w:val="28"/>
        </w:rPr>
        <w:tab/>
      </w:r>
      <w:r w:rsidR="0091249B" w:rsidRPr="00710DA8">
        <w:rPr>
          <w:noProof/>
          <w:color w:val="000000"/>
          <w:sz w:val="28"/>
        </w:rPr>
        <w:tab/>
        <w:t xml:space="preserve"> (7.7) </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со стороны высокого напряжения автотрансформатора при отсутствии автотрансформатора тока:</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0B28AA" w:rsidP="001248A6">
      <w:pPr>
        <w:widowControl w:val="0"/>
        <w:tabs>
          <w:tab w:val="left" w:pos="1134"/>
          <w:tab w:val="left" w:pos="9900"/>
        </w:tabs>
        <w:spacing w:line="360" w:lineRule="auto"/>
        <w:ind w:firstLine="709"/>
        <w:jc w:val="both"/>
        <w:rPr>
          <w:noProof/>
          <w:color w:val="000000"/>
          <w:sz w:val="28"/>
        </w:rPr>
      </w:pPr>
      <w:r>
        <w:rPr>
          <w:noProof/>
          <w:color w:val="000000"/>
          <w:sz w:val="28"/>
        </w:rPr>
        <w:pict>
          <v:shape id="_x0000_i1188" type="#_x0000_t75" style="width:194.25pt;height:36.75pt" fillcolor="window">
            <v:imagedata r:id="rId161" o:title=""/>
          </v:shape>
        </w:pict>
      </w:r>
      <w:r w:rsidR="0091249B" w:rsidRPr="00710DA8">
        <w:rPr>
          <w:noProof/>
          <w:color w:val="000000"/>
          <w:sz w:val="28"/>
        </w:rPr>
        <w:t xml:space="preserve">  (7.8) </w:t>
      </w:r>
    </w:p>
    <w:p w:rsidR="0091249B" w:rsidRPr="00710DA8" w:rsidRDefault="0091249B" w:rsidP="001248A6">
      <w:pPr>
        <w:widowControl w:val="0"/>
        <w:tabs>
          <w:tab w:val="left" w:pos="1134"/>
          <w:tab w:val="left" w:pos="9900"/>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В соответствии с паспортными данными защиты ДЗТ-21 резистор R13, подключаемый к регулировочному органу защиты, осуществляет плавную регулировку тока срабатывания реле в пределах от 0,3 до 0,7 номинального тока ответвления.</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numPr>
          <w:ilvl w:val="0"/>
          <w:numId w:val="18"/>
        </w:numPr>
        <w:tabs>
          <w:tab w:val="left" w:pos="1134"/>
        </w:tabs>
        <w:spacing w:line="360" w:lineRule="auto"/>
        <w:ind w:left="0" w:firstLine="709"/>
        <w:jc w:val="both"/>
        <w:rPr>
          <w:noProof/>
          <w:color w:val="000000"/>
          <w:sz w:val="28"/>
        </w:rPr>
      </w:pPr>
      <w:r w:rsidRPr="00710DA8">
        <w:rPr>
          <w:noProof/>
          <w:color w:val="000000"/>
          <w:sz w:val="28"/>
        </w:rPr>
        <w:t>Проверка отстройки защиты от короткого замыкания за трансформатором собственных нужд</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Определяется приведённое к стороне низкого напряжения трансформатора блока максимальное значение тока короткого трехфазного замыкания на стороне низкого напряжения трансформатора собственных нужд (на одной из расщеплённых обмоток) при максимальном режиме работы системы.</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numPr>
          <w:ilvl w:val="0"/>
          <w:numId w:val="19"/>
        </w:numPr>
        <w:tabs>
          <w:tab w:val="left" w:pos="1134"/>
        </w:tabs>
        <w:spacing w:line="360" w:lineRule="auto"/>
        <w:ind w:left="0" w:firstLine="709"/>
        <w:jc w:val="both"/>
        <w:rPr>
          <w:noProof/>
          <w:color w:val="000000"/>
          <w:sz w:val="28"/>
        </w:rPr>
      </w:pPr>
      <w:r w:rsidRPr="00710DA8">
        <w:rPr>
          <w:noProof/>
          <w:color w:val="000000"/>
          <w:sz w:val="28"/>
        </w:rPr>
        <w:t>Выбор ответвлений трансформаторов тока тормозной цепи реле</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В рассматриваемых схемах тормозные цепи реле присоединяются к трансформаторам тока со стороны обмоток высокого и низкого напряжений блочного трансформатора. Для этого используются два трансформатора тока цепи процентного торможения защиты ДЗТ-21, имеющие по четыре ответвления.</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Номинальные токи ответвлений трансформаторов тока цепи процентного торможения выбираются ближайшими большими подводимых к реле токов плеч </w:t>
      </w:r>
      <w:r w:rsidR="000B28AA">
        <w:rPr>
          <w:noProof/>
          <w:color w:val="000000"/>
          <w:sz w:val="28"/>
        </w:rPr>
        <w:pict>
          <v:shape id="_x0000_i1189" type="#_x0000_t75" style="width:18pt;height:18.75pt" fillcolor="window">
            <v:imagedata r:id="rId162" o:title=""/>
          </v:shape>
        </w:pict>
      </w:r>
      <w:r w:rsidRPr="00710DA8">
        <w:rPr>
          <w:noProof/>
          <w:color w:val="000000"/>
          <w:sz w:val="28"/>
        </w:rPr>
        <w:t xml:space="preserve"> или </w:t>
      </w:r>
      <w:r w:rsidR="000B28AA">
        <w:rPr>
          <w:noProof/>
          <w:color w:val="000000"/>
          <w:sz w:val="28"/>
        </w:rPr>
        <w:pict>
          <v:shape id="_x0000_i1190" type="#_x0000_t75" style="width:18pt;height:18.75pt" fillcolor="window">
            <v:imagedata r:id="rId163" o:title=""/>
          </v:shape>
        </w:pict>
      </w:r>
      <w:r w:rsidRPr="00710DA8">
        <w:rPr>
          <w:noProof/>
          <w:color w:val="000000"/>
          <w:sz w:val="28"/>
        </w:rPr>
        <w:t xml:space="preserve"> и </w:t>
      </w:r>
      <w:r w:rsidR="000B28AA">
        <w:rPr>
          <w:noProof/>
          <w:color w:val="000000"/>
          <w:sz w:val="28"/>
        </w:rPr>
        <w:pict>
          <v:shape id="_x0000_i1191" type="#_x0000_t75" style="width:20.25pt;height:18.75pt" fillcolor="window">
            <v:imagedata r:id="rId164" o:title=""/>
          </v:shape>
        </w:pict>
      </w:r>
      <w:r w:rsidRPr="00710DA8">
        <w:rPr>
          <w:noProof/>
          <w:color w:val="000000"/>
          <w:sz w:val="28"/>
        </w:rPr>
        <w:t>:</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для ТLА2: </w:t>
      </w:r>
      <w:r w:rsidRPr="00710DA8">
        <w:rPr>
          <w:noProof/>
          <w:color w:val="000000"/>
          <w:sz w:val="28"/>
        </w:rPr>
        <w:tab/>
      </w:r>
      <w:r w:rsidR="000B28AA">
        <w:rPr>
          <w:noProof/>
          <w:color w:val="000000"/>
          <w:sz w:val="28"/>
        </w:rPr>
        <w:pict>
          <v:shape id="_x0000_i1192" type="#_x0000_t75" style="width:51pt;height:18.75pt" fillcolor="window">
            <v:imagedata r:id="rId165" o:title=""/>
          </v:shape>
        </w:pict>
      </w:r>
      <w:r w:rsidR="000B28AA">
        <w:rPr>
          <w:noProof/>
          <w:color w:val="000000"/>
          <w:sz w:val="28"/>
        </w:rPr>
        <w:pict>
          <v:shape id="_x0000_i1193" type="#_x0000_t75" style="width:18pt;height:18.75pt" fillcolor="window">
            <v:imagedata r:id="rId162" o:title=""/>
          </v:shape>
        </w:pict>
      </w:r>
      <w:r w:rsidRPr="00710DA8">
        <w:rPr>
          <w:noProof/>
          <w:color w:val="000000"/>
          <w:sz w:val="28"/>
        </w:rPr>
        <w:tab/>
      </w:r>
      <w:r w:rsidRPr="00710DA8">
        <w:rPr>
          <w:noProof/>
          <w:color w:val="000000"/>
          <w:sz w:val="28"/>
        </w:rPr>
        <w:tab/>
        <w:t xml:space="preserve"> </w:t>
      </w:r>
      <w:r w:rsidR="000B28AA">
        <w:rPr>
          <w:noProof/>
          <w:color w:val="000000"/>
          <w:sz w:val="28"/>
        </w:rPr>
        <w:pict>
          <v:shape id="_x0000_i1194" type="#_x0000_t75" style="width:1in;height:18.75pt" fillcolor="window">
            <v:imagedata r:id="rId166" o:title=""/>
          </v:shape>
        </w:pict>
      </w:r>
      <w:r w:rsidRPr="00710DA8">
        <w:rPr>
          <w:noProof/>
          <w:color w:val="000000"/>
          <w:sz w:val="28"/>
        </w:rPr>
        <w:t xml:space="preserve">(ответвление 6) </w:t>
      </w:r>
      <w:r w:rsidRPr="00710DA8">
        <w:rPr>
          <w:noProof/>
          <w:color w:val="000000"/>
          <w:sz w:val="28"/>
        </w:rPr>
        <w:tab/>
      </w:r>
      <w:r w:rsidRPr="00710DA8">
        <w:rPr>
          <w:noProof/>
          <w:color w:val="000000"/>
          <w:sz w:val="28"/>
        </w:rPr>
        <w:tab/>
        <w:t xml:space="preserve"> (7.9)</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для ТLА1: </w:t>
      </w:r>
      <w:r w:rsidRPr="00710DA8">
        <w:rPr>
          <w:noProof/>
          <w:color w:val="000000"/>
          <w:sz w:val="28"/>
        </w:rPr>
        <w:tab/>
      </w:r>
      <w:r w:rsidR="000B28AA">
        <w:rPr>
          <w:noProof/>
          <w:color w:val="000000"/>
          <w:sz w:val="28"/>
        </w:rPr>
        <w:pict>
          <v:shape id="_x0000_i1195" type="#_x0000_t75" style="width:53.25pt;height:18.75pt" fillcolor="window">
            <v:imagedata r:id="rId167" o:title=""/>
          </v:shape>
        </w:pict>
      </w:r>
      <w:r w:rsidR="000B28AA">
        <w:rPr>
          <w:noProof/>
          <w:color w:val="000000"/>
          <w:sz w:val="28"/>
        </w:rPr>
        <w:pict>
          <v:shape id="_x0000_i1196" type="#_x0000_t75" style="width:20.25pt;height:18.75pt" fillcolor="window">
            <v:imagedata r:id="rId164" o:title=""/>
          </v:shape>
        </w:pict>
      </w:r>
      <w:r w:rsidRPr="00710DA8">
        <w:rPr>
          <w:noProof/>
          <w:color w:val="000000"/>
          <w:sz w:val="28"/>
        </w:rPr>
        <w:t xml:space="preserve"> </w:t>
      </w:r>
      <w:r w:rsidR="000B28AA">
        <w:rPr>
          <w:noProof/>
          <w:color w:val="000000"/>
          <w:sz w:val="28"/>
        </w:rPr>
        <w:pict>
          <v:shape id="_x0000_i1197" type="#_x0000_t75" style="width:66pt;height:18.75pt" fillcolor="window">
            <v:imagedata r:id="rId168" o:title=""/>
          </v:shape>
        </w:pict>
      </w:r>
      <w:r w:rsidRPr="00710DA8">
        <w:rPr>
          <w:noProof/>
          <w:color w:val="000000"/>
          <w:sz w:val="28"/>
        </w:rPr>
        <w:t xml:space="preserve"> (ответвление 6) (7.10)</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numPr>
          <w:ilvl w:val="0"/>
          <w:numId w:val="20"/>
        </w:numPr>
        <w:tabs>
          <w:tab w:val="left" w:pos="1134"/>
        </w:tabs>
        <w:spacing w:line="360" w:lineRule="auto"/>
        <w:ind w:left="0" w:firstLine="709"/>
        <w:jc w:val="both"/>
        <w:rPr>
          <w:noProof/>
          <w:color w:val="000000"/>
          <w:sz w:val="28"/>
        </w:rPr>
      </w:pPr>
      <w:r w:rsidRPr="00710DA8">
        <w:rPr>
          <w:noProof/>
          <w:color w:val="000000"/>
          <w:sz w:val="28"/>
        </w:rPr>
        <w:t>Расчёт защиты в условиях торможения</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Использование тормозных цепей даёт возможность не отстраивать минимальный ток срабатывания защиты от внешних повреждений, когда имеется торможение.</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Предотвращение срабатывания защиты в условиях торможения обеспечивается исходя из тормозной характеристики реле, которая должна выбираться таким образом, чтобы при всех возможных вариантах внешних повреждений обеспечивался необходимый коэффициент торможения.</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Несрабатывание защиты обеспечивается, если все точки, соответствующие возможным при внешних коротких замыканиях отношениям приращения рабочего тока </w:t>
      </w:r>
      <w:r w:rsidR="000B28AA">
        <w:rPr>
          <w:noProof/>
          <w:color w:val="000000"/>
          <w:sz w:val="28"/>
        </w:rPr>
        <w:pict>
          <v:shape id="_x0000_i1198" type="#_x0000_t75" style="width:21.75pt;height:21pt" fillcolor="window">
            <v:imagedata r:id="rId169" o:title=""/>
          </v:shape>
        </w:pict>
      </w:r>
      <w:r w:rsidRPr="00710DA8">
        <w:rPr>
          <w:noProof/>
          <w:color w:val="000000"/>
          <w:sz w:val="28"/>
        </w:rPr>
        <w:t xml:space="preserve"> к приращению полусуммы тормозных токов </w:t>
      </w:r>
      <w:r w:rsidR="000B28AA">
        <w:rPr>
          <w:noProof/>
          <w:color w:val="000000"/>
          <w:sz w:val="28"/>
        </w:rPr>
        <w:pict>
          <v:shape id="_x0000_i1199" type="#_x0000_t75" style="width:66.75pt;height:21.75pt" fillcolor="window">
            <v:imagedata r:id="rId170" o:title=""/>
          </v:shape>
        </w:pict>
      </w:r>
      <w:r w:rsidRPr="00710DA8">
        <w:rPr>
          <w:noProof/>
          <w:color w:val="000000"/>
          <w:sz w:val="28"/>
        </w:rPr>
        <w:t>, лежат ниже тормозной характеристики реле.</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При определении коэффициента торможения следует рассмотреть короткие замыкания в точках, в которых отстройка производится с помощью торможения.</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На блоках с двухобмоточными трансформаторами при внешнем повреждении на стороне высокого (низкого) напряжения блока за расчётную следует принимать точку, в которой ток короткого замыкания имеет наибольшее значение и в которой защита не должна действовать. При внешнем повреждении на ответвлении к собственным нуждам торможение не требуется и не учитывается в расчёте.</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С учётом вышеизложенного определение коэффициента торможения должно производиться при внешнем трёхфазном коротком замыкании на стороне высокого напряжения трансформатора блока для энергоблоков, не имеющих выключателя или с выключателем нагрузки в цепи генераторного напряжения, и на стороне низкого напряжения - для блоков с выключателем в цепи генераторного напряжения. Последнее необходимо для сохранения электроснабжения собственных нужд при повреждениях генератора. При отсутствии выключателя в цепи генератора отстройки защиты от коротких замыканий в генераторе не требуется, так как при этом энергоблок отключается полностью.</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Значения рабочего тока </w:t>
      </w:r>
      <w:r w:rsidR="000B28AA">
        <w:rPr>
          <w:noProof/>
          <w:color w:val="000000"/>
          <w:sz w:val="28"/>
        </w:rPr>
        <w:pict>
          <v:shape id="_x0000_i1200" type="#_x0000_t75" style="width:18.75pt;height:18.75pt" fillcolor="window">
            <v:imagedata r:id="rId171" o:title=""/>
          </v:shape>
        </w:pict>
      </w:r>
      <w:r w:rsidRPr="00710DA8">
        <w:rPr>
          <w:noProof/>
          <w:color w:val="000000"/>
          <w:sz w:val="28"/>
        </w:rPr>
        <w:t>, необходимые для подсчёта коэффициента торможения, могут быть определены следующим образом.</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Ток в рабочей обмотке при внешнем трёхфазном коротком замыкании на стороне высокого и низкого напряжения трансформатора блока для каждого случая подключения дифференциальной защиты равен току небаланса:</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201" type="#_x0000_t75" style="width:66.75pt;height:18.75pt" fillcolor="window">
            <v:imagedata r:id="rId172" o:title=""/>
          </v:shape>
        </w:pict>
      </w:r>
      <w:r w:rsidR="001248A6">
        <w:rPr>
          <w:noProof/>
          <w:color w:val="000000"/>
          <w:sz w:val="28"/>
        </w:rPr>
        <w:tab/>
      </w:r>
      <w:r w:rsidR="001248A6">
        <w:rPr>
          <w:noProof/>
          <w:color w:val="000000"/>
          <w:sz w:val="28"/>
        </w:rPr>
        <w:tab/>
      </w:r>
      <w:r w:rsidR="001248A6">
        <w:rPr>
          <w:noProof/>
          <w:color w:val="000000"/>
          <w:sz w:val="28"/>
        </w:rPr>
        <w:tab/>
      </w:r>
      <w:r w:rsidR="001248A6">
        <w:rPr>
          <w:noProof/>
          <w:color w:val="000000"/>
          <w:sz w:val="28"/>
        </w:rPr>
        <w:tab/>
        <w:t xml:space="preserve"> (7.11)</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Ток небаланса определяется как сумма двух составляющих вторичного тока небаланса </w:t>
      </w:r>
      <w:r w:rsidR="000B28AA">
        <w:rPr>
          <w:noProof/>
          <w:color w:val="000000"/>
          <w:sz w:val="28"/>
        </w:rPr>
        <w:pict>
          <v:shape id="_x0000_i1202" type="#_x0000_t75" style="width:38.25pt;height:18.75pt" fillcolor="window">
            <v:imagedata r:id="rId173" o:title=""/>
          </v:shape>
        </w:pict>
      </w:r>
      <w:r w:rsidRPr="00710DA8">
        <w:rPr>
          <w:noProof/>
          <w:color w:val="000000"/>
          <w:sz w:val="28"/>
        </w:rPr>
        <w:t xml:space="preserve"> и </w:t>
      </w:r>
      <w:r w:rsidR="000B28AA">
        <w:rPr>
          <w:noProof/>
          <w:color w:val="000000"/>
          <w:sz w:val="28"/>
        </w:rPr>
        <w:pict>
          <v:shape id="_x0000_i1203" type="#_x0000_t75" style="width:38.25pt;height:18.75pt" fillcolor="window">
            <v:imagedata r:id="rId174" o:title=""/>
          </v:shape>
        </w:pict>
      </w:r>
      <w:r w:rsidRPr="00710DA8">
        <w:rPr>
          <w:noProof/>
          <w:color w:val="000000"/>
          <w:sz w:val="28"/>
        </w:rPr>
        <w:t xml:space="preserve">. Составляющая </w:t>
      </w:r>
      <w:r w:rsidR="000B28AA">
        <w:rPr>
          <w:noProof/>
          <w:color w:val="000000"/>
          <w:sz w:val="28"/>
        </w:rPr>
        <w:pict>
          <v:shape id="_x0000_i1204" type="#_x0000_t75" style="width:38.25pt;height:18.75pt" fillcolor="window">
            <v:imagedata r:id="rId175" o:title=""/>
          </v:shape>
        </w:pict>
      </w:r>
      <w:r w:rsidRPr="00710DA8">
        <w:rPr>
          <w:noProof/>
          <w:color w:val="000000"/>
          <w:sz w:val="28"/>
        </w:rPr>
        <w:t>, обусловленная регулированием напряжения трансформатора, в токе небаланса отсутствует, так как трансформаторы блоков указанного регулирования не имеют</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205" type="#_x0000_t75" style="width:147pt;height:21.75pt" fillcolor="window">
            <v:imagedata r:id="rId176" o:title=""/>
          </v:shape>
        </w:pict>
      </w:r>
      <w:r w:rsidR="001248A6">
        <w:rPr>
          <w:noProof/>
          <w:color w:val="000000"/>
          <w:sz w:val="28"/>
        </w:rPr>
        <w:t>=0,995+0,099=1,09 (7.12)</w:t>
      </w:r>
    </w:p>
    <w:p w:rsidR="001248A6" w:rsidRDefault="001248A6"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где: </w:t>
      </w:r>
      <w:r w:rsidR="000B28AA">
        <w:rPr>
          <w:noProof/>
          <w:color w:val="000000"/>
          <w:sz w:val="28"/>
        </w:rPr>
        <w:pict>
          <v:shape id="_x0000_i1206" type="#_x0000_t75" style="width:38.25pt;height:18.75pt" fillcolor="window">
            <v:imagedata r:id="rId177" o:title=""/>
          </v:shape>
        </w:pict>
      </w:r>
      <w:r w:rsidRPr="00710DA8">
        <w:rPr>
          <w:noProof/>
          <w:color w:val="000000"/>
          <w:sz w:val="28"/>
        </w:rPr>
        <w:t xml:space="preserve"> - составляющая, обусловленная погрешностью трансформаторов тока;</w:t>
      </w: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207" type="#_x0000_t75" style="width:38.25pt;height:18.75pt" fillcolor="window">
            <v:imagedata r:id="rId178" o:title=""/>
          </v:shape>
        </w:pict>
      </w:r>
      <w:r w:rsidR="0091249B" w:rsidRPr="00710DA8">
        <w:rPr>
          <w:noProof/>
          <w:color w:val="000000"/>
          <w:sz w:val="28"/>
        </w:rPr>
        <w:t xml:space="preserve"> - составляющая, обусловленная неточностью установки расчётного тока срабатывания на ответвлениях трансформаторов рабочей цепи реле.</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В выражении (7.12) учитываются абсолютные значения составляющих тока небаланса </w:t>
      </w:r>
      <w:r w:rsidR="000B28AA">
        <w:rPr>
          <w:noProof/>
          <w:color w:val="000000"/>
          <w:sz w:val="28"/>
        </w:rPr>
        <w:pict>
          <v:shape id="_x0000_i1208" type="#_x0000_t75" style="width:38.25pt;height:18.75pt" fillcolor="window">
            <v:imagedata r:id="rId179" o:title=""/>
          </v:shape>
        </w:pict>
      </w:r>
      <w:r w:rsidRPr="00710DA8">
        <w:rPr>
          <w:noProof/>
          <w:color w:val="000000"/>
          <w:sz w:val="28"/>
        </w:rPr>
        <w:t xml:space="preserve"> и </w:t>
      </w:r>
      <w:r w:rsidR="000B28AA">
        <w:rPr>
          <w:noProof/>
          <w:color w:val="000000"/>
          <w:sz w:val="28"/>
        </w:rPr>
        <w:pict>
          <v:shape id="_x0000_i1209" type="#_x0000_t75" style="width:38.25pt;height:18.75pt" fillcolor="window">
            <v:imagedata r:id="rId180" o:title=""/>
          </v:shape>
        </w:pict>
      </w:r>
      <w:r w:rsidRPr="00710DA8">
        <w:rPr>
          <w:noProof/>
          <w:color w:val="000000"/>
          <w:sz w:val="28"/>
        </w:rPr>
        <w:t>. Составляющие тока небаланса определяются по выражениям:</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210" type="#_x0000_t75" style="width:285.75pt;height:20.25pt" fillcolor="window">
            <v:imagedata r:id="rId181" o:title=""/>
          </v:shape>
        </w:pict>
      </w:r>
      <w:r w:rsidR="0091249B" w:rsidRPr="00710DA8">
        <w:rPr>
          <w:noProof/>
          <w:color w:val="000000"/>
          <w:sz w:val="28"/>
        </w:rPr>
        <w:tab/>
        <w:t xml:space="preserve"> (7.13)</w:t>
      </w: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211" type="#_x0000_t75" style="width:171pt;height:36.75pt" fillcolor="window">
            <v:imagedata r:id="rId182" o:title=""/>
          </v:shape>
        </w:pict>
      </w:r>
      <w:r w:rsidR="0091249B" w:rsidRPr="00710DA8">
        <w:rPr>
          <w:noProof/>
          <w:color w:val="000000"/>
          <w:sz w:val="28"/>
        </w:rPr>
        <w:t>=</w:t>
      </w:r>
      <w:r>
        <w:rPr>
          <w:noProof/>
          <w:color w:val="000000"/>
          <w:sz w:val="28"/>
        </w:rPr>
        <w:pict>
          <v:shape id="_x0000_i1212" type="#_x0000_t75" style="width:114pt;height:33pt" fillcolor="window">
            <v:imagedata r:id="rId183" o:title=""/>
          </v:shape>
        </w:pict>
      </w:r>
      <w:r w:rsidR="0091249B" w:rsidRPr="00710DA8">
        <w:rPr>
          <w:noProof/>
          <w:color w:val="000000"/>
          <w:sz w:val="28"/>
        </w:rPr>
        <w:tab/>
        <w:t xml:space="preserve"> </w:t>
      </w:r>
      <w:r w:rsidR="0091249B" w:rsidRPr="00710DA8">
        <w:rPr>
          <w:noProof/>
          <w:color w:val="000000"/>
          <w:sz w:val="28"/>
        </w:rPr>
        <w:tab/>
        <w:t xml:space="preserve"> (7.14)</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где: </w:t>
      </w:r>
      <w:r w:rsidR="000B28AA">
        <w:rPr>
          <w:noProof/>
          <w:color w:val="000000"/>
          <w:sz w:val="28"/>
        </w:rPr>
        <w:pict>
          <v:shape id="_x0000_i1213" type="#_x0000_t75" style="width:24.75pt;height:18.75pt" fillcolor="window">
            <v:imagedata r:id="rId184" o:title=""/>
          </v:shape>
        </w:pict>
      </w:r>
      <w:r w:rsidRPr="00710DA8">
        <w:rPr>
          <w:noProof/>
          <w:color w:val="000000"/>
          <w:sz w:val="28"/>
        </w:rPr>
        <w:t xml:space="preserve"> - коэффициент, учитывающий переходный режим (апериодическую составляющую тока), принимается равным 1,0;</w:t>
      </w: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214" type="#_x0000_t75" style="width:21.75pt;height:18pt" fillcolor="window">
            <v:imagedata r:id="rId185" o:title=""/>
          </v:shape>
        </w:pict>
      </w:r>
      <w:r w:rsidR="0091249B" w:rsidRPr="00710DA8">
        <w:rPr>
          <w:noProof/>
          <w:color w:val="000000"/>
          <w:sz w:val="28"/>
        </w:rPr>
        <w:t xml:space="preserve"> - коэффициент однотипности трансформаторов тока, принимается равным 1,0;</w:t>
      </w: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215" type="#_x0000_t75" style="width:9pt;height:11.25pt" fillcolor="window">
            <v:imagedata r:id="rId186" o:title=""/>
          </v:shape>
        </w:pict>
      </w:r>
      <w:r w:rsidR="0091249B" w:rsidRPr="00710DA8">
        <w:rPr>
          <w:noProof/>
          <w:color w:val="000000"/>
          <w:sz w:val="28"/>
        </w:rPr>
        <w:t xml:space="preserve"> - относительное значение полной погрешности трансформаторов тока, принимается равным 0,1;</w:t>
      </w: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216" type="#_x0000_t75" style="width:18.75pt;height:20.25pt" fillcolor="window">
            <v:imagedata r:id="rId187" o:title=""/>
          </v:shape>
        </w:pict>
      </w:r>
      <w:r w:rsidR="0091249B" w:rsidRPr="00710DA8">
        <w:rPr>
          <w:noProof/>
          <w:color w:val="000000"/>
          <w:sz w:val="28"/>
        </w:rPr>
        <w:t xml:space="preserve"> - периодическая составляющая вторичного тока(</w:t>
      </w:r>
      <w:r>
        <w:rPr>
          <w:noProof/>
          <w:color w:val="000000"/>
          <w:sz w:val="28"/>
        </w:rPr>
        <w:pict>
          <v:shape id="_x0000_i1217" type="#_x0000_t75" style="width:26.25pt;height:14.25pt" fillcolor="window">
            <v:imagedata r:id="rId188" o:title=""/>
          </v:shape>
        </w:pict>
      </w:r>
      <w:r w:rsidR="0091249B" w:rsidRPr="00710DA8">
        <w:rPr>
          <w:noProof/>
          <w:color w:val="000000"/>
          <w:sz w:val="28"/>
        </w:rPr>
        <w:t xml:space="preserve">) в плече защиты со стороны высокого и низкого напряжения трансформатора блока при внешнем коротком замыкании в расчётной точке (определяется исходя из значения первичного тока </w:t>
      </w:r>
      <w:r>
        <w:rPr>
          <w:noProof/>
          <w:color w:val="000000"/>
          <w:sz w:val="28"/>
        </w:rPr>
        <w:pict>
          <v:shape id="_x0000_i1218" type="#_x0000_t75" style="width:18pt;height:18pt" fillcolor="window">
            <v:imagedata r:id="rId189" o:title=""/>
          </v:shape>
        </w:pict>
      </w:r>
      <w:r w:rsidR="0091249B" w:rsidRPr="00710DA8">
        <w:rPr>
          <w:noProof/>
          <w:color w:val="000000"/>
          <w:sz w:val="28"/>
        </w:rPr>
        <w:t xml:space="preserve"> в рассматриваемом расчётном режиме с учётом коэффициента трансформации трансформаторов тока </w:t>
      </w:r>
      <w:r>
        <w:rPr>
          <w:noProof/>
          <w:color w:val="000000"/>
          <w:sz w:val="28"/>
        </w:rPr>
        <w:pict>
          <v:shape id="_x0000_i1219" type="#_x0000_t75" style="width:24.75pt;height:18.75pt" fillcolor="window">
            <v:imagedata r:id="rId190" o:title=""/>
          </v:shape>
        </w:pict>
      </w:r>
      <w:r w:rsidR="0091249B" w:rsidRPr="00710DA8">
        <w:rPr>
          <w:noProof/>
          <w:color w:val="000000"/>
          <w:sz w:val="28"/>
        </w:rPr>
        <w:t xml:space="preserve"> или </w:t>
      </w:r>
      <w:r>
        <w:rPr>
          <w:noProof/>
          <w:color w:val="000000"/>
          <w:sz w:val="28"/>
        </w:rPr>
        <w:pict>
          <v:shape id="_x0000_i1220" type="#_x0000_t75" style="width:27pt;height:18.75pt" fillcolor="window">
            <v:imagedata r:id="rId191" o:title=""/>
          </v:shape>
        </w:pict>
      </w:r>
      <w:r w:rsidR="0091249B" w:rsidRPr="00710DA8">
        <w:rPr>
          <w:noProof/>
          <w:color w:val="000000"/>
          <w:sz w:val="28"/>
        </w:rPr>
        <w:t xml:space="preserve"> со стороны, соответственно, высокого или низкого напряжения трансформатора блока и коэффициента </w:t>
      </w:r>
      <w:r>
        <w:rPr>
          <w:noProof/>
          <w:color w:val="000000"/>
          <w:sz w:val="28"/>
        </w:rPr>
        <w:pict>
          <v:shape id="_x0000_i1221" type="#_x0000_t75" style="width:18pt;height:18pt" fillcolor="window">
            <v:imagedata r:id="rId192" o:title=""/>
          </v:shape>
        </w:pict>
      </w:r>
      <w:r w:rsidR="0091249B" w:rsidRPr="00710DA8">
        <w:rPr>
          <w:noProof/>
          <w:color w:val="000000"/>
          <w:sz w:val="28"/>
        </w:rPr>
        <w:t>:</w:t>
      </w:r>
    </w:p>
    <w:p w:rsidR="001248A6" w:rsidRDefault="001248A6" w:rsidP="001248A6">
      <w:pPr>
        <w:widowControl w:val="0"/>
        <w:tabs>
          <w:tab w:val="left" w:pos="1134"/>
        </w:tabs>
        <w:spacing w:line="360" w:lineRule="auto"/>
        <w:ind w:firstLine="709"/>
        <w:jc w:val="both"/>
        <w:rPr>
          <w:noProof/>
          <w:color w:val="000000"/>
          <w:sz w:val="28"/>
        </w:rPr>
      </w:pP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222" type="#_x0000_t75" style="width:168.75pt;height:41.25pt" fillcolor="window">
            <v:imagedata r:id="rId193" o:title=""/>
          </v:shape>
        </w:pict>
      </w:r>
      <w:r w:rsidR="0091249B" w:rsidRPr="00710DA8">
        <w:rPr>
          <w:noProof/>
          <w:color w:val="000000"/>
          <w:sz w:val="28"/>
        </w:rPr>
        <w:t xml:space="preserve"> (7.15)</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223" type="#_x0000_t75" style="width:24.75pt;height:17.25pt" fillcolor="window">
            <v:imagedata r:id="rId194" o:title=""/>
          </v:shape>
        </w:pict>
      </w:r>
      <w:r w:rsidR="0091249B" w:rsidRPr="00710DA8">
        <w:rPr>
          <w:noProof/>
          <w:color w:val="000000"/>
          <w:sz w:val="28"/>
        </w:rPr>
        <w:t xml:space="preserve"> - коэффициент трансформации автотрансформаторов тока (в соответствии с выражением), при отсутствии автотрансформаторов тока </w:t>
      </w:r>
      <w:r>
        <w:rPr>
          <w:noProof/>
          <w:color w:val="000000"/>
          <w:sz w:val="28"/>
        </w:rPr>
        <w:pict>
          <v:shape id="_x0000_i1224" type="#_x0000_t75" style="width:42.75pt;height:17.25pt" fillcolor="window">
            <v:imagedata r:id="rId195" o:title=""/>
          </v:shape>
        </w:pict>
      </w:r>
      <w:r w:rsidR="0091249B" w:rsidRPr="00710DA8">
        <w:rPr>
          <w:noProof/>
          <w:color w:val="000000"/>
          <w:sz w:val="28"/>
        </w:rPr>
        <w:t>;</w:t>
      </w: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225" type="#_x0000_t75" style="width:33.75pt;height:18.75pt" fillcolor="window">
            <v:imagedata r:id="rId196" o:title=""/>
          </v:shape>
        </w:pict>
      </w:r>
      <w:r w:rsidR="0091249B" w:rsidRPr="00710DA8">
        <w:rPr>
          <w:noProof/>
          <w:color w:val="000000"/>
          <w:sz w:val="28"/>
        </w:rPr>
        <w:t xml:space="preserve"> - расчётное значение номинального тока ответвления трансреактора в плечах защиты со стороны высокого напряжения (</w:t>
      </w:r>
      <w:r>
        <w:rPr>
          <w:noProof/>
          <w:color w:val="000000"/>
          <w:sz w:val="28"/>
        </w:rPr>
        <w:pict>
          <v:shape id="_x0000_i1226" type="#_x0000_t75" style="width:35.25pt;height:18.75pt" fillcolor="window">
            <v:imagedata r:id="rId197" o:title=""/>
          </v:shape>
        </w:pict>
      </w:r>
      <w:r w:rsidR="0091249B" w:rsidRPr="00710DA8">
        <w:rPr>
          <w:noProof/>
          <w:color w:val="000000"/>
          <w:sz w:val="28"/>
        </w:rPr>
        <w:t>) или низкого напряжения (</w:t>
      </w:r>
      <w:r>
        <w:rPr>
          <w:noProof/>
          <w:color w:val="000000"/>
          <w:sz w:val="28"/>
        </w:rPr>
        <w:pict>
          <v:shape id="_x0000_i1227" type="#_x0000_t75" style="width:20.25pt;height:18.75pt" fillcolor="window">
            <v:imagedata r:id="rId198" o:title=""/>
          </v:shape>
        </w:pict>
      </w:r>
      <w:r w:rsidR="0091249B" w:rsidRPr="00710DA8">
        <w:rPr>
          <w:noProof/>
          <w:color w:val="000000"/>
          <w:sz w:val="28"/>
        </w:rPr>
        <w:t>) трансформатора блока определяется соответственно по (7.6) или (7.3);</w:t>
      </w: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228" type="#_x0000_t75" style="width:30.75pt;height:18.75pt" fillcolor="window">
            <v:imagedata r:id="rId199" o:title=""/>
          </v:shape>
        </w:pict>
      </w:r>
      <w:r w:rsidR="0091249B" w:rsidRPr="00710DA8">
        <w:rPr>
          <w:noProof/>
          <w:color w:val="000000"/>
          <w:sz w:val="28"/>
        </w:rPr>
        <w:t xml:space="preserve"> - номинальный ток выбранного ответвления трансреактора </w:t>
      </w:r>
      <w:r>
        <w:rPr>
          <w:noProof/>
          <w:color w:val="000000"/>
          <w:sz w:val="28"/>
        </w:rPr>
        <w:pict>
          <v:shape id="_x0000_i1229" type="#_x0000_t75" style="width:35.25pt;height:18.75pt" fillcolor="window">
            <v:imagedata r:id="rId200" o:title=""/>
          </v:shape>
        </w:pict>
      </w:r>
      <w:r w:rsidR="0091249B" w:rsidRPr="00710DA8">
        <w:rPr>
          <w:noProof/>
          <w:color w:val="000000"/>
          <w:sz w:val="28"/>
        </w:rPr>
        <w:t xml:space="preserve"> или </w:t>
      </w:r>
      <w:r>
        <w:rPr>
          <w:noProof/>
          <w:color w:val="000000"/>
          <w:sz w:val="28"/>
        </w:rPr>
        <w:pict>
          <v:shape id="_x0000_i1230" type="#_x0000_t75" style="width:36.75pt;height:18.75pt" fillcolor="window">
            <v:imagedata r:id="rId201" o:title=""/>
          </v:shape>
        </w:pict>
      </w:r>
      <w:r w:rsidR="0091249B" w:rsidRPr="00710DA8">
        <w:rPr>
          <w:noProof/>
          <w:color w:val="000000"/>
          <w:sz w:val="28"/>
        </w:rPr>
        <w:t>.</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Относительные значения токов в рабочей цепи определяются при внешнем коротком замыкании на стороне высокого или низкого напряжения трансформатора блока в плече защиты (в соответствии с п.2.7.7, 2.7.1.):</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231" type="#_x0000_t75" style="width:180.75pt;height:36.75pt" fillcolor="window">
            <v:imagedata r:id="rId202" o:title=""/>
          </v:shape>
        </w:pict>
      </w:r>
      <w:r w:rsidR="0091249B" w:rsidRPr="00710DA8">
        <w:rPr>
          <w:noProof/>
          <w:color w:val="000000"/>
          <w:sz w:val="28"/>
        </w:rPr>
        <w:tab/>
        <w:t xml:space="preserve"> </w:t>
      </w:r>
      <w:r w:rsidR="0091249B" w:rsidRPr="00710DA8">
        <w:rPr>
          <w:noProof/>
          <w:color w:val="000000"/>
          <w:sz w:val="28"/>
        </w:rPr>
        <w:tab/>
      </w:r>
      <w:r w:rsidR="0091249B" w:rsidRPr="00710DA8">
        <w:rPr>
          <w:noProof/>
          <w:color w:val="000000"/>
          <w:sz w:val="28"/>
        </w:rPr>
        <w:tab/>
      </w:r>
      <w:r w:rsidR="0091249B" w:rsidRPr="00710DA8">
        <w:rPr>
          <w:noProof/>
          <w:color w:val="000000"/>
          <w:sz w:val="28"/>
        </w:rPr>
        <w:tab/>
      </w:r>
      <w:r w:rsidR="0091249B" w:rsidRPr="00710DA8">
        <w:rPr>
          <w:noProof/>
          <w:color w:val="000000"/>
          <w:sz w:val="28"/>
        </w:rPr>
        <w:tab/>
        <w:t xml:space="preserve"> (7.16)</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Минимальное значение тормозного тока следует определять в тех же расчётных точках, что и при расчёте рабочих токов реле.</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Тормозной ток для каждой тормозной цепи:</w:t>
      </w:r>
    </w:p>
    <w:p w:rsidR="0091249B" w:rsidRPr="00710DA8" w:rsidRDefault="001248A6" w:rsidP="001248A6">
      <w:pPr>
        <w:widowControl w:val="0"/>
        <w:tabs>
          <w:tab w:val="left" w:pos="1134"/>
        </w:tabs>
        <w:spacing w:line="360" w:lineRule="auto"/>
        <w:ind w:firstLine="709"/>
        <w:jc w:val="both"/>
        <w:rPr>
          <w:noProof/>
          <w:color w:val="000000"/>
          <w:sz w:val="28"/>
        </w:rPr>
      </w:pPr>
      <w:r>
        <w:rPr>
          <w:noProof/>
          <w:color w:val="000000"/>
          <w:sz w:val="28"/>
        </w:rPr>
        <w:br w:type="page"/>
      </w:r>
      <w:r w:rsidR="000B28AA">
        <w:rPr>
          <w:noProof/>
          <w:color w:val="000000"/>
          <w:sz w:val="28"/>
        </w:rPr>
        <w:pict>
          <v:shape id="_x0000_i1232" type="#_x0000_t75" style="width:231.75pt;height:41.25pt" fillcolor="window">
            <v:imagedata r:id="rId203" o:title=""/>
          </v:shape>
        </w:pict>
      </w:r>
      <w:r w:rsidR="0091249B" w:rsidRPr="00710DA8">
        <w:rPr>
          <w:noProof/>
          <w:color w:val="000000"/>
          <w:sz w:val="28"/>
        </w:rPr>
        <w:tab/>
      </w:r>
      <w:r w:rsidR="0091249B" w:rsidRPr="00710DA8">
        <w:rPr>
          <w:noProof/>
          <w:color w:val="000000"/>
          <w:sz w:val="28"/>
        </w:rPr>
        <w:tab/>
        <w:t xml:space="preserve"> (7.17) </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где: </w:t>
      </w:r>
      <w:r w:rsidR="000B28AA">
        <w:rPr>
          <w:noProof/>
          <w:color w:val="000000"/>
          <w:sz w:val="28"/>
        </w:rPr>
        <w:pict>
          <v:shape id="_x0000_i1233" type="#_x0000_t75" style="width:18pt;height:18pt" fillcolor="window">
            <v:imagedata r:id="rId204" o:title=""/>
          </v:shape>
        </w:pict>
      </w:r>
      <w:r w:rsidRPr="00710DA8">
        <w:rPr>
          <w:noProof/>
          <w:color w:val="000000"/>
          <w:sz w:val="28"/>
        </w:rPr>
        <w:t xml:space="preserve"> - первичный ток короткого замыкания при внешнем повреждении;</w:t>
      </w: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234" type="#_x0000_t75" style="width:18pt;height:18pt" fillcolor="window">
            <v:imagedata r:id="rId205" o:title=""/>
          </v:shape>
        </w:pict>
      </w:r>
      <w:r w:rsidR="0091249B" w:rsidRPr="00710DA8">
        <w:rPr>
          <w:noProof/>
          <w:color w:val="000000"/>
          <w:sz w:val="28"/>
        </w:rPr>
        <w:t xml:space="preserve"> - коэффициент схемы.</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Относительные значения токов в тормозных цепях:</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235" type="#_x0000_t75" style="width:207.75pt;height:39pt" fillcolor="window">
            <v:imagedata r:id="rId206" o:title=""/>
          </v:shape>
        </w:pict>
      </w:r>
      <w:r w:rsidR="0091249B" w:rsidRPr="00710DA8">
        <w:rPr>
          <w:noProof/>
          <w:color w:val="000000"/>
          <w:sz w:val="28"/>
        </w:rPr>
        <w:tab/>
        <w:t xml:space="preserve"> (7.18)</w:t>
      </w: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236" type="#_x0000_t75" style="width:207.75pt;height:39pt" fillcolor="window">
            <v:imagedata r:id="rId207" o:title=""/>
          </v:shape>
        </w:pict>
      </w:r>
      <w:r w:rsidR="0091249B" w:rsidRPr="00710DA8">
        <w:rPr>
          <w:noProof/>
          <w:color w:val="000000"/>
          <w:sz w:val="28"/>
        </w:rPr>
        <w:t xml:space="preserve"> </w:t>
      </w:r>
      <w:r w:rsidR="0091249B" w:rsidRPr="00710DA8">
        <w:rPr>
          <w:noProof/>
          <w:color w:val="000000"/>
          <w:sz w:val="28"/>
        </w:rPr>
        <w:tab/>
      </w:r>
      <w:r w:rsidR="0091249B" w:rsidRPr="00710DA8">
        <w:rPr>
          <w:noProof/>
          <w:color w:val="000000"/>
          <w:sz w:val="28"/>
        </w:rPr>
        <w:tab/>
        <w:t xml:space="preserve"> (7.19)</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Для расчёта защиты в условиях торможения реле необходимо выбрать ток начала торможения </w:t>
      </w:r>
      <w:r w:rsidR="000B28AA">
        <w:rPr>
          <w:noProof/>
          <w:color w:val="000000"/>
          <w:sz w:val="28"/>
        </w:rPr>
        <w:pict>
          <v:shape id="_x0000_i1237" type="#_x0000_t75" style="width:24pt;height:18.75pt" fillcolor="window">
            <v:imagedata r:id="rId208" o:title=""/>
          </v:shape>
        </w:pict>
      </w:r>
      <w:r w:rsidRPr="00710DA8">
        <w:rPr>
          <w:noProof/>
          <w:color w:val="000000"/>
          <w:sz w:val="28"/>
        </w:rPr>
        <w:t xml:space="preserve">, то есть длину горизонтального участка тормозной характеристики реле. С целью повышения чувствительности защиты к межвитковым коротким замыканиям в трансформаторе рекомендуется принимать длину горизонтального участка тормозной характеристики </w:t>
      </w:r>
      <w:r w:rsidR="000B28AA">
        <w:rPr>
          <w:noProof/>
          <w:color w:val="000000"/>
          <w:sz w:val="28"/>
        </w:rPr>
        <w:pict>
          <v:shape id="_x0000_i1238" type="#_x0000_t75" style="width:74.25pt;height:20.25pt" fillcolor="window">
            <v:imagedata r:id="rId209" o:title=""/>
          </v:shape>
        </w:pict>
      </w:r>
      <w:r w:rsidRPr="00710DA8">
        <w:rPr>
          <w:noProof/>
          <w:color w:val="000000"/>
          <w:sz w:val="28"/>
        </w:rPr>
        <w:t>.</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Коэффициент торможения реле </w:t>
      </w:r>
      <w:r w:rsidR="000B28AA">
        <w:rPr>
          <w:noProof/>
          <w:color w:val="000000"/>
          <w:sz w:val="28"/>
        </w:rPr>
        <w:pict>
          <v:shape id="_x0000_i1239" type="#_x0000_t75" style="width:15pt;height:17.25pt" fillcolor="window">
            <v:imagedata r:id="rId210" o:title=""/>
          </v:shape>
        </w:pict>
      </w:r>
      <w:r w:rsidRPr="00710DA8">
        <w:rPr>
          <w:noProof/>
          <w:color w:val="000000"/>
          <w:sz w:val="28"/>
        </w:rPr>
        <w:t xml:space="preserve">, характеризующий тормозное действие реле, определяется как отношение приращения тока в рабочей (дифференциальной) цепи реле </w:t>
      </w:r>
      <w:r w:rsidR="000B28AA">
        <w:rPr>
          <w:noProof/>
          <w:color w:val="000000"/>
          <w:sz w:val="28"/>
        </w:rPr>
        <w:pict>
          <v:shape id="_x0000_i1240" type="#_x0000_t75" style="width:60.75pt;height:21pt" fillcolor="window">
            <v:imagedata r:id="rId211" o:title=""/>
          </v:shape>
        </w:pict>
      </w:r>
      <w:r w:rsidRPr="00710DA8">
        <w:rPr>
          <w:noProof/>
          <w:color w:val="000000"/>
          <w:sz w:val="28"/>
        </w:rPr>
        <w:t xml:space="preserve"> к полусумме приращения тока в тормозной цепи реле </w:t>
      </w:r>
      <w:r w:rsidR="000B28AA">
        <w:rPr>
          <w:noProof/>
          <w:color w:val="000000"/>
          <w:sz w:val="28"/>
        </w:rPr>
        <w:pict>
          <v:shape id="_x0000_i1241" type="#_x0000_t75" style="width:60.75pt;height:21pt" fillcolor="window">
            <v:imagedata r:id="rId212" o:title=""/>
          </v:shape>
        </w:pict>
      </w:r>
      <w:r w:rsidRPr="00710DA8">
        <w:rPr>
          <w:noProof/>
          <w:color w:val="000000"/>
          <w:sz w:val="28"/>
        </w:rPr>
        <w:t>:</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242" type="#_x0000_t75" style="width:89.25pt;height:42.75pt" fillcolor="window">
            <v:imagedata r:id="rId213" o:title=""/>
          </v:shape>
        </w:pict>
      </w:r>
      <w:r w:rsidR="0091249B" w:rsidRPr="00710DA8">
        <w:rPr>
          <w:noProof/>
          <w:color w:val="000000"/>
          <w:sz w:val="28"/>
        </w:rPr>
        <w:tab/>
      </w:r>
      <w:r w:rsidR="0091249B" w:rsidRPr="00710DA8">
        <w:rPr>
          <w:noProof/>
          <w:color w:val="000000"/>
          <w:sz w:val="28"/>
        </w:rPr>
        <w:tab/>
      </w:r>
      <w:r w:rsidR="0091249B" w:rsidRPr="00710DA8">
        <w:rPr>
          <w:noProof/>
          <w:color w:val="000000"/>
          <w:sz w:val="28"/>
        </w:rPr>
        <w:tab/>
      </w:r>
      <w:r w:rsidR="0091249B" w:rsidRPr="00710DA8">
        <w:rPr>
          <w:noProof/>
          <w:color w:val="000000"/>
          <w:sz w:val="28"/>
        </w:rPr>
        <w:tab/>
      </w:r>
      <w:r w:rsidR="0091249B" w:rsidRPr="00710DA8">
        <w:rPr>
          <w:noProof/>
          <w:color w:val="000000"/>
          <w:sz w:val="28"/>
        </w:rPr>
        <w:tab/>
        <w:t xml:space="preserve"> (7.20)</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Из тормозной характеристики реле видно, что:</w:t>
      </w: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243" type="#_x0000_t75" style="width:120pt;height:21pt" fillcolor="window">
            <v:imagedata r:id="rId214" o:title=""/>
          </v:shape>
        </w:pict>
      </w:r>
      <w:r w:rsidR="0091249B" w:rsidRPr="00710DA8">
        <w:rPr>
          <w:noProof/>
          <w:color w:val="000000"/>
          <w:sz w:val="28"/>
        </w:rPr>
        <w:tab/>
      </w:r>
      <w:r w:rsidR="0091249B" w:rsidRPr="00710DA8">
        <w:rPr>
          <w:noProof/>
          <w:color w:val="000000"/>
          <w:sz w:val="28"/>
        </w:rPr>
        <w:tab/>
      </w:r>
      <w:r w:rsidR="0091249B" w:rsidRPr="00710DA8">
        <w:rPr>
          <w:noProof/>
          <w:color w:val="000000"/>
          <w:sz w:val="28"/>
        </w:rPr>
        <w:tab/>
      </w:r>
      <w:r w:rsidR="0091249B" w:rsidRPr="00710DA8">
        <w:rPr>
          <w:noProof/>
          <w:color w:val="000000"/>
          <w:sz w:val="28"/>
        </w:rPr>
        <w:tab/>
        <w:t xml:space="preserve"> (7.21)</w:t>
      </w:r>
      <w:r w:rsidR="0091249B" w:rsidRPr="00710DA8">
        <w:rPr>
          <w:noProof/>
          <w:color w:val="000000"/>
          <w:sz w:val="28"/>
        </w:rPr>
        <w:tab/>
      </w: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244" type="#_x0000_t75" style="width:189.75pt;height:20.25pt" fillcolor="window">
            <v:imagedata r:id="rId215" o:title=""/>
          </v:shape>
        </w:pict>
      </w:r>
      <w:r w:rsidR="00036779" w:rsidRPr="00710DA8">
        <w:rPr>
          <w:noProof/>
          <w:color w:val="000000"/>
          <w:sz w:val="28"/>
        </w:rPr>
        <w:tab/>
      </w:r>
      <w:r w:rsidR="00036779" w:rsidRPr="00710DA8">
        <w:rPr>
          <w:noProof/>
          <w:color w:val="000000"/>
          <w:sz w:val="28"/>
        </w:rPr>
        <w:tab/>
      </w:r>
      <w:r w:rsidR="00036779" w:rsidRPr="00710DA8">
        <w:rPr>
          <w:noProof/>
          <w:color w:val="000000"/>
          <w:sz w:val="28"/>
        </w:rPr>
        <w:tab/>
      </w:r>
      <w:r w:rsidR="00036779" w:rsidRPr="00710DA8">
        <w:rPr>
          <w:noProof/>
          <w:color w:val="000000"/>
          <w:sz w:val="28"/>
        </w:rPr>
        <w:tab/>
      </w:r>
      <w:r w:rsidR="00036779" w:rsidRPr="00710DA8">
        <w:rPr>
          <w:noProof/>
          <w:color w:val="000000"/>
          <w:sz w:val="28"/>
        </w:rPr>
        <w:tab/>
        <w:t xml:space="preserve"> (7.22)</w:t>
      </w:r>
    </w:p>
    <w:p w:rsidR="00036779" w:rsidRPr="00710DA8" w:rsidRDefault="00036779"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Коэффициент торможения защиты определяется исходя из выражений (7.20) - (7.22):</w:t>
      </w:r>
    </w:p>
    <w:p w:rsidR="0091249B" w:rsidRPr="00710DA8" w:rsidRDefault="0091249B" w:rsidP="001248A6">
      <w:pPr>
        <w:widowControl w:val="0"/>
        <w:tabs>
          <w:tab w:val="left" w:pos="1134"/>
        </w:tabs>
        <w:spacing w:line="360" w:lineRule="auto"/>
        <w:ind w:firstLine="709"/>
        <w:jc w:val="both"/>
        <w:rPr>
          <w:noProof/>
          <w:color w:val="000000"/>
          <w:sz w:val="28"/>
        </w:rPr>
      </w:pPr>
    </w:p>
    <w:p w:rsidR="00036779"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245" type="#_x0000_t75" style="width:258pt;height:42.75pt" fillcolor="window">
            <v:imagedata r:id="rId216" o:title=""/>
          </v:shape>
        </w:pict>
      </w:r>
      <w:r w:rsidR="00036779" w:rsidRPr="00710DA8">
        <w:rPr>
          <w:noProof/>
          <w:color w:val="000000"/>
          <w:sz w:val="28"/>
        </w:rPr>
        <w:tab/>
      </w:r>
      <w:r w:rsidR="00036779" w:rsidRPr="00710DA8">
        <w:rPr>
          <w:noProof/>
          <w:color w:val="000000"/>
          <w:sz w:val="28"/>
        </w:rPr>
        <w:tab/>
        <w:t xml:space="preserve"> (7.23) </w:t>
      </w:r>
      <w:r w:rsidR="00036779" w:rsidRPr="00710DA8">
        <w:rPr>
          <w:noProof/>
          <w:color w:val="000000"/>
          <w:sz w:val="28"/>
        </w:rPr>
        <w:tab/>
      </w:r>
    </w:p>
    <w:p w:rsidR="00036779" w:rsidRPr="00710DA8" w:rsidRDefault="00036779"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где: </w:t>
      </w:r>
      <w:r w:rsidR="000B28AA">
        <w:rPr>
          <w:noProof/>
          <w:color w:val="000000"/>
          <w:sz w:val="28"/>
        </w:rPr>
        <w:pict>
          <v:shape id="_x0000_i1246" type="#_x0000_t75" style="width:21pt;height:18pt" fillcolor="window">
            <v:imagedata r:id="rId217" o:title=""/>
          </v:shape>
        </w:pict>
      </w:r>
      <w:r w:rsidRPr="00710DA8">
        <w:rPr>
          <w:noProof/>
          <w:color w:val="000000"/>
          <w:sz w:val="28"/>
        </w:rPr>
        <w:t xml:space="preserve"> - коэффициент отстройки, принимается равным 1,5;</w:t>
      </w: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247" type="#_x0000_t75" style="width:20.25pt;height:21pt" fillcolor="window">
            <v:imagedata r:id="rId218" o:title=""/>
          </v:shape>
        </w:pict>
      </w:r>
      <w:r w:rsidR="0091249B" w:rsidRPr="00710DA8">
        <w:rPr>
          <w:noProof/>
          <w:color w:val="000000"/>
          <w:sz w:val="28"/>
        </w:rPr>
        <w:t xml:space="preserve"> - относительное значение тока рабочей цепи реле при внешнем повреждении в расчётной точке;</w:t>
      </w: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248" type="#_x0000_t75" style="width:29.25pt;height:21pt" fillcolor="window">
            <v:imagedata r:id="rId219" o:title=""/>
          </v:shape>
        </w:pict>
      </w:r>
      <w:r w:rsidR="0091249B" w:rsidRPr="00710DA8">
        <w:rPr>
          <w:noProof/>
          <w:color w:val="000000"/>
          <w:sz w:val="28"/>
        </w:rPr>
        <w:t xml:space="preserve"> - определяется согласно формулам (7.7, 7.8);</w:t>
      </w: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249" type="#_x0000_t75" style="width:33pt;height:21pt" fillcolor="window">
            <v:imagedata r:id="rId220" o:title=""/>
          </v:shape>
        </w:pict>
      </w:r>
      <w:r w:rsidR="0091249B" w:rsidRPr="00710DA8">
        <w:rPr>
          <w:noProof/>
          <w:color w:val="000000"/>
          <w:sz w:val="28"/>
        </w:rPr>
        <w:t xml:space="preserve"> - относительное значение суммы тормозных токов при внешнем коротком замыкании, определяется с использованием (7.18, 7.19);</w:t>
      </w: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250" type="#_x0000_t75" style="width:24.75pt;height:21pt" fillcolor="window">
            <v:imagedata r:id="rId221" o:title=""/>
          </v:shape>
        </w:pict>
      </w:r>
      <w:r w:rsidR="0091249B" w:rsidRPr="00710DA8">
        <w:rPr>
          <w:noProof/>
          <w:color w:val="000000"/>
          <w:sz w:val="28"/>
        </w:rPr>
        <w:t xml:space="preserve"> - ток начала торможения, принимается равным 1,0.</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Принимаем </w:t>
      </w:r>
      <w:r w:rsidR="000B28AA">
        <w:rPr>
          <w:noProof/>
          <w:color w:val="000000"/>
          <w:sz w:val="28"/>
        </w:rPr>
        <w:pict>
          <v:shape id="_x0000_i1251" type="#_x0000_t75" style="width:15pt;height:18pt" fillcolor="window">
            <v:imagedata r:id="rId222" o:title=""/>
          </v:shape>
        </w:pict>
      </w:r>
      <w:r w:rsidRPr="00710DA8">
        <w:rPr>
          <w:noProof/>
          <w:color w:val="000000"/>
          <w:sz w:val="28"/>
        </w:rPr>
        <w:t>=0,3</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numPr>
          <w:ilvl w:val="0"/>
          <w:numId w:val="21"/>
        </w:numPr>
        <w:tabs>
          <w:tab w:val="left" w:pos="1134"/>
        </w:tabs>
        <w:spacing w:line="360" w:lineRule="auto"/>
        <w:ind w:left="0" w:firstLine="709"/>
        <w:jc w:val="both"/>
        <w:rPr>
          <w:noProof/>
          <w:color w:val="000000"/>
          <w:sz w:val="28"/>
        </w:rPr>
      </w:pPr>
      <w:r w:rsidRPr="00710DA8">
        <w:rPr>
          <w:noProof/>
          <w:color w:val="000000"/>
          <w:sz w:val="28"/>
        </w:rPr>
        <w:t>Выбор уставки дифференциальной отсечки</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Дифференциальная отсечка используется для повышения быстродействия защиты при больших кратностях тока короткого замыкания в защищаемой зоне.</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Уставку отсечки во всех случаях можно принимать минимальной, поскольку при этом обеспечивается её отстройка от токов включения и от токов небаланса при внешних коротких замыканиях </w:t>
      </w:r>
      <w:r w:rsidR="000B28AA">
        <w:rPr>
          <w:noProof/>
          <w:color w:val="000000"/>
          <w:sz w:val="28"/>
        </w:rPr>
        <w:pict>
          <v:shape id="_x0000_i1252" type="#_x0000_t75" style="width:36pt;height:21pt" fillcolor="window">
            <v:imagedata r:id="rId223" o:title=""/>
          </v:shape>
        </w:pict>
      </w:r>
      <w:r w:rsidRPr="00710DA8">
        <w:rPr>
          <w:noProof/>
          <w:color w:val="000000"/>
          <w:sz w:val="28"/>
        </w:rPr>
        <w:t>.</w:t>
      </w:r>
    </w:p>
    <w:p w:rsidR="00036779" w:rsidRPr="00710DA8" w:rsidRDefault="00036779" w:rsidP="001248A6">
      <w:pPr>
        <w:widowControl w:val="0"/>
        <w:tabs>
          <w:tab w:val="left" w:pos="1134"/>
        </w:tabs>
        <w:spacing w:line="360" w:lineRule="auto"/>
        <w:ind w:firstLine="709"/>
        <w:jc w:val="both"/>
        <w:rPr>
          <w:noProof/>
          <w:color w:val="000000"/>
          <w:sz w:val="28"/>
        </w:rPr>
      </w:pPr>
    </w:p>
    <w:p w:rsidR="0091249B" w:rsidRPr="00710DA8" w:rsidRDefault="00036779" w:rsidP="001248A6">
      <w:pPr>
        <w:widowControl w:val="0"/>
        <w:numPr>
          <w:ilvl w:val="0"/>
          <w:numId w:val="22"/>
        </w:numPr>
        <w:tabs>
          <w:tab w:val="left" w:pos="1134"/>
        </w:tabs>
        <w:spacing w:line="360" w:lineRule="auto"/>
        <w:ind w:left="0" w:firstLine="709"/>
        <w:jc w:val="both"/>
        <w:rPr>
          <w:noProof/>
          <w:color w:val="000000"/>
          <w:sz w:val="28"/>
        </w:rPr>
      </w:pPr>
      <w:r w:rsidRPr="00710DA8">
        <w:rPr>
          <w:noProof/>
          <w:color w:val="000000"/>
          <w:sz w:val="28"/>
        </w:rPr>
        <w:br w:type="page"/>
      </w:r>
      <w:r w:rsidR="0091249B" w:rsidRPr="00710DA8">
        <w:rPr>
          <w:noProof/>
          <w:color w:val="000000"/>
          <w:sz w:val="28"/>
        </w:rPr>
        <w:t>Определение чувствительности защиты</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Чувствительность защиты на рассматриваемых энергоблоках при повреждении в защищаемой зоне следует определять при отсутствии торможения.</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При коротком замыкании в зоне защиты полусумма тормозных токов всегда оказывается меньше тока в дифференциальной цепи. Поэтому расчётная точка, соответствующая минимальному короткому замыканию в зоне защиты, в плоскости координат (</w:t>
      </w:r>
      <w:r w:rsidR="000B28AA">
        <w:rPr>
          <w:noProof/>
          <w:color w:val="000000"/>
          <w:sz w:val="28"/>
        </w:rPr>
        <w:pict>
          <v:shape id="_x0000_i1253" type="#_x0000_t75" style="width:20.25pt;height:21pt" fillcolor="window">
            <v:imagedata r:id="rId224" o:title=""/>
          </v:shape>
        </w:pict>
      </w:r>
      <w:r w:rsidRPr="00710DA8">
        <w:rPr>
          <w:noProof/>
          <w:color w:val="000000"/>
          <w:sz w:val="28"/>
        </w:rPr>
        <w:t xml:space="preserve">, </w:t>
      </w:r>
      <w:r w:rsidR="000B28AA">
        <w:rPr>
          <w:noProof/>
          <w:color w:val="000000"/>
          <w:sz w:val="28"/>
        </w:rPr>
        <w:pict>
          <v:shape id="_x0000_i1254" type="#_x0000_t75" style="width:54pt;height:21pt" fillcolor="window">
            <v:imagedata r:id="rId225" o:title=""/>
          </v:shape>
        </w:pict>
      </w:r>
      <w:r w:rsidRPr="00710DA8">
        <w:rPr>
          <w:noProof/>
          <w:color w:val="000000"/>
          <w:sz w:val="28"/>
        </w:rPr>
        <w:t xml:space="preserve">) всегда лежит выше тормозной характеристики реле, а прямая, соединяющая эту точку с началом координат, является геометрическим местом точек, соответствующих изменяющемуся переходному сопротивлению в месте короткого замыкания. Эта прямая всегда пересекает горизонтальную часть тормозной характеристики. На этом пересечении защита работает на пределе чувствительности с током </w:t>
      </w:r>
      <w:r w:rsidR="000B28AA">
        <w:rPr>
          <w:noProof/>
          <w:color w:val="000000"/>
          <w:sz w:val="28"/>
        </w:rPr>
        <w:pict>
          <v:shape id="_x0000_i1255" type="#_x0000_t75" style="width:27.75pt;height:18.75pt" fillcolor="window">
            <v:imagedata r:id="rId226" o:title=""/>
          </v:shape>
        </w:pict>
      </w:r>
      <w:r w:rsidRPr="00710DA8">
        <w:rPr>
          <w:noProof/>
          <w:color w:val="000000"/>
          <w:sz w:val="28"/>
        </w:rPr>
        <w:t>.</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Коэффициент чувствительности защиты определяется по выражению:</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256" type="#_x0000_t75" style="width:129pt;height:42.75pt" fillcolor="window">
            <v:imagedata r:id="rId227" o:title=""/>
          </v:shape>
        </w:pict>
      </w:r>
      <w:r w:rsidR="00036779" w:rsidRPr="00710DA8">
        <w:rPr>
          <w:noProof/>
          <w:color w:val="000000"/>
          <w:sz w:val="28"/>
        </w:rPr>
        <w:t xml:space="preserve"> </w:t>
      </w:r>
      <w:r w:rsidR="00036779" w:rsidRPr="00710DA8">
        <w:rPr>
          <w:noProof/>
          <w:color w:val="000000"/>
          <w:sz w:val="28"/>
        </w:rPr>
        <w:tab/>
      </w:r>
      <w:r w:rsidR="00036779" w:rsidRPr="00710DA8">
        <w:rPr>
          <w:noProof/>
          <w:color w:val="000000"/>
          <w:sz w:val="28"/>
        </w:rPr>
        <w:tab/>
      </w:r>
      <w:r w:rsidR="00036779" w:rsidRPr="00710DA8">
        <w:rPr>
          <w:noProof/>
          <w:color w:val="000000"/>
          <w:sz w:val="28"/>
        </w:rPr>
        <w:tab/>
        <w:t xml:space="preserve"> (7.24)</w:t>
      </w:r>
    </w:p>
    <w:p w:rsidR="00036779" w:rsidRPr="00710DA8" w:rsidRDefault="00036779"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где: </w:t>
      </w:r>
      <w:r w:rsidR="000B28AA">
        <w:rPr>
          <w:noProof/>
          <w:color w:val="000000"/>
          <w:sz w:val="28"/>
        </w:rPr>
        <w:pict>
          <v:shape id="_x0000_i1257" type="#_x0000_t75" style="width:33pt;height:21pt" fillcolor="window">
            <v:imagedata r:id="rId228" o:title=""/>
          </v:shape>
        </w:pict>
      </w:r>
      <w:r w:rsidRPr="00710DA8">
        <w:rPr>
          <w:noProof/>
          <w:color w:val="000000"/>
          <w:sz w:val="28"/>
        </w:rPr>
        <w:t>=</w:t>
      </w:r>
      <w:r w:rsidR="000B28AA">
        <w:rPr>
          <w:noProof/>
          <w:color w:val="000000"/>
          <w:sz w:val="28"/>
        </w:rPr>
        <w:pict>
          <v:shape id="_x0000_i1258" type="#_x0000_t75" style="width:131.25pt;height:33pt" fillcolor="window">
            <v:imagedata r:id="rId229" o:title=""/>
          </v:shape>
        </w:pict>
      </w:r>
      <w:r w:rsidRPr="00710DA8">
        <w:rPr>
          <w:noProof/>
          <w:color w:val="000000"/>
          <w:sz w:val="28"/>
        </w:rPr>
        <w:t xml:space="preserve"> - относительное значение вторичного тока в месте двухфазного короткого замыкания (для отсечки ток короткого замыкания рассчитывается в рабочем, а не в минимальном режиме);</w:t>
      </w: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259" type="#_x0000_t75" style="width:29.25pt;height:21pt" fillcolor="window">
            <v:imagedata r:id="rId230" o:title=""/>
          </v:shape>
        </w:pict>
      </w:r>
      <w:r w:rsidR="0091249B" w:rsidRPr="00710DA8">
        <w:rPr>
          <w:noProof/>
          <w:color w:val="000000"/>
          <w:sz w:val="28"/>
        </w:rPr>
        <w:t xml:space="preserve"> - относительное значение минимального тока срабатывания реле.</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Чувствительность защиты определяется при металлическом повреждении на выводах трансформатора блока.</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Расчётными для станции и системы являются реально возможные режимы, обусловливающие минимальный ток повреждения. В соответствии с ПУЭ коэффициент чувствительности должен быть </w:t>
      </w:r>
      <w:r w:rsidR="000B28AA">
        <w:rPr>
          <w:noProof/>
          <w:color w:val="000000"/>
          <w:sz w:val="28"/>
        </w:rPr>
        <w:pict>
          <v:shape id="_x0000_i1260" type="#_x0000_t75" style="width:35.25pt;height:17.25pt" fillcolor="window">
            <v:imagedata r:id="rId231" o:title=""/>
          </v:shape>
        </w:pict>
      </w:r>
      <w:r w:rsidRPr="00710DA8">
        <w:rPr>
          <w:noProof/>
          <w:color w:val="000000"/>
          <w:sz w:val="28"/>
        </w:rPr>
        <w:t>.</w:t>
      </w:r>
    </w:p>
    <w:p w:rsidR="0091249B" w:rsidRPr="00710DA8" w:rsidRDefault="00036779" w:rsidP="001248A6">
      <w:pPr>
        <w:widowControl w:val="0"/>
        <w:numPr>
          <w:ilvl w:val="0"/>
          <w:numId w:val="23"/>
        </w:numPr>
        <w:tabs>
          <w:tab w:val="left" w:pos="1134"/>
        </w:tabs>
        <w:spacing w:line="360" w:lineRule="auto"/>
        <w:ind w:left="0" w:firstLine="709"/>
        <w:jc w:val="both"/>
        <w:rPr>
          <w:noProof/>
          <w:color w:val="000000"/>
          <w:sz w:val="28"/>
        </w:rPr>
      </w:pPr>
      <w:r w:rsidRPr="00710DA8">
        <w:rPr>
          <w:noProof/>
          <w:color w:val="000000"/>
          <w:sz w:val="28"/>
        </w:rPr>
        <w:br w:type="page"/>
      </w:r>
      <w:r w:rsidR="0091249B" w:rsidRPr="00710DA8">
        <w:rPr>
          <w:noProof/>
          <w:color w:val="000000"/>
          <w:sz w:val="28"/>
        </w:rPr>
        <w:t>Дифференциальная защита ошиновки 330 - 750 кВ</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numPr>
          <w:ilvl w:val="0"/>
          <w:numId w:val="24"/>
        </w:numPr>
        <w:tabs>
          <w:tab w:val="left" w:pos="1134"/>
        </w:tabs>
        <w:spacing w:line="360" w:lineRule="auto"/>
        <w:ind w:left="0" w:firstLine="709"/>
        <w:jc w:val="both"/>
        <w:rPr>
          <w:noProof/>
          <w:color w:val="000000"/>
          <w:sz w:val="28"/>
        </w:rPr>
      </w:pPr>
      <w:r w:rsidRPr="00710DA8">
        <w:rPr>
          <w:noProof/>
          <w:color w:val="000000"/>
          <w:sz w:val="28"/>
        </w:rPr>
        <w:t>Общие положения</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Для подключения защиты используются трансформаторы тока с одинаковыми или различными коэффициентами трансформации с номинальным значением вторичного тока, как правило, 1А. Защита выполняется с использованием дифференциальных реле с быстронасыщающимися трансформаторами типа РНТ-566 в связи с тем, что общая резервная дифференциальная защита энергоблока, охватывающая и ошиновку в том числе, выполнена на реле с торможением.</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numPr>
          <w:ilvl w:val="0"/>
          <w:numId w:val="25"/>
        </w:numPr>
        <w:tabs>
          <w:tab w:val="left" w:pos="1134"/>
        </w:tabs>
        <w:spacing w:line="360" w:lineRule="auto"/>
        <w:ind w:left="0" w:firstLine="709"/>
        <w:jc w:val="both"/>
        <w:rPr>
          <w:noProof/>
          <w:color w:val="000000"/>
          <w:sz w:val="28"/>
        </w:rPr>
      </w:pPr>
      <w:r w:rsidRPr="00710DA8">
        <w:rPr>
          <w:noProof/>
          <w:color w:val="000000"/>
          <w:sz w:val="28"/>
        </w:rPr>
        <w:t>Определение минимального тока срабатывания и расчёт числа витков рабочей обмотки</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Первичный минимальный ток срабатывания дифференциальной защиты </w:t>
      </w:r>
      <w:r w:rsidR="000B28AA">
        <w:rPr>
          <w:noProof/>
          <w:color w:val="000000"/>
          <w:sz w:val="28"/>
        </w:rPr>
        <w:pict>
          <v:shape id="_x0000_i1261" type="#_x0000_t75" style="width:30.75pt;height:18.75pt" fillcolor="window">
            <v:imagedata r:id="rId232" o:title=""/>
          </v:shape>
        </w:pict>
      </w:r>
      <w:r w:rsidRPr="00710DA8">
        <w:rPr>
          <w:noProof/>
          <w:color w:val="000000"/>
          <w:sz w:val="28"/>
        </w:rPr>
        <w:t xml:space="preserve"> выбирается из условия отстройки от максимального рабочего тока небаланса </w:t>
      </w:r>
      <w:r w:rsidR="000B28AA">
        <w:rPr>
          <w:noProof/>
          <w:color w:val="000000"/>
          <w:sz w:val="28"/>
        </w:rPr>
        <w:pict>
          <v:shape id="_x0000_i1262" type="#_x0000_t75" style="width:30pt;height:18.75pt" fillcolor="window">
            <v:imagedata r:id="rId233" o:title=""/>
          </v:shape>
        </w:pict>
      </w:r>
      <w:r w:rsidRPr="00710DA8">
        <w:rPr>
          <w:noProof/>
          <w:color w:val="000000"/>
          <w:sz w:val="28"/>
        </w:rPr>
        <w:t xml:space="preserve"> при переходном режиме внешнего короткого замыкания:</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263" type="#_x0000_t75" style="width:216.75pt;height:18.75pt" fillcolor="window">
            <v:imagedata r:id="rId234" o:title=""/>
          </v:shape>
        </w:pict>
      </w:r>
      <w:r w:rsidR="00036779" w:rsidRPr="00710DA8">
        <w:rPr>
          <w:noProof/>
          <w:color w:val="000000"/>
          <w:sz w:val="28"/>
        </w:rPr>
        <w:tab/>
      </w:r>
      <w:r w:rsidR="00036779" w:rsidRPr="00710DA8">
        <w:rPr>
          <w:noProof/>
          <w:color w:val="000000"/>
          <w:sz w:val="28"/>
        </w:rPr>
        <w:tab/>
        <w:t xml:space="preserve"> (8.1)</w:t>
      </w:r>
      <w:r w:rsidR="00036779" w:rsidRPr="00710DA8">
        <w:rPr>
          <w:noProof/>
          <w:color w:val="000000"/>
          <w:sz w:val="28"/>
        </w:rPr>
        <w:tab/>
      </w:r>
    </w:p>
    <w:p w:rsidR="00036779" w:rsidRPr="00710DA8" w:rsidRDefault="00036779"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где: </w:t>
      </w:r>
      <w:r w:rsidR="000B28AA">
        <w:rPr>
          <w:noProof/>
          <w:color w:val="000000"/>
          <w:sz w:val="28"/>
        </w:rPr>
        <w:pict>
          <v:shape id="_x0000_i1264" type="#_x0000_t75" style="width:21pt;height:18pt" fillcolor="window">
            <v:imagedata r:id="rId235" o:title=""/>
          </v:shape>
        </w:pict>
      </w:r>
      <w:r w:rsidRPr="00710DA8">
        <w:rPr>
          <w:noProof/>
          <w:color w:val="000000"/>
          <w:sz w:val="28"/>
        </w:rPr>
        <w:t xml:space="preserve"> - коэффициент отстройки, принимается равным 1,3.</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Расчётный ток небаланса:</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265" type="#_x0000_t75" style="width:266.25pt;height:18.75pt" fillcolor="window">
            <v:imagedata r:id="rId236" o:title=""/>
          </v:shape>
        </w:pict>
      </w:r>
      <w:r w:rsidR="0091249B" w:rsidRPr="00710DA8">
        <w:rPr>
          <w:noProof/>
          <w:color w:val="000000"/>
          <w:sz w:val="28"/>
        </w:rPr>
        <w:tab/>
        <w:t xml:space="preserve"> (8.2)</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где: </w:t>
      </w:r>
      <w:r w:rsidR="000B28AA">
        <w:rPr>
          <w:noProof/>
          <w:color w:val="000000"/>
          <w:sz w:val="28"/>
        </w:rPr>
        <w:pict>
          <v:shape id="_x0000_i1266" type="#_x0000_t75" style="width:24.75pt;height:18.75pt" fillcolor="window">
            <v:imagedata r:id="rId237" o:title=""/>
          </v:shape>
        </w:pict>
      </w:r>
      <w:r w:rsidRPr="00710DA8">
        <w:rPr>
          <w:noProof/>
          <w:color w:val="000000"/>
          <w:sz w:val="28"/>
        </w:rPr>
        <w:t>-коэффициент, учитывающий апериодическую составляющую тока, может быть принят равным 1,0;</w:t>
      </w: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267" type="#_x0000_t75" style="width:21.75pt;height:18pt" fillcolor="window">
            <v:imagedata r:id="rId238" o:title=""/>
          </v:shape>
        </w:pict>
      </w:r>
      <w:r w:rsidR="0091249B" w:rsidRPr="00710DA8">
        <w:rPr>
          <w:noProof/>
          <w:color w:val="000000"/>
          <w:sz w:val="28"/>
        </w:rPr>
        <w:t xml:space="preserve"> - коэффициент однотипности трансформаторов тока, принимается равным 1;</w:t>
      </w: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268" type="#_x0000_t75" style="width:9pt;height:11.25pt" fillcolor="window">
            <v:imagedata r:id="rId186" o:title=""/>
          </v:shape>
        </w:pict>
      </w:r>
      <w:r w:rsidR="0091249B" w:rsidRPr="00710DA8">
        <w:rPr>
          <w:noProof/>
          <w:color w:val="000000"/>
          <w:sz w:val="28"/>
        </w:rPr>
        <w:t xml:space="preserve"> - полная относительная погрешность трансформаторов тока, принимается равной 0,1;</w:t>
      </w: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269" type="#_x0000_t75" style="width:26.25pt;height:18.75pt" fillcolor="window">
            <v:imagedata r:id="rId239" o:title=""/>
          </v:shape>
        </w:pict>
      </w:r>
      <w:r w:rsidR="0091249B" w:rsidRPr="00710DA8">
        <w:rPr>
          <w:noProof/>
          <w:color w:val="000000"/>
          <w:sz w:val="28"/>
        </w:rPr>
        <w:t xml:space="preserve"> - периодическая составляющая тока внешнего трёхфазного короткого замыкания (при </w:t>
      </w:r>
      <w:r>
        <w:rPr>
          <w:noProof/>
          <w:color w:val="000000"/>
          <w:sz w:val="28"/>
        </w:rPr>
        <w:pict>
          <v:shape id="_x0000_i1270" type="#_x0000_t75" style="width:26.25pt;height:14.25pt" fillcolor="window">
            <v:imagedata r:id="rId240" o:title=""/>
          </v:shape>
        </w:pict>
      </w:r>
      <w:r w:rsidR="0091249B" w:rsidRPr="00710DA8">
        <w:rPr>
          <w:noProof/>
          <w:color w:val="000000"/>
          <w:sz w:val="28"/>
        </w:rPr>
        <w:t>), при этом за расчётную точку принимается место установки одного из выключателей, где ток короткого замыкания имеет большее значение.</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Расчётное число витков рабочей обмотки насыщающегося трансформатора:</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271" type="#_x0000_t75" style="width:270pt;height:41.25pt" fillcolor="window">
            <v:imagedata r:id="rId241" o:title=""/>
          </v:shape>
        </w:pict>
      </w:r>
      <w:r w:rsidR="00036779" w:rsidRPr="00710DA8">
        <w:rPr>
          <w:noProof/>
          <w:color w:val="000000"/>
          <w:sz w:val="28"/>
        </w:rPr>
        <w:tab/>
      </w:r>
      <w:r w:rsidR="00036779" w:rsidRPr="00710DA8">
        <w:rPr>
          <w:noProof/>
          <w:color w:val="000000"/>
          <w:sz w:val="28"/>
        </w:rPr>
        <w:tab/>
        <w:t xml:space="preserve"> </w:t>
      </w:r>
      <w:r w:rsidR="00036779" w:rsidRPr="00710DA8">
        <w:rPr>
          <w:noProof/>
          <w:color w:val="000000"/>
          <w:sz w:val="28"/>
        </w:rPr>
        <w:tab/>
        <w:t xml:space="preserve"> (8.3)</w:t>
      </w:r>
    </w:p>
    <w:p w:rsidR="00036779" w:rsidRPr="00710DA8" w:rsidRDefault="00036779"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где: </w:t>
      </w:r>
      <w:r w:rsidR="000B28AA">
        <w:rPr>
          <w:noProof/>
          <w:color w:val="000000"/>
          <w:sz w:val="28"/>
        </w:rPr>
        <w:pict>
          <v:shape id="_x0000_i1272" type="#_x0000_t75" style="width:29.25pt;height:18.75pt" fillcolor="window">
            <v:imagedata r:id="rId242" o:title=""/>
          </v:shape>
        </w:pict>
      </w:r>
      <w:r w:rsidRPr="00710DA8">
        <w:rPr>
          <w:noProof/>
          <w:color w:val="000000"/>
          <w:sz w:val="28"/>
        </w:rPr>
        <w:t xml:space="preserve"> - минимальная МДС срабатывания реле (для реле РНТ-566 </w:t>
      </w:r>
      <w:r w:rsidR="000B28AA">
        <w:rPr>
          <w:noProof/>
          <w:color w:val="000000"/>
          <w:sz w:val="28"/>
        </w:rPr>
        <w:pict>
          <v:shape id="_x0000_i1273" type="#_x0000_t75" style="width:1in;height:18.75pt" fillcolor="window">
            <v:imagedata r:id="rId243" o:title=""/>
          </v:shape>
        </w:pict>
      </w:r>
      <w:r w:rsidRPr="00710DA8">
        <w:rPr>
          <w:noProof/>
          <w:color w:val="000000"/>
          <w:sz w:val="28"/>
        </w:rPr>
        <w:t xml:space="preserve">). Определяется уточнённое значение тока срабатывания защиты исходя из фактически установленного числа витков рабочей обмотки реле </w:t>
      </w:r>
      <w:r w:rsidR="000B28AA">
        <w:rPr>
          <w:noProof/>
          <w:color w:val="000000"/>
          <w:sz w:val="28"/>
        </w:rPr>
        <w:pict>
          <v:shape id="_x0000_i1274" type="#_x0000_t75" style="width:18pt;height:18.75pt" fillcolor="window">
            <v:imagedata r:id="rId244" o:title=""/>
          </v:shape>
        </w:pict>
      </w:r>
      <w:r w:rsidRPr="00710DA8">
        <w:rPr>
          <w:noProof/>
          <w:color w:val="000000"/>
          <w:sz w:val="28"/>
        </w:rPr>
        <w:t xml:space="preserve"> по выражению:</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275" type="#_x0000_t75" style="width:228pt;height:42pt" fillcolor="window">
            <v:imagedata r:id="rId245" o:title=""/>
          </v:shape>
        </w:pict>
      </w:r>
      <w:r w:rsidR="0091249B" w:rsidRPr="00710DA8">
        <w:rPr>
          <w:noProof/>
          <w:color w:val="000000"/>
          <w:sz w:val="28"/>
        </w:rPr>
        <w:tab/>
        <w:t xml:space="preserve">  (8.4)</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numPr>
          <w:ilvl w:val="0"/>
          <w:numId w:val="26"/>
        </w:numPr>
        <w:tabs>
          <w:tab w:val="left" w:pos="1134"/>
        </w:tabs>
        <w:spacing w:line="360" w:lineRule="auto"/>
        <w:ind w:left="0" w:firstLine="709"/>
        <w:jc w:val="both"/>
        <w:rPr>
          <w:noProof/>
          <w:color w:val="000000"/>
          <w:sz w:val="28"/>
        </w:rPr>
      </w:pPr>
      <w:r w:rsidRPr="00710DA8">
        <w:rPr>
          <w:noProof/>
          <w:color w:val="000000"/>
          <w:sz w:val="28"/>
        </w:rPr>
        <w:t>Определение чувствительности защиты</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Чувствительность защиты при повреждении в защищаемой зоне оценивается коэффициентом чувствительности </w:t>
      </w:r>
      <w:r w:rsidR="000B28AA">
        <w:rPr>
          <w:noProof/>
          <w:color w:val="000000"/>
          <w:sz w:val="28"/>
        </w:rPr>
        <w:pict>
          <v:shape id="_x0000_i1276" type="#_x0000_t75" style="width:15pt;height:17.25pt" fillcolor="window">
            <v:imagedata r:id="rId246" o:title=""/>
          </v:shape>
        </w:pict>
      </w:r>
      <w:r w:rsidRPr="00710DA8">
        <w:rPr>
          <w:noProof/>
          <w:color w:val="000000"/>
          <w:sz w:val="28"/>
        </w:rPr>
        <w:t>, который определяется отношением минимального тока короткого замыкания к току срабатывания защиты:</w:t>
      </w:r>
    </w:p>
    <w:p w:rsidR="0091249B" w:rsidRPr="00710DA8" w:rsidRDefault="00036779" w:rsidP="001248A6">
      <w:pPr>
        <w:widowControl w:val="0"/>
        <w:tabs>
          <w:tab w:val="left" w:pos="1134"/>
        </w:tabs>
        <w:spacing w:line="360" w:lineRule="auto"/>
        <w:ind w:firstLine="709"/>
        <w:jc w:val="both"/>
        <w:rPr>
          <w:noProof/>
          <w:color w:val="000000"/>
          <w:sz w:val="28"/>
        </w:rPr>
      </w:pPr>
      <w:r w:rsidRPr="00710DA8">
        <w:rPr>
          <w:noProof/>
          <w:color w:val="000000"/>
          <w:sz w:val="28"/>
        </w:rPr>
        <w:br w:type="page"/>
      </w:r>
      <w:r w:rsidR="000B28AA">
        <w:rPr>
          <w:noProof/>
          <w:color w:val="000000"/>
          <w:sz w:val="28"/>
        </w:rPr>
        <w:pict>
          <v:shape id="_x0000_i1277" type="#_x0000_t75" style="width:137.25pt;height:36.75pt" fillcolor="window">
            <v:imagedata r:id="rId247" o:title=""/>
          </v:shape>
        </w:pict>
      </w:r>
      <w:r w:rsidR="0091249B" w:rsidRPr="00710DA8">
        <w:rPr>
          <w:noProof/>
          <w:color w:val="000000"/>
          <w:sz w:val="28"/>
        </w:rPr>
        <w:tab/>
      </w:r>
      <w:r w:rsidR="0091249B" w:rsidRPr="00710DA8">
        <w:rPr>
          <w:noProof/>
          <w:color w:val="000000"/>
          <w:sz w:val="28"/>
        </w:rPr>
        <w:tab/>
      </w:r>
      <w:r w:rsidR="0091249B" w:rsidRPr="00710DA8">
        <w:rPr>
          <w:noProof/>
          <w:color w:val="000000"/>
          <w:sz w:val="28"/>
        </w:rPr>
        <w:tab/>
      </w:r>
      <w:r w:rsidR="0091249B" w:rsidRPr="00710DA8">
        <w:rPr>
          <w:noProof/>
          <w:color w:val="000000"/>
          <w:sz w:val="28"/>
        </w:rPr>
        <w:tab/>
        <w:t xml:space="preserve"> (8.5)</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где: </w:t>
      </w:r>
      <w:r w:rsidR="000B28AA">
        <w:rPr>
          <w:noProof/>
          <w:color w:val="000000"/>
          <w:sz w:val="28"/>
        </w:rPr>
        <w:pict>
          <v:shape id="_x0000_i1278" type="#_x0000_t75" style="width:27pt;height:18.75pt" fillcolor="window">
            <v:imagedata r:id="rId248" o:title=""/>
          </v:shape>
        </w:pict>
      </w:r>
      <w:r w:rsidRPr="00710DA8">
        <w:rPr>
          <w:noProof/>
          <w:color w:val="000000"/>
          <w:sz w:val="28"/>
        </w:rPr>
        <w:t xml:space="preserve"> - периодическая составляющая (</w:t>
      </w:r>
      <w:r w:rsidR="000B28AA">
        <w:rPr>
          <w:noProof/>
          <w:color w:val="000000"/>
          <w:sz w:val="28"/>
        </w:rPr>
        <w:pict>
          <v:shape id="_x0000_i1279" type="#_x0000_t75" style="width:26.25pt;height:14.25pt" fillcolor="window">
            <v:imagedata r:id="rId249" o:title=""/>
          </v:shape>
        </w:pict>
      </w:r>
      <w:r w:rsidRPr="00710DA8">
        <w:rPr>
          <w:noProof/>
          <w:color w:val="000000"/>
          <w:sz w:val="28"/>
        </w:rPr>
        <w:t>) минимального тока металлического короткого замыкания в защищаемой зоне.</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numPr>
          <w:ilvl w:val="0"/>
          <w:numId w:val="27"/>
        </w:numPr>
        <w:tabs>
          <w:tab w:val="left" w:pos="1134"/>
        </w:tabs>
        <w:spacing w:line="360" w:lineRule="auto"/>
        <w:ind w:left="0" w:firstLine="709"/>
        <w:jc w:val="both"/>
        <w:rPr>
          <w:noProof/>
          <w:color w:val="000000"/>
          <w:sz w:val="28"/>
        </w:rPr>
      </w:pPr>
      <w:r w:rsidRPr="00710DA8">
        <w:rPr>
          <w:noProof/>
          <w:color w:val="000000"/>
          <w:sz w:val="28"/>
        </w:rPr>
        <w:t>Резервная дифференциальная защита энергоблока</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Основные положения по расчёту резервной дифференциальной защиты блока, выполненной на реле типа ДЗТ-21.</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Пример расчёта выполнен для случая защиты энергоблока мощностью 160 МВт и более, подключённого к ОРУ - 330... 750 кВ через два выключателя.</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Расчёт защиты принципиально не отличается от расчёта защиты трансформатора блока (раздел 5), однако есть ряд особенностей, обусловленных схемой её включения.</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Расчёт рабочей цепи защиты включает в себя определение минимального тока срабатывания защиты и выбор ответвлений трансреактора, а также ответвлений выравнивающих автотрансформаторов при их наличии.</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Минимальный ток срабатывания защиты выбирается по большему из двух условий:</w:t>
      </w:r>
    </w:p>
    <w:p w:rsidR="0091249B" w:rsidRPr="00710DA8" w:rsidRDefault="0091249B" w:rsidP="001248A6">
      <w:pPr>
        <w:widowControl w:val="0"/>
        <w:numPr>
          <w:ilvl w:val="0"/>
          <w:numId w:val="28"/>
        </w:numPr>
        <w:tabs>
          <w:tab w:val="left" w:pos="1134"/>
        </w:tabs>
        <w:spacing w:line="360" w:lineRule="auto"/>
        <w:ind w:left="0" w:firstLine="709"/>
        <w:jc w:val="both"/>
        <w:rPr>
          <w:noProof/>
          <w:color w:val="000000"/>
          <w:sz w:val="28"/>
        </w:rPr>
      </w:pPr>
      <w:r w:rsidRPr="00710DA8">
        <w:rPr>
          <w:noProof/>
          <w:color w:val="000000"/>
          <w:sz w:val="28"/>
        </w:rPr>
        <w:t>отстройки от броска намагничивающего тока при включении ненагруженного трансформатора блока под напряжение по выражению (7.1);</w:t>
      </w:r>
    </w:p>
    <w:p w:rsidR="0091249B" w:rsidRPr="00710DA8" w:rsidRDefault="0091249B" w:rsidP="001248A6">
      <w:pPr>
        <w:widowControl w:val="0"/>
        <w:numPr>
          <w:ilvl w:val="0"/>
          <w:numId w:val="28"/>
        </w:numPr>
        <w:tabs>
          <w:tab w:val="left" w:pos="1134"/>
        </w:tabs>
        <w:spacing w:line="360" w:lineRule="auto"/>
        <w:ind w:left="0" w:firstLine="709"/>
        <w:jc w:val="both"/>
        <w:rPr>
          <w:noProof/>
          <w:color w:val="000000"/>
          <w:sz w:val="28"/>
        </w:rPr>
      </w:pPr>
      <w:r w:rsidRPr="00710DA8">
        <w:rPr>
          <w:noProof/>
          <w:color w:val="000000"/>
          <w:sz w:val="28"/>
        </w:rPr>
        <w:t>отстройки от максимального тока короткого замыкания за трансформатором собственных нужд.</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280" type="#_x0000_t75" style="width:203.25pt;height:18.75pt" fillcolor="window">
            <v:imagedata r:id="rId250" o:title=""/>
          </v:shape>
        </w:pict>
      </w:r>
      <w:r w:rsidR="00036779" w:rsidRPr="00710DA8">
        <w:rPr>
          <w:noProof/>
          <w:color w:val="000000"/>
          <w:sz w:val="28"/>
        </w:rPr>
        <w:t xml:space="preserve"> </w:t>
      </w:r>
      <w:r w:rsidR="00036779" w:rsidRPr="00710DA8">
        <w:rPr>
          <w:noProof/>
          <w:color w:val="000000"/>
          <w:sz w:val="28"/>
        </w:rPr>
        <w:tab/>
      </w:r>
      <w:r w:rsidR="00036779" w:rsidRPr="00710DA8">
        <w:rPr>
          <w:noProof/>
          <w:color w:val="000000"/>
          <w:sz w:val="28"/>
        </w:rPr>
        <w:tab/>
      </w:r>
      <w:r w:rsidR="00036779" w:rsidRPr="00710DA8">
        <w:rPr>
          <w:noProof/>
          <w:color w:val="000000"/>
          <w:sz w:val="28"/>
        </w:rPr>
        <w:tab/>
        <w:t xml:space="preserve"> (9.1)</w:t>
      </w:r>
    </w:p>
    <w:p w:rsidR="0091249B" w:rsidRPr="00710DA8" w:rsidRDefault="00036779" w:rsidP="001248A6">
      <w:pPr>
        <w:widowControl w:val="0"/>
        <w:tabs>
          <w:tab w:val="left" w:pos="1134"/>
        </w:tabs>
        <w:spacing w:line="360" w:lineRule="auto"/>
        <w:ind w:firstLine="709"/>
        <w:jc w:val="both"/>
        <w:rPr>
          <w:noProof/>
          <w:color w:val="000000"/>
          <w:sz w:val="28"/>
        </w:rPr>
      </w:pPr>
      <w:r w:rsidRPr="00710DA8">
        <w:rPr>
          <w:noProof/>
          <w:color w:val="000000"/>
          <w:sz w:val="28"/>
        </w:rPr>
        <w:br w:type="page"/>
      </w:r>
      <w:r w:rsidR="0091249B" w:rsidRPr="00710DA8">
        <w:rPr>
          <w:noProof/>
          <w:color w:val="000000"/>
          <w:sz w:val="28"/>
        </w:rPr>
        <w:t xml:space="preserve">где: </w:t>
      </w:r>
      <w:r w:rsidR="000B28AA">
        <w:rPr>
          <w:noProof/>
          <w:color w:val="000000"/>
          <w:sz w:val="28"/>
        </w:rPr>
        <w:pict>
          <v:shape id="_x0000_i1281" type="#_x0000_t75" style="width:21pt;height:18pt" fillcolor="window">
            <v:imagedata r:id="rId251" o:title=""/>
          </v:shape>
        </w:pict>
      </w:r>
      <w:r w:rsidR="0091249B" w:rsidRPr="00710DA8">
        <w:rPr>
          <w:noProof/>
          <w:color w:val="000000"/>
          <w:sz w:val="28"/>
        </w:rPr>
        <w:t xml:space="preserve"> - коэффициент отстройки, принимается равным 1,5;</w:t>
      </w: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282" type="#_x0000_t75" style="width:26.25pt;height:18.75pt" fillcolor="window">
            <v:imagedata r:id="rId252" o:title=""/>
          </v:shape>
        </w:pict>
      </w:r>
      <w:r w:rsidR="0091249B" w:rsidRPr="00710DA8">
        <w:rPr>
          <w:noProof/>
          <w:color w:val="000000"/>
          <w:sz w:val="28"/>
        </w:rPr>
        <w:t xml:space="preserve"> - периодическая составляющая тока трёхфазного металлического короткого замыкания на выводах одной из обмоток трансформатора собственных нужд в максимальном режиме работы станции и системы.</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Для резервной дифференциальной защиты допускается загрубление по сравнению с основной, поскольку она предназначена для быстрой ликвидации коротких замыканий на ошиновке высокого и низкого напряжения блока и не предназначена для защиты от межвитковых коротких замыканий.</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Определяются вторичные номинальные токи в плечах защиты по выражениям (</w:t>
      </w:r>
      <w:bookmarkStart w:id="0" w:name="рздел_7"/>
      <w:bookmarkEnd w:id="0"/>
      <w:r w:rsidRPr="00710DA8">
        <w:rPr>
          <w:noProof/>
          <w:color w:val="000000"/>
          <w:sz w:val="28"/>
        </w:rPr>
        <w:t>7.2), (7.3) и (7.4).</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283" type="#_x0000_t75" style="width:164.25pt;height:38.25pt" fillcolor="window">
            <v:imagedata r:id="rId253" o:title=""/>
          </v:shape>
        </w:pict>
      </w: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284" type="#_x0000_t75" style="width:170.25pt;height:36pt" fillcolor="window">
            <v:imagedata r:id="rId254" o:title=""/>
          </v:shape>
        </w:pict>
      </w: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285" type="#_x0000_t75" style="width:177.75pt;height:36pt" fillcolor="window">
            <v:imagedata r:id="rId255" o:title=""/>
          </v:shape>
        </w:pic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Далее для каждого плеча защиты определяется относительное значение минимального тока срабатывания защиты: </w:t>
      </w:r>
    </w:p>
    <w:p w:rsidR="0091249B" w:rsidRPr="00710DA8" w:rsidRDefault="0091249B" w:rsidP="001248A6">
      <w:pPr>
        <w:widowControl w:val="0"/>
        <w:tabs>
          <w:tab w:val="left" w:pos="1134"/>
        </w:tabs>
        <w:spacing w:line="360" w:lineRule="auto"/>
        <w:ind w:firstLine="709"/>
        <w:jc w:val="both"/>
        <w:rPr>
          <w:noProof/>
          <w:color w:val="000000"/>
          <w:sz w:val="28"/>
        </w:rPr>
      </w:pPr>
    </w:p>
    <w:p w:rsidR="00036779"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286" type="#_x0000_t75" style="width:201pt;height:36.75pt" fillcolor="window">
            <v:imagedata r:id="rId256" o:title=""/>
          </v:shape>
        </w:pict>
      </w:r>
      <w:r w:rsidR="00036779" w:rsidRPr="00710DA8">
        <w:rPr>
          <w:noProof/>
          <w:color w:val="000000"/>
          <w:sz w:val="28"/>
        </w:rPr>
        <w:tab/>
      </w:r>
      <w:r w:rsidR="00036779" w:rsidRPr="00710DA8">
        <w:rPr>
          <w:noProof/>
          <w:color w:val="000000"/>
          <w:sz w:val="28"/>
        </w:rPr>
        <w:tab/>
        <w:t xml:space="preserve"> (9.2)</w:t>
      </w: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287" type="#_x0000_t75" style="width:201pt;height:36.75pt" fillcolor="window">
            <v:imagedata r:id="rId257" o:title=""/>
          </v:shape>
        </w:pict>
      </w:r>
      <w:r w:rsidR="0091249B" w:rsidRPr="00710DA8">
        <w:rPr>
          <w:noProof/>
          <w:color w:val="000000"/>
          <w:sz w:val="28"/>
        </w:rPr>
        <w:tab/>
        <w:t xml:space="preserve">  (9.3)</w:t>
      </w:r>
    </w:p>
    <w:p w:rsidR="001248A6" w:rsidRDefault="001248A6"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В случае значительных расхождений </w:t>
      </w:r>
      <w:r w:rsidR="000B28AA">
        <w:rPr>
          <w:noProof/>
          <w:color w:val="000000"/>
          <w:sz w:val="28"/>
        </w:rPr>
        <w:pict>
          <v:shape id="_x0000_i1288" type="#_x0000_t75" style="width:27.75pt;height:18.75pt" fillcolor="window">
            <v:imagedata r:id="rId258" o:title=""/>
          </v:shape>
        </w:pict>
      </w:r>
      <w:r w:rsidRPr="00710DA8">
        <w:rPr>
          <w:noProof/>
          <w:color w:val="000000"/>
          <w:sz w:val="28"/>
        </w:rPr>
        <w:t xml:space="preserve"> для отдельных плеч защиты рекомендуется уточнить выравнивание токов автотрансформаторами.</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Уставка защиты </w:t>
      </w:r>
      <w:r w:rsidR="000B28AA">
        <w:rPr>
          <w:noProof/>
          <w:color w:val="000000"/>
          <w:sz w:val="28"/>
        </w:rPr>
        <w:pict>
          <v:shape id="_x0000_i1289" type="#_x0000_t75" style="width:27.75pt;height:18.75pt" fillcolor="window">
            <v:imagedata r:id="rId258" o:title=""/>
          </v:shape>
        </w:pict>
      </w:r>
      <w:r w:rsidRPr="00710DA8">
        <w:rPr>
          <w:noProof/>
          <w:color w:val="000000"/>
          <w:sz w:val="28"/>
        </w:rPr>
        <w:t xml:space="preserve"> принимается равной наибольшему значению, полученному по (9.2) или (9.3) и выставляется с помощью резистора R13.</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Расчёт цепи торможения включает в себя определение ответвлений на выходных трансформаторах тока тормозной цепи и расчёт коэффициента торможения.</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Номинальные токи ответвлений трансформаторов тока цепи торможения выбираются (в соответствии с их параметрами, указанными в приложении) ближайшими большими подведённых к защите токов </w:t>
      </w:r>
      <w:r w:rsidR="000B28AA">
        <w:rPr>
          <w:noProof/>
          <w:color w:val="000000"/>
          <w:sz w:val="28"/>
        </w:rPr>
        <w:pict>
          <v:shape id="_x0000_i1290" type="#_x0000_t75" style="width:20.25pt;height:18.75pt" fillcolor="window">
            <v:imagedata r:id="rId259" o:title=""/>
          </v:shape>
        </w:pict>
      </w:r>
      <w:r w:rsidRPr="00710DA8">
        <w:rPr>
          <w:noProof/>
          <w:color w:val="000000"/>
          <w:sz w:val="28"/>
        </w:rPr>
        <w:t xml:space="preserve"> или </w:t>
      </w:r>
      <w:r w:rsidR="000B28AA">
        <w:rPr>
          <w:noProof/>
          <w:color w:val="000000"/>
          <w:sz w:val="28"/>
        </w:rPr>
        <w:pict>
          <v:shape id="_x0000_i1291" type="#_x0000_t75" style="width:20.25pt;height:18.75pt" fillcolor="window">
            <v:imagedata r:id="rId260" o:title=""/>
          </v:shape>
        </w:pict>
      </w:r>
      <w:r w:rsidRPr="00710DA8">
        <w:rPr>
          <w:noProof/>
          <w:color w:val="000000"/>
          <w:sz w:val="28"/>
        </w:rPr>
        <w:t xml:space="preserve"> и </w:t>
      </w:r>
      <w:r w:rsidR="000B28AA">
        <w:rPr>
          <w:noProof/>
          <w:color w:val="000000"/>
          <w:sz w:val="28"/>
        </w:rPr>
        <w:pict>
          <v:shape id="_x0000_i1292" type="#_x0000_t75" style="width:18pt;height:18.75pt" fillcolor="window">
            <v:imagedata r:id="rId261" o:title=""/>
          </v:shape>
        </w:pict>
      </w:r>
      <w:r w:rsidRPr="00710DA8">
        <w:rPr>
          <w:noProof/>
          <w:color w:val="000000"/>
          <w:sz w:val="28"/>
        </w:rPr>
        <w:t>.</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для ТLА2: </w:t>
      </w:r>
      <w:r w:rsidRPr="00710DA8">
        <w:rPr>
          <w:noProof/>
          <w:color w:val="000000"/>
          <w:sz w:val="28"/>
        </w:rPr>
        <w:tab/>
      </w:r>
      <w:r w:rsidR="000B28AA">
        <w:rPr>
          <w:noProof/>
          <w:color w:val="000000"/>
          <w:sz w:val="28"/>
        </w:rPr>
        <w:pict>
          <v:shape id="_x0000_i1293" type="#_x0000_t75" style="width:51pt;height:18.75pt" fillcolor="window">
            <v:imagedata r:id="rId165" o:title=""/>
          </v:shape>
        </w:pict>
      </w:r>
      <w:r w:rsidR="000B28AA">
        <w:rPr>
          <w:noProof/>
          <w:color w:val="000000"/>
          <w:sz w:val="28"/>
        </w:rPr>
        <w:pict>
          <v:shape id="_x0000_i1294" type="#_x0000_t75" style="width:18pt;height:18.75pt" fillcolor="window">
            <v:imagedata r:id="rId162" o:title=""/>
          </v:shape>
        </w:pict>
      </w:r>
      <w:r w:rsidRPr="00710DA8">
        <w:rPr>
          <w:noProof/>
          <w:color w:val="000000"/>
          <w:sz w:val="28"/>
        </w:rPr>
        <w:tab/>
      </w:r>
      <w:r w:rsidRPr="00710DA8">
        <w:rPr>
          <w:noProof/>
          <w:color w:val="000000"/>
          <w:sz w:val="28"/>
        </w:rPr>
        <w:tab/>
        <w:t xml:space="preserve"> </w:t>
      </w:r>
      <w:r w:rsidR="000B28AA">
        <w:rPr>
          <w:noProof/>
          <w:color w:val="000000"/>
          <w:sz w:val="28"/>
        </w:rPr>
        <w:pict>
          <v:shape id="_x0000_i1295" type="#_x0000_t75" style="width:1in;height:18.75pt" fillcolor="window">
            <v:imagedata r:id="rId166" o:title=""/>
          </v:shape>
        </w:pict>
      </w:r>
      <w:r w:rsidRPr="00710DA8">
        <w:rPr>
          <w:noProof/>
          <w:color w:val="000000"/>
          <w:sz w:val="28"/>
        </w:rPr>
        <w:t>(ответвление 6) (9.3)</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для ТLА1: </w:t>
      </w:r>
      <w:r w:rsidRPr="00710DA8">
        <w:rPr>
          <w:noProof/>
          <w:color w:val="000000"/>
          <w:sz w:val="28"/>
        </w:rPr>
        <w:tab/>
      </w:r>
      <w:r w:rsidR="000B28AA">
        <w:rPr>
          <w:noProof/>
          <w:color w:val="000000"/>
          <w:sz w:val="28"/>
        </w:rPr>
        <w:pict>
          <v:shape id="_x0000_i1296" type="#_x0000_t75" style="width:53.25pt;height:18.75pt" fillcolor="window">
            <v:imagedata r:id="rId167" o:title=""/>
          </v:shape>
        </w:pict>
      </w:r>
      <w:r w:rsidR="000B28AA">
        <w:rPr>
          <w:noProof/>
          <w:color w:val="000000"/>
          <w:sz w:val="28"/>
        </w:rPr>
        <w:pict>
          <v:shape id="_x0000_i1297" type="#_x0000_t75" style="width:20.25pt;height:18.75pt" fillcolor="window">
            <v:imagedata r:id="rId164" o:title=""/>
          </v:shape>
        </w:pict>
      </w:r>
      <w:r w:rsidRPr="00710DA8">
        <w:rPr>
          <w:noProof/>
          <w:color w:val="000000"/>
          <w:sz w:val="28"/>
        </w:rPr>
        <w:t xml:space="preserve"> </w:t>
      </w:r>
      <w:r w:rsidR="000B28AA">
        <w:rPr>
          <w:noProof/>
          <w:color w:val="000000"/>
          <w:sz w:val="28"/>
        </w:rPr>
        <w:pict>
          <v:shape id="_x0000_i1298" type="#_x0000_t75" style="width:66pt;height:18.75pt" fillcolor="window">
            <v:imagedata r:id="rId168" o:title=""/>
          </v:shape>
        </w:pict>
      </w:r>
      <w:r w:rsidRPr="00710DA8">
        <w:rPr>
          <w:noProof/>
          <w:color w:val="000000"/>
          <w:sz w:val="28"/>
        </w:rPr>
        <w:t xml:space="preserve"> (ответвление 6) </w:t>
      </w:r>
      <w:r w:rsidRPr="00710DA8">
        <w:rPr>
          <w:noProof/>
          <w:color w:val="000000"/>
          <w:sz w:val="28"/>
        </w:rPr>
        <w:tab/>
      </w:r>
      <w:r w:rsidRPr="00710DA8">
        <w:rPr>
          <w:noProof/>
          <w:color w:val="000000"/>
          <w:sz w:val="28"/>
        </w:rPr>
        <w:tab/>
      </w:r>
      <w:r w:rsidRPr="00710DA8">
        <w:rPr>
          <w:noProof/>
          <w:color w:val="000000"/>
          <w:sz w:val="28"/>
        </w:rPr>
        <w:tab/>
        <w:t xml:space="preserve"> (9.4)</w:t>
      </w:r>
      <w:r w:rsidRPr="00710DA8">
        <w:rPr>
          <w:noProof/>
          <w:color w:val="000000"/>
          <w:sz w:val="28"/>
        </w:rPr>
        <w:tab/>
      </w:r>
    </w:p>
    <w:p w:rsidR="00036779" w:rsidRPr="00710DA8" w:rsidRDefault="00036779"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Ток начала торможения (длина горизонтального участка тормозной характеристики) определяется так же, как для основной дифференциальной защиты трансформатора блока.</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Коэффициент торможения определяется при внешнем трёхфазном коротком замыкании на стороне высокого напряжения блока по условию отстройки защиты от максимального значения тока небаланса. При этом расчётным является короткое замыкание за одним из выключателей высокого напряжения, через который протекает максимальный суммарный ток системы и защищаемого блока. В этом случае погрешности трансформаторов тока в цепи указанного выключателя создают максимальные токи небаланса.</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Ток в рабочей цепи защиты принимается равным току небаланса согласно (7.11). Ток небаланса определяется по выражениям (7.12), (7.13) и (7.14), относительное значение тока в рабочей цепи по (7.16).</w:t>
      </w:r>
      <w:bookmarkStart w:id="1" w:name="рздел_7_2"/>
      <w:bookmarkEnd w:id="1"/>
      <w:r w:rsidRPr="00710DA8">
        <w:rPr>
          <w:noProof/>
          <w:color w:val="000000"/>
          <w:sz w:val="28"/>
        </w:rPr>
        <w:t xml:space="preserve"> </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Минимальные значения тормозных токов для каждой тормозной цепи определяются в тех же расчётных точках, что и при расчёте рабочих токов реле по выражению (5.22), а их относительное значение - по формуле (5.23).</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Коэффициент торможения защиты </w:t>
      </w:r>
      <w:r w:rsidR="000B28AA">
        <w:rPr>
          <w:noProof/>
          <w:color w:val="000000"/>
          <w:sz w:val="28"/>
        </w:rPr>
        <w:pict>
          <v:shape id="_x0000_i1299" type="#_x0000_t75" style="width:15pt;height:17.25pt" fillcolor="window">
            <v:imagedata r:id="rId262" o:title=""/>
          </v:shape>
        </w:pict>
      </w:r>
      <w:r w:rsidRPr="00710DA8">
        <w:rPr>
          <w:noProof/>
          <w:color w:val="000000"/>
          <w:sz w:val="28"/>
        </w:rPr>
        <w:t xml:space="preserve"> определяется по выражению (5.27) для каждого расчётного режима. Принимается большее значение </w:t>
      </w:r>
      <w:r w:rsidR="000B28AA">
        <w:rPr>
          <w:noProof/>
          <w:color w:val="000000"/>
          <w:sz w:val="28"/>
        </w:rPr>
        <w:pict>
          <v:shape id="_x0000_i1300" type="#_x0000_t75" style="width:15pt;height:17.25pt" fillcolor="window">
            <v:imagedata r:id="rId262" o:title=""/>
          </v:shape>
        </w:pict>
      </w:r>
      <w:r w:rsidRPr="00710DA8">
        <w:rPr>
          <w:noProof/>
          <w:color w:val="000000"/>
          <w:sz w:val="28"/>
        </w:rPr>
        <w:t>.</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Уставку дифференциальной отсечки во всех случаях можно принимать минимальной (</w:t>
      </w:r>
      <w:r w:rsidR="000B28AA">
        <w:rPr>
          <w:noProof/>
          <w:color w:val="000000"/>
          <w:sz w:val="28"/>
        </w:rPr>
        <w:pict>
          <v:shape id="_x0000_i1301" type="#_x0000_t75" style="width:33pt;height:18pt" fillcolor="window">
            <v:imagedata r:id="rId263" o:title=""/>
          </v:shape>
        </w:pict>
      </w:r>
      <w:r w:rsidRPr="00710DA8">
        <w:rPr>
          <w:noProof/>
          <w:color w:val="000000"/>
          <w:sz w:val="28"/>
        </w:rPr>
        <w:t>), поскольку при этом обеспечивается её отстройка от токов включения и от токов небаланса при внешних коротких замыканиях.</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Чувствительность защиты при внутренних коротких замыканиях всегда высокая в связи с малым значением минимального тока срабатывания и наличием горизонтального участка тормозной характеристики. </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В соответствии с требованиями ПУЭ коэффициент чувствительности резервной дифференциальной защиты должен быть не менее двух (</w:t>
      </w:r>
      <w:r w:rsidR="000B28AA">
        <w:rPr>
          <w:noProof/>
          <w:color w:val="000000"/>
          <w:sz w:val="28"/>
        </w:rPr>
        <w:pict>
          <v:shape id="_x0000_i1302" type="#_x0000_t75" style="width:35.25pt;height:17.25pt" fillcolor="window">
            <v:imagedata r:id="rId264" o:title=""/>
          </v:shape>
        </w:pict>
      </w:r>
      <w:r w:rsidRPr="00710DA8">
        <w:rPr>
          <w:noProof/>
          <w:color w:val="000000"/>
          <w:sz w:val="28"/>
        </w:rPr>
        <w:t>).</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Резервная дифференциальная защита, устанавливаемая на блоках с выключателем в цепи генератора, должна иметь выдержку времени </w:t>
      </w:r>
      <w:r w:rsidR="000B28AA">
        <w:rPr>
          <w:noProof/>
          <w:color w:val="000000"/>
          <w:sz w:val="28"/>
        </w:rPr>
        <w:pict>
          <v:shape id="_x0000_i1303" type="#_x0000_t75" style="width:42pt;height:15.75pt" fillcolor="window">
            <v:imagedata r:id="rId265" o:title=""/>
          </v:shape>
        </w:pict>
      </w:r>
      <w:r w:rsidRPr="00710DA8">
        <w:rPr>
          <w:noProof/>
          <w:color w:val="000000"/>
          <w:sz w:val="28"/>
        </w:rPr>
        <w:t>.</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numPr>
          <w:ilvl w:val="0"/>
          <w:numId w:val="29"/>
        </w:numPr>
        <w:tabs>
          <w:tab w:val="left" w:pos="1134"/>
        </w:tabs>
        <w:spacing w:line="360" w:lineRule="auto"/>
        <w:ind w:left="0" w:firstLine="709"/>
        <w:jc w:val="both"/>
        <w:rPr>
          <w:noProof/>
          <w:color w:val="000000"/>
          <w:sz w:val="28"/>
        </w:rPr>
      </w:pPr>
      <w:r w:rsidRPr="00710DA8">
        <w:rPr>
          <w:noProof/>
          <w:color w:val="000000"/>
          <w:sz w:val="28"/>
        </w:rPr>
        <w:t>Защита от внешних симметричных коротких замыканий</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Защита выполняется с помощью одного из трёх реле сопротивления комплекта КРС-2.</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Реле имеет круговую или эллиптическую характеристику срабатывания, расположенную в I квадранте комплексной плоскости.</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Сопротивление срабатывания защиты выбирается по условию отстройки от режима наибольшей нагрузки. Сопротивление нагрузки определяется по выражению:</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304" type="#_x0000_t75" style="width:212.25pt;height:38.25pt" fillcolor="window">
            <v:imagedata r:id="rId266" o:title=""/>
          </v:shape>
        </w:pict>
      </w:r>
      <w:r w:rsidR="0091249B" w:rsidRPr="00710DA8">
        <w:rPr>
          <w:noProof/>
          <w:color w:val="000000"/>
          <w:sz w:val="28"/>
        </w:rPr>
        <w:tab/>
        <w:t xml:space="preserve"> (10.1)</w:t>
      </w:r>
    </w:p>
    <w:p w:rsidR="00036779" w:rsidRPr="00710DA8" w:rsidRDefault="00036779"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где: </w:t>
      </w:r>
      <w:r w:rsidR="000B28AA">
        <w:rPr>
          <w:noProof/>
          <w:color w:val="000000"/>
          <w:sz w:val="28"/>
        </w:rPr>
        <w:pict>
          <v:shape id="_x0000_i1305" type="#_x0000_t75" style="width:24.75pt;height:17.25pt" fillcolor="window">
            <v:imagedata r:id="rId267" o:title=""/>
          </v:shape>
        </w:pict>
      </w:r>
      <w:r w:rsidRPr="00710DA8">
        <w:rPr>
          <w:noProof/>
          <w:color w:val="000000"/>
          <w:sz w:val="28"/>
        </w:rPr>
        <w:t xml:space="preserve"> - минимальное напряжение на выводах генератора, принимается равным </w:t>
      </w:r>
      <w:r w:rsidR="000B28AA">
        <w:rPr>
          <w:noProof/>
          <w:color w:val="000000"/>
          <w:sz w:val="28"/>
        </w:rPr>
        <w:pict>
          <v:shape id="_x0000_i1306" type="#_x0000_t75" style="width:45.75pt;height:18pt" fillcolor="window">
            <v:imagedata r:id="rId268" o:title=""/>
          </v:shape>
        </w:pict>
      </w:r>
      <w:r w:rsidRPr="00710DA8">
        <w:rPr>
          <w:noProof/>
          <w:color w:val="000000"/>
          <w:sz w:val="28"/>
        </w:rPr>
        <w:t>;</w:t>
      </w: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307" type="#_x0000_t75" style="width:36pt;height:18.75pt" fillcolor="window">
            <v:imagedata r:id="rId269" o:title=""/>
          </v:shape>
        </w:pict>
      </w:r>
      <w:r w:rsidR="0091249B" w:rsidRPr="00710DA8">
        <w:rPr>
          <w:noProof/>
          <w:color w:val="000000"/>
          <w:sz w:val="28"/>
        </w:rPr>
        <w:t xml:space="preserve"> - максимальное значение рабочего тока генератора в условиях кратковременной перегрузки, принимается равным </w:t>
      </w:r>
      <w:r>
        <w:rPr>
          <w:noProof/>
          <w:color w:val="000000"/>
          <w:sz w:val="28"/>
        </w:rPr>
        <w:pict>
          <v:shape id="_x0000_i1308" type="#_x0000_t75" style="width:39pt;height:18pt" fillcolor="window">
            <v:imagedata r:id="rId270" o:title=""/>
          </v:shape>
        </w:pict>
      </w:r>
      <w:r w:rsidR="0091249B" w:rsidRPr="00710DA8">
        <w:rPr>
          <w:noProof/>
          <w:color w:val="000000"/>
          <w:sz w:val="28"/>
        </w:rPr>
        <w:t>.</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Сопротивление срабатывания защиты при круговой характеристике срабатывания реле:</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309" type="#_x0000_t75" style="width:321pt;height:36.75pt" fillcolor="window">
            <v:imagedata r:id="rId271" o:title=""/>
          </v:shape>
        </w:pict>
      </w:r>
      <w:r w:rsidR="0091249B" w:rsidRPr="00710DA8">
        <w:rPr>
          <w:noProof/>
          <w:color w:val="000000"/>
          <w:sz w:val="28"/>
        </w:rPr>
        <w:tab/>
        <w:t xml:space="preserve"> (10.2)</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где: </w:t>
      </w:r>
      <w:r w:rsidR="000B28AA">
        <w:rPr>
          <w:noProof/>
          <w:color w:val="000000"/>
          <w:sz w:val="28"/>
        </w:rPr>
        <w:pict>
          <v:shape id="_x0000_i1310" type="#_x0000_t75" style="width:21pt;height:18pt" fillcolor="window">
            <v:imagedata r:id="rId272" o:title=""/>
          </v:shape>
        </w:pict>
      </w:r>
      <w:r w:rsidRPr="00710DA8">
        <w:rPr>
          <w:noProof/>
          <w:color w:val="000000"/>
          <w:sz w:val="28"/>
        </w:rPr>
        <w:t xml:space="preserve"> - коэффициент отстройки, принимается равным 1,2;</w:t>
      </w: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311" type="#_x0000_t75" style="width:15pt;height:17.25pt" fillcolor="window">
            <v:imagedata r:id="rId273" o:title=""/>
          </v:shape>
        </w:pict>
      </w:r>
      <w:r w:rsidR="0091249B" w:rsidRPr="00710DA8">
        <w:rPr>
          <w:noProof/>
          <w:color w:val="000000"/>
          <w:sz w:val="28"/>
        </w:rPr>
        <w:t xml:space="preserve"> - коэффициент возврата реле, равен 1,05;</w:t>
      </w: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312" type="#_x0000_t75" style="width:20.25pt;height:17.25pt" fillcolor="window">
            <v:imagedata r:id="rId274" o:title=""/>
          </v:shape>
        </w:pict>
      </w:r>
      <w:r w:rsidR="0091249B" w:rsidRPr="00710DA8">
        <w:rPr>
          <w:noProof/>
          <w:color w:val="000000"/>
          <w:sz w:val="28"/>
        </w:rPr>
        <w:t xml:space="preserve"> - угол максимальной чувствительности реле, равный 80</w:t>
      </w:r>
      <w:r w:rsidR="0091249B" w:rsidRPr="00710DA8">
        <w:rPr>
          <w:noProof/>
          <w:color w:val="000000"/>
          <w:sz w:val="28"/>
          <w:vertAlign w:val="superscript"/>
        </w:rPr>
        <w:t>О</w:t>
      </w:r>
      <w:r w:rsidR="0091249B" w:rsidRPr="00710DA8">
        <w:rPr>
          <w:noProof/>
          <w:color w:val="000000"/>
          <w:sz w:val="28"/>
        </w:rPr>
        <w:t xml:space="preserve"> для реле сопротивления КРС-2;</w:t>
      </w: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313" type="#_x0000_t75" style="width:24.75pt;height:18.75pt" fillcolor="window">
            <v:imagedata r:id="rId275" o:title=""/>
          </v:shape>
        </w:pict>
      </w:r>
      <w:r w:rsidR="0091249B" w:rsidRPr="00710DA8">
        <w:rPr>
          <w:noProof/>
          <w:color w:val="000000"/>
          <w:sz w:val="28"/>
        </w:rPr>
        <w:t xml:space="preserve"> - угол нагрузки (определяется при дальнейшем расчёте).</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Принимается, что активная мощность не изменилась:</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314" type="#_x0000_t75" style="width:150.75pt;height:20.25pt" fillcolor="window">
            <v:imagedata r:id="rId276" o:title=""/>
          </v:shape>
        </w:pict>
      </w:r>
      <w:r w:rsidR="0091249B" w:rsidRPr="00710DA8">
        <w:rPr>
          <w:noProof/>
          <w:color w:val="000000"/>
          <w:sz w:val="28"/>
        </w:rPr>
        <w:tab/>
        <w:t xml:space="preserve"> (10.3)</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При пониженном напряжении до </w:t>
      </w:r>
      <w:r w:rsidR="000B28AA">
        <w:rPr>
          <w:noProof/>
          <w:color w:val="000000"/>
          <w:sz w:val="28"/>
        </w:rPr>
        <w:pict>
          <v:shape id="_x0000_i1315" type="#_x0000_t75" style="width:51.75pt;height:18pt" fillcolor="window">
            <v:imagedata r:id="rId277" o:title=""/>
          </v:shape>
        </w:pict>
      </w:r>
      <w:r w:rsidRPr="00710DA8">
        <w:rPr>
          <w:noProof/>
          <w:color w:val="000000"/>
          <w:sz w:val="28"/>
        </w:rPr>
        <w:t xml:space="preserve"> и максимальном токе нагрузки </w:t>
      </w:r>
      <w:r w:rsidR="000B28AA">
        <w:rPr>
          <w:noProof/>
          <w:color w:val="000000"/>
          <w:sz w:val="28"/>
        </w:rPr>
        <w:pict>
          <v:shape id="_x0000_i1316" type="#_x0000_t75" style="width:39pt;height:18pt" fillcolor="window">
            <v:imagedata r:id="rId278" o:title=""/>
          </v:shape>
        </w:pict>
      </w:r>
      <w:r w:rsidRPr="00710DA8">
        <w:rPr>
          <w:noProof/>
          <w:color w:val="000000"/>
          <w:sz w:val="28"/>
        </w:rPr>
        <w:t>:</w:t>
      </w:r>
    </w:p>
    <w:p w:rsidR="0091249B" w:rsidRPr="00710DA8" w:rsidRDefault="0091249B" w:rsidP="001248A6">
      <w:pPr>
        <w:widowControl w:val="0"/>
        <w:tabs>
          <w:tab w:val="left" w:pos="1134"/>
        </w:tabs>
        <w:spacing w:line="360" w:lineRule="auto"/>
        <w:ind w:firstLine="709"/>
        <w:jc w:val="both"/>
        <w:rPr>
          <w:noProof/>
          <w:color w:val="000000"/>
          <w:sz w:val="28"/>
        </w:rPr>
      </w:pPr>
    </w:p>
    <w:p w:rsidR="00036779"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317" type="#_x0000_t75" style="width:197.25pt;height:21pt" fillcolor="window">
            <v:imagedata r:id="rId279" o:title=""/>
          </v:shape>
        </w:pict>
      </w:r>
      <w:r w:rsidR="00036779" w:rsidRPr="00710DA8">
        <w:rPr>
          <w:noProof/>
          <w:color w:val="000000"/>
          <w:sz w:val="28"/>
        </w:rPr>
        <w:tab/>
      </w:r>
      <w:r w:rsidR="00036779" w:rsidRPr="00710DA8">
        <w:rPr>
          <w:noProof/>
          <w:color w:val="000000"/>
          <w:sz w:val="28"/>
        </w:rPr>
        <w:tab/>
      </w:r>
      <w:r w:rsidR="00036779" w:rsidRPr="00710DA8">
        <w:rPr>
          <w:noProof/>
          <w:color w:val="000000"/>
          <w:sz w:val="28"/>
        </w:rPr>
        <w:tab/>
      </w:r>
      <w:r w:rsidR="00036779" w:rsidRPr="00710DA8">
        <w:rPr>
          <w:noProof/>
          <w:color w:val="000000"/>
          <w:sz w:val="28"/>
        </w:rPr>
        <w:tab/>
      </w:r>
      <w:r w:rsidR="00036779" w:rsidRPr="00710DA8">
        <w:rPr>
          <w:noProof/>
          <w:color w:val="000000"/>
          <w:sz w:val="28"/>
        </w:rPr>
        <w:tab/>
        <w:t xml:space="preserve"> (10.4)</w:t>
      </w:r>
    </w:p>
    <w:p w:rsidR="001248A6" w:rsidRDefault="001248A6"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Из равенства выражений (10.3) и (10.4) следует:</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318" type="#_x0000_t75" style="width:138.75pt;height:18.75pt" fillcolor="window">
            <v:imagedata r:id="rId280" o:title=""/>
          </v:shape>
        </w:pict>
      </w:r>
    </w:p>
    <w:p w:rsidR="00036779" w:rsidRPr="00710DA8" w:rsidRDefault="00036779"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отсюда:</w:t>
      </w:r>
    </w:p>
    <w:p w:rsidR="00036779" w:rsidRPr="00710DA8" w:rsidRDefault="00036779" w:rsidP="001248A6">
      <w:pPr>
        <w:widowControl w:val="0"/>
        <w:tabs>
          <w:tab w:val="left" w:pos="1134"/>
        </w:tabs>
        <w:spacing w:line="360" w:lineRule="auto"/>
        <w:ind w:firstLine="709"/>
        <w:jc w:val="both"/>
        <w:rPr>
          <w:noProof/>
          <w:color w:val="000000"/>
          <w:sz w:val="28"/>
        </w:rPr>
      </w:pP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319" type="#_x0000_t75" style="width:96pt;height:33pt" fillcolor="window">
            <v:imagedata r:id="rId281" o:title=""/>
          </v:shape>
        </w:pict>
      </w:r>
      <w:r w:rsidR="0091249B" w:rsidRPr="00710DA8">
        <w:rPr>
          <w:noProof/>
          <w:color w:val="000000"/>
          <w:sz w:val="28"/>
        </w:rPr>
        <w:tab/>
        <w:t xml:space="preserve">  (10.5)</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и</w:t>
      </w: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320" type="#_x0000_t75" style="width:171pt;height:33pt" fillcolor="window">
            <v:imagedata r:id="rId282" o:title=""/>
          </v:shape>
        </w:pict>
      </w:r>
      <w:r w:rsidR="0091249B" w:rsidRPr="00710DA8">
        <w:rPr>
          <w:noProof/>
          <w:color w:val="000000"/>
          <w:sz w:val="28"/>
        </w:rPr>
        <w:t xml:space="preserve">  (10.6)</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При использовании эллиптической характеристики сопротивление срабатывания может быть увеличено (сопротивление, подсчитанное по выражению (10.2), может быть принято равным малой оси эллипса), что в общем случае улучшает дальнее резервирование. Однако следует иметь в виду, что наибольшее значение </w:t>
      </w:r>
      <w:r w:rsidR="000B28AA">
        <w:rPr>
          <w:noProof/>
          <w:color w:val="000000"/>
          <w:sz w:val="28"/>
        </w:rPr>
        <w:pict>
          <v:shape id="_x0000_i1321" type="#_x0000_t75" style="width:15.75pt;height:18pt" fillcolor="window">
            <v:imagedata r:id="rId283" o:title=""/>
          </v:shape>
        </w:pict>
      </w:r>
      <w:r w:rsidRPr="00710DA8">
        <w:rPr>
          <w:noProof/>
          <w:color w:val="000000"/>
          <w:sz w:val="28"/>
        </w:rPr>
        <w:t xml:space="preserve"> ограничивается режимами перевозбуждения генератора при малых значениях </w:t>
      </w:r>
      <w:r w:rsidR="000B28AA">
        <w:rPr>
          <w:noProof/>
          <w:color w:val="000000"/>
          <w:sz w:val="28"/>
        </w:rPr>
        <w:pict>
          <v:shape id="_x0000_i1322" type="#_x0000_t75" style="width:27.75pt;height:12.75pt" fillcolor="window">
            <v:imagedata r:id="rId284" o:title=""/>
          </v:shape>
        </w:pict>
      </w:r>
      <w:r w:rsidRPr="00710DA8">
        <w:rPr>
          <w:noProof/>
          <w:color w:val="000000"/>
          <w:sz w:val="28"/>
        </w:rPr>
        <w:t xml:space="preserve">, то есть максимально возможной реактивной нагрузкой генератора. Такие режимы возможны в условиях дефицита реактивной мощности, а также при использовании генератора в качестве синхронного компенсатора. Для оценки относительной величины большой оси эллипса характеристики срабатывания реле сопротивления максимальную допустимую для генератора реактивную нагрузку можно принять равной </w:t>
      </w:r>
      <w:r w:rsidR="000B28AA">
        <w:rPr>
          <w:noProof/>
          <w:color w:val="000000"/>
          <w:sz w:val="28"/>
        </w:rPr>
        <w:pict>
          <v:shape id="_x0000_i1323" type="#_x0000_t75" style="width:44.25pt;height:18pt" fillcolor="window">
            <v:imagedata r:id="rId285" o:title=""/>
          </v:shape>
        </w:pict>
      </w:r>
      <w:r w:rsidRPr="00710DA8">
        <w:rPr>
          <w:noProof/>
          <w:color w:val="000000"/>
          <w:sz w:val="28"/>
        </w:rPr>
        <w:t xml:space="preserve">. Этому соответствует угол нагрузки </w:t>
      </w:r>
      <w:r w:rsidR="000B28AA">
        <w:rPr>
          <w:noProof/>
          <w:color w:val="000000"/>
          <w:sz w:val="28"/>
        </w:rPr>
        <w:pict>
          <v:shape id="_x0000_i1324" type="#_x0000_t75" style="width:54.75pt;height:20.25pt" fillcolor="window">
            <v:imagedata r:id="rId286" o:title=""/>
          </v:shape>
        </w:pict>
      </w:r>
      <w:r w:rsidRPr="00710DA8">
        <w:rPr>
          <w:noProof/>
          <w:color w:val="000000"/>
          <w:sz w:val="28"/>
        </w:rPr>
        <w:t xml:space="preserve"> и </w:t>
      </w:r>
      <w:r w:rsidR="000B28AA">
        <w:rPr>
          <w:noProof/>
          <w:color w:val="000000"/>
          <w:sz w:val="28"/>
        </w:rPr>
        <w:pict>
          <v:shape id="_x0000_i1325" type="#_x0000_t75" style="width:60.75pt;height:15.75pt" fillcolor="window">
            <v:imagedata r:id="rId287" o:title=""/>
          </v:shape>
        </w:pict>
      </w:r>
      <w:r w:rsidRPr="00710DA8">
        <w:rPr>
          <w:noProof/>
          <w:color w:val="000000"/>
          <w:sz w:val="28"/>
        </w:rPr>
        <w:t xml:space="preserve">. При напряжении </w:t>
      </w:r>
      <w:r w:rsidR="000B28AA">
        <w:rPr>
          <w:noProof/>
          <w:color w:val="000000"/>
          <w:sz w:val="28"/>
        </w:rPr>
        <w:pict>
          <v:shape id="_x0000_i1326" type="#_x0000_t75" style="width:51.75pt;height:18pt" fillcolor="window">
            <v:imagedata r:id="rId288" o:title=""/>
          </v:shape>
        </w:pict>
      </w:r>
      <w:r w:rsidRPr="00710DA8">
        <w:rPr>
          <w:noProof/>
          <w:color w:val="000000"/>
          <w:sz w:val="28"/>
        </w:rPr>
        <w:t>:</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327" type="#_x0000_t75" style="width:107.25pt;height:35.25pt" fillcolor="window">
            <v:imagedata r:id="rId289" o:title=""/>
          </v:shape>
        </w:pic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При этом в соответствии с (10.1):</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328" type="#_x0000_t75" style="width:105pt;height:36pt" fillcolor="window">
            <v:imagedata r:id="rId290" o:title=""/>
          </v:shape>
        </w:pict>
      </w:r>
      <w:r w:rsidR="0091249B" w:rsidRPr="00710DA8">
        <w:rPr>
          <w:noProof/>
          <w:color w:val="000000"/>
          <w:sz w:val="28"/>
        </w:rPr>
        <w:t xml:space="preserve"> </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Принимая в (8.2) </w:t>
      </w:r>
      <w:r w:rsidR="000B28AA">
        <w:rPr>
          <w:noProof/>
          <w:color w:val="000000"/>
          <w:sz w:val="28"/>
        </w:rPr>
        <w:pict>
          <v:shape id="_x0000_i1329" type="#_x0000_t75" style="width:78.75pt;height:18.75pt" fillcolor="window">
            <v:imagedata r:id="rId291" o:title=""/>
          </v:shape>
        </w:pict>
      </w:r>
      <w:r w:rsidRPr="00710DA8">
        <w:rPr>
          <w:noProof/>
          <w:color w:val="000000"/>
          <w:sz w:val="28"/>
        </w:rPr>
        <w:t>, получаем:</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330" type="#_x0000_t75" style="width:347.25pt;height:36.75pt" fillcolor="window">
            <v:imagedata r:id="rId292" o:title=""/>
          </v:shape>
        </w:pict>
      </w:r>
      <w:r w:rsidR="00036779" w:rsidRPr="00710DA8">
        <w:rPr>
          <w:noProof/>
          <w:color w:val="000000"/>
          <w:sz w:val="28"/>
        </w:rPr>
        <w:tab/>
        <w:t xml:space="preserve"> (10.7)</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Соотношение осей эллипса характеризуется коэффициентом эллиптичности, причём отстройка защиты от токов нагрузки обеспечивается при:</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331" type="#_x0000_t75" style="width:138pt;height:36pt" fillcolor="window">
            <v:imagedata r:id="rId293" o:title=""/>
          </v:shape>
        </w:pic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Для блок-реле сопротивления типа КРС-2 коэффициент эллиптичности может быть принят: 0,5; 0,65; 0,8.</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При выбранном </w:t>
      </w:r>
      <w:r w:rsidR="000B28AA">
        <w:rPr>
          <w:noProof/>
          <w:color w:val="000000"/>
          <w:sz w:val="28"/>
        </w:rPr>
        <w:pict>
          <v:shape id="_x0000_i1332" type="#_x0000_t75" style="width:14.25pt;height:18pt" fillcolor="window">
            <v:imagedata r:id="rId294" o:title=""/>
          </v:shape>
        </w:pict>
      </w:r>
      <w:r w:rsidRPr="00710DA8">
        <w:rPr>
          <w:noProof/>
          <w:color w:val="000000"/>
          <w:sz w:val="28"/>
        </w:rPr>
        <w:t xml:space="preserve"> уточняется уставка по малой оси эллипса (</w:t>
      </w:r>
      <w:r w:rsidR="000B28AA">
        <w:rPr>
          <w:noProof/>
          <w:color w:val="000000"/>
          <w:sz w:val="28"/>
        </w:rPr>
        <w:pict>
          <v:shape id="_x0000_i1333" type="#_x0000_t75" style="width:15.75pt;height:18pt" fillcolor="window">
            <v:imagedata r:id="rId295" o:title=""/>
          </v:shape>
        </w:pict>
      </w:r>
      <w:r w:rsidRPr="00710DA8">
        <w:rPr>
          <w:noProof/>
          <w:color w:val="000000"/>
          <w:sz w:val="28"/>
        </w:rPr>
        <w:t>):</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334" type="#_x0000_t75" style="width:195.75pt;height:18.75pt" fillcolor="window">
            <v:imagedata r:id="rId296" o:title=""/>
          </v:shape>
        </w:pict>
      </w:r>
      <w:r w:rsidR="001248A6">
        <w:rPr>
          <w:noProof/>
          <w:color w:val="000000"/>
          <w:sz w:val="28"/>
        </w:rPr>
        <w:tab/>
      </w:r>
      <w:r w:rsidR="001248A6">
        <w:rPr>
          <w:noProof/>
          <w:color w:val="000000"/>
          <w:sz w:val="28"/>
        </w:rPr>
        <w:tab/>
      </w:r>
      <w:r w:rsidR="001248A6">
        <w:rPr>
          <w:noProof/>
          <w:color w:val="000000"/>
          <w:sz w:val="28"/>
        </w:rPr>
        <w:tab/>
        <w:t xml:space="preserve"> (10.8)</w:t>
      </w:r>
    </w:p>
    <w:p w:rsidR="00036779" w:rsidRPr="00710DA8" w:rsidRDefault="00036779"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Уставка по большой оси эллипса принимается равной </w:t>
      </w:r>
      <w:r w:rsidR="000B28AA">
        <w:rPr>
          <w:noProof/>
          <w:color w:val="000000"/>
          <w:sz w:val="28"/>
        </w:rPr>
        <w:pict>
          <v:shape id="_x0000_i1335" type="#_x0000_t75" style="width:33.75pt;height:18.75pt" fillcolor="window">
            <v:imagedata r:id="rId297" o:title=""/>
          </v:shape>
        </w:pict>
      </w:r>
      <w:r w:rsidRPr="00710DA8">
        <w:rPr>
          <w:noProof/>
          <w:color w:val="000000"/>
          <w:sz w:val="28"/>
        </w:rPr>
        <w:t>.</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Уставка срабатывания на реле сопротивления подсчитывается по выражению:</w:t>
      </w:r>
    </w:p>
    <w:p w:rsidR="00036779" w:rsidRPr="00710DA8" w:rsidRDefault="00036779" w:rsidP="001248A6">
      <w:pPr>
        <w:widowControl w:val="0"/>
        <w:tabs>
          <w:tab w:val="left" w:pos="1134"/>
        </w:tabs>
        <w:spacing w:line="360" w:lineRule="auto"/>
        <w:ind w:firstLine="709"/>
        <w:jc w:val="both"/>
        <w:rPr>
          <w:noProof/>
          <w:color w:val="000000"/>
          <w:sz w:val="28"/>
        </w:rPr>
      </w:pP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336" type="#_x0000_t75" style="width:239.25pt;height:45.75pt" fillcolor="window">
            <v:imagedata r:id="rId298" o:title=""/>
          </v:shape>
        </w:pict>
      </w:r>
      <w:r w:rsidR="0091249B" w:rsidRPr="00710DA8">
        <w:rPr>
          <w:noProof/>
          <w:color w:val="000000"/>
          <w:sz w:val="28"/>
        </w:rPr>
        <w:tab/>
        <w:t xml:space="preserve"> (10.9)</w:t>
      </w:r>
    </w:p>
    <w:p w:rsidR="00036779" w:rsidRPr="00710DA8" w:rsidRDefault="00036779"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где: </w:t>
      </w:r>
      <w:r w:rsidR="000B28AA">
        <w:rPr>
          <w:noProof/>
          <w:color w:val="000000"/>
          <w:sz w:val="28"/>
        </w:rPr>
        <w:pict>
          <v:shape id="_x0000_i1337" type="#_x0000_t75" style="width:21pt;height:17.25pt" fillcolor="window">
            <v:imagedata r:id="rId299" o:title=""/>
          </v:shape>
        </w:pict>
      </w:r>
      <w:r w:rsidRPr="00710DA8">
        <w:rPr>
          <w:noProof/>
          <w:color w:val="000000"/>
          <w:sz w:val="28"/>
        </w:rPr>
        <w:t xml:space="preserve"> - коэффициент трансформации трансформаторов тока;</w:t>
      </w: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338" type="#_x0000_t75" style="width:21pt;height:18pt" fillcolor="window">
            <v:imagedata r:id="rId300" o:title=""/>
          </v:shape>
        </w:pict>
      </w:r>
      <w:r w:rsidR="0091249B" w:rsidRPr="00710DA8">
        <w:rPr>
          <w:noProof/>
          <w:color w:val="000000"/>
          <w:sz w:val="28"/>
        </w:rPr>
        <w:t xml:space="preserve"> - коэффициент трансформации трансформаторов напряжения;</w:t>
      </w: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339" type="#_x0000_t75" style="width:24.75pt;height:17.25pt" fillcolor="window">
            <v:imagedata r:id="rId301" o:title=""/>
          </v:shape>
        </w:pict>
      </w:r>
      <w:r w:rsidR="0091249B" w:rsidRPr="00710DA8">
        <w:rPr>
          <w:noProof/>
          <w:color w:val="000000"/>
          <w:sz w:val="28"/>
        </w:rPr>
        <w:t xml:space="preserve"> - коэффициент трансформации промежуточных трансформаторов тока, равный 10/5 А, а при его отсутствии </w:t>
      </w:r>
      <w:r>
        <w:rPr>
          <w:noProof/>
          <w:color w:val="000000"/>
          <w:sz w:val="28"/>
        </w:rPr>
        <w:pict>
          <v:shape id="_x0000_i1340" type="#_x0000_t75" style="width:42.75pt;height:17.25pt" fillcolor="window">
            <v:imagedata r:id="rId302" o:title=""/>
          </v:shape>
        </w:pict>
      </w:r>
      <w:r w:rsidR="0091249B" w:rsidRPr="00710DA8">
        <w:rPr>
          <w:noProof/>
          <w:color w:val="000000"/>
          <w:sz w:val="28"/>
        </w:rPr>
        <w:t>.</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Ток десятипроцентной погрешности реле зависит от вида характеристики: при номинальном токе 5 А и круговой характеристике без смещения со схемой подпитки, а также со смещением 12% в III квадрант он равен 1,45 А, при смещении 6% 1,6 А, при смещении 20% - 1,8 А, при эллиптической характеристике без смещения и со смещением - 2,2 А.</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Защита имеет две выдержки времени для действия на деление шин и отключение блока от сети, отстроенные по времени действия от междуфазных коротких замыканий присоединений, отходящих от шин станции. Так как эти выдержки времени заведомо больше 1,5 с, отстройка от качаний не требуется.</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Чувствительность защиты проверяется следующим образом:</w:t>
      </w:r>
    </w:p>
    <w:p w:rsidR="0091249B" w:rsidRPr="00710DA8" w:rsidRDefault="0091249B" w:rsidP="001248A6">
      <w:pPr>
        <w:widowControl w:val="0"/>
        <w:numPr>
          <w:ilvl w:val="0"/>
          <w:numId w:val="30"/>
        </w:numPr>
        <w:tabs>
          <w:tab w:val="left" w:pos="1134"/>
        </w:tabs>
        <w:spacing w:line="360" w:lineRule="auto"/>
        <w:ind w:left="0" w:firstLine="709"/>
        <w:jc w:val="both"/>
        <w:rPr>
          <w:noProof/>
          <w:color w:val="000000"/>
          <w:sz w:val="28"/>
        </w:rPr>
      </w:pPr>
      <w:r w:rsidRPr="00710DA8">
        <w:rPr>
          <w:noProof/>
          <w:color w:val="000000"/>
          <w:sz w:val="28"/>
        </w:rPr>
        <w:t>чувствительность реле по току точной работы определяется при трёхфазном коротком замыкании в конце зоны, охватываемой защитой, при этом минимальное значение коэффициента чувствительности должно быть не менее 1,3;</w:t>
      </w:r>
    </w:p>
    <w:p w:rsidR="0091249B" w:rsidRPr="00710DA8" w:rsidRDefault="0091249B" w:rsidP="001248A6">
      <w:pPr>
        <w:widowControl w:val="0"/>
        <w:numPr>
          <w:ilvl w:val="0"/>
          <w:numId w:val="30"/>
        </w:numPr>
        <w:tabs>
          <w:tab w:val="left" w:pos="1134"/>
        </w:tabs>
        <w:spacing w:line="360" w:lineRule="auto"/>
        <w:ind w:left="0" w:firstLine="709"/>
        <w:jc w:val="both"/>
        <w:rPr>
          <w:noProof/>
          <w:color w:val="000000"/>
          <w:sz w:val="28"/>
        </w:rPr>
      </w:pPr>
      <w:r w:rsidRPr="00710DA8">
        <w:rPr>
          <w:noProof/>
          <w:color w:val="000000"/>
          <w:sz w:val="28"/>
        </w:rPr>
        <w:t>чувствительность реле по измеряемому сопротивлению при резервировании смежных с блоком участков линии определяется в условиях эксплуатации с учётом подпитки от смежных элементов. Требуемый минимальный коэффициент чувствительности 1,2.</w:t>
      </w:r>
    </w:p>
    <w:p w:rsidR="001248A6" w:rsidRDefault="001248A6" w:rsidP="001248A6">
      <w:pPr>
        <w:widowControl w:val="0"/>
        <w:tabs>
          <w:tab w:val="left" w:pos="1134"/>
        </w:tabs>
        <w:spacing w:line="360" w:lineRule="auto"/>
        <w:ind w:left="709"/>
        <w:jc w:val="both"/>
        <w:rPr>
          <w:noProof/>
          <w:color w:val="000000"/>
          <w:sz w:val="28"/>
        </w:rPr>
      </w:pPr>
    </w:p>
    <w:p w:rsidR="0091249B" w:rsidRPr="00710DA8" w:rsidRDefault="0091249B" w:rsidP="001248A6">
      <w:pPr>
        <w:widowControl w:val="0"/>
        <w:numPr>
          <w:ilvl w:val="1"/>
          <w:numId w:val="31"/>
        </w:numPr>
        <w:tabs>
          <w:tab w:val="left" w:pos="1134"/>
        </w:tabs>
        <w:spacing w:line="360" w:lineRule="auto"/>
        <w:ind w:left="0" w:firstLine="709"/>
        <w:jc w:val="both"/>
        <w:rPr>
          <w:noProof/>
          <w:color w:val="000000"/>
          <w:sz w:val="28"/>
        </w:rPr>
      </w:pPr>
      <w:r w:rsidRPr="00710DA8">
        <w:rPr>
          <w:noProof/>
          <w:color w:val="000000"/>
          <w:sz w:val="28"/>
        </w:rPr>
        <w:t>Защита от несимметричных коротких замыканий и перегрузок током обратной последовательности с интегральной зависимой характеристикой выдержки времени срабатывания</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Защита выполняется с помощью фильтр-реле тока обратной последовательности типа РТФ-6М.</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К основным органам устройства относятся:</w:t>
      </w:r>
    </w:p>
    <w:p w:rsidR="0091249B" w:rsidRPr="00710DA8" w:rsidRDefault="0091249B" w:rsidP="001248A6">
      <w:pPr>
        <w:widowControl w:val="0"/>
        <w:numPr>
          <w:ilvl w:val="0"/>
          <w:numId w:val="32"/>
        </w:numPr>
        <w:tabs>
          <w:tab w:val="left" w:pos="284"/>
          <w:tab w:val="left" w:pos="1134"/>
        </w:tabs>
        <w:spacing w:line="360" w:lineRule="auto"/>
        <w:ind w:left="0" w:firstLine="709"/>
        <w:jc w:val="both"/>
        <w:rPr>
          <w:noProof/>
          <w:color w:val="000000"/>
          <w:sz w:val="28"/>
        </w:rPr>
      </w:pPr>
      <w:r w:rsidRPr="00710DA8">
        <w:rPr>
          <w:noProof/>
          <w:color w:val="000000"/>
          <w:sz w:val="28"/>
        </w:rPr>
        <w:t>фильтр токов обратной последовательности;</w:t>
      </w:r>
    </w:p>
    <w:p w:rsidR="0091249B" w:rsidRPr="00710DA8" w:rsidRDefault="0091249B" w:rsidP="001248A6">
      <w:pPr>
        <w:widowControl w:val="0"/>
        <w:numPr>
          <w:ilvl w:val="0"/>
          <w:numId w:val="32"/>
        </w:numPr>
        <w:tabs>
          <w:tab w:val="left" w:pos="284"/>
          <w:tab w:val="left" w:pos="1134"/>
        </w:tabs>
        <w:spacing w:line="360" w:lineRule="auto"/>
        <w:ind w:left="0" w:firstLine="709"/>
        <w:jc w:val="both"/>
        <w:rPr>
          <w:noProof/>
          <w:color w:val="000000"/>
          <w:sz w:val="28"/>
        </w:rPr>
      </w:pPr>
      <w:r w:rsidRPr="00710DA8">
        <w:rPr>
          <w:noProof/>
          <w:color w:val="000000"/>
          <w:sz w:val="28"/>
        </w:rPr>
        <w:t>входное преобразовательное устройство;</w:t>
      </w:r>
    </w:p>
    <w:p w:rsidR="0091249B" w:rsidRPr="00710DA8" w:rsidRDefault="0091249B" w:rsidP="001248A6">
      <w:pPr>
        <w:widowControl w:val="0"/>
        <w:numPr>
          <w:ilvl w:val="0"/>
          <w:numId w:val="32"/>
        </w:numPr>
        <w:tabs>
          <w:tab w:val="left" w:pos="284"/>
          <w:tab w:val="left" w:pos="1134"/>
        </w:tabs>
        <w:spacing w:line="360" w:lineRule="auto"/>
        <w:ind w:left="0" w:firstLine="709"/>
        <w:jc w:val="both"/>
        <w:rPr>
          <w:noProof/>
          <w:color w:val="000000"/>
          <w:sz w:val="28"/>
        </w:rPr>
      </w:pPr>
      <w:r w:rsidRPr="00710DA8">
        <w:rPr>
          <w:noProof/>
          <w:color w:val="000000"/>
          <w:sz w:val="28"/>
        </w:rPr>
        <w:t>сигнальный орган;</w:t>
      </w:r>
    </w:p>
    <w:p w:rsidR="0091249B" w:rsidRPr="00710DA8" w:rsidRDefault="0091249B" w:rsidP="001248A6">
      <w:pPr>
        <w:widowControl w:val="0"/>
        <w:numPr>
          <w:ilvl w:val="0"/>
          <w:numId w:val="32"/>
        </w:numPr>
        <w:tabs>
          <w:tab w:val="left" w:pos="284"/>
          <w:tab w:val="left" w:pos="1134"/>
        </w:tabs>
        <w:spacing w:line="360" w:lineRule="auto"/>
        <w:ind w:left="0" w:firstLine="709"/>
        <w:jc w:val="both"/>
        <w:rPr>
          <w:noProof/>
          <w:color w:val="000000"/>
          <w:sz w:val="28"/>
        </w:rPr>
      </w:pPr>
      <w:r w:rsidRPr="00710DA8">
        <w:rPr>
          <w:noProof/>
          <w:color w:val="000000"/>
          <w:sz w:val="28"/>
        </w:rPr>
        <w:t>пусковой орган;</w:t>
      </w:r>
    </w:p>
    <w:p w:rsidR="0091249B" w:rsidRPr="00710DA8" w:rsidRDefault="0091249B" w:rsidP="001248A6">
      <w:pPr>
        <w:widowControl w:val="0"/>
        <w:numPr>
          <w:ilvl w:val="0"/>
          <w:numId w:val="32"/>
        </w:numPr>
        <w:tabs>
          <w:tab w:val="left" w:pos="284"/>
          <w:tab w:val="left" w:pos="1134"/>
        </w:tabs>
        <w:spacing w:line="360" w:lineRule="auto"/>
        <w:ind w:left="0" w:firstLine="709"/>
        <w:jc w:val="both"/>
        <w:rPr>
          <w:noProof/>
          <w:color w:val="000000"/>
          <w:sz w:val="28"/>
        </w:rPr>
      </w:pPr>
      <w:r w:rsidRPr="00710DA8">
        <w:rPr>
          <w:noProof/>
          <w:color w:val="000000"/>
          <w:sz w:val="28"/>
        </w:rPr>
        <w:t>интегральный орган;</w:t>
      </w:r>
    </w:p>
    <w:p w:rsidR="0091249B" w:rsidRPr="00710DA8" w:rsidRDefault="0091249B" w:rsidP="001248A6">
      <w:pPr>
        <w:widowControl w:val="0"/>
        <w:numPr>
          <w:ilvl w:val="0"/>
          <w:numId w:val="32"/>
        </w:numPr>
        <w:tabs>
          <w:tab w:val="left" w:pos="284"/>
          <w:tab w:val="left" w:pos="1134"/>
        </w:tabs>
        <w:spacing w:line="360" w:lineRule="auto"/>
        <w:ind w:left="0" w:firstLine="709"/>
        <w:jc w:val="both"/>
        <w:rPr>
          <w:noProof/>
          <w:color w:val="000000"/>
          <w:sz w:val="28"/>
        </w:rPr>
      </w:pPr>
      <w:r w:rsidRPr="00710DA8">
        <w:rPr>
          <w:noProof/>
          <w:color w:val="000000"/>
          <w:sz w:val="28"/>
        </w:rPr>
        <w:t>отсечка I;</w:t>
      </w:r>
    </w:p>
    <w:p w:rsidR="0091249B" w:rsidRPr="00710DA8" w:rsidRDefault="0091249B" w:rsidP="001248A6">
      <w:pPr>
        <w:widowControl w:val="0"/>
        <w:numPr>
          <w:ilvl w:val="0"/>
          <w:numId w:val="32"/>
        </w:numPr>
        <w:tabs>
          <w:tab w:val="left" w:pos="284"/>
          <w:tab w:val="left" w:pos="1134"/>
        </w:tabs>
        <w:spacing w:line="360" w:lineRule="auto"/>
        <w:ind w:left="0" w:firstLine="709"/>
        <w:jc w:val="both"/>
        <w:rPr>
          <w:noProof/>
          <w:color w:val="000000"/>
          <w:sz w:val="28"/>
        </w:rPr>
      </w:pPr>
      <w:r w:rsidRPr="00710DA8">
        <w:rPr>
          <w:noProof/>
          <w:color w:val="000000"/>
          <w:sz w:val="28"/>
        </w:rPr>
        <w:t>отсечка II.</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При проектировании должны быть определены:</w:t>
      </w:r>
    </w:p>
    <w:p w:rsidR="0091249B" w:rsidRPr="00710DA8" w:rsidRDefault="0091249B" w:rsidP="001248A6">
      <w:pPr>
        <w:widowControl w:val="0"/>
        <w:numPr>
          <w:ilvl w:val="0"/>
          <w:numId w:val="33"/>
        </w:numPr>
        <w:tabs>
          <w:tab w:val="left" w:pos="284"/>
          <w:tab w:val="left" w:pos="1134"/>
        </w:tabs>
        <w:spacing w:line="360" w:lineRule="auto"/>
        <w:ind w:left="0" w:firstLine="709"/>
        <w:jc w:val="both"/>
        <w:rPr>
          <w:noProof/>
          <w:color w:val="000000"/>
          <w:sz w:val="28"/>
        </w:rPr>
      </w:pPr>
      <w:r w:rsidRPr="00710DA8">
        <w:rPr>
          <w:noProof/>
          <w:color w:val="000000"/>
          <w:sz w:val="28"/>
        </w:rPr>
        <w:t>уставка пускового органа;</w:t>
      </w:r>
    </w:p>
    <w:p w:rsidR="0091249B" w:rsidRPr="00710DA8" w:rsidRDefault="0091249B" w:rsidP="001248A6">
      <w:pPr>
        <w:widowControl w:val="0"/>
        <w:numPr>
          <w:ilvl w:val="0"/>
          <w:numId w:val="33"/>
        </w:numPr>
        <w:tabs>
          <w:tab w:val="left" w:pos="284"/>
          <w:tab w:val="left" w:pos="1134"/>
        </w:tabs>
        <w:spacing w:line="360" w:lineRule="auto"/>
        <w:ind w:left="0" w:firstLine="709"/>
        <w:jc w:val="both"/>
        <w:rPr>
          <w:noProof/>
          <w:color w:val="000000"/>
          <w:sz w:val="28"/>
        </w:rPr>
      </w:pPr>
      <w:r w:rsidRPr="00710DA8">
        <w:rPr>
          <w:noProof/>
          <w:color w:val="000000"/>
          <w:sz w:val="28"/>
        </w:rPr>
        <w:t>уставка интегрального органа;</w:t>
      </w:r>
    </w:p>
    <w:p w:rsidR="0091249B" w:rsidRPr="00710DA8" w:rsidRDefault="0091249B" w:rsidP="001248A6">
      <w:pPr>
        <w:widowControl w:val="0"/>
        <w:numPr>
          <w:ilvl w:val="0"/>
          <w:numId w:val="33"/>
        </w:numPr>
        <w:tabs>
          <w:tab w:val="left" w:pos="284"/>
          <w:tab w:val="left" w:pos="1134"/>
        </w:tabs>
        <w:spacing w:line="360" w:lineRule="auto"/>
        <w:ind w:left="0" w:firstLine="709"/>
        <w:jc w:val="both"/>
        <w:rPr>
          <w:noProof/>
          <w:color w:val="000000"/>
          <w:sz w:val="28"/>
        </w:rPr>
      </w:pPr>
      <w:r w:rsidRPr="00710DA8">
        <w:rPr>
          <w:noProof/>
          <w:color w:val="000000"/>
          <w:sz w:val="28"/>
        </w:rPr>
        <w:t>уставка сигнального органа;</w:t>
      </w:r>
    </w:p>
    <w:p w:rsidR="0091249B" w:rsidRPr="00710DA8" w:rsidRDefault="0091249B" w:rsidP="001248A6">
      <w:pPr>
        <w:widowControl w:val="0"/>
        <w:numPr>
          <w:ilvl w:val="0"/>
          <w:numId w:val="33"/>
        </w:numPr>
        <w:tabs>
          <w:tab w:val="left" w:pos="284"/>
          <w:tab w:val="left" w:pos="1134"/>
        </w:tabs>
        <w:spacing w:line="360" w:lineRule="auto"/>
        <w:ind w:left="0" w:firstLine="709"/>
        <w:jc w:val="both"/>
        <w:rPr>
          <w:noProof/>
          <w:color w:val="000000"/>
          <w:sz w:val="28"/>
        </w:rPr>
      </w:pPr>
      <w:r w:rsidRPr="00710DA8">
        <w:rPr>
          <w:noProof/>
          <w:color w:val="000000"/>
          <w:sz w:val="28"/>
        </w:rPr>
        <w:t>уставка отсечки I (отсечка II в защите не используется).</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Входное преобразовательное устройство позволяет устанавливать на входе в основные органы защиты одно и то же напряжение, соответствующее номинальному току генератора при его значениях во вторичных цепях </w:t>
      </w:r>
      <w:r w:rsidR="000B28AA">
        <w:rPr>
          <w:noProof/>
          <w:color w:val="000000"/>
          <w:sz w:val="28"/>
        </w:rPr>
        <w:pict>
          <v:shape id="_x0000_i1341" type="#_x0000_t75" style="width:71.25pt;height:18pt" fillcolor="window">
            <v:imagedata r:id="rId303" o:title=""/>
          </v:shape>
        </w:pict>
      </w:r>
      <w:r w:rsidRPr="00710DA8">
        <w:rPr>
          <w:noProof/>
          <w:color w:val="000000"/>
          <w:sz w:val="28"/>
        </w:rPr>
        <w:t>. Расчёт входного преобразовательного устройства сводится к определению указанного соотношения.</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Допустимое время существования несимметричного режима для генератора определяется по выражению:</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342" type="#_x0000_t75" style="width:51.75pt;height:39pt" fillcolor="window">
            <v:imagedata r:id="rId304" o:title=""/>
          </v:shape>
        </w:pict>
      </w:r>
      <w:r w:rsidR="00036779" w:rsidRPr="00710DA8">
        <w:rPr>
          <w:noProof/>
          <w:color w:val="000000"/>
          <w:sz w:val="28"/>
        </w:rPr>
        <w:t xml:space="preserve"> (11.1)</w:t>
      </w:r>
    </w:p>
    <w:p w:rsidR="001248A6" w:rsidRDefault="001248A6"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где: </w:t>
      </w:r>
      <w:r w:rsidR="000B28AA">
        <w:rPr>
          <w:noProof/>
          <w:color w:val="000000"/>
          <w:sz w:val="28"/>
        </w:rPr>
        <w:pict>
          <v:shape id="_x0000_i1343" type="#_x0000_t75" style="width:17.25pt;height:17.25pt" fillcolor="window">
            <v:imagedata r:id="rId305" o:title=""/>
          </v:shape>
        </w:pict>
      </w:r>
      <w:r w:rsidRPr="00710DA8">
        <w:rPr>
          <w:noProof/>
          <w:color w:val="000000"/>
          <w:sz w:val="28"/>
        </w:rPr>
        <w:t xml:space="preserve"> - постоянная генератора, устанавливаемая заводом-изготовителем </w:t>
      </w:r>
      <w:r w:rsidRPr="00710DA8">
        <w:rPr>
          <w:noProof/>
          <w:color w:val="000000"/>
          <w:sz w:val="28"/>
          <w:szCs w:val="28"/>
        </w:rPr>
        <w:sym w:font="Symbol" w:char="F05B"/>
      </w:r>
      <w:r w:rsidRPr="00710DA8">
        <w:rPr>
          <w:noProof/>
          <w:color w:val="000000"/>
          <w:sz w:val="28"/>
        </w:rPr>
        <w:t>1</w:t>
      </w:r>
      <w:r w:rsidRPr="00710DA8">
        <w:rPr>
          <w:noProof/>
          <w:color w:val="000000"/>
          <w:sz w:val="28"/>
          <w:szCs w:val="28"/>
        </w:rPr>
        <w:sym w:font="Symbol" w:char="F05D"/>
      </w:r>
      <w:r w:rsidRPr="00710DA8">
        <w:rPr>
          <w:noProof/>
          <w:color w:val="000000"/>
          <w:sz w:val="28"/>
        </w:rPr>
        <w:t>;</w:t>
      </w: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344" type="#_x0000_t75" style="width:12.75pt;height:21pt" fillcolor="window">
            <v:imagedata r:id="rId306" o:title=""/>
          </v:shape>
        </w:pict>
      </w:r>
      <w:r w:rsidR="0091249B" w:rsidRPr="00710DA8">
        <w:rPr>
          <w:noProof/>
          <w:color w:val="000000"/>
          <w:sz w:val="28"/>
        </w:rPr>
        <w:t xml:space="preserve"> - относительное значение тока обратной последовательности (</w:t>
      </w:r>
      <w:r>
        <w:rPr>
          <w:noProof/>
          <w:color w:val="000000"/>
          <w:sz w:val="28"/>
        </w:rPr>
        <w:pict>
          <v:shape id="_x0000_i1345" type="#_x0000_t75" style="width:38.25pt;height:18pt" fillcolor="window">
            <v:imagedata r:id="rId307" o:title=""/>
          </v:shape>
        </w:pict>
      </w:r>
      <w:r w:rsidR="0091249B" w:rsidRPr="00710DA8">
        <w:rPr>
          <w:noProof/>
          <w:color w:val="000000"/>
          <w:sz w:val="28"/>
        </w:rPr>
        <w:t>).</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Для защиты турбогенераторов применяют реле типа РТФ-6М с исполнением на 5 и 10 А с диапазоном уставок, равным 5... 10 и 10... 20 А соответственно.</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Пуск интегрального органа следует производить при величине тока, превышающей минимальное значение </w:t>
      </w:r>
      <w:r w:rsidR="000B28AA">
        <w:rPr>
          <w:noProof/>
          <w:color w:val="000000"/>
          <w:sz w:val="28"/>
        </w:rPr>
        <w:pict>
          <v:shape id="_x0000_i1346" type="#_x0000_t75" style="width:24.75pt;height:18.75pt" fillcolor="window">
            <v:imagedata r:id="rId308" o:title=""/>
          </v:shape>
        </w:pict>
      </w:r>
      <w:r w:rsidRPr="00710DA8">
        <w:rPr>
          <w:noProof/>
          <w:color w:val="000000"/>
          <w:sz w:val="28"/>
        </w:rPr>
        <w:t>, для обеспечения соответствия зависимой характеристики выдержки времени срабатывания выражению (11.1) во всём диапазоне токов перегрузки и короткого замыкания. Поэтому уставка пускового органа принимается:</w:t>
      </w:r>
    </w:p>
    <w:p w:rsidR="0091249B" w:rsidRPr="00710DA8" w:rsidRDefault="001248A6" w:rsidP="001248A6">
      <w:pPr>
        <w:widowControl w:val="0"/>
        <w:tabs>
          <w:tab w:val="left" w:pos="1134"/>
        </w:tabs>
        <w:spacing w:line="360" w:lineRule="auto"/>
        <w:ind w:firstLine="709"/>
        <w:jc w:val="both"/>
        <w:rPr>
          <w:noProof/>
          <w:color w:val="000000"/>
          <w:sz w:val="28"/>
        </w:rPr>
      </w:pPr>
      <w:r>
        <w:rPr>
          <w:noProof/>
          <w:color w:val="000000"/>
          <w:sz w:val="28"/>
        </w:rPr>
        <w:br w:type="page"/>
      </w:r>
      <w:r w:rsidR="000B28AA">
        <w:rPr>
          <w:noProof/>
          <w:color w:val="000000"/>
          <w:sz w:val="28"/>
        </w:rPr>
        <w:pict>
          <v:shape id="_x0000_i1347" type="#_x0000_t75" style="width:98.25pt;height:21pt" fillcolor="window">
            <v:imagedata r:id="rId309" o:title=""/>
          </v:shape>
        </w:pict>
      </w:r>
      <w:r w:rsidR="0091249B" w:rsidRPr="00710DA8">
        <w:rPr>
          <w:noProof/>
          <w:color w:val="000000"/>
          <w:sz w:val="28"/>
        </w:rPr>
        <w:tab/>
      </w:r>
      <w:r w:rsidR="0091249B" w:rsidRPr="00710DA8">
        <w:rPr>
          <w:noProof/>
          <w:color w:val="000000"/>
          <w:sz w:val="28"/>
        </w:rPr>
        <w:tab/>
      </w:r>
      <w:r w:rsidR="0091249B" w:rsidRPr="00710DA8">
        <w:rPr>
          <w:noProof/>
          <w:color w:val="000000"/>
          <w:sz w:val="28"/>
        </w:rPr>
        <w:tab/>
        <w:t xml:space="preserve"> (11.2)</w:t>
      </w:r>
      <w:r w:rsidR="0091249B" w:rsidRPr="00710DA8">
        <w:rPr>
          <w:noProof/>
          <w:color w:val="000000"/>
          <w:sz w:val="28"/>
        </w:rPr>
        <w:tab/>
      </w:r>
    </w:p>
    <w:p w:rsidR="00036779" w:rsidRPr="00710DA8" w:rsidRDefault="00036779"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где: </w:t>
      </w:r>
      <w:r w:rsidR="000B28AA">
        <w:rPr>
          <w:noProof/>
          <w:color w:val="000000"/>
          <w:sz w:val="28"/>
        </w:rPr>
        <w:pict>
          <v:shape id="_x0000_i1348" type="#_x0000_t75" style="width:21pt;height:18pt" fillcolor="window">
            <v:imagedata r:id="rId310" o:title=""/>
          </v:shape>
        </w:pict>
      </w:r>
      <w:r w:rsidRPr="00710DA8">
        <w:rPr>
          <w:noProof/>
          <w:color w:val="000000"/>
          <w:sz w:val="28"/>
        </w:rPr>
        <w:t xml:space="preserve"> - коэффициент отстройки, принимается равным 1,05;</w:t>
      </w: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349" type="#_x0000_t75" style="width:59.25pt;height:21pt" fillcolor="window">
            <v:imagedata r:id="rId311" o:title=""/>
          </v:shape>
        </w:pict>
      </w:r>
      <w:r w:rsidR="0091249B" w:rsidRPr="00710DA8">
        <w:rPr>
          <w:noProof/>
          <w:color w:val="000000"/>
          <w:sz w:val="28"/>
        </w:rPr>
        <w:t xml:space="preserve"> при </w:t>
      </w:r>
      <w:r>
        <w:rPr>
          <w:noProof/>
          <w:color w:val="000000"/>
          <w:sz w:val="28"/>
        </w:rPr>
        <w:pict>
          <v:shape id="_x0000_i1350" type="#_x0000_t75" style="width:54.75pt;height:14.25pt" fillcolor="window">
            <v:imagedata r:id="rId312" o:title=""/>
          </v:shape>
        </w:pict>
      </w:r>
      <w:r w:rsidR="0091249B" w:rsidRPr="00710DA8">
        <w:rPr>
          <w:noProof/>
          <w:color w:val="000000"/>
          <w:sz w:val="28"/>
        </w:rPr>
        <w:t xml:space="preserve"> и </w:t>
      </w:r>
      <w:r>
        <w:rPr>
          <w:noProof/>
          <w:color w:val="000000"/>
          <w:sz w:val="28"/>
        </w:rPr>
        <w:pict>
          <v:shape id="_x0000_i1351" type="#_x0000_t75" style="width:57.75pt;height:21pt" fillcolor="window">
            <v:imagedata r:id="rId313" o:title=""/>
          </v:shape>
        </w:pict>
      </w:r>
      <w:r w:rsidR="0091249B" w:rsidRPr="00710DA8">
        <w:rPr>
          <w:noProof/>
          <w:color w:val="000000"/>
          <w:sz w:val="28"/>
        </w:rPr>
        <w:t xml:space="preserve"> при </w:t>
      </w:r>
      <w:r>
        <w:rPr>
          <w:noProof/>
          <w:color w:val="000000"/>
          <w:sz w:val="28"/>
        </w:rPr>
        <w:pict>
          <v:shape id="_x0000_i1352" type="#_x0000_t75" style="width:60.75pt;height:14.25pt" fillcolor="window">
            <v:imagedata r:id="rId314" o:title=""/>
          </v:shape>
        </w:pict>
      </w:r>
      <w:r w:rsidR="0091249B" w:rsidRPr="00710DA8">
        <w:rPr>
          <w:noProof/>
          <w:color w:val="000000"/>
          <w:sz w:val="28"/>
        </w:rPr>
        <w:t>.</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Пусковой орган имеет диапазон по току срабатывания </w:t>
      </w:r>
      <w:r w:rsidR="000B28AA">
        <w:rPr>
          <w:noProof/>
          <w:color w:val="000000"/>
          <w:sz w:val="28"/>
        </w:rPr>
        <w:pict>
          <v:shape id="_x0000_i1353" type="#_x0000_t75" style="width:78pt;height:18pt" fillcolor="window">
            <v:imagedata r:id="rId315" o:title=""/>
          </v:shape>
        </w:pict>
      </w:r>
      <w:r w:rsidRPr="00710DA8">
        <w:rPr>
          <w:noProof/>
          <w:color w:val="000000"/>
          <w:sz w:val="28"/>
        </w:rPr>
        <w:t xml:space="preserve"> и коэффициент возврата не ниже </w:t>
      </w:r>
      <w:r w:rsidR="000B28AA">
        <w:rPr>
          <w:noProof/>
          <w:color w:val="000000"/>
          <w:sz w:val="28"/>
        </w:rPr>
        <w:pict>
          <v:shape id="_x0000_i1354" type="#_x0000_t75" style="width:24pt;height:15.75pt" fillcolor="window">
            <v:imagedata r:id="rId316" o:title=""/>
          </v:shape>
        </w:pict>
      </w:r>
      <w:r w:rsidRPr="00710DA8">
        <w:rPr>
          <w:noProof/>
          <w:color w:val="000000"/>
          <w:sz w:val="28"/>
        </w:rPr>
        <w:t>.</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Для турбогенераторов мощностью 160 Мвт и более целесообразно принимать </w:t>
      </w:r>
      <w:r w:rsidR="000B28AA">
        <w:rPr>
          <w:noProof/>
          <w:color w:val="000000"/>
          <w:sz w:val="28"/>
        </w:rPr>
        <w:pict>
          <v:shape id="_x0000_i1355" type="#_x0000_t75" style="width:71.25pt;height:21pt" fillcolor="window">
            <v:imagedata r:id="rId317" o:title=""/>
          </v:shape>
        </w:pict>
      </w:r>
      <w:r w:rsidRPr="00710DA8">
        <w:rPr>
          <w:noProof/>
          <w:color w:val="000000"/>
          <w:sz w:val="28"/>
        </w:rPr>
        <w:t>.</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Поскольку интегральный орган выполняет функцию защиты от перегрузки и не предназначен для защиты от несимметричных коротких замыканий, он имеет одноступенчатое действие (отключение блока от сети высокого напряжения). При этом уставка </w:t>
      </w:r>
      <w:r w:rsidR="000B28AA">
        <w:rPr>
          <w:noProof/>
          <w:color w:val="000000"/>
          <w:sz w:val="28"/>
        </w:rPr>
        <w:pict>
          <v:shape id="_x0000_i1356" type="#_x0000_t75" style="width:12.75pt;height:12.75pt" fillcolor="window">
            <v:imagedata r:id="rId318" o:title=""/>
          </v:shape>
        </w:pict>
      </w:r>
      <w:r w:rsidRPr="00710DA8">
        <w:rPr>
          <w:noProof/>
          <w:color w:val="000000"/>
          <w:sz w:val="28"/>
        </w:rPr>
        <w:t xml:space="preserve"> должна соответствовать значению постоянной величины </w:t>
      </w:r>
      <w:r w:rsidR="000B28AA">
        <w:rPr>
          <w:noProof/>
          <w:color w:val="000000"/>
          <w:sz w:val="28"/>
        </w:rPr>
        <w:pict>
          <v:shape id="_x0000_i1357" type="#_x0000_t75" style="width:17.25pt;height:17.25pt" fillcolor="window">
            <v:imagedata r:id="rId319" o:title=""/>
          </v:shape>
        </w:pict>
      </w:r>
      <w:r w:rsidRPr="00710DA8">
        <w:rPr>
          <w:noProof/>
          <w:color w:val="000000"/>
          <w:sz w:val="28"/>
        </w:rPr>
        <w:t>, задаваемой заводом-изготовителем генератора.</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Ток срабатывания сигнального органа может устанавливаться в диапазоне </w:t>
      </w:r>
      <w:r w:rsidR="000B28AA">
        <w:rPr>
          <w:noProof/>
          <w:color w:val="000000"/>
          <w:sz w:val="28"/>
        </w:rPr>
        <w:pict>
          <v:shape id="_x0000_i1358" type="#_x0000_t75" style="width:81.75pt;height:18pt" fillcolor="window">
            <v:imagedata r:id="rId320" o:title=""/>
          </v:shape>
        </w:pict>
      </w:r>
      <w:r w:rsidRPr="00710DA8">
        <w:rPr>
          <w:noProof/>
          <w:color w:val="000000"/>
          <w:sz w:val="28"/>
        </w:rPr>
        <w:t xml:space="preserve">. Как правило принимается </w:t>
      </w:r>
      <w:r w:rsidR="000B28AA">
        <w:rPr>
          <w:noProof/>
          <w:color w:val="000000"/>
          <w:sz w:val="28"/>
        </w:rPr>
        <w:pict>
          <v:shape id="_x0000_i1359" type="#_x0000_t75" style="width:9pt;height:17.25pt" fillcolor="window">
            <v:imagedata r:id="rId321" o:title=""/>
          </v:shape>
        </w:pict>
      </w:r>
      <w:r w:rsidR="000B28AA">
        <w:rPr>
          <w:noProof/>
          <w:color w:val="000000"/>
          <w:sz w:val="28"/>
        </w:rPr>
        <w:pict>
          <v:shape id="_x0000_i1360" type="#_x0000_t75" style="width:54pt;height:18.75pt" fillcolor="window">
            <v:imagedata r:id="rId322" o:title=""/>
          </v:shape>
        </w:pict>
      </w:r>
      <w:r w:rsidRPr="00710DA8">
        <w:rPr>
          <w:noProof/>
          <w:color w:val="000000"/>
          <w:sz w:val="28"/>
        </w:rPr>
        <w:t>.</w:t>
      </w:r>
      <w:r w:rsidR="000B28AA">
        <w:rPr>
          <w:noProof/>
          <w:color w:val="000000"/>
          <w:sz w:val="28"/>
        </w:rPr>
        <w:pict>
          <v:shape id="_x0000_i1361" type="#_x0000_t75" style="width:9pt;height:24pt" fillcolor="window">
            <v:imagedata r:id="rId321" o:title=""/>
          </v:shape>
        </w:pict>
      </w:r>
      <w:r w:rsidRPr="00710DA8">
        <w:rPr>
          <w:noProof/>
          <w:color w:val="000000"/>
          <w:sz w:val="28"/>
        </w:rPr>
        <w:t xml:space="preserve"> При этом допустимая длительность перегрузки может определена по тепловому действию тока, равного току срабатывания:</w:t>
      </w:r>
    </w:p>
    <w:p w:rsidR="0091249B" w:rsidRPr="00710DA8" w:rsidRDefault="0091249B" w:rsidP="001248A6">
      <w:pPr>
        <w:widowControl w:val="0"/>
        <w:tabs>
          <w:tab w:val="left" w:pos="1134"/>
        </w:tabs>
        <w:spacing w:line="360" w:lineRule="auto"/>
        <w:ind w:firstLine="709"/>
        <w:jc w:val="both"/>
        <w:rPr>
          <w:noProof/>
          <w:color w:val="000000"/>
          <w:sz w:val="28"/>
        </w:rPr>
      </w:pPr>
    </w:p>
    <w:p w:rsidR="00036779"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362" type="#_x0000_t75" style="width:72.75pt;height:36.75pt" fillcolor="window">
            <v:imagedata r:id="rId323" o:title=""/>
          </v:shape>
        </w:pict>
      </w:r>
      <w:r w:rsidR="0091249B" w:rsidRPr="00710DA8">
        <w:rPr>
          <w:noProof/>
          <w:color w:val="000000"/>
          <w:sz w:val="28"/>
        </w:rPr>
        <w:t xml:space="preserve"> </w:t>
      </w:r>
      <w:r w:rsidR="0091249B" w:rsidRPr="00710DA8">
        <w:rPr>
          <w:noProof/>
          <w:color w:val="000000"/>
          <w:sz w:val="28"/>
        </w:rPr>
        <w:tab/>
      </w:r>
      <w:r w:rsidR="0091249B" w:rsidRPr="00710DA8">
        <w:rPr>
          <w:noProof/>
          <w:color w:val="000000"/>
          <w:sz w:val="28"/>
        </w:rPr>
        <w:tab/>
      </w:r>
      <w:r w:rsidR="0091249B" w:rsidRPr="00710DA8">
        <w:rPr>
          <w:noProof/>
          <w:color w:val="000000"/>
          <w:sz w:val="28"/>
        </w:rPr>
        <w:tab/>
      </w:r>
      <w:r w:rsidR="0091249B" w:rsidRPr="00710DA8">
        <w:rPr>
          <w:noProof/>
          <w:color w:val="000000"/>
          <w:sz w:val="28"/>
        </w:rPr>
        <w:tab/>
        <w:t xml:space="preserve"> (11.3)</w:t>
      </w:r>
    </w:p>
    <w:p w:rsidR="00036779" w:rsidRPr="00710DA8" w:rsidRDefault="00036779"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Для турбогенераторов мощностью 160 Мвт и более:</w:t>
      </w: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363" type="#_x0000_t75" style="width:45pt;height:18pt" fillcolor="window">
            <v:imagedata r:id="rId324" o:title=""/>
          </v:shape>
        </w:pict>
      </w:r>
      <w:r w:rsidR="0091249B" w:rsidRPr="00710DA8">
        <w:rPr>
          <w:noProof/>
          <w:color w:val="000000"/>
          <w:sz w:val="28"/>
        </w:rPr>
        <w:t xml:space="preserve">мин при </w:t>
      </w:r>
      <w:r>
        <w:rPr>
          <w:noProof/>
          <w:color w:val="000000"/>
          <w:sz w:val="28"/>
        </w:rPr>
        <w:pict>
          <v:shape id="_x0000_i1364" type="#_x0000_t75" style="width:41.25pt;height:17.25pt" fillcolor="window">
            <v:imagedata r:id="rId325" o:title=""/>
          </v:shape>
        </w:pict>
      </w:r>
      <w:r w:rsidR="0091249B" w:rsidRPr="00710DA8">
        <w:rPr>
          <w:noProof/>
          <w:color w:val="000000"/>
          <w:sz w:val="28"/>
        </w:rPr>
        <w:t>;</w:t>
      </w: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365" type="#_x0000_t75" style="width:45pt;height:18pt" fillcolor="window">
            <v:imagedata r:id="rId326" o:title=""/>
          </v:shape>
        </w:pict>
      </w:r>
      <w:r w:rsidR="0091249B" w:rsidRPr="00710DA8">
        <w:rPr>
          <w:noProof/>
          <w:color w:val="000000"/>
          <w:sz w:val="28"/>
        </w:rPr>
        <w:t xml:space="preserve">мин при </w:t>
      </w:r>
      <w:r>
        <w:rPr>
          <w:noProof/>
          <w:color w:val="000000"/>
          <w:sz w:val="28"/>
        </w:rPr>
        <w:pict>
          <v:shape id="_x0000_i1366" type="#_x0000_t75" style="width:36pt;height:17.25pt" fillcolor="window">
            <v:imagedata r:id="rId327" o:title=""/>
          </v:shape>
        </w:pict>
      </w:r>
      <w:r w:rsidR="0091249B" w:rsidRPr="00710DA8">
        <w:rPr>
          <w:noProof/>
          <w:color w:val="000000"/>
          <w:sz w:val="28"/>
        </w:rPr>
        <w:t>;</w:t>
      </w: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367" type="#_x0000_t75" style="width:53.25pt;height:18pt" fillcolor="window">
            <v:imagedata r:id="rId328" o:title=""/>
          </v:shape>
        </w:pict>
      </w:r>
      <w:r w:rsidR="0091249B" w:rsidRPr="00710DA8">
        <w:rPr>
          <w:noProof/>
          <w:color w:val="000000"/>
          <w:sz w:val="28"/>
        </w:rPr>
        <w:t xml:space="preserve">мин при </w:t>
      </w:r>
      <w:r>
        <w:rPr>
          <w:noProof/>
          <w:color w:val="000000"/>
          <w:sz w:val="28"/>
        </w:rPr>
        <w:pict>
          <v:shape id="_x0000_i1368" type="#_x0000_t75" style="width:36pt;height:17.25pt" fillcolor="window">
            <v:imagedata r:id="rId329" o:title=""/>
          </v:shape>
        </w:pict>
      </w:r>
      <w:r w:rsidR="0091249B" w:rsidRPr="00710DA8">
        <w:rPr>
          <w:noProof/>
          <w:color w:val="000000"/>
          <w:sz w:val="28"/>
        </w:rPr>
        <w:t>.</w:t>
      </w:r>
    </w:p>
    <w:p w:rsidR="0091249B" w:rsidRPr="00710DA8" w:rsidRDefault="0091249B" w:rsidP="001248A6">
      <w:pPr>
        <w:pStyle w:val="23"/>
        <w:widowControl w:val="0"/>
        <w:tabs>
          <w:tab w:val="left" w:pos="1134"/>
        </w:tabs>
        <w:spacing w:after="0" w:line="360" w:lineRule="auto"/>
        <w:ind w:firstLine="709"/>
        <w:jc w:val="both"/>
        <w:rPr>
          <w:noProof/>
          <w:color w:val="000000"/>
          <w:sz w:val="28"/>
        </w:rPr>
      </w:pPr>
      <w:r w:rsidRPr="00710DA8">
        <w:rPr>
          <w:noProof/>
          <w:color w:val="000000"/>
          <w:sz w:val="28"/>
        </w:rPr>
        <w:t>Выдержка времени сигнального органа должна быть больше времени действия резервных защит энергоблока.</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Ток срабатывания отсечки </w:t>
      </w:r>
      <w:r w:rsidR="000B28AA">
        <w:rPr>
          <w:noProof/>
          <w:color w:val="000000"/>
          <w:sz w:val="28"/>
        </w:rPr>
        <w:pict>
          <v:shape id="_x0000_i1369" type="#_x0000_t75" style="width:8.25pt;height:12.75pt" fillcolor="window">
            <v:imagedata r:id="rId330" o:title=""/>
          </v:shape>
        </w:pict>
      </w:r>
      <w:r w:rsidRPr="00710DA8">
        <w:rPr>
          <w:noProof/>
          <w:color w:val="000000"/>
          <w:sz w:val="28"/>
        </w:rPr>
        <w:t xml:space="preserve"> выбирается по условию согласования с резервными защитами от междуфазных коротких замыканий присоединений, отходящих от шин высокого напряжения блока.</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При использовании отсечки для деления шин должна быть обеспечена необходимая при этом чувствительность. По условию деления ток срабатывания может быть принят </w:t>
      </w:r>
      <w:r w:rsidR="000B28AA">
        <w:rPr>
          <w:noProof/>
          <w:color w:val="000000"/>
          <w:sz w:val="28"/>
        </w:rPr>
        <w:pict>
          <v:shape id="_x0000_i1370" type="#_x0000_t75" style="width:87pt;height:18.75pt" fillcolor="window">
            <v:imagedata r:id="rId331" o:title=""/>
          </v:shape>
        </w:pict>
      </w:r>
      <w:r w:rsidRPr="00710DA8">
        <w:rPr>
          <w:noProof/>
          <w:color w:val="000000"/>
          <w:sz w:val="28"/>
        </w:rPr>
        <w:t xml:space="preserve">. Диапазон уставок отсечки составляет </w:t>
      </w:r>
      <w:r w:rsidR="000B28AA">
        <w:rPr>
          <w:noProof/>
          <w:color w:val="000000"/>
          <w:sz w:val="28"/>
        </w:rPr>
        <w:pict>
          <v:shape id="_x0000_i1371" type="#_x0000_t75" style="width:69.75pt;height:18pt" fillcolor="window">
            <v:imagedata r:id="rId332" o:title=""/>
          </v:shape>
        </w:pict>
      </w:r>
      <w:r w:rsidRPr="00710DA8">
        <w:rPr>
          <w:noProof/>
          <w:color w:val="000000"/>
          <w:sz w:val="28"/>
        </w:rPr>
        <w:t>.</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Отсечка I имеет двухступенчатое временное действие. Выдержка времени первой ступени отсечки, действующей на деление шин, должна быть на ступень селективности больше максимальной выдержки времени резервных защит присоединений. Выдержка времени второй ступени отсечки (действие на отключение энергоблока от сети высокого напряжения) должна быть на ступень селективности больше первой ступени.</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Если отсечка используется только для дальнего резервирования, то её выдержка времени принимается такой же, как и для первой ступени при наличии деления шин.</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numPr>
          <w:ilvl w:val="0"/>
          <w:numId w:val="34"/>
        </w:numPr>
        <w:tabs>
          <w:tab w:val="left" w:pos="1134"/>
        </w:tabs>
        <w:spacing w:line="360" w:lineRule="auto"/>
        <w:ind w:left="0" w:firstLine="709"/>
        <w:jc w:val="both"/>
        <w:rPr>
          <w:noProof/>
          <w:color w:val="000000"/>
          <w:sz w:val="28"/>
        </w:rPr>
      </w:pPr>
      <w:r w:rsidRPr="00710DA8">
        <w:rPr>
          <w:noProof/>
          <w:color w:val="000000"/>
          <w:sz w:val="28"/>
        </w:rPr>
        <w:t>Защита от повышения напряжения</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Указания по расчёту справедливы для энергоблоков во всём диапазоне рассматриваемых мощностей генераторов.</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Расчёт защиты сводится к выбору уставок на пусковом органе напряжения защиты, на блокирующем токовом реле и реле времени.</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Напряжение срабатывания на максимальном реле напряжения РН-58/200, имеющем коэффициент возврата </w:t>
      </w:r>
      <w:r w:rsidR="000B28AA">
        <w:rPr>
          <w:noProof/>
          <w:color w:val="000000"/>
          <w:sz w:val="28"/>
        </w:rPr>
        <w:pict>
          <v:shape id="_x0000_i1372" type="#_x0000_t75" style="width:48.75pt;height:17.25pt" fillcolor="window">
            <v:imagedata r:id="rId333" o:title=""/>
          </v:shape>
        </w:pict>
      </w:r>
      <w:r w:rsidRPr="00710DA8">
        <w:rPr>
          <w:noProof/>
          <w:color w:val="000000"/>
          <w:sz w:val="28"/>
        </w:rPr>
        <w:t xml:space="preserve">, </w:t>
      </w:r>
    </w:p>
    <w:p w:rsidR="00036779" w:rsidRPr="00710DA8" w:rsidRDefault="00036779" w:rsidP="001248A6">
      <w:pPr>
        <w:widowControl w:val="0"/>
        <w:tabs>
          <w:tab w:val="left" w:pos="1134"/>
        </w:tabs>
        <w:spacing w:line="360" w:lineRule="auto"/>
        <w:ind w:firstLine="709"/>
        <w:jc w:val="both"/>
        <w:rPr>
          <w:noProof/>
          <w:color w:val="000000"/>
          <w:sz w:val="28"/>
        </w:rPr>
      </w:pPr>
    </w:p>
    <w:p w:rsidR="00036779"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373" type="#_x0000_t75" style="width:179.25pt;height:18pt" fillcolor="window">
            <v:imagedata r:id="rId334" o:title=""/>
          </v:shape>
        </w:pict>
      </w:r>
    </w:p>
    <w:p w:rsidR="00036779" w:rsidRPr="00710DA8" w:rsidRDefault="00036779"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Уставка по току на блокирующем токовом реле РТ--40/Р:</w:t>
      </w: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374" type="#_x0000_t75" style="width:69.75pt;height:18.75pt" fillcolor="window">
            <v:imagedata r:id="rId335" o:title=""/>
          </v:shape>
        </w:pict>
      </w:r>
      <w:r w:rsidR="0091249B" w:rsidRPr="00710DA8">
        <w:rPr>
          <w:noProof/>
          <w:color w:val="000000"/>
          <w:sz w:val="28"/>
        </w:rPr>
        <w:tab/>
      </w:r>
      <w:r w:rsidR="0091249B" w:rsidRPr="00710DA8">
        <w:rPr>
          <w:noProof/>
          <w:color w:val="000000"/>
          <w:sz w:val="28"/>
        </w:rPr>
        <w:tab/>
      </w:r>
      <w:r>
        <w:rPr>
          <w:noProof/>
          <w:color w:val="000000"/>
          <w:sz w:val="28"/>
        </w:rPr>
        <w:pict>
          <v:shape id="_x0000_i1375" type="#_x0000_t75" style="width:114.75pt;height:18pt">
            <v:imagedata r:id="rId336" o:title=""/>
          </v:shape>
        </w:pict>
      </w:r>
    </w:p>
    <w:p w:rsidR="00036779" w:rsidRPr="00710DA8" w:rsidRDefault="00036779"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При переходе генератора энергоблока в режим холостого хода защита автоматически вводится в действие с выдержкой времени </w:t>
      </w:r>
      <w:r w:rsidR="000B28AA">
        <w:rPr>
          <w:noProof/>
          <w:color w:val="000000"/>
          <w:sz w:val="28"/>
        </w:rPr>
        <w:pict>
          <v:shape id="_x0000_i1376" type="#_x0000_t75" style="width:33.75pt;height:15.75pt" fillcolor="window">
            <v:imagedata r:id="rId337" o:title=""/>
          </v:shape>
        </w:pict>
      </w:r>
      <w:r w:rsidRPr="00710DA8">
        <w:rPr>
          <w:noProof/>
          <w:color w:val="000000"/>
          <w:sz w:val="28"/>
        </w:rPr>
        <w:t>, что исключает возможность потери питания собственных нужд блока при отключении генератора от сети, когда возможно кратковременное повышение напряжения на генераторе.</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numPr>
          <w:ilvl w:val="0"/>
          <w:numId w:val="35"/>
        </w:numPr>
        <w:tabs>
          <w:tab w:val="left" w:pos="1134"/>
        </w:tabs>
        <w:spacing w:line="360" w:lineRule="auto"/>
        <w:ind w:left="0" w:firstLine="709"/>
        <w:jc w:val="both"/>
        <w:rPr>
          <w:noProof/>
          <w:color w:val="000000"/>
          <w:sz w:val="28"/>
        </w:rPr>
      </w:pPr>
      <w:r w:rsidRPr="00710DA8">
        <w:rPr>
          <w:noProof/>
          <w:color w:val="000000"/>
          <w:sz w:val="28"/>
        </w:rPr>
        <w:t>Защита от внешних однофазных коротких замыканий в сети с большим током замыкания на землю</w:t>
      </w:r>
    </w:p>
    <w:p w:rsidR="0091249B" w:rsidRPr="00710DA8" w:rsidRDefault="0091249B" w:rsidP="001248A6">
      <w:pPr>
        <w:widowControl w:val="0"/>
        <w:tabs>
          <w:tab w:val="left" w:pos="1134"/>
        </w:tabs>
        <w:spacing w:line="360" w:lineRule="auto"/>
        <w:ind w:left="567" w:firstLine="142"/>
        <w:jc w:val="both"/>
        <w:rPr>
          <w:noProof/>
          <w:color w:val="000000"/>
          <w:sz w:val="28"/>
        </w:rPr>
      </w:pPr>
      <w:r w:rsidRPr="00710DA8">
        <w:rPr>
          <w:noProof/>
          <w:color w:val="000000"/>
          <w:sz w:val="28"/>
        </w:rPr>
        <w:t>Общие положения</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Защита является резервной от сверхтоков однофазных коротких замыканий в сети с большим током замыкания на землю. На трансформаторах энергоблоков с заземлённой нейтралью защита выполняется с помощью токовых реле, подключаемых в нейтральный провод трансформаторов тока. Защита имеет два измерительных органа: чувствительный и грубый.</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На блоках, допускающих работу трансформаторов как с заземлённой, так и с разземлённой нейтралью, дополнительно к указанной защите устанавливается ещё специальная защита, предназначенная для отключения при внешнем однофазном коротком замыкании блока, работающего с разземлённой нейтралью. Эта защита выполняется на реле напряжения нулевой последовательности или на реле тока обратной последовательности.</w:t>
      </w:r>
    </w:p>
    <w:p w:rsidR="0091249B" w:rsidRPr="00710DA8" w:rsidRDefault="0091249B" w:rsidP="001248A6">
      <w:pPr>
        <w:widowControl w:val="0"/>
        <w:tabs>
          <w:tab w:val="left" w:pos="1134"/>
        </w:tabs>
        <w:spacing w:line="360" w:lineRule="auto"/>
        <w:ind w:left="567" w:firstLine="142"/>
        <w:jc w:val="both"/>
        <w:rPr>
          <w:noProof/>
          <w:color w:val="000000"/>
          <w:sz w:val="28"/>
        </w:rPr>
      </w:pPr>
      <w:r w:rsidRPr="00710DA8">
        <w:rPr>
          <w:noProof/>
          <w:color w:val="000000"/>
          <w:sz w:val="28"/>
        </w:rPr>
        <w:t>Выбор уставок защиты на блоках с заземлённой нейтралью</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Для защиты более чувствительного органа, предназначенного для деления шин на стороне высокого напряжения блока и ускорения токовой защиты нулевой последовательности при однофазных коротких замыканиях в сети.</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Ток срабатывания выбирается меньшим из двух условий:</w:t>
      </w:r>
    </w:p>
    <w:p w:rsidR="0091249B" w:rsidRPr="00710DA8" w:rsidRDefault="0091249B" w:rsidP="001248A6">
      <w:pPr>
        <w:widowControl w:val="0"/>
        <w:numPr>
          <w:ilvl w:val="0"/>
          <w:numId w:val="36"/>
        </w:numPr>
        <w:tabs>
          <w:tab w:val="left" w:pos="1134"/>
        </w:tabs>
        <w:spacing w:line="360" w:lineRule="auto"/>
        <w:ind w:left="0" w:firstLine="709"/>
        <w:jc w:val="both"/>
        <w:rPr>
          <w:noProof/>
          <w:color w:val="000000"/>
          <w:sz w:val="28"/>
        </w:rPr>
      </w:pPr>
      <w:r w:rsidRPr="00710DA8">
        <w:rPr>
          <w:noProof/>
          <w:color w:val="000000"/>
          <w:sz w:val="28"/>
        </w:rPr>
        <w:t>обеспечения срабатывания при самопроизвольном неполнофазном отключении блока и минимальной нагрузке:</w:t>
      </w:r>
    </w:p>
    <w:p w:rsidR="00036779" w:rsidRPr="00710DA8" w:rsidRDefault="00036779" w:rsidP="001248A6">
      <w:pPr>
        <w:widowControl w:val="0"/>
        <w:tabs>
          <w:tab w:val="left" w:pos="1134"/>
        </w:tabs>
        <w:spacing w:line="360" w:lineRule="auto"/>
        <w:ind w:firstLine="709"/>
        <w:jc w:val="both"/>
        <w:rPr>
          <w:noProof/>
          <w:color w:val="000000"/>
          <w:sz w:val="28"/>
        </w:rPr>
      </w:pP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377" type="#_x0000_t75" style="width:102.75pt;height:35.25pt" fillcolor="window">
            <v:imagedata r:id="rId338" o:title=""/>
          </v:shape>
        </w:pict>
      </w:r>
      <w:r w:rsidR="0091249B" w:rsidRPr="00710DA8">
        <w:rPr>
          <w:noProof/>
          <w:color w:val="000000"/>
          <w:sz w:val="28"/>
        </w:rPr>
        <w:t xml:space="preserve">  (13.1)</w:t>
      </w:r>
      <w:r w:rsidR="0091249B" w:rsidRPr="00710DA8">
        <w:rPr>
          <w:noProof/>
          <w:color w:val="000000"/>
          <w:sz w:val="28"/>
        </w:rPr>
        <w:tab/>
      </w:r>
    </w:p>
    <w:p w:rsidR="00036779" w:rsidRPr="00710DA8" w:rsidRDefault="00036779"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где: </w:t>
      </w:r>
      <w:r w:rsidR="000B28AA">
        <w:rPr>
          <w:noProof/>
          <w:color w:val="000000"/>
          <w:sz w:val="28"/>
        </w:rPr>
        <w:pict>
          <v:shape id="_x0000_i1378" type="#_x0000_t75" style="width:15pt;height:17.25pt" fillcolor="window">
            <v:imagedata r:id="rId339" o:title=""/>
          </v:shape>
        </w:pict>
      </w:r>
      <w:r w:rsidRPr="00710DA8">
        <w:rPr>
          <w:noProof/>
          <w:color w:val="000000"/>
          <w:sz w:val="28"/>
        </w:rPr>
        <w:t xml:space="preserve"> - коэффициент чувствительности, принимается равным 1,2;</w:t>
      </w:r>
    </w:p>
    <w:p w:rsidR="0091249B" w:rsidRPr="00710DA8" w:rsidRDefault="0091249B" w:rsidP="001248A6">
      <w:pPr>
        <w:widowControl w:val="0"/>
        <w:numPr>
          <w:ilvl w:val="0"/>
          <w:numId w:val="36"/>
        </w:numPr>
        <w:tabs>
          <w:tab w:val="left" w:pos="1134"/>
        </w:tabs>
        <w:spacing w:line="360" w:lineRule="auto"/>
        <w:ind w:left="0" w:firstLine="709"/>
        <w:jc w:val="both"/>
        <w:rPr>
          <w:noProof/>
          <w:color w:val="000000"/>
          <w:sz w:val="28"/>
        </w:rPr>
      </w:pPr>
      <w:r w:rsidRPr="00710DA8">
        <w:rPr>
          <w:noProof/>
          <w:color w:val="000000"/>
          <w:sz w:val="28"/>
        </w:rPr>
        <w:t xml:space="preserve">согласования с резервной защитой от однофазных коротких замыканий с более грубой уставкой срабатывания </w:t>
      </w:r>
      <w:r w:rsidR="000B28AA">
        <w:rPr>
          <w:noProof/>
          <w:color w:val="000000"/>
          <w:sz w:val="28"/>
        </w:rPr>
        <w:pict>
          <v:shape id="_x0000_i1379" type="#_x0000_t75" style="width:26.25pt;height:20.25pt" fillcolor="window">
            <v:imagedata r:id="rId340" o:title=""/>
          </v:shape>
        </w:pict>
      </w:r>
      <w:r w:rsidRPr="00710DA8">
        <w:rPr>
          <w:noProof/>
          <w:color w:val="000000"/>
          <w:sz w:val="28"/>
        </w:rPr>
        <w:t>:</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380" type="#_x0000_t75" style="width:54.75pt;height:38.25pt" fillcolor="window">
            <v:imagedata r:id="rId341" o:title=""/>
          </v:shape>
        </w:pict>
      </w:r>
      <w:r w:rsidR="0091249B" w:rsidRPr="00710DA8">
        <w:rPr>
          <w:noProof/>
          <w:color w:val="000000"/>
          <w:sz w:val="28"/>
        </w:rPr>
        <w:t xml:space="preserve"> </w:t>
      </w:r>
      <w:r w:rsidR="0091249B" w:rsidRPr="00710DA8">
        <w:rPr>
          <w:noProof/>
          <w:color w:val="000000"/>
          <w:sz w:val="28"/>
        </w:rPr>
        <w:tab/>
        <w:t xml:space="preserve"> (13.2)</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где: </w:t>
      </w:r>
      <w:r w:rsidR="000B28AA">
        <w:rPr>
          <w:noProof/>
          <w:color w:val="000000"/>
          <w:sz w:val="28"/>
        </w:rPr>
        <w:pict>
          <v:shape id="_x0000_i1381" type="#_x0000_t75" style="width:21pt;height:18pt" fillcolor="window">
            <v:imagedata r:id="rId342" o:title=""/>
          </v:shape>
        </w:pict>
      </w:r>
      <w:r w:rsidRPr="00710DA8">
        <w:rPr>
          <w:noProof/>
          <w:color w:val="000000"/>
          <w:sz w:val="28"/>
        </w:rPr>
        <w:t xml:space="preserve"> - коэффициент отстройки, принимается равным 1,05.</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Выдержка времени защиты при её действии по цепи ускорения:</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382" type="#_x0000_t75" style="width:56.25pt;height:18.75pt" fillcolor="window">
            <v:imagedata r:id="rId343" o:title=""/>
          </v:shape>
        </w:pict>
      </w:r>
      <w:r w:rsidR="0091249B" w:rsidRPr="00710DA8">
        <w:rPr>
          <w:noProof/>
          <w:color w:val="000000"/>
          <w:sz w:val="28"/>
        </w:rPr>
        <w:t xml:space="preserve"> </w:t>
      </w:r>
      <w:r w:rsidR="0091249B" w:rsidRPr="00710DA8">
        <w:rPr>
          <w:noProof/>
          <w:color w:val="000000"/>
          <w:sz w:val="28"/>
        </w:rPr>
        <w:tab/>
      </w:r>
      <w:r w:rsidR="0091249B" w:rsidRPr="00710DA8">
        <w:rPr>
          <w:noProof/>
          <w:color w:val="000000"/>
          <w:sz w:val="28"/>
        </w:rPr>
        <w:tab/>
      </w:r>
      <w:r w:rsidR="0091249B" w:rsidRPr="00710DA8">
        <w:rPr>
          <w:noProof/>
          <w:color w:val="000000"/>
          <w:sz w:val="28"/>
        </w:rPr>
        <w:tab/>
      </w:r>
      <w:r w:rsidR="0091249B" w:rsidRPr="00710DA8">
        <w:rPr>
          <w:noProof/>
          <w:color w:val="000000"/>
          <w:sz w:val="28"/>
        </w:rPr>
        <w:tab/>
        <w:t xml:space="preserve"> (13.3)</w:t>
      </w:r>
    </w:p>
    <w:p w:rsidR="00036779" w:rsidRPr="00710DA8" w:rsidRDefault="00036779"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Что необходимо для предотвращения отключения блока по цепи ускорения при действии реле контроля непереключения фаз (в случае отказа во включении фазы выключателя, при действии ОАПВ).</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Выдержка времени защиты при её действии на деление шин на стороне высокого напряжения блока выбирается по большему значению из двух условий:</w:t>
      </w:r>
    </w:p>
    <w:p w:rsidR="0091249B" w:rsidRPr="00710DA8" w:rsidRDefault="0091249B" w:rsidP="001248A6">
      <w:pPr>
        <w:widowControl w:val="0"/>
        <w:numPr>
          <w:ilvl w:val="0"/>
          <w:numId w:val="37"/>
        </w:numPr>
        <w:tabs>
          <w:tab w:val="left" w:pos="1134"/>
        </w:tabs>
        <w:spacing w:line="360" w:lineRule="auto"/>
        <w:ind w:left="0" w:firstLine="709"/>
        <w:jc w:val="both"/>
        <w:rPr>
          <w:noProof/>
          <w:color w:val="000000"/>
          <w:sz w:val="28"/>
        </w:rPr>
      </w:pPr>
      <w:r w:rsidRPr="00710DA8">
        <w:rPr>
          <w:noProof/>
          <w:color w:val="000000"/>
          <w:sz w:val="28"/>
        </w:rPr>
        <w:t xml:space="preserve">согласования с наибольшим временем действия чувствительных ступеней резервных защит от однофазных коротких замыканий, установленных на элементах, отходящих от шин станции </w:t>
      </w:r>
      <w:r w:rsidR="000B28AA">
        <w:rPr>
          <w:noProof/>
          <w:color w:val="000000"/>
          <w:sz w:val="28"/>
        </w:rPr>
        <w:pict>
          <v:shape id="_x0000_i1383" type="#_x0000_t75" style="width:30pt;height:18.75pt" fillcolor="window">
            <v:imagedata r:id="rId344" o:title=""/>
          </v:shape>
        </w:pict>
      </w:r>
      <w:r w:rsidRPr="00710DA8">
        <w:rPr>
          <w:noProof/>
          <w:color w:val="000000"/>
          <w:sz w:val="28"/>
        </w:rPr>
        <w:t>:</w:t>
      </w:r>
    </w:p>
    <w:p w:rsidR="0091249B" w:rsidRPr="00710DA8" w:rsidRDefault="0091249B" w:rsidP="001248A6">
      <w:pPr>
        <w:widowControl w:val="0"/>
        <w:tabs>
          <w:tab w:val="left" w:pos="1134"/>
        </w:tabs>
        <w:spacing w:line="360" w:lineRule="auto"/>
        <w:ind w:firstLine="709"/>
        <w:jc w:val="both"/>
        <w:rPr>
          <w:noProof/>
          <w:color w:val="000000"/>
          <w:sz w:val="28"/>
        </w:rPr>
      </w:pPr>
    </w:p>
    <w:p w:rsidR="00036779"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384" type="#_x0000_t75" style="width:83.25pt;height:18.75pt" fillcolor="window">
            <v:imagedata r:id="rId345" o:title=""/>
          </v:shape>
        </w:pict>
      </w:r>
      <w:r w:rsidR="0091249B" w:rsidRPr="00710DA8">
        <w:rPr>
          <w:noProof/>
          <w:color w:val="000000"/>
          <w:sz w:val="28"/>
        </w:rPr>
        <w:tab/>
      </w:r>
      <w:r w:rsidR="0091249B" w:rsidRPr="00710DA8">
        <w:rPr>
          <w:noProof/>
          <w:color w:val="000000"/>
          <w:sz w:val="28"/>
        </w:rPr>
        <w:tab/>
      </w:r>
      <w:r w:rsidR="0091249B" w:rsidRPr="00710DA8">
        <w:rPr>
          <w:noProof/>
          <w:color w:val="000000"/>
          <w:sz w:val="28"/>
        </w:rPr>
        <w:tab/>
      </w:r>
      <w:r w:rsidR="0091249B" w:rsidRPr="00710DA8">
        <w:rPr>
          <w:noProof/>
          <w:color w:val="000000"/>
          <w:sz w:val="28"/>
        </w:rPr>
        <w:tab/>
      </w:r>
      <w:r w:rsidR="0091249B" w:rsidRPr="00710DA8">
        <w:rPr>
          <w:noProof/>
          <w:color w:val="000000"/>
          <w:sz w:val="28"/>
        </w:rPr>
        <w:tab/>
        <w:t xml:space="preserve"> (13.4)</w:t>
      </w:r>
    </w:p>
    <w:p w:rsidR="0091249B" w:rsidRPr="00710DA8" w:rsidRDefault="001248A6" w:rsidP="001248A6">
      <w:pPr>
        <w:widowControl w:val="0"/>
        <w:tabs>
          <w:tab w:val="left" w:pos="1134"/>
        </w:tabs>
        <w:spacing w:line="360" w:lineRule="auto"/>
        <w:ind w:firstLine="709"/>
        <w:jc w:val="both"/>
        <w:rPr>
          <w:noProof/>
          <w:color w:val="000000"/>
          <w:sz w:val="28"/>
        </w:rPr>
      </w:pPr>
      <w:r>
        <w:rPr>
          <w:noProof/>
          <w:color w:val="000000"/>
          <w:sz w:val="28"/>
        </w:rPr>
        <w:br w:type="page"/>
      </w:r>
      <w:r w:rsidR="0091249B" w:rsidRPr="00710DA8">
        <w:rPr>
          <w:noProof/>
          <w:color w:val="000000"/>
          <w:sz w:val="28"/>
        </w:rPr>
        <w:t>согласования с временем действия защиты от однофазных коротких замыканий блока при её действии по цепи ускорения:</w:t>
      </w:r>
    </w:p>
    <w:p w:rsidR="0091249B" w:rsidRPr="00710DA8" w:rsidRDefault="0091249B" w:rsidP="001248A6">
      <w:pPr>
        <w:widowControl w:val="0"/>
        <w:tabs>
          <w:tab w:val="left" w:pos="1134"/>
        </w:tabs>
        <w:spacing w:line="360" w:lineRule="auto"/>
        <w:ind w:firstLine="709"/>
        <w:jc w:val="both"/>
        <w:rPr>
          <w:noProof/>
          <w:color w:val="000000"/>
          <w:sz w:val="28"/>
        </w:rPr>
      </w:pPr>
    </w:p>
    <w:p w:rsidR="00036779"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385" type="#_x0000_t75" style="width:72.75pt;height:18.75pt" fillcolor="window">
            <v:imagedata r:id="rId346" o:title=""/>
          </v:shape>
        </w:pict>
      </w:r>
      <w:r w:rsidR="0091249B" w:rsidRPr="00710DA8">
        <w:rPr>
          <w:noProof/>
          <w:color w:val="000000"/>
          <w:sz w:val="28"/>
        </w:rPr>
        <w:t xml:space="preserve"> </w:t>
      </w:r>
      <w:r w:rsidR="0091249B" w:rsidRPr="00710DA8">
        <w:rPr>
          <w:noProof/>
          <w:color w:val="000000"/>
          <w:sz w:val="28"/>
        </w:rPr>
        <w:tab/>
      </w:r>
      <w:r w:rsidR="0091249B" w:rsidRPr="00710DA8">
        <w:rPr>
          <w:noProof/>
          <w:color w:val="000000"/>
          <w:sz w:val="28"/>
        </w:rPr>
        <w:tab/>
      </w:r>
      <w:r w:rsidR="0091249B" w:rsidRPr="00710DA8">
        <w:rPr>
          <w:noProof/>
          <w:color w:val="000000"/>
          <w:sz w:val="28"/>
        </w:rPr>
        <w:tab/>
      </w:r>
      <w:r w:rsidR="0091249B" w:rsidRPr="00710DA8">
        <w:rPr>
          <w:noProof/>
          <w:color w:val="000000"/>
          <w:sz w:val="28"/>
        </w:rPr>
        <w:tab/>
      </w:r>
      <w:r w:rsidR="0091249B" w:rsidRPr="00710DA8">
        <w:rPr>
          <w:noProof/>
          <w:color w:val="000000"/>
          <w:sz w:val="28"/>
        </w:rPr>
        <w:tab/>
        <w:t xml:space="preserve"> (13.5)</w:t>
      </w:r>
    </w:p>
    <w:p w:rsidR="00036779" w:rsidRPr="00710DA8" w:rsidRDefault="00036779"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В выражениях (13.4) и (13.5) </w:t>
      </w:r>
      <w:r w:rsidR="000B28AA">
        <w:rPr>
          <w:noProof/>
          <w:color w:val="000000"/>
          <w:sz w:val="28"/>
        </w:rPr>
        <w:pict>
          <v:shape id="_x0000_i1386" type="#_x0000_t75" style="width:15pt;height:14.25pt" fillcolor="window">
            <v:imagedata r:id="rId347" o:title=""/>
          </v:shape>
        </w:pict>
      </w:r>
      <w:r w:rsidRPr="00710DA8">
        <w:rPr>
          <w:noProof/>
          <w:color w:val="000000"/>
          <w:sz w:val="28"/>
        </w:rPr>
        <w:t xml:space="preserve"> ступень выдержки времени, равная 0,5 с.</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Для защиты, выполненной с грубой уставкой, предназначенной для отключения блока от сети при дальнем резервировании.</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Ток срабатывания защиты выбирается по условию согласования по чувствительности с током срабатывания защит от коротких замыканий на землю смежных элементов сети высокого напряжения.</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Согласование производится с наиболее чувствительными ступенями защит:</w:t>
      </w:r>
    </w:p>
    <w:p w:rsidR="0091249B" w:rsidRPr="00710DA8" w:rsidRDefault="0091249B" w:rsidP="001248A6">
      <w:pPr>
        <w:widowControl w:val="0"/>
        <w:tabs>
          <w:tab w:val="left" w:pos="1134"/>
        </w:tabs>
        <w:spacing w:line="360" w:lineRule="auto"/>
        <w:ind w:firstLine="709"/>
        <w:jc w:val="both"/>
        <w:rPr>
          <w:noProof/>
          <w:color w:val="000000"/>
          <w:sz w:val="28"/>
        </w:rPr>
      </w:pPr>
    </w:p>
    <w:p w:rsidR="00036779"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387" type="#_x0000_t75" style="width:101.25pt;height:20.25pt" fillcolor="window">
            <v:imagedata r:id="rId348" o:title=""/>
          </v:shape>
        </w:pict>
      </w:r>
      <w:r w:rsidR="0091249B" w:rsidRPr="00710DA8">
        <w:rPr>
          <w:noProof/>
          <w:color w:val="000000"/>
          <w:sz w:val="28"/>
        </w:rPr>
        <w:t xml:space="preserve"> </w:t>
      </w:r>
      <w:r w:rsidR="0091249B" w:rsidRPr="00710DA8">
        <w:rPr>
          <w:noProof/>
          <w:color w:val="000000"/>
          <w:sz w:val="28"/>
        </w:rPr>
        <w:tab/>
      </w:r>
      <w:r w:rsidR="0091249B" w:rsidRPr="00710DA8">
        <w:rPr>
          <w:noProof/>
          <w:color w:val="000000"/>
          <w:sz w:val="28"/>
        </w:rPr>
        <w:tab/>
        <w:t xml:space="preserve"> (13.6)</w:t>
      </w:r>
    </w:p>
    <w:p w:rsidR="00036779" w:rsidRPr="00710DA8" w:rsidRDefault="00036779"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где: </w:t>
      </w:r>
      <w:r w:rsidR="000B28AA">
        <w:rPr>
          <w:noProof/>
          <w:color w:val="000000"/>
          <w:sz w:val="28"/>
        </w:rPr>
        <w:pict>
          <v:shape id="_x0000_i1388" type="#_x0000_t75" style="width:21pt;height:18pt" fillcolor="window">
            <v:imagedata r:id="rId349" o:title=""/>
          </v:shape>
        </w:pict>
      </w:r>
      <w:r w:rsidRPr="00710DA8">
        <w:rPr>
          <w:noProof/>
          <w:color w:val="000000"/>
          <w:sz w:val="28"/>
        </w:rPr>
        <w:t xml:space="preserve"> - коэффициент отстройки, принимается равным 1,1... 1,2;</w:t>
      </w: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389" type="#_x0000_t75" style="width:15pt;height:17.25pt" fillcolor="window">
            <v:imagedata r:id="rId350" o:title=""/>
          </v:shape>
        </w:pict>
      </w:r>
      <w:r w:rsidR="0091249B" w:rsidRPr="00710DA8">
        <w:rPr>
          <w:noProof/>
          <w:color w:val="000000"/>
          <w:sz w:val="28"/>
        </w:rPr>
        <w:t xml:space="preserve"> - коэффициент токораспределения токов нулевой последовательности (отношение тока в нейтрали трансформатора блока к утроенному значению тока нулевой последовательности в смежной линии, с защитой которой производится согласование);</w:t>
      </w: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390" type="#_x0000_t75" style="width:30.75pt;height:18.75pt" fillcolor="window">
            <v:imagedata r:id="rId351" o:title=""/>
          </v:shape>
        </w:pict>
      </w:r>
      <w:r w:rsidR="0091249B" w:rsidRPr="00710DA8">
        <w:rPr>
          <w:noProof/>
          <w:color w:val="000000"/>
          <w:sz w:val="28"/>
        </w:rPr>
        <w:t xml:space="preserve"> - ток срабатывания чувствительной ступени защиты, с которой производится согласование (ток срабатывания III ступени защиты, отходящей от шин высокого напряжения).</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Выдержка времени защиты </w:t>
      </w:r>
      <w:r w:rsidR="000B28AA">
        <w:rPr>
          <w:noProof/>
          <w:color w:val="000000"/>
          <w:sz w:val="28"/>
        </w:rPr>
        <w:pict>
          <v:shape id="_x0000_i1391" type="#_x0000_t75" style="width:15pt;height:18.75pt" fillcolor="window">
            <v:imagedata r:id="rId352" o:title=""/>
          </v:shape>
        </w:pict>
      </w:r>
      <w:r w:rsidRPr="00710DA8">
        <w:rPr>
          <w:noProof/>
          <w:color w:val="000000"/>
          <w:sz w:val="28"/>
        </w:rPr>
        <w:t xml:space="preserve"> выбирается по условию согласования с временем действия чувствительной защиты блока:</w:t>
      </w:r>
    </w:p>
    <w:p w:rsidR="0091249B" w:rsidRPr="00710DA8" w:rsidRDefault="001248A6" w:rsidP="001248A6">
      <w:pPr>
        <w:widowControl w:val="0"/>
        <w:tabs>
          <w:tab w:val="left" w:pos="1134"/>
        </w:tabs>
        <w:spacing w:line="360" w:lineRule="auto"/>
        <w:ind w:firstLine="709"/>
        <w:jc w:val="both"/>
        <w:rPr>
          <w:noProof/>
          <w:color w:val="000000"/>
          <w:sz w:val="28"/>
        </w:rPr>
      </w:pPr>
      <w:r>
        <w:rPr>
          <w:noProof/>
          <w:color w:val="000000"/>
          <w:sz w:val="28"/>
        </w:rPr>
        <w:br w:type="page"/>
      </w:r>
      <w:r w:rsidR="000B28AA">
        <w:rPr>
          <w:noProof/>
          <w:color w:val="000000"/>
          <w:sz w:val="28"/>
        </w:rPr>
        <w:pict>
          <v:shape id="_x0000_i1392" type="#_x0000_t75" style="width:69pt;height:18.75pt" fillcolor="window">
            <v:imagedata r:id="rId353" o:title=""/>
          </v:shape>
        </w:pict>
      </w:r>
      <w:r w:rsidR="0091249B" w:rsidRPr="00710DA8">
        <w:rPr>
          <w:noProof/>
          <w:color w:val="000000"/>
          <w:sz w:val="28"/>
        </w:rPr>
        <w:t xml:space="preserve"> (13.7)</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left="567" w:firstLine="142"/>
        <w:jc w:val="both"/>
        <w:rPr>
          <w:noProof/>
          <w:color w:val="000000"/>
          <w:sz w:val="28"/>
        </w:rPr>
      </w:pPr>
      <w:r w:rsidRPr="00710DA8">
        <w:rPr>
          <w:noProof/>
          <w:color w:val="000000"/>
          <w:sz w:val="28"/>
        </w:rPr>
        <w:t>Выбор уставок защиты блока, нейтрали которых могут разземляться</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Выбор уставок тока срабатывания и выдержек времени защиты от внешних однофазных коротких замыканий трансформаторов блоков, работающих с заземлённой нейтралью, производится по п. 11.2, при этом производится согласование со специальной защитой блока, нейтраль которого разземлена.</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Выбор уставок срабатывания специальной защиты от внешних однофазных коротких замыканий при работе блока с разземлённой нейтралью производится в зависимости от её выполнения:</w:t>
      </w:r>
    </w:p>
    <w:p w:rsidR="0091249B" w:rsidRPr="00710DA8" w:rsidRDefault="0091249B" w:rsidP="001248A6">
      <w:pPr>
        <w:widowControl w:val="0"/>
        <w:numPr>
          <w:ilvl w:val="0"/>
          <w:numId w:val="38"/>
        </w:numPr>
        <w:tabs>
          <w:tab w:val="left" w:pos="1134"/>
        </w:tabs>
        <w:spacing w:line="360" w:lineRule="auto"/>
        <w:ind w:left="0" w:firstLine="709"/>
        <w:jc w:val="both"/>
        <w:rPr>
          <w:noProof/>
          <w:color w:val="000000"/>
          <w:sz w:val="28"/>
        </w:rPr>
      </w:pPr>
      <w:r w:rsidRPr="00710DA8">
        <w:rPr>
          <w:noProof/>
          <w:color w:val="000000"/>
          <w:sz w:val="28"/>
        </w:rPr>
        <w:t>при выполнении специальной защиты в виде защиты напряжения нулевой последовательности (реле РНН57) вторичное напряжение принимается равным 5 В. При этом обеспечивается отстройка от максимального напряжения небаланса трансформатора напряжения, обмотки которого соединены в треугольник;</w:t>
      </w:r>
    </w:p>
    <w:p w:rsidR="0091249B" w:rsidRPr="00710DA8" w:rsidRDefault="0091249B" w:rsidP="001248A6">
      <w:pPr>
        <w:widowControl w:val="0"/>
        <w:numPr>
          <w:ilvl w:val="0"/>
          <w:numId w:val="38"/>
        </w:numPr>
        <w:tabs>
          <w:tab w:val="left" w:pos="1134"/>
        </w:tabs>
        <w:spacing w:line="360" w:lineRule="auto"/>
        <w:ind w:left="0" w:firstLine="709"/>
        <w:jc w:val="both"/>
        <w:rPr>
          <w:noProof/>
          <w:color w:val="000000"/>
          <w:sz w:val="28"/>
        </w:rPr>
      </w:pPr>
      <w:r w:rsidRPr="00710DA8">
        <w:rPr>
          <w:noProof/>
          <w:color w:val="000000"/>
          <w:sz w:val="28"/>
        </w:rPr>
        <w:t>при выполнении специальной защиты в виде токовой защиты обратной последовательности ток срабатывания защиты для реле РТФ-6М составляет:</w:t>
      </w:r>
    </w:p>
    <w:p w:rsidR="0091249B" w:rsidRPr="00710DA8" w:rsidRDefault="0091249B" w:rsidP="001248A6">
      <w:pPr>
        <w:widowControl w:val="0"/>
        <w:tabs>
          <w:tab w:val="left" w:pos="1134"/>
        </w:tabs>
        <w:spacing w:line="360" w:lineRule="auto"/>
        <w:ind w:firstLine="709"/>
        <w:jc w:val="both"/>
        <w:rPr>
          <w:noProof/>
          <w:color w:val="000000"/>
          <w:sz w:val="28"/>
        </w:rPr>
      </w:pPr>
    </w:p>
    <w:p w:rsidR="00036779"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393" type="#_x0000_t75" style="width:78pt;height:18.75pt" fillcolor="window">
            <v:imagedata r:id="rId354" o:title=""/>
          </v:shape>
        </w:pict>
      </w:r>
      <w:r w:rsidR="0091249B" w:rsidRPr="00710DA8">
        <w:rPr>
          <w:noProof/>
          <w:color w:val="000000"/>
          <w:sz w:val="28"/>
        </w:rPr>
        <w:tab/>
      </w:r>
      <w:r w:rsidR="0091249B" w:rsidRPr="00710DA8">
        <w:rPr>
          <w:noProof/>
          <w:color w:val="000000"/>
          <w:sz w:val="28"/>
        </w:rPr>
        <w:tab/>
      </w:r>
      <w:r w:rsidR="0091249B" w:rsidRPr="00710DA8">
        <w:rPr>
          <w:noProof/>
          <w:color w:val="000000"/>
          <w:sz w:val="28"/>
        </w:rPr>
        <w:tab/>
      </w:r>
      <w:r w:rsidR="0091249B" w:rsidRPr="00710DA8">
        <w:rPr>
          <w:noProof/>
          <w:color w:val="000000"/>
          <w:sz w:val="28"/>
        </w:rPr>
        <w:tab/>
        <w:t xml:space="preserve"> (13.8)</w:t>
      </w:r>
    </w:p>
    <w:p w:rsidR="00036779" w:rsidRPr="00710DA8" w:rsidRDefault="00036779"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где: </w:t>
      </w:r>
      <w:r w:rsidR="000B28AA">
        <w:rPr>
          <w:noProof/>
          <w:color w:val="000000"/>
          <w:sz w:val="28"/>
        </w:rPr>
        <w:pict>
          <v:shape id="_x0000_i1394" type="#_x0000_t75" style="width:24.75pt;height:18.75pt" fillcolor="window">
            <v:imagedata r:id="rId355" o:title=""/>
          </v:shape>
        </w:pict>
      </w:r>
      <w:r w:rsidRPr="00710DA8">
        <w:rPr>
          <w:noProof/>
          <w:color w:val="000000"/>
          <w:sz w:val="28"/>
        </w:rPr>
        <w:t xml:space="preserve"> - номинальный ток генератора.</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Далее проводятся согласования по чувствительности защиты на блоках с заземлённой нейтралью с защитами, указанными в п. 2.13.2.</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При работе защиты напряжения нулевой последовательности на пределе чувствительности ток нулевой последовательности в трансформаторе любого параллельного блока:</w:t>
      </w:r>
    </w:p>
    <w:p w:rsidR="0091249B" w:rsidRPr="00710DA8" w:rsidRDefault="001248A6" w:rsidP="001248A6">
      <w:pPr>
        <w:widowControl w:val="0"/>
        <w:tabs>
          <w:tab w:val="left" w:pos="1134"/>
        </w:tabs>
        <w:spacing w:line="360" w:lineRule="auto"/>
        <w:ind w:firstLine="709"/>
        <w:jc w:val="both"/>
        <w:rPr>
          <w:noProof/>
          <w:color w:val="000000"/>
          <w:sz w:val="28"/>
        </w:rPr>
      </w:pPr>
      <w:r>
        <w:rPr>
          <w:noProof/>
          <w:color w:val="000000"/>
          <w:sz w:val="28"/>
        </w:rPr>
        <w:br w:type="page"/>
      </w:r>
      <w:r w:rsidR="000B28AA">
        <w:rPr>
          <w:noProof/>
          <w:color w:val="000000"/>
          <w:sz w:val="28"/>
        </w:rPr>
        <w:pict>
          <v:shape id="_x0000_i1395" type="#_x0000_t75" style="width:75pt;height:36.75pt" fillcolor="window">
            <v:imagedata r:id="rId356" o:title=""/>
          </v:shape>
        </w:pict>
      </w:r>
      <w:r w:rsidR="0091249B" w:rsidRPr="00710DA8">
        <w:rPr>
          <w:noProof/>
          <w:color w:val="000000"/>
          <w:sz w:val="28"/>
        </w:rPr>
        <w:t xml:space="preserve"> (13.9)</w:t>
      </w:r>
    </w:p>
    <w:p w:rsidR="00036779" w:rsidRPr="00710DA8" w:rsidRDefault="00036779"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где: </w:t>
      </w:r>
      <w:r w:rsidR="000B28AA">
        <w:rPr>
          <w:noProof/>
          <w:color w:val="000000"/>
          <w:sz w:val="28"/>
        </w:rPr>
        <w:pict>
          <v:shape id="_x0000_i1396" type="#_x0000_t75" style="width:24.75pt;height:18.75pt" fillcolor="window">
            <v:imagedata r:id="rId357" o:title=""/>
          </v:shape>
        </w:pict>
      </w:r>
      <w:r w:rsidRPr="00710DA8">
        <w:rPr>
          <w:noProof/>
          <w:color w:val="000000"/>
          <w:sz w:val="28"/>
        </w:rPr>
        <w:t xml:space="preserve"> - напряжение срабатывания нулевой последовательности;</w:t>
      </w: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397" type="#_x0000_t75" style="width:24pt;height:18.75pt" fillcolor="window">
            <v:imagedata r:id="rId358" o:title=""/>
          </v:shape>
        </w:pict>
      </w:r>
      <w:r w:rsidR="0091249B" w:rsidRPr="00710DA8">
        <w:rPr>
          <w:noProof/>
          <w:color w:val="000000"/>
          <w:sz w:val="28"/>
        </w:rPr>
        <w:t xml:space="preserve"> - сопротивление короткого замыкания трансформатора блока.</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Минимальный ток срабатывания токовой защиты нулевой последовательности реле с более грубой уставкой каждого блока, работающего с заземлённой нейтралью:</w:t>
      </w:r>
    </w:p>
    <w:p w:rsidR="0091249B" w:rsidRPr="00710DA8" w:rsidRDefault="0091249B" w:rsidP="001248A6">
      <w:pPr>
        <w:widowControl w:val="0"/>
        <w:tabs>
          <w:tab w:val="left" w:pos="1134"/>
        </w:tabs>
        <w:spacing w:line="360" w:lineRule="auto"/>
        <w:ind w:firstLine="709"/>
        <w:jc w:val="both"/>
        <w:rPr>
          <w:noProof/>
          <w:color w:val="000000"/>
          <w:sz w:val="28"/>
        </w:rPr>
      </w:pPr>
    </w:p>
    <w:p w:rsidR="00036779"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398" type="#_x0000_t75" style="width:102.75pt;height:36.75pt" fillcolor="window">
            <v:imagedata r:id="rId359" o:title=""/>
          </v:shape>
        </w:pict>
      </w:r>
      <w:r w:rsidR="0091249B" w:rsidRPr="00710DA8">
        <w:rPr>
          <w:noProof/>
          <w:color w:val="000000"/>
          <w:sz w:val="28"/>
        </w:rPr>
        <w:t xml:space="preserve"> </w:t>
      </w:r>
      <w:r w:rsidR="0091249B" w:rsidRPr="00710DA8">
        <w:rPr>
          <w:noProof/>
          <w:color w:val="000000"/>
          <w:sz w:val="28"/>
        </w:rPr>
        <w:tab/>
      </w:r>
      <w:r w:rsidR="0091249B" w:rsidRPr="00710DA8">
        <w:rPr>
          <w:noProof/>
          <w:color w:val="000000"/>
          <w:sz w:val="28"/>
        </w:rPr>
        <w:tab/>
      </w:r>
      <w:r w:rsidR="0091249B" w:rsidRPr="00710DA8">
        <w:rPr>
          <w:noProof/>
          <w:color w:val="000000"/>
          <w:sz w:val="28"/>
        </w:rPr>
        <w:tab/>
      </w:r>
      <w:r w:rsidR="0091249B" w:rsidRPr="00710DA8">
        <w:rPr>
          <w:noProof/>
          <w:color w:val="000000"/>
          <w:sz w:val="28"/>
        </w:rPr>
        <w:tab/>
      </w:r>
      <w:r w:rsidR="0091249B" w:rsidRPr="00710DA8">
        <w:rPr>
          <w:noProof/>
          <w:color w:val="000000"/>
          <w:sz w:val="28"/>
        </w:rPr>
        <w:tab/>
        <w:t xml:space="preserve"> (13.10)</w:t>
      </w:r>
    </w:p>
    <w:p w:rsidR="00036779" w:rsidRPr="00710DA8" w:rsidRDefault="00036779"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где: </w:t>
      </w:r>
      <w:r w:rsidR="000B28AA">
        <w:rPr>
          <w:noProof/>
          <w:color w:val="000000"/>
          <w:sz w:val="28"/>
        </w:rPr>
        <w:pict>
          <v:shape id="_x0000_i1399" type="#_x0000_t75" style="width:21pt;height:18pt" fillcolor="window">
            <v:imagedata r:id="rId360" o:title=""/>
          </v:shape>
        </w:pict>
      </w:r>
      <w:r w:rsidRPr="00710DA8">
        <w:rPr>
          <w:noProof/>
          <w:color w:val="000000"/>
          <w:sz w:val="28"/>
        </w:rPr>
        <w:t xml:space="preserve"> - коэффициент отстройки, принимается равным 1,1.</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В связи с тем, что вторичное напряжение срабатывания защиты (реле РНН-57) </w:t>
      </w:r>
      <w:r w:rsidR="000B28AA">
        <w:rPr>
          <w:noProof/>
          <w:color w:val="000000"/>
          <w:sz w:val="28"/>
        </w:rPr>
        <w:pict>
          <v:shape id="_x0000_i1400" type="#_x0000_t75" style="width:50.25pt;height:18.75pt" fillcolor="window">
            <v:imagedata r:id="rId361" o:title=""/>
          </v:shape>
        </w:pict>
      </w:r>
      <w:r w:rsidRPr="00710DA8">
        <w:rPr>
          <w:noProof/>
          <w:color w:val="000000"/>
          <w:sz w:val="28"/>
        </w:rPr>
        <w:t xml:space="preserve">, а номинальное вторичное напряжение трансформатора напряжения равно 100 В, относительное напряжение срабатывания </w:t>
      </w:r>
      <w:r w:rsidR="000B28AA">
        <w:rPr>
          <w:noProof/>
          <w:color w:val="000000"/>
          <w:sz w:val="28"/>
        </w:rPr>
        <w:pict>
          <v:shape id="_x0000_i1401" type="#_x0000_t75" style="width:71.25pt;height:21.75pt" fillcolor="window">
            <v:imagedata r:id="rId362" o:title=""/>
          </v:shape>
        </w:pict>
      </w:r>
      <w:r w:rsidRPr="00710DA8">
        <w:rPr>
          <w:noProof/>
          <w:color w:val="000000"/>
          <w:sz w:val="28"/>
        </w:rPr>
        <w:t>.</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Выражая ток срабатывания защиты нулевой последовательности по (11.10) в относительных единицах, получается:</w:t>
      </w:r>
    </w:p>
    <w:p w:rsidR="0091249B" w:rsidRPr="00710DA8" w:rsidRDefault="0091249B" w:rsidP="001248A6">
      <w:pPr>
        <w:widowControl w:val="0"/>
        <w:tabs>
          <w:tab w:val="left" w:pos="1134"/>
        </w:tabs>
        <w:spacing w:line="360" w:lineRule="auto"/>
        <w:ind w:firstLine="709"/>
        <w:jc w:val="both"/>
        <w:rPr>
          <w:noProof/>
          <w:color w:val="000000"/>
          <w:sz w:val="28"/>
        </w:rPr>
      </w:pPr>
    </w:p>
    <w:p w:rsidR="00036779"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402" type="#_x0000_t75" style="width:126.75pt;height:38.25pt" fillcolor="window">
            <v:imagedata r:id="rId363" o:title=""/>
          </v:shape>
        </w:pict>
      </w:r>
      <w:r w:rsidR="0091249B" w:rsidRPr="00710DA8">
        <w:rPr>
          <w:noProof/>
          <w:color w:val="000000"/>
          <w:sz w:val="28"/>
        </w:rPr>
        <w:tab/>
      </w:r>
      <w:r w:rsidR="0091249B" w:rsidRPr="00710DA8">
        <w:rPr>
          <w:noProof/>
          <w:color w:val="000000"/>
          <w:sz w:val="28"/>
        </w:rPr>
        <w:tab/>
      </w:r>
      <w:r w:rsidR="0091249B" w:rsidRPr="00710DA8">
        <w:rPr>
          <w:noProof/>
          <w:color w:val="000000"/>
          <w:sz w:val="28"/>
        </w:rPr>
        <w:tab/>
      </w:r>
      <w:r w:rsidR="0091249B" w:rsidRPr="00710DA8">
        <w:rPr>
          <w:noProof/>
          <w:color w:val="000000"/>
          <w:sz w:val="28"/>
        </w:rPr>
        <w:tab/>
        <w:t xml:space="preserve"> (13.11)</w:t>
      </w:r>
    </w:p>
    <w:p w:rsidR="00036779" w:rsidRPr="00710DA8" w:rsidRDefault="00036779"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где: </w:t>
      </w:r>
      <w:r w:rsidR="000B28AA">
        <w:rPr>
          <w:noProof/>
          <w:color w:val="000000"/>
          <w:sz w:val="28"/>
        </w:rPr>
        <w:pict>
          <v:shape id="_x0000_i1403" type="#_x0000_t75" style="width:18pt;height:21.75pt" fillcolor="window">
            <v:imagedata r:id="rId364" o:title=""/>
          </v:shape>
        </w:pict>
      </w:r>
      <w:r w:rsidRPr="00710DA8">
        <w:rPr>
          <w:noProof/>
          <w:color w:val="000000"/>
          <w:sz w:val="28"/>
        </w:rPr>
        <w:t xml:space="preserve"> - относительное значение напря</w:t>
      </w:r>
      <w:bookmarkStart w:id="2" w:name="рздел_13"/>
      <w:bookmarkEnd w:id="2"/>
      <w:r w:rsidRPr="00710DA8">
        <w:rPr>
          <w:noProof/>
          <w:color w:val="000000"/>
          <w:sz w:val="28"/>
        </w:rPr>
        <w:t xml:space="preserve">жения короткого замыкания трансформатора (например, при </w:t>
      </w:r>
      <w:r w:rsidR="000B28AA">
        <w:rPr>
          <w:noProof/>
          <w:color w:val="000000"/>
          <w:sz w:val="28"/>
        </w:rPr>
        <w:pict>
          <v:shape id="_x0000_i1404" type="#_x0000_t75" style="width:135pt;height:21.75pt" fillcolor="window">
            <v:imagedata r:id="rId365" o:title=""/>
          </v:shape>
        </w:pict>
      </w:r>
      <w:r w:rsidRPr="00710DA8">
        <w:rPr>
          <w:noProof/>
          <w:color w:val="000000"/>
          <w:sz w:val="28"/>
        </w:rPr>
        <w:t>).</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Токовая защита обратной последовательности должна иметь более высокую чувствительность, чем токовая защита нулевой последовательности блоков, нейтрали которых заземлены. Расчётным режимом для согласования по чувствительности этих защит является короткое замыкание на линии, отключившейся с другого конца быстродействующей защитой. При этом в повреждённой линии токи нулевой и обратной последовательностей равны (</w:t>
      </w:r>
      <w:r w:rsidR="000B28AA">
        <w:rPr>
          <w:noProof/>
          <w:color w:val="000000"/>
          <w:sz w:val="28"/>
        </w:rPr>
        <w:pict>
          <v:shape id="_x0000_i1405" type="#_x0000_t75" style="width:44.25pt;height:18.75pt" fillcolor="window">
            <v:imagedata r:id="rId366" o:title=""/>
          </v:shape>
        </w:pict>
      </w:r>
      <w:r w:rsidRPr="00710DA8">
        <w:rPr>
          <w:noProof/>
          <w:color w:val="000000"/>
          <w:sz w:val="28"/>
        </w:rPr>
        <w:t>). С учётом коэффициента токораспределения этому соответствует соотношение:</w:t>
      </w:r>
    </w:p>
    <w:p w:rsidR="0091249B" w:rsidRPr="00710DA8" w:rsidRDefault="0091249B" w:rsidP="001248A6">
      <w:pPr>
        <w:widowControl w:val="0"/>
        <w:tabs>
          <w:tab w:val="left" w:pos="1134"/>
        </w:tabs>
        <w:spacing w:line="360" w:lineRule="auto"/>
        <w:ind w:firstLine="709"/>
        <w:jc w:val="both"/>
        <w:rPr>
          <w:noProof/>
          <w:color w:val="000000"/>
          <w:sz w:val="28"/>
        </w:rPr>
      </w:pPr>
    </w:p>
    <w:p w:rsidR="00036779"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406" type="#_x0000_t75" style="width:63pt;height:36.75pt" fillcolor="window">
            <v:imagedata r:id="rId367" o:title=""/>
          </v:shape>
        </w:pict>
      </w:r>
      <w:r w:rsidR="0091249B" w:rsidRPr="00710DA8">
        <w:rPr>
          <w:noProof/>
          <w:color w:val="000000"/>
          <w:sz w:val="28"/>
        </w:rPr>
        <w:tab/>
      </w:r>
      <w:r w:rsidR="0091249B" w:rsidRPr="00710DA8">
        <w:rPr>
          <w:noProof/>
          <w:color w:val="000000"/>
          <w:sz w:val="28"/>
        </w:rPr>
        <w:tab/>
      </w:r>
      <w:r w:rsidR="0091249B" w:rsidRPr="00710DA8">
        <w:rPr>
          <w:noProof/>
          <w:color w:val="000000"/>
          <w:sz w:val="28"/>
        </w:rPr>
        <w:tab/>
      </w:r>
      <w:r w:rsidR="0091249B" w:rsidRPr="00710DA8">
        <w:rPr>
          <w:noProof/>
          <w:color w:val="000000"/>
          <w:sz w:val="28"/>
        </w:rPr>
        <w:tab/>
        <w:t xml:space="preserve"> (13.12)</w:t>
      </w:r>
    </w:p>
    <w:p w:rsidR="00036779" w:rsidRPr="00710DA8" w:rsidRDefault="00036779"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где: </w:t>
      </w:r>
      <w:r w:rsidR="000B28AA">
        <w:rPr>
          <w:noProof/>
          <w:color w:val="000000"/>
          <w:sz w:val="28"/>
        </w:rPr>
        <w:pict>
          <v:shape id="_x0000_i1407" type="#_x0000_t75" style="width:27pt;height:18.75pt" fillcolor="window">
            <v:imagedata r:id="rId368" o:title=""/>
          </v:shape>
        </w:pict>
      </w:r>
      <w:r w:rsidRPr="00710DA8">
        <w:rPr>
          <w:noProof/>
          <w:color w:val="000000"/>
          <w:sz w:val="28"/>
        </w:rPr>
        <w:t xml:space="preserve"> - ток нулевой последовательности в защите блока;</w:t>
      </w: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408" type="#_x0000_t75" style="width:20.25pt;height:18.75pt" fillcolor="window">
            <v:imagedata r:id="rId369" o:title=""/>
          </v:shape>
        </w:pict>
      </w:r>
      <w:r w:rsidR="0091249B" w:rsidRPr="00710DA8">
        <w:rPr>
          <w:noProof/>
          <w:color w:val="000000"/>
          <w:sz w:val="28"/>
        </w:rPr>
        <w:t xml:space="preserve">, </w:t>
      </w:r>
      <w:r>
        <w:rPr>
          <w:noProof/>
          <w:color w:val="000000"/>
          <w:sz w:val="28"/>
        </w:rPr>
        <w:pict>
          <v:shape id="_x0000_i1409" type="#_x0000_t75" style="width:20.25pt;height:18.75pt" fillcolor="window">
            <v:imagedata r:id="rId370" o:title=""/>
          </v:shape>
        </w:pict>
      </w:r>
      <w:r w:rsidR="0091249B" w:rsidRPr="00710DA8">
        <w:rPr>
          <w:noProof/>
          <w:color w:val="000000"/>
          <w:sz w:val="28"/>
        </w:rPr>
        <w:t xml:space="preserve"> - коэффициенты токораспределения соответственно нулевой и обратной последовательностей блоков;</w:t>
      </w: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410" type="#_x0000_t75" style="width:27pt;height:19.5pt" fillcolor="window">
            <v:imagedata r:id="rId371" o:title=""/>
          </v:shape>
        </w:pict>
      </w:r>
      <w:r w:rsidR="0091249B" w:rsidRPr="00710DA8">
        <w:rPr>
          <w:noProof/>
          <w:color w:val="000000"/>
          <w:sz w:val="28"/>
        </w:rPr>
        <w:t xml:space="preserve"> - ток срабатывания обратной последовательности (для реле РТФ-6М </w:t>
      </w:r>
      <w:r>
        <w:rPr>
          <w:noProof/>
          <w:color w:val="000000"/>
          <w:sz w:val="28"/>
        </w:rPr>
        <w:pict>
          <v:shape id="_x0000_i1411" type="#_x0000_t75" style="width:83.25pt;height:18.75pt" fillcolor="window">
            <v:imagedata r:id="rId372" o:title=""/>
          </v:shape>
        </w:pict>
      </w:r>
      <w:r w:rsidR="0091249B" w:rsidRPr="00710DA8">
        <w:rPr>
          <w:noProof/>
          <w:color w:val="000000"/>
          <w:sz w:val="28"/>
        </w:rPr>
        <w:t xml:space="preserve"> и </w:t>
      </w:r>
      <w:r>
        <w:rPr>
          <w:noProof/>
          <w:color w:val="000000"/>
          <w:sz w:val="28"/>
        </w:rPr>
        <w:pict>
          <v:shape id="_x0000_i1412" type="#_x0000_t75" style="width:83.25pt;height:18.75pt" fillcolor="window">
            <v:imagedata r:id="rId373" o:title=""/>
          </v:shape>
        </w:pict>
      </w:r>
      <w:r w:rsidR="0091249B" w:rsidRPr="00710DA8">
        <w:rPr>
          <w:noProof/>
          <w:color w:val="000000"/>
          <w:sz w:val="28"/>
        </w:rPr>
        <w:t xml:space="preserve"> при применении ступенчатой токовой защиты обратной последовательности).</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Минимальный ток срабатывания защиты нулевой последовательности (реле с более грубой уставкой) для блоков, работающих с заземлённой нейтралью, можно выразить:</w:t>
      </w:r>
    </w:p>
    <w:p w:rsidR="0091249B" w:rsidRPr="00710DA8" w:rsidRDefault="0091249B" w:rsidP="001248A6">
      <w:pPr>
        <w:widowControl w:val="0"/>
        <w:tabs>
          <w:tab w:val="left" w:pos="1134"/>
        </w:tabs>
        <w:spacing w:line="360" w:lineRule="auto"/>
        <w:ind w:firstLine="709"/>
        <w:jc w:val="both"/>
        <w:rPr>
          <w:noProof/>
          <w:color w:val="000000"/>
          <w:sz w:val="28"/>
        </w:rPr>
      </w:pPr>
    </w:p>
    <w:p w:rsidR="00036779"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413" type="#_x0000_t75" style="width:195.75pt;height:36.75pt" fillcolor="window">
            <v:imagedata r:id="rId374" o:title=""/>
          </v:shape>
        </w:pict>
      </w:r>
      <w:r w:rsidR="00036779" w:rsidRPr="00710DA8">
        <w:rPr>
          <w:noProof/>
          <w:color w:val="000000"/>
          <w:sz w:val="28"/>
        </w:rPr>
        <w:tab/>
      </w:r>
      <w:r w:rsidR="00036779" w:rsidRPr="00710DA8">
        <w:rPr>
          <w:noProof/>
          <w:color w:val="000000"/>
          <w:sz w:val="28"/>
        </w:rPr>
        <w:tab/>
      </w:r>
      <w:r w:rsidR="00036779" w:rsidRPr="00710DA8">
        <w:rPr>
          <w:noProof/>
          <w:color w:val="000000"/>
          <w:sz w:val="28"/>
        </w:rPr>
        <w:tab/>
        <w:t xml:space="preserve"> (13.13)</w:t>
      </w:r>
    </w:p>
    <w:p w:rsidR="00036779" w:rsidRPr="00710DA8" w:rsidRDefault="00036779"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где: </w:t>
      </w:r>
      <w:r w:rsidR="000B28AA">
        <w:rPr>
          <w:noProof/>
          <w:color w:val="000000"/>
          <w:sz w:val="28"/>
        </w:rPr>
        <w:pict>
          <v:shape id="_x0000_i1414" type="#_x0000_t75" style="width:21pt;height:18pt" fillcolor="window">
            <v:imagedata r:id="rId375" o:title=""/>
          </v:shape>
        </w:pict>
      </w:r>
      <w:r w:rsidRPr="00710DA8">
        <w:rPr>
          <w:noProof/>
          <w:color w:val="000000"/>
          <w:sz w:val="28"/>
        </w:rPr>
        <w:t xml:space="preserve"> коэффициент отстройки, принимается равным 1,1.</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При равной мощности блоков, работающих на шины 110... 220 кВ, ток срабатывания </w:t>
      </w:r>
      <w:r w:rsidR="000B28AA">
        <w:rPr>
          <w:noProof/>
          <w:color w:val="000000"/>
          <w:sz w:val="28"/>
        </w:rPr>
        <w:pict>
          <v:shape id="_x0000_i1415" type="#_x0000_t75" style="width:32.25pt;height:18.75pt" fillcolor="window">
            <v:imagedata r:id="rId376" o:title=""/>
          </v:shape>
        </w:pict>
      </w:r>
      <w:r w:rsidRPr="00710DA8">
        <w:rPr>
          <w:noProof/>
          <w:color w:val="000000"/>
          <w:sz w:val="28"/>
        </w:rPr>
        <w:t xml:space="preserve"> выбирается одинаковым для всех блоков по значению </w:t>
      </w:r>
      <w:r w:rsidR="000B28AA">
        <w:rPr>
          <w:noProof/>
          <w:color w:val="000000"/>
          <w:sz w:val="28"/>
        </w:rPr>
        <w:pict>
          <v:shape id="_x0000_i1416" type="#_x0000_t75" style="width:20.25pt;height:18.75pt" fillcolor="window">
            <v:imagedata r:id="rId377" o:title=""/>
          </v:shape>
        </w:pict>
      </w:r>
      <w:r w:rsidRPr="00710DA8">
        <w:rPr>
          <w:noProof/>
          <w:color w:val="000000"/>
          <w:sz w:val="28"/>
        </w:rPr>
        <w:t xml:space="preserve"> на наиболее мощном блоке.</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Если на шины 110... 220 кВ работает </w:t>
      </w:r>
      <w:r w:rsidR="000B28AA">
        <w:rPr>
          <w:noProof/>
          <w:color w:val="000000"/>
          <w:sz w:val="28"/>
        </w:rPr>
        <w:pict>
          <v:shape id="_x0000_i1417" type="#_x0000_t75" style="width:12.75pt;height:9.75pt" fillcolor="window">
            <v:imagedata r:id="rId378" o:title=""/>
          </v:shape>
        </w:pict>
      </w:r>
      <w:r w:rsidRPr="00710DA8">
        <w:rPr>
          <w:noProof/>
          <w:color w:val="000000"/>
          <w:sz w:val="28"/>
        </w:rPr>
        <w:t xml:space="preserve"> блоков одинаковой мощности и из них у </w:t>
      </w:r>
      <w:r w:rsidR="000B28AA">
        <w:rPr>
          <w:noProof/>
          <w:color w:val="000000"/>
          <w:sz w:val="28"/>
        </w:rPr>
        <w:pict>
          <v:shape id="_x0000_i1418" type="#_x0000_t75" style="width:9.75pt;height:9.75pt" fillcolor="window">
            <v:imagedata r:id="rId379" o:title=""/>
          </v:shape>
        </w:pict>
      </w:r>
      <w:r w:rsidRPr="00710DA8">
        <w:rPr>
          <w:noProof/>
          <w:color w:val="000000"/>
          <w:sz w:val="28"/>
        </w:rPr>
        <w:t xml:space="preserve"> блоков заземлены нейтрали трансформаторов, то </w:t>
      </w:r>
      <w:r w:rsidR="000B28AA">
        <w:rPr>
          <w:noProof/>
          <w:color w:val="000000"/>
          <w:sz w:val="28"/>
        </w:rPr>
        <w:pict>
          <v:shape id="_x0000_i1419" type="#_x0000_t75" style="width:42.75pt;height:30.75pt" fillcolor="window">
            <v:imagedata r:id="rId380" o:title=""/>
          </v:shape>
        </w:pict>
      </w:r>
      <w:r w:rsidRPr="00710DA8">
        <w:rPr>
          <w:noProof/>
          <w:color w:val="000000"/>
          <w:sz w:val="28"/>
        </w:rPr>
        <w:t xml:space="preserve">, а </w:t>
      </w:r>
      <w:r w:rsidR="000B28AA">
        <w:rPr>
          <w:noProof/>
          <w:color w:val="000000"/>
          <w:sz w:val="28"/>
        </w:rPr>
        <w:pict>
          <v:shape id="_x0000_i1420" type="#_x0000_t75" style="width:45.75pt;height:30.75pt" fillcolor="window">
            <v:imagedata r:id="rId381" o:title=""/>
          </v:shape>
        </w:pict>
      </w:r>
      <w:r w:rsidRPr="00710DA8">
        <w:rPr>
          <w:noProof/>
          <w:color w:val="000000"/>
          <w:sz w:val="28"/>
        </w:rPr>
        <w:t>, следовательно, подставив эти выражения в (13.13), получим:</w:t>
      </w:r>
    </w:p>
    <w:p w:rsidR="0091249B" w:rsidRPr="00710DA8" w:rsidRDefault="0091249B" w:rsidP="001248A6">
      <w:pPr>
        <w:widowControl w:val="0"/>
        <w:tabs>
          <w:tab w:val="left" w:pos="1134"/>
        </w:tabs>
        <w:spacing w:line="360" w:lineRule="auto"/>
        <w:ind w:firstLine="709"/>
        <w:jc w:val="both"/>
        <w:rPr>
          <w:noProof/>
          <w:color w:val="000000"/>
          <w:sz w:val="28"/>
        </w:rPr>
      </w:pPr>
    </w:p>
    <w:p w:rsidR="00036779"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421" type="#_x0000_t75" style="width:9pt;height:17.25pt" fillcolor="window">
            <v:imagedata r:id="rId321" o:title=""/>
          </v:shape>
        </w:pict>
      </w:r>
      <w:r>
        <w:rPr>
          <w:noProof/>
          <w:color w:val="000000"/>
          <w:sz w:val="28"/>
        </w:rPr>
        <w:pict>
          <v:shape id="_x0000_i1422" type="#_x0000_t75" style="width:99.75pt;height:30.75pt" fillcolor="window">
            <v:imagedata r:id="rId382" o:title=""/>
          </v:shape>
        </w:pict>
      </w:r>
      <w:r w:rsidR="0091249B" w:rsidRPr="00710DA8">
        <w:rPr>
          <w:noProof/>
          <w:color w:val="000000"/>
          <w:sz w:val="28"/>
        </w:rPr>
        <w:tab/>
      </w:r>
      <w:r w:rsidR="0091249B" w:rsidRPr="00710DA8">
        <w:rPr>
          <w:noProof/>
          <w:color w:val="000000"/>
          <w:sz w:val="28"/>
        </w:rPr>
        <w:tab/>
      </w:r>
      <w:r w:rsidR="0091249B" w:rsidRPr="00710DA8">
        <w:rPr>
          <w:noProof/>
          <w:color w:val="000000"/>
          <w:sz w:val="28"/>
        </w:rPr>
        <w:tab/>
        <w:t xml:space="preserve"> (13.14)</w:t>
      </w:r>
    </w:p>
    <w:p w:rsidR="00036779" w:rsidRPr="00710DA8" w:rsidRDefault="00036779"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При шести одинаковых блоках, из которых у трёх блоков нейтрали заземлены:</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423" type="#_x0000_t75" style="width:132.75pt;height:30.75pt" fillcolor="window">
            <v:imagedata r:id="rId383" o:title=""/>
          </v:shape>
        </w:pict>
      </w:r>
      <w:r w:rsidR="0091249B" w:rsidRPr="00710DA8">
        <w:rPr>
          <w:noProof/>
          <w:color w:val="000000"/>
          <w:sz w:val="28"/>
        </w:rPr>
        <w:t xml:space="preserve"> (13.15)</w:t>
      </w:r>
    </w:p>
    <w:p w:rsidR="001248A6" w:rsidRDefault="001248A6"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Если нейтраль заземлена только у одного из шести трансформаторов блоков, то:</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424" type="#_x0000_t75" style="width:132.75pt;height:30.75pt" fillcolor="window">
            <v:imagedata r:id="rId384" o:title=""/>
          </v:shape>
        </w:pict>
      </w:r>
      <w:r w:rsidR="0091249B" w:rsidRPr="00710DA8">
        <w:rPr>
          <w:noProof/>
          <w:color w:val="000000"/>
          <w:sz w:val="28"/>
        </w:rPr>
        <w:t xml:space="preserve"> (13.16)</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Отсюда следует, что чем больше разземлённых нейтралей у трансформаторов блоков, тем ниже чувствительность защиты нулевой последовательности на блоках с заземлёнными нейтралями. Поэтому на энергоблоках, работающих на напряжение 110... 220 кВ, для ограничения токов однофазных коротких замыканий на землю применяется разземление нейтралей не более, чем у половины блоков.</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Таким образом, токовая защита нулевой последовательности на блоках с заземлённой нейтралью при применении на блоках с заземлённой нейтралью защиты напряжения нулевой последовательности, как правило, менее чувствительна, чем при применении токовой защиты обратной последовательности. В то же время преимуществом применения защиты напряжения нулевой последовательности является независимость чувствительности защиты от количества заземлённых нейтралей.</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Согласование по чувствительности токовой защиты нулевой последовательности со специальной защитой, выполняемой с использованием </w:t>
      </w:r>
      <w:r w:rsidR="000B28AA">
        <w:rPr>
          <w:noProof/>
          <w:color w:val="000000"/>
          <w:sz w:val="28"/>
        </w:rPr>
        <w:pict>
          <v:shape id="_x0000_i1425" type="#_x0000_t75" style="width:17.25pt;height:18pt" fillcolor="window">
            <v:imagedata r:id="rId385" o:title=""/>
          </v:shape>
        </w:pict>
      </w:r>
      <w:r w:rsidRPr="00710DA8">
        <w:rPr>
          <w:noProof/>
          <w:color w:val="000000"/>
          <w:sz w:val="28"/>
        </w:rPr>
        <w:t xml:space="preserve"> или </w:t>
      </w:r>
      <w:r w:rsidR="000B28AA">
        <w:rPr>
          <w:noProof/>
          <w:color w:val="000000"/>
          <w:sz w:val="28"/>
        </w:rPr>
        <w:pict>
          <v:shape id="_x0000_i1426" type="#_x0000_t75" style="width:12pt;height:17.25pt" fillcolor="window">
            <v:imagedata r:id="rId386" o:title=""/>
          </v:shape>
        </w:pict>
      </w:r>
      <w:r w:rsidRPr="00710DA8">
        <w:rPr>
          <w:noProof/>
          <w:color w:val="000000"/>
          <w:sz w:val="28"/>
        </w:rPr>
        <w:t>, должно производиться соответственно по выражению (13.11) или (13.13).</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Выдержка времени специальной защиты, предназначенной для отключения блока при его работе с разземлённой нейтралью трансформатора, применяется на ступень меньше выдержки времени токовой защиты нулевой последовательности с грубой уставкой тока срабатывания, предназначенной для отключения блока при работе трансформатора с заземлённой нейтралью:</w:t>
      </w:r>
    </w:p>
    <w:p w:rsidR="001248A6" w:rsidRDefault="001248A6" w:rsidP="001248A6">
      <w:pPr>
        <w:widowControl w:val="0"/>
        <w:tabs>
          <w:tab w:val="left" w:pos="1134"/>
        </w:tabs>
        <w:spacing w:line="360" w:lineRule="auto"/>
        <w:ind w:firstLine="709"/>
        <w:jc w:val="both"/>
        <w:rPr>
          <w:noProof/>
          <w:color w:val="000000"/>
          <w:sz w:val="28"/>
        </w:rPr>
      </w:pPr>
    </w:p>
    <w:p w:rsidR="00036779"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427" type="#_x0000_t75" style="width:68.25pt;height:18pt" fillcolor="window">
            <v:imagedata r:id="rId387" o:title=""/>
          </v:shape>
        </w:pict>
      </w:r>
      <w:r w:rsidR="0091249B" w:rsidRPr="00710DA8">
        <w:rPr>
          <w:noProof/>
          <w:color w:val="000000"/>
          <w:sz w:val="28"/>
        </w:rPr>
        <w:tab/>
      </w:r>
      <w:r w:rsidR="0091249B" w:rsidRPr="00710DA8">
        <w:rPr>
          <w:noProof/>
          <w:color w:val="000000"/>
          <w:sz w:val="28"/>
        </w:rPr>
        <w:tab/>
      </w:r>
      <w:r w:rsidR="0091249B" w:rsidRPr="00710DA8">
        <w:rPr>
          <w:noProof/>
          <w:color w:val="000000"/>
          <w:sz w:val="28"/>
        </w:rPr>
        <w:tab/>
        <w:t xml:space="preserve"> (13.17)</w:t>
      </w:r>
    </w:p>
    <w:p w:rsidR="00036779" w:rsidRPr="00710DA8" w:rsidRDefault="00036779"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При таком выборе выдержки времени и коротком замыкании на землю в сети высокого напряжения обеспечивается отключение блоков с незаземлённой нейтралью трансформатора раньше, чем отключаются блоки с заземлённой нейтралью.</w:t>
      </w:r>
    </w:p>
    <w:p w:rsidR="0091249B" w:rsidRPr="00710DA8" w:rsidRDefault="0091249B" w:rsidP="001248A6">
      <w:pPr>
        <w:widowControl w:val="0"/>
        <w:tabs>
          <w:tab w:val="left" w:pos="1134"/>
        </w:tabs>
        <w:spacing w:line="360" w:lineRule="auto"/>
        <w:ind w:left="567" w:firstLine="142"/>
        <w:jc w:val="both"/>
        <w:rPr>
          <w:noProof/>
          <w:color w:val="000000"/>
          <w:sz w:val="28"/>
        </w:rPr>
      </w:pPr>
      <w:r w:rsidRPr="00710DA8">
        <w:rPr>
          <w:noProof/>
          <w:color w:val="000000"/>
          <w:sz w:val="28"/>
        </w:rPr>
        <w:t>Чувствительность защиты</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Чувствительность защиты, рассмотренной в п.2.13.2 и 2.13.3 проверяется при коротких замыканиях на землю в расчётной точке в конце резервируемого участка по выражению:</w:t>
      </w:r>
    </w:p>
    <w:p w:rsidR="0091249B" w:rsidRPr="00710DA8" w:rsidRDefault="0091249B" w:rsidP="001248A6">
      <w:pPr>
        <w:widowControl w:val="0"/>
        <w:tabs>
          <w:tab w:val="left" w:pos="1134"/>
        </w:tabs>
        <w:spacing w:line="360" w:lineRule="auto"/>
        <w:ind w:firstLine="709"/>
        <w:jc w:val="both"/>
        <w:rPr>
          <w:noProof/>
          <w:color w:val="000000"/>
          <w:sz w:val="28"/>
        </w:rPr>
      </w:pPr>
    </w:p>
    <w:p w:rsidR="00036779"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428" type="#_x0000_t75" style="width:57.75pt;height:36pt" fillcolor="window">
            <v:imagedata r:id="rId388" o:title=""/>
          </v:shape>
        </w:pict>
      </w:r>
    </w:p>
    <w:p w:rsidR="00036779" w:rsidRPr="00710DA8" w:rsidRDefault="00036779"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где: </w:t>
      </w:r>
      <w:r w:rsidR="000B28AA">
        <w:rPr>
          <w:noProof/>
          <w:color w:val="000000"/>
          <w:sz w:val="28"/>
        </w:rPr>
        <w:pict>
          <v:shape id="_x0000_i1429" type="#_x0000_t75" style="width:18pt;height:18.75pt" fillcolor="window">
            <v:imagedata r:id="rId389" o:title=""/>
          </v:shape>
        </w:pict>
      </w:r>
      <w:r w:rsidRPr="00710DA8">
        <w:rPr>
          <w:noProof/>
          <w:color w:val="000000"/>
          <w:sz w:val="28"/>
        </w:rPr>
        <w:t xml:space="preserve"> - ток нулевой последовательности в месте установки защиты для режима работы системы и месте металлического короткого замыкания, обусловливающих наименьшее значение тока в месте установки защиты.</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Значение коэффициента чувствительности </w:t>
      </w:r>
      <w:r w:rsidR="000B28AA">
        <w:rPr>
          <w:noProof/>
          <w:color w:val="000000"/>
          <w:sz w:val="28"/>
        </w:rPr>
        <w:pict>
          <v:shape id="_x0000_i1430" type="#_x0000_t75" style="width:15pt;height:17.25pt" fillcolor="window">
            <v:imagedata r:id="rId390" o:title=""/>
          </v:shape>
        </w:pict>
      </w:r>
      <w:r w:rsidRPr="00710DA8">
        <w:rPr>
          <w:noProof/>
          <w:color w:val="000000"/>
          <w:sz w:val="28"/>
        </w:rPr>
        <w:t xml:space="preserve"> должно быть:</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для токовой чувствительной защиты </w:t>
      </w:r>
      <w:r w:rsidR="000B28AA">
        <w:rPr>
          <w:noProof/>
          <w:color w:val="000000"/>
          <w:sz w:val="28"/>
        </w:rPr>
        <w:pict>
          <v:shape id="_x0000_i1431" type="#_x0000_t75" style="width:48pt;height:17.25pt" fillcolor="window">
            <v:imagedata r:id="rId391" o:title=""/>
          </v:shape>
        </w:pict>
      </w:r>
      <w:r w:rsidRPr="00710DA8">
        <w:rPr>
          <w:noProof/>
          <w:color w:val="000000"/>
          <w:sz w:val="28"/>
        </w:rPr>
        <w:t xml:space="preserve"> при коротком замыкании в конце зоны резервирования более грубой защиты;</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для токовой более грубой защиты, выполняющей функции дальнего резервирования, </w:t>
      </w:r>
      <w:r w:rsidR="000B28AA">
        <w:rPr>
          <w:noProof/>
          <w:color w:val="000000"/>
          <w:sz w:val="28"/>
        </w:rPr>
        <w:pict>
          <v:shape id="_x0000_i1432" type="#_x0000_t75" style="width:42pt;height:17.25pt" fillcolor="window">
            <v:imagedata r:id="rId392" o:title=""/>
          </v:shape>
        </w:pict>
      </w:r>
      <w:r w:rsidRPr="00710DA8">
        <w:rPr>
          <w:noProof/>
          <w:color w:val="000000"/>
          <w:sz w:val="28"/>
        </w:rPr>
        <w:t xml:space="preserve"> при коротком замыкании в конце зоны резервирования.</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numPr>
          <w:ilvl w:val="0"/>
          <w:numId w:val="39"/>
        </w:numPr>
        <w:tabs>
          <w:tab w:val="left" w:pos="1134"/>
        </w:tabs>
        <w:spacing w:line="360" w:lineRule="auto"/>
        <w:ind w:left="0" w:firstLine="709"/>
        <w:jc w:val="both"/>
        <w:rPr>
          <w:noProof/>
          <w:color w:val="000000"/>
          <w:sz w:val="28"/>
        </w:rPr>
      </w:pPr>
      <w:r w:rsidRPr="00710DA8">
        <w:rPr>
          <w:noProof/>
          <w:color w:val="000000"/>
          <w:sz w:val="28"/>
        </w:rPr>
        <w:t>Контроль изоляции на стороне низкого напряжения</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Рассматриваемая защита предусматривается на энергоблоках с выключателем в цепи генератора.</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При использовании для контроля реле типа РН-53/60 минимальное напряжение срабатывания составляет:</w:t>
      </w: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433" type="#_x0000_t75" style="width:68.25pt;height:18.75pt" fillcolor="window">
            <v:imagedata r:id="rId393" o:title=""/>
          </v:shape>
        </w:pic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При такой уставке обеспечивается отстройка от напряжения небаланса, обусловленная напряжениями первой и третьей гармоник.</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Выдержка времени принимается порядка 9 с.</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numPr>
          <w:ilvl w:val="0"/>
          <w:numId w:val="40"/>
        </w:numPr>
        <w:tabs>
          <w:tab w:val="left" w:pos="1134"/>
        </w:tabs>
        <w:spacing w:line="360" w:lineRule="auto"/>
        <w:ind w:left="0" w:firstLine="709"/>
        <w:jc w:val="both"/>
        <w:rPr>
          <w:noProof/>
          <w:color w:val="000000"/>
          <w:sz w:val="28"/>
        </w:rPr>
      </w:pPr>
      <w:r w:rsidRPr="00710DA8">
        <w:rPr>
          <w:noProof/>
          <w:color w:val="000000"/>
          <w:sz w:val="28"/>
        </w:rPr>
        <w:t>Защита от перегрузки обмотки статора</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Защита от симметричной перегрузки выполняется на токовом реле типа РТВК с высоким коэффициентом возврата </w:t>
      </w:r>
      <w:r w:rsidR="000B28AA">
        <w:rPr>
          <w:noProof/>
          <w:color w:val="000000"/>
          <w:sz w:val="28"/>
        </w:rPr>
        <w:pict>
          <v:shape id="_x0000_i1434" type="#_x0000_t75" style="width:48.75pt;height:17.25pt" fillcolor="window">
            <v:imagedata r:id="rId394" o:title=""/>
          </v:shape>
        </w:pict>
      </w:r>
      <w:r w:rsidRPr="00710DA8">
        <w:rPr>
          <w:noProof/>
          <w:color w:val="000000"/>
          <w:sz w:val="28"/>
        </w:rPr>
        <w:t>.</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Ток срабатывания защиты:</w:t>
      </w:r>
    </w:p>
    <w:p w:rsidR="0091249B" w:rsidRPr="00710DA8" w:rsidRDefault="0091249B" w:rsidP="001248A6">
      <w:pPr>
        <w:widowControl w:val="0"/>
        <w:tabs>
          <w:tab w:val="left" w:pos="1134"/>
        </w:tabs>
        <w:spacing w:line="360" w:lineRule="auto"/>
        <w:ind w:firstLine="709"/>
        <w:jc w:val="both"/>
        <w:rPr>
          <w:noProof/>
          <w:color w:val="000000"/>
          <w:sz w:val="28"/>
        </w:rPr>
      </w:pPr>
    </w:p>
    <w:p w:rsidR="00036779"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435" type="#_x0000_t75" style="width:195.75pt;height:35.25pt" fillcolor="window">
            <v:imagedata r:id="rId395" o:title=""/>
          </v:shape>
        </w:pict>
      </w:r>
      <w:r w:rsidR="0091249B" w:rsidRPr="00710DA8">
        <w:rPr>
          <w:noProof/>
          <w:color w:val="000000"/>
          <w:sz w:val="28"/>
        </w:rPr>
        <w:tab/>
      </w:r>
      <w:r w:rsidR="0091249B" w:rsidRPr="00710DA8">
        <w:rPr>
          <w:noProof/>
          <w:color w:val="000000"/>
          <w:sz w:val="28"/>
        </w:rPr>
        <w:tab/>
        <w:t xml:space="preserve"> (15.1)</w:t>
      </w:r>
    </w:p>
    <w:p w:rsidR="00036779" w:rsidRPr="00710DA8" w:rsidRDefault="00036779"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где: </w:t>
      </w:r>
      <w:r w:rsidR="000B28AA">
        <w:rPr>
          <w:noProof/>
          <w:color w:val="000000"/>
          <w:sz w:val="28"/>
        </w:rPr>
        <w:pict>
          <v:shape id="_x0000_i1436" type="#_x0000_t75" style="width:21pt;height:18pt" fillcolor="window">
            <v:imagedata r:id="rId396" o:title=""/>
          </v:shape>
        </w:pict>
      </w:r>
      <w:r w:rsidRPr="00710DA8">
        <w:rPr>
          <w:noProof/>
          <w:color w:val="000000"/>
          <w:sz w:val="28"/>
        </w:rPr>
        <w:t xml:space="preserve"> - коэффициент отстройки, принимается равным 1,05;</w:t>
      </w:r>
    </w:p>
    <w:p w:rsidR="0091249B" w:rsidRPr="00710DA8" w:rsidRDefault="000B28AA" w:rsidP="001248A6">
      <w:pPr>
        <w:widowControl w:val="0"/>
        <w:tabs>
          <w:tab w:val="left" w:pos="1134"/>
        </w:tabs>
        <w:spacing w:line="360" w:lineRule="auto"/>
        <w:ind w:firstLine="709"/>
        <w:jc w:val="both"/>
        <w:rPr>
          <w:noProof/>
          <w:color w:val="000000"/>
          <w:sz w:val="28"/>
        </w:rPr>
      </w:pPr>
      <w:r>
        <w:rPr>
          <w:noProof/>
          <w:color w:val="000000"/>
          <w:sz w:val="28"/>
        </w:rPr>
        <w:pict>
          <v:shape id="_x0000_i1437" type="#_x0000_t75" style="width:15pt;height:17.25pt" fillcolor="window">
            <v:imagedata r:id="rId397" o:title=""/>
          </v:shape>
        </w:pict>
      </w:r>
      <w:r w:rsidR="0091249B" w:rsidRPr="00710DA8">
        <w:rPr>
          <w:noProof/>
          <w:color w:val="000000"/>
          <w:sz w:val="28"/>
        </w:rPr>
        <w:t xml:space="preserve"> - коэффициент возврата, принимаемый равным 0,99.</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Защита действует на сигнал с выдержкой времени 6... 9 с.</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numPr>
          <w:ilvl w:val="0"/>
          <w:numId w:val="41"/>
        </w:numPr>
        <w:tabs>
          <w:tab w:val="left" w:pos="1134"/>
        </w:tabs>
        <w:spacing w:line="360" w:lineRule="auto"/>
        <w:ind w:left="0" w:firstLine="709"/>
        <w:jc w:val="both"/>
        <w:rPr>
          <w:noProof/>
          <w:color w:val="000000"/>
          <w:sz w:val="28"/>
        </w:rPr>
      </w:pPr>
      <w:r w:rsidRPr="00710DA8">
        <w:rPr>
          <w:noProof/>
          <w:color w:val="000000"/>
          <w:sz w:val="28"/>
        </w:rPr>
        <w:t>Защита ротора генератора от перегрузки током возбуждения с интегральной зависимой характеристикой выдержки времени</w:t>
      </w:r>
    </w:p>
    <w:p w:rsidR="0091249B" w:rsidRPr="00710DA8" w:rsidRDefault="0091249B" w:rsidP="001248A6">
      <w:pPr>
        <w:widowControl w:val="0"/>
        <w:tabs>
          <w:tab w:val="left" w:pos="1134"/>
        </w:tabs>
        <w:spacing w:line="360" w:lineRule="auto"/>
        <w:ind w:left="567" w:firstLine="142"/>
        <w:jc w:val="both"/>
        <w:rPr>
          <w:noProof/>
          <w:color w:val="000000"/>
          <w:sz w:val="28"/>
        </w:rPr>
      </w:pPr>
      <w:r w:rsidRPr="00710DA8">
        <w:rPr>
          <w:noProof/>
          <w:color w:val="000000"/>
          <w:sz w:val="28"/>
        </w:rPr>
        <w:t>Общие положения</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Защита ротора генератора от перегрузки током возбуждения с интегральной зависимой характеристикой выдержки времени типа РЗР-1М содержит четыре основных органа:</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входное преобразовательное устройство;</w:t>
      </w:r>
    </w:p>
    <w:p w:rsidR="0091249B" w:rsidRPr="00710DA8" w:rsidRDefault="0091249B" w:rsidP="001248A6">
      <w:pPr>
        <w:widowControl w:val="0"/>
        <w:numPr>
          <w:ilvl w:val="0"/>
          <w:numId w:val="42"/>
        </w:numPr>
        <w:tabs>
          <w:tab w:val="left" w:pos="1134"/>
        </w:tabs>
        <w:spacing w:line="360" w:lineRule="auto"/>
        <w:ind w:left="0" w:firstLine="709"/>
        <w:jc w:val="both"/>
        <w:rPr>
          <w:noProof/>
          <w:color w:val="000000"/>
          <w:sz w:val="28"/>
        </w:rPr>
      </w:pPr>
      <w:r w:rsidRPr="00710DA8">
        <w:rPr>
          <w:noProof/>
          <w:color w:val="000000"/>
          <w:sz w:val="28"/>
        </w:rPr>
        <w:t>пусковой орган;</w:t>
      </w:r>
    </w:p>
    <w:p w:rsidR="0091249B" w:rsidRPr="00710DA8" w:rsidRDefault="0091249B" w:rsidP="001248A6">
      <w:pPr>
        <w:widowControl w:val="0"/>
        <w:numPr>
          <w:ilvl w:val="0"/>
          <w:numId w:val="42"/>
        </w:numPr>
        <w:tabs>
          <w:tab w:val="left" w:pos="1134"/>
        </w:tabs>
        <w:spacing w:line="360" w:lineRule="auto"/>
        <w:ind w:left="0" w:firstLine="709"/>
        <w:jc w:val="both"/>
        <w:rPr>
          <w:noProof/>
          <w:color w:val="000000"/>
          <w:sz w:val="28"/>
        </w:rPr>
      </w:pPr>
      <w:r w:rsidRPr="00710DA8">
        <w:rPr>
          <w:noProof/>
          <w:color w:val="000000"/>
          <w:sz w:val="28"/>
        </w:rPr>
        <w:t>сигнальный орган;</w:t>
      </w:r>
    </w:p>
    <w:p w:rsidR="0091249B" w:rsidRPr="00710DA8" w:rsidRDefault="0091249B" w:rsidP="001248A6">
      <w:pPr>
        <w:widowControl w:val="0"/>
        <w:numPr>
          <w:ilvl w:val="0"/>
          <w:numId w:val="42"/>
        </w:numPr>
        <w:tabs>
          <w:tab w:val="left" w:pos="1134"/>
        </w:tabs>
        <w:spacing w:line="360" w:lineRule="auto"/>
        <w:ind w:left="0" w:firstLine="709"/>
        <w:jc w:val="both"/>
        <w:rPr>
          <w:noProof/>
          <w:color w:val="000000"/>
          <w:sz w:val="28"/>
        </w:rPr>
      </w:pPr>
      <w:r w:rsidRPr="00710DA8">
        <w:rPr>
          <w:noProof/>
          <w:color w:val="000000"/>
          <w:sz w:val="28"/>
        </w:rPr>
        <w:t>интегральный орган.</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Расчёт уставок защиты сводится к определению уставок срабатывания указанных органов.</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Входное преобразовательное устройство обеспечивает согласование относительных значений тока в измерительных органах РЗР-1М и в роторе генератора.</w:t>
      </w:r>
    </w:p>
    <w:p w:rsidR="0091249B" w:rsidRPr="00710DA8" w:rsidRDefault="0091249B" w:rsidP="001248A6">
      <w:pPr>
        <w:widowControl w:val="0"/>
        <w:tabs>
          <w:tab w:val="left" w:pos="1134"/>
        </w:tabs>
        <w:spacing w:line="360" w:lineRule="auto"/>
        <w:ind w:left="567" w:firstLine="142"/>
        <w:jc w:val="both"/>
        <w:rPr>
          <w:noProof/>
          <w:color w:val="000000"/>
          <w:sz w:val="28"/>
        </w:rPr>
      </w:pPr>
      <w:r w:rsidRPr="00710DA8">
        <w:rPr>
          <w:noProof/>
          <w:color w:val="000000"/>
          <w:sz w:val="28"/>
        </w:rPr>
        <w:t>Пусковой орган</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Диапазон уставок пускового органа в относительных единицах к току ротора может регулироваться в пределах от 1,05 до 1,25. Пусковой орган имеет коэффициент возврата не менее 0,95. Целесообразно устанавливать </w:t>
      </w:r>
      <w:r w:rsidR="000B28AA">
        <w:rPr>
          <w:noProof/>
          <w:color w:val="000000"/>
          <w:sz w:val="28"/>
        </w:rPr>
        <w:pict>
          <v:shape id="_x0000_i1438" type="#_x0000_t75" style="width:54pt;height:21pt" fillcolor="window">
            <v:imagedata r:id="rId398" o:title=""/>
          </v:shape>
        </w:pict>
      </w:r>
      <w:r w:rsidRPr="00710DA8">
        <w:rPr>
          <w:noProof/>
          <w:color w:val="000000"/>
          <w:sz w:val="28"/>
        </w:rPr>
        <w:t>.</w:t>
      </w:r>
    </w:p>
    <w:p w:rsidR="0091249B" w:rsidRPr="00710DA8" w:rsidRDefault="0091249B" w:rsidP="001248A6">
      <w:pPr>
        <w:widowControl w:val="0"/>
        <w:tabs>
          <w:tab w:val="left" w:pos="1134"/>
        </w:tabs>
        <w:spacing w:line="360" w:lineRule="auto"/>
        <w:ind w:left="567" w:firstLine="142"/>
        <w:jc w:val="both"/>
        <w:rPr>
          <w:noProof/>
          <w:color w:val="000000"/>
          <w:sz w:val="28"/>
        </w:rPr>
      </w:pPr>
      <w:r w:rsidRPr="00710DA8">
        <w:rPr>
          <w:noProof/>
          <w:color w:val="000000"/>
          <w:sz w:val="28"/>
        </w:rPr>
        <w:t>Сигнальный орган</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 xml:space="preserve">Диапазон уставок сигнального органа по </w:t>
      </w:r>
      <w:r w:rsidR="000B28AA">
        <w:rPr>
          <w:noProof/>
          <w:color w:val="000000"/>
          <w:sz w:val="28"/>
        </w:rPr>
        <w:pict>
          <v:shape id="_x0000_i1439" type="#_x0000_t75" style="width:18.75pt;height:18.75pt" fillcolor="window">
            <v:imagedata r:id="rId399" o:title=""/>
          </v:shape>
        </w:pict>
      </w:r>
      <w:r w:rsidRPr="00710DA8">
        <w:rPr>
          <w:noProof/>
          <w:color w:val="000000"/>
          <w:sz w:val="28"/>
        </w:rPr>
        <w:t xml:space="preserve"> составляет от 1,0 до 1,2 и коэффициент возврата не менее 0,95. Рекомендуется принимать </w:t>
      </w:r>
      <w:r w:rsidR="000B28AA">
        <w:rPr>
          <w:noProof/>
          <w:color w:val="000000"/>
          <w:sz w:val="28"/>
        </w:rPr>
        <w:pict>
          <v:shape id="_x0000_i1440" type="#_x0000_t75" style="width:62.25pt;height:21pt" fillcolor="window">
            <v:imagedata r:id="rId400" o:title=""/>
          </v:shape>
        </w:pict>
      </w:r>
      <w:r w:rsidRPr="00710DA8">
        <w:rPr>
          <w:noProof/>
          <w:color w:val="000000"/>
          <w:sz w:val="28"/>
        </w:rPr>
        <w:t xml:space="preserve">. Выдержка времени действия сигнального органа защиты принимается </w:t>
      </w:r>
      <w:r w:rsidR="000B28AA">
        <w:rPr>
          <w:noProof/>
          <w:color w:val="000000"/>
          <w:sz w:val="28"/>
        </w:rPr>
        <w:pict>
          <v:shape id="_x0000_i1441" type="#_x0000_t75" style="width:38.25pt;height:15.75pt" fillcolor="window">
            <v:imagedata r:id="rId401" o:title=""/>
          </v:shape>
        </w:pict>
      </w:r>
      <w:r w:rsidRPr="00710DA8">
        <w:rPr>
          <w:noProof/>
          <w:color w:val="000000"/>
          <w:sz w:val="28"/>
        </w:rPr>
        <w:t>.</w:t>
      </w:r>
    </w:p>
    <w:p w:rsidR="0091249B" w:rsidRPr="00710DA8" w:rsidRDefault="0091249B" w:rsidP="001248A6">
      <w:pPr>
        <w:widowControl w:val="0"/>
        <w:tabs>
          <w:tab w:val="left" w:pos="1134"/>
        </w:tabs>
        <w:spacing w:line="360" w:lineRule="auto"/>
        <w:ind w:left="567" w:firstLine="142"/>
        <w:jc w:val="both"/>
        <w:rPr>
          <w:noProof/>
          <w:color w:val="000000"/>
          <w:sz w:val="28"/>
        </w:rPr>
      </w:pPr>
      <w:r w:rsidRPr="00710DA8">
        <w:rPr>
          <w:noProof/>
          <w:color w:val="000000"/>
          <w:sz w:val="28"/>
        </w:rPr>
        <w:t>Интегральный орган</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Интегральный орган, имеющий две ступени срабатывания, учитывает накопление тепла в роторе при перегрузке и охлаждении ротора после устранения перегрузки.</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Защита РЗР-1М выпускается в двух исполнениях, отличающихся характеристиками выдержки времени. На блоках с генераторами мощностью 100 Мвт и более принимается к установке первое исполнение с меньшим временем срабатывания защиты. Для турбогенераторов мощностью 63 Мвт принимается второе исполнение защиты.</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Интегральный орган защиты на турбогенераторах с тиристорным возбуждением выполняется с трёхступенчатым действием:</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I ступень используется для двухступенчатой разгрузки генератора;</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II ступень - для действия на его отключение.</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На турбогенераторах с высокочастотным возбуждением эта защита имеет двухступенчатое действие:</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I ступень действует на устройство ограничения форсировки;</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II ступень - на отключение блока.</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Двухступенчатая разгрузка генератора действует с выдержкой времени первой ступени на развозбуждение генератора через цепи АРВ, а второй - на отключение АРВ.</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Выдержки времени ступеней защиты, осуществляющих разгрузку, не превышают времени действия по тепловой характеристике генератора и устанавливаются при наладке.</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Для ступеней интегрального органа, действующих на сигнал и на отключение генератора, в приложении даны характеристики срабатывания на максимальных уставках по времени срабатывания для первого и второго исполнения защиты. Уставки по времени могут плавно снижаться в сторону уменьшения до 0,5 от приведённых значений.</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В процессе проектирования уставки интегрального органа защиты РЗР-1М не выбираются, а определяются при подключении к генератору.</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1248A6" w:rsidP="001248A6">
      <w:pPr>
        <w:widowControl w:val="0"/>
        <w:numPr>
          <w:ilvl w:val="0"/>
          <w:numId w:val="48"/>
        </w:numPr>
        <w:tabs>
          <w:tab w:val="left" w:pos="1134"/>
        </w:tabs>
        <w:spacing w:line="360" w:lineRule="auto"/>
        <w:ind w:left="0" w:firstLine="709"/>
        <w:jc w:val="both"/>
        <w:rPr>
          <w:noProof/>
          <w:color w:val="000000"/>
          <w:sz w:val="28"/>
        </w:rPr>
      </w:pPr>
      <w:r>
        <w:rPr>
          <w:noProof/>
          <w:color w:val="000000"/>
          <w:sz w:val="28"/>
        </w:rPr>
        <w:br w:type="page"/>
      </w:r>
      <w:r w:rsidR="0091249B" w:rsidRPr="00710DA8">
        <w:rPr>
          <w:noProof/>
          <w:color w:val="000000"/>
          <w:sz w:val="28"/>
        </w:rPr>
        <w:t>Характерные виды отказов устройств релейной защиты</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В теории надёжности различают три характерных вида отказов аппаратуры (исключая повреждения, вызванные небрежным хранением или эксплуатацией) в области надёжности устройств релейной защиты:</w:t>
      </w:r>
    </w:p>
    <w:p w:rsidR="0091249B" w:rsidRPr="00710DA8" w:rsidRDefault="0091249B" w:rsidP="001248A6">
      <w:pPr>
        <w:widowControl w:val="0"/>
        <w:numPr>
          <w:ilvl w:val="0"/>
          <w:numId w:val="43"/>
        </w:numPr>
        <w:tabs>
          <w:tab w:val="left" w:pos="1134"/>
        </w:tabs>
        <w:spacing w:line="360" w:lineRule="auto"/>
        <w:ind w:firstLine="709"/>
        <w:jc w:val="both"/>
        <w:rPr>
          <w:noProof/>
          <w:color w:val="000000"/>
          <w:sz w:val="28"/>
        </w:rPr>
      </w:pPr>
      <w:r w:rsidRPr="00710DA8">
        <w:rPr>
          <w:noProof/>
          <w:color w:val="000000"/>
          <w:sz w:val="28"/>
        </w:rPr>
        <w:t>приработочные отказы;</w:t>
      </w:r>
    </w:p>
    <w:p w:rsidR="0091249B" w:rsidRPr="00710DA8" w:rsidRDefault="0091249B" w:rsidP="001248A6">
      <w:pPr>
        <w:widowControl w:val="0"/>
        <w:numPr>
          <w:ilvl w:val="0"/>
          <w:numId w:val="43"/>
        </w:numPr>
        <w:tabs>
          <w:tab w:val="left" w:pos="1134"/>
        </w:tabs>
        <w:spacing w:line="360" w:lineRule="auto"/>
        <w:ind w:firstLine="709"/>
        <w:jc w:val="both"/>
        <w:rPr>
          <w:noProof/>
          <w:color w:val="000000"/>
          <w:sz w:val="28"/>
        </w:rPr>
      </w:pPr>
      <w:r w:rsidRPr="00710DA8">
        <w:rPr>
          <w:noProof/>
          <w:color w:val="000000"/>
          <w:sz w:val="28"/>
        </w:rPr>
        <w:t>износовые или постепенные отказы;</w:t>
      </w:r>
    </w:p>
    <w:p w:rsidR="0091249B" w:rsidRPr="00710DA8" w:rsidRDefault="0091249B" w:rsidP="001248A6">
      <w:pPr>
        <w:widowControl w:val="0"/>
        <w:numPr>
          <w:ilvl w:val="0"/>
          <w:numId w:val="43"/>
        </w:numPr>
        <w:tabs>
          <w:tab w:val="left" w:pos="1134"/>
        </w:tabs>
        <w:spacing w:line="360" w:lineRule="auto"/>
        <w:ind w:firstLine="709"/>
        <w:jc w:val="both"/>
        <w:rPr>
          <w:noProof/>
          <w:color w:val="000000"/>
          <w:sz w:val="28"/>
        </w:rPr>
      </w:pPr>
      <w:r w:rsidRPr="00710DA8">
        <w:rPr>
          <w:noProof/>
          <w:color w:val="000000"/>
          <w:sz w:val="28"/>
        </w:rPr>
        <w:t>внезапные отказы.</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Приработочные отказы, происходящие в начальный период эксплуатации, вызываются недостатками технологии производства и плохим контролем качества изделий при их изготовлении. Для устройств релейной защиты причинами приработочных отказов могут быть также ошибки при монтаже и наладке, некачественное проведение наладки и т.д.</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Приработочные отказы для аппаратуры непрерывного действия обычно устраняются в процессе приработки, т.е. работы аппаратуры в течение нескольких часов в условиях, близких к эксплуатационным. Для устройств, действующих достаточно редко, период приработки может быть более длительным. По мере выявления и устранения дефектных элементов количество приработочных отказов в единицу времени уменьшается.</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Износовые или постепенные отказы возникают вследствие процессов износа или старения элементов с течением времени эксплуатации.</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В устройствах релейной защиты к этим процессам относятся:</w:t>
      </w:r>
    </w:p>
    <w:p w:rsidR="0091249B" w:rsidRPr="00710DA8" w:rsidRDefault="0091249B" w:rsidP="001248A6">
      <w:pPr>
        <w:widowControl w:val="0"/>
        <w:numPr>
          <w:ilvl w:val="0"/>
          <w:numId w:val="50"/>
        </w:numPr>
        <w:tabs>
          <w:tab w:val="clear" w:pos="907"/>
          <w:tab w:val="left" w:pos="1134"/>
        </w:tabs>
        <w:spacing w:line="360" w:lineRule="auto"/>
        <w:ind w:left="0" w:firstLine="709"/>
        <w:jc w:val="both"/>
        <w:rPr>
          <w:noProof/>
          <w:color w:val="000000"/>
          <w:sz w:val="28"/>
        </w:rPr>
      </w:pPr>
      <w:r w:rsidRPr="00710DA8">
        <w:rPr>
          <w:noProof/>
          <w:color w:val="000000"/>
          <w:sz w:val="28"/>
        </w:rPr>
        <w:t>высыхание изоляции обмоток;</w:t>
      </w:r>
    </w:p>
    <w:p w:rsidR="0091249B" w:rsidRPr="00710DA8" w:rsidRDefault="0091249B" w:rsidP="001248A6">
      <w:pPr>
        <w:widowControl w:val="0"/>
        <w:numPr>
          <w:ilvl w:val="0"/>
          <w:numId w:val="49"/>
        </w:numPr>
        <w:tabs>
          <w:tab w:val="left" w:pos="1134"/>
        </w:tabs>
        <w:spacing w:line="360" w:lineRule="auto"/>
        <w:ind w:left="0" w:firstLine="709"/>
        <w:jc w:val="both"/>
        <w:rPr>
          <w:noProof/>
          <w:color w:val="000000"/>
          <w:sz w:val="28"/>
        </w:rPr>
      </w:pPr>
      <w:r w:rsidRPr="00710DA8">
        <w:rPr>
          <w:noProof/>
          <w:color w:val="000000"/>
          <w:sz w:val="28"/>
        </w:rPr>
        <w:t>запыление внутренних элементов реле;</w:t>
      </w:r>
    </w:p>
    <w:p w:rsidR="0091249B" w:rsidRPr="00710DA8" w:rsidRDefault="0091249B" w:rsidP="001248A6">
      <w:pPr>
        <w:widowControl w:val="0"/>
        <w:numPr>
          <w:ilvl w:val="0"/>
          <w:numId w:val="49"/>
        </w:numPr>
        <w:tabs>
          <w:tab w:val="left" w:pos="1134"/>
        </w:tabs>
        <w:spacing w:line="360" w:lineRule="auto"/>
        <w:ind w:left="0" w:firstLine="709"/>
        <w:jc w:val="both"/>
        <w:rPr>
          <w:noProof/>
          <w:color w:val="000000"/>
          <w:sz w:val="28"/>
        </w:rPr>
      </w:pPr>
      <w:r w:rsidRPr="00710DA8">
        <w:rPr>
          <w:noProof/>
          <w:color w:val="000000"/>
          <w:sz w:val="28"/>
        </w:rPr>
        <w:t>появление налётов на контактных и других поверхностях;</w:t>
      </w:r>
    </w:p>
    <w:p w:rsidR="0091249B" w:rsidRPr="00710DA8" w:rsidRDefault="0091249B" w:rsidP="001248A6">
      <w:pPr>
        <w:widowControl w:val="0"/>
        <w:numPr>
          <w:ilvl w:val="0"/>
          <w:numId w:val="49"/>
        </w:numPr>
        <w:tabs>
          <w:tab w:val="left" w:pos="1134"/>
        </w:tabs>
        <w:spacing w:line="360" w:lineRule="auto"/>
        <w:ind w:left="0" w:firstLine="709"/>
        <w:jc w:val="both"/>
        <w:rPr>
          <w:noProof/>
          <w:color w:val="000000"/>
          <w:sz w:val="28"/>
        </w:rPr>
      </w:pPr>
      <w:r w:rsidRPr="00710DA8">
        <w:rPr>
          <w:noProof/>
          <w:color w:val="000000"/>
          <w:sz w:val="28"/>
        </w:rPr>
        <w:t>образование нагара и раковин на контактах;</w:t>
      </w:r>
    </w:p>
    <w:p w:rsidR="0091249B" w:rsidRPr="00710DA8" w:rsidRDefault="0091249B" w:rsidP="001248A6">
      <w:pPr>
        <w:widowControl w:val="0"/>
        <w:numPr>
          <w:ilvl w:val="0"/>
          <w:numId w:val="49"/>
        </w:numPr>
        <w:tabs>
          <w:tab w:val="left" w:pos="1134"/>
        </w:tabs>
        <w:spacing w:line="360" w:lineRule="auto"/>
        <w:ind w:left="0" w:firstLine="709"/>
        <w:jc w:val="both"/>
        <w:rPr>
          <w:noProof/>
          <w:color w:val="000000"/>
          <w:sz w:val="28"/>
        </w:rPr>
      </w:pPr>
      <w:r w:rsidRPr="00710DA8">
        <w:rPr>
          <w:noProof/>
          <w:color w:val="000000"/>
          <w:sz w:val="28"/>
        </w:rPr>
        <w:t>“уход” характеристик реле;</w:t>
      </w:r>
    </w:p>
    <w:p w:rsidR="0091249B" w:rsidRPr="00710DA8" w:rsidRDefault="0091249B" w:rsidP="001248A6">
      <w:pPr>
        <w:widowControl w:val="0"/>
        <w:numPr>
          <w:ilvl w:val="0"/>
          <w:numId w:val="49"/>
        </w:numPr>
        <w:tabs>
          <w:tab w:val="left" w:pos="1134"/>
        </w:tabs>
        <w:spacing w:line="360" w:lineRule="auto"/>
        <w:ind w:left="0" w:firstLine="709"/>
        <w:jc w:val="both"/>
        <w:rPr>
          <w:noProof/>
          <w:color w:val="000000"/>
          <w:sz w:val="28"/>
        </w:rPr>
      </w:pPr>
      <w:r w:rsidRPr="00710DA8">
        <w:rPr>
          <w:noProof/>
          <w:color w:val="000000"/>
          <w:sz w:val="28"/>
        </w:rPr>
        <w:t>разрегулировка механической части реле;</w:t>
      </w:r>
    </w:p>
    <w:p w:rsidR="0091249B" w:rsidRPr="00710DA8" w:rsidRDefault="0091249B" w:rsidP="001248A6">
      <w:pPr>
        <w:widowControl w:val="0"/>
        <w:numPr>
          <w:ilvl w:val="0"/>
          <w:numId w:val="49"/>
        </w:numPr>
        <w:tabs>
          <w:tab w:val="left" w:pos="1134"/>
        </w:tabs>
        <w:spacing w:line="360" w:lineRule="auto"/>
        <w:ind w:left="0" w:firstLine="709"/>
        <w:jc w:val="both"/>
        <w:rPr>
          <w:noProof/>
          <w:color w:val="000000"/>
          <w:sz w:val="28"/>
        </w:rPr>
      </w:pPr>
      <w:r w:rsidRPr="00710DA8">
        <w:rPr>
          <w:noProof/>
          <w:color w:val="000000"/>
          <w:sz w:val="28"/>
        </w:rPr>
        <w:t>перегорание проволочных сопротивлений;</w:t>
      </w:r>
    </w:p>
    <w:p w:rsidR="0091249B" w:rsidRPr="00710DA8" w:rsidRDefault="0091249B" w:rsidP="001248A6">
      <w:pPr>
        <w:widowControl w:val="0"/>
        <w:numPr>
          <w:ilvl w:val="0"/>
          <w:numId w:val="49"/>
        </w:numPr>
        <w:tabs>
          <w:tab w:val="left" w:pos="1134"/>
        </w:tabs>
        <w:spacing w:line="360" w:lineRule="auto"/>
        <w:ind w:left="0" w:firstLine="709"/>
        <w:jc w:val="both"/>
        <w:rPr>
          <w:noProof/>
          <w:color w:val="000000"/>
          <w:sz w:val="28"/>
        </w:rPr>
      </w:pPr>
      <w:r w:rsidRPr="00710DA8">
        <w:rPr>
          <w:noProof/>
          <w:color w:val="000000"/>
          <w:sz w:val="28"/>
        </w:rPr>
        <w:t>изменение ёмкости конденсаторов и т.д.</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При правильной организации эксплуатации эти отказы в основном могут быть предотвращены своевременной заменой или восстановлением элементов. При этом период замены (восстановления) должен быть меньше среднего периода износа элемента. Если своевременная замена (восстановление) не производится, то с определённого момента количество износовых отказов в единицу времени начинает быстро нарастать, что резко снижает надёжность устройств релейной защиты.</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Внезапные отказы являются следствием одновременного воздействия на элементы устройства нескольких факторов, каждый из которых не выходит за пределы, установленные нормативно-технической документацией. Совместное воздействие этих факторов в различных сочетаниях приводит к качественно новым условиям работы элементов, при которых возможно скачкообразное изменение значений одного или нескольких заданных параметров объекта. Возникновение таких сочетаний является случайным событием и происходит в произвольные моменты времени. Поэтому внезапные отказы также возникают случайно, подчиняясь общим закономерностям случайных событий. Количество случайных отказов в единицу времени при достаточно большом числе однотипных исследуемых элементов практически постоянно в течение длительного периода.</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Кроме приработочных, постепенных и внезапных отказов, потеря работоспособности устройства может быть вызвана и повреждениями, которые являются следствием воздействия факторов, выходящих за пределы, установленные нормативно-технической документацией. При этом потеря работоспособности может имеет характер как внезапного, так и постепенного отказа.</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numPr>
          <w:ilvl w:val="0"/>
          <w:numId w:val="51"/>
        </w:numPr>
        <w:tabs>
          <w:tab w:val="left" w:pos="1134"/>
        </w:tabs>
        <w:spacing w:line="360" w:lineRule="auto"/>
        <w:ind w:left="0" w:firstLine="709"/>
        <w:jc w:val="both"/>
        <w:rPr>
          <w:noProof/>
          <w:color w:val="000000"/>
          <w:sz w:val="28"/>
        </w:rPr>
      </w:pPr>
      <w:r w:rsidRPr="00710DA8">
        <w:rPr>
          <w:noProof/>
          <w:color w:val="000000"/>
          <w:sz w:val="28"/>
        </w:rPr>
        <w:t>Виды технического обслуживания и периодичность обслуживания устройств  релейной защиты</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Период эксплуатации или срок службы устройства до списания определяется моральным либо физическим износом устройства до такого состояния, когда восстановление его становится нерентабельным. Физический износ устройства не должен являться причиной отказов. Решение о замене устройства или его восстановлении принимается на уровне энергосистемы или энергопредприятия, в ведении которых находятся устройства релейной защиты.</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В срок службы устройства, начиная с проверки при новом включении, входят, как правило, несколько межремонтных периодов, каждый из которых может быть разбит на характерные с точки зрения надёжности этапы:</w:t>
      </w:r>
    </w:p>
    <w:p w:rsidR="0091249B" w:rsidRPr="00710DA8" w:rsidRDefault="0091249B" w:rsidP="001248A6">
      <w:pPr>
        <w:widowControl w:val="0"/>
        <w:numPr>
          <w:ilvl w:val="0"/>
          <w:numId w:val="44"/>
        </w:numPr>
        <w:tabs>
          <w:tab w:val="left" w:pos="1134"/>
        </w:tabs>
        <w:spacing w:line="360" w:lineRule="auto"/>
        <w:ind w:firstLine="709"/>
        <w:jc w:val="both"/>
        <w:rPr>
          <w:noProof/>
          <w:color w:val="000000"/>
          <w:sz w:val="28"/>
        </w:rPr>
      </w:pPr>
      <w:r w:rsidRPr="00710DA8">
        <w:rPr>
          <w:noProof/>
          <w:color w:val="000000"/>
          <w:sz w:val="28"/>
        </w:rPr>
        <w:t>период приработки;</w:t>
      </w:r>
    </w:p>
    <w:p w:rsidR="0091249B" w:rsidRPr="00710DA8" w:rsidRDefault="0091249B" w:rsidP="001248A6">
      <w:pPr>
        <w:widowControl w:val="0"/>
        <w:numPr>
          <w:ilvl w:val="0"/>
          <w:numId w:val="45"/>
        </w:numPr>
        <w:tabs>
          <w:tab w:val="left" w:pos="1134"/>
        </w:tabs>
        <w:spacing w:line="360" w:lineRule="auto"/>
        <w:ind w:firstLine="709"/>
        <w:jc w:val="both"/>
        <w:rPr>
          <w:noProof/>
          <w:color w:val="000000"/>
          <w:sz w:val="28"/>
        </w:rPr>
      </w:pPr>
      <w:r w:rsidRPr="00710DA8">
        <w:rPr>
          <w:noProof/>
          <w:color w:val="000000"/>
          <w:sz w:val="28"/>
        </w:rPr>
        <w:t>период нормальной эксплуатации;</w:t>
      </w:r>
    </w:p>
    <w:p w:rsidR="0091249B" w:rsidRPr="00710DA8" w:rsidRDefault="0091249B" w:rsidP="001248A6">
      <w:pPr>
        <w:widowControl w:val="0"/>
        <w:numPr>
          <w:ilvl w:val="0"/>
          <w:numId w:val="46"/>
        </w:numPr>
        <w:tabs>
          <w:tab w:val="left" w:pos="1134"/>
        </w:tabs>
        <w:spacing w:line="360" w:lineRule="auto"/>
        <w:ind w:firstLine="709"/>
        <w:jc w:val="both"/>
        <w:rPr>
          <w:noProof/>
          <w:color w:val="000000"/>
          <w:sz w:val="28"/>
        </w:rPr>
      </w:pPr>
      <w:r w:rsidRPr="00710DA8">
        <w:rPr>
          <w:noProof/>
          <w:color w:val="000000"/>
          <w:sz w:val="28"/>
        </w:rPr>
        <w:t>период износа.</w:t>
      </w:r>
    </w:p>
    <w:p w:rsidR="0091249B" w:rsidRPr="00710DA8" w:rsidRDefault="0091249B" w:rsidP="001248A6">
      <w:pPr>
        <w:widowControl w:val="0"/>
        <w:tabs>
          <w:tab w:val="num" w:pos="927"/>
          <w:tab w:val="left" w:pos="1134"/>
        </w:tabs>
        <w:spacing w:line="360" w:lineRule="auto"/>
        <w:ind w:firstLine="709"/>
        <w:jc w:val="both"/>
        <w:rPr>
          <w:noProof/>
          <w:color w:val="000000"/>
          <w:sz w:val="28"/>
        </w:rPr>
      </w:pPr>
      <w:r w:rsidRPr="00710DA8">
        <w:rPr>
          <w:noProof/>
          <w:color w:val="000000"/>
          <w:sz w:val="28"/>
        </w:rPr>
        <w:t>Устанавливаются следующие виды планового технического обслуживания устройств релейной защиты:</w:t>
      </w:r>
    </w:p>
    <w:p w:rsidR="0091249B" w:rsidRPr="00710DA8" w:rsidRDefault="0091249B" w:rsidP="001248A6">
      <w:pPr>
        <w:widowControl w:val="0"/>
        <w:numPr>
          <w:ilvl w:val="0"/>
          <w:numId w:val="46"/>
        </w:numPr>
        <w:tabs>
          <w:tab w:val="left" w:pos="1134"/>
        </w:tabs>
        <w:spacing w:line="360" w:lineRule="auto"/>
        <w:ind w:firstLine="709"/>
        <w:jc w:val="both"/>
        <w:rPr>
          <w:noProof/>
          <w:color w:val="000000"/>
          <w:sz w:val="28"/>
        </w:rPr>
      </w:pPr>
      <w:r w:rsidRPr="00710DA8">
        <w:rPr>
          <w:noProof/>
          <w:color w:val="000000"/>
          <w:sz w:val="28"/>
        </w:rPr>
        <w:t>проверка при новом включении (наладка);</w:t>
      </w:r>
    </w:p>
    <w:p w:rsidR="0091249B" w:rsidRPr="00710DA8" w:rsidRDefault="0091249B" w:rsidP="001248A6">
      <w:pPr>
        <w:widowControl w:val="0"/>
        <w:numPr>
          <w:ilvl w:val="0"/>
          <w:numId w:val="46"/>
        </w:numPr>
        <w:tabs>
          <w:tab w:val="left" w:pos="1134"/>
        </w:tabs>
        <w:spacing w:line="360" w:lineRule="auto"/>
        <w:ind w:firstLine="709"/>
        <w:jc w:val="both"/>
        <w:rPr>
          <w:noProof/>
          <w:color w:val="000000"/>
          <w:sz w:val="28"/>
        </w:rPr>
      </w:pPr>
      <w:r w:rsidRPr="00710DA8">
        <w:rPr>
          <w:noProof/>
          <w:color w:val="000000"/>
          <w:sz w:val="28"/>
        </w:rPr>
        <w:t>первый профилактический контроль;</w:t>
      </w:r>
    </w:p>
    <w:p w:rsidR="0091249B" w:rsidRPr="00710DA8" w:rsidRDefault="0091249B" w:rsidP="001248A6">
      <w:pPr>
        <w:widowControl w:val="0"/>
        <w:numPr>
          <w:ilvl w:val="0"/>
          <w:numId w:val="46"/>
        </w:numPr>
        <w:tabs>
          <w:tab w:val="left" w:pos="1134"/>
        </w:tabs>
        <w:spacing w:line="360" w:lineRule="auto"/>
        <w:ind w:firstLine="709"/>
        <w:jc w:val="both"/>
        <w:rPr>
          <w:noProof/>
          <w:color w:val="000000"/>
          <w:sz w:val="28"/>
        </w:rPr>
      </w:pPr>
      <w:r w:rsidRPr="00710DA8">
        <w:rPr>
          <w:noProof/>
          <w:color w:val="000000"/>
          <w:sz w:val="28"/>
        </w:rPr>
        <w:t>профилактический контроль, профилактический контроль с заменой ламп;</w:t>
      </w:r>
    </w:p>
    <w:p w:rsidR="0091249B" w:rsidRPr="00710DA8" w:rsidRDefault="0091249B" w:rsidP="001248A6">
      <w:pPr>
        <w:widowControl w:val="0"/>
        <w:numPr>
          <w:ilvl w:val="0"/>
          <w:numId w:val="46"/>
        </w:numPr>
        <w:tabs>
          <w:tab w:val="left" w:pos="1134"/>
        </w:tabs>
        <w:spacing w:line="360" w:lineRule="auto"/>
        <w:ind w:firstLine="709"/>
        <w:jc w:val="both"/>
        <w:rPr>
          <w:noProof/>
          <w:color w:val="000000"/>
          <w:sz w:val="28"/>
        </w:rPr>
      </w:pPr>
      <w:r w:rsidRPr="00710DA8">
        <w:rPr>
          <w:noProof/>
          <w:color w:val="000000"/>
          <w:sz w:val="28"/>
        </w:rPr>
        <w:t>профилактическое восстановление (ремонт);</w:t>
      </w:r>
    </w:p>
    <w:p w:rsidR="0091249B" w:rsidRPr="00710DA8" w:rsidRDefault="0091249B" w:rsidP="001248A6">
      <w:pPr>
        <w:widowControl w:val="0"/>
        <w:numPr>
          <w:ilvl w:val="0"/>
          <w:numId w:val="46"/>
        </w:numPr>
        <w:tabs>
          <w:tab w:val="left" w:pos="1134"/>
        </w:tabs>
        <w:spacing w:line="360" w:lineRule="auto"/>
        <w:ind w:firstLine="709"/>
        <w:jc w:val="both"/>
        <w:rPr>
          <w:noProof/>
          <w:color w:val="000000"/>
          <w:sz w:val="28"/>
        </w:rPr>
      </w:pPr>
      <w:r w:rsidRPr="00710DA8">
        <w:rPr>
          <w:noProof/>
          <w:color w:val="000000"/>
          <w:sz w:val="28"/>
        </w:rPr>
        <w:t>тестовый контроль;</w:t>
      </w:r>
    </w:p>
    <w:p w:rsidR="0091249B" w:rsidRPr="00710DA8" w:rsidRDefault="0091249B" w:rsidP="001248A6">
      <w:pPr>
        <w:widowControl w:val="0"/>
        <w:numPr>
          <w:ilvl w:val="0"/>
          <w:numId w:val="46"/>
        </w:numPr>
        <w:tabs>
          <w:tab w:val="left" w:pos="1134"/>
        </w:tabs>
        <w:spacing w:line="360" w:lineRule="auto"/>
        <w:ind w:firstLine="709"/>
        <w:jc w:val="both"/>
        <w:rPr>
          <w:noProof/>
          <w:color w:val="000000"/>
          <w:sz w:val="28"/>
        </w:rPr>
      </w:pPr>
      <w:r w:rsidRPr="00710DA8">
        <w:rPr>
          <w:noProof/>
          <w:color w:val="000000"/>
          <w:sz w:val="28"/>
        </w:rPr>
        <w:t>опробование;</w:t>
      </w:r>
    </w:p>
    <w:p w:rsidR="0091249B" w:rsidRPr="00710DA8" w:rsidRDefault="0091249B" w:rsidP="001248A6">
      <w:pPr>
        <w:widowControl w:val="0"/>
        <w:numPr>
          <w:ilvl w:val="0"/>
          <w:numId w:val="46"/>
        </w:numPr>
        <w:tabs>
          <w:tab w:val="left" w:pos="1134"/>
        </w:tabs>
        <w:spacing w:line="360" w:lineRule="auto"/>
        <w:ind w:firstLine="709"/>
        <w:jc w:val="both"/>
        <w:rPr>
          <w:noProof/>
          <w:color w:val="000000"/>
          <w:sz w:val="28"/>
        </w:rPr>
      </w:pPr>
      <w:r w:rsidRPr="00710DA8">
        <w:rPr>
          <w:noProof/>
          <w:color w:val="000000"/>
          <w:sz w:val="28"/>
        </w:rPr>
        <w:t>технический осмотр.</w:t>
      </w:r>
    </w:p>
    <w:p w:rsidR="0091249B" w:rsidRPr="00710DA8" w:rsidRDefault="0091249B" w:rsidP="001248A6">
      <w:pPr>
        <w:widowControl w:val="0"/>
        <w:tabs>
          <w:tab w:val="num" w:pos="927"/>
          <w:tab w:val="left" w:pos="1134"/>
        </w:tabs>
        <w:spacing w:line="360" w:lineRule="auto"/>
        <w:ind w:firstLine="709"/>
        <w:jc w:val="both"/>
        <w:rPr>
          <w:noProof/>
          <w:color w:val="000000"/>
          <w:sz w:val="28"/>
        </w:rPr>
      </w:pPr>
      <w:r w:rsidRPr="00710DA8">
        <w:rPr>
          <w:noProof/>
          <w:color w:val="000000"/>
          <w:sz w:val="28"/>
        </w:rPr>
        <w:t>Кроме того в процессе эксплуатации могут проводиться следующие виды внепланового технического обслуживания:</w:t>
      </w:r>
    </w:p>
    <w:p w:rsidR="0091249B" w:rsidRPr="00710DA8" w:rsidRDefault="0091249B" w:rsidP="001248A6">
      <w:pPr>
        <w:widowControl w:val="0"/>
        <w:numPr>
          <w:ilvl w:val="0"/>
          <w:numId w:val="47"/>
        </w:numPr>
        <w:tabs>
          <w:tab w:val="left" w:pos="1134"/>
        </w:tabs>
        <w:spacing w:line="360" w:lineRule="auto"/>
        <w:ind w:firstLine="709"/>
        <w:jc w:val="both"/>
        <w:rPr>
          <w:noProof/>
          <w:color w:val="000000"/>
          <w:sz w:val="28"/>
        </w:rPr>
      </w:pPr>
      <w:r w:rsidRPr="00710DA8">
        <w:rPr>
          <w:noProof/>
          <w:color w:val="000000"/>
          <w:sz w:val="28"/>
        </w:rPr>
        <w:t>внеочередная проверка;</w:t>
      </w:r>
    </w:p>
    <w:p w:rsidR="0091249B" w:rsidRPr="00710DA8" w:rsidRDefault="0091249B" w:rsidP="001248A6">
      <w:pPr>
        <w:widowControl w:val="0"/>
        <w:numPr>
          <w:ilvl w:val="0"/>
          <w:numId w:val="47"/>
        </w:numPr>
        <w:tabs>
          <w:tab w:val="left" w:pos="1134"/>
        </w:tabs>
        <w:spacing w:line="360" w:lineRule="auto"/>
        <w:ind w:firstLine="709"/>
        <w:jc w:val="both"/>
        <w:rPr>
          <w:noProof/>
          <w:color w:val="000000"/>
          <w:sz w:val="28"/>
        </w:rPr>
      </w:pPr>
      <w:r w:rsidRPr="00710DA8">
        <w:rPr>
          <w:noProof/>
          <w:color w:val="000000"/>
          <w:sz w:val="28"/>
        </w:rPr>
        <w:t>послеаварийная проверка.</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Периодичность технического обслуживания всех устройств релейной защиты, включая вторичные цепи, измерительные трансформаторы и элементы приводов коммутационных аппаратов, относящиеся к устройствам релейной защиты, должны периодически подвергаться техническому обслуживанию.</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В зависимости от типа устройств релейной защиты и условий их эксплуатации в части воздействия различных факторов внешней среды цикл технического обслуживания установлен от трёх до восьми лет.</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Под циклом технического обслуживания понимается период эксплуатации устройств между двумя ближайшими профилактическими восстановлениями, в течение которого в определённой последовательности выполняются установленные виды технического обслуживания.</w:t>
      </w: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Объём работ при техническом обслуживании устройств релейной защиты для реле контроля синхронизма РН-55 следующий:</w:t>
      </w:r>
    </w:p>
    <w:p w:rsidR="0091249B" w:rsidRPr="00710DA8" w:rsidRDefault="0091249B" w:rsidP="001248A6">
      <w:pPr>
        <w:widowControl w:val="0"/>
        <w:numPr>
          <w:ilvl w:val="0"/>
          <w:numId w:val="50"/>
        </w:numPr>
        <w:tabs>
          <w:tab w:val="left" w:pos="1134"/>
        </w:tabs>
        <w:spacing w:line="360" w:lineRule="auto"/>
        <w:ind w:left="0" w:firstLine="709"/>
        <w:jc w:val="both"/>
        <w:rPr>
          <w:noProof/>
          <w:color w:val="000000"/>
          <w:sz w:val="28"/>
        </w:rPr>
      </w:pPr>
      <w:r w:rsidRPr="00710DA8">
        <w:rPr>
          <w:noProof/>
          <w:color w:val="000000"/>
          <w:sz w:val="28"/>
        </w:rPr>
        <w:t>проверка регулировки механической части и состояния контактных поверхностей (проводится при новом включении, при первом профилактическом контроле и при профилактическом восстановлении);</w:t>
      </w:r>
    </w:p>
    <w:p w:rsidR="0091249B" w:rsidRPr="00710DA8" w:rsidRDefault="0091249B" w:rsidP="001248A6">
      <w:pPr>
        <w:widowControl w:val="0"/>
        <w:numPr>
          <w:ilvl w:val="0"/>
          <w:numId w:val="50"/>
        </w:numPr>
        <w:tabs>
          <w:tab w:val="left" w:pos="1134"/>
        </w:tabs>
        <w:spacing w:line="360" w:lineRule="auto"/>
        <w:ind w:left="0" w:firstLine="709"/>
        <w:jc w:val="both"/>
        <w:rPr>
          <w:noProof/>
          <w:color w:val="000000"/>
          <w:sz w:val="28"/>
        </w:rPr>
      </w:pPr>
      <w:r w:rsidRPr="00710DA8">
        <w:rPr>
          <w:noProof/>
          <w:color w:val="000000"/>
          <w:sz w:val="28"/>
        </w:rPr>
        <w:t>проверка полярности обмоток (проводится при новом включении);</w:t>
      </w:r>
    </w:p>
    <w:p w:rsidR="0091249B" w:rsidRPr="00710DA8" w:rsidRDefault="0091249B" w:rsidP="001248A6">
      <w:pPr>
        <w:widowControl w:val="0"/>
        <w:numPr>
          <w:ilvl w:val="0"/>
          <w:numId w:val="50"/>
        </w:numPr>
        <w:tabs>
          <w:tab w:val="left" w:pos="1134"/>
        </w:tabs>
        <w:spacing w:line="360" w:lineRule="auto"/>
        <w:ind w:left="0" w:firstLine="709"/>
        <w:jc w:val="both"/>
        <w:rPr>
          <w:noProof/>
          <w:color w:val="000000"/>
          <w:sz w:val="28"/>
        </w:rPr>
      </w:pPr>
      <w:r w:rsidRPr="00710DA8">
        <w:rPr>
          <w:noProof/>
          <w:color w:val="000000"/>
          <w:sz w:val="28"/>
        </w:rPr>
        <w:t>проверка угла срабатывания и возврата на рабочей уставке при номинальном напряжении на обмотках (проводится при новом включении, при первом профилактическом контроле и при профилактическом восстановлении);</w:t>
      </w:r>
    </w:p>
    <w:p w:rsidR="0091249B" w:rsidRPr="00710DA8" w:rsidRDefault="0091249B" w:rsidP="001248A6">
      <w:pPr>
        <w:widowControl w:val="0"/>
        <w:numPr>
          <w:ilvl w:val="0"/>
          <w:numId w:val="50"/>
        </w:numPr>
        <w:tabs>
          <w:tab w:val="left" w:pos="1134"/>
        </w:tabs>
        <w:spacing w:line="360" w:lineRule="auto"/>
        <w:ind w:left="0" w:firstLine="709"/>
        <w:jc w:val="both"/>
        <w:rPr>
          <w:noProof/>
          <w:color w:val="000000"/>
          <w:sz w:val="28"/>
        </w:rPr>
      </w:pPr>
      <w:r w:rsidRPr="00710DA8">
        <w:rPr>
          <w:noProof/>
          <w:color w:val="000000"/>
          <w:sz w:val="28"/>
        </w:rPr>
        <w:t>проверка надёжности работы контактов реле во всём диапазоне (0 - 180</w:t>
      </w:r>
      <w:r w:rsidRPr="00710DA8">
        <w:rPr>
          <w:noProof/>
          <w:color w:val="000000"/>
          <w:sz w:val="28"/>
          <w:vertAlign w:val="superscript"/>
        </w:rPr>
        <w:t>0</w:t>
      </w:r>
      <w:r w:rsidRPr="00710DA8">
        <w:rPr>
          <w:noProof/>
          <w:color w:val="000000"/>
          <w:sz w:val="28"/>
        </w:rPr>
        <w:t>) изменения угла между векторами напряжений, действующих на обмотки реле (проводится при новом включении, при первом профилактическом контроле и при профилактическом восстановлении).</w:t>
      </w:r>
    </w:p>
    <w:p w:rsidR="0091249B" w:rsidRPr="00710DA8" w:rsidRDefault="0091249B" w:rsidP="001248A6">
      <w:pPr>
        <w:pStyle w:val="ab"/>
        <w:widowControl w:val="0"/>
        <w:tabs>
          <w:tab w:val="left" w:pos="1134"/>
        </w:tabs>
        <w:spacing w:line="360" w:lineRule="auto"/>
        <w:ind w:firstLine="709"/>
        <w:jc w:val="both"/>
        <w:rPr>
          <w:noProof/>
          <w:color w:val="000000"/>
        </w:rPr>
      </w:pPr>
      <w:r w:rsidRPr="00710DA8">
        <w:rPr>
          <w:noProof/>
          <w:color w:val="000000"/>
        </w:rPr>
        <w:t xml:space="preserve">Реле контроля синхронизма РН-55 устанавливается в релейных щитах </w:t>
      </w:r>
      <w:r w:rsidRPr="00710DA8">
        <w:rPr>
          <w:noProof/>
          <w:snapToGrid w:val="0"/>
          <w:color w:val="000000"/>
        </w:rPr>
        <w:t>станции или подстанции</w:t>
      </w:r>
      <w:r w:rsidRPr="00710DA8">
        <w:rPr>
          <w:noProof/>
          <w:color w:val="000000"/>
        </w:rPr>
        <w:t>, и по периодичности проведения технического обслуживания попадает в первую категорию устройств релейной защиты на электромеханической элементной базе. Цикл технического обслуживания составляет 8 лет. В цикл технического обслуживания входят следующие мероприятия:</w:t>
      </w:r>
    </w:p>
    <w:p w:rsidR="0091249B" w:rsidRPr="00710DA8" w:rsidRDefault="0091249B" w:rsidP="001248A6">
      <w:pPr>
        <w:pStyle w:val="ab"/>
        <w:widowControl w:val="0"/>
        <w:numPr>
          <w:ilvl w:val="0"/>
          <w:numId w:val="52"/>
        </w:numPr>
        <w:tabs>
          <w:tab w:val="left" w:pos="1134"/>
        </w:tabs>
        <w:spacing w:line="360" w:lineRule="auto"/>
        <w:ind w:left="0" w:firstLine="709"/>
        <w:jc w:val="both"/>
        <w:rPr>
          <w:noProof/>
          <w:color w:val="000000"/>
        </w:rPr>
      </w:pPr>
      <w:r w:rsidRPr="00710DA8">
        <w:rPr>
          <w:noProof/>
          <w:color w:val="000000"/>
        </w:rPr>
        <w:t>производится наладка и проверка реле перед введением в работу;</w:t>
      </w:r>
    </w:p>
    <w:p w:rsidR="0091249B" w:rsidRPr="00710DA8" w:rsidRDefault="0091249B" w:rsidP="001248A6">
      <w:pPr>
        <w:pStyle w:val="ab"/>
        <w:widowControl w:val="0"/>
        <w:numPr>
          <w:ilvl w:val="0"/>
          <w:numId w:val="52"/>
        </w:numPr>
        <w:tabs>
          <w:tab w:val="left" w:pos="1134"/>
        </w:tabs>
        <w:spacing w:line="360" w:lineRule="auto"/>
        <w:ind w:left="0" w:firstLine="709"/>
        <w:jc w:val="both"/>
        <w:rPr>
          <w:noProof/>
          <w:color w:val="000000"/>
        </w:rPr>
      </w:pPr>
      <w:r w:rsidRPr="00710DA8">
        <w:rPr>
          <w:noProof/>
          <w:color w:val="000000"/>
        </w:rPr>
        <w:t>через один год работы реле, производится первый профилактический контроль;</w:t>
      </w:r>
    </w:p>
    <w:p w:rsidR="0091249B" w:rsidRPr="00710DA8" w:rsidRDefault="0091249B" w:rsidP="001248A6">
      <w:pPr>
        <w:pStyle w:val="ab"/>
        <w:widowControl w:val="0"/>
        <w:numPr>
          <w:ilvl w:val="0"/>
          <w:numId w:val="52"/>
        </w:numPr>
        <w:tabs>
          <w:tab w:val="left" w:pos="1134"/>
        </w:tabs>
        <w:spacing w:line="360" w:lineRule="auto"/>
        <w:ind w:left="0" w:firstLine="709"/>
        <w:jc w:val="both"/>
        <w:rPr>
          <w:noProof/>
          <w:color w:val="000000"/>
        </w:rPr>
      </w:pPr>
      <w:r w:rsidRPr="00710DA8">
        <w:rPr>
          <w:noProof/>
          <w:color w:val="000000"/>
        </w:rPr>
        <w:t>через четыре года работы реле, производится второй профилактический контроль;</w:t>
      </w:r>
    </w:p>
    <w:p w:rsidR="0091249B" w:rsidRPr="00710DA8" w:rsidRDefault="0091249B" w:rsidP="001248A6">
      <w:pPr>
        <w:pStyle w:val="ab"/>
        <w:widowControl w:val="0"/>
        <w:numPr>
          <w:ilvl w:val="0"/>
          <w:numId w:val="52"/>
        </w:numPr>
        <w:tabs>
          <w:tab w:val="left" w:pos="1134"/>
        </w:tabs>
        <w:spacing w:line="360" w:lineRule="auto"/>
        <w:ind w:left="0" w:firstLine="709"/>
        <w:jc w:val="both"/>
        <w:rPr>
          <w:noProof/>
          <w:color w:val="000000"/>
        </w:rPr>
      </w:pPr>
      <w:r w:rsidRPr="00710DA8">
        <w:rPr>
          <w:noProof/>
          <w:color w:val="000000"/>
        </w:rPr>
        <w:t>через восемь лет работы реле, производится профилактическое восстановление</w:t>
      </w:r>
    </w:p>
    <w:p w:rsidR="0091249B" w:rsidRPr="00710DA8" w:rsidRDefault="0091249B" w:rsidP="001248A6">
      <w:pPr>
        <w:pStyle w:val="ab"/>
        <w:widowControl w:val="0"/>
        <w:tabs>
          <w:tab w:val="left" w:pos="1134"/>
        </w:tabs>
        <w:spacing w:line="360" w:lineRule="auto"/>
        <w:ind w:firstLine="709"/>
        <w:jc w:val="both"/>
        <w:rPr>
          <w:noProof/>
          <w:color w:val="000000"/>
        </w:rPr>
      </w:pPr>
      <w:r w:rsidRPr="00710DA8">
        <w:rPr>
          <w:noProof/>
          <w:color w:val="000000"/>
        </w:rPr>
        <w:t>По опыту эксплуатации устройств релейной защиты на электромеханической базе, полный срок службы составляет 25 лет. Эксплуатация устройств релейной защиты сверх указанных сроков службы возможна при удовлетворительном состоянии аппаратуры и соединительных проводов этих устройств и при сокращении цикла технического обслуживания.</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036779" w:rsidP="001248A6">
      <w:pPr>
        <w:widowControl w:val="0"/>
        <w:tabs>
          <w:tab w:val="left" w:pos="1134"/>
        </w:tabs>
        <w:spacing w:line="360" w:lineRule="auto"/>
        <w:ind w:firstLine="709"/>
        <w:jc w:val="both"/>
        <w:rPr>
          <w:noProof/>
          <w:color w:val="000000"/>
          <w:sz w:val="28"/>
        </w:rPr>
      </w:pPr>
      <w:r w:rsidRPr="00710DA8">
        <w:rPr>
          <w:noProof/>
          <w:color w:val="000000"/>
          <w:sz w:val="28"/>
        </w:rPr>
        <w:br w:type="page"/>
        <w:t>Заключение</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tabs>
          <w:tab w:val="left" w:pos="1134"/>
        </w:tabs>
        <w:spacing w:line="360" w:lineRule="auto"/>
        <w:ind w:firstLine="709"/>
        <w:jc w:val="both"/>
        <w:rPr>
          <w:noProof/>
          <w:color w:val="000000"/>
          <w:sz w:val="28"/>
        </w:rPr>
      </w:pPr>
      <w:r w:rsidRPr="00710DA8">
        <w:rPr>
          <w:noProof/>
          <w:color w:val="000000"/>
          <w:sz w:val="28"/>
        </w:rPr>
        <w:t>В данном курсовом проектировании была произведена разработка системы релейной защиты блока генератор-трансформатор электрической станции и анализ ее технического обслуживания. Был выбран необходимый состав системы релейной защиты энергоблока. Были произведены расчеты уставок срабатывания и разобраны схемы подключения выбранных устройств релейной защиты блока генератор-трансформатор. Разработана методика проведения технического обслуживания электромеханического реле в течение всего срока службы.</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036779" w:rsidP="001248A6">
      <w:pPr>
        <w:widowControl w:val="0"/>
        <w:tabs>
          <w:tab w:val="left" w:pos="1134"/>
        </w:tabs>
        <w:spacing w:line="360" w:lineRule="auto"/>
        <w:ind w:firstLine="709"/>
        <w:jc w:val="both"/>
        <w:rPr>
          <w:noProof/>
          <w:color w:val="000000"/>
          <w:sz w:val="28"/>
        </w:rPr>
      </w:pPr>
      <w:r w:rsidRPr="00710DA8">
        <w:rPr>
          <w:noProof/>
          <w:color w:val="000000"/>
          <w:sz w:val="28"/>
        </w:rPr>
        <w:br w:type="page"/>
        <w:t>Список использованной литературы</w:t>
      </w:r>
    </w:p>
    <w:p w:rsidR="0091249B" w:rsidRPr="00710DA8" w:rsidRDefault="0091249B" w:rsidP="001248A6">
      <w:pPr>
        <w:widowControl w:val="0"/>
        <w:tabs>
          <w:tab w:val="left" w:pos="1134"/>
        </w:tabs>
        <w:spacing w:line="360" w:lineRule="auto"/>
        <w:ind w:firstLine="709"/>
        <w:jc w:val="both"/>
        <w:rPr>
          <w:noProof/>
          <w:color w:val="000000"/>
          <w:sz w:val="28"/>
        </w:rPr>
      </w:pPr>
    </w:p>
    <w:p w:rsidR="0091249B" w:rsidRPr="00710DA8" w:rsidRDefault="0091249B" w:rsidP="001248A6">
      <w:pPr>
        <w:widowControl w:val="0"/>
        <w:numPr>
          <w:ilvl w:val="0"/>
          <w:numId w:val="53"/>
        </w:numPr>
        <w:tabs>
          <w:tab w:val="left" w:pos="426"/>
          <w:tab w:val="left" w:pos="1134"/>
        </w:tabs>
        <w:spacing w:line="360" w:lineRule="auto"/>
        <w:ind w:left="0" w:firstLine="0"/>
        <w:jc w:val="both"/>
        <w:rPr>
          <w:noProof/>
          <w:color w:val="000000"/>
          <w:sz w:val="28"/>
        </w:rPr>
      </w:pPr>
      <w:r w:rsidRPr="00710DA8">
        <w:rPr>
          <w:noProof/>
          <w:color w:val="000000"/>
          <w:sz w:val="28"/>
        </w:rPr>
        <w:t>Вавин В.Н. Релейная защита блоков генератор-трансформатор. -М.: Энергоиздат, 1982. -253 с.</w:t>
      </w:r>
    </w:p>
    <w:p w:rsidR="0091249B" w:rsidRPr="00710DA8" w:rsidRDefault="0091249B" w:rsidP="001248A6">
      <w:pPr>
        <w:widowControl w:val="0"/>
        <w:numPr>
          <w:ilvl w:val="0"/>
          <w:numId w:val="54"/>
        </w:numPr>
        <w:tabs>
          <w:tab w:val="left" w:pos="426"/>
          <w:tab w:val="left" w:pos="1134"/>
        </w:tabs>
        <w:spacing w:line="360" w:lineRule="auto"/>
        <w:ind w:left="0" w:firstLine="0"/>
        <w:jc w:val="both"/>
        <w:rPr>
          <w:noProof/>
          <w:color w:val="000000"/>
          <w:sz w:val="28"/>
        </w:rPr>
      </w:pPr>
      <w:r w:rsidRPr="00710DA8">
        <w:rPr>
          <w:noProof/>
          <w:color w:val="000000"/>
          <w:sz w:val="28"/>
        </w:rPr>
        <w:t>Руководящие указания по релейной защите. Релейная защита понижающих трансформаторов и автотрансформаторов 110 - 500 кВ. -Выпуск 13Б. М.: Энергоатомиздат, 1985. - 95 с.</w:t>
      </w:r>
    </w:p>
    <w:p w:rsidR="0091249B" w:rsidRPr="00710DA8" w:rsidRDefault="0091249B" w:rsidP="001248A6">
      <w:pPr>
        <w:widowControl w:val="0"/>
        <w:numPr>
          <w:ilvl w:val="0"/>
          <w:numId w:val="55"/>
        </w:numPr>
        <w:tabs>
          <w:tab w:val="left" w:pos="426"/>
          <w:tab w:val="left" w:pos="1134"/>
        </w:tabs>
        <w:spacing w:line="360" w:lineRule="auto"/>
        <w:ind w:left="0" w:firstLine="0"/>
        <w:jc w:val="both"/>
        <w:rPr>
          <w:noProof/>
          <w:color w:val="000000"/>
          <w:sz w:val="28"/>
        </w:rPr>
      </w:pPr>
      <w:r w:rsidRPr="00710DA8">
        <w:rPr>
          <w:noProof/>
          <w:color w:val="000000"/>
          <w:sz w:val="28"/>
        </w:rPr>
        <w:t>Какуевицкий Л.И., Смирнова Т.В. Справочник реле защиты и автоматики. -М.: Энергия, 1972. 343 с.</w:t>
      </w:r>
    </w:p>
    <w:p w:rsidR="0091249B" w:rsidRPr="00710DA8" w:rsidRDefault="0091249B" w:rsidP="001248A6">
      <w:pPr>
        <w:widowControl w:val="0"/>
        <w:numPr>
          <w:ilvl w:val="0"/>
          <w:numId w:val="56"/>
        </w:numPr>
        <w:tabs>
          <w:tab w:val="left" w:pos="426"/>
          <w:tab w:val="left" w:pos="1134"/>
        </w:tabs>
        <w:spacing w:line="360" w:lineRule="auto"/>
        <w:ind w:left="0" w:firstLine="0"/>
        <w:jc w:val="both"/>
        <w:rPr>
          <w:noProof/>
          <w:color w:val="000000"/>
          <w:sz w:val="28"/>
        </w:rPr>
      </w:pPr>
      <w:r w:rsidRPr="00710DA8">
        <w:rPr>
          <w:noProof/>
          <w:color w:val="000000"/>
          <w:sz w:val="28"/>
        </w:rPr>
        <w:t>Королёв Е.П., Либерзон Э.М. Расчёты допустимых нагрузок в токовых цепях релейной защиты. -М.: Энергия, 1980.-208 с.</w:t>
      </w:r>
    </w:p>
    <w:p w:rsidR="0091249B" w:rsidRPr="00710DA8" w:rsidRDefault="0091249B" w:rsidP="001248A6">
      <w:pPr>
        <w:widowControl w:val="0"/>
        <w:numPr>
          <w:ilvl w:val="0"/>
          <w:numId w:val="57"/>
        </w:numPr>
        <w:tabs>
          <w:tab w:val="left" w:pos="426"/>
          <w:tab w:val="left" w:pos="1134"/>
        </w:tabs>
        <w:spacing w:line="360" w:lineRule="auto"/>
        <w:ind w:left="0" w:firstLine="0"/>
        <w:jc w:val="both"/>
        <w:rPr>
          <w:noProof/>
          <w:color w:val="000000"/>
          <w:sz w:val="28"/>
        </w:rPr>
      </w:pPr>
      <w:r w:rsidRPr="00710DA8">
        <w:rPr>
          <w:noProof/>
          <w:color w:val="000000"/>
          <w:sz w:val="28"/>
        </w:rPr>
        <w:t xml:space="preserve">Углов А.В. Методические указания по выполнению курсового проектирования по дисциплине «Эксплуатация релейной защиты» для студентов специальности 7.090601 «Электрические станции»: СНИЯЭиП, 60 с. </w:t>
      </w:r>
      <w:bookmarkStart w:id="3" w:name="_GoBack"/>
      <w:bookmarkEnd w:id="3"/>
    </w:p>
    <w:sectPr w:rsidR="0091249B" w:rsidRPr="00710DA8" w:rsidSect="0091249B">
      <w:headerReference w:type="even" r:id="rId402"/>
      <w:headerReference w:type="default" r:id="rId403"/>
      <w:pgSz w:w="11906" w:h="16838" w:code="9"/>
      <w:pgMar w:top="1134" w:right="850"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1517B" w:rsidRDefault="0001517B">
      <w:r>
        <w:separator/>
      </w:r>
    </w:p>
  </w:endnote>
  <w:endnote w:type="continuationSeparator" w:id="0">
    <w:p w:rsidR="0001517B" w:rsidRDefault="000151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1517B" w:rsidRDefault="0001517B">
      <w:r>
        <w:separator/>
      </w:r>
    </w:p>
  </w:footnote>
  <w:footnote w:type="continuationSeparator" w:id="0">
    <w:p w:rsidR="0001517B" w:rsidRDefault="0001517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1249B" w:rsidRDefault="0091249B">
    <w:pPr>
      <w:pStyle w:val="a3"/>
      <w:framePr w:wrap="around" w:vAnchor="text" w:hAnchor="margin" w:xAlign="right" w:y="1"/>
      <w:rPr>
        <w:rStyle w:val="a5"/>
      </w:rPr>
    </w:pPr>
  </w:p>
  <w:p w:rsidR="0091249B" w:rsidRDefault="0091249B">
    <w:pPr>
      <w:pStyle w:val="a3"/>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1249B" w:rsidRDefault="0091249B">
    <w:pPr>
      <w:pStyle w:val="a3"/>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FFFFFFFF"/>
    <w:lvl w:ilvl="0">
      <w:numFmt w:val="decimal"/>
      <w:lvlText w:val="*"/>
      <w:lvlJc w:val="left"/>
      <w:rPr>
        <w:rFonts w:cs="Times New Roman"/>
      </w:rPr>
    </w:lvl>
  </w:abstractNum>
  <w:abstractNum w:abstractNumId="1">
    <w:nsid w:val="001B4AD1"/>
    <w:multiLevelType w:val="multilevel"/>
    <w:tmpl w:val="A920BCFA"/>
    <w:lvl w:ilvl="0">
      <w:start w:val="1"/>
      <w:numFmt w:val="none"/>
      <w:lvlText w:val="3."/>
      <w:lvlJc w:val="left"/>
      <w:pPr>
        <w:tabs>
          <w:tab w:val="num" w:pos="794"/>
        </w:tabs>
        <w:ind w:left="794" w:hanging="397"/>
      </w:pPr>
      <w:rPr>
        <w:rFonts w:cs="Times New Roman" w:hint="default"/>
      </w:rPr>
    </w:lvl>
    <w:lvl w:ilvl="1">
      <w:start w:val="1"/>
      <w:numFmt w:val="none"/>
      <w:lvlText w:val="2.11"/>
      <w:lvlJc w:val="left"/>
      <w:pPr>
        <w:tabs>
          <w:tab w:val="num" w:pos="1287"/>
        </w:tabs>
        <w:ind w:left="1287" w:hanging="720"/>
      </w:pPr>
      <w:rPr>
        <w:rFonts w:cs="Times New Roman" w:hint="default"/>
      </w:rPr>
    </w:lvl>
    <w:lvl w:ilvl="2">
      <w:start w:val="1"/>
      <w:numFmt w:val="none"/>
      <w:lvlText w:val="2.11"/>
      <w:lvlJc w:val="left"/>
      <w:pPr>
        <w:tabs>
          <w:tab w:val="num" w:pos="964"/>
        </w:tabs>
        <w:ind w:left="964" w:hanging="567"/>
      </w:pPr>
      <w:rPr>
        <w:rFonts w:cs="Times New Roman" w:hint="default"/>
      </w:rPr>
    </w:lvl>
    <w:lvl w:ilvl="3">
      <w:start w:val="1"/>
      <w:numFmt w:val="decimal"/>
      <w:lvlText w:val="%12.3"/>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2">
    <w:nsid w:val="011E1714"/>
    <w:multiLevelType w:val="multilevel"/>
    <w:tmpl w:val="8BAA8B36"/>
    <w:lvl w:ilvl="0">
      <w:start w:val="1"/>
      <w:numFmt w:val="none"/>
      <w:lvlText w:val="2.5.3"/>
      <w:lvlJc w:val="left"/>
      <w:pPr>
        <w:tabs>
          <w:tab w:val="num" w:pos="1287"/>
        </w:tabs>
        <w:ind w:left="1287" w:hanging="720"/>
      </w:pPr>
      <w:rPr>
        <w:rFonts w:cs="Times New Roman" w:hint="default"/>
      </w:rPr>
    </w:lvl>
    <w:lvl w:ilvl="1">
      <w:start w:val="1"/>
      <w:numFmt w:val="decimal"/>
      <w:lvlText w:val="%1.%2"/>
      <w:lvlJc w:val="left"/>
      <w:pPr>
        <w:tabs>
          <w:tab w:val="num" w:pos="792"/>
        </w:tabs>
        <w:ind w:left="792" w:hanging="225"/>
      </w:pPr>
      <w:rPr>
        <w:rFonts w:cs="Times New Roman" w:hint="default"/>
        <w:b w:val="0"/>
      </w:rPr>
    </w:lvl>
    <w:lvl w:ilvl="2">
      <w:start w:val="1"/>
      <w:numFmt w:val="decimal"/>
      <w:lvlText w:val="%1.%2.%3."/>
      <w:lvlJc w:val="left"/>
      <w:pPr>
        <w:tabs>
          <w:tab w:val="num" w:pos="1440"/>
        </w:tabs>
        <w:ind w:left="1224" w:hanging="504"/>
      </w:pPr>
      <w:rPr>
        <w:rFonts w:cs="Times New Roman" w:hint="default"/>
      </w:rPr>
    </w:lvl>
    <w:lvl w:ilvl="3">
      <w:start w:val="1"/>
      <w:numFmt w:val="decimal"/>
      <w:lvlText w:val="%1.%2.%3.%4."/>
      <w:lvlJc w:val="left"/>
      <w:pPr>
        <w:tabs>
          <w:tab w:val="num" w:pos="216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3240"/>
        </w:tabs>
        <w:ind w:left="2736" w:hanging="936"/>
      </w:pPr>
      <w:rPr>
        <w:rFonts w:cs="Times New Roman" w:hint="default"/>
      </w:rPr>
    </w:lvl>
    <w:lvl w:ilvl="6">
      <w:start w:val="1"/>
      <w:numFmt w:val="decimal"/>
      <w:lvlText w:val="%1.%2.%3.%4.%5.%6.%7."/>
      <w:lvlJc w:val="left"/>
      <w:pPr>
        <w:tabs>
          <w:tab w:val="num" w:pos="3960"/>
        </w:tabs>
        <w:ind w:left="3240" w:hanging="1080"/>
      </w:pPr>
      <w:rPr>
        <w:rFonts w:cs="Times New Roman" w:hint="default"/>
      </w:rPr>
    </w:lvl>
    <w:lvl w:ilvl="7">
      <w:start w:val="1"/>
      <w:numFmt w:val="decimal"/>
      <w:lvlText w:val="%1.%2.%3.%4.%5.%6.%7.%8."/>
      <w:lvlJc w:val="left"/>
      <w:pPr>
        <w:tabs>
          <w:tab w:val="num" w:pos="4320"/>
        </w:tabs>
        <w:ind w:left="3744" w:hanging="1224"/>
      </w:pPr>
      <w:rPr>
        <w:rFonts w:cs="Times New Roman" w:hint="default"/>
      </w:rPr>
    </w:lvl>
    <w:lvl w:ilvl="8">
      <w:start w:val="1"/>
      <w:numFmt w:val="decimal"/>
      <w:lvlText w:val="%1.%2.%3.%4.%5.%6.%7.%8.%9."/>
      <w:lvlJc w:val="left"/>
      <w:pPr>
        <w:tabs>
          <w:tab w:val="num" w:pos="5040"/>
        </w:tabs>
        <w:ind w:left="4320" w:hanging="1440"/>
      </w:pPr>
      <w:rPr>
        <w:rFonts w:cs="Times New Roman" w:hint="default"/>
      </w:rPr>
    </w:lvl>
  </w:abstractNum>
  <w:abstractNum w:abstractNumId="3">
    <w:nsid w:val="04C2382B"/>
    <w:multiLevelType w:val="multilevel"/>
    <w:tmpl w:val="F5A436DE"/>
    <w:lvl w:ilvl="0">
      <w:start w:val="1"/>
      <w:numFmt w:val="none"/>
      <w:lvlText w:val="2.5.1"/>
      <w:lvlJc w:val="left"/>
      <w:pPr>
        <w:tabs>
          <w:tab w:val="num" w:pos="1287"/>
        </w:tabs>
        <w:ind w:left="1287" w:hanging="720"/>
      </w:pPr>
      <w:rPr>
        <w:rFonts w:cs="Times New Roman" w:hint="default"/>
      </w:rPr>
    </w:lvl>
    <w:lvl w:ilvl="1">
      <w:start w:val="1"/>
      <w:numFmt w:val="decimal"/>
      <w:lvlText w:val="%1.%2"/>
      <w:lvlJc w:val="left"/>
      <w:pPr>
        <w:tabs>
          <w:tab w:val="num" w:pos="792"/>
        </w:tabs>
        <w:ind w:left="792" w:hanging="225"/>
      </w:pPr>
      <w:rPr>
        <w:rFonts w:cs="Times New Roman" w:hint="default"/>
        <w:b w:val="0"/>
      </w:rPr>
    </w:lvl>
    <w:lvl w:ilvl="2">
      <w:start w:val="1"/>
      <w:numFmt w:val="decimal"/>
      <w:lvlText w:val="%1.%2.%3."/>
      <w:lvlJc w:val="left"/>
      <w:pPr>
        <w:tabs>
          <w:tab w:val="num" w:pos="1440"/>
        </w:tabs>
        <w:ind w:left="1224" w:hanging="504"/>
      </w:pPr>
      <w:rPr>
        <w:rFonts w:cs="Times New Roman" w:hint="default"/>
      </w:rPr>
    </w:lvl>
    <w:lvl w:ilvl="3">
      <w:start w:val="1"/>
      <w:numFmt w:val="decimal"/>
      <w:lvlText w:val="%1.%2.%3.%4."/>
      <w:lvlJc w:val="left"/>
      <w:pPr>
        <w:tabs>
          <w:tab w:val="num" w:pos="216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3240"/>
        </w:tabs>
        <w:ind w:left="2736" w:hanging="936"/>
      </w:pPr>
      <w:rPr>
        <w:rFonts w:cs="Times New Roman" w:hint="default"/>
      </w:rPr>
    </w:lvl>
    <w:lvl w:ilvl="6">
      <w:start w:val="1"/>
      <w:numFmt w:val="decimal"/>
      <w:lvlText w:val="%1.%2.%3.%4.%5.%6.%7."/>
      <w:lvlJc w:val="left"/>
      <w:pPr>
        <w:tabs>
          <w:tab w:val="num" w:pos="3960"/>
        </w:tabs>
        <w:ind w:left="3240" w:hanging="1080"/>
      </w:pPr>
      <w:rPr>
        <w:rFonts w:cs="Times New Roman" w:hint="default"/>
      </w:rPr>
    </w:lvl>
    <w:lvl w:ilvl="7">
      <w:start w:val="1"/>
      <w:numFmt w:val="decimal"/>
      <w:lvlText w:val="%1.%2.%3.%4.%5.%6.%7.%8."/>
      <w:lvlJc w:val="left"/>
      <w:pPr>
        <w:tabs>
          <w:tab w:val="num" w:pos="4320"/>
        </w:tabs>
        <w:ind w:left="3744" w:hanging="1224"/>
      </w:pPr>
      <w:rPr>
        <w:rFonts w:cs="Times New Roman" w:hint="default"/>
      </w:rPr>
    </w:lvl>
    <w:lvl w:ilvl="8">
      <w:start w:val="1"/>
      <w:numFmt w:val="decimal"/>
      <w:lvlText w:val="%1.%2.%3.%4.%5.%6.%7.%8.%9."/>
      <w:lvlJc w:val="left"/>
      <w:pPr>
        <w:tabs>
          <w:tab w:val="num" w:pos="5040"/>
        </w:tabs>
        <w:ind w:left="4320" w:hanging="1440"/>
      </w:pPr>
      <w:rPr>
        <w:rFonts w:cs="Times New Roman" w:hint="default"/>
      </w:rPr>
    </w:lvl>
  </w:abstractNum>
  <w:abstractNum w:abstractNumId="4">
    <w:nsid w:val="094C4BF5"/>
    <w:multiLevelType w:val="hybridMultilevel"/>
    <w:tmpl w:val="14BCDE54"/>
    <w:lvl w:ilvl="0" w:tplc="FFFFFFFF">
      <w:start w:val="1"/>
      <w:numFmt w:val="bullet"/>
      <w:lvlText w:val=""/>
      <w:lvlJc w:val="left"/>
      <w:pPr>
        <w:tabs>
          <w:tab w:val="num" w:pos="1287"/>
        </w:tabs>
        <w:ind w:left="1287" w:hanging="363"/>
      </w:pPr>
      <w:rPr>
        <w:rFonts w:ascii="Symbol" w:hAnsi="Symbol" w:hint="default"/>
      </w:rPr>
    </w:lvl>
    <w:lvl w:ilvl="1" w:tplc="FFFFFFFF" w:tentative="1">
      <w:start w:val="1"/>
      <w:numFmt w:val="bullet"/>
      <w:lvlText w:val="o"/>
      <w:lvlJc w:val="left"/>
      <w:pPr>
        <w:tabs>
          <w:tab w:val="num" w:pos="2007"/>
        </w:tabs>
        <w:ind w:left="2007" w:hanging="360"/>
      </w:pPr>
      <w:rPr>
        <w:rFonts w:ascii="Courier New" w:hAnsi="Courier New" w:hint="default"/>
      </w:rPr>
    </w:lvl>
    <w:lvl w:ilvl="2" w:tplc="FFFFFFFF" w:tentative="1">
      <w:start w:val="1"/>
      <w:numFmt w:val="bullet"/>
      <w:lvlText w:val=""/>
      <w:lvlJc w:val="left"/>
      <w:pPr>
        <w:tabs>
          <w:tab w:val="num" w:pos="2727"/>
        </w:tabs>
        <w:ind w:left="2727" w:hanging="360"/>
      </w:pPr>
      <w:rPr>
        <w:rFonts w:ascii="Wingdings" w:hAnsi="Wingdings" w:hint="default"/>
      </w:rPr>
    </w:lvl>
    <w:lvl w:ilvl="3" w:tplc="FFFFFFFF" w:tentative="1">
      <w:start w:val="1"/>
      <w:numFmt w:val="bullet"/>
      <w:lvlText w:val=""/>
      <w:lvlJc w:val="left"/>
      <w:pPr>
        <w:tabs>
          <w:tab w:val="num" w:pos="3447"/>
        </w:tabs>
        <w:ind w:left="3447" w:hanging="360"/>
      </w:pPr>
      <w:rPr>
        <w:rFonts w:ascii="Symbol" w:hAnsi="Symbol" w:hint="default"/>
      </w:rPr>
    </w:lvl>
    <w:lvl w:ilvl="4" w:tplc="FFFFFFFF" w:tentative="1">
      <w:start w:val="1"/>
      <w:numFmt w:val="bullet"/>
      <w:lvlText w:val="o"/>
      <w:lvlJc w:val="left"/>
      <w:pPr>
        <w:tabs>
          <w:tab w:val="num" w:pos="4167"/>
        </w:tabs>
        <w:ind w:left="4167" w:hanging="360"/>
      </w:pPr>
      <w:rPr>
        <w:rFonts w:ascii="Courier New" w:hAnsi="Courier New" w:hint="default"/>
      </w:rPr>
    </w:lvl>
    <w:lvl w:ilvl="5" w:tplc="FFFFFFFF" w:tentative="1">
      <w:start w:val="1"/>
      <w:numFmt w:val="bullet"/>
      <w:lvlText w:val=""/>
      <w:lvlJc w:val="left"/>
      <w:pPr>
        <w:tabs>
          <w:tab w:val="num" w:pos="4887"/>
        </w:tabs>
        <w:ind w:left="4887" w:hanging="360"/>
      </w:pPr>
      <w:rPr>
        <w:rFonts w:ascii="Wingdings" w:hAnsi="Wingdings" w:hint="default"/>
      </w:rPr>
    </w:lvl>
    <w:lvl w:ilvl="6" w:tplc="FFFFFFFF" w:tentative="1">
      <w:start w:val="1"/>
      <w:numFmt w:val="bullet"/>
      <w:lvlText w:val=""/>
      <w:lvlJc w:val="left"/>
      <w:pPr>
        <w:tabs>
          <w:tab w:val="num" w:pos="5607"/>
        </w:tabs>
        <w:ind w:left="5607" w:hanging="360"/>
      </w:pPr>
      <w:rPr>
        <w:rFonts w:ascii="Symbol" w:hAnsi="Symbol" w:hint="default"/>
      </w:rPr>
    </w:lvl>
    <w:lvl w:ilvl="7" w:tplc="FFFFFFFF" w:tentative="1">
      <w:start w:val="1"/>
      <w:numFmt w:val="bullet"/>
      <w:lvlText w:val="o"/>
      <w:lvlJc w:val="left"/>
      <w:pPr>
        <w:tabs>
          <w:tab w:val="num" w:pos="6327"/>
        </w:tabs>
        <w:ind w:left="6327" w:hanging="360"/>
      </w:pPr>
      <w:rPr>
        <w:rFonts w:ascii="Courier New" w:hAnsi="Courier New" w:hint="default"/>
      </w:rPr>
    </w:lvl>
    <w:lvl w:ilvl="8" w:tplc="FFFFFFFF" w:tentative="1">
      <w:start w:val="1"/>
      <w:numFmt w:val="bullet"/>
      <w:lvlText w:val=""/>
      <w:lvlJc w:val="left"/>
      <w:pPr>
        <w:tabs>
          <w:tab w:val="num" w:pos="7047"/>
        </w:tabs>
        <w:ind w:left="7047" w:hanging="360"/>
      </w:pPr>
      <w:rPr>
        <w:rFonts w:ascii="Wingdings" w:hAnsi="Wingdings" w:hint="default"/>
      </w:rPr>
    </w:lvl>
  </w:abstractNum>
  <w:abstractNum w:abstractNumId="5">
    <w:nsid w:val="0ADB202B"/>
    <w:multiLevelType w:val="multilevel"/>
    <w:tmpl w:val="BC6C02D6"/>
    <w:lvl w:ilvl="0">
      <w:start w:val="1"/>
      <w:numFmt w:val="none"/>
      <w:lvlText w:val="2.14"/>
      <w:lvlJc w:val="left"/>
      <w:pPr>
        <w:tabs>
          <w:tab w:val="num" w:pos="1287"/>
        </w:tabs>
        <w:ind w:left="1287" w:hanging="720"/>
      </w:pPr>
      <w:rPr>
        <w:rFonts w:cs="Times New Roman" w:hint="default"/>
      </w:rPr>
    </w:lvl>
    <w:lvl w:ilvl="1">
      <w:start w:val="1"/>
      <w:numFmt w:val="none"/>
      <w:lvlText w:val="2.11"/>
      <w:lvlJc w:val="left"/>
      <w:pPr>
        <w:tabs>
          <w:tab w:val="num" w:pos="1287"/>
        </w:tabs>
        <w:ind w:left="1287" w:hanging="720"/>
      </w:pPr>
      <w:rPr>
        <w:rFonts w:cs="Times New Roman" w:hint="default"/>
      </w:rPr>
    </w:lvl>
    <w:lvl w:ilvl="2">
      <w:start w:val="1"/>
      <w:numFmt w:val="none"/>
      <w:lvlText w:val="2.11"/>
      <w:lvlJc w:val="left"/>
      <w:pPr>
        <w:tabs>
          <w:tab w:val="num" w:pos="964"/>
        </w:tabs>
        <w:ind w:left="964" w:hanging="567"/>
      </w:pPr>
      <w:rPr>
        <w:rFonts w:cs="Times New Roman" w:hint="default"/>
      </w:rPr>
    </w:lvl>
    <w:lvl w:ilvl="3">
      <w:start w:val="1"/>
      <w:numFmt w:val="decimal"/>
      <w:lvlText w:val="%12.3"/>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6">
    <w:nsid w:val="0EFB68D5"/>
    <w:multiLevelType w:val="hybridMultilevel"/>
    <w:tmpl w:val="5BF07AAC"/>
    <w:lvl w:ilvl="0" w:tplc="FFFFFFFF">
      <w:start w:val="1"/>
      <w:numFmt w:val="lowerLetter"/>
      <w:lvlText w:val="%1)"/>
      <w:lvlJc w:val="left"/>
      <w:pPr>
        <w:tabs>
          <w:tab w:val="num" w:pos="717"/>
        </w:tabs>
        <w:ind w:left="717" w:hanging="360"/>
      </w:pPr>
      <w:rPr>
        <w:rFonts w:cs="Times New Roman"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7">
    <w:nsid w:val="0FD051EE"/>
    <w:multiLevelType w:val="multilevel"/>
    <w:tmpl w:val="7176536A"/>
    <w:lvl w:ilvl="0">
      <w:start w:val="1"/>
      <w:numFmt w:val="none"/>
      <w:lvlText w:val="2.10"/>
      <w:lvlJc w:val="left"/>
      <w:pPr>
        <w:tabs>
          <w:tab w:val="num" w:pos="1287"/>
        </w:tabs>
        <w:ind w:left="1287" w:hanging="720"/>
      </w:pPr>
      <w:rPr>
        <w:rFonts w:cs="Times New Roman" w:hint="default"/>
        <w:b w:val="0"/>
      </w:rPr>
    </w:lvl>
    <w:lvl w:ilvl="1">
      <w:start w:val="1"/>
      <w:numFmt w:val="none"/>
      <w:lvlText w:val="2.9"/>
      <w:lvlJc w:val="left"/>
      <w:pPr>
        <w:tabs>
          <w:tab w:val="num" w:pos="964"/>
        </w:tabs>
        <w:ind w:left="964" w:hanging="567"/>
      </w:pPr>
      <w:rPr>
        <w:rFonts w:cs="Times New Roman" w:hint="default"/>
      </w:rPr>
    </w:lvl>
    <w:lvl w:ilvl="2">
      <w:start w:val="1"/>
      <w:numFmt w:val="none"/>
      <w:lvlText w:val="2.11"/>
      <w:lvlJc w:val="left"/>
      <w:pPr>
        <w:tabs>
          <w:tab w:val="num" w:pos="964"/>
        </w:tabs>
        <w:ind w:left="964" w:hanging="567"/>
      </w:pPr>
      <w:rPr>
        <w:rFonts w:cs="Times New Roman" w:hint="default"/>
      </w:rPr>
    </w:lvl>
    <w:lvl w:ilvl="3">
      <w:start w:val="1"/>
      <w:numFmt w:val="decimal"/>
      <w:lvlText w:val="%12.3"/>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8">
    <w:nsid w:val="11702561"/>
    <w:multiLevelType w:val="multilevel"/>
    <w:tmpl w:val="0DDE5A62"/>
    <w:lvl w:ilvl="0">
      <w:start w:val="1"/>
      <w:numFmt w:val="none"/>
      <w:lvlText w:val="2.15"/>
      <w:lvlJc w:val="left"/>
      <w:pPr>
        <w:tabs>
          <w:tab w:val="num" w:pos="1287"/>
        </w:tabs>
        <w:ind w:left="1287" w:hanging="720"/>
      </w:pPr>
      <w:rPr>
        <w:rFonts w:cs="Times New Roman" w:hint="default"/>
        <w:b w:val="0"/>
      </w:rPr>
    </w:lvl>
    <w:lvl w:ilvl="1">
      <w:start w:val="1"/>
      <w:numFmt w:val="none"/>
      <w:lvlText w:val="2.11"/>
      <w:lvlJc w:val="left"/>
      <w:pPr>
        <w:tabs>
          <w:tab w:val="num" w:pos="1287"/>
        </w:tabs>
        <w:ind w:left="1287" w:hanging="720"/>
      </w:pPr>
      <w:rPr>
        <w:rFonts w:cs="Times New Roman" w:hint="default"/>
      </w:rPr>
    </w:lvl>
    <w:lvl w:ilvl="2">
      <w:start w:val="1"/>
      <w:numFmt w:val="none"/>
      <w:lvlText w:val="2.11"/>
      <w:lvlJc w:val="left"/>
      <w:pPr>
        <w:tabs>
          <w:tab w:val="num" w:pos="964"/>
        </w:tabs>
        <w:ind w:left="964" w:hanging="567"/>
      </w:pPr>
      <w:rPr>
        <w:rFonts w:cs="Times New Roman" w:hint="default"/>
      </w:rPr>
    </w:lvl>
    <w:lvl w:ilvl="3">
      <w:start w:val="1"/>
      <w:numFmt w:val="decimal"/>
      <w:lvlText w:val="%12.3"/>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9">
    <w:nsid w:val="13B07B05"/>
    <w:multiLevelType w:val="multilevel"/>
    <w:tmpl w:val="B23AF930"/>
    <w:lvl w:ilvl="0">
      <w:start w:val="1"/>
      <w:numFmt w:val="none"/>
      <w:lvlText w:val="2.8"/>
      <w:lvlJc w:val="left"/>
      <w:pPr>
        <w:tabs>
          <w:tab w:val="num" w:pos="1287"/>
        </w:tabs>
        <w:ind w:left="1287" w:hanging="720"/>
      </w:pPr>
      <w:rPr>
        <w:rFonts w:cs="Times New Roman" w:hint="default"/>
      </w:rPr>
    </w:lvl>
    <w:lvl w:ilvl="1">
      <w:start w:val="1"/>
      <w:numFmt w:val="none"/>
      <w:lvlText w:val="2.16.2"/>
      <w:lvlJc w:val="left"/>
      <w:pPr>
        <w:tabs>
          <w:tab w:val="num" w:pos="397"/>
        </w:tabs>
        <w:ind w:left="397" w:firstLine="567"/>
      </w:pPr>
      <w:rPr>
        <w:rFonts w:cs="Times New Roman" w:hint="default"/>
      </w:rPr>
    </w:lvl>
    <w:lvl w:ilvl="2">
      <w:start w:val="1"/>
      <w:numFmt w:val="none"/>
      <w:lvlText w:val="2.2"/>
      <w:lvlJc w:val="left"/>
      <w:pPr>
        <w:tabs>
          <w:tab w:val="num" w:pos="1440"/>
        </w:tabs>
        <w:ind w:left="1224" w:hanging="504"/>
      </w:pPr>
      <w:rPr>
        <w:rFonts w:cs="Times New Roman" w:hint="default"/>
      </w:rPr>
    </w:lvl>
    <w:lvl w:ilvl="3">
      <w:start w:val="1"/>
      <w:numFmt w:val="decimal"/>
      <w:lvlText w:val="%4%12.3"/>
      <w:lvlJc w:val="left"/>
      <w:pPr>
        <w:tabs>
          <w:tab w:val="num" w:pos="964"/>
        </w:tabs>
        <w:ind w:left="964" w:hanging="567"/>
      </w:pPr>
      <w:rPr>
        <w:rFonts w:cs="Times New Roman" w:hint="default"/>
      </w:rPr>
    </w:lvl>
    <w:lvl w:ilvl="4">
      <w:start w:val="1"/>
      <w:numFmt w:val="none"/>
      <w:lvlText w:val="2.4"/>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10">
    <w:nsid w:val="1AF13670"/>
    <w:multiLevelType w:val="multilevel"/>
    <w:tmpl w:val="9642E6D4"/>
    <w:lvl w:ilvl="0">
      <w:start w:val="1"/>
      <w:numFmt w:val="none"/>
      <w:lvlText w:val="3.2"/>
      <w:lvlJc w:val="left"/>
      <w:pPr>
        <w:tabs>
          <w:tab w:val="num" w:pos="1287"/>
        </w:tabs>
        <w:ind w:left="1287" w:hanging="720"/>
      </w:pPr>
      <w:rPr>
        <w:rFonts w:cs="Times New Roman" w:hint="default"/>
        <w:b w:val="0"/>
      </w:rPr>
    </w:lvl>
    <w:lvl w:ilvl="1">
      <w:start w:val="1"/>
      <w:numFmt w:val="none"/>
      <w:lvlText w:val="2.11"/>
      <w:lvlJc w:val="left"/>
      <w:pPr>
        <w:tabs>
          <w:tab w:val="num" w:pos="1287"/>
        </w:tabs>
        <w:ind w:left="1287" w:hanging="720"/>
      </w:pPr>
      <w:rPr>
        <w:rFonts w:cs="Times New Roman" w:hint="default"/>
      </w:rPr>
    </w:lvl>
    <w:lvl w:ilvl="2">
      <w:start w:val="1"/>
      <w:numFmt w:val="none"/>
      <w:lvlText w:val="2.11"/>
      <w:lvlJc w:val="left"/>
      <w:pPr>
        <w:tabs>
          <w:tab w:val="num" w:pos="964"/>
        </w:tabs>
        <w:ind w:left="964" w:hanging="567"/>
      </w:pPr>
      <w:rPr>
        <w:rFonts w:cs="Times New Roman" w:hint="default"/>
      </w:rPr>
    </w:lvl>
    <w:lvl w:ilvl="3">
      <w:start w:val="1"/>
      <w:numFmt w:val="decimal"/>
      <w:lvlText w:val="%12.3"/>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11">
    <w:nsid w:val="1B6D5A74"/>
    <w:multiLevelType w:val="multilevel"/>
    <w:tmpl w:val="A4D4F2AC"/>
    <w:lvl w:ilvl="0">
      <w:start w:val="1"/>
      <w:numFmt w:val="none"/>
      <w:lvlText w:val="2.8.1"/>
      <w:lvlJc w:val="left"/>
      <w:pPr>
        <w:tabs>
          <w:tab w:val="num" w:pos="1287"/>
        </w:tabs>
        <w:ind w:left="1287" w:hanging="720"/>
      </w:pPr>
      <w:rPr>
        <w:rFonts w:cs="Times New Roman" w:hint="default"/>
      </w:rPr>
    </w:lvl>
    <w:lvl w:ilvl="1">
      <w:start w:val="1"/>
      <w:numFmt w:val="none"/>
      <w:lvlText w:val="2.16.2"/>
      <w:lvlJc w:val="left"/>
      <w:pPr>
        <w:tabs>
          <w:tab w:val="num" w:pos="397"/>
        </w:tabs>
        <w:ind w:left="397" w:firstLine="567"/>
      </w:pPr>
      <w:rPr>
        <w:rFonts w:cs="Times New Roman" w:hint="default"/>
      </w:rPr>
    </w:lvl>
    <w:lvl w:ilvl="2">
      <w:start w:val="1"/>
      <w:numFmt w:val="none"/>
      <w:lvlText w:val="2.2"/>
      <w:lvlJc w:val="left"/>
      <w:pPr>
        <w:tabs>
          <w:tab w:val="num" w:pos="1440"/>
        </w:tabs>
        <w:ind w:left="1224" w:hanging="504"/>
      </w:pPr>
      <w:rPr>
        <w:rFonts w:cs="Times New Roman" w:hint="default"/>
      </w:rPr>
    </w:lvl>
    <w:lvl w:ilvl="3">
      <w:start w:val="1"/>
      <w:numFmt w:val="decimal"/>
      <w:lvlText w:val="%4%12.3"/>
      <w:lvlJc w:val="left"/>
      <w:pPr>
        <w:tabs>
          <w:tab w:val="num" w:pos="964"/>
        </w:tabs>
        <w:ind w:left="964" w:hanging="567"/>
      </w:pPr>
      <w:rPr>
        <w:rFonts w:cs="Times New Roman" w:hint="default"/>
      </w:rPr>
    </w:lvl>
    <w:lvl w:ilvl="4">
      <w:start w:val="1"/>
      <w:numFmt w:val="none"/>
      <w:lvlText w:val="2.4"/>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12">
    <w:nsid w:val="1C615DF1"/>
    <w:multiLevelType w:val="hybridMultilevel"/>
    <w:tmpl w:val="515C92F4"/>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3">
    <w:nsid w:val="1FD7362D"/>
    <w:multiLevelType w:val="hybridMultilevel"/>
    <w:tmpl w:val="5A2CB6D6"/>
    <w:lvl w:ilvl="0" w:tplc="FFFFFFFF">
      <w:start w:val="1"/>
      <w:numFmt w:val="bullet"/>
      <w:lvlText w:val=""/>
      <w:lvlJc w:val="left"/>
      <w:pPr>
        <w:tabs>
          <w:tab w:val="num" w:pos="0"/>
        </w:tabs>
        <w:ind w:hanging="363"/>
      </w:pPr>
      <w:rPr>
        <w:rFonts w:ascii="Symbol" w:hAnsi="Symbol" w:hint="default"/>
      </w:rPr>
    </w:lvl>
    <w:lvl w:ilvl="1" w:tplc="FFFFFFFF" w:tentative="1">
      <w:start w:val="1"/>
      <w:numFmt w:val="bullet"/>
      <w:lvlText w:val="o"/>
      <w:lvlJc w:val="left"/>
      <w:pPr>
        <w:tabs>
          <w:tab w:val="num" w:pos="720"/>
        </w:tabs>
        <w:ind w:left="720" w:hanging="360"/>
      </w:pPr>
      <w:rPr>
        <w:rFonts w:ascii="Courier New" w:hAnsi="Courier New" w:hint="default"/>
      </w:rPr>
    </w:lvl>
    <w:lvl w:ilvl="2" w:tplc="FFFFFFFF" w:tentative="1">
      <w:start w:val="1"/>
      <w:numFmt w:val="bullet"/>
      <w:lvlText w:val=""/>
      <w:lvlJc w:val="left"/>
      <w:pPr>
        <w:tabs>
          <w:tab w:val="num" w:pos="1440"/>
        </w:tabs>
        <w:ind w:left="1440" w:hanging="360"/>
      </w:pPr>
      <w:rPr>
        <w:rFonts w:ascii="Wingdings" w:hAnsi="Wingdings" w:hint="default"/>
      </w:rPr>
    </w:lvl>
    <w:lvl w:ilvl="3" w:tplc="FFFFFFFF" w:tentative="1">
      <w:start w:val="1"/>
      <w:numFmt w:val="bullet"/>
      <w:lvlText w:val=""/>
      <w:lvlJc w:val="left"/>
      <w:pPr>
        <w:tabs>
          <w:tab w:val="num" w:pos="2160"/>
        </w:tabs>
        <w:ind w:left="2160" w:hanging="360"/>
      </w:pPr>
      <w:rPr>
        <w:rFonts w:ascii="Symbol" w:hAnsi="Symbol" w:hint="default"/>
      </w:rPr>
    </w:lvl>
    <w:lvl w:ilvl="4" w:tplc="FFFFFFFF" w:tentative="1">
      <w:start w:val="1"/>
      <w:numFmt w:val="bullet"/>
      <w:lvlText w:val="o"/>
      <w:lvlJc w:val="left"/>
      <w:pPr>
        <w:tabs>
          <w:tab w:val="num" w:pos="2880"/>
        </w:tabs>
        <w:ind w:left="2880" w:hanging="360"/>
      </w:pPr>
      <w:rPr>
        <w:rFonts w:ascii="Courier New" w:hAnsi="Courier New" w:hint="default"/>
      </w:rPr>
    </w:lvl>
    <w:lvl w:ilvl="5" w:tplc="FFFFFFFF" w:tentative="1">
      <w:start w:val="1"/>
      <w:numFmt w:val="bullet"/>
      <w:lvlText w:val=""/>
      <w:lvlJc w:val="left"/>
      <w:pPr>
        <w:tabs>
          <w:tab w:val="num" w:pos="3600"/>
        </w:tabs>
        <w:ind w:left="3600" w:hanging="360"/>
      </w:pPr>
      <w:rPr>
        <w:rFonts w:ascii="Wingdings" w:hAnsi="Wingdings" w:hint="default"/>
      </w:rPr>
    </w:lvl>
    <w:lvl w:ilvl="6" w:tplc="FFFFFFFF" w:tentative="1">
      <w:start w:val="1"/>
      <w:numFmt w:val="bullet"/>
      <w:lvlText w:val=""/>
      <w:lvlJc w:val="left"/>
      <w:pPr>
        <w:tabs>
          <w:tab w:val="num" w:pos="4320"/>
        </w:tabs>
        <w:ind w:left="4320" w:hanging="360"/>
      </w:pPr>
      <w:rPr>
        <w:rFonts w:ascii="Symbol" w:hAnsi="Symbol" w:hint="default"/>
      </w:rPr>
    </w:lvl>
    <w:lvl w:ilvl="7" w:tplc="FFFFFFFF" w:tentative="1">
      <w:start w:val="1"/>
      <w:numFmt w:val="bullet"/>
      <w:lvlText w:val="o"/>
      <w:lvlJc w:val="left"/>
      <w:pPr>
        <w:tabs>
          <w:tab w:val="num" w:pos="5040"/>
        </w:tabs>
        <w:ind w:left="5040" w:hanging="360"/>
      </w:pPr>
      <w:rPr>
        <w:rFonts w:ascii="Courier New" w:hAnsi="Courier New" w:hint="default"/>
      </w:rPr>
    </w:lvl>
    <w:lvl w:ilvl="8" w:tplc="FFFFFFFF" w:tentative="1">
      <w:start w:val="1"/>
      <w:numFmt w:val="bullet"/>
      <w:lvlText w:val=""/>
      <w:lvlJc w:val="left"/>
      <w:pPr>
        <w:tabs>
          <w:tab w:val="num" w:pos="5760"/>
        </w:tabs>
        <w:ind w:left="5760" w:hanging="360"/>
      </w:pPr>
      <w:rPr>
        <w:rFonts w:ascii="Wingdings" w:hAnsi="Wingdings" w:hint="default"/>
      </w:rPr>
    </w:lvl>
  </w:abstractNum>
  <w:abstractNum w:abstractNumId="14">
    <w:nsid w:val="24162870"/>
    <w:multiLevelType w:val="hybridMultilevel"/>
    <w:tmpl w:val="38882072"/>
    <w:lvl w:ilvl="0" w:tplc="FFFFFFFF">
      <w:start w:val="1"/>
      <w:numFmt w:val="bullet"/>
      <w:lvlText w:val=""/>
      <w:lvlJc w:val="left"/>
      <w:pPr>
        <w:tabs>
          <w:tab w:val="num" w:pos="0"/>
        </w:tabs>
        <w:ind w:hanging="363"/>
      </w:pPr>
      <w:rPr>
        <w:rFonts w:ascii="Symbol" w:hAnsi="Symbol" w:hint="default"/>
      </w:rPr>
    </w:lvl>
    <w:lvl w:ilvl="1" w:tplc="FFFFFFFF" w:tentative="1">
      <w:start w:val="1"/>
      <w:numFmt w:val="bullet"/>
      <w:lvlText w:val="o"/>
      <w:lvlJc w:val="left"/>
      <w:pPr>
        <w:tabs>
          <w:tab w:val="num" w:pos="720"/>
        </w:tabs>
        <w:ind w:left="720" w:hanging="360"/>
      </w:pPr>
      <w:rPr>
        <w:rFonts w:ascii="Courier New" w:hAnsi="Courier New" w:hint="default"/>
      </w:rPr>
    </w:lvl>
    <w:lvl w:ilvl="2" w:tplc="FFFFFFFF" w:tentative="1">
      <w:start w:val="1"/>
      <w:numFmt w:val="bullet"/>
      <w:lvlText w:val=""/>
      <w:lvlJc w:val="left"/>
      <w:pPr>
        <w:tabs>
          <w:tab w:val="num" w:pos="1440"/>
        </w:tabs>
        <w:ind w:left="1440" w:hanging="360"/>
      </w:pPr>
      <w:rPr>
        <w:rFonts w:ascii="Wingdings" w:hAnsi="Wingdings" w:hint="default"/>
      </w:rPr>
    </w:lvl>
    <w:lvl w:ilvl="3" w:tplc="FFFFFFFF" w:tentative="1">
      <w:start w:val="1"/>
      <w:numFmt w:val="bullet"/>
      <w:lvlText w:val=""/>
      <w:lvlJc w:val="left"/>
      <w:pPr>
        <w:tabs>
          <w:tab w:val="num" w:pos="2160"/>
        </w:tabs>
        <w:ind w:left="2160" w:hanging="360"/>
      </w:pPr>
      <w:rPr>
        <w:rFonts w:ascii="Symbol" w:hAnsi="Symbol" w:hint="default"/>
      </w:rPr>
    </w:lvl>
    <w:lvl w:ilvl="4" w:tplc="FFFFFFFF" w:tentative="1">
      <w:start w:val="1"/>
      <w:numFmt w:val="bullet"/>
      <w:lvlText w:val="o"/>
      <w:lvlJc w:val="left"/>
      <w:pPr>
        <w:tabs>
          <w:tab w:val="num" w:pos="2880"/>
        </w:tabs>
        <w:ind w:left="2880" w:hanging="360"/>
      </w:pPr>
      <w:rPr>
        <w:rFonts w:ascii="Courier New" w:hAnsi="Courier New" w:hint="default"/>
      </w:rPr>
    </w:lvl>
    <w:lvl w:ilvl="5" w:tplc="FFFFFFFF" w:tentative="1">
      <w:start w:val="1"/>
      <w:numFmt w:val="bullet"/>
      <w:lvlText w:val=""/>
      <w:lvlJc w:val="left"/>
      <w:pPr>
        <w:tabs>
          <w:tab w:val="num" w:pos="3600"/>
        </w:tabs>
        <w:ind w:left="3600" w:hanging="360"/>
      </w:pPr>
      <w:rPr>
        <w:rFonts w:ascii="Wingdings" w:hAnsi="Wingdings" w:hint="default"/>
      </w:rPr>
    </w:lvl>
    <w:lvl w:ilvl="6" w:tplc="FFFFFFFF" w:tentative="1">
      <w:start w:val="1"/>
      <w:numFmt w:val="bullet"/>
      <w:lvlText w:val=""/>
      <w:lvlJc w:val="left"/>
      <w:pPr>
        <w:tabs>
          <w:tab w:val="num" w:pos="4320"/>
        </w:tabs>
        <w:ind w:left="4320" w:hanging="360"/>
      </w:pPr>
      <w:rPr>
        <w:rFonts w:ascii="Symbol" w:hAnsi="Symbol" w:hint="default"/>
      </w:rPr>
    </w:lvl>
    <w:lvl w:ilvl="7" w:tplc="FFFFFFFF" w:tentative="1">
      <w:start w:val="1"/>
      <w:numFmt w:val="bullet"/>
      <w:lvlText w:val="o"/>
      <w:lvlJc w:val="left"/>
      <w:pPr>
        <w:tabs>
          <w:tab w:val="num" w:pos="5040"/>
        </w:tabs>
        <w:ind w:left="5040" w:hanging="360"/>
      </w:pPr>
      <w:rPr>
        <w:rFonts w:ascii="Courier New" w:hAnsi="Courier New" w:hint="default"/>
      </w:rPr>
    </w:lvl>
    <w:lvl w:ilvl="8" w:tplc="FFFFFFFF" w:tentative="1">
      <w:start w:val="1"/>
      <w:numFmt w:val="bullet"/>
      <w:lvlText w:val=""/>
      <w:lvlJc w:val="left"/>
      <w:pPr>
        <w:tabs>
          <w:tab w:val="num" w:pos="5760"/>
        </w:tabs>
        <w:ind w:left="5760" w:hanging="360"/>
      </w:pPr>
      <w:rPr>
        <w:rFonts w:ascii="Wingdings" w:hAnsi="Wingdings" w:hint="default"/>
      </w:rPr>
    </w:lvl>
  </w:abstractNum>
  <w:abstractNum w:abstractNumId="15">
    <w:nsid w:val="26C5127E"/>
    <w:multiLevelType w:val="hybridMultilevel"/>
    <w:tmpl w:val="F050C74A"/>
    <w:lvl w:ilvl="0" w:tplc="FFFFFFFF">
      <w:start w:val="1"/>
      <w:numFmt w:val="bullet"/>
      <w:lvlText w:val=""/>
      <w:lvlJc w:val="left"/>
      <w:pPr>
        <w:tabs>
          <w:tab w:val="num" w:pos="720"/>
        </w:tabs>
        <w:ind w:left="720" w:hanging="363"/>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6">
    <w:nsid w:val="28A46403"/>
    <w:multiLevelType w:val="multilevel"/>
    <w:tmpl w:val="E286C9B2"/>
    <w:lvl w:ilvl="0">
      <w:start w:val="1"/>
      <w:numFmt w:val="none"/>
      <w:lvlText w:val="2.8.2"/>
      <w:lvlJc w:val="left"/>
      <w:pPr>
        <w:tabs>
          <w:tab w:val="num" w:pos="1287"/>
        </w:tabs>
        <w:ind w:left="1287" w:hanging="720"/>
      </w:pPr>
      <w:rPr>
        <w:rFonts w:cs="Times New Roman" w:hint="default"/>
      </w:rPr>
    </w:lvl>
    <w:lvl w:ilvl="1">
      <w:start w:val="1"/>
      <w:numFmt w:val="none"/>
      <w:lvlText w:val="2.16.2"/>
      <w:lvlJc w:val="left"/>
      <w:pPr>
        <w:tabs>
          <w:tab w:val="num" w:pos="397"/>
        </w:tabs>
        <w:ind w:left="397" w:firstLine="567"/>
      </w:pPr>
      <w:rPr>
        <w:rFonts w:cs="Times New Roman" w:hint="default"/>
      </w:rPr>
    </w:lvl>
    <w:lvl w:ilvl="2">
      <w:start w:val="1"/>
      <w:numFmt w:val="none"/>
      <w:lvlText w:val="2.2"/>
      <w:lvlJc w:val="left"/>
      <w:pPr>
        <w:tabs>
          <w:tab w:val="num" w:pos="1440"/>
        </w:tabs>
        <w:ind w:left="1224" w:hanging="504"/>
      </w:pPr>
      <w:rPr>
        <w:rFonts w:cs="Times New Roman" w:hint="default"/>
      </w:rPr>
    </w:lvl>
    <w:lvl w:ilvl="3">
      <w:start w:val="1"/>
      <w:numFmt w:val="decimal"/>
      <w:lvlText w:val="%4%12.3"/>
      <w:lvlJc w:val="left"/>
      <w:pPr>
        <w:tabs>
          <w:tab w:val="num" w:pos="964"/>
        </w:tabs>
        <w:ind w:left="964" w:hanging="567"/>
      </w:pPr>
      <w:rPr>
        <w:rFonts w:cs="Times New Roman" w:hint="default"/>
      </w:rPr>
    </w:lvl>
    <w:lvl w:ilvl="4">
      <w:start w:val="1"/>
      <w:numFmt w:val="none"/>
      <w:lvlText w:val="2.4"/>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17">
    <w:nsid w:val="28FF79F4"/>
    <w:multiLevelType w:val="multilevel"/>
    <w:tmpl w:val="1206E94A"/>
    <w:lvl w:ilvl="0">
      <w:start w:val="1"/>
      <w:numFmt w:val="none"/>
      <w:lvlText w:val="2.7.5"/>
      <w:lvlJc w:val="left"/>
      <w:pPr>
        <w:tabs>
          <w:tab w:val="num" w:pos="1287"/>
        </w:tabs>
        <w:ind w:left="1287" w:hanging="720"/>
      </w:pPr>
      <w:rPr>
        <w:rFonts w:cs="Times New Roman" w:hint="default"/>
      </w:rPr>
    </w:lvl>
    <w:lvl w:ilvl="1">
      <w:start w:val="1"/>
      <w:numFmt w:val="none"/>
      <w:lvlText w:val="2.16.2"/>
      <w:lvlJc w:val="left"/>
      <w:pPr>
        <w:tabs>
          <w:tab w:val="num" w:pos="397"/>
        </w:tabs>
        <w:ind w:left="397" w:firstLine="567"/>
      </w:pPr>
      <w:rPr>
        <w:rFonts w:cs="Times New Roman" w:hint="default"/>
      </w:rPr>
    </w:lvl>
    <w:lvl w:ilvl="2">
      <w:start w:val="1"/>
      <w:numFmt w:val="none"/>
      <w:lvlText w:val="2.2"/>
      <w:lvlJc w:val="left"/>
      <w:pPr>
        <w:tabs>
          <w:tab w:val="num" w:pos="1440"/>
        </w:tabs>
        <w:ind w:left="1224" w:hanging="504"/>
      </w:pPr>
      <w:rPr>
        <w:rFonts w:cs="Times New Roman" w:hint="default"/>
      </w:rPr>
    </w:lvl>
    <w:lvl w:ilvl="3">
      <w:start w:val="1"/>
      <w:numFmt w:val="decimal"/>
      <w:lvlText w:val="%4%12.3"/>
      <w:lvlJc w:val="left"/>
      <w:pPr>
        <w:tabs>
          <w:tab w:val="num" w:pos="964"/>
        </w:tabs>
        <w:ind w:left="964" w:hanging="567"/>
      </w:pPr>
      <w:rPr>
        <w:rFonts w:cs="Times New Roman" w:hint="default"/>
      </w:rPr>
    </w:lvl>
    <w:lvl w:ilvl="4">
      <w:start w:val="1"/>
      <w:numFmt w:val="none"/>
      <w:lvlText w:val="2.4"/>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18">
    <w:nsid w:val="2AC63775"/>
    <w:multiLevelType w:val="multilevel"/>
    <w:tmpl w:val="A7BEB5EE"/>
    <w:lvl w:ilvl="0">
      <w:start w:val="1"/>
      <w:numFmt w:val="none"/>
      <w:lvlText w:val="2.16"/>
      <w:lvlJc w:val="left"/>
      <w:pPr>
        <w:tabs>
          <w:tab w:val="num" w:pos="1287"/>
        </w:tabs>
        <w:ind w:left="1287" w:hanging="720"/>
      </w:pPr>
      <w:rPr>
        <w:rFonts w:cs="Times New Roman" w:hint="default"/>
        <w:b/>
      </w:rPr>
    </w:lvl>
    <w:lvl w:ilvl="1">
      <w:start w:val="1"/>
      <w:numFmt w:val="none"/>
      <w:lvlText w:val="2.11"/>
      <w:lvlJc w:val="left"/>
      <w:pPr>
        <w:tabs>
          <w:tab w:val="num" w:pos="1287"/>
        </w:tabs>
        <w:ind w:left="1287" w:hanging="720"/>
      </w:pPr>
      <w:rPr>
        <w:rFonts w:cs="Times New Roman" w:hint="default"/>
      </w:rPr>
    </w:lvl>
    <w:lvl w:ilvl="2">
      <w:start w:val="1"/>
      <w:numFmt w:val="none"/>
      <w:lvlText w:val="2.11"/>
      <w:lvlJc w:val="left"/>
      <w:pPr>
        <w:tabs>
          <w:tab w:val="num" w:pos="964"/>
        </w:tabs>
        <w:ind w:left="964" w:hanging="567"/>
      </w:pPr>
      <w:rPr>
        <w:rFonts w:cs="Times New Roman" w:hint="default"/>
      </w:rPr>
    </w:lvl>
    <w:lvl w:ilvl="3">
      <w:start w:val="1"/>
      <w:numFmt w:val="decimal"/>
      <w:lvlText w:val="%12.3"/>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19">
    <w:nsid w:val="2E03534C"/>
    <w:multiLevelType w:val="hybridMultilevel"/>
    <w:tmpl w:val="A4BEA77C"/>
    <w:lvl w:ilvl="0" w:tplc="FFFFFFFF">
      <w:start w:val="1"/>
      <w:numFmt w:val="bullet"/>
      <w:lvlText w:val=""/>
      <w:lvlJc w:val="left"/>
      <w:pPr>
        <w:tabs>
          <w:tab w:val="num" w:pos="0"/>
        </w:tabs>
        <w:ind w:hanging="363"/>
      </w:pPr>
      <w:rPr>
        <w:rFonts w:ascii="Symbol" w:hAnsi="Symbol" w:hint="default"/>
      </w:rPr>
    </w:lvl>
    <w:lvl w:ilvl="1" w:tplc="FFFFFFFF" w:tentative="1">
      <w:start w:val="1"/>
      <w:numFmt w:val="bullet"/>
      <w:lvlText w:val="o"/>
      <w:lvlJc w:val="left"/>
      <w:pPr>
        <w:tabs>
          <w:tab w:val="num" w:pos="720"/>
        </w:tabs>
        <w:ind w:left="720" w:hanging="360"/>
      </w:pPr>
      <w:rPr>
        <w:rFonts w:ascii="Courier New" w:hAnsi="Courier New" w:hint="default"/>
      </w:rPr>
    </w:lvl>
    <w:lvl w:ilvl="2" w:tplc="FFFFFFFF" w:tentative="1">
      <w:start w:val="1"/>
      <w:numFmt w:val="bullet"/>
      <w:lvlText w:val=""/>
      <w:lvlJc w:val="left"/>
      <w:pPr>
        <w:tabs>
          <w:tab w:val="num" w:pos="1440"/>
        </w:tabs>
        <w:ind w:left="1440" w:hanging="360"/>
      </w:pPr>
      <w:rPr>
        <w:rFonts w:ascii="Wingdings" w:hAnsi="Wingdings" w:hint="default"/>
      </w:rPr>
    </w:lvl>
    <w:lvl w:ilvl="3" w:tplc="FFFFFFFF" w:tentative="1">
      <w:start w:val="1"/>
      <w:numFmt w:val="bullet"/>
      <w:lvlText w:val=""/>
      <w:lvlJc w:val="left"/>
      <w:pPr>
        <w:tabs>
          <w:tab w:val="num" w:pos="2160"/>
        </w:tabs>
        <w:ind w:left="2160" w:hanging="360"/>
      </w:pPr>
      <w:rPr>
        <w:rFonts w:ascii="Symbol" w:hAnsi="Symbol" w:hint="default"/>
      </w:rPr>
    </w:lvl>
    <w:lvl w:ilvl="4" w:tplc="FFFFFFFF" w:tentative="1">
      <w:start w:val="1"/>
      <w:numFmt w:val="bullet"/>
      <w:lvlText w:val="o"/>
      <w:lvlJc w:val="left"/>
      <w:pPr>
        <w:tabs>
          <w:tab w:val="num" w:pos="2880"/>
        </w:tabs>
        <w:ind w:left="2880" w:hanging="360"/>
      </w:pPr>
      <w:rPr>
        <w:rFonts w:ascii="Courier New" w:hAnsi="Courier New" w:hint="default"/>
      </w:rPr>
    </w:lvl>
    <w:lvl w:ilvl="5" w:tplc="FFFFFFFF" w:tentative="1">
      <w:start w:val="1"/>
      <w:numFmt w:val="bullet"/>
      <w:lvlText w:val=""/>
      <w:lvlJc w:val="left"/>
      <w:pPr>
        <w:tabs>
          <w:tab w:val="num" w:pos="3600"/>
        </w:tabs>
        <w:ind w:left="3600" w:hanging="360"/>
      </w:pPr>
      <w:rPr>
        <w:rFonts w:ascii="Wingdings" w:hAnsi="Wingdings" w:hint="default"/>
      </w:rPr>
    </w:lvl>
    <w:lvl w:ilvl="6" w:tplc="FFFFFFFF" w:tentative="1">
      <w:start w:val="1"/>
      <w:numFmt w:val="bullet"/>
      <w:lvlText w:val=""/>
      <w:lvlJc w:val="left"/>
      <w:pPr>
        <w:tabs>
          <w:tab w:val="num" w:pos="4320"/>
        </w:tabs>
        <w:ind w:left="4320" w:hanging="360"/>
      </w:pPr>
      <w:rPr>
        <w:rFonts w:ascii="Symbol" w:hAnsi="Symbol" w:hint="default"/>
      </w:rPr>
    </w:lvl>
    <w:lvl w:ilvl="7" w:tplc="FFFFFFFF" w:tentative="1">
      <w:start w:val="1"/>
      <w:numFmt w:val="bullet"/>
      <w:lvlText w:val="o"/>
      <w:lvlJc w:val="left"/>
      <w:pPr>
        <w:tabs>
          <w:tab w:val="num" w:pos="5040"/>
        </w:tabs>
        <w:ind w:left="5040" w:hanging="360"/>
      </w:pPr>
      <w:rPr>
        <w:rFonts w:ascii="Courier New" w:hAnsi="Courier New" w:hint="default"/>
      </w:rPr>
    </w:lvl>
    <w:lvl w:ilvl="8" w:tplc="FFFFFFFF" w:tentative="1">
      <w:start w:val="1"/>
      <w:numFmt w:val="bullet"/>
      <w:lvlText w:val=""/>
      <w:lvlJc w:val="left"/>
      <w:pPr>
        <w:tabs>
          <w:tab w:val="num" w:pos="5760"/>
        </w:tabs>
        <w:ind w:left="5760" w:hanging="360"/>
      </w:pPr>
      <w:rPr>
        <w:rFonts w:ascii="Wingdings" w:hAnsi="Wingdings" w:hint="default"/>
      </w:rPr>
    </w:lvl>
  </w:abstractNum>
  <w:abstractNum w:abstractNumId="20">
    <w:nsid w:val="2F5D33D6"/>
    <w:multiLevelType w:val="hybridMultilevel"/>
    <w:tmpl w:val="37AE8D5A"/>
    <w:lvl w:ilvl="0" w:tplc="FFFFFFFF">
      <w:start w:val="1"/>
      <w:numFmt w:val="lowerLetter"/>
      <w:lvlText w:val="%1)"/>
      <w:lvlJc w:val="left"/>
      <w:pPr>
        <w:tabs>
          <w:tab w:val="num" w:pos="717"/>
        </w:tabs>
        <w:ind w:left="717" w:hanging="360"/>
      </w:pPr>
      <w:rPr>
        <w:rFonts w:cs="Times New Roman" w:hint="default"/>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21">
    <w:nsid w:val="3155508A"/>
    <w:multiLevelType w:val="multilevel"/>
    <w:tmpl w:val="48C2928A"/>
    <w:lvl w:ilvl="0">
      <w:start w:val="1"/>
      <w:numFmt w:val="none"/>
      <w:lvlText w:val="2.7.1"/>
      <w:lvlJc w:val="left"/>
      <w:pPr>
        <w:tabs>
          <w:tab w:val="num" w:pos="1287"/>
        </w:tabs>
        <w:ind w:left="1287" w:hanging="720"/>
      </w:pPr>
      <w:rPr>
        <w:rFonts w:cs="Times New Roman" w:hint="default"/>
      </w:rPr>
    </w:lvl>
    <w:lvl w:ilvl="1">
      <w:start w:val="1"/>
      <w:numFmt w:val="decimal"/>
      <w:lvlText w:val="%1.%2"/>
      <w:lvlJc w:val="left"/>
      <w:pPr>
        <w:tabs>
          <w:tab w:val="num" w:pos="792"/>
        </w:tabs>
        <w:ind w:left="792" w:hanging="225"/>
      </w:pPr>
      <w:rPr>
        <w:rFonts w:cs="Times New Roman" w:hint="default"/>
        <w:b w:val="0"/>
      </w:rPr>
    </w:lvl>
    <w:lvl w:ilvl="2">
      <w:start w:val="1"/>
      <w:numFmt w:val="decimal"/>
      <w:lvlText w:val="%1.%2.%3."/>
      <w:lvlJc w:val="left"/>
      <w:pPr>
        <w:tabs>
          <w:tab w:val="num" w:pos="1440"/>
        </w:tabs>
        <w:ind w:left="1224" w:hanging="504"/>
      </w:pPr>
      <w:rPr>
        <w:rFonts w:cs="Times New Roman" w:hint="default"/>
      </w:rPr>
    </w:lvl>
    <w:lvl w:ilvl="3">
      <w:start w:val="1"/>
      <w:numFmt w:val="decimal"/>
      <w:lvlText w:val="%1.%2.%3.%4."/>
      <w:lvlJc w:val="left"/>
      <w:pPr>
        <w:tabs>
          <w:tab w:val="num" w:pos="216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3240"/>
        </w:tabs>
        <w:ind w:left="2736" w:hanging="936"/>
      </w:pPr>
      <w:rPr>
        <w:rFonts w:cs="Times New Roman" w:hint="default"/>
      </w:rPr>
    </w:lvl>
    <w:lvl w:ilvl="6">
      <w:start w:val="1"/>
      <w:numFmt w:val="decimal"/>
      <w:lvlText w:val="%1.%2.%3.%4.%5.%6.%7."/>
      <w:lvlJc w:val="left"/>
      <w:pPr>
        <w:tabs>
          <w:tab w:val="num" w:pos="3960"/>
        </w:tabs>
        <w:ind w:left="3240" w:hanging="1080"/>
      </w:pPr>
      <w:rPr>
        <w:rFonts w:cs="Times New Roman" w:hint="default"/>
      </w:rPr>
    </w:lvl>
    <w:lvl w:ilvl="7">
      <w:start w:val="1"/>
      <w:numFmt w:val="decimal"/>
      <w:lvlText w:val="%1.%2.%3.%4.%5.%6.%7.%8."/>
      <w:lvlJc w:val="left"/>
      <w:pPr>
        <w:tabs>
          <w:tab w:val="num" w:pos="4320"/>
        </w:tabs>
        <w:ind w:left="3744" w:hanging="1224"/>
      </w:pPr>
      <w:rPr>
        <w:rFonts w:cs="Times New Roman" w:hint="default"/>
      </w:rPr>
    </w:lvl>
    <w:lvl w:ilvl="8">
      <w:start w:val="1"/>
      <w:numFmt w:val="decimal"/>
      <w:lvlText w:val="%1.%2.%3.%4.%5.%6.%7.%8.%9."/>
      <w:lvlJc w:val="left"/>
      <w:pPr>
        <w:tabs>
          <w:tab w:val="num" w:pos="5040"/>
        </w:tabs>
        <w:ind w:left="4320" w:hanging="1440"/>
      </w:pPr>
      <w:rPr>
        <w:rFonts w:cs="Times New Roman" w:hint="default"/>
      </w:rPr>
    </w:lvl>
  </w:abstractNum>
  <w:abstractNum w:abstractNumId="22">
    <w:nsid w:val="34DC1E2B"/>
    <w:multiLevelType w:val="multilevel"/>
    <w:tmpl w:val="6E5E7EA0"/>
    <w:lvl w:ilvl="0">
      <w:start w:val="1"/>
      <w:numFmt w:val="none"/>
      <w:lvlText w:val="2.7.4"/>
      <w:lvlJc w:val="left"/>
      <w:pPr>
        <w:tabs>
          <w:tab w:val="num" w:pos="1287"/>
        </w:tabs>
        <w:ind w:left="1287" w:hanging="720"/>
      </w:pPr>
      <w:rPr>
        <w:rFonts w:cs="Times New Roman" w:hint="default"/>
      </w:rPr>
    </w:lvl>
    <w:lvl w:ilvl="1">
      <w:start w:val="1"/>
      <w:numFmt w:val="none"/>
      <w:lvlText w:val="2.16.2"/>
      <w:lvlJc w:val="left"/>
      <w:pPr>
        <w:tabs>
          <w:tab w:val="num" w:pos="397"/>
        </w:tabs>
        <w:ind w:left="397" w:firstLine="567"/>
      </w:pPr>
      <w:rPr>
        <w:rFonts w:cs="Times New Roman" w:hint="default"/>
      </w:rPr>
    </w:lvl>
    <w:lvl w:ilvl="2">
      <w:start w:val="1"/>
      <w:numFmt w:val="none"/>
      <w:lvlText w:val="2.2"/>
      <w:lvlJc w:val="left"/>
      <w:pPr>
        <w:tabs>
          <w:tab w:val="num" w:pos="1440"/>
        </w:tabs>
        <w:ind w:left="1224" w:hanging="504"/>
      </w:pPr>
      <w:rPr>
        <w:rFonts w:cs="Times New Roman" w:hint="default"/>
      </w:rPr>
    </w:lvl>
    <w:lvl w:ilvl="3">
      <w:start w:val="1"/>
      <w:numFmt w:val="decimal"/>
      <w:lvlText w:val="%4%12.3"/>
      <w:lvlJc w:val="left"/>
      <w:pPr>
        <w:tabs>
          <w:tab w:val="num" w:pos="964"/>
        </w:tabs>
        <w:ind w:left="964" w:hanging="567"/>
      </w:pPr>
      <w:rPr>
        <w:rFonts w:cs="Times New Roman" w:hint="default"/>
      </w:rPr>
    </w:lvl>
    <w:lvl w:ilvl="4">
      <w:start w:val="1"/>
      <w:numFmt w:val="none"/>
      <w:lvlText w:val="2.4"/>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23">
    <w:nsid w:val="361D2C8D"/>
    <w:multiLevelType w:val="multilevel"/>
    <w:tmpl w:val="13202F7E"/>
    <w:lvl w:ilvl="0">
      <w:start w:val="1"/>
      <w:numFmt w:val="none"/>
      <w:lvlText w:val="2.7.9"/>
      <w:lvlJc w:val="left"/>
      <w:pPr>
        <w:tabs>
          <w:tab w:val="num" w:pos="1287"/>
        </w:tabs>
        <w:ind w:left="1287" w:hanging="720"/>
      </w:pPr>
      <w:rPr>
        <w:rFonts w:cs="Times New Roman" w:hint="default"/>
        <w:b w:val="0"/>
      </w:rPr>
    </w:lvl>
    <w:lvl w:ilvl="1">
      <w:start w:val="1"/>
      <w:numFmt w:val="none"/>
      <w:lvlText w:val="2.16.2"/>
      <w:lvlJc w:val="left"/>
      <w:pPr>
        <w:tabs>
          <w:tab w:val="num" w:pos="397"/>
        </w:tabs>
        <w:ind w:left="397" w:firstLine="567"/>
      </w:pPr>
      <w:rPr>
        <w:rFonts w:cs="Times New Roman" w:hint="default"/>
      </w:rPr>
    </w:lvl>
    <w:lvl w:ilvl="2">
      <w:start w:val="1"/>
      <w:numFmt w:val="none"/>
      <w:lvlText w:val="2.2"/>
      <w:lvlJc w:val="left"/>
      <w:pPr>
        <w:tabs>
          <w:tab w:val="num" w:pos="1440"/>
        </w:tabs>
        <w:ind w:left="1224" w:hanging="504"/>
      </w:pPr>
      <w:rPr>
        <w:rFonts w:cs="Times New Roman" w:hint="default"/>
      </w:rPr>
    </w:lvl>
    <w:lvl w:ilvl="3">
      <w:start w:val="1"/>
      <w:numFmt w:val="decimal"/>
      <w:lvlText w:val="%4%12.3"/>
      <w:lvlJc w:val="left"/>
      <w:pPr>
        <w:tabs>
          <w:tab w:val="num" w:pos="964"/>
        </w:tabs>
        <w:ind w:left="964" w:hanging="567"/>
      </w:pPr>
      <w:rPr>
        <w:rFonts w:cs="Times New Roman" w:hint="default"/>
      </w:rPr>
    </w:lvl>
    <w:lvl w:ilvl="4">
      <w:start w:val="1"/>
      <w:numFmt w:val="none"/>
      <w:lvlText w:val="2.4"/>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24">
    <w:nsid w:val="378524D7"/>
    <w:multiLevelType w:val="multilevel"/>
    <w:tmpl w:val="F2B81FC0"/>
    <w:lvl w:ilvl="0">
      <w:start w:val="1"/>
      <w:numFmt w:val="none"/>
      <w:lvlText w:val="2.4"/>
      <w:lvlJc w:val="left"/>
      <w:pPr>
        <w:tabs>
          <w:tab w:val="num" w:pos="964"/>
        </w:tabs>
        <w:ind w:left="964" w:hanging="567"/>
      </w:pPr>
      <w:rPr>
        <w:rFonts w:cs="Times New Roman" w:hint="default"/>
        <w:b w:val="0"/>
      </w:rPr>
    </w:lvl>
    <w:lvl w:ilvl="1">
      <w:start w:val="1"/>
      <w:numFmt w:val="none"/>
      <w:lvlText w:val="2.9"/>
      <w:lvlJc w:val="left"/>
      <w:pPr>
        <w:tabs>
          <w:tab w:val="num" w:pos="964"/>
        </w:tabs>
        <w:ind w:left="964" w:hanging="567"/>
      </w:pPr>
      <w:rPr>
        <w:rFonts w:cs="Times New Roman" w:hint="default"/>
      </w:rPr>
    </w:lvl>
    <w:lvl w:ilvl="2">
      <w:start w:val="1"/>
      <w:numFmt w:val="none"/>
      <w:lvlText w:val="2.11"/>
      <w:lvlJc w:val="left"/>
      <w:pPr>
        <w:tabs>
          <w:tab w:val="num" w:pos="964"/>
        </w:tabs>
        <w:ind w:left="964" w:hanging="567"/>
      </w:pPr>
      <w:rPr>
        <w:rFonts w:cs="Times New Roman" w:hint="default"/>
      </w:rPr>
    </w:lvl>
    <w:lvl w:ilvl="3">
      <w:start w:val="1"/>
      <w:numFmt w:val="decimal"/>
      <w:lvlText w:val="%12.3"/>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25">
    <w:nsid w:val="38251765"/>
    <w:multiLevelType w:val="hybridMultilevel"/>
    <w:tmpl w:val="2E34FB0A"/>
    <w:lvl w:ilvl="0" w:tplc="FFFFFFFF">
      <w:start w:val="1"/>
      <w:numFmt w:val="bullet"/>
      <w:lvlText w:val=""/>
      <w:lvlJc w:val="left"/>
      <w:pPr>
        <w:tabs>
          <w:tab w:val="num" w:pos="909"/>
        </w:tabs>
        <w:ind w:left="909" w:hanging="363"/>
      </w:pPr>
      <w:rPr>
        <w:rFonts w:ascii="Symbol" w:hAnsi="Symbol" w:hint="default"/>
      </w:rPr>
    </w:lvl>
    <w:lvl w:ilvl="1" w:tplc="FFFFFFFF" w:tentative="1">
      <w:start w:val="1"/>
      <w:numFmt w:val="bullet"/>
      <w:lvlText w:val="o"/>
      <w:lvlJc w:val="left"/>
      <w:pPr>
        <w:tabs>
          <w:tab w:val="num" w:pos="1419"/>
        </w:tabs>
        <w:ind w:left="1419" w:hanging="360"/>
      </w:pPr>
      <w:rPr>
        <w:rFonts w:ascii="Courier New" w:hAnsi="Courier New" w:hint="default"/>
      </w:rPr>
    </w:lvl>
    <w:lvl w:ilvl="2" w:tplc="FFFFFFFF" w:tentative="1">
      <w:start w:val="1"/>
      <w:numFmt w:val="bullet"/>
      <w:lvlText w:val=""/>
      <w:lvlJc w:val="left"/>
      <w:pPr>
        <w:tabs>
          <w:tab w:val="num" w:pos="2139"/>
        </w:tabs>
        <w:ind w:left="2139" w:hanging="360"/>
      </w:pPr>
      <w:rPr>
        <w:rFonts w:ascii="Wingdings" w:hAnsi="Wingdings" w:hint="default"/>
      </w:rPr>
    </w:lvl>
    <w:lvl w:ilvl="3" w:tplc="FFFFFFFF" w:tentative="1">
      <w:start w:val="1"/>
      <w:numFmt w:val="bullet"/>
      <w:lvlText w:val=""/>
      <w:lvlJc w:val="left"/>
      <w:pPr>
        <w:tabs>
          <w:tab w:val="num" w:pos="2859"/>
        </w:tabs>
        <w:ind w:left="2859" w:hanging="360"/>
      </w:pPr>
      <w:rPr>
        <w:rFonts w:ascii="Symbol" w:hAnsi="Symbol" w:hint="default"/>
      </w:rPr>
    </w:lvl>
    <w:lvl w:ilvl="4" w:tplc="FFFFFFFF" w:tentative="1">
      <w:start w:val="1"/>
      <w:numFmt w:val="bullet"/>
      <w:lvlText w:val="o"/>
      <w:lvlJc w:val="left"/>
      <w:pPr>
        <w:tabs>
          <w:tab w:val="num" w:pos="3579"/>
        </w:tabs>
        <w:ind w:left="3579" w:hanging="360"/>
      </w:pPr>
      <w:rPr>
        <w:rFonts w:ascii="Courier New" w:hAnsi="Courier New" w:hint="default"/>
      </w:rPr>
    </w:lvl>
    <w:lvl w:ilvl="5" w:tplc="FFFFFFFF" w:tentative="1">
      <w:start w:val="1"/>
      <w:numFmt w:val="bullet"/>
      <w:lvlText w:val=""/>
      <w:lvlJc w:val="left"/>
      <w:pPr>
        <w:tabs>
          <w:tab w:val="num" w:pos="4299"/>
        </w:tabs>
        <w:ind w:left="4299" w:hanging="360"/>
      </w:pPr>
      <w:rPr>
        <w:rFonts w:ascii="Wingdings" w:hAnsi="Wingdings" w:hint="default"/>
      </w:rPr>
    </w:lvl>
    <w:lvl w:ilvl="6" w:tplc="FFFFFFFF" w:tentative="1">
      <w:start w:val="1"/>
      <w:numFmt w:val="bullet"/>
      <w:lvlText w:val=""/>
      <w:lvlJc w:val="left"/>
      <w:pPr>
        <w:tabs>
          <w:tab w:val="num" w:pos="5019"/>
        </w:tabs>
        <w:ind w:left="5019" w:hanging="360"/>
      </w:pPr>
      <w:rPr>
        <w:rFonts w:ascii="Symbol" w:hAnsi="Symbol" w:hint="default"/>
      </w:rPr>
    </w:lvl>
    <w:lvl w:ilvl="7" w:tplc="FFFFFFFF" w:tentative="1">
      <w:start w:val="1"/>
      <w:numFmt w:val="bullet"/>
      <w:lvlText w:val="o"/>
      <w:lvlJc w:val="left"/>
      <w:pPr>
        <w:tabs>
          <w:tab w:val="num" w:pos="5739"/>
        </w:tabs>
        <w:ind w:left="5739" w:hanging="360"/>
      </w:pPr>
      <w:rPr>
        <w:rFonts w:ascii="Courier New" w:hAnsi="Courier New" w:hint="default"/>
      </w:rPr>
    </w:lvl>
    <w:lvl w:ilvl="8" w:tplc="FFFFFFFF" w:tentative="1">
      <w:start w:val="1"/>
      <w:numFmt w:val="bullet"/>
      <w:lvlText w:val=""/>
      <w:lvlJc w:val="left"/>
      <w:pPr>
        <w:tabs>
          <w:tab w:val="num" w:pos="6459"/>
        </w:tabs>
        <w:ind w:left="6459" w:hanging="360"/>
      </w:pPr>
      <w:rPr>
        <w:rFonts w:ascii="Wingdings" w:hAnsi="Wingdings" w:hint="default"/>
      </w:rPr>
    </w:lvl>
  </w:abstractNum>
  <w:abstractNum w:abstractNumId="26">
    <w:nsid w:val="3F4A4C78"/>
    <w:multiLevelType w:val="multilevel"/>
    <w:tmpl w:val="E4EA85BE"/>
    <w:lvl w:ilvl="0">
      <w:start w:val="1"/>
      <w:numFmt w:val="none"/>
      <w:lvlText w:val="3.3"/>
      <w:lvlJc w:val="left"/>
      <w:pPr>
        <w:tabs>
          <w:tab w:val="num" w:pos="1287"/>
        </w:tabs>
        <w:ind w:left="1287" w:hanging="720"/>
      </w:pPr>
      <w:rPr>
        <w:rFonts w:cs="Times New Roman" w:hint="default"/>
        <w:b w:val="0"/>
      </w:rPr>
    </w:lvl>
    <w:lvl w:ilvl="1">
      <w:start w:val="1"/>
      <w:numFmt w:val="none"/>
      <w:lvlText w:val="2.16.2"/>
      <w:lvlJc w:val="left"/>
      <w:pPr>
        <w:tabs>
          <w:tab w:val="num" w:pos="397"/>
        </w:tabs>
        <w:ind w:left="397" w:firstLine="567"/>
      </w:pPr>
      <w:rPr>
        <w:rFonts w:cs="Times New Roman" w:hint="default"/>
      </w:rPr>
    </w:lvl>
    <w:lvl w:ilvl="2">
      <w:start w:val="1"/>
      <w:numFmt w:val="none"/>
      <w:lvlText w:val="2.2"/>
      <w:lvlJc w:val="left"/>
      <w:pPr>
        <w:tabs>
          <w:tab w:val="num" w:pos="1440"/>
        </w:tabs>
        <w:ind w:left="1224" w:hanging="504"/>
      </w:pPr>
      <w:rPr>
        <w:rFonts w:cs="Times New Roman" w:hint="default"/>
      </w:rPr>
    </w:lvl>
    <w:lvl w:ilvl="3">
      <w:start w:val="1"/>
      <w:numFmt w:val="decimal"/>
      <w:lvlText w:val="%4%12.3"/>
      <w:lvlJc w:val="left"/>
      <w:pPr>
        <w:tabs>
          <w:tab w:val="num" w:pos="964"/>
        </w:tabs>
        <w:ind w:left="964" w:hanging="567"/>
      </w:pPr>
      <w:rPr>
        <w:rFonts w:cs="Times New Roman" w:hint="default"/>
      </w:rPr>
    </w:lvl>
    <w:lvl w:ilvl="4">
      <w:start w:val="1"/>
      <w:numFmt w:val="none"/>
      <w:lvlText w:val="2.4"/>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27">
    <w:nsid w:val="40246F4C"/>
    <w:multiLevelType w:val="multilevel"/>
    <w:tmpl w:val="6E3C9034"/>
    <w:lvl w:ilvl="0">
      <w:start w:val="1"/>
      <w:numFmt w:val="none"/>
      <w:lvlText w:val="2.10"/>
      <w:lvlJc w:val="left"/>
      <w:pPr>
        <w:tabs>
          <w:tab w:val="num" w:pos="1287"/>
        </w:tabs>
        <w:ind w:left="1287" w:hanging="720"/>
      </w:pPr>
      <w:rPr>
        <w:rFonts w:cs="Times New Roman" w:hint="default"/>
      </w:rPr>
    </w:lvl>
    <w:lvl w:ilvl="1">
      <w:start w:val="1"/>
      <w:numFmt w:val="none"/>
      <w:lvlText w:val="2.11"/>
      <w:lvlJc w:val="left"/>
      <w:pPr>
        <w:tabs>
          <w:tab w:val="num" w:pos="1287"/>
        </w:tabs>
        <w:ind w:left="1287" w:hanging="720"/>
      </w:pPr>
      <w:rPr>
        <w:rFonts w:cs="Times New Roman" w:hint="default"/>
        <w:b w:val="0"/>
      </w:rPr>
    </w:lvl>
    <w:lvl w:ilvl="2">
      <w:start w:val="1"/>
      <w:numFmt w:val="none"/>
      <w:lvlText w:val="2.11"/>
      <w:lvlJc w:val="left"/>
      <w:pPr>
        <w:tabs>
          <w:tab w:val="num" w:pos="964"/>
        </w:tabs>
        <w:ind w:left="964" w:hanging="567"/>
      </w:pPr>
      <w:rPr>
        <w:rFonts w:cs="Times New Roman" w:hint="default"/>
      </w:rPr>
    </w:lvl>
    <w:lvl w:ilvl="3">
      <w:start w:val="1"/>
      <w:numFmt w:val="decimal"/>
      <w:lvlText w:val="%12.3"/>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28">
    <w:nsid w:val="41981EB2"/>
    <w:multiLevelType w:val="hybridMultilevel"/>
    <w:tmpl w:val="A41C637E"/>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9">
    <w:nsid w:val="41E35BCE"/>
    <w:multiLevelType w:val="multilevel"/>
    <w:tmpl w:val="4F12BE64"/>
    <w:lvl w:ilvl="0">
      <w:start w:val="1"/>
      <w:numFmt w:val="none"/>
      <w:lvlText w:val="2.7.7"/>
      <w:lvlJc w:val="left"/>
      <w:pPr>
        <w:tabs>
          <w:tab w:val="num" w:pos="1287"/>
        </w:tabs>
        <w:ind w:left="1287" w:hanging="720"/>
      </w:pPr>
      <w:rPr>
        <w:rFonts w:cs="Times New Roman" w:hint="default"/>
      </w:rPr>
    </w:lvl>
    <w:lvl w:ilvl="1">
      <w:start w:val="1"/>
      <w:numFmt w:val="none"/>
      <w:lvlText w:val="2.16.2"/>
      <w:lvlJc w:val="left"/>
      <w:pPr>
        <w:tabs>
          <w:tab w:val="num" w:pos="397"/>
        </w:tabs>
        <w:ind w:left="397" w:firstLine="567"/>
      </w:pPr>
      <w:rPr>
        <w:rFonts w:cs="Times New Roman" w:hint="default"/>
      </w:rPr>
    </w:lvl>
    <w:lvl w:ilvl="2">
      <w:start w:val="1"/>
      <w:numFmt w:val="none"/>
      <w:lvlText w:val="2.2"/>
      <w:lvlJc w:val="left"/>
      <w:pPr>
        <w:tabs>
          <w:tab w:val="num" w:pos="1440"/>
        </w:tabs>
        <w:ind w:left="1224" w:hanging="504"/>
      </w:pPr>
      <w:rPr>
        <w:rFonts w:cs="Times New Roman" w:hint="default"/>
      </w:rPr>
    </w:lvl>
    <w:lvl w:ilvl="3">
      <w:start w:val="1"/>
      <w:numFmt w:val="decimal"/>
      <w:lvlText w:val="%4%12.3"/>
      <w:lvlJc w:val="left"/>
      <w:pPr>
        <w:tabs>
          <w:tab w:val="num" w:pos="964"/>
        </w:tabs>
        <w:ind w:left="964" w:hanging="567"/>
      </w:pPr>
      <w:rPr>
        <w:rFonts w:cs="Times New Roman" w:hint="default"/>
      </w:rPr>
    </w:lvl>
    <w:lvl w:ilvl="4">
      <w:start w:val="1"/>
      <w:numFmt w:val="none"/>
      <w:lvlText w:val="2.4"/>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30">
    <w:nsid w:val="44535FEB"/>
    <w:multiLevelType w:val="hybridMultilevel"/>
    <w:tmpl w:val="84BCA490"/>
    <w:lvl w:ilvl="0" w:tplc="FFFFFFFF">
      <w:start w:val="1"/>
      <w:numFmt w:val="decimal"/>
      <w:lvlText w:val="%1."/>
      <w:lvlJc w:val="left"/>
      <w:pPr>
        <w:tabs>
          <w:tab w:val="num" w:pos="720"/>
        </w:tabs>
        <w:ind w:left="720" w:hanging="360"/>
      </w:pPr>
      <w:rPr>
        <w:rFonts w:cs="Times New Roman" w:hint="default"/>
        <w:b w:val="0"/>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31">
    <w:nsid w:val="473E5AB9"/>
    <w:multiLevelType w:val="multilevel"/>
    <w:tmpl w:val="1FCC2582"/>
    <w:lvl w:ilvl="0">
      <w:start w:val="1"/>
      <w:numFmt w:val="none"/>
      <w:lvlText w:val="2.7.6"/>
      <w:lvlJc w:val="left"/>
      <w:pPr>
        <w:tabs>
          <w:tab w:val="num" w:pos="1287"/>
        </w:tabs>
        <w:ind w:left="1287" w:hanging="720"/>
      </w:pPr>
      <w:rPr>
        <w:rFonts w:cs="Times New Roman" w:hint="default"/>
        <w:b w:val="0"/>
      </w:rPr>
    </w:lvl>
    <w:lvl w:ilvl="1">
      <w:start w:val="1"/>
      <w:numFmt w:val="none"/>
      <w:lvlText w:val="2.16.2"/>
      <w:lvlJc w:val="left"/>
      <w:pPr>
        <w:tabs>
          <w:tab w:val="num" w:pos="397"/>
        </w:tabs>
        <w:ind w:left="397" w:firstLine="567"/>
      </w:pPr>
      <w:rPr>
        <w:rFonts w:cs="Times New Roman" w:hint="default"/>
      </w:rPr>
    </w:lvl>
    <w:lvl w:ilvl="2">
      <w:start w:val="1"/>
      <w:numFmt w:val="none"/>
      <w:lvlText w:val="2.2"/>
      <w:lvlJc w:val="left"/>
      <w:pPr>
        <w:tabs>
          <w:tab w:val="num" w:pos="1440"/>
        </w:tabs>
        <w:ind w:left="1224" w:hanging="504"/>
      </w:pPr>
      <w:rPr>
        <w:rFonts w:cs="Times New Roman" w:hint="default"/>
      </w:rPr>
    </w:lvl>
    <w:lvl w:ilvl="3">
      <w:start w:val="1"/>
      <w:numFmt w:val="decimal"/>
      <w:lvlText w:val="%4%12.3"/>
      <w:lvlJc w:val="left"/>
      <w:pPr>
        <w:tabs>
          <w:tab w:val="num" w:pos="964"/>
        </w:tabs>
        <w:ind w:left="964" w:hanging="567"/>
      </w:pPr>
      <w:rPr>
        <w:rFonts w:cs="Times New Roman" w:hint="default"/>
      </w:rPr>
    </w:lvl>
    <w:lvl w:ilvl="4">
      <w:start w:val="1"/>
      <w:numFmt w:val="none"/>
      <w:lvlText w:val="2.4"/>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32">
    <w:nsid w:val="47E42F52"/>
    <w:multiLevelType w:val="multilevel"/>
    <w:tmpl w:val="11B6C0BC"/>
    <w:lvl w:ilvl="0">
      <w:start w:val="1"/>
      <w:numFmt w:val="none"/>
      <w:lvlText w:val="2."/>
      <w:lvlJc w:val="left"/>
      <w:pPr>
        <w:tabs>
          <w:tab w:val="num" w:pos="794"/>
        </w:tabs>
        <w:ind w:left="794" w:hanging="397"/>
      </w:pPr>
      <w:rPr>
        <w:rFonts w:cs="Times New Roman" w:hint="default"/>
      </w:rPr>
    </w:lvl>
    <w:lvl w:ilvl="1">
      <w:start w:val="1"/>
      <w:numFmt w:val="none"/>
      <w:lvlText w:val="2.11"/>
      <w:lvlJc w:val="left"/>
      <w:pPr>
        <w:tabs>
          <w:tab w:val="num" w:pos="1287"/>
        </w:tabs>
        <w:ind w:left="1287" w:hanging="720"/>
      </w:pPr>
      <w:rPr>
        <w:rFonts w:cs="Times New Roman" w:hint="default"/>
      </w:rPr>
    </w:lvl>
    <w:lvl w:ilvl="2">
      <w:start w:val="1"/>
      <w:numFmt w:val="none"/>
      <w:lvlText w:val="2.11"/>
      <w:lvlJc w:val="left"/>
      <w:pPr>
        <w:tabs>
          <w:tab w:val="num" w:pos="964"/>
        </w:tabs>
        <w:ind w:left="964" w:hanging="567"/>
      </w:pPr>
      <w:rPr>
        <w:rFonts w:cs="Times New Roman" w:hint="default"/>
      </w:rPr>
    </w:lvl>
    <w:lvl w:ilvl="3">
      <w:start w:val="1"/>
      <w:numFmt w:val="decimal"/>
      <w:lvlText w:val="%12.3"/>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33">
    <w:nsid w:val="53EF3641"/>
    <w:multiLevelType w:val="multilevel"/>
    <w:tmpl w:val="7E482C70"/>
    <w:lvl w:ilvl="0">
      <w:start w:val="1"/>
      <w:numFmt w:val="none"/>
      <w:lvlText w:val="2.7.8"/>
      <w:lvlJc w:val="left"/>
      <w:pPr>
        <w:tabs>
          <w:tab w:val="num" w:pos="1287"/>
        </w:tabs>
        <w:ind w:left="1287" w:hanging="720"/>
      </w:pPr>
      <w:rPr>
        <w:rFonts w:cs="Times New Roman" w:hint="default"/>
        <w:b w:val="0"/>
      </w:rPr>
    </w:lvl>
    <w:lvl w:ilvl="1">
      <w:start w:val="1"/>
      <w:numFmt w:val="none"/>
      <w:lvlText w:val="2.16.2"/>
      <w:lvlJc w:val="left"/>
      <w:pPr>
        <w:tabs>
          <w:tab w:val="num" w:pos="397"/>
        </w:tabs>
        <w:ind w:left="397" w:firstLine="567"/>
      </w:pPr>
      <w:rPr>
        <w:rFonts w:cs="Times New Roman" w:hint="default"/>
      </w:rPr>
    </w:lvl>
    <w:lvl w:ilvl="2">
      <w:start w:val="1"/>
      <w:numFmt w:val="none"/>
      <w:lvlText w:val="2.2"/>
      <w:lvlJc w:val="left"/>
      <w:pPr>
        <w:tabs>
          <w:tab w:val="num" w:pos="1440"/>
        </w:tabs>
        <w:ind w:left="1224" w:hanging="504"/>
      </w:pPr>
      <w:rPr>
        <w:rFonts w:cs="Times New Roman" w:hint="default"/>
      </w:rPr>
    </w:lvl>
    <w:lvl w:ilvl="3">
      <w:start w:val="1"/>
      <w:numFmt w:val="decimal"/>
      <w:lvlText w:val="%4%12.3"/>
      <w:lvlJc w:val="left"/>
      <w:pPr>
        <w:tabs>
          <w:tab w:val="num" w:pos="964"/>
        </w:tabs>
        <w:ind w:left="964" w:hanging="567"/>
      </w:pPr>
      <w:rPr>
        <w:rFonts w:cs="Times New Roman" w:hint="default"/>
      </w:rPr>
    </w:lvl>
    <w:lvl w:ilvl="4">
      <w:start w:val="1"/>
      <w:numFmt w:val="none"/>
      <w:lvlText w:val="2.4"/>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34">
    <w:nsid w:val="57DD02DD"/>
    <w:multiLevelType w:val="multilevel"/>
    <w:tmpl w:val="4226220E"/>
    <w:lvl w:ilvl="0">
      <w:start w:val="1"/>
      <w:numFmt w:val="none"/>
      <w:lvlText w:val="1."/>
      <w:lvlJc w:val="left"/>
      <w:pPr>
        <w:tabs>
          <w:tab w:val="num" w:pos="794"/>
        </w:tabs>
        <w:ind w:left="794" w:hanging="397"/>
      </w:pPr>
      <w:rPr>
        <w:rFonts w:cs="Times New Roman" w:hint="default"/>
      </w:rPr>
    </w:lvl>
    <w:lvl w:ilvl="1">
      <w:start w:val="1"/>
      <w:numFmt w:val="none"/>
      <w:lvlText w:val="2.11"/>
      <w:lvlJc w:val="left"/>
      <w:pPr>
        <w:tabs>
          <w:tab w:val="num" w:pos="1287"/>
        </w:tabs>
        <w:ind w:left="1287" w:hanging="720"/>
      </w:pPr>
      <w:rPr>
        <w:rFonts w:cs="Times New Roman" w:hint="default"/>
      </w:rPr>
    </w:lvl>
    <w:lvl w:ilvl="2">
      <w:start w:val="1"/>
      <w:numFmt w:val="none"/>
      <w:lvlText w:val="2.11"/>
      <w:lvlJc w:val="left"/>
      <w:pPr>
        <w:tabs>
          <w:tab w:val="num" w:pos="964"/>
        </w:tabs>
        <w:ind w:left="964" w:hanging="567"/>
      </w:pPr>
      <w:rPr>
        <w:rFonts w:cs="Times New Roman" w:hint="default"/>
      </w:rPr>
    </w:lvl>
    <w:lvl w:ilvl="3">
      <w:start w:val="1"/>
      <w:numFmt w:val="decimal"/>
      <w:lvlText w:val="%12.3"/>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35">
    <w:nsid w:val="59A2570D"/>
    <w:multiLevelType w:val="multilevel"/>
    <w:tmpl w:val="42AE9A02"/>
    <w:lvl w:ilvl="0">
      <w:start w:val="1"/>
      <w:numFmt w:val="none"/>
      <w:lvlText w:val="2.9"/>
      <w:lvlJc w:val="left"/>
      <w:pPr>
        <w:tabs>
          <w:tab w:val="num" w:pos="1287"/>
        </w:tabs>
        <w:ind w:left="1287" w:hanging="720"/>
      </w:pPr>
      <w:rPr>
        <w:rFonts w:cs="Times New Roman" w:hint="default"/>
      </w:rPr>
    </w:lvl>
    <w:lvl w:ilvl="1">
      <w:start w:val="1"/>
      <w:numFmt w:val="none"/>
      <w:lvlText w:val="2.9"/>
      <w:lvlJc w:val="left"/>
      <w:pPr>
        <w:tabs>
          <w:tab w:val="num" w:pos="964"/>
        </w:tabs>
        <w:ind w:left="964" w:hanging="567"/>
      </w:pPr>
      <w:rPr>
        <w:rFonts w:cs="Times New Roman" w:hint="default"/>
      </w:rPr>
    </w:lvl>
    <w:lvl w:ilvl="2">
      <w:start w:val="1"/>
      <w:numFmt w:val="none"/>
      <w:lvlText w:val="2.11"/>
      <w:lvlJc w:val="left"/>
      <w:pPr>
        <w:tabs>
          <w:tab w:val="num" w:pos="964"/>
        </w:tabs>
        <w:ind w:left="964" w:hanging="567"/>
      </w:pPr>
      <w:rPr>
        <w:rFonts w:cs="Times New Roman" w:hint="default"/>
      </w:rPr>
    </w:lvl>
    <w:lvl w:ilvl="3">
      <w:start w:val="1"/>
      <w:numFmt w:val="decimal"/>
      <w:lvlText w:val="%12.3"/>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36">
    <w:nsid w:val="5B3B3CBE"/>
    <w:multiLevelType w:val="multilevel"/>
    <w:tmpl w:val="28AEEE72"/>
    <w:lvl w:ilvl="0">
      <w:start w:val="1"/>
      <w:numFmt w:val="none"/>
      <w:lvlText w:val="2.8.3"/>
      <w:lvlJc w:val="left"/>
      <w:pPr>
        <w:tabs>
          <w:tab w:val="num" w:pos="1287"/>
        </w:tabs>
        <w:ind w:left="1287" w:hanging="720"/>
      </w:pPr>
      <w:rPr>
        <w:rFonts w:cs="Times New Roman" w:hint="default"/>
        <w:b w:val="0"/>
      </w:rPr>
    </w:lvl>
    <w:lvl w:ilvl="1">
      <w:start w:val="1"/>
      <w:numFmt w:val="none"/>
      <w:lvlText w:val="2.16.2"/>
      <w:lvlJc w:val="left"/>
      <w:pPr>
        <w:tabs>
          <w:tab w:val="num" w:pos="397"/>
        </w:tabs>
        <w:ind w:left="397" w:firstLine="567"/>
      </w:pPr>
      <w:rPr>
        <w:rFonts w:cs="Times New Roman" w:hint="default"/>
      </w:rPr>
    </w:lvl>
    <w:lvl w:ilvl="2">
      <w:start w:val="1"/>
      <w:numFmt w:val="none"/>
      <w:lvlText w:val="2.2"/>
      <w:lvlJc w:val="left"/>
      <w:pPr>
        <w:tabs>
          <w:tab w:val="num" w:pos="1440"/>
        </w:tabs>
        <w:ind w:left="1224" w:hanging="504"/>
      </w:pPr>
      <w:rPr>
        <w:rFonts w:cs="Times New Roman" w:hint="default"/>
      </w:rPr>
    </w:lvl>
    <w:lvl w:ilvl="3">
      <w:start w:val="1"/>
      <w:numFmt w:val="decimal"/>
      <w:lvlText w:val="%4%12.3"/>
      <w:lvlJc w:val="left"/>
      <w:pPr>
        <w:tabs>
          <w:tab w:val="num" w:pos="964"/>
        </w:tabs>
        <w:ind w:left="964" w:hanging="567"/>
      </w:pPr>
      <w:rPr>
        <w:rFonts w:cs="Times New Roman" w:hint="default"/>
      </w:rPr>
    </w:lvl>
    <w:lvl w:ilvl="4">
      <w:start w:val="1"/>
      <w:numFmt w:val="none"/>
      <w:lvlText w:val="2.4"/>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37">
    <w:nsid w:val="5B4A66A7"/>
    <w:multiLevelType w:val="hybridMultilevel"/>
    <w:tmpl w:val="275EA44E"/>
    <w:lvl w:ilvl="0" w:tplc="FFFFFFFF">
      <w:start w:val="1"/>
      <w:numFmt w:val="bullet"/>
      <w:lvlText w:val=""/>
      <w:lvlJc w:val="left"/>
      <w:pPr>
        <w:tabs>
          <w:tab w:val="num" w:pos="907"/>
        </w:tabs>
        <w:ind w:left="907" w:hanging="363"/>
      </w:pPr>
      <w:rPr>
        <w:rFonts w:ascii="Symbol" w:hAnsi="Symbol" w:hint="default"/>
      </w:rPr>
    </w:lvl>
    <w:lvl w:ilvl="1" w:tplc="FFFFFFFF" w:tentative="1">
      <w:start w:val="1"/>
      <w:numFmt w:val="bullet"/>
      <w:lvlText w:val="o"/>
      <w:lvlJc w:val="left"/>
      <w:pPr>
        <w:tabs>
          <w:tab w:val="num" w:pos="1419"/>
        </w:tabs>
        <w:ind w:left="1419" w:hanging="360"/>
      </w:pPr>
      <w:rPr>
        <w:rFonts w:ascii="Courier New" w:hAnsi="Courier New" w:hint="default"/>
      </w:rPr>
    </w:lvl>
    <w:lvl w:ilvl="2" w:tplc="FFFFFFFF" w:tentative="1">
      <w:start w:val="1"/>
      <w:numFmt w:val="bullet"/>
      <w:lvlText w:val=""/>
      <w:lvlJc w:val="left"/>
      <w:pPr>
        <w:tabs>
          <w:tab w:val="num" w:pos="2139"/>
        </w:tabs>
        <w:ind w:left="2139" w:hanging="360"/>
      </w:pPr>
      <w:rPr>
        <w:rFonts w:ascii="Wingdings" w:hAnsi="Wingdings" w:hint="default"/>
      </w:rPr>
    </w:lvl>
    <w:lvl w:ilvl="3" w:tplc="FFFFFFFF" w:tentative="1">
      <w:start w:val="1"/>
      <w:numFmt w:val="bullet"/>
      <w:lvlText w:val=""/>
      <w:lvlJc w:val="left"/>
      <w:pPr>
        <w:tabs>
          <w:tab w:val="num" w:pos="2859"/>
        </w:tabs>
        <w:ind w:left="2859" w:hanging="360"/>
      </w:pPr>
      <w:rPr>
        <w:rFonts w:ascii="Symbol" w:hAnsi="Symbol" w:hint="default"/>
      </w:rPr>
    </w:lvl>
    <w:lvl w:ilvl="4" w:tplc="FFFFFFFF" w:tentative="1">
      <w:start w:val="1"/>
      <w:numFmt w:val="bullet"/>
      <w:lvlText w:val="o"/>
      <w:lvlJc w:val="left"/>
      <w:pPr>
        <w:tabs>
          <w:tab w:val="num" w:pos="3579"/>
        </w:tabs>
        <w:ind w:left="3579" w:hanging="360"/>
      </w:pPr>
      <w:rPr>
        <w:rFonts w:ascii="Courier New" w:hAnsi="Courier New" w:hint="default"/>
      </w:rPr>
    </w:lvl>
    <w:lvl w:ilvl="5" w:tplc="FFFFFFFF" w:tentative="1">
      <w:start w:val="1"/>
      <w:numFmt w:val="bullet"/>
      <w:lvlText w:val=""/>
      <w:lvlJc w:val="left"/>
      <w:pPr>
        <w:tabs>
          <w:tab w:val="num" w:pos="4299"/>
        </w:tabs>
        <w:ind w:left="4299" w:hanging="360"/>
      </w:pPr>
      <w:rPr>
        <w:rFonts w:ascii="Wingdings" w:hAnsi="Wingdings" w:hint="default"/>
      </w:rPr>
    </w:lvl>
    <w:lvl w:ilvl="6" w:tplc="FFFFFFFF" w:tentative="1">
      <w:start w:val="1"/>
      <w:numFmt w:val="bullet"/>
      <w:lvlText w:val=""/>
      <w:lvlJc w:val="left"/>
      <w:pPr>
        <w:tabs>
          <w:tab w:val="num" w:pos="5019"/>
        </w:tabs>
        <w:ind w:left="5019" w:hanging="360"/>
      </w:pPr>
      <w:rPr>
        <w:rFonts w:ascii="Symbol" w:hAnsi="Symbol" w:hint="default"/>
      </w:rPr>
    </w:lvl>
    <w:lvl w:ilvl="7" w:tplc="FFFFFFFF" w:tentative="1">
      <w:start w:val="1"/>
      <w:numFmt w:val="bullet"/>
      <w:lvlText w:val="o"/>
      <w:lvlJc w:val="left"/>
      <w:pPr>
        <w:tabs>
          <w:tab w:val="num" w:pos="5739"/>
        </w:tabs>
        <w:ind w:left="5739" w:hanging="360"/>
      </w:pPr>
      <w:rPr>
        <w:rFonts w:ascii="Courier New" w:hAnsi="Courier New" w:hint="default"/>
      </w:rPr>
    </w:lvl>
    <w:lvl w:ilvl="8" w:tplc="FFFFFFFF" w:tentative="1">
      <w:start w:val="1"/>
      <w:numFmt w:val="bullet"/>
      <w:lvlText w:val=""/>
      <w:lvlJc w:val="left"/>
      <w:pPr>
        <w:tabs>
          <w:tab w:val="num" w:pos="6459"/>
        </w:tabs>
        <w:ind w:left="6459" w:hanging="360"/>
      </w:pPr>
      <w:rPr>
        <w:rFonts w:ascii="Wingdings" w:hAnsi="Wingdings" w:hint="default"/>
      </w:rPr>
    </w:lvl>
  </w:abstractNum>
  <w:abstractNum w:abstractNumId="38">
    <w:nsid w:val="5CA91018"/>
    <w:multiLevelType w:val="multilevel"/>
    <w:tmpl w:val="7AFC80B8"/>
    <w:lvl w:ilvl="0">
      <w:start w:val="1"/>
      <w:numFmt w:val="none"/>
      <w:lvlText w:val="2.6"/>
      <w:lvlJc w:val="left"/>
      <w:pPr>
        <w:tabs>
          <w:tab w:val="num" w:pos="1287"/>
        </w:tabs>
        <w:ind w:left="1287" w:hanging="720"/>
      </w:pPr>
      <w:rPr>
        <w:rFonts w:cs="Times New Roman" w:hint="default"/>
      </w:rPr>
    </w:lvl>
    <w:lvl w:ilvl="1">
      <w:start w:val="1"/>
      <w:numFmt w:val="decimal"/>
      <w:lvlText w:val="%1.%2"/>
      <w:lvlJc w:val="left"/>
      <w:pPr>
        <w:tabs>
          <w:tab w:val="num" w:pos="792"/>
        </w:tabs>
        <w:ind w:left="792" w:hanging="225"/>
      </w:pPr>
      <w:rPr>
        <w:rFonts w:cs="Times New Roman" w:hint="default"/>
        <w:b w:val="0"/>
      </w:rPr>
    </w:lvl>
    <w:lvl w:ilvl="2">
      <w:start w:val="1"/>
      <w:numFmt w:val="decimal"/>
      <w:lvlText w:val="%1.%2.%3."/>
      <w:lvlJc w:val="left"/>
      <w:pPr>
        <w:tabs>
          <w:tab w:val="num" w:pos="1440"/>
        </w:tabs>
        <w:ind w:left="1224" w:hanging="504"/>
      </w:pPr>
      <w:rPr>
        <w:rFonts w:cs="Times New Roman" w:hint="default"/>
      </w:rPr>
    </w:lvl>
    <w:lvl w:ilvl="3">
      <w:start w:val="1"/>
      <w:numFmt w:val="decimal"/>
      <w:lvlText w:val="%1.%2.%3.%4."/>
      <w:lvlJc w:val="left"/>
      <w:pPr>
        <w:tabs>
          <w:tab w:val="num" w:pos="216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3240"/>
        </w:tabs>
        <w:ind w:left="2736" w:hanging="936"/>
      </w:pPr>
      <w:rPr>
        <w:rFonts w:cs="Times New Roman" w:hint="default"/>
      </w:rPr>
    </w:lvl>
    <w:lvl w:ilvl="6">
      <w:start w:val="1"/>
      <w:numFmt w:val="decimal"/>
      <w:lvlText w:val="%1.%2.%3.%4.%5.%6.%7."/>
      <w:lvlJc w:val="left"/>
      <w:pPr>
        <w:tabs>
          <w:tab w:val="num" w:pos="3960"/>
        </w:tabs>
        <w:ind w:left="3240" w:hanging="1080"/>
      </w:pPr>
      <w:rPr>
        <w:rFonts w:cs="Times New Roman" w:hint="default"/>
      </w:rPr>
    </w:lvl>
    <w:lvl w:ilvl="7">
      <w:start w:val="1"/>
      <w:numFmt w:val="decimal"/>
      <w:lvlText w:val="%1.%2.%3.%4.%5.%6.%7.%8."/>
      <w:lvlJc w:val="left"/>
      <w:pPr>
        <w:tabs>
          <w:tab w:val="num" w:pos="4320"/>
        </w:tabs>
        <w:ind w:left="3744" w:hanging="1224"/>
      </w:pPr>
      <w:rPr>
        <w:rFonts w:cs="Times New Roman" w:hint="default"/>
      </w:rPr>
    </w:lvl>
    <w:lvl w:ilvl="8">
      <w:start w:val="1"/>
      <w:numFmt w:val="decimal"/>
      <w:lvlText w:val="%1.%2.%3.%4.%5.%6.%7.%8.%9."/>
      <w:lvlJc w:val="left"/>
      <w:pPr>
        <w:tabs>
          <w:tab w:val="num" w:pos="5040"/>
        </w:tabs>
        <w:ind w:left="4320" w:hanging="1440"/>
      </w:pPr>
      <w:rPr>
        <w:rFonts w:cs="Times New Roman" w:hint="default"/>
      </w:rPr>
    </w:lvl>
  </w:abstractNum>
  <w:abstractNum w:abstractNumId="39">
    <w:nsid w:val="5DC511B6"/>
    <w:multiLevelType w:val="multilevel"/>
    <w:tmpl w:val="7DA0BF92"/>
    <w:lvl w:ilvl="0">
      <w:start w:val="1"/>
      <w:numFmt w:val="none"/>
      <w:lvlText w:val="2.5.2"/>
      <w:lvlJc w:val="left"/>
      <w:pPr>
        <w:tabs>
          <w:tab w:val="num" w:pos="1287"/>
        </w:tabs>
        <w:ind w:left="1287" w:hanging="720"/>
      </w:pPr>
      <w:rPr>
        <w:rFonts w:cs="Times New Roman" w:hint="default"/>
      </w:rPr>
    </w:lvl>
    <w:lvl w:ilvl="1">
      <w:start w:val="1"/>
      <w:numFmt w:val="decimal"/>
      <w:lvlText w:val="%1.%2"/>
      <w:lvlJc w:val="left"/>
      <w:pPr>
        <w:tabs>
          <w:tab w:val="num" w:pos="945"/>
        </w:tabs>
        <w:ind w:left="945" w:hanging="225"/>
      </w:pPr>
      <w:rPr>
        <w:rFonts w:cs="Times New Roman" w:hint="default"/>
        <w:b w:val="0"/>
      </w:rPr>
    </w:lvl>
    <w:lvl w:ilvl="2">
      <w:start w:val="1"/>
      <w:numFmt w:val="decimal"/>
      <w:lvlText w:val="%1.%2.%3."/>
      <w:lvlJc w:val="left"/>
      <w:pPr>
        <w:tabs>
          <w:tab w:val="num" w:pos="1593"/>
        </w:tabs>
        <w:ind w:left="1377" w:hanging="504"/>
      </w:pPr>
      <w:rPr>
        <w:rFonts w:cs="Times New Roman" w:hint="default"/>
      </w:rPr>
    </w:lvl>
    <w:lvl w:ilvl="3">
      <w:start w:val="1"/>
      <w:numFmt w:val="decimal"/>
      <w:lvlText w:val="%1.%2.%3.%4."/>
      <w:lvlJc w:val="left"/>
      <w:pPr>
        <w:tabs>
          <w:tab w:val="num" w:pos="2313"/>
        </w:tabs>
        <w:ind w:left="1881" w:hanging="648"/>
      </w:pPr>
      <w:rPr>
        <w:rFonts w:cs="Times New Roman" w:hint="default"/>
      </w:rPr>
    </w:lvl>
    <w:lvl w:ilvl="4">
      <w:start w:val="1"/>
      <w:numFmt w:val="decimal"/>
      <w:lvlText w:val="%1.%2.%3.%4.%5."/>
      <w:lvlJc w:val="left"/>
      <w:pPr>
        <w:tabs>
          <w:tab w:val="num" w:pos="2673"/>
        </w:tabs>
        <w:ind w:left="2385" w:hanging="792"/>
      </w:pPr>
      <w:rPr>
        <w:rFonts w:cs="Times New Roman" w:hint="default"/>
      </w:rPr>
    </w:lvl>
    <w:lvl w:ilvl="5">
      <w:start w:val="1"/>
      <w:numFmt w:val="decimal"/>
      <w:lvlText w:val="%1.%2.%3.%4.%5.%6."/>
      <w:lvlJc w:val="left"/>
      <w:pPr>
        <w:tabs>
          <w:tab w:val="num" w:pos="3393"/>
        </w:tabs>
        <w:ind w:left="2889" w:hanging="936"/>
      </w:pPr>
      <w:rPr>
        <w:rFonts w:cs="Times New Roman" w:hint="default"/>
      </w:rPr>
    </w:lvl>
    <w:lvl w:ilvl="6">
      <w:start w:val="1"/>
      <w:numFmt w:val="decimal"/>
      <w:lvlText w:val="%1.%2.%3.%4.%5.%6.%7."/>
      <w:lvlJc w:val="left"/>
      <w:pPr>
        <w:tabs>
          <w:tab w:val="num" w:pos="4113"/>
        </w:tabs>
        <w:ind w:left="3393" w:hanging="1080"/>
      </w:pPr>
      <w:rPr>
        <w:rFonts w:cs="Times New Roman" w:hint="default"/>
      </w:rPr>
    </w:lvl>
    <w:lvl w:ilvl="7">
      <w:start w:val="1"/>
      <w:numFmt w:val="decimal"/>
      <w:lvlText w:val="%1.%2.%3.%4.%5.%6.%7.%8."/>
      <w:lvlJc w:val="left"/>
      <w:pPr>
        <w:tabs>
          <w:tab w:val="num" w:pos="4473"/>
        </w:tabs>
        <w:ind w:left="3897" w:hanging="1224"/>
      </w:pPr>
      <w:rPr>
        <w:rFonts w:cs="Times New Roman" w:hint="default"/>
      </w:rPr>
    </w:lvl>
    <w:lvl w:ilvl="8">
      <w:start w:val="1"/>
      <w:numFmt w:val="decimal"/>
      <w:lvlText w:val="%1.%2.%3.%4.%5.%6.%7.%8.%9."/>
      <w:lvlJc w:val="left"/>
      <w:pPr>
        <w:tabs>
          <w:tab w:val="num" w:pos="5193"/>
        </w:tabs>
        <w:ind w:left="4473" w:hanging="1440"/>
      </w:pPr>
      <w:rPr>
        <w:rFonts w:cs="Times New Roman" w:hint="default"/>
      </w:rPr>
    </w:lvl>
  </w:abstractNum>
  <w:abstractNum w:abstractNumId="40">
    <w:nsid w:val="5E2173BF"/>
    <w:multiLevelType w:val="multilevel"/>
    <w:tmpl w:val="ED66260A"/>
    <w:lvl w:ilvl="0">
      <w:start w:val="1"/>
      <w:numFmt w:val="none"/>
      <w:lvlText w:val="2.5"/>
      <w:lvlJc w:val="left"/>
      <w:pPr>
        <w:tabs>
          <w:tab w:val="num" w:pos="1287"/>
        </w:tabs>
        <w:ind w:left="1287" w:hanging="720"/>
      </w:pPr>
      <w:rPr>
        <w:rFonts w:cs="Times New Roman" w:hint="default"/>
      </w:rPr>
    </w:lvl>
    <w:lvl w:ilvl="1">
      <w:start w:val="1"/>
      <w:numFmt w:val="decimal"/>
      <w:lvlText w:val="%1.%2"/>
      <w:lvlJc w:val="left"/>
      <w:pPr>
        <w:tabs>
          <w:tab w:val="num" w:pos="792"/>
        </w:tabs>
        <w:ind w:left="792" w:hanging="225"/>
      </w:pPr>
      <w:rPr>
        <w:rFonts w:cs="Times New Roman" w:hint="default"/>
        <w:b w:val="0"/>
      </w:rPr>
    </w:lvl>
    <w:lvl w:ilvl="2">
      <w:start w:val="1"/>
      <w:numFmt w:val="decimal"/>
      <w:lvlText w:val="%1.%2.%3."/>
      <w:lvlJc w:val="left"/>
      <w:pPr>
        <w:tabs>
          <w:tab w:val="num" w:pos="1440"/>
        </w:tabs>
        <w:ind w:left="1224" w:hanging="504"/>
      </w:pPr>
      <w:rPr>
        <w:rFonts w:cs="Times New Roman" w:hint="default"/>
      </w:rPr>
    </w:lvl>
    <w:lvl w:ilvl="3">
      <w:start w:val="1"/>
      <w:numFmt w:val="decimal"/>
      <w:lvlText w:val="%1.%2.%3.%4."/>
      <w:lvlJc w:val="left"/>
      <w:pPr>
        <w:tabs>
          <w:tab w:val="num" w:pos="216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3240"/>
        </w:tabs>
        <w:ind w:left="2736" w:hanging="936"/>
      </w:pPr>
      <w:rPr>
        <w:rFonts w:cs="Times New Roman" w:hint="default"/>
      </w:rPr>
    </w:lvl>
    <w:lvl w:ilvl="6">
      <w:start w:val="1"/>
      <w:numFmt w:val="decimal"/>
      <w:lvlText w:val="%1.%2.%3.%4.%5.%6.%7."/>
      <w:lvlJc w:val="left"/>
      <w:pPr>
        <w:tabs>
          <w:tab w:val="num" w:pos="3960"/>
        </w:tabs>
        <w:ind w:left="3240" w:hanging="1080"/>
      </w:pPr>
      <w:rPr>
        <w:rFonts w:cs="Times New Roman" w:hint="default"/>
      </w:rPr>
    </w:lvl>
    <w:lvl w:ilvl="7">
      <w:start w:val="1"/>
      <w:numFmt w:val="decimal"/>
      <w:lvlText w:val="%1.%2.%3.%4.%5.%6.%7.%8."/>
      <w:lvlJc w:val="left"/>
      <w:pPr>
        <w:tabs>
          <w:tab w:val="num" w:pos="4320"/>
        </w:tabs>
        <w:ind w:left="3744" w:hanging="1224"/>
      </w:pPr>
      <w:rPr>
        <w:rFonts w:cs="Times New Roman" w:hint="default"/>
      </w:rPr>
    </w:lvl>
    <w:lvl w:ilvl="8">
      <w:start w:val="1"/>
      <w:numFmt w:val="decimal"/>
      <w:lvlText w:val="%1.%2.%3.%4.%5.%6.%7.%8.%9."/>
      <w:lvlJc w:val="left"/>
      <w:pPr>
        <w:tabs>
          <w:tab w:val="num" w:pos="5040"/>
        </w:tabs>
        <w:ind w:left="4320" w:hanging="1440"/>
      </w:pPr>
      <w:rPr>
        <w:rFonts w:cs="Times New Roman" w:hint="default"/>
      </w:rPr>
    </w:lvl>
  </w:abstractNum>
  <w:abstractNum w:abstractNumId="41">
    <w:nsid w:val="61A12D7F"/>
    <w:multiLevelType w:val="hybridMultilevel"/>
    <w:tmpl w:val="F1922946"/>
    <w:lvl w:ilvl="0" w:tplc="FFFFFFFF">
      <w:start w:val="1"/>
      <w:numFmt w:val="bullet"/>
      <w:lvlText w:val=""/>
      <w:lvlJc w:val="left"/>
      <w:pPr>
        <w:tabs>
          <w:tab w:val="num" w:pos="1287"/>
        </w:tabs>
        <w:ind w:left="1287" w:hanging="363"/>
      </w:pPr>
      <w:rPr>
        <w:rFonts w:ascii="Symbol" w:hAnsi="Symbol" w:hint="default"/>
      </w:rPr>
    </w:lvl>
    <w:lvl w:ilvl="1" w:tplc="FFFFFFFF" w:tentative="1">
      <w:start w:val="1"/>
      <w:numFmt w:val="bullet"/>
      <w:lvlText w:val="o"/>
      <w:lvlJc w:val="left"/>
      <w:pPr>
        <w:tabs>
          <w:tab w:val="num" w:pos="2007"/>
        </w:tabs>
        <w:ind w:left="2007" w:hanging="360"/>
      </w:pPr>
      <w:rPr>
        <w:rFonts w:ascii="Courier New" w:hAnsi="Courier New" w:hint="default"/>
      </w:rPr>
    </w:lvl>
    <w:lvl w:ilvl="2" w:tplc="FFFFFFFF" w:tentative="1">
      <w:start w:val="1"/>
      <w:numFmt w:val="bullet"/>
      <w:lvlText w:val=""/>
      <w:lvlJc w:val="left"/>
      <w:pPr>
        <w:tabs>
          <w:tab w:val="num" w:pos="2727"/>
        </w:tabs>
        <w:ind w:left="2727" w:hanging="360"/>
      </w:pPr>
      <w:rPr>
        <w:rFonts w:ascii="Wingdings" w:hAnsi="Wingdings" w:hint="default"/>
      </w:rPr>
    </w:lvl>
    <w:lvl w:ilvl="3" w:tplc="FFFFFFFF" w:tentative="1">
      <w:start w:val="1"/>
      <w:numFmt w:val="bullet"/>
      <w:lvlText w:val=""/>
      <w:lvlJc w:val="left"/>
      <w:pPr>
        <w:tabs>
          <w:tab w:val="num" w:pos="3447"/>
        </w:tabs>
        <w:ind w:left="3447" w:hanging="360"/>
      </w:pPr>
      <w:rPr>
        <w:rFonts w:ascii="Symbol" w:hAnsi="Symbol" w:hint="default"/>
      </w:rPr>
    </w:lvl>
    <w:lvl w:ilvl="4" w:tplc="FFFFFFFF" w:tentative="1">
      <w:start w:val="1"/>
      <w:numFmt w:val="bullet"/>
      <w:lvlText w:val="o"/>
      <w:lvlJc w:val="left"/>
      <w:pPr>
        <w:tabs>
          <w:tab w:val="num" w:pos="4167"/>
        </w:tabs>
        <w:ind w:left="4167" w:hanging="360"/>
      </w:pPr>
      <w:rPr>
        <w:rFonts w:ascii="Courier New" w:hAnsi="Courier New" w:hint="default"/>
      </w:rPr>
    </w:lvl>
    <w:lvl w:ilvl="5" w:tplc="FFFFFFFF" w:tentative="1">
      <w:start w:val="1"/>
      <w:numFmt w:val="bullet"/>
      <w:lvlText w:val=""/>
      <w:lvlJc w:val="left"/>
      <w:pPr>
        <w:tabs>
          <w:tab w:val="num" w:pos="4887"/>
        </w:tabs>
        <w:ind w:left="4887" w:hanging="360"/>
      </w:pPr>
      <w:rPr>
        <w:rFonts w:ascii="Wingdings" w:hAnsi="Wingdings" w:hint="default"/>
      </w:rPr>
    </w:lvl>
    <w:lvl w:ilvl="6" w:tplc="FFFFFFFF" w:tentative="1">
      <w:start w:val="1"/>
      <w:numFmt w:val="bullet"/>
      <w:lvlText w:val=""/>
      <w:lvlJc w:val="left"/>
      <w:pPr>
        <w:tabs>
          <w:tab w:val="num" w:pos="5607"/>
        </w:tabs>
        <w:ind w:left="5607" w:hanging="360"/>
      </w:pPr>
      <w:rPr>
        <w:rFonts w:ascii="Symbol" w:hAnsi="Symbol" w:hint="default"/>
      </w:rPr>
    </w:lvl>
    <w:lvl w:ilvl="7" w:tplc="FFFFFFFF" w:tentative="1">
      <w:start w:val="1"/>
      <w:numFmt w:val="bullet"/>
      <w:lvlText w:val="o"/>
      <w:lvlJc w:val="left"/>
      <w:pPr>
        <w:tabs>
          <w:tab w:val="num" w:pos="6327"/>
        </w:tabs>
        <w:ind w:left="6327" w:hanging="360"/>
      </w:pPr>
      <w:rPr>
        <w:rFonts w:ascii="Courier New" w:hAnsi="Courier New" w:hint="default"/>
      </w:rPr>
    </w:lvl>
    <w:lvl w:ilvl="8" w:tplc="FFFFFFFF" w:tentative="1">
      <w:start w:val="1"/>
      <w:numFmt w:val="bullet"/>
      <w:lvlText w:val=""/>
      <w:lvlJc w:val="left"/>
      <w:pPr>
        <w:tabs>
          <w:tab w:val="num" w:pos="7047"/>
        </w:tabs>
        <w:ind w:left="7047" w:hanging="360"/>
      </w:pPr>
      <w:rPr>
        <w:rFonts w:ascii="Wingdings" w:hAnsi="Wingdings" w:hint="default"/>
      </w:rPr>
    </w:lvl>
  </w:abstractNum>
  <w:abstractNum w:abstractNumId="42">
    <w:nsid w:val="632B2ADE"/>
    <w:multiLevelType w:val="multilevel"/>
    <w:tmpl w:val="2294E062"/>
    <w:lvl w:ilvl="0">
      <w:start w:val="1"/>
      <w:numFmt w:val="none"/>
      <w:lvlText w:val="2.7"/>
      <w:lvlJc w:val="left"/>
      <w:pPr>
        <w:tabs>
          <w:tab w:val="num" w:pos="1287"/>
        </w:tabs>
        <w:ind w:left="1287" w:hanging="720"/>
      </w:pPr>
      <w:rPr>
        <w:rFonts w:cs="Times New Roman" w:hint="default"/>
      </w:rPr>
    </w:lvl>
    <w:lvl w:ilvl="1">
      <w:start w:val="1"/>
      <w:numFmt w:val="decimal"/>
      <w:lvlText w:val="%1.%2"/>
      <w:lvlJc w:val="left"/>
      <w:pPr>
        <w:tabs>
          <w:tab w:val="num" w:pos="792"/>
        </w:tabs>
        <w:ind w:left="792" w:hanging="225"/>
      </w:pPr>
      <w:rPr>
        <w:rFonts w:cs="Times New Roman" w:hint="default"/>
        <w:b w:val="0"/>
      </w:rPr>
    </w:lvl>
    <w:lvl w:ilvl="2">
      <w:start w:val="1"/>
      <w:numFmt w:val="decimal"/>
      <w:lvlText w:val="%1.%2.%3."/>
      <w:lvlJc w:val="left"/>
      <w:pPr>
        <w:tabs>
          <w:tab w:val="num" w:pos="1440"/>
        </w:tabs>
        <w:ind w:left="1224" w:hanging="504"/>
      </w:pPr>
      <w:rPr>
        <w:rFonts w:cs="Times New Roman" w:hint="default"/>
      </w:rPr>
    </w:lvl>
    <w:lvl w:ilvl="3">
      <w:start w:val="1"/>
      <w:numFmt w:val="decimal"/>
      <w:lvlText w:val="%1.%2.%3.%4."/>
      <w:lvlJc w:val="left"/>
      <w:pPr>
        <w:tabs>
          <w:tab w:val="num" w:pos="216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3240"/>
        </w:tabs>
        <w:ind w:left="2736" w:hanging="936"/>
      </w:pPr>
      <w:rPr>
        <w:rFonts w:cs="Times New Roman" w:hint="default"/>
      </w:rPr>
    </w:lvl>
    <w:lvl w:ilvl="6">
      <w:start w:val="1"/>
      <w:numFmt w:val="decimal"/>
      <w:lvlText w:val="%1.%2.%3.%4.%5.%6.%7."/>
      <w:lvlJc w:val="left"/>
      <w:pPr>
        <w:tabs>
          <w:tab w:val="num" w:pos="3960"/>
        </w:tabs>
        <w:ind w:left="3240" w:hanging="1080"/>
      </w:pPr>
      <w:rPr>
        <w:rFonts w:cs="Times New Roman" w:hint="default"/>
      </w:rPr>
    </w:lvl>
    <w:lvl w:ilvl="7">
      <w:start w:val="1"/>
      <w:numFmt w:val="decimal"/>
      <w:lvlText w:val="%1.%2.%3.%4.%5.%6.%7.%8."/>
      <w:lvlJc w:val="left"/>
      <w:pPr>
        <w:tabs>
          <w:tab w:val="num" w:pos="4320"/>
        </w:tabs>
        <w:ind w:left="3744" w:hanging="1224"/>
      </w:pPr>
      <w:rPr>
        <w:rFonts w:cs="Times New Roman" w:hint="default"/>
      </w:rPr>
    </w:lvl>
    <w:lvl w:ilvl="8">
      <w:start w:val="1"/>
      <w:numFmt w:val="decimal"/>
      <w:lvlText w:val="%1.%2.%3.%4.%5.%6.%7.%8.%9."/>
      <w:lvlJc w:val="left"/>
      <w:pPr>
        <w:tabs>
          <w:tab w:val="num" w:pos="5040"/>
        </w:tabs>
        <w:ind w:left="4320" w:hanging="1440"/>
      </w:pPr>
      <w:rPr>
        <w:rFonts w:cs="Times New Roman" w:hint="default"/>
      </w:rPr>
    </w:lvl>
  </w:abstractNum>
  <w:abstractNum w:abstractNumId="43">
    <w:nsid w:val="67D82401"/>
    <w:multiLevelType w:val="hybridMultilevel"/>
    <w:tmpl w:val="EE246EFA"/>
    <w:lvl w:ilvl="0" w:tplc="FFFFFFFF">
      <w:start w:val="1"/>
      <w:numFmt w:val="bullet"/>
      <w:lvlText w:val=""/>
      <w:lvlJc w:val="left"/>
      <w:pPr>
        <w:tabs>
          <w:tab w:val="num" w:pos="907"/>
        </w:tabs>
        <w:ind w:left="907" w:hanging="363"/>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44">
    <w:nsid w:val="68780F85"/>
    <w:multiLevelType w:val="multilevel"/>
    <w:tmpl w:val="1D722532"/>
    <w:lvl w:ilvl="0">
      <w:start w:val="1"/>
      <w:numFmt w:val="decimal"/>
      <w:pStyle w:val="1"/>
      <w:suff w:val="space"/>
      <w:lvlText w:val="Глава %1"/>
      <w:lvlJc w:val="left"/>
      <w:rPr>
        <w:rFonts w:cs="Times New Roman" w:hint="default"/>
      </w:rPr>
    </w:lvl>
    <w:lvl w:ilvl="1">
      <w:start w:val="1"/>
      <w:numFmt w:val="none"/>
      <w:pStyle w:val="2"/>
      <w:suff w:val="nothing"/>
      <w:lvlText w:val=""/>
      <w:lvlJc w:val="left"/>
      <w:pPr>
        <w:ind w:firstLine="567"/>
      </w:pPr>
      <w:rPr>
        <w:rFonts w:cs="Times New Roman" w:hint="default"/>
      </w:rPr>
    </w:lvl>
    <w:lvl w:ilvl="2">
      <w:start w:val="1"/>
      <w:numFmt w:val="none"/>
      <w:pStyle w:val="3"/>
      <w:suff w:val="nothing"/>
      <w:lvlText w:val=""/>
      <w:lvlJc w:val="left"/>
      <w:rPr>
        <w:rFonts w:cs="Times New Roman" w:hint="default"/>
      </w:rPr>
    </w:lvl>
    <w:lvl w:ilvl="3">
      <w:start w:val="1"/>
      <w:numFmt w:val="none"/>
      <w:pStyle w:val="4"/>
      <w:suff w:val="nothing"/>
      <w:lvlText w:val=""/>
      <w:lvlJc w:val="left"/>
      <w:rPr>
        <w:rFonts w:cs="Times New Roman" w:hint="default"/>
      </w:rPr>
    </w:lvl>
    <w:lvl w:ilvl="4">
      <w:start w:val="1"/>
      <w:numFmt w:val="none"/>
      <w:pStyle w:val="5"/>
      <w:suff w:val="nothing"/>
      <w:lvlText w:val=""/>
      <w:lvlJc w:val="left"/>
      <w:rPr>
        <w:rFonts w:cs="Times New Roman" w:hint="default"/>
      </w:rPr>
    </w:lvl>
    <w:lvl w:ilvl="5">
      <w:start w:val="1"/>
      <w:numFmt w:val="none"/>
      <w:pStyle w:val="6"/>
      <w:suff w:val="nothing"/>
      <w:lvlText w:val=""/>
      <w:lvlJc w:val="left"/>
      <w:rPr>
        <w:rFonts w:cs="Times New Roman" w:hint="default"/>
      </w:rPr>
    </w:lvl>
    <w:lvl w:ilvl="6">
      <w:start w:val="1"/>
      <w:numFmt w:val="none"/>
      <w:pStyle w:val="7"/>
      <w:suff w:val="nothing"/>
      <w:lvlText w:val=""/>
      <w:lvlJc w:val="left"/>
      <w:rPr>
        <w:rFonts w:cs="Times New Roman" w:hint="default"/>
      </w:rPr>
    </w:lvl>
    <w:lvl w:ilvl="7">
      <w:start w:val="1"/>
      <w:numFmt w:val="none"/>
      <w:pStyle w:val="8"/>
      <w:suff w:val="nothing"/>
      <w:lvlText w:val=""/>
      <w:lvlJc w:val="left"/>
      <w:rPr>
        <w:rFonts w:cs="Times New Roman" w:hint="default"/>
      </w:rPr>
    </w:lvl>
    <w:lvl w:ilvl="8">
      <w:start w:val="1"/>
      <w:numFmt w:val="none"/>
      <w:pStyle w:val="9"/>
      <w:suff w:val="nothing"/>
      <w:lvlText w:val=""/>
      <w:lvlJc w:val="left"/>
      <w:rPr>
        <w:rFonts w:cs="Times New Roman" w:hint="default"/>
      </w:rPr>
    </w:lvl>
  </w:abstractNum>
  <w:abstractNum w:abstractNumId="45">
    <w:nsid w:val="68BF3BC4"/>
    <w:multiLevelType w:val="hybridMultilevel"/>
    <w:tmpl w:val="02106BD2"/>
    <w:lvl w:ilvl="0" w:tplc="FFFFFFFF">
      <w:start w:val="1"/>
      <w:numFmt w:val="lowerLetter"/>
      <w:lvlText w:val="%1)"/>
      <w:lvlJc w:val="left"/>
      <w:pPr>
        <w:tabs>
          <w:tab w:val="num" w:pos="717"/>
        </w:tabs>
        <w:ind w:left="717" w:hanging="360"/>
      </w:pPr>
      <w:rPr>
        <w:rFonts w:cs="Times New Roman" w:hint="default"/>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46">
    <w:nsid w:val="694D0669"/>
    <w:multiLevelType w:val="hybridMultilevel"/>
    <w:tmpl w:val="156AF554"/>
    <w:lvl w:ilvl="0" w:tplc="FFFFFFFF">
      <w:start w:val="1"/>
      <w:numFmt w:val="bullet"/>
      <w:lvlText w:val=""/>
      <w:lvlJc w:val="left"/>
      <w:pPr>
        <w:tabs>
          <w:tab w:val="num" w:pos="720"/>
        </w:tabs>
        <w:ind w:left="720" w:hanging="363"/>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47">
    <w:nsid w:val="69A36BA1"/>
    <w:multiLevelType w:val="hybridMultilevel"/>
    <w:tmpl w:val="13448F6A"/>
    <w:lvl w:ilvl="0" w:tplc="FFFFFFFF">
      <w:start w:val="1"/>
      <w:numFmt w:val="bullet"/>
      <w:lvlText w:val=""/>
      <w:lvlJc w:val="left"/>
      <w:pPr>
        <w:tabs>
          <w:tab w:val="num" w:pos="0"/>
        </w:tabs>
        <w:ind w:hanging="363"/>
      </w:pPr>
      <w:rPr>
        <w:rFonts w:ascii="Symbol" w:hAnsi="Symbol" w:hint="default"/>
      </w:rPr>
    </w:lvl>
    <w:lvl w:ilvl="1" w:tplc="FFFFFFFF" w:tentative="1">
      <w:start w:val="1"/>
      <w:numFmt w:val="bullet"/>
      <w:lvlText w:val="o"/>
      <w:lvlJc w:val="left"/>
      <w:pPr>
        <w:tabs>
          <w:tab w:val="num" w:pos="720"/>
        </w:tabs>
        <w:ind w:left="720" w:hanging="360"/>
      </w:pPr>
      <w:rPr>
        <w:rFonts w:ascii="Courier New" w:hAnsi="Courier New" w:hint="default"/>
      </w:rPr>
    </w:lvl>
    <w:lvl w:ilvl="2" w:tplc="FFFFFFFF" w:tentative="1">
      <w:start w:val="1"/>
      <w:numFmt w:val="bullet"/>
      <w:lvlText w:val=""/>
      <w:lvlJc w:val="left"/>
      <w:pPr>
        <w:tabs>
          <w:tab w:val="num" w:pos="1440"/>
        </w:tabs>
        <w:ind w:left="1440" w:hanging="360"/>
      </w:pPr>
      <w:rPr>
        <w:rFonts w:ascii="Wingdings" w:hAnsi="Wingdings" w:hint="default"/>
      </w:rPr>
    </w:lvl>
    <w:lvl w:ilvl="3" w:tplc="FFFFFFFF" w:tentative="1">
      <w:start w:val="1"/>
      <w:numFmt w:val="bullet"/>
      <w:lvlText w:val=""/>
      <w:lvlJc w:val="left"/>
      <w:pPr>
        <w:tabs>
          <w:tab w:val="num" w:pos="2160"/>
        </w:tabs>
        <w:ind w:left="2160" w:hanging="360"/>
      </w:pPr>
      <w:rPr>
        <w:rFonts w:ascii="Symbol" w:hAnsi="Symbol" w:hint="default"/>
      </w:rPr>
    </w:lvl>
    <w:lvl w:ilvl="4" w:tplc="FFFFFFFF" w:tentative="1">
      <w:start w:val="1"/>
      <w:numFmt w:val="bullet"/>
      <w:lvlText w:val="o"/>
      <w:lvlJc w:val="left"/>
      <w:pPr>
        <w:tabs>
          <w:tab w:val="num" w:pos="2880"/>
        </w:tabs>
        <w:ind w:left="2880" w:hanging="360"/>
      </w:pPr>
      <w:rPr>
        <w:rFonts w:ascii="Courier New" w:hAnsi="Courier New" w:hint="default"/>
      </w:rPr>
    </w:lvl>
    <w:lvl w:ilvl="5" w:tplc="FFFFFFFF" w:tentative="1">
      <w:start w:val="1"/>
      <w:numFmt w:val="bullet"/>
      <w:lvlText w:val=""/>
      <w:lvlJc w:val="left"/>
      <w:pPr>
        <w:tabs>
          <w:tab w:val="num" w:pos="3600"/>
        </w:tabs>
        <w:ind w:left="3600" w:hanging="360"/>
      </w:pPr>
      <w:rPr>
        <w:rFonts w:ascii="Wingdings" w:hAnsi="Wingdings" w:hint="default"/>
      </w:rPr>
    </w:lvl>
    <w:lvl w:ilvl="6" w:tplc="FFFFFFFF" w:tentative="1">
      <w:start w:val="1"/>
      <w:numFmt w:val="bullet"/>
      <w:lvlText w:val=""/>
      <w:lvlJc w:val="left"/>
      <w:pPr>
        <w:tabs>
          <w:tab w:val="num" w:pos="4320"/>
        </w:tabs>
        <w:ind w:left="4320" w:hanging="360"/>
      </w:pPr>
      <w:rPr>
        <w:rFonts w:ascii="Symbol" w:hAnsi="Symbol" w:hint="default"/>
      </w:rPr>
    </w:lvl>
    <w:lvl w:ilvl="7" w:tplc="FFFFFFFF" w:tentative="1">
      <w:start w:val="1"/>
      <w:numFmt w:val="bullet"/>
      <w:lvlText w:val="o"/>
      <w:lvlJc w:val="left"/>
      <w:pPr>
        <w:tabs>
          <w:tab w:val="num" w:pos="5040"/>
        </w:tabs>
        <w:ind w:left="5040" w:hanging="360"/>
      </w:pPr>
      <w:rPr>
        <w:rFonts w:ascii="Courier New" w:hAnsi="Courier New" w:hint="default"/>
      </w:rPr>
    </w:lvl>
    <w:lvl w:ilvl="8" w:tplc="FFFFFFFF" w:tentative="1">
      <w:start w:val="1"/>
      <w:numFmt w:val="bullet"/>
      <w:lvlText w:val=""/>
      <w:lvlJc w:val="left"/>
      <w:pPr>
        <w:tabs>
          <w:tab w:val="num" w:pos="5760"/>
        </w:tabs>
        <w:ind w:left="5760" w:hanging="360"/>
      </w:pPr>
      <w:rPr>
        <w:rFonts w:ascii="Wingdings" w:hAnsi="Wingdings" w:hint="default"/>
      </w:rPr>
    </w:lvl>
  </w:abstractNum>
  <w:abstractNum w:abstractNumId="48">
    <w:nsid w:val="6D301BE2"/>
    <w:multiLevelType w:val="multilevel"/>
    <w:tmpl w:val="B0D0AC4E"/>
    <w:lvl w:ilvl="0">
      <w:start w:val="1"/>
      <w:numFmt w:val="none"/>
      <w:lvlText w:val="2.12"/>
      <w:lvlJc w:val="left"/>
      <w:pPr>
        <w:tabs>
          <w:tab w:val="num" w:pos="1287"/>
        </w:tabs>
        <w:ind w:left="1287" w:hanging="720"/>
      </w:pPr>
      <w:rPr>
        <w:rFonts w:cs="Times New Roman" w:hint="default"/>
        <w:b w:val="0"/>
      </w:rPr>
    </w:lvl>
    <w:lvl w:ilvl="1">
      <w:start w:val="1"/>
      <w:numFmt w:val="none"/>
      <w:lvlText w:val="2.11"/>
      <w:lvlJc w:val="left"/>
      <w:pPr>
        <w:tabs>
          <w:tab w:val="num" w:pos="1287"/>
        </w:tabs>
        <w:ind w:left="1287" w:hanging="720"/>
      </w:pPr>
      <w:rPr>
        <w:rFonts w:cs="Times New Roman" w:hint="default"/>
      </w:rPr>
    </w:lvl>
    <w:lvl w:ilvl="2">
      <w:start w:val="1"/>
      <w:numFmt w:val="none"/>
      <w:lvlText w:val="2.11"/>
      <w:lvlJc w:val="left"/>
      <w:pPr>
        <w:tabs>
          <w:tab w:val="num" w:pos="964"/>
        </w:tabs>
        <w:ind w:left="964" w:hanging="567"/>
      </w:pPr>
      <w:rPr>
        <w:rFonts w:cs="Times New Roman" w:hint="default"/>
      </w:rPr>
    </w:lvl>
    <w:lvl w:ilvl="3">
      <w:start w:val="1"/>
      <w:numFmt w:val="decimal"/>
      <w:lvlText w:val="%12.3"/>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49">
    <w:nsid w:val="703031DB"/>
    <w:multiLevelType w:val="multilevel"/>
    <w:tmpl w:val="28500F20"/>
    <w:lvl w:ilvl="0">
      <w:start w:val="1"/>
      <w:numFmt w:val="none"/>
      <w:lvlText w:val="4."/>
      <w:lvlJc w:val="left"/>
      <w:pPr>
        <w:tabs>
          <w:tab w:val="num" w:pos="794"/>
        </w:tabs>
        <w:ind w:left="794" w:hanging="397"/>
      </w:pPr>
      <w:rPr>
        <w:rFonts w:cs="Times New Roman" w:hint="default"/>
        <w:b w:val="0"/>
      </w:rPr>
    </w:lvl>
    <w:lvl w:ilvl="1">
      <w:start w:val="1"/>
      <w:numFmt w:val="none"/>
      <w:lvlText w:val="2.11"/>
      <w:lvlJc w:val="left"/>
      <w:pPr>
        <w:tabs>
          <w:tab w:val="num" w:pos="1287"/>
        </w:tabs>
        <w:ind w:left="1287" w:hanging="720"/>
      </w:pPr>
      <w:rPr>
        <w:rFonts w:cs="Times New Roman" w:hint="default"/>
      </w:rPr>
    </w:lvl>
    <w:lvl w:ilvl="2">
      <w:start w:val="1"/>
      <w:numFmt w:val="none"/>
      <w:lvlText w:val="2.11"/>
      <w:lvlJc w:val="left"/>
      <w:pPr>
        <w:tabs>
          <w:tab w:val="num" w:pos="964"/>
        </w:tabs>
        <w:ind w:left="964" w:hanging="567"/>
      </w:pPr>
      <w:rPr>
        <w:rFonts w:cs="Times New Roman" w:hint="default"/>
      </w:rPr>
    </w:lvl>
    <w:lvl w:ilvl="3">
      <w:start w:val="1"/>
      <w:numFmt w:val="decimal"/>
      <w:lvlText w:val="%12.3"/>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50">
    <w:nsid w:val="703F6689"/>
    <w:multiLevelType w:val="multilevel"/>
    <w:tmpl w:val="1A3A65D2"/>
    <w:lvl w:ilvl="0">
      <w:start w:val="1"/>
      <w:numFmt w:val="none"/>
      <w:lvlText w:val="5."/>
      <w:lvlJc w:val="left"/>
      <w:pPr>
        <w:tabs>
          <w:tab w:val="num" w:pos="794"/>
        </w:tabs>
        <w:ind w:left="794" w:hanging="397"/>
      </w:pPr>
      <w:rPr>
        <w:rFonts w:cs="Times New Roman" w:hint="default"/>
        <w:b w:val="0"/>
      </w:rPr>
    </w:lvl>
    <w:lvl w:ilvl="1">
      <w:start w:val="1"/>
      <w:numFmt w:val="none"/>
      <w:lvlText w:val="2.11"/>
      <w:lvlJc w:val="left"/>
      <w:pPr>
        <w:tabs>
          <w:tab w:val="num" w:pos="1287"/>
        </w:tabs>
        <w:ind w:left="1287" w:hanging="720"/>
      </w:pPr>
      <w:rPr>
        <w:rFonts w:cs="Times New Roman" w:hint="default"/>
      </w:rPr>
    </w:lvl>
    <w:lvl w:ilvl="2">
      <w:start w:val="1"/>
      <w:numFmt w:val="none"/>
      <w:lvlText w:val="2.11"/>
      <w:lvlJc w:val="left"/>
      <w:pPr>
        <w:tabs>
          <w:tab w:val="num" w:pos="964"/>
        </w:tabs>
        <w:ind w:left="964" w:hanging="567"/>
      </w:pPr>
      <w:rPr>
        <w:rFonts w:cs="Times New Roman" w:hint="default"/>
      </w:rPr>
    </w:lvl>
    <w:lvl w:ilvl="3">
      <w:start w:val="1"/>
      <w:numFmt w:val="decimal"/>
      <w:lvlText w:val="%12.3"/>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51">
    <w:nsid w:val="72207A22"/>
    <w:multiLevelType w:val="multilevel"/>
    <w:tmpl w:val="E18A1694"/>
    <w:lvl w:ilvl="0">
      <w:start w:val="1"/>
      <w:numFmt w:val="none"/>
      <w:lvlText w:val="2.13"/>
      <w:lvlJc w:val="left"/>
      <w:pPr>
        <w:tabs>
          <w:tab w:val="num" w:pos="1287"/>
        </w:tabs>
        <w:ind w:left="1287" w:hanging="720"/>
      </w:pPr>
      <w:rPr>
        <w:rFonts w:cs="Times New Roman" w:hint="default"/>
        <w:b w:val="0"/>
      </w:rPr>
    </w:lvl>
    <w:lvl w:ilvl="1">
      <w:start w:val="1"/>
      <w:numFmt w:val="none"/>
      <w:lvlText w:val="2.11"/>
      <w:lvlJc w:val="left"/>
      <w:pPr>
        <w:tabs>
          <w:tab w:val="num" w:pos="1287"/>
        </w:tabs>
        <w:ind w:left="1287" w:hanging="720"/>
      </w:pPr>
      <w:rPr>
        <w:rFonts w:cs="Times New Roman" w:hint="default"/>
      </w:rPr>
    </w:lvl>
    <w:lvl w:ilvl="2">
      <w:start w:val="1"/>
      <w:numFmt w:val="none"/>
      <w:lvlText w:val="2.11"/>
      <w:lvlJc w:val="left"/>
      <w:pPr>
        <w:tabs>
          <w:tab w:val="num" w:pos="964"/>
        </w:tabs>
        <w:ind w:left="964" w:hanging="567"/>
      </w:pPr>
      <w:rPr>
        <w:rFonts w:cs="Times New Roman" w:hint="default"/>
      </w:rPr>
    </w:lvl>
    <w:lvl w:ilvl="3">
      <w:start w:val="1"/>
      <w:numFmt w:val="decimal"/>
      <w:lvlText w:val="%12.3"/>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52">
    <w:nsid w:val="73EF6354"/>
    <w:multiLevelType w:val="hybridMultilevel"/>
    <w:tmpl w:val="EBF46E8E"/>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53">
    <w:nsid w:val="7BEA03C2"/>
    <w:multiLevelType w:val="multilevel"/>
    <w:tmpl w:val="65140744"/>
    <w:lvl w:ilvl="0">
      <w:start w:val="1"/>
      <w:numFmt w:val="none"/>
      <w:lvlText w:val="2.7.2"/>
      <w:lvlJc w:val="left"/>
      <w:pPr>
        <w:tabs>
          <w:tab w:val="num" w:pos="1287"/>
        </w:tabs>
        <w:ind w:left="1287" w:hanging="720"/>
      </w:pPr>
      <w:rPr>
        <w:rFonts w:cs="Times New Roman" w:hint="default"/>
      </w:rPr>
    </w:lvl>
    <w:lvl w:ilvl="1">
      <w:start w:val="1"/>
      <w:numFmt w:val="decimal"/>
      <w:lvlText w:val="%1.%2"/>
      <w:lvlJc w:val="left"/>
      <w:pPr>
        <w:tabs>
          <w:tab w:val="num" w:pos="792"/>
        </w:tabs>
        <w:ind w:left="792" w:hanging="225"/>
      </w:pPr>
      <w:rPr>
        <w:rFonts w:cs="Times New Roman" w:hint="default"/>
        <w:b w:val="0"/>
      </w:rPr>
    </w:lvl>
    <w:lvl w:ilvl="2">
      <w:start w:val="1"/>
      <w:numFmt w:val="decimal"/>
      <w:lvlText w:val="%1.%2.%3."/>
      <w:lvlJc w:val="left"/>
      <w:pPr>
        <w:tabs>
          <w:tab w:val="num" w:pos="1440"/>
        </w:tabs>
        <w:ind w:left="1224" w:hanging="504"/>
      </w:pPr>
      <w:rPr>
        <w:rFonts w:cs="Times New Roman" w:hint="default"/>
      </w:rPr>
    </w:lvl>
    <w:lvl w:ilvl="3">
      <w:start w:val="1"/>
      <w:numFmt w:val="decimal"/>
      <w:lvlText w:val="%1.%2.%3.%4."/>
      <w:lvlJc w:val="left"/>
      <w:pPr>
        <w:tabs>
          <w:tab w:val="num" w:pos="216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3240"/>
        </w:tabs>
        <w:ind w:left="2736" w:hanging="936"/>
      </w:pPr>
      <w:rPr>
        <w:rFonts w:cs="Times New Roman" w:hint="default"/>
      </w:rPr>
    </w:lvl>
    <w:lvl w:ilvl="6">
      <w:start w:val="1"/>
      <w:numFmt w:val="decimal"/>
      <w:lvlText w:val="%1.%2.%3.%4.%5.%6.%7."/>
      <w:lvlJc w:val="left"/>
      <w:pPr>
        <w:tabs>
          <w:tab w:val="num" w:pos="3960"/>
        </w:tabs>
        <w:ind w:left="3240" w:hanging="1080"/>
      </w:pPr>
      <w:rPr>
        <w:rFonts w:cs="Times New Roman" w:hint="default"/>
      </w:rPr>
    </w:lvl>
    <w:lvl w:ilvl="7">
      <w:start w:val="1"/>
      <w:numFmt w:val="decimal"/>
      <w:lvlText w:val="%1.%2.%3.%4.%5.%6.%7.%8."/>
      <w:lvlJc w:val="left"/>
      <w:pPr>
        <w:tabs>
          <w:tab w:val="num" w:pos="4320"/>
        </w:tabs>
        <w:ind w:left="3744" w:hanging="1224"/>
      </w:pPr>
      <w:rPr>
        <w:rFonts w:cs="Times New Roman" w:hint="default"/>
      </w:rPr>
    </w:lvl>
    <w:lvl w:ilvl="8">
      <w:start w:val="1"/>
      <w:numFmt w:val="decimal"/>
      <w:lvlText w:val="%1.%2.%3.%4.%5.%6.%7.%8.%9."/>
      <w:lvlJc w:val="left"/>
      <w:pPr>
        <w:tabs>
          <w:tab w:val="num" w:pos="5040"/>
        </w:tabs>
        <w:ind w:left="4320" w:hanging="1440"/>
      </w:pPr>
      <w:rPr>
        <w:rFonts w:cs="Times New Roman" w:hint="default"/>
      </w:rPr>
    </w:lvl>
  </w:abstractNum>
  <w:abstractNum w:abstractNumId="54">
    <w:nsid w:val="7D1140E9"/>
    <w:multiLevelType w:val="multilevel"/>
    <w:tmpl w:val="5BE2763A"/>
    <w:lvl w:ilvl="0">
      <w:start w:val="1"/>
      <w:numFmt w:val="none"/>
      <w:lvlText w:val="2.7.3"/>
      <w:lvlJc w:val="left"/>
      <w:pPr>
        <w:tabs>
          <w:tab w:val="num" w:pos="1287"/>
        </w:tabs>
        <w:ind w:left="1287" w:hanging="720"/>
      </w:pPr>
      <w:rPr>
        <w:rFonts w:cs="Times New Roman" w:hint="default"/>
      </w:rPr>
    </w:lvl>
    <w:lvl w:ilvl="1">
      <w:start w:val="1"/>
      <w:numFmt w:val="decimal"/>
      <w:lvlText w:val="%1.%2"/>
      <w:lvlJc w:val="left"/>
      <w:pPr>
        <w:tabs>
          <w:tab w:val="num" w:pos="792"/>
        </w:tabs>
        <w:ind w:left="792" w:hanging="225"/>
      </w:pPr>
      <w:rPr>
        <w:rFonts w:cs="Times New Roman" w:hint="default"/>
        <w:b w:val="0"/>
      </w:rPr>
    </w:lvl>
    <w:lvl w:ilvl="2">
      <w:start w:val="1"/>
      <w:numFmt w:val="decimal"/>
      <w:lvlText w:val="%1.%2.%3."/>
      <w:lvlJc w:val="left"/>
      <w:pPr>
        <w:tabs>
          <w:tab w:val="num" w:pos="1440"/>
        </w:tabs>
        <w:ind w:left="1224" w:hanging="504"/>
      </w:pPr>
      <w:rPr>
        <w:rFonts w:cs="Times New Roman" w:hint="default"/>
      </w:rPr>
    </w:lvl>
    <w:lvl w:ilvl="3">
      <w:start w:val="1"/>
      <w:numFmt w:val="decimal"/>
      <w:lvlText w:val="%1.%2.%3.%4."/>
      <w:lvlJc w:val="left"/>
      <w:pPr>
        <w:tabs>
          <w:tab w:val="num" w:pos="216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3240"/>
        </w:tabs>
        <w:ind w:left="2736" w:hanging="936"/>
      </w:pPr>
      <w:rPr>
        <w:rFonts w:cs="Times New Roman" w:hint="default"/>
      </w:rPr>
    </w:lvl>
    <w:lvl w:ilvl="6">
      <w:start w:val="1"/>
      <w:numFmt w:val="decimal"/>
      <w:lvlText w:val="%1.%2.%3.%4.%5.%6.%7."/>
      <w:lvlJc w:val="left"/>
      <w:pPr>
        <w:tabs>
          <w:tab w:val="num" w:pos="3960"/>
        </w:tabs>
        <w:ind w:left="3240" w:hanging="1080"/>
      </w:pPr>
      <w:rPr>
        <w:rFonts w:cs="Times New Roman" w:hint="default"/>
      </w:rPr>
    </w:lvl>
    <w:lvl w:ilvl="7">
      <w:start w:val="1"/>
      <w:numFmt w:val="decimal"/>
      <w:lvlText w:val="%1.%2.%3.%4.%5.%6.%7.%8."/>
      <w:lvlJc w:val="left"/>
      <w:pPr>
        <w:tabs>
          <w:tab w:val="num" w:pos="4320"/>
        </w:tabs>
        <w:ind w:left="3744" w:hanging="1224"/>
      </w:pPr>
      <w:rPr>
        <w:rFonts w:cs="Times New Roman" w:hint="default"/>
      </w:rPr>
    </w:lvl>
    <w:lvl w:ilvl="8">
      <w:start w:val="1"/>
      <w:numFmt w:val="decimal"/>
      <w:lvlText w:val="%1.%2.%3.%4.%5.%6.%7.%8.%9."/>
      <w:lvlJc w:val="left"/>
      <w:pPr>
        <w:tabs>
          <w:tab w:val="num" w:pos="5040"/>
        </w:tabs>
        <w:ind w:left="4320" w:hanging="1440"/>
      </w:pPr>
      <w:rPr>
        <w:rFonts w:cs="Times New Roman" w:hint="default"/>
      </w:rPr>
    </w:lvl>
  </w:abstractNum>
  <w:abstractNum w:abstractNumId="55">
    <w:nsid w:val="7DCD0294"/>
    <w:multiLevelType w:val="multilevel"/>
    <w:tmpl w:val="98240898"/>
    <w:lvl w:ilvl="0">
      <w:start w:val="2"/>
      <w:numFmt w:val="decimal"/>
      <w:lvlText w:val="%1"/>
      <w:lvlJc w:val="left"/>
      <w:pPr>
        <w:tabs>
          <w:tab w:val="num" w:pos="720"/>
        </w:tabs>
        <w:ind w:left="720" w:hanging="720"/>
      </w:pPr>
      <w:rPr>
        <w:rFonts w:cs="Times New Roman" w:hint="default"/>
      </w:rPr>
    </w:lvl>
    <w:lvl w:ilvl="1">
      <w:start w:val="1"/>
      <w:numFmt w:val="decimal"/>
      <w:lvlText w:val="%1.%2"/>
      <w:lvlJc w:val="left"/>
      <w:pPr>
        <w:tabs>
          <w:tab w:val="num" w:pos="1287"/>
        </w:tabs>
        <w:ind w:left="1287" w:hanging="720"/>
      </w:pPr>
      <w:rPr>
        <w:rFonts w:cs="Times New Roman" w:hint="default"/>
      </w:rPr>
    </w:lvl>
    <w:lvl w:ilvl="2">
      <w:start w:val="1"/>
      <w:numFmt w:val="decimal"/>
      <w:lvlText w:val="%1.%2.%3"/>
      <w:lvlJc w:val="left"/>
      <w:pPr>
        <w:tabs>
          <w:tab w:val="num" w:pos="1854"/>
        </w:tabs>
        <w:ind w:left="1854" w:hanging="720"/>
      </w:pPr>
      <w:rPr>
        <w:rFonts w:cs="Times New Roman" w:hint="default"/>
      </w:rPr>
    </w:lvl>
    <w:lvl w:ilvl="3">
      <w:start w:val="1"/>
      <w:numFmt w:val="decimal"/>
      <w:lvlText w:val="%1.%2.%3.%4"/>
      <w:lvlJc w:val="left"/>
      <w:pPr>
        <w:tabs>
          <w:tab w:val="num" w:pos="2781"/>
        </w:tabs>
        <w:ind w:left="2781" w:hanging="1080"/>
      </w:pPr>
      <w:rPr>
        <w:rFonts w:cs="Times New Roman" w:hint="default"/>
      </w:rPr>
    </w:lvl>
    <w:lvl w:ilvl="4">
      <w:start w:val="1"/>
      <w:numFmt w:val="decimal"/>
      <w:lvlText w:val="%1.%2.%3.%4.%5"/>
      <w:lvlJc w:val="left"/>
      <w:pPr>
        <w:tabs>
          <w:tab w:val="num" w:pos="3348"/>
        </w:tabs>
        <w:ind w:left="3348" w:hanging="1080"/>
      </w:pPr>
      <w:rPr>
        <w:rFonts w:cs="Times New Roman" w:hint="default"/>
      </w:rPr>
    </w:lvl>
    <w:lvl w:ilvl="5">
      <w:start w:val="1"/>
      <w:numFmt w:val="decimal"/>
      <w:lvlText w:val="%1.%2.%3.%4.%5.%6"/>
      <w:lvlJc w:val="left"/>
      <w:pPr>
        <w:tabs>
          <w:tab w:val="num" w:pos="4275"/>
        </w:tabs>
        <w:ind w:left="4275" w:hanging="1440"/>
      </w:pPr>
      <w:rPr>
        <w:rFonts w:cs="Times New Roman" w:hint="default"/>
      </w:rPr>
    </w:lvl>
    <w:lvl w:ilvl="6">
      <w:start w:val="1"/>
      <w:numFmt w:val="decimal"/>
      <w:lvlText w:val="%1.%2.%3.%4.%5.%6.%7"/>
      <w:lvlJc w:val="left"/>
      <w:pPr>
        <w:tabs>
          <w:tab w:val="num" w:pos="4842"/>
        </w:tabs>
        <w:ind w:left="4842" w:hanging="1440"/>
      </w:pPr>
      <w:rPr>
        <w:rFonts w:cs="Times New Roman" w:hint="default"/>
      </w:rPr>
    </w:lvl>
    <w:lvl w:ilvl="7">
      <w:start w:val="1"/>
      <w:numFmt w:val="decimal"/>
      <w:lvlText w:val="%1.%2.%3.%4.%5.%6.%7.%8"/>
      <w:lvlJc w:val="left"/>
      <w:pPr>
        <w:tabs>
          <w:tab w:val="num" w:pos="5769"/>
        </w:tabs>
        <w:ind w:left="5769" w:hanging="1800"/>
      </w:pPr>
      <w:rPr>
        <w:rFonts w:cs="Times New Roman" w:hint="default"/>
      </w:rPr>
    </w:lvl>
    <w:lvl w:ilvl="8">
      <w:start w:val="1"/>
      <w:numFmt w:val="decimal"/>
      <w:lvlText w:val="%1.%2.%3.%4.%5.%6.%7.%8.%9"/>
      <w:lvlJc w:val="left"/>
      <w:pPr>
        <w:tabs>
          <w:tab w:val="num" w:pos="6696"/>
        </w:tabs>
        <w:ind w:left="6696" w:hanging="2160"/>
      </w:pPr>
      <w:rPr>
        <w:rFonts w:cs="Times New Roman" w:hint="default"/>
      </w:rPr>
    </w:lvl>
  </w:abstractNum>
  <w:abstractNum w:abstractNumId="56">
    <w:nsid w:val="7DF45BBD"/>
    <w:multiLevelType w:val="hybridMultilevel"/>
    <w:tmpl w:val="0DCEE362"/>
    <w:lvl w:ilvl="0" w:tplc="FFFFFFFF">
      <w:start w:val="1"/>
      <w:numFmt w:val="bullet"/>
      <w:lvlText w:val=""/>
      <w:lvlJc w:val="left"/>
      <w:pPr>
        <w:tabs>
          <w:tab w:val="num" w:pos="720"/>
        </w:tabs>
        <w:ind w:left="720" w:hanging="363"/>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num w:numId="1">
    <w:abstractNumId w:val="30"/>
  </w:num>
  <w:num w:numId="2">
    <w:abstractNumId w:val="52"/>
  </w:num>
  <w:num w:numId="3">
    <w:abstractNumId w:val="55"/>
  </w:num>
  <w:num w:numId="4">
    <w:abstractNumId w:val="12"/>
  </w:num>
  <w:num w:numId="5">
    <w:abstractNumId w:val="28"/>
  </w:num>
  <w:num w:numId="6">
    <w:abstractNumId w:val="44"/>
  </w:num>
  <w:num w:numId="7">
    <w:abstractNumId w:val="24"/>
  </w:num>
  <w:num w:numId="8">
    <w:abstractNumId w:val="40"/>
  </w:num>
  <w:num w:numId="9">
    <w:abstractNumId w:val="3"/>
  </w:num>
  <w:num w:numId="10">
    <w:abstractNumId w:val="39"/>
  </w:num>
  <w:num w:numId="11">
    <w:abstractNumId w:val="2"/>
  </w:num>
  <w:num w:numId="12">
    <w:abstractNumId w:val="38"/>
  </w:num>
  <w:num w:numId="13">
    <w:abstractNumId w:val="42"/>
  </w:num>
  <w:num w:numId="14">
    <w:abstractNumId w:val="21"/>
  </w:num>
  <w:num w:numId="15">
    <w:abstractNumId w:val="53"/>
  </w:num>
  <w:num w:numId="16">
    <w:abstractNumId w:val="54"/>
  </w:num>
  <w:num w:numId="17">
    <w:abstractNumId w:val="22"/>
  </w:num>
  <w:num w:numId="18">
    <w:abstractNumId w:val="17"/>
  </w:num>
  <w:num w:numId="19">
    <w:abstractNumId w:val="31"/>
  </w:num>
  <w:num w:numId="20">
    <w:abstractNumId w:val="29"/>
  </w:num>
  <w:num w:numId="21">
    <w:abstractNumId w:val="33"/>
  </w:num>
  <w:num w:numId="22">
    <w:abstractNumId w:val="23"/>
  </w:num>
  <w:num w:numId="23">
    <w:abstractNumId w:val="9"/>
  </w:num>
  <w:num w:numId="24">
    <w:abstractNumId w:val="11"/>
  </w:num>
  <w:num w:numId="25">
    <w:abstractNumId w:val="16"/>
  </w:num>
  <w:num w:numId="26">
    <w:abstractNumId w:val="36"/>
  </w:num>
  <w:num w:numId="27">
    <w:abstractNumId w:val="35"/>
  </w:num>
  <w:num w:numId="28">
    <w:abstractNumId w:val="41"/>
  </w:num>
  <w:num w:numId="29">
    <w:abstractNumId w:val="7"/>
  </w:num>
  <w:num w:numId="30">
    <w:abstractNumId w:val="4"/>
  </w:num>
  <w:num w:numId="31">
    <w:abstractNumId w:val="27"/>
  </w:num>
  <w:num w:numId="32">
    <w:abstractNumId w:val="46"/>
  </w:num>
  <w:num w:numId="33">
    <w:abstractNumId w:val="15"/>
  </w:num>
  <w:num w:numId="34">
    <w:abstractNumId w:val="48"/>
  </w:num>
  <w:num w:numId="35">
    <w:abstractNumId w:val="51"/>
  </w:num>
  <w:num w:numId="36">
    <w:abstractNumId w:val="6"/>
  </w:num>
  <w:num w:numId="37">
    <w:abstractNumId w:val="45"/>
  </w:num>
  <w:num w:numId="38">
    <w:abstractNumId w:val="20"/>
  </w:num>
  <w:num w:numId="39">
    <w:abstractNumId w:val="5"/>
  </w:num>
  <w:num w:numId="40">
    <w:abstractNumId w:val="8"/>
  </w:num>
  <w:num w:numId="41">
    <w:abstractNumId w:val="18"/>
  </w:num>
  <w:num w:numId="42">
    <w:abstractNumId w:val="56"/>
  </w:num>
  <w:num w:numId="43">
    <w:abstractNumId w:val="0"/>
  </w:num>
  <w:num w:numId="44">
    <w:abstractNumId w:val="14"/>
  </w:num>
  <w:num w:numId="45">
    <w:abstractNumId w:val="13"/>
  </w:num>
  <w:num w:numId="46">
    <w:abstractNumId w:val="47"/>
  </w:num>
  <w:num w:numId="47">
    <w:abstractNumId w:val="19"/>
  </w:num>
  <w:num w:numId="48">
    <w:abstractNumId w:val="10"/>
  </w:num>
  <w:num w:numId="49">
    <w:abstractNumId w:val="25"/>
  </w:num>
  <w:num w:numId="50">
    <w:abstractNumId w:val="37"/>
  </w:num>
  <w:num w:numId="51">
    <w:abstractNumId w:val="26"/>
  </w:num>
  <w:num w:numId="52">
    <w:abstractNumId w:val="43"/>
  </w:num>
  <w:num w:numId="53">
    <w:abstractNumId w:val="34"/>
  </w:num>
  <w:num w:numId="54">
    <w:abstractNumId w:val="32"/>
  </w:num>
  <w:num w:numId="55">
    <w:abstractNumId w:val="1"/>
  </w:num>
  <w:num w:numId="56">
    <w:abstractNumId w:val="49"/>
  </w:num>
  <w:num w:numId="57">
    <w:abstractNumId w:val="50"/>
  </w:num>
  <w:numIdMacAtCleanup w:val="5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doNotHyphenateCaps/>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1249B"/>
    <w:rsid w:val="0001517B"/>
    <w:rsid w:val="00036779"/>
    <w:rsid w:val="000B28AA"/>
    <w:rsid w:val="001248A6"/>
    <w:rsid w:val="001B50B4"/>
    <w:rsid w:val="00706B5B"/>
    <w:rsid w:val="00710DA8"/>
    <w:rsid w:val="008644DE"/>
    <w:rsid w:val="008D0A93"/>
    <w:rsid w:val="0091249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443"/>
    <o:shapelayout v:ext="edit">
      <o:idmap v:ext="edit" data="1"/>
    </o:shapelayout>
  </w:shapeDefaults>
  <w:decimalSymbol w:val=","/>
  <w:listSeparator w:val=";"/>
  <w14:defaultImageDpi w14:val="0"/>
  <w15:chartTrackingRefBased/>
  <w15:docId w15:val="{2787C4AA-9C9B-4F38-B486-BF5257E51A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link w:val="10"/>
    <w:uiPriority w:val="9"/>
    <w:qFormat/>
    <w:pPr>
      <w:keepNext/>
      <w:numPr>
        <w:numId w:val="6"/>
      </w:numPr>
      <w:jc w:val="center"/>
      <w:outlineLvl w:val="0"/>
    </w:pPr>
    <w:rPr>
      <w:b/>
      <w:bCs/>
    </w:rPr>
  </w:style>
  <w:style w:type="paragraph" w:styleId="2">
    <w:name w:val="heading 2"/>
    <w:basedOn w:val="a"/>
    <w:next w:val="a"/>
    <w:link w:val="20"/>
    <w:uiPriority w:val="9"/>
    <w:qFormat/>
    <w:pPr>
      <w:keepNext/>
      <w:numPr>
        <w:ilvl w:val="1"/>
        <w:numId w:val="6"/>
      </w:numPr>
      <w:spacing w:before="240" w:after="60"/>
      <w:outlineLvl w:val="1"/>
    </w:pPr>
    <w:rPr>
      <w:rFonts w:ascii="Arial" w:hAnsi="Arial" w:cs="Arial"/>
      <w:b/>
      <w:bCs/>
      <w:i/>
      <w:iCs/>
      <w:sz w:val="28"/>
      <w:szCs w:val="28"/>
    </w:rPr>
  </w:style>
  <w:style w:type="paragraph" w:styleId="3">
    <w:name w:val="heading 3"/>
    <w:basedOn w:val="a"/>
    <w:next w:val="a"/>
    <w:link w:val="30"/>
    <w:uiPriority w:val="9"/>
    <w:qFormat/>
    <w:pPr>
      <w:keepNext/>
      <w:numPr>
        <w:ilvl w:val="2"/>
        <w:numId w:val="6"/>
      </w:numPr>
      <w:spacing w:before="240" w:after="60"/>
      <w:outlineLvl w:val="2"/>
    </w:pPr>
    <w:rPr>
      <w:rFonts w:ascii="Arial" w:hAnsi="Arial" w:cs="Arial"/>
      <w:b/>
      <w:bCs/>
      <w:sz w:val="26"/>
      <w:szCs w:val="26"/>
    </w:rPr>
  </w:style>
  <w:style w:type="paragraph" w:styleId="4">
    <w:name w:val="heading 4"/>
    <w:basedOn w:val="a"/>
    <w:next w:val="a"/>
    <w:link w:val="40"/>
    <w:uiPriority w:val="9"/>
    <w:qFormat/>
    <w:pPr>
      <w:keepNext/>
      <w:numPr>
        <w:ilvl w:val="3"/>
        <w:numId w:val="6"/>
      </w:numPr>
      <w:jc w:val="center"/>
      <w:outlineLvl w:val="3"/>
    </w:pPr>
    <w:rPr>
      <w:b/>
      <w:bCs/>
      <w:sz w:val="28"/>
    </w:rPr>
  </w:style>
  <w:style w:type="paragraph" w:styleId="5">
    <w:name w:val="heading 5"/>
    <w:basedOn w:val="a"/>
    <w:next w:val="a"/>
    <w:link w:val="50"/>
    <w:uiPriority w:val="9"/>
    <w:qFormat/>
    <w:pPr>
      <w:keepNext/>
      <w:numPr>
        <w:ilvl w:val="4"/>
        <w:numId w:val="6"/>
      </w:numPr>
      <w:jc w:val="center"/>
      <w:outlineLvl w:val="4"/>
    </w:pPr>
    <w:rPr>
      <w:sz w:val="36"/>
    </w:rPr>
  </w:style>
  <w:style w:type="paragraph" w:styleId="6">
    <w:name w:val="heading 6"/>
    <w:basedOn w:val="a"/>
    <w:next w:val="a"/>
    <w:link w:val="60"/>
    <w:uiPriority w:val="9"/>
    <w:qFormat/>
    <w:pPr>
      <w:numPr>
        <w:ilvl w:val="5"/>
        <w:numId w:val="6"/>
      </w:numPr>
      <w:spacing w:before="240" w:after="60"/>
      <w:outlineLvl w:val="5"/>
    </w:pPr>
    <w:rPr>
      <w:b/>
      <w:bCs/>
      <w:sz w:val="22"/>
      <w:szCs w:val="22"/>
    </w:rPr>
  </w:style>
  <w:style w:type="paragraph" w:styleId="7">
    <w:name w:val="heading 7"/>
    <w:basedOn w:val="a"/>
    <w:next w:val="a"/>
    <w:link w:val="70"/>
    <w:uiPriority w:val="9"/>
    <w:qFormat/>
    <w:pPr>
      <w:numPr>
        <w:ilvl w:val="6"/>
        <w:numId w:val="6"/>
      </w:numPr>
      <w:spacing w:before="240" w:after="60"/>
      <w:outlineLvl w:val="6"/>
    </w:pPr>
  </w:style>
  <w:style w:type="paragraph" w:styleId="8">
    <w:name w:val="heading 8"/>
    <w:basedOn w:val="a"/>
    <w:next w:val="a"/>
    <w:link w:val="80"/>
    <w:uiPriority w:val="9"/>
    <w:qFormat/>
    <w:pPr>
      <w:numPr>
        <w:ilvl w:val="7"/>
        <w:numId w:val="6"/>
      </w:numPr>
      <w:spacing w:before="240" w:after="60"/>
      <w:outlineLvl w:val="7"/>
    </w:pPr>
    <w:rPr>
      <w:i/>
      <w:iCs/>
    </w:rPr>
  </w:style>
  <w:style w:type="paragraph" w:styleId="9">
    <w:name w:val="heading 9"/>
    <w:basedOn w:val="a"/>
    <w:next w:val="a"/>
    <w:link w:val="90"/>
    <w:uiPriority w:val="9"/>
    <w:qFormat/>
    <w:pPr>
      <w:numPr>
        <w:ilvl w:val="8"/>
        <w:numId w:val="6"/>
      </w:numPr>
      <w:spacing w:before="240" w:after="60"/>
      <w:outlineLvl w:val="8"/>
    </w:pPr>
    <w:rPr>
      <w:rFonts w:ascii="Arial"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character" w:customStyle="1" w:styleId="40">
    <w:name w:val="Заголовок 4 Знак"/>
    <w:link w:val="4"/>
    <w:uiPriority w:val="9"/>
    <w:semiHidden/>
    <w:locked/>
    <w:rPr>
      <w:rFonts w:ascii="Calibri" w:eastAsia="Times New Roman" w:hAnsi="Calibri" w:cs="Times New Roman"/>
      <w:b/>
      <w:bCs/>
      <w:sz w:val="28"/>
      <w:szCs w:val="28"/>
    </w:rPr>
  </w:style>
  <w:style w:type="character" w:customStyle="1" w:styleId="50">
    <w:name w:val="Заголовок 5 Знак"/>
    <w:link w:val="5"/>
    <w:uiPriority w:val="9"/>
    <w:semiHidden/>
    <w:locked/>
    <w:rPr>
      <w:rFonts w:ascii="Calibri" w:eastAsia="Times New Roman" w:hAnsi="Calibri" w:cs="Times New Roman"/>
      <w:b/>
      <w:bCs/>
      <w:i/>
      <w:iCs/>
      <w:sz w:val="26"/>
      <w:szCs w:val="26"/>
    </w:rPr>
  </w:style>
  <w:style w:type="character" w:customStyle="1" w:styleId="60">
    <w:name w:val="Заголовок 6 Знак"/>
    <w:link w:val="6"/>
    <w:uiPriority w:val="9"/>
    <w:semiHidden/>
    <w:locked/>
    <w:rPr>
      <w:rFonts w:ascii="Calibri" w:eastAsia="Times New Roman" w:hAnsi="Calibri" w:cs="Times New Roman"/>
      <w:b/>
      <w:bCs/>
      <w:sz w:val="22"/>
      <w:szCs w:val="22"/>
    </w:rPr>
  </w:style>
  <w:style w:type="character" w:customStyle="1" w:styleId="70">
    <w:name w:val="Заголовок 7 Знак"/>
    <w:link w:val="7"/>
    <w:uiPriority w:val="9"/>
    <w:semiHidden/>
    <w:locked/>
    <w:rPr>
      <w:rFonts w:ascii="Calibri" w:eastAsia="Times New Roman" w:hAnsi="Calibri" w:cs="Times New Roman"/>
      <w:sz w:val="24"/>
      <w:szCs w:val="24"/>
    </w:rPr>
  </w:style>
  <w:style w:type="character" w:customStyle="1" w:styleId="80">
    <w:name w:val="Заголовок 8 Знак"/>
    <w:link w:val="8"/>
    <w:uiPriority w:val="9"/>
    <w:semiHidden/>
    <w:locked/>
    <w:rPr>
      <w:rFonts w:ascii="Calibri" w:eastAsia="Times New Roman" w:hAnsi="Calibri" w:cs="Times New Roman"/>
      <w:i/>
      <w:iCs/>
      <w:sz w:val="24"/>
      <w:szCs w:val="24"/>
    </w:rPr>
  </w:style>
  <w:style w:type="character" w:customStyle="1" w:styleId="90">
    <w:name w:val="Заголовок 9 Знак"/>
    <w:link w:val="9"/>
    <w:uiPriority w:val="9"/>
    <w:semiHidden/>
    <w:locked/>
    <w:rPr>
      <w:rFonts w:ascii="Cambria" w:eastAsia="Times New Roman" w:hAnsi="Cambria" w:cs="Times New Roman"/>
      <w:sz w:val="22"/>
      <w:szCs w:val="22"/>
    </w:rPr>
  </w:style>
  <w:style w:type="paragraph" w:styleId="a3">
    <w:name w:val="header"/>
    <w:basedOn w:val="a"/>
    <w:link w:val="a4"/>
    <w:uiPriority w:val="99"/>
    <w:semiHidden/>
    <w:pPr>
      <w:tabs>
        <w:tab w:val="center" w:pos="4677"/>
        <w:tab w:val="right" w:pos="9355"/>
      </w:tabs>
    </w:pPr>
  </w:style>
  <w:style w:type="character" w:customStyle="1" w:styleId="a4">
    <w:name w:val="Верхний колонтитул Знак"/>
    <w:link w:val="a3"/>
    <w:uiPriority w:val="99"/>
    <w:semiHidden/>
    <w:locked/>
    <w:rPr>
      <w:rFonts w:cs="Times New Roman"/>
      <w:sz w:val="24"/>
      <w:szCs w:val="24"/>
    </w:rPr>
  </w:style>
  <w:style w:type="character" w:styleId="a5">
    <w:name w:val="page number"/>
    <w:uiPriority w:val="99"/>
    <w:semiHidden/>
    <w:rPr>
      <w:rFonts w:cs="Times New Roman"/>
    </w:rPr>
  </w:style>
  <w:style w:type="paragraph" w:styleId="a6">
    <w:name w:val="footer"/>
    <w:basedOn w:val="a"/>
    <w:link w:val="a7"/>
    <w:uiPriority w:val="99"/>
    <w:semiHidden/>
    <w:pPr>
      <w:tabs>
        <w:tab w:val="center" w:pos="4677"/>
        <w:tab w:val="right" w:pos="9355"/>
      </w:tabs>
    </w:pPr>
  </w:style>
  <w:style w:type="character" w:customStyle="1" w:styleId="a7">
    <w:name w:val="Нижний колонтитул Знак"/>
    <w:link w:val="a6"/>
    <w:uiPriority w:val="99"/>
    <w:semiHidden/>
    <w:locked/>
    <w:rPr>
      <w:rFonts w:cs="Times New Roman"/>
      <w:sz w:val="24"/>
      <w:szCs w:val="24"/>
    </w:rPr>
  </w:style>
  <w:style w:type="paragraph" w:styleId="21">
    <w:name w:val="Body Text Indent 2"/>
    <w:basedOn w:val="a"/>
    <w:link w:val="22"/>
    <w:uiPriority w:val="99"/>
    <w:semiHidden/>
    <w:pPr>
      <w:ind w:firstLine="851"/>
      <w:jc w:val="both"/>
    </w:pPr>
    <w:rPr>
      <w:szCs w:val="20"/>
    </w:rPr>
  </w:style>
  <w:style w:type="character" w:customStyle="1" w:styleId="22">
    <w:name w:val="Основной текст с отступом 2 Знак"/>
    <w:link w:val="21"/>
    <w:uiPriority w:val="99"/>
    <w:semiHidden/>
    <w:locked/>
    <w:rPr>
      <w:rFonts w:cs="Times New Roman"/>
      <w:sz w:val="24"/>
      <w:szCs w:val="24"/>
    </w:rPr>
  </w:style>
  <w:style w:type="paragraph" w:styleId="23">
    <w:name w:val="Body Text 2"/>
    <w:basedOn w:val="a"/>
    <w:link w:val="24"/>
    <w:uiPriority w:val="99"/>
    <w:semiHidden/>
    <w:pPr>
      <w:spacing w:after="120" w:line="480" w:lineRule="auto"/>
    </w:pPr>
  </w:style>
  <w:style w:type="character" w:customStyle="1" w:styleId="24">
    <w:name w:val="Основной текст 2 Знак"/>
    <w:link w:val="23"/>
    <w:uiPriority w:val="99"/>
    <w:semiHidden/>
    <w:locked/>
    <w:rPr>
      <w:rFonts w:cs="Times New Roman"/>
      <w:sz w:val="24"/>
      <w:szCs w:val="24"/>
    </w:rPr>
  </w:style>
  <w:style w:type="paragraph" w:styleId="a8">
    <w:name w:val="Normal (Web)"/>
    <w:basedOn w:val="a"/>
    <w:uiPriority w:val="99"/>
    <w:pPr>
      <w:spacing w:after="120"/>
      <w:jc w:val="both"/>
      <w:textAlignment w:val="top"/>
    </w:pPr>
    <w:rPr>
      <w:rFonts w:ascii="Tahoma" w:hAnsi="Tahoma" w:cs="Tahoma"/>
      <w:color w:val="333333"/>
      <w:sz w:val="18"/>
      <w:szCs w:val="18"/>
    </w:rPr>
  </w:style>
  <w:style w:type="paragraph" w:styleId="a9">
    <w:name w:val="Body Text Indent"/>
    <w:basedOn w:val="a"/>
    <w:link w:val="aa"/>
    <w:uiPriority w:val="99"/>
    <w:semiHidden/>
    <w:pPr>
      <w:spacing w:after="120"/>
      <w:ind w:left="283"/>
    </w:pPr>
  </w:style>
  <w:style w:type="character" w:customStyle="1" w:styleId="aa">
    <w:name w:val="Основной текст с отступом Знак"/>
    <w:link w:val="a9"/>
    <w:uiPriority w:val="99"/>
    <w:semiHidden/>
    <w:locked/>
    <w:rPr>
      <w:rFonts w:cs="Times New Roman"/>
      <w:sz w:val="24"/>
      <w:szCs w:val="24"/>
    </w:rPr>
  </w:style>
  <w:style w:type="paragraph" w:styleId="ab">
    <w:name w:val="Title"/>
    <w:basedOn w:val="a"/>
    <w:link w:val="ac"/>
    <w:uiPriority w:val="10"/>
    <w:qFormat/>
    <w:pPr>
      <w:jc w:val="center"/>
    </w:pPr>
    <w:rPr>
      <w:sz w:val="28"/>
      <w:szCs w:val="20"/>
    </w:rPr>
  </w:style>
  <w:style w:type="character" w:customStyle="1" w:styleId="ac">
    <w:name w:val="Название Знак"/>
    <w:link w:val="ab"/>
    <w:uiPriority w:val="10"/>
    <w:locked/>
    <w:rPr>
      <w:rFonts w:ascii="Cambria" w:eastAsia="Times New Roman" w:hAnsi="Cambria" w:cs="Times New Roman"/>
      <w:b/>
      <w:bCs/>
      <w:kern w:val="28"/>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111.wmf"/><Relationship Id="rId299" Type="http://schemas.openxmlformats.org/officeDocument/2006/relationships/image" Target="media/image293.wmf"/><Relationship Id="rId21" Type="http://schemas.openxmlformats.org/officeDocument/2006/relationships/image" Target="media/image15.wmf"/><Relationship Id="rId63" Type="http://schemas.openxmlformats.org/officeDocument/2006/relationships/image" Target="media/image57.wmf"/><Relationship Id="rId159" Type="http://schemas.openxmlformats.org/officeDocument/2006/relationships/image" Target="media/image153.wmf"/><Relationship Id="rId324" Type="http://schemas.openxmlformats.org/officeDocument/2006/relationships/image" Target="media/image318.wmf"/><Relationship Id="rId366" Type="http://schemas.openxmlformats.org/officeDocument/2006/relationships/image" Target="media/image360.wmf"/><Relationship Id="rId170" Type="http://schemas.openxmlformats.org/officeDocument/2006/relationships/image" Target="media/image164.wmf"/><Relationship Id="rId226" Type="http://schemas.openxmlformats.org/officeDocument/2006/relationships/image" Target="media/image220.wmf"/><Relationship Id="rId268" Type="http://schemas.openxmlformats.org/officeDocument/2006/relationships/image" Target="media/image262.wmf"/><Relationship Id="rId11" Type="http://schemas.openxmlformats.org/officeDocument/2006/relationships/image" Target="media/image5.wmf"/><Relationship Id="rId32" Type="http://schemas.openxmlformats.org/officeDocument/2006/relationships/image" Target="media/image26.wmf"/><Relationship Id="rId53" Type="http://schemas.openxmlformats.org/officeDocument/2006/relationships/image" Target="media/image47.wmf"/><Relationship Id="rId74" Type="http://schemas.openxmlformats.org/officeDocument/2006/relationships/image" Target="media/image68.wmf"/><Relationship Id="rId128" Type="http://schemas.openxmlformats.org/officeDocument/2006/relationships/image" Target="media/image122.wmf"/><Relationship Id="rId149" Type="http://schemas.openxmlformats.org/officeDocument/2006/relationships/image" Target="media/image143.wmf"/><Relationship Id="rId314" Type="http://schemas.openxmlformats.org/officeDocument/2006/relationships/image" Target="media/image308.wmf"/><Relationship Id="rId335" Type="http://schemas.openxmlformats.org/officeDocument/2006/relationships/image" Target="media/image329.wmf"/><Relationship Id="rId356" Type="http://schemas.openxmlformats.org/officeDocument/2006/relationships/image" Target="media/image350.wmf"/><Relationship Id="rId377" Type="http://schemas.openxmlformats.org/officeDocument/2006/relationships/image" Target="media/image371.wmf"/><Relationship Id="rId398" Type="http://schemas.openxmlformats.org/officeDocument/2006/relationships/image" Target="media/image392.wmf"/><Relationship Id="rId5" Type="http://schemas.openxmlformats.org/officeDocument/2006/relationships/footnotes" Target="footnotes.xml"/><Relationship Id="rId95" Type="http://schemas.openxmlformats.org/officeDocument/2006/relationships/image" Target="media/image89.wmf"/><Relationship Id="rId160" Type="http://schemas.openxmlformats.org/officeDocument/2006/relationships/image" Target="media/image154.wmf"/><Relationship Id="rId181" Type="http://schemas.openxmlformats.org/officeDocument/2006/relationships/image" Target="media/image175.wmf"/><Relationship Id="rId216" Type="http://schemas.openxmlformats.org/officeDocument/2006/relationships/image" Target="media/image210.wmf"/><Relationship Id="rId237" Type="http://schemas.openxmlformats.org/officeDocument/2006/relationships/image" Target="media/image231.wmf"/><Relationship Id="rId402" Type="http://schemas.openxmlformats.org/officeDocument/2006/relationships/header" Target="header1.xml"/><Relationship Id="rId258" Type="http://schemas.openxmlformats.org/officeDocument/2006/relationships/image" Target="media/image252.wmf"/><Relationship Id="rId279" Type="http://schemas.openxmlformats.org/officeDocument/2006/relationships/image" Target="media/image273.wmf"/><Relationship Id="rId22" Type="http://schemas.openxmlformats.org/officeDocument/2006/relationships/image" Target="media/image16.wmf"/><Relationship Id="rId43" Type="http://schemas.openxmlformats.org/officeDocument/2006/relationships/image" Target="media/image37.wmf"/><Relationship Id="rId64" Type="http://schemas.openxmlformats.org/officeDocument/2006/relationships/image" Target="media/image58.wmf"/><Relationship Id="rId118" Type="http://schemas.openxmlformats.org/officeDocument/2006/relationships/image" Target="media/image112.wmf"/><Relationship Id="rId139" Type="http://schemas.openxmlformats.org/officeDocument/2006/relationships/image" Target="media/image133.wmf"/><Relationship Id="rId290" Type="http://schemas.openxmlformats.org/officeDocument/2006/relationships/image" Target="media/image284.wmf"/><Relationship Id="rId304" Type="http://schemas.openxmlformats.org/officeDocument/2006/relationships/image" Target="media/image298.wmf"/><Relationship Id="rId325" Type="http://schemas.openxmlformats.org/officeDocument/2006/relationships/image" Target="media/image319.wmf"/><Relationship Id="rId346" Type="http://schemas.openxmlformats.org/officeDocument/2006/relationships/image" Target="media/image340.wmf"/><Relationship Id="rId367" Type="http://schemas.openxmlformats.org/officeDocument/2006/relationships/image" Target="media/image361.wmf"/><Relationship Id="rId388" Type="http://schemas.openxmlformats.org/officeDocument/2006/relationships/image" Target="media/image382.wmf"/><Relationship Id="rId85" Type="http://schemas.openxmlformats.org/officeDocument/2006/relationships/image" Target="media/image79.wmf"/><Relationship Id="rId150" Type="http://schemas.openxmlformats.org/officeDocument/2006/relationships/image" Target="media/image144.wmf"/><Relationship Id="rId171" Type="http://schemas.openxmlformats.org/officeDocument/2006/relationships/image" Target="media/image165.wmf"/><Relationship Id="rId192" Type="http://schemas.openxmlformats.org/officeDocument/2006/relationships/image" Target="media/image186.wmf"/><Relationship Id="rId206" Type="http://schemas.openxmlformats.org/officeDocument/2006/relationships/image" Target="media/image200.wmf"/><Relationship Id="rId227" Type="http://schemas.openxmlformats.org/officeDocument/2006/relationships/image" Target="media/image221.wmf"/><Relationship Id="rId248" Type="http://schemas.openxmlformats.org/officeDocument/2006/relationships/image" Target="media/image242.wmf"/><Relationship Id="rId269" Type="http://schemas.openxmlformats.org/officeDocument/2006/relationships/image" Target="media/image263.wmf"/><Relationship Id="rId12" Type="http://schemas.openxmlformats.org/officeDocument/2006/relationships/image" Target="media/image6.wmf"/><Relationship Id="rId33" Type="http://schemas.openxmlformats.org/officeDocument/2006/relationships/image" Target="media/image27.wmf"/><Relationship Id="rId108" Type="http://schemas.openxmlformats.org/officeDocument/2006/relationships/image" Target="media/image102.wmf"/><Relationship Id="rId129" Type="http://schemas.openxmlformats.org/officeDocument/2006/relationships/image" Target="media/image123.wmf"/><Relationship Id="rId280" Type="http://schemas.openxmlformats.org/officeDocument/2006/relationships/image" Target="media/image274.wmf"/><Relationship Id="rId315" Type="http://schemas.openxmlformats.org/officeDocument/2006/relationships/image" Target="media/image309.wmf"/><Relationship Id="rId336" Type="http://schemas.openxmlformats.org/officeDocument/2006/relationships/image" Target="media/image330.wmf"/><Relationship Id="rId357" Type="http://schemas.openxmlformats.org/officeDocument/2006/relationships/image" Target="media/image351.wmf"/><Relationship Id="rId54" Type="http://schemas.openxmlformats.org/officeDocument/2006/relationships/image" Target="media/image48.wmf"/><Relationship Id="rId75" Type="http://schemas.openxmlformats.org/officeDocument/2006/relationships/image" Target="media/image69.wmf"/><Relationship Id="rId96" Type="http://schemas.openxmlformats.org/officeDocument/2006/relationships/image" Target="media/image90.wmf"/><Relationship Id="rId140" Type="http://schemas.openxmlformats.org/officeDocument/2006/relationships/image" Target="media/image134.wmf"/><Relationship Id="rId161" Type="http://schemas.openxmlformats.org/officeDocument/2006/relationships/image" Target="media/image155.wmf"/><Relationship Id="rId182" Type="http://schemas.openxmlformats.org/officeDocument/2006/relationships/image" Target="media/image176.wmf"/><Relationship Id="rId217" Type="http://schemas.openxmlformats.org/officeDocument/2006/relationships/image" Target="media/image211.wmf"/><Relationship Id="rId378" Type="http://schemas.openxmlformats.org/officeDocument/2006/relationships/image" Target="media/image372.wmf"/><Relationship Id="rId399" Type="http://schemas.openxmlformats.org/officeDocument/2006/relationships/image" Target="media/image393.wmf"/><Relationship Id="rId403" Type="http://schemas.openxmlformats.org/officeDocument/2006/relationships/header" Target="header2.xml"/><Relationship Id="rId6" Type="http://schemas.openxmlformats.org/officeDocument/2006/relationships/endnotes" Target="endnotes.xml"/><Relationship Id="rId238" Type="http://schemas.openxmlformats.org/officeDocument/2006/relationships/image" Target="media/image232.wmf"/><Relationship Id="rId259" Type="http://schemas.openxmlformats.org/officeDocument/2006/relationships/image" Target="media/image253.wmf"/><Relationship Id="rId23" Type="http://schemas.openxmlformats.org/officeDocument/2006/relationships/image" Target="media/image17.wmf"/><Relationship Id="rId119" Type="http://schemas.openxmlformats.org/officeDocument/2006/relationships/image" Target="media/image113.wmf"/><Relationship Id="rId270" Type="http://schemas.openxmlformats.org/officeDocument/2006/relationships/image" Target="media/image264.wmf"/><Relationship Id="rId291" Type="http://schemas.openxmlformats.org/officeDocument/2006/relationships/image" Target="media/image285.wmf"/><Relationship Id="rId305" Type="http://schemas.openxmlformats.org/officeDocument/2006/relationships/image" Target="media/image299.wmf"/><Relationship Id="rId326" Type="http://schemas.openxmlformats.org/officeDocument/2006/relationships/image" Target="media/image320.wmf"/><Relationship Id="rId347" Type="http://schemas.openxmlformats.org/officeDocument/2006/relationships/image" Target="media/image341.wmf"/><Relationship Id="rId44" Type="http://schemas.openxmlformats.org/officeDocument/2006/relationships/image" Target="media/image38.wmf"/><Relationship Id="rId65" Type="http://schemas.openxmlformats.org/officeDocument/2006/relationships/image" Target="media/image59.wmf"/><Relationship Id="rId86" Type="http://schemas.openxmlformats.org/officeDocument/2006/relationships/image" Target="media/image80.wmf"/><Relationship Id="rId130" Type="http://schemas.openxmlformats.org/officeDocument/2006/relationships/image" Target="media/image124.wmf"/><Relationship Id="rId151" Type="http://schemas.openxmlformats.org/officeDocument/2006/relationships/image" Target="media/image145.wmf"/><Relationship Id="rId368" Type="http://schemas.openxmlformats.org/officeDocument/2006/relationships/image" Target="media/image362.wmf"/><Relationship Id="rId389" Type="http://schemas.openxmlformats.org/officeDocument/2006/relationships/image" Target="media/image383.wmf"/><Relationship Id="rId172" Type="http://schemas.openxmlformats.org/officeDocument/2006/relationships/image" Target="media/image166.wmf"/><Relationship Id="rId193" Type="http://schemas.openxmlformats.org/officeDocument/2006/relationships/image" Target="media/image187.wmf"/><Relationship Id="rId207" Type="http://schemas.openxmlformats.org/officeDocument/2006/relationships/image" Target="media/image201.wmf"/><Relationship Id="rId228" Type="http://schemas.openxmlformats.org/officeDocument/2006/relationships/image" Target="media/image222.wmf"/><Relationship Id="rId249" Type="http://schemas.openxmlformats.org/officeDocument/2006/relationships/image" Target="media/image243.wmf"/><Relationship Id="rId13" Type="http://schemas.openxmlformats.org/officeDocument/2006/relationships/image" Target="media/image7.wmf"/><Relationship Id="rId109" Type="http://schemas.openxmlformats.org/officeDocument/2006/relationships/image" Target="media/image103.wmf"/><Relationship Id="rId260" Type="http://schemas.openxmlformats.org/officeDocument/2006/relationships/image" Target="media/image254.wmf"/><Relationship Id="rId281" Type="http://schemas.openxmlformats.org/officeDocument/2006/relationships/image" Target="media/image275.wmf"/><Relationship Id="rId316" Type="http://schemas.openxmlformats.org/officeDocument/2006/relationships/image" Target="media/image310.wmf"/><Relationship Id="rId337" Type="http://schemas.openxmlformats.org/officeDocument/2006/relationships/image" Target="media/image331.wmf"/><Relationship Id="rId34" Type="http://schemas.openxmlformats.org/officeDocument/2006/relationships/image" Target="media/image28.wmf"/><Relationship Id="rId55" Type="http://schemas.openxmlformats.org/officeDocument/2006/relationships/image" Target="media/image49.wmf"/><Relationship Id="rId76" Type="http://schemas.openxmlformats.org/officeDocument/2006/relationships/image" Target="media/image70.wmf"/><Relationship Id="rId97" Type="http://schemas.openxmlformats.org/officeDocument/2006/relationships/image" Target="media/image91.wmf"/><Relationship Id="rId120" Type="http://schemas.openxmlformats.org/officeDocument/2006/relationships/image" Target="media/image114.wmf"/><Relationship Id="rId141" Type="http://schemas.openxmlformats.org/officeDocument/2006/relationships/image" Target="media/image135.wmf"/><Relationship Id="rId358" Type="http://schemas.openxmlformats.org/officeDocument/2006/relationships/image" Target="media/image352.wmf"/><Relationship Id="rId379" Type="http://schemas.openxmlformats.org/officeDocument/2006/relationships/image" Target="media/image373.wmf"/><Relationship Id="rId7" Type="http://schemas.openxmlformats.org/officeDocument/2006/relationships/image" Target="media/image1.wmf"/><Relationship Id="rId162" Type="http://schemas.openxmlformats.org/officeDocument/2006/relationships/image" Target="media/image156.wmf"/><Relationship Id="rId183" Type="http://schemas.openxmlformats.org/officeDocument/2006/relationships/image" Target="media/image177.wmf"/><Relationship Id="rId218" Type="http://schemas.openxmlformats.org/officeDocument/2006/relationships/image" Target="media/image212.wmf"/><Relationship Id="rId239" Type="http://schemas.openxmlformats.org/officeDocument/2006/relationships/image" Target="media/image233.wmf"/><Relationship Id="rId390" Type="http://schemas.openxmlformats.org/officeDocument/2006/relationships/image" Target="media/image384.wmf"/><Relationship Id="rId404" Type="http://schemas.openxmlformats.org/officeDocument/2006/relationships/fontTable" Target="fontTable.xml"/><Relationship Id="rId250" Type="http://schemas.openxmlformats.org/officeDocument/2006/relationships/image" Target="media/image244.wmf"/><Relationship Id="rId271" Type="http://schemas.openxmlformats.org/officeDocument/2006/relationships/image" Target="media/image265.wmf"/><Relationship Id="rId292" Type="http://schemas.openxmlformats.org/officeDocument/2006/relationships/image" Target="media/image286.wmf"/><Relationship Id="rId306" Type="http://schemas.openxmlformats.org/officeDocument/2006/relationships/image" Target="media/image300.wmf"/><Relationship Id="rId24" Type="http://schemas.openxmlformats.org/officeDocument/2006/relationships/image" Target="media/image18.wmf"/><Relationship Id="rId45" Type="http://schemas.openxmlformats.org/officeDocument/2006/relationships/image" Target="media/image39.wmf"/><Relationship Id="rId66" Type="http://schemas.openxmlformats.org/officeDocument/2006/relationships/image" Target="media/image60.wmf"/><Relationship Id="rId87" Type="http://schemas.openxmlformats.org/officeDocument/2006/relationships/image" Target="media/image81.wmf"/><Relationship Id="rId110" Type="http://schemas.openxmlformats.org/officeDocument/2006/relationships/image" Target="media/image104.wmf"/><Relationship Id="rId131" Type="http://schemas.openxmlformats.org/officeDocument/2006/relationships/image" Target="media/image125.wmf"/><Relationship Id="rId327" Type="http://schemas.openxmlformats.org/officeDocument/2006/relationships/image" Target="media/image321.wmf"/><Relationship Id="rId348" Type="http://schemas.openxmlformats.org/officeDocument/2006/relationships/image" Target="media/image342.wmf"/><Relationship Id="rId369" Type="http://schemas.openxmlformats.org/officeDocument/2006/relationships/image" Target="media/image363.wmf"/><Relationship Id="rId152" Type="http://schemas.openxmlformats.org/officeDocument/2006/relationships/image" Target="media/image146.wmf"/><Relationship Id="rId173" Type="http://schemas.openxmlformats.org/officeDocument/2006/relationships/image" Target="media/image167.wmf"/><Relationship Id="rId194" Type="http://schemas.openxmlformats.org/officeDocument/2006/relationships/image" Target="media/image188.wmf"/><Relationship Id="rId208" Type="http://schemas.openxmlformats.org/officeDocument/2006/relationships/image" Target="media/image202.wmf"/><Relationship Id="rId229" Type="http://schemas.openxmlformats.org/officeDocument/2006/relationships/image" Target="media/image223.wmf"/><Relationship Id="rId380" Type="http://schemas.openxmlformats.org/officeDocument/2006/relationships/image" Target="media/image374.wmf"/><Relationship Id="rId240" Type="http://schemas.openxmlformats.org/officeDocument/2006/relationships/image" Target="media/image234.wmf"/><Relationship Id="rId261" Type="http://schemas.openxmlformats.org/officeDocument/2006/relationships/image" Target="media/image255.wmf"/><Relationship Id="rId14" Type="http://schemas.openxmlformats.org/officeDocument/2006/relationships/image" Target="media/image8.wmf"/><Relationship Id="rId35" Type="http://schemas.openxmlformats.org/officeDocument/2006/relationships/image" Target="media/image29.wmf"/><Relationship Id="rId56" Type="http://schemas.openxmlformats.org/officeDocument/2006/relationships/image" Target="media/image50.wmf"/><Relationship Id="rId77" Type="http://schemas.openxmlformats.org/officeDocument/2006/relationships/image" Target="media/image71.wmf"/><Relationship Id="rId100" Type="http://schemas.openxmlformats.org/officeDocument/2006/relationships/image" Target="media/image94.wmf"/><Relationship Id="rId282" Type="http://schemas.openxmlformats.org/officeDocument/2006/relationships/image" Target="media/image276.wmf"/><Relationship Id="rId317" Type="http://schemas.openxmlformats.org/officeDocument/2006/relationships/image" Target="media/image311.wmf"/><Relationship Id="rId338" Type="http://schemas.openxmlformats.org/officeDocument/2006/relationships/image" Target="media/image332.wmf"/><Relationship Id="rId359" Type="http://schemas.openxmlformats.org/officeDocument/2006/relationships/image" Target="media/image353.wmf"/><Relationship Id="rId8" Type="http://schemas.openxmlformats.org/officeDocument/2006/relationships/image" Target="media/image2.wmf"/><Relationship Id="rId98" Type="http://schemas.openxmlformats.org/officeDocument/2006/relationships/image" Target="media/image92.wmf"/><Relationship Id="rId121" Type="http://schemas.openxmlformats.org/officeDocument/2006/relationships/image" Target="media/image115.wmf"/><Relationship Id="rId142" Type="http://schemas.openxmlformats.org/officeDocument/2006/relationships/image" Target="media/image136.wmf"/><Relationship Id="rId163" Type="http://schemas.openxmlformats.org/officeDocument/2006/relationships/image" Target="media/image157.wmf"/><Relationship Id="rId184" Type="http://schemas.openxmlformats.org/officeDocument/2006/relationships/image" Target="media/image178.wmf"/><Relationship Id="rId219" Type="http://schemas.openxmlformats.org/officeDocument/2006/relationships/image" Target="media/image213.wmf"/><Relationship Id="rId370" Type="http://schemas.openxmlformats.org/officeDocument/2006/relationships/image" Target="media/image364.wmf"/><Relationship Id="rId391" Type="http://schemas.openxmlformats.org/officeDocument/2006/relationships/image" Target="media/image385.wmf"/><Relationship Id="rId405" Type="http://schemas.openxmlformats.org/officeDocument/2006/relationships/theme" Target="theme/theme1.xml"/><Relationship Id="rId230" Type="http://schemas.openxmlformats.org/officeDocument/2006/relationships/image" Target="media/image224.wmf"/><Relationship Id="rId251" Type="http://schemas.openxmlformats.org/officeDocument/2006/relationships/image" Target="media/image245.wmf"/><Relationship Id="rId25" Type="http://schemas.openxmlformats.org/officeDocument/2006/relationships/image" Target="media/image19.wmf"/><Relationship Id="rId46" Type="http://schemas.openxmlformats.org/officeDocument/2006/relationships/image" Target="media/image40.wmf"/><Relationship Id="rId67" Type="http://schemas.openxmlformats.org/officeDocument/2006/relationships/image" Target="media/image61.wmf"/><Relationship Id="rId272" Type="http://schemas.openxmlformats.org/officeDocument/2006/relationships/image" Target="media/image266.wmf"/><Relationship Id="rId293" Type="http://schemas.openxmlformats.org/officeDocument/2006/relationships/image" Target="media/image287.wmf"/><Relationship Id="rId307" Type="http://schemas.openxmlformats.org/officeDocument/2006/relationships/image" Target="media/image301.wmf"/><Relationship Id="rId328" Type="http://schemas.openxmlformats.org/officeDocument/2006/relationships/image" Target="media/image322.wmf"/><Relationship Id="rId349" Type="http://schemas.openxmlformats.org/officeDocument/2006/relationships/image" Target="media/image343.wmf"/><Relationship Id="rId88" Type="http://schemas.openxmlformats.org/officeDocument/2006/relationships/image" Target="media/image82.wmf"/><Relationship Id="rId111" Type="http://schemas.openxmlformats.org/officeDocument/2006/relationships/image" Target="media/image105.wmf"/><Relationship Id="rId132" Type="http://schemas.openxmlformats.org/officeDocument/2006/relationships/image" Target="media/image126.wmf"/><Relationship Id="rId153" Type="http://schemas.openxmlformats.org/officeDocument/2006/relationships/image" Target="media/image147.wmf"/><Relationship Id="rId174" Type="http://schemas.openxmlformats.org/officeDocument/2006/relationships/image" Target="media/image168.wmf"/><Relationship Id="rId195" Type="http://schemas.openxmlformats.org/officeDocument/2006/relationships/image" Target="media/image189.wmf"/><Relationship Id="rId209" Type="http://schemas.openxmlformats.org/officeDocument/2006/relationships/image" Target="media/image203.wmf"/><Relationship Id="rId360" Type="http://schemas.openxmlformats.org/officeDocument/2006/relationships/image" Target="media/image354.wmf"/><Relationship Id="rId381" Type="http://schemas.openxmlformats.org/officeDocument/2006/relationships/image" Target="media/image375.wmf"/><Relationship Id="rId220" Type="http://schemas.openxmlformats.org/officeDocument/2006/relationships/image" Target="media/image214.wmf"/><Relationship Id="rId241" Type="http://schemas.openxmlformats.org/officeDocument/2006/relationships/image" Target="media/image235.wmf"/><Relationship Id="rId15" Type="http://schemas.openxmlformats.org/officeDocument/2006/relationships/image" Target="media/image9.wmf"/><Relationship Id="rId36" Type="http://schemas.openxmlformats.org/officeDocument/2006/relationships/image" Target="media/image30.wmf"/><Relationship Id="rId57" Type="http://schemas.openxmlformats.org/officeDocument/2006/relationships/image" Target="media/image51.wmf"/><Relationship Id="rId262" Type="http://schemas.openxmlformats.org/officeDocument/2006/relationships/image" Target="media/image256.wmf"/><Relationship Id="rId283" Type="http://schemas.openxmlformats.org/officeDocument/2006/relationships/image" Target="media/image277.wmf"/><Relationship Id="rId318" Type="http://schemas.openxmlformats.org/officeDocument/2006/relationships/image" Target="media/image312.wmf"/><Relationship Id="rId339" Type="http://schemas.openxmlformats.org/officeDocument/2006/relationships/image" Target="media/image333.wmf"/><Relationship Id="rId78" Type="http://schemas.openxmlformats.org/officeDocument/2006/relationships/image" Target="media/image72.wmf"/><Relationship Id="rId99" Type="http://schemas.openxmlformats.org/officeDocument/2006/relationships/image" Target="media/image93.wmf"/><Relationship Id="rId101" Type="http://schemas.openxmlformats.org/officeDocument/2006/relationships/image" Target="media/image95.wmf"/><Relationship Id="rId122" Type="http://schemas.openxmlformats.org/officeDocument/2006/relationships/image" Target="media/image116.wmf"/><Relationship Id="rId143" Type="http://schemas.openxmlformats.org/officeDocument/2006/relationships/image" Target="media/image137.wmf"/><Relationship Id="rId164" Type="http://schemas.openxmlformats.org/officeDocument/2006/relationships/image" Target="media/image158.wmf"/><Relationship Id="rId185" Type="http://schemas.openxmlformats.org/officeDocument/2006/relationships/image" Target="media/image179.wmf"/><Relationship Id="rId350" Type="http://schemas.openxmlformats.org/officeDocument/2006/relationships/image" Target="media/image344.wmf"/><Relationship Id="rId371" Type="http://schemas.openxmlformats.org/officeDocument/2006/relationships/image" Target="media/image365.wmf"/><Relationship Id="rId9" Type="http://schemas.openxmlformats.org/officeDocument/2006/relationships/image" Target="media/image3.wmf"/><Relationship Id="rId210" Type="http://schemas.openxmlformats.org/officeDocument/2006/relationships/image" Target="media/image204.wmf"/><Relationship Id="rId392" Type="http://schemas.openxmlformats.org/officeDocument/2006/relationships/image" Target="media/image386.wmf"/><Relationship Id="rId26" Type="http://schemas.openxmlformats.org/officeDocument/2006/relationships/image" Target="media/image20.wmf"/><Relationship Id="rId231" Type="http://schemas.openxmlformats.org/officeDocument/2006/relationships/image" Target="media/image225.wmf"/><Relationship Id="rId252" Type="http://schemas.openxmlformats.org/officeDocument/2006/relationships/image" Target="media/image246.wmf"/><Relationship Id="rId273" Type="http://schemas.openxmlformats.org/officeDocument/2006/relationships/image" Target="media/image267.wmf"/><Relationship Id="rId294" Type="http://schemas.openxmlformats.org/officeDocument/2006/relationships/image" Target="media/image288.wmf"/><Relationship Id="rId308" Type="http://schemas.openxmlformats.org/officeDocument/2006/relationships/image" Target="media/image302.wmf"/><Relationship Id="rId329" Type="http://schemas.openxmlformats.org/officeDocument/2006/relationships/image" Target="media/image323.wmf"/><Relationship Id="rId47" Type="http://schemas.openxmlformats.org/officeDocument/2006/relationships/image" Target="media/image41.wmf"/><Relationship Id="rId68" Type="http://schemas.openxmlformats.org/officeDocument/2006/relationships/image" Target="media/image62.wmf"/><Relationship Id="rId89" Type="http://schemas.openxmlformats.org/officeDocument/2006/relationships/image" Target="media/image83.wmf"/><Relationship Id="rId112" Type="http://schemas.openxmlformats.org/officeDocument/2006/relationships/image" Target="media/image106.wmf"/><Relationship Id="rId133" Type="http://schemas.openxmlformats.org/officeDocument/2006/relationships/image" Target="media/image127.wmf"/><Relationship Id="rId154" Type="http://schemas.openxmlformats.org/officeDocument/2006/relationships/image" Target="media/image148.wmf"/><Relationship Id="rId175" Type="http://schemas.openxmlformats.org/officeDocument/2006/relationships/image" Target="media/image169.wmf"/><Relationship Id="rId340" Type="http://schemas.openxmlformats.org/officeDocument/2006/relationships/image" Target="media/image334.wmf"/><Relationship Id="rId361" Type="http://schemas.openxmlformats.org/officeDocument/2006/relationships/image" Target="media/image355.wmf"/><Relationship Id="rId196" Type="http://schemas.openxmlformats.org/officeDocument/2006/relationships/image" Target="media/image190.wmf"/><Relationship Id="rId200" Type="http://schemas.openxmlformats.org/officeDocument/2006/relationships/image" Target="media/image194.wmf"/><Relationship Id="rId382" Type="http://schemas.openxmlformats.org/officeDocument/2006/relationships/image" Target="media/image376.wmf"/><Relationship Id="rId16" Type="http://schemas.openxmlformats.org/officeDocument/2006/relationships/image" Target="media/image10.wmf"/><Relationship Id="rId221" Type="http://schemas.openxmlformats.org/officeDocument/2006/relationships/image" Target="media/image215.wmf"/><Relationship Id="rId242" Type="http://schemas.openxmlformats.org/officeDocument/2006/relationships/image" Target="media/image236.wmf"/><Relationship Id="rId263" Type="http://schemas.openxmlformats.org/officeDocument/2006/relationships/image" Target="media/image257.wmf"/><Relationship Id="rId284" Type="http://schemas.openxmlformats.org/officeDocument/2006/relationships/image" Target="media/image278.wmf"/><Relationship Id="rId319" Type="http://schemas.openxmlformats.org/officeDocument/2006/relationships/image" Target="media/image313.wmf"/><Relationship Id="rId37" Type="http://schemas.openxmlformats.org/officeDocument/2006/relationships/image" Target="media/image31.wmf"/><Relationship Id="rId58" Type="http://schemas.openxmlformats.org/officeDocument/2006/relationships/image" Target="media/image52.wmf"/><Relationship Id="rId79" Type="http://schemas.openxmlformats.org/officeDocument/2006/relationships/image" Target="media/image73.wmf"/><Relationship Id="rId102" Type="http://schemas.openxmlformats.org/officeDocument/2006/relationships/image" Target="media/image96.wmf"/><Relationship Id="rId123" Type="http://schemas.openxmlformats.org/officeDocument/2006/relationships/image" Target="media/image117.wmf"/><Relationship Id="rId144" Type="http://schemas.openxmlformats.org/officeDocument/2006/relationships/image" Target="media/image138.wmf"/><Relationship Id="rId330" Type="http://schemas.openxmlformats.org/officeDocument/2006/relationships/image" Target="media/image324.wmf"/><Relationship Id="rId90" Type="http://schemas.openxmlformats.org/officeDocument/2006/relationships/image" Target="media/image84.wmf"/><Relationship Id="rId165" Type="http://schemas.openxmlformats.org/officeDocument/2006/relationships/image" Target="media/image159.wmf"/><Relationship Id="rId186" Type="http://schemas.openxmlformats.org/officeDocument/2006/relationships/image" Target="media/image180.wmf"/><Relationship Id="rId351" Type="http://schemas.openxmlformats.org/officeDocument/2006/relationships/image" Target="media/image345.wmf"/><Relationship Id="rId372" Type="http://schemas.openxmlformats.org/officeDocument/2006/relationships/image" Target="media/image366.wmf"/><Relationship Id="rId393" Type="http://schemas.openxmlformats.org/officeDocument/2006/relationships/image" Target="media/image387.wmf"/><Relationship Id="rId211" Type="http://schemas.openxmlformats.org/officeDocument/2006/relationships/image" Target="media/image205.wmf"/><Relationship Id="rId232" Type="http://schemas.openxmlformats.org/officeDocument/2006/relationships/image" Target="media/image226.wmf"/><Relationship Id="rId253" Type="http://schemas.openxmlformats.org/officeDocument/2006/relationships/image" Target="media/image247.wmf"/><Relationship Id="rId274" Type="http://schemas.openxmlformats.org/officeDocument/2006/relationships/image" Target="media/image268.wmf"/><Relationship Id="rId295" Type="http://schemas.openxmlformats.org/officeDocument/2006/relationships/image" Target="media/image289.wmf"/><Relationship Id="rId309" Type="http://schemas.openxmlformats.org/officeDocument/2006/relationships/image" Target="media/image303.wmf"/><Relationship Id="rId27" Type="http://schemas.openxmlformats.org/officeDocument/2006/relationships/image" Target="media/image21.wmf"/><Relationship Id="rId48" Type="http://schemas.openxmlformats.org/officeDocument/2006/relationships/image" Target="media/image42.wmf"/><Relationship Id="rId69" Type="http://schemas.openxmlformats.org/officeDocument/2006/relationships/image" Target="media/image63.wmf"/><Relationship Id="rId113" Type="http://schemas.openxmlformats.org/officeDocument/2006/relationships/image" Target="media/image107.wmf"/><Relationship Id="rId134" Type="http://schemas.openxmlformats.org/officeDocument/2006/relationships/image" Target="media/image128.wmf"/><Relationship Id="rId320" Type="http://schemas.openxmlformats.org/officeDocument/2006/relationships/image" Target="media/image314.wmf"/><Relationship Id="rId80" Type="http://schemas.openxmlformats.org/officeDocument/2006/relationships/image" Target="media/image74.wmf"/><Relationship Id="rId155" Type="http://schemas.openxmlformats.org/officeDocument/2006/relationships/image" Target="media/image149.wmf"/><Relationship Id="rId176" Type="http://schemas.openxmlformats.org/officeDocument/2006/relationships/image" Target="media/image170.wmf"/><Relationship Id="rId197" Type="http://schemas.openxmlformats.org/officeDocument/2006/relationships/image" Target="media/image191.wmf"/><Relationship Id="rId341" Type="http://schemas.openxmlformats.org/officeDocument/2006/relationships/image" Target="media/image335.wmf"/><Relationship Id="rId362" Type="http://schemas.openxmlformats.org/officeDocument/2006/relationships/image" Target="media/image356.wmf"/><Relationship Id="rId383" Type="http://schemas.openxmlformats.org/officeDocument/2006/relationships/image" Target="media/image377.wmf"/><Relationship Id="rId201" Type="http://schemas.openxmlformats.org/officeDocument/2006/relationships/image" Target="media/image195.wmf"/><Relationship Id="rId222" Type="http://schemas.openxmlformats.org/officeDocument/2006/relationships/image" Target="media/image216.wmf"/><Relationship Id="rId243" Type="http://schemas.openxmlformats.org/officeDocument/2006/relationships/image" Target="media/image237.wmf"/><Relationship Id="rId264" Type="http://schemas.openxmlformats.org/officeDocument/2006/relationships/image" Target="media/image258.wmf"/><Relationship Id="rId285" Type="http://schemas.openxmlformats.org/officeDocument/2006/relationships/image" Target="media/image279.wmf"/><Relationship Id="rId17" Type="http://schemas.openxmlformats.org/officeDocument/2006/relationships/image" Target="media/image11.wmf"/><Relationship Id="rId38" Type="http://schemas.openxmlformats.org/officeDocument/2006/relationships/image" Target="media/image32.wmf"/><Relationship Id="rId59" Type="http://schemas.openxmlformats.org/officeDocument/2006/relationships/image" Target="media/image53.wmf"/><Relationship Id="rId103" Type="http://schemas.openxmlformats.org/officeDocument/2006/relationships/image" Target="media/image97.wmf"/><Relationship Id="rId124" Type="http://schemas.openxmlformats.org/officeDocument/2006/relationships/image" Target="media/image118.wmf"/><Relationship Id="rId310" Type="http://schemas.openxmlformats.org/officeDocument/2006/relationships/image" Target="media/image304.wmf"/><Relationship Id="rId70" Type="http://schemas.openxmlformats.org/officeDocument/2006/relationships/image" Target="media/image64.wmf"/><Relationship Id="rId91" Type="http://schemas.openxmlformats.org/officeDocument/2006/relationships/image" Target="media/image85.wmf"/><Relationship Id="rId145" Type="http://schemas.openxmlformats.org/officeDocument/2006/relationships/image" Target="media/image139.wmf"/><Relationship Id="rId166" Type="http://schemas.openxmlformats.org/officeDocument/2006/relationships/image" Target="media/image160.wmf"/><Relationship Id="rId187" Type="http://schemas.openxmlformats.org/officeDocument/2006/relationships/image" Target="media/image181.wmf"/><Relationship Id="rId331" Type="http://schemas.openxmlformats.org/officeDocument/2006/relationships/image" Target="media/image325.wmf"/><Relationship Id="rId352" Type="http://schemas.openxmlformats.org/officeDocument/2006/relationships/image" Target="media/image346.wmf"/><Relationship Id="rId373" Type="http://schemas.openxmlformats.org/officeDocument/2006/relationships/image" Target="media/image367.wmf"/><Relationship Id="rId394" Type="http://schemas.openxmlformats.org/officeDocument/2006/relationships/image" Target="media/image388.wmf"/><Relationship Id="rId1" Type="http://schemas.openxmlformats.org/officeDocument/2006/relationships/numbering" Target="numbering.xml"/><Relationship Id="rId212" Type="http://schemas.openxmlformats.org/officeDocument/2006/relationships/image" Target="media/image206.wmf"/><Relationship Id="rId233" Type="http://schemas.openxmlformats.org/officeDocument/2006/relationships/image" Target="media/image227.wmf"/><Relationship Id="rId254" Type="http://schemas.openxmlformats.org/officeDocument/2006/relationships/image" Target="media/image248.wmf"/><Relationship Id="rId28" Type="http://schemas.openxmlformats.org/officeDocument/2006/relationships/image" Target="media/image22.wmf"/><Relationship Id="rId49" Type="http://schemas.openxmlformats.org/officeDocument/2006/relationships/image" Target="media/image43.wmf"/><Relationship Id="rId114" Type="http://schemas.openxmlformats.org/officeDocument/2006/relationships/image" Target="media/image108.wmf"/><Relationship Id="rId275" Type="http://schemas.openxmlformats.org/officeDocument/2006/relationships/image" Target="media/image269.wmf"/><Relationship Id="rId296" Type="http://schemas.openxmlformats.org/officeDocument/2006/relationships/image" Target="media/image290.wmf"/><Relationship Id="rId300" Type="http://schemas.openxmlformats.org/officeDocument/2006/relationships/image" Target="media/image294.wmf"/><Relationship Id="rId60" Type="http://schemas.openxmlformats.org/officeDocument/2006/relationships/image" Target="media/image54.wmf"/><Relationship Id="rId81" Type="http://schemas.openxmlformats.org/officeDocument/2006/relationships/image" Target="media/image75.wmf"/><Relationship Id="rId135" Type="http://schemas.openxmlformats.org/officeDocument/2006/relationships/image" Target="media/image129.wmf"/><Relationship Id="rId156" Type="http://schemas.openxmlformats.org/officeDocument/2006/relationships/image" Target="media/image150.wmf"/><Relationship Id="rId177" Type="http://schemas.openxmlformats.org/officeDocument/2006/relationships/image" Target="media/image171.wmf"/><Relationship Id="rId198" Type="http://schemas.openxmlformats.org/officeDocument/2006/relationships/image" Target="media/image192.wmf"/><Relationship Id="rId321" Type="http://schemas.openxmlformats.org/officeDocument/2006/relationships/image" Target="media/image315.wmf"/><Relationship Id="rId342" Type="http://schemas.openxmlformats.org/officeDocument/2006/relationships/image" Target="media/image336.wmf"/><Relationship Id="rId363" Type="http://schemas.openxmlformats.org/officeDocument/2006/relationships/image" Target="media/image357.wmf"/><Relationship Id="rId384" Type="http://schemas.openxmlformats.org/officeDocument/2006/relationships/image" Target="media/image378.wmf"/><Relationship Id="rId202" Type="http://schemas.openxmlformats.org/officeDocument/2006/relationships/image" Target="media/image196.wmf"/><Relationship Id="rId223" Type="http://schemas.openxmlformats.org/officeDocument/2006/relationships/image" Target="media/image217.wmf"/><Relationship Id="rId244" Type="http://schemas.openxmlformats.org/officeDocument/2006/relationships/image" Target="media/image238.wmf"/><Relationship Id="rId18" Type="http://schemas.openxmlformats.org/officeDocument/2006/relationships/image" Target="media/image12.wmf"/><Relationship Id="rId39" Type="http://schemas.openxmlformats.org/officeDocument/2006/relationships/image" Target="media/image33.wmf"/><Relationship Id="rId265" Type="http://schemas.openxmlformats.org/officeDocument/2006/relationships/image" Target="media/image259.wmf"/><Relationship Id="rId286" Type="http://schemas.openxmlformats.org/officeDocument/2006/relationships/image" Target="media/image280.wmf"/><Relationship Id="rId50" Type="http://schemas.openxmlformats.org/officeDocument/2006/relationships/image" Target="media/image44.wmf"/><Relationship Id="rId104" Type="http://schemas.openxmlformats.org/officeDocument/2006/relationships/image" Target="media/image98.wmf"/><Relationship Id="rId125" Type="http://schemas.openxmlformats.org/officeDocument/2006/relationships/image" Target="media/image119.wmf"/><Relationship Id="rId146" Type="http://schemas.openxmlformats.org/officeDocument/2006/relationships/image" Target="media/image140.wmf"/><Relationship Id="rId167" Type="http://schemas.openxmlformats.org/officeDocument/2006/relationships/image" Target="media/image161.wmf"/><Relationship Id="rId188" Type="http://schemas.openxmlformats.org/officeDocument/2006/relationships/image" Target="media/image182.wmf"/><Relationship Id="rId311" Type="http://schemas.openxmlformats.org/officeDocument/2006/relationships/image" Target="media/image305.wmf"/><Relationship Id="rId332" Type="http://schemas.openxmlformats.org/officeDocument/2006/relationships/image" Target="media/image326.wmf"/><Relationship Id="rId353" Type="http://schemas.openxmlformats.org/officeDocument/2006/relationships/image" Target="media/image347.wmf"/><Relationship Id="rId374" Type="http://schemas.openxmlformats.org/officeDocument/2006/relationships/image" Target="media/image368.wmf"/><Relationship Id="rId395" Type="http://schemas.openxmlformats.org/officeDocument/2006/relationships/image" Target="media/image389.wmf"/><Relationship Id="rId71" Type="http://schemas.openxmlformats.org/officeDocument/2006/relationships/image" Target="media/image65.wmf"/><Relationship Id="rId92" Type="http://schemas.openxmlformats.org/officeDocument/2006/relationships/image" Target="media/image86.wmf"/><Relationship Id="rId213" Type="http://schemas.openxmlformats.org/officeDocument/2006/relationships/image" Target="media/image207.wmf"/><Relationship Id="rId234" Type="http://schemas.openxmlformats.org/officeDocument/2006/relationships/image" Target="media/image228.wmf"/><Relationship Id="rId2" Type="http://schemas.openxmlformats.org/officeDocument/2006/relationships/styles" Target="styles.xml"/><Relationship Id="rId29" Type="http://schemas.openxmlformats.org/officeDocument/2006/relationships/image" Target="media/image23.wmf"/><Relationship Id="rId255" Type="http://schemas.openxmlformats.org/officeDocument/2006/relationships/image" Target="media/image249.wmf"/><Relationship Id="rId276" Type="http://schemas.openxmlformats.org/officeDocument/2006/relationships/image" Target="media/image270.wmf"/><Relationship Id="rId297" Type="http://schemas.openxmlformats.org/officeDocument/2006/relationships/image" Target="media/image291.wmf"/><Relationship Id="rId40" Type="http://schemas.openxmlformats.org/officeDocument/2006/relationships/image" Target="media/image34.wmf"/><Relationship Id="rId115" Type="http://schemas.openxmlformats.org/officeDocument/2006/relationships/image" Target="media/image109.wmf"/><Relationship Id="rId136" Type="http://schemas.openxmlformats.org/officeDocument/2006/relationships/image" Target="media/image130.wmf"/><Relationship Id="rId157" Type="http://schemas.openxmlformats.org/officeDocument/2006/relationships/image" Target="media/image151.wmf"/><Relationship Id="rId178" Type="http://schemas.openxmlformats.org/officeDocument/2006/relationships/image" Target="media/image172.wmf"/><Relationship Id="rId301" Type="http://schemas.openxmlformats.org/officeDocument/2006/relationships/image" Target="media/image295.wmf"/><Relationship Id="rId322" Type="http://schemas.openxmlformats.org/officeDocument/2006/relationships/image" Target="media/image316.wmf"/><Relationship Id="rId343" Type="http://schemas.openxmlformats.org/officeDocument/2006/relationships/image" Target="media/image337.wmf"/><Relationship Id="rId364" Type="http://schemas.openxmlformats.org/officeDocument/2006/relationships/image" Target="media/image358.wmf"/><Relationship Id="rId61" Type="http://schemas.openxmlformats.org/officeDocument/2006/relationships/image" Target="media/image55.wmf"/><Relationship Id="rId82" Type="http://schemas.openxmlformats.org/officeDocument/2006/relationships/image" Target="media/image76.wmf"/><Relationship Id="rId199" Type="http://schemas.openxmlformats.org/officeDocument/2006/relationships/image" Target="media/image193.wmf"/><Relationship Id="rId203" Type="http://schemas.openxmlformats.org/officeDocument/2006/relationships/image" Target="media/image197.wmf"/><Relationship Id="rId385" Type="http://schemas.openxmlformats.org/officeDocument/2006/relationships/image" Target="media/image379.wmf"/><Relationship Id="rId19" Type="http://schemas.openxmlformats.org/officeDocument/2006/relationships/image" Target="media/image13.wmf"/><Relationship Id="rId224" Type="http://schemas.openxmlformats.org/officeDocument/2006/relationships/image" Target="media/image218.wmf"/><Relationship Id="rId245" Type="http://schemas.openxmlformats.org/officeDocument/2006/relationships/image" Target="media/image239.wmf"/><Relationship Id="rId266" Type="http://schemas.openxmlformats.org/officeDocument/2006/relationships/image" Target="media/image260.wmf"/><Relationship Id="rId287" Type="http://schemas.openxmlformats.org/officeDocument/2006/relationships/image" Target="media/image281.wmf"/><Relationship Id="rId30" Type="http://schemas.openxmlformats.org/officeDocument/2006/relationships/image" Target="media/image24.wmf"/><Relationship Id="rId105" Type="http://schemas.openxmlformats.org/officeDocument/2006/relationships/image" Target="media/image99.wmf"/><Relationship Id="rId126" Type="http://schemas.openxmlformats.org/officeDocument/2006/relationships/image" Target="media/image120.wmf"/><Relationship Id="rId147" Type="http://schemas.openxmlformats.org/officeDocument/2006/relationships/image" Target="media/image141.wmf"/><Relationship Id="rId168" Type="http://schemas.openxmlformats.org/officeDocument/2006/relationships/image" Target="media/image162.wmf"/><Relationship Id="rId312" Type="http://schemas.openxmlformats.org/officeDocument/2006/relationships/image" Target="media/image306.wmf"/><Relationship Id="rId333" Type="http://schemas.openxmlformats.org/officeDocument/2006/relationships/image" Target="media/image327.wmf"/><Relationship Id="rId354" Type="http://schemas.openxmlformats.org/officeDocument/2006/relationships/image" Target="media/image348.wmf"/><Relationship Id="rId51" Type="http://schemas.openxmlformats.org/officeDocument/2006/relationships/image" Target="media/image45.wmf"/><Relationship Id="rId72" Type="http://schemas.openxmlformats.org/officeDocument/2006/relationships/image" Target="media/image66.wmf"/><Relationship Id="rId93" Type="http://schemas.openxmlformats.org/officeDocument/2006/relationships/image" Target="media/image87.wmf"/><Relationship Id="rId189" Type="http://schemas.openxmlformats.org/officeDocument/2006/relationships/image" Target="media/image183.wmf"/><Relationship Id="rId375" Type="http://schemas.openxmlformats.org/officeDocument/2006/relationships/image" Target="media/image369.wmf"/><Relationship Id="rId396" Type="http://schemas.openxmlformats.org/officeDocument/2006/relationships/image" Target="media/image390.wmf"/><Relationship Id="rId3" Type="http://schemas.openxmlformats.org/officeDocument/2006/relationships/settings" Target="settings.xml"/><Relationship Id="rId214" Type="http://schemas.openxmlformats.org/officeDocument/2006/relationships/image" Target="media/image208.wmf"/><Relationship Id="rId235" Type="http://schemas.openxmlformats.org/officeDocument/2006/relationships/image" Target="media/image229.wmf"/><Relationship Id="rId256" Type="http://schemas.openxmlformats.org/officeDocument/2006/relationships/image" Target="media/image250.wmf"/><Relationship Id="rId277" Type="http://schemas.openxmlformats.org/officeDocument/2006/relationships/image" Target="media/image271.wmf"/><Relationship Id="rId298" Type="http://schemas.openxmlformats.org/officeDocument/2006/relationships/image" Target="media/image292.wmf"/><Relationship Id="rId400" Type="http://schemas.openxmlformats.org/officeDocument/2006/relationships/image" Target="media/image394.wmf"/><Relationship Id="rId116" Type="http://schemas.openxmlformats.org/officeDocument/2006/relationships/image" Target="media/image110.wmf"/><Relationship Id="rId137" Type="http://schemas.openxmlformats.org/officeDocument/2006/relationships/image" Target="media/image131.wmf"/><Relationship Id="rId158" Type="http://schemas.openxmlformats.org/officeDocument/2006/relationships/image" Target="media/image152.wmf"/><Relationship Id="rId302" Type="http://schemas.openxmlformats.org/officeDocument/2006/relationships/image" Target="media/image296.wmf"/><Relationship Id="rId323" Type="http://schemas.openxmlformats.org/officeDocument/2006/relationships/image" Target="media/image317.wmf"/><Relationship Id="rId344" Type="http://schemas.openxmlformats.org/officeDocument/2006/relationships/image" Target="media/image338.wmf"/><Relationship Id="rId20" Type="http://schemas.openxmlformats.org/officeDocument/2006/relationships/image" Target="media/image14.wmf"/><Relationship Id="rId41" Type="http://schemas.openxmlformats.org/officeDocument/2006/relationships/image" Target="media/image35.wmf"/><Relationship Id="rId62" Type="http://schemas.openxmlformats.org/officeDocument/2006/relationships/image" Target="media/image56.wmf"/><Relationship Id="rId83" Type="http://schemas.openxmlformats.org/officeDocument/2006/relationships/image" Target="media/image77.wmf"/><Relationship Id="rId179" Type="http://schemas.openxmlformats.org/officeDocument/2006/relationships/image" Target="media/image173.wmf"/><Relationship Id="rId365" Type="http://schemas.openxmlformats.org/officeDocument/2006/relationships/image" Target="media/image359.wmf"/><Relationship Id="rId386" Type="http://schemas.openxmlformats.org/officeDocument/2006/relationships/image" Target="media/image380.wmf"/><Relationship Id="rId190" Type="http://schemas.openxmlformats.org/officeDocument/2006/relationships/image" Target="media/image184.wmf"/><Relationship Id="rId204" Type="http://schemas.openxmlformats.org/officeDocument/2006/relationships/image" Target="media/image198.wmf"/><Relationship Id="rId225" Type="http://schemas.openxmlformats.org/officeDocument/2006/relationships/image" Target="media/image219.wmf"/><Relationship Id="rId246" Type="http://schemas.openxmlformats.org/officeDocument/2006/relationships/image" Target="media/image240.wmf"/><Relationship Id="rId267" Type="http://schemas.openxmlformats.org/officeDocument/2006/relationships/image" Target="media/image261.wmf"/><Relationship Id="rId288" Type="http://schemas.openxmlformats.org/officeDocument/2006/relationships/image" Target="media/image282.wmf"/><Relationship Id="rId106" Type="http://schemas.openxmlformats.org/officeDocument/2006/relationships/image" Target="media/image100.wmf"/><Relationship Id="rId127" Type="http://schemas.openxmlformats.org/officeDocument/2006/relationships/image" Target="media/image121.wmf"/><Relationship Id="rId313" Type="http://schemas.openxmlformats.org/officeDocument/2006/relationships/image" Target="media/image307.wmf"/><Relationship Id="rId10" Type="http://schemas.openxmlformats.org/officeDocument/2006/relationships/image" Target="media/image4.wmf"/><Relationship Id="rId31" Type="http://schemas.openxmlformats.org/officeDocument/2006/relationships/image" Target="media/image25.wmf"/><Relationship Id="rId52" Type="http://schemas.openxmlformats.org/officeDocument/2006/relationships/image" Target="media/image46.wmf"/><Relationship Id="rId73" Type="http://schemas.openxmlformats.org/officeDocument/2006/relationships/image" Target="media/image67.wmf"/><Relationship Id="rId94" Type="http://schemas.openxmlformats.org/officeDocument/2006/relationships/image" Target="media/image88.wmf"/><Relationship Id="rId148" Type="http://schemas.openxmlformats.org/officeDocument/2006/relationships/image" Target="media/image142.wmf"/><Relationship Id="rId169" Type="http://schemas.openxmlformats.org/officeDocument/2006/relationships/image" Target="media/image163.wmf"/><Relationship Id="rId334" Type="http://schemas.openxmlformats.org/officeDocument/2006/relationships/image" Target="media/image328.wmf"/><Relationship Id="rId355" Type="http://schemas.openxmlformats.org/officeDocument/2006/relationships/image" Target="media/image349.wmf"/><Relationship Id="rId376" Type="http://schemas.openxmlformats.org/officeDocument/2006/relationships/image" Target="media/image370.wmf"/><Relationship Id="rId397" Type="http://schemas.openxmlformats.org/officeDocument/2006/relationships/image" Target="media/image391.wmf"/><Relationship Id="rId4" Type="http://schemas.openxmlformats.org/officeDocument/2006/relationships/webSettings" Target="webSettings.xml"/><Relationship Id="rId180" Type="http://schemas.openxmlformats.org/officeDocument/2006/relationships/image" Target="media/image174.wmf"/><Relationship Id="rId215" Type="http://schemas.openxmlformats.org/officeDocument/2006/relationships/image" Target="media/image209.wmf"/><Relationship Id="rId236" Type="http://schemas.openxmlformats.org/officeDocument/2006/relationships/image" Target="media/image230.wmf"/><Relationship Id="rId257" Type="http://schemas.openxmlformats.org/officeDocument/2006/relationships/image" Target="media/image251.wmf"/><Relationship Id="rId278" Type="http://schemas.openxmlformats.org/officeDocument/2006/relationships/image" Target="media/image272.wmf"/><Relationship Id="rId401" Type="http://schemas.openxmlformats.org/officeDocument/2006/relationships/image" Target="media/image395.wmf"/><Relationship Id="rId303" Type="http://schemas.openxmlformats.org/officeDocument/2006/relationships/image" Target="media/image297.wmf"/><Relationship Id="rId42" Type="http://schemas.openxmlformats.org/officeDocument/2006/relationships/image" Target="media/image36.wmf"/><Relationship Id="rId84" Type="http://schemas.openxmlformats.org/officeDocument/2006/relationships/image" Target="media/image78.wmf"/><Relationship Id="rId138" Type="http://schemas.openxmlformats.org/officeDocument/2006/relationships/image" Target="media/image132.wmf"/><Relationship Id="rId345" Type="http://schemas.openxmlformats.org/officeDocument/2006/relationships/image" Target="media/image339.wmf"/><Relationship Id="rId387" Type="http://schemas.openxmlformats.org/officeDocument/2006/relationships/image" Target="media/image381.wmf"/><Relationship Id="rId191" Type="http://schemas.openxmlformats.org/officeDocument/2006/relationships/image" Target="media/image185.wmf"/><Relationship Id="rId205" Type="http://schemas.openxmlformats.org/officeDocument/2006/relationships/image" Target="media/image199.wmf"/><Relationship Id="rId247" Type="http://schemas.openxmlformats.org/officeDocument/2006/relationships/image" Target="media/image241.wmf"/><Relationship Id="rId107" Type="http://schemas.openxmlformats.org/officeDocument/2006/relationships/image" Target="media/image101.wmf"/><Relationship Id="rId289" Type="http://schemas.openxmlformats.org/officeDocument/2006/relationships/image" Target="media/image283.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10624</Words>
  <Characters>60560</Characters>
  <Application>Microsoft Office Word</Application>
  <DocSecurity>0</DocSecurity>
  <Lines>504</Lines>
  <Paragraphs>142</Paragraphs>
  <ScaleCrop>false</ScaleCrop>
  <HeadingPairs>
    <vt:vector size="2" baseType="variant">
      <vt:variant>
        <vt:lpstr>Название</vt:lpstr>
      </vt:variant>
      <vt:variant>
        <vt:i4>1</vt:i4>
      </vt:variant>
    </vt:vector>
  </HeadingPairs>
  <TitlesOfParts>
    <vt:vector size="1" baseType="lpstr">
      <vt:lpstr>ЭксРЗ</vt:lpstr>
    </vt:vector>
  </TitlesOfParts>
  <Manager>Углов А.В.</Manager>
  <Company>СНИЯЭиП</Company>
  <LinksUpToDate>false</LinksUpToDate>
  <CharactersWithSpaces>71042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ЭксРЗ</dc:title>
  <dc:subject>Разработка р.з. э.с. и её анализ.</dc:subject>
  <dc:creator>Юнацкий О.В.</dc:creator>
  <cp:keywords>защита,чуствительность,уставка...</cp:keywords>
  <dc:description>Курсовой проект</dc:description>
  <cp:lastModifiedBy>admin</cp:lastModifiedBy>
  <cp:revision>2</cp:revision>
  <cp:lastPrinted>2005-01-19T22:31:00Z</cp:lastPrinted>
  <dcterms:created xsi:type="dcterms:W3CDTF">2014-03-10T02:58:00Z</dcterms:created>
  <dcterms:modified xsi:type="dcterms:W3CDTF">2014-03-10T02:58:00Z</dcterms:modified>
  <cp:category>251</cp:category>
</cp:coreProperties>
</file>