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69" w:rsidRPr="00794769" w:rsidRDefault="00794769" w:rsidP="00794769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794769">
        <w:rPr>
          <w:sz w:val="28"/>
          <w:szCs w:val="32"/>
        </w:rPr>
        <w:t>Министерство сельского хозяйства Российской Федерации</w:t>
      </w: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794769">
        <w:rPr>
          <w:sz w:val="28"/>
          <w:szCs w:val="32"/>
        </w:rPr>
        <w:t>Иркутская Государственная Сельскохозяйственная Академия</w:t>
      </w: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794769">
        <w:rPr>
          <w:sz w:val="28"/>
          <w:szCs w:val="32"/>
        </w:rPr>
        <w:t>Кафедра физиологии растений, микробиологии и агрохимии</w:t>
      </w: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794769">
        <w:rPr>
          <w:sz w:val="28"/>
          <w:szCs w:val="32"/>
        </w:rPr>
        <w:t>Курсовая работа</w:t>
      </w: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794769">
        <w:rPr>
          <w:sz w:val="28"/>
          <w:szCs w:val="32"/>
        </w:rPr>
        <w:t>Тема: Разработка системы удобрений и мелиорантов в кормовом севообороте на серых лесных почвах</w:t>
      </w: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left="5670"/>
        <w:rPr>
          <w:sz w:val="28"/>
          <w:szCs w:val="28"/>
        </w:rPr>
      </w:pPr>
      <w:r w:rsidRPr="00794769">
        <w:rPr>
          <w:sz w:val="28"/>
          <w:szCs w:val="28"/>
        </w:rPr>
        <w:t>Исполнитель: студентка</w:t>
      </w: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left="5670"/>
        <w:rPr>
          <w:sz w:val="28"/>
          <w:szCs w:val="28"/>
        </w:rPr>
      </w:pPr>
      <w:r w:rsidRPr="00794769">
        <w:rPr>
          <w:sz w:val="28"/>
          <w:szCs w:val="28"/>
        </w:rPr>
        <w:t>4-го курса 2-ой группы</w:t>
      </w: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left="5670"/>
        <w:rPr>
          <w:sz w:val="28"/>
          <w:szCs w:val="28"/>
        </w:rPr>
      </w:pPr>
      <w:r w:rsidRPr="00794769">
        <w:rPr>
          <w:sz w:val="28"/>
          <w:szCs w:val="28"/>
        </w:rPr>
        <w:t>Симакова А.А.</w:t>
      </w: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left="5670"/>
        <w:rPr>
          <w:sz w:val="28"/>
          <w:szCs w:val="28"/>
        </w:rPr>
      </w:pPr>
      <w:r w:rsidRPr="00794769">
        <w:rPr>
          <w:sz w:val="28"/>
          <w:szCs w:val="28"/>
        </w:rPr>
        <w:t>Руководитель: профессор</w:t>
      </w: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left="5670"/>
        <w:rPr>
          <w:sz w:val="28"/>
          <w:szCs w:val="32"/>
        </w:rPr>
      </w:pPr>
      <w:r w:rsidRPr="00794769">
        <w:rPr>
          <w:sz w:val="28"/>
          <w:szCs w:val="28"/>
        </w:rPr>
        <w:t>Житов В.В</w:t>
      </w:r>
      <w:r w:rsidRPr="00794769">
        <w:rPr>
          <w:sz w:val="28"/>
          <w:szCs w:val="32"/>
        </w:rPr>
        <w:t>.</w:t>
      </w: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794769" w:rsidRPr="00794769" w:rsidRDefault="00794769" w:rsidP="00794769">
      <w:pPr>
        <w:tabs>
          <w:tab w:val="left" w:pos="1605"/>
        </w:tabs>
        <w:suppressAutoHyphens/>
        <w:spacing w:line="360" w:lineRule="auto"/>
        <w:ind w:firstLine="709"/>
        <w:jc w:val="center"/>
        <w:rPr>
          <w:sz w:val="28"/>
        </w:rPr>
      </w:pPr>
      <w:r w:rsidRPr="00794769">
        <w:rPr>
          <w:sz w:val="28"/>
        </w:rPr>
        <w:t>Иркутск 2009</w:t>
      </w:r>
    </w:p>
    <w:p w:rsidR="00794769" w:rsidRPr="00354E38" w:rsidRDefault="00794769" w:rsidP="0079476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Pr="00354E38">
        <w:rPr>
          <w:b/>
          <w:sz w:val="28"/>
          <w:szCs w:val="32"/>
        </w:rPr>
        <w:lastRenderedPageBreak/>
        <w:t>Содержание</w:t>
      </w:r>
    </w:p>
    <w:p w:rsidR="00794769" w:rsidRPr="00354E38" w:rsidRDefault="00794769" w:rsidP="00794769">
      <w:pPr>
        <w:suppressAutoHyphens/>
        <w:spacing w:line="360" w:lineRule="auto"/>
        <w:rPr>
          <w:sz w:val="28"/>
        </w:rPr>
      </w:pPr>
    </w:p>
    <w:p w:rsidR="00794769" w:rsidRPr="000D157A" w:rsidRDefault="00794769" w:rsidP="00794769">
      <w:pPr>
        <w:suppressAutoHyphens/>
        <w:spacing w:line="360" w:lineRule="auto"/>
        <w:rPr>
          <w:sz w:val="28"/>
        </w:rPr>
      </w:pPr>
      <w:r w:rsidRPr="000D157A">
        <w:rPr>
          <w:sz w:val="28"/>
        </w:rPr>
        <w:t>Введение</w:t>
      </w:r>
    </w:p>
    <w:p w:rsidR="00DE40FF" w:rsidRPr="000D157A" w:rsidRDefault="00DE40FF" w:rsidP="00794769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</w:rPr>
      </w:pPr>
      <w:r w:rsidRPr="000D157A">
        <w:rPr>
          <w:sz w:val="28"/>
          <w:szCs w:val="32"/>
        </w:rPr>
        <w:t>Почвенно-агрохимическая характеристика серой лесной почвы кормового севооборота</w:t>
      </w:r>
    </w:p>
    <w:p w:rsidR="00794769" w:rsidRPr="000D157A" w:rsidRDefault="00794769" w:rsidP="00794769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</w:rPr>
      </w:pPr>
      <w:r w:rsidRPr="000D157A">
        <w:rPr>
          <w:sz w:val="28"/>
        </w:rPr>
        <w:t>Расчёт выхода и технология производства органических удобрений</w:t>
      </w:r>
    </w:p>
    <w:p w:rsidR="00794769" w:rsidRPr="000D157A" w:rsidRDefault="00794769" w:rsidP="00794769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</w:rPr>
      </w:pPr>
      <w:r w:rsidRPr="000D157A">
        <w:rPr>
          <w:sz w:val="28"/>
        </w:rPr>
        <w:t>Баланс гумуса в севообороте</w:t>
      </w:r>
    </w:p>
    <w:p w:rsidR="00794769" w:rsidRPr="000D157A" w:rsidRDefault="00794769" w:rsidP="00794769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</w:rPr>
      </w:pPr>
      <w:r w:rsidRPr="000D157A">
        <w:rPr>
          <w:sz w:val="28"/>
        </w:rPr>
        <w:t>Расчёт до</w:t>
      </w:r>
      <w:r w:rsidR="00DE40FF" w:rsidRPr="000D157A">
        <w:rPr>
          <w:sz w:val="28"/>
        </w:rPr>
        <w:t>з</w:t>
      </w:r>
      <w:r w:rsidRPr="000D157A">
        <w:rPr>
          <w:sz w:val="28"/>
        </w:rPr>
        <w:t xml:space="preserve"> минеральных удобрений разными методами</w:t>
      </w:r>
    </w:p>
    <w:p w:rsidR="00794769" w:rsidRPr="000D157A" w:rsidRDefault="00794769" w:rsidP="00794769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</w:rPr>
      </w:pPr>
      <w:r w:rsidRPr="000D157A">
        <w:rPr>
          <w:sz w:val="28"/>
        </w:rPr>
        <w:t>Расчёт потребности и разработка плана применения удобрений и мелиорантов в севоо</w:t>
      </w:r>
      <w:r w:rsidR="00DE40FF" w:rsidRPr="000D157A">
        <w:rPr>
          <w:sz w:val="28"/>
        </w:rPr>
        <w:t>бороте и технология их внесения</w:t>
      </w:r>
    </w:p>
    <w:p w:rsidR="00794769" w:rsidRPr="000D157A" w:rsidRDefault="00794769" w:rsidP="00794769">
      <w:pPr>
        <w:numPr>
          <w:ilvl w:val="0"/>
          <w:numId w:val="4"/>
        </w:numPr>
        <w:tabs>
          <w:tab w:val="left" w:pos="1605"/>
        </w:tabs>
        <w:suppressAutoHyphens/>
        <w:spacing w:line="360" w:lineRule="auto"/>
        <w:ind w:left="0" w:firstLine="0"/>
        <w:rPr>
          <w:sz w:val="28"/>
        </w:rPr>
      </w:pPr>
      <w:r w:rsidRPr="000D157A">
        <w:rPr>
          <w:sz w:val="28"/>
        </w:rPr>
        <w:t>Расчёт баланса питательных веществ в севообороте</w:t>
      </w:r>
    </w:p>
    <w:p w:rsidR="00794769" w:rsidRPr="000D157A" w:rsidRDefault="00794769" w:rsidP="00794769">
      <w:pPr>
        <w:numPr>
          <w:ilvl w:val="0"/>
          <w:numId w:val="4"/>
        </w:numPr>
        <w:tabs>
          <w:tab w:val="left" w:pos="1605"/>
        </w:tabs>
        <w:suppressAutoHyphens/>
        <w:spacing w:line="360" w:lineRule="auto"/>
        <w:ind w:left="0" w:firstLine="0"/>
        <w:rPr>
          <w:sz w:val="28"/>
        </w:rPr>
      </w:pPr>
      <w:r w:rsidRPr="000D157A">
        <w:rPr>
          <w:sz w:val="28"/>
        </w:rPr>
        <w:t>Расчет окупаемости удобрений и мелиорантов дополнительной продукцией</w:t>
      </w:r>
    </w:p>
    <w:p w:rsidR="00794769" w:rsidRPr="000D157A" w:rsidRDefault="00794769" w:rsidP="00794769">
      <w:pPr>
        <w:tabs>
          <w:tab w:val="left" w:pos="1605"/>
        </w:tabs>
        <w:suppressAutoHyphens/>
        <w:spacing w:line="360" w:lineRule="auto"/>
        <w:rPr>
          <w:sz w:val="28"/>
        </w:rPr>
      </w:pPr>
      <w:r w:rsidRPr="000D157A">
        <w:rPr>
          <w:sz w:val="28"/>
        </w:rPr>
        <w:t>Заключение</w:t>
      </w:r>
    </w:p>
    <w:p w:rsidR="00794769" w:rsidRPr="000D157A" w:rsidRDefault="00794769" w:rsidP="00794769">
      <w:pPr>
        <w:tabs>
          <w:tab w:val="left" w:pos="1605"/>
        </w:tabs>
        <w:suppressAutoHyphens/>
        <w:spacing w:line="360" w:lineRule="auto"/>
        <w:rPr>
          <w:sz w:val="28"/>
        </w:rPr>
      </w:pPr>
      <w:r w:rsidRPr="000D157A">
        <w:rPr>
          <w:sz w:val="28"/>
        </w:rPr>
        <w:t>Список использованной литературы</w:t>
      </w:r>
    </w:p>
    <w:p w:rsidR="00794769" w:rsidRPr="00DE40FF" w:rsidRDefault="00794769" w:rsidP="00354E3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F379B" w:rsidRPr="00354E38" w:rsidRDefault="00794769" w:rsidP="00354E3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F379B" w:rsidRPr="00354E38">
        <w:rPr>
          <w:b/>
          <w:sz w:val="28"/>
          <w:szCs w:val="28"/>
        </w:rPr>
        <w:t>Введение</w:t>
      </w:r>
    </w:p>
    <w:p w:rsidR="002F379B" w:rsidRPr="00354E38" w:rsidRDefault="002F379B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79B" w:rsidRPr="00354E38" w:rsidRDefault="002F379B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Химизация земледелия – основа повышения урожаев сельскохозяйственных культур при одновременном улучшении качества получаемой продукции и повышении плодородия почвы. До 1990г. В нашей стране осуществлялась последовательная интенсификация сельскохозяйственного производства на базе широкого использования химизации, механизации, мелиорации. Была разработана комплексная программа развития сельского хозяйства, осуществление которой позволило значительно увеличить количество сельскохозяйственной продукции.</w:t>
      </w:r>
    </w:p>
    <w:p w:rsidR="002F379B" w:rsidRPr="00354E38" w:rsidRDefault="002F379B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В практике сельскохозяйственного производства используют прогрессивные способы внесения удобрений – локальное внесение минеральных удобрений (допосевное, посевное, корневая подкормка). Первоочерёдной задачей после химизации и мелиорации становится улучшение физических свойств почвы, </w:t>
      </w:r>
      <w:r w:rsidR="00045345" w:rsidRPr="00354E38">
        <w:rPr>
          <w:sz w:val="28"/>
          <w:szCs w:val="28"/>
        </w:rPr>
        <w:t>во многом определяемым качеством и количеством гумуса. Нерегулируемость водно-физических свойств почвы лимитирует рост урожайности.</w:t>
      </w:r>
    </w:p>
    <w:p w:rsidR="00045345" w:rsidRPr="00354E38" w:rsidRDefault="00045345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Причин низкой эффективности удобрений в современной сельскохозяйственной практике много. Это и недооценка человеческого фактора, и недостаточное внимание к подготовке и переподготовке кадров. Недостаток теоретических разработок, их отрыв от практики, ряд хозяйственных недоработок, а также наличие трудноуправляемых факторов (засуха, переувлажнение, солнечная радиация и т.д.) привели к сравнительно низким урожаям зерновых, картофеля, сахарной свёклы и других.</w:t>
      </w:r>
    </w:p>
    <w:p w:rsidR="00045345" w:rsidRPr="00354E38" w:rsidRDefault="009C4381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При выращивании растений по современным технологиям с ростом урожайности сельскохозяйственных культур увеличивается вынос элементов минерального питания, включая микроэлементы, усиливается подвижность питательных веществ, что приводит к необходимости изменения состава применяемых удобрений.</w:t>
      </w:r>
    </w:p>
    <w:p w:rsidR="009C4381" w:rsidRPr="00354E38" w:rsidRDefault="009C4381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При оптимизации минерального питания следует учитывать не только непосредственно внесенные с минеральными удобрениями элементы, но и влияние одних элементов питания на содержание других. Одно из основных направлений в решении данной проблемы – изучение взаимодействия и взаимного влияния факторов внешней среды, количественного соотношения и качественного состава элементов питания на их поступление в растения. Только на основе глубокого изучения механизмов поступления элементов минерального питания и тщательного </w:t>
      </w:r>
      <w:r w:rsidR="00EC2262" w:rsidRPr="00354E38">
        <w:rPr>
          <w:sz w:val="28"/>
          <w:szCs w:val="28"/>
        </w:rPr>
        <w:t>учета</w:t>
      </w:r>
      <w:r w:rsidRPr="00354E38">
        <w:rPr>
          <w:sz w:val="28"/>
          <w:szCs w:val="28"/>
        </w:rPr>
        <w:t xml:space="preserve"> постоянно</w:t>
      </w:r>
      <w:r w:rsidR="00EC2262" w:rsidRPr="00354E38">
        <w:rPr>
          <w:sz w:val="28"/>
          <w:szCs w:val="28"/>
        </w:rPr>
        <w:t xml:space="preserve"> изменяющихся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 xml:space="preserve">потребностей растений в питательных веществах </w:t>
      </w:r>
      <w:r w:rsidR="00EC2262" w:rsidRPr="00354E38">
        <w:rPr>
          <w:sz w:val="28"/>
          <w:szCs w:val="28"/>
        </w:rPr>
        <w:t>можно разработать алгоритм оптимизации минерального питания растений за счёт внесения минеральных удобрений, осуществлять оперативное управление формированием урожая.</w:t>
      </w:r>
    </w:p>
    <w:p w:rsidR="00D20B56" w:rsidRPr="00354E38" w:rsidRDefault="00D20B56" w:rsidP="00354E38">
      <w:pPr>
        <w:pStyle w:val="5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354E38">
        <w:rPr>
          <w:b w:val="0"/>
          <w:sz w:val="28"/>
          <w:szCs w:val="28"/>
        </w:rPr>
        <w:t>Цель агрономической химии -- создание наилучших условий питания растений с учетом знания свойств различных видов и форм удобрений, особенностей их взаимодействия с почвой, определе-ние наиболее эффективных форм, способов, сроков применения удобрений.</w:t>
      </w:r>
    </w:p>
    <w:p w:rsidR="00EC2262" w:rsidRPr="00354E38" w:rsidRDefault="00EC2262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Если соблюдать все агротехнические правила, заботиться о сбалансированном обеспечении растений макро- и микроэлементами, повышение урожая всегда будет сопровождаться улучшением его качества.</w:t>
      </w:r>
    </w:p>
    <w:p w:rsidR="00EC2262" w:rsidRPr="00354E38" w:rsidRDefault="00EC2262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Таким образом, качество сельскохозяйственной продукции может служить надёжным тестом, оценивающим весь комплекс агротехнических приемов.</w:t>
      </w:r>
    </w:p>
    <w:p w:rsidR="00045345" w:rsidRPr="00354E38" w:rsidRDefault="00EC2262" w:rsidP="00354E3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54E38">
        <w:rPr>
          <w:b/>
          <w:sz w:val="28"/>
          <w:szCs w:val="28"/>
        </w:rPr>
        <w:t>Задание</w:t>
      </w:r>
    </w:p>
    <w:p w:rsidR="00EC2262" w:rsidRPr="00354E38" w:rsidRDefault="00EC2262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Номер зачётной книжки </w:t>
      </w:r>
      <w:r w:rsidRPr="00354E38">
        <w:rPr>
          <w:sz w:val="28"/>
          <w:szCs w:val="36"/>
        </w:rPr>
        <w:t>06620.</w:t>
      </w:r>
    </w:p>
    <w:p w:rsidR="005359F4" w:rsidRPr="00354E38" w:rsidRDefault="005359F4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Номера вопросов к заданию по курсовой работе: </w:t>
      </w:r>
      <w:r w:rsidRPr="00354E38">
        <w:rPr>
          <w:sz w:val="28"/>
          <w:szCs w:val="36"/>
        </w:rPr>
        <w:t>5.31.49.</w:t>
      </w:r>
    </w:p>
    <w:p w:rsidR="008E592F" w:rsidRPr="00354E38" w:rsidRDefault="008E592F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59F4" w:rsidRPr="00354E38" w:rsidRDefault="00354E38" w:rsidP="00354E3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5359F4" w:rsidRPr="00354E38">
        <w:rPr>
          <w:b/>
          <w:sz w:val="28"/>
          <w:szCs w:val="32"/>
        </w:rPr>
        <w:t>Почвенно-агрохимическая характеристика серой лесной почвы кормового севооборота</w:t>
      </w:r>
    </w:p>
    <w:p w:rsidR="00FA4DD3" w:rsidRPr="00354E38" w:rsidRDefault="00FA4DD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59F4" w:rsidRPr="00354E38" w:rsidRDefault="005359F4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Серые лесные почвы на территории Иркутской области имеют наибольшее распространение. Большая их часть находится в сельскохозяйственном использовании. Они занимают более 800 тыс. га, что составляет 48% всей площади пашни колхозов, совхозов и крестьянских хозяйств. Их площадь составляет более 60 млн. га или 2,8% всех почв страны.</w:t>
      </w:r>
    </w:p>
    <w:p w:rsidR="005359F4" w:rsidRPr="00354E38" w:rsidRDefault="005359F4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Почвы формируются на положительных элементах рельефа. </w:t>
      </w:r>
      <w:r w:rsidR="00736B75" w:rsidRPr="00354E38">
        <w:rPr>
          <w:sz w:val="28"/>
          <w:szCs w:val="28"/>
        </w:rPr>
        <w:t xml:space="preserve">Материнскими породами являются четвертичные осадочные породы (юрские песчаники и сланцы, а также делювиальные суглинки и глины). На равнинных элементах рельефа материнскими породами являются озёрные или речные наносы карбонатного типа. Гумусовый горизонт светло-серой, серой или тёмно-серой окраски, мощностью от 10 до </w:t>
      </w:r>
      <w:smartTag w:uri="urn:schemas-microsoft-com:office:smarttags" w:element="metricconverter">
        <w:smartTagPr>
          <w:attr w:name="ProductID" w:val="30 см"/>
        </w:smartTagPr>
        <w:r w:rsidR="00736B75" w:rsidRPr="00354E38">
          <w:rPr>
            <w:sz w:val="28"/>
            <w:szCs w:val="28"/>
          </w:rPr>
          <w:t>30 см</w:t>
        </w:r>
      </w:smartTag>
      <w:r w:rsidR="00736B75" w:rsidRPr="00354E38">
        <w:rPr>
          <w:sz w:val="28"/>
          <w:szCs w:val="28"/>
        </w:rPr>
        <w:t xml:space="preserve">, структура почвы комковатая или комковато-ореховатая. Иллювиальный горизонт бурого или светло-коричневого цвета, комковато-призматической структуры. В нижней части гумусового горизонта появляется кремнезёмистая присыпка. Почвы суглинистого или тяжелого механического состава. Содержание гумуса 2-8%, общего азота 0,22-0,35%. Содержание фосфора 0,17-0,22%, калия 2,1-3,2%. Реакция почвенного раствора слабокислая, на карбонатных породах щелочная. Обеспеченность подвижными формами фосфора и калия – средняя. </w:t>
      </w:r>
      <w:r w:rsidR="00FA4DD3" w:rsidRPr="00354E38">
        <w:rPr>
          <w:sz w:val="28"/>
          <w:szCs w:val="28"/>
        </w:rPr>
        <w:t>Сумма обменных оснований составляет 25-45 мкг/экв. Степень насыщенности основаниями 80-90%.</w:t>
      </w:r>
    </w:p>
    <w:p w:rsidR="00FA4DD3" w:rsidRPr="00354E38" w:rsidRDefault="00FA4DD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Агрогидрологические свойства и водно-физические показатели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серых лесных почв благоприятные и способствуют, при интенсивной технологии возделывания сельскохозяйственных культур, стабилизации плодородия почв и получению высоких и устойчивых урожаев.</w:t>
      </w:r>
    </w:p>
    <w:p w:rsidR="00FA4DD3" w:rsidRPr="00354E38" w:rsidRDefault="00FA4DD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Вследствие сокращения доз минеральных удобрений и значительного выноса с урожаями сельскохозяйственных культур питательных веществ, содержание их в почве резко сокращается.</w:t>
      </w:r>
      <w:r w:rsidR="000E3E36" w:rsidRPr="00354E38">
        <w:rPr>
          <w:sz w:val="28"/>
          <w:szCs w:val="28"/>
        </w:rPr>
        <w:t xml:space="preserve"> Концепция плодородия почв должна предусмотреть, прежде всего, состояние плодородия почвенного покрова, выявить почвенные факторы, ограничивающие продуктивность пашни естественных угодий их связи с урожаем, предусмотреть количественную и качественную оценку плодородия данного типа почв. Существуют пути оптимизации показателей простого и расширенного воспроизводства плодородия почвы:</w:t>
      </w:r>
    </w:p>
    <w:p w:rsidR="00354E38" w:rsidRDefault="000E3E36" w:rsidP="00354E38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Растительные пожнивные и корневые остатки сельскохозяйственных культур являются одним из главных источников, пополняющих почвы органическим веществом.</w:t>
      </w:r>
    </w:p>
    <w:p w:rsidR="000E3E36" w:rsidRPr="00354E38" w:rsidRDefault="000E3E36" w:rsidP="00354E38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Превращение органических остатков в органическое вещество совершается в почве под действием микрофлоры. Это превращение является совокупностью процессов разложения исходных органических остатков, синтеза вторичных форм микробной плазмы и их гумификации.</w:t>
      </w:r>
    </w:p>
    <w:p w:rsidR="000E3E36" w:rsidRPr="00354E38" w:rsidRDefault="000E3E36" w:rsidP="00354E38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Применение агроландшафтной, почвозащитной системы земледелия</w:t>
      </w:r>
      <w:r w:rsidR="00D7257B" w:rsidRPr="00354E38">
        <w:rPr>
          <w:sz w:val="28"/>
          <w:szCs w:val="28"/>
        </w:rPr>
        <w:t>. Образование гумуса и его разложение находятся в динамическом равновесии.</w:t>
      </w:r>
    </w:p>
    <w:p w:rsidR="00FA4DD3" w:rsidRPr="00354E38" w:rsidRDefault="00D7257B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Рациональная система севооборотов при агроландшафтном земледелии позволяет стабилизировать плодородие. Система чередования групп культур во времени (пространстве) и по полям (на территории), с учётом местного ландшафта и карты микроклимата полей, позволяют создать максимальное поступление в почву органических остатков и корней, добиться расширенного воспроизводства плодородия почв.</w:t>
      </w:r>
    </w:p>
    <w:p w:rsidR="00D7257B" w:rsidRPr="00354E38" w:rsidRDefault="00D7257B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Обязательным условием при паровой обработке является внесение органического удобрения. В данном случае в моем севообороте</w:t>
      </w:r>
      <w:r w:rsidR="00767578" w:rsidRPr="00354E38">
        <w:rPr>
          <w:sz w:val="28"/>
          <w:szCs w:val="28"/>
        </w:rPr>
        <w:t xml:space="preserve"> этот приём был выполнен (60 тонн/га). Именно это позволило сбалансировать и повысить содержание органического вещества почвы. Следовательно, данный тип севооборота позволяет поддержать плодородие почвы.</w:t>
      </w:r>
    </w:p>
    <w:p w:rsidR="00767578" w:rsidRPr="00354E38" w:rsidRDefault="00767578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578" w:rsidRPr="00354E38" w:rsidRDefault="00354E38" w:rsidP="00354E3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767578" w:rsidRPr="00354E38">
        <w:rPr>
          <w:b/>
          <w:sz w:val="28"/>
          <w:szCs w:val="32"/>
        </w:rPr>
        <w:t>Расчёт выхода и технология производства органических удобрений</w:t>
      </w:r>
    </w:p>
    <w:p w:rsidR="00354E38" w:rsidRPr="00DE40FF" w:rsidRDefault="00354E38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578" w:rsidRPr="00354E38" w:rsidRDefault="00767578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Органическими удобрениями называют свежие или биологически переработанные вещества растительного и животного происхождения, которые вносятся в почву с целью улучшения её плодородия и повышения урожая. К ним следует отнести все виды навоза, птичий помёт, фекалии, компосты, торф, различные хозяйственные, бытовые и промышленные отходы органического происхождения</w:t>
      </w:r>
      <w:r w:rsidR="00B653F0" w:rsidRPr="00354E38">
        <w:rPr>
          <w:sz w:val="28"/>
          <w:szCs w:val="28"/>
        </w:rPr>
        <w:t>, зелёное удобрение, солома и т.д.</w:t>
      </w:r>
    </w:p>
    <w:p w:rsidR="00B653F0" w:rsidRPr="00354E38" w:rsidRDefault="00B653F0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Применение органических удобрений наряду с минеральными является важным способом вмешательства в круговорот веществ в земледелии. При этом осуществляется возврат или вовлечение дополнительных питательных веществ в круговорот. Наряду с минеральными элементами почва обогащается углеродом, которые при разложении органического вещества в виде углекислоты выделяется в припочвенный слой и улучшает воздушное питание в процессе фотосинтеза. Являясь энергетическим материалом и источником пищи для микроорганизмов, органические удобрения повышают биологическую активность почв.</w:t>
      </w:r>
    </w:p>
    <w:p w:rsidR="00B653F0" w:rsidRPr="00354E38" w:rsidRDefault="00B653F0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Основными причинами, вызывающими негативное воздействие на окружающую среду вследствие применения удобрительных средств являются:</w:t>
      </w:r>
    </w:p>
    <w:p w:rsidR="00B653F0" w:rsidRPr="00354E38" w:rsidRDefault="00B653F0" w:rsidP="00354E38">
      <w:pPr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Несбалансированное применение удобрений, которое может ухудшить круговорот и баланс питательных веществ, агрохимические свойства и плодородие почвы.</w:t>
      </w:r>
    </w:p>
    <w:p w:rsidR="00B653F0" w:rsidRPr="00354E38" w:rsidRDefault="00C65D6E" w:rsidP="00354E38">
      <w:pPr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Нарушение технологии производства и применения удобрений снижает эффективность удобрений, ухудшает качество растениеводческой продукции и агрохимические характеристики почв.</w:t>
      </w:r>
    </w:p>
    <w:p w:rsidR="00C65D6E" w:rsidRPr="00354E38" w:rsidRDefault="00C65D6E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Как правило, следствием этих причин является:</w:t>
      </w:r>
    </w:p>
    <w:p w:rsidR="00C65D6E" w:rsidRPr="00354E38" w:rsidRDefault="00C65D6E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 - попадание питательных элементов удобрений и почвы в грунтовые воды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с поверхностным стоком, что приводит к усиленному развитию водорослей;</w:t>
      </w:r>
    </w:p>
    <w:p w:rsidR="00C65D6E" w:rsidRPr="00354E38" w:rsidRDefault="00C65D6E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 - попадание удобрений и их соединений в атмосферу отрицательно сказывается на деятельности сельскохозяйственных и других предприятий, здоровье животных и человека, возможно разрушение озонового экрана стратосферы за счёт </w:t>
      </w: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16"/>
        </w:rPr>
        <w:t>2</w:t>
      </w:r>
      <w:r w:rsidRPr="00354E38">
        <w:rPr>
          <w:sz w:val="28"/>
          <w:szCs w:val="28"/>
        </w:rPr>
        <w:t>О, который образуется при денитрификации азотных соединений почвы и удобрений;</w:t>
      </w:r>
    </w:p>
    <w:p w:rsidR="00C65D6E" w:rsidRPr="00354E38" w:rsidRDefault="00C65D6E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 - нарушение оптимизации питания макро- и микроэлементами способствует развитию различных заболеваний растений, развитию фитопатогенных грибных болезней</w:t>
      </w:r>
      <w:r w:rsidR="00372D32" w:rsidRPr="00354E38">
        <w:rPr>
          <w:sz w:val="28"/>
          <w:szCs w:val="28"/>
        </w:rPr>
        <w:t>, ухудшает фитосанитарное состояние почв и посевов.</w:t>
      </w:r>
    </w:p>
    <w:p w:rsidR="00372D32" w:rsidRPr="00354E38" w:rsidRDefault="00372D32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Наиболее существенное загрязнение атмосферы за счёт соединений азота вследствие газообразных потерь аммиака и окислов азота при нарушении технологии применения азотных удобрений и за счёт биологических процессов аммонификации, денитрификации, нитрификации, а также взаимодействия азотных удобрений с карбонатными и щелочными почвами.</w:t>
      </w:r>
    </w:p>
    <w:p w:rsidR="00372D32" w:rsidRPr="00354E38" w:rsidRDefault="00372D32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Существенное местное влияние на атмосферу оказывают неправильное хранение и использование бесподстилочного навоза и птичьего помёта. При их хранении на открытых площадках выделяются аммиак, окислы азота и другие его соединения. При их разложении образуются различные летучие органические соединения, имеющие неприятный запах. При нарушении технологии использования жидкого навоза и птичьего помёта возможно значительное бактериальное патогенное заражение</w:t>
      </w:r>
      <w:r w:rsidR="000603CA" w:rsidRPr="00354E38">
        <w:rPr>
          <w:sz w:val="28"/>
          <w:szCs w:val="28"/>
        </w:rPr>
        <w:t>, которое может сохраняться на полях до 4-5 месяцев.</w:t>
      </w:r>
    </w:p>
    <w:p w:rsidR="000603CA" w:rsidRPr="00354E38" w:rsidRDefault="000603CA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03CA" w:rsidRPr="00354E38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03CA" w:rsidRPr="00354E38">
        <w:rPr>
          <w:sz w:val="28"/>
          <w:szCs w:val="28"/>
        </w:rPr>
        <w:t>Таблица 1</w:t>
      </w:r>
      <w:r w:rsidRPr="00354E38">
        <w:rPr>
          <w:sz w:val="28"/>
          <w:szCs w:val="28"/>
        </w:rPr>
        <w:t xml:space="preserve"> </w:t>
      </w:r>
      <w:r w:rsidR="000603CA" w:rsidRPr="00354E38">
        <w:rPr>
          <w:sz w:val="28"/>
          <w:szCs w:val="28"/>
        </w:rPr>
        <w:t>Расчёт выхода свежего подстилочного навоза</w:t>
      </w:r>
    </w:p>
    <w:tbl>
      <w:tblPr>
        <w:tblStyle w:val="a3"/>
        <w:tblW w:w="8031" w:type="dxa"/>
        <w:jc w:val="center"/>
        <w:tblLook w:val="0400" w:firstRow="0" w:lastRow="0" w:firstColumn="0" w:lastColumn="0" w:noHBand="0" w:noVBand="1"/>
      </w:tblPr>
      <w:tblGrid>
        <w:gridCol w:w="1420"/>
        <w:gridCol w:w="1379"/>
        <w:gridCol w:w="1098"/>
        <w:gridCol w:w="1353"/>
        <w:gridCol w:w="1133"/>
        <w:gridCol w:w="1648"/>
      </w:tblGrid>
      <w:tr w:rsidR="000603CA" w:rsidRPr="00354E38" w:rsidTr="00354E38">
        <w:trPr>
          <w:jc w:val="center"/>
        </w:trPr>
        <w:tc>
          <w:tcPr>
            <w:tcW w:w="1420" w:type="dxa"/>
            <w:vMerge w:val="restart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Вид скота по категориям</w:t>
            </w:r>
          </w:p>
        </w:tc>
        <w:tc>
          <w:tcPr>
            <w:tcW w:w="2477" w:type="dxa"/>
            <w:gridSpan w:val="2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Поголовье, гол</w:t>
            </w:r>
          </w:p>
        </w:tc>
        <w:tc>
          <w:tcPr>
            <w:tcW w:w="1353" w:type="dxa"/>
            <w:vMerge w:val="restart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354E38">
              <w:rPr>
                <w:sz w:val="20"/>
              </w:rPr>
              <w:t>Длина стойлового периода, дни</w:t>
            </w:r>
          </w:p>
        </w:tc>
        <w:tc>
          <w:tcPr>
            <w:tcW w:w="2781" w:type="dxa"/>
            <w:gridSpan w:val="2"/>
            <w:vMerge w:val="restart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354E38">
              <w:rPr>
                <w:sz w:val="20"/>
              </w:rPr>
              <w:t>Годовой выход навоза</w:t>
            </w:r>
          </w:p>
        </w:tc>
      </w:tr>
      <w:tr w:rsidR="000603CA" w:rsidRPr="00354E38" w:rsidTr="00354E38">
        <w:trPr>
          <w:trHeight w:val="345"/>
          <w:jc w:val="center"/>
        </w:trPr>
        <w:tc>
          <w:tcPr>
            <w:tcW w:w="1420" w:type="dxa"/>
            <w:vMerge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79" w:type="dxa"/>
            <w:vMerge w:val="restart"/>
          </w:tcPr>
          <w:p w:rsidR="000603CA" w:rsidRPr="00354E38" w:rsidRDefault="000603CA" w:rsidP="00354E38">
            <w:pPr>
              <w:tabs>
                <w:tab w:val="left" w:pos="390"/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по категориям</w:t>
            </w:r>
          </w:p>
        </w:tc>
        <w:tc>
          <w:tcPr>
            <w:tcW w:w="1098" w:type="dxa"/>
            <w:vMerge w:val="restart"/>
          </w:tcPr>
          <w:p w:rsidR="000603CA" w:rsidRPr="00354E38" w:rsidRDefault="000603CA" w:rsidP="00354E38">
            <w:pPr>
              <w:tabs>
                <w:tab w:val="left" w:pos="390"/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условно вз</w:t>
            </w:r>
            <w:r w:rsidR="002F62FA" w:rsidRPr="00354E38">
              <w:rPr>
                <w:sz w:val="20"/>
              </w:rPr>
              <w:t>рослых</w:t>
            </w:r>
          </w:p>
        </w:tc>
        <w:tc>
          <w:tcPr>
            <w:tcW w:w="1353" w:type="dxa"/>
            <w:vMerge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781" w:type="dxa"/>
            <w:gridSpan w:val="2"/>
            <w:vMerge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2F62FA" w:rsidRPr="00354E38" w:rsidTr="00354E38">
        <w:trPr>
          <w:jc w:val="center"/>
        </w:trPr>
        <w:tc>
          <w:tcPr>
            <w:tcW w:w="1420" w:type="dxa"/>
            <w:vMerge/>
          </w:tcPr>
          <w:p w:rsidR="002F62FA" w:rsidRPr="00354E38" w:rsidRDefault="002F62F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79" w:type="dxa"/>
            <w:vMerge/>
          </w:tcPr>
          <w:p w:rsidR="002F62FA" w:rsidRPr="00354E38" w:rsidRDefault="002F62FA" w:rsidP="00354E38">
            <w:pPr>
              <w:tabs>
                <w:tab w:val="left" w:pos="390"/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98" w:type="dxa"/>
            <w:vMerge/>
          </w:tcPr>
          <w:p w:rsidR="002F62FA" w:rsidRPr="00354E38" w:rsidRDefault="002F62FA" w:rsidP="00354E38">
            <w:pPr>
              <w:tabs>
                <w:tab w:val="left" w:pos="390"/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53" w:type="dxa"/>
            <w:vMerge/>
          </w:tcPr>
          <w:p w:rsidR="002F62FA" w:rsidRPr="00354E38" w:rsidRDefault="002F62F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2F62FA" w:rsidRPr="00354E38" w:rsidRDefault="002F62F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На 1 гол.</w:t>
            </w:r>
          </w:p>
        </w:tc>
        <w:tc>
          <w:tcPr>
            <w:tcW w:w="0" w:type="auto"/>
          </w:tcPr>
          <w:p w:rsidR="002F62FA" w:rsidRPr="00354E38" w:rsidRDefault="002F62F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на всё поголовье</w:t>
            </w:r>
          </w:p>
        </w:tc>
      </w:tr>
      <w:tr w:rsidR="000603CA" w:rsidRPr="00354E38" w:rsidTr="00354E38">
        <w:trPr>
          <w:jc w:val="center"/>
        </w:trPr>
        <w:tc>
          <w:tcPr>
            <w:tcW w:w="1420" w:type="dxa"/>
          </w:tcPr>
          <w:p w:rsidR="000603CA" w:rsidRPr="00354E38" w:rsidRDefault="00357F8C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Лошади</w:t>
            </w:r>
          </w:p>
          <w:p w:rsidR="00357F8C" w:rsidRPr="00354E38" w:rsidRDefault="00357F8C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а) взрослые</w:t>
            </w:r>
          </w:p>
          <w:p w:rsidR="00357F8C" w:rsidRPr="00354E38" w:rsidRDefault="00357F8C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б) молодняк</w:t>
            </w:r>
          </w:p>
        </w:tc>
        <w:tc>
          <w:tcPr>
            <w:tcW w:w="1379" w:type="dxa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57F8C" w:rsidRPr="00354E38" w:rsidRDefault="00357F8C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100</w:t>
            </w:r>
          </w:p>
          <w:p w:rsidR="00357F8C" w:rsidRPr="00354E38" w:rsidRDefault="00357F8C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150</w:t>
            </w:r>
          </w:p>
        </w:tc>
        <w:tc>
          <w:tcPr>
            <w:tcW w:w="1098" w:type="dxa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100</w:t>
            </w: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75</w:t>
            </w:r>
          </w:p>
        </w:tc>
        <w:tc>
          <w:tcPr>
            <w:tcW w:w="1353" w:type="dxa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180</w:t>
            </w: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150</w:t>
            </w:r>
          </w:p>
        </w:tc>
        <w:tc>
          <w:tcPr>
            <w:tcW w:w="1133" w:type="dxa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</w:t>
            </w: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2,5</w:t>
            </w:r>
          </w:p>
        </w:tc>
        <w:tc>
          <w:tcPr>
            <w:tcW w:w="0" w:type="auto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400</w:t>
            </w: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187,5</w:t>
            </w:r>
          </w:p>
        </w:tc>
      </w:tr>
      <w:tr w:rsidR="000603CA" w:rsidRPr="00354E38" w:rsidTr="00354E38">
        <w:trPr>
          <w:jc w:val="center"/>
        </w:trPr>
        <w:tc>
          <w:tcPr>
            <w:tcW w:w="1420" w:type="dxa"/>
          </w:tcPr>
          <w:p w:rsidR="00357F8C" w:rsidRPr="00354E38" w:rsidRDefault="00357F8C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Овцы</w:t>
            </w:r>
          </w:p>
          <w:p w:rsidR="00357F8C" w:rsidRPr="00354E38" w:rsidRDefault="00357F8C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а) взрослые</w:t>
            </w:r>
          </w:p>
          <w:p w:rsidR="00357F8C" w:rsidRPr="00354E38" w:rsidRDefault="00357F8C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б) молодняк</w:t>
            </w:r>
          </w:p>
        </w:tc>
        <w:tc>
          <w:tcPr>
            <w:tcW w:w="1379" w:type="dxa"/>
          </w:tcPr>
          <w:p w:rsidR="00357F8C" w:rsidRPr="00354E38" w:rsidRDefault="00357F8C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57F8C" w:rsidRPr="00354E38" w:rsidRDefault="00357F8C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300</w:t>
            </w:r>
          </w:p>
          <w:p w:rsidR="00357F8C" w:rsidRPr="00354E38" w:rsidRDefault="00357F8C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360</w:t>
            </w:r>
          </w:p>
        </w:tc>
        <w:tc>
          <w:tcPr>
            <w:tcW w:w="1098" w:type="dxa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300</w:t>
            </w: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180</w:t>
            </w:r>
          </w:p>
        </w:tc>
        <w:tc>
          <w:tcPr>
            <w:tcW w:w="1353" w:type="dxa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150</w:t>
            </w: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180</w:t>
            </w:r>
          </w:p>
        </w:tc>
        <w:tc>
          <w:tcPr>
            <w:tcW w:w="1133" w:type="dxa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0,5</w:t>
            </w: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0,6</w:t>
            </w:r>
          </w:p>
        </w:tc>
        <w:tc>
          <w:tcPr>
            <w:tcW w:w="0" w:type="auto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150</w:t>
            </w:r>
          </w:p>
          <w:p w:rsidR="004D6AD8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108</w:t>
            </w:r>
          </w:p>
        </w:tc>
      </w:tr>
      <w:tr w:rsidR="000603CA" w:rsidRPr="00354E38" w:rsidTr="00354E38">
        <w:trPr>
          <w:jc w:val="center"/>
        </w:trPr>
        <w:tc>
          <w:tcPr>
            <w:tcW w:w="1420" w:type="dxa"/>
          </w:tcPr>
          <w:p w:rsidR="000603CA" w:rsidRPr="00354E38" w:rsidRDefault="00357F8C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354E38">
              <w:rPr>
                <w:sz w:val="20"/>
                <w:szCs w:val="28"/>
              </w:rPr>
              <w:t>Итого</w:t>
            </w:r>
          </w:p>
        </w:tc>
        <w:tc>
          <w:tcPr>
            <w:tcW w:w="1379" w:type="dxa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98" w:type="dxa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53" w:type="dxa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33" w:type="dxa"/>
          </w:tcPr>
          <w:p w:rsidR="000603CA" w:rsidRPr="00354E38" w:rsidRDefault="000603C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0603CA" w:rsidRPr="00354E38" w:rsidRDefault="004D6AD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354E38">
              <w:rPr>
                <w:sz w:val="20"/>
                <w:szCs w:val="28"/>
              </w:rPr>
              <w:t>845,5</w:t>
            </w:r>
          </w:p>
        </w:tc>
      </w:tr>
    </w:tbl>
    <w:p w:rsidR="00354E38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3CA" w:rsidRPr="00354E38" w:rsidRDefault="00060610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Расчет проводим, используя приложения 3 и 4. При этом, согласно приложения 4, все категории скота я перевела в условно взрослый скот. Для этого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 xml:space="preserve">поголовье </w:t>
      </w:r>
      <w:r w:rsidR="00354E38">
        <w:rPr>
          <w:sz w:val="28"/>
          <w:szCs w:val="28"/>
        </w:rPr>
        <w:t>"</w:t>
      </w:r>
      <w:r w:rsidRPr="00354E38">
        <w:rPr>
          <w:sz w:val="28"/>
          <w:szCs w:val="28"/>
        </w:rPr>
        <w:t>по категориям</w:t>
      </w:r>
      <w:r w:rsidR="00354E38">
        <w:rPr>
          <w:sz w:val="28"/>
          <w:szCs w:val="28"/>
        </w:rPr>
        <w:t>"</w:t>
      </w:r>
      <w:r w:rsidRPr="00354E38">
        <w:rPr>
          <w:sz w:val="28"/>
          <w:szCs w:val="28"/>
        </w:rPr>
        <w:t xml:space="preserve"> лошадей: взрослые, молодняк</w:t>
      </w:r>
      <w:r w:rsidR="00352D76" w:rsidRPr="00354E38">
        <w:rPr>
          <w:sz w:val="28"/>
          <w:szCs w:val="28"/>
        </w:rPr>
        <w:t xml:space="preserve"> и овец</w:t>
      </w:r>
      <w:r w:rsidRPr="00354E38">
        <w:rPr>
          <w:sz w:val="28"/>
          <w:szCs w:val="28"/>
        </w:rPr>
        <w:t>: взрослые, молодняк умножаем на коэффициенты 1,0, 0,5, 1,0 и 0,5 соответственно.</w:t>
      </w:r>
    </w:p>
    <w:p w:rsidR="004D6AD8" w:rsidRPr="00354E38" w:rsidRDefault="004D6AD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54E38">
        <w:rPr>
          <w:sz w:val="28"/>
          <w:szCs w:val="28"/>
          <w:u w:val="single"/>
        </w:rPr>
        <w:t>Технология подготовки подстилочного навоза</w:t>
      </w:r>
    </w:p>
    <w:p w:rsidR="004D6AD8" w:rsidRPr="00354E38" w:rsidRDefault="004D6AD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Составные части свежего подстилочного навоза – в основном твёрдые и жидкие экскременты животных и подстилки. В качестве подстилки могут быть использованы – солома, древесные опилки, торф и другие влагоёмкие органические материалы. В условиях Юго-Восточной Сибири в качестве подстилки чаще всего используют солому и опилки. Подстилка – необходимая составная часть. При добавлении её к экскрементам животных в процессе их содержания увеличивается выход навоза</w:t>
      </w:r>
      <w:r w:rsidR="00124A48" w:rsidRPr="00354E38">
        <w:rPr>
          <w:sz w:val="28"/>
          <w:szCs w:val="28"/>
        </w:rPr>
        <w:t>, улучшаются его качество и уменьшаются потери питательных веществ из экскрементов. Подстилка поглощает жидкие выделения животных и образующийся аммиачный азот. Одна часть соломенной подстилки может поглощать 2-3 части жидкости. Одна часть низинного торфа – 5-7 частей и верхового торфа – 10-15 частей жидких выделений животных. Солому лучше всего использовать в виде резки длиной 10-</w:t>
      </w:r>
      <w:smartTag w:uri="urn:schemas-microsoft-com:office:smarttags" w:element="metricconverter">
        <w:smartTagPr>
          <w:attr w:name="ProductID" w:val="15 см"/>
        </w:smartTagPr>
        <w:r w:rsidR="00124A48" w:rsidRPr="00354E38">
          <w:rPr>
            <w:sz w:val="28"/>
            <w:szCs w:val="28"/>
          </w:rPr>
          <w:t>15 см</w:t>
        </w:r>
      </w:smartTag>
      <w:r w:rsidR="00124A48" w:rsidRPr="00354E38">
        <w:rPr>
          <w:sz w:val="28"/>
          <w:szCs w:val="28"/>
        </w:rPr>
        <w:t>. При этом улучшается поглотительная способность и технологичность при уборке, перевозке и укладки в штабеля.</w:t>
      </w:r>
    </w:p>
    <w:p w:rsidR="00124A48" w:rsidRPr="00354E38" w:rsidRDefault="00124A4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На качество навоза значительное влияние оказывают условия его хранения. С целью сокращения потерь азота и органического вещества навоз при хранении следует доводить до полуперепревшего состояния. В полуперепревшем состоянии солома приобретает тёмно-коричневую окраску. Водная вытяжка из такого навоза густая, черного цвета. Вес по сравнению со свежим уменьшается на 20-30%</w:t>
      </w:r>
      <w:r w:rsidR="00E71C4D" w:rsidRPr="00354E38">
        <w:rPr>
          <w:sz w:val="28"/>
          <w:szCs w:val="28"/>
        </w:rPr>
        <w:t>.</w:t>
      </w:r>
    </w:p>
    <w:p w:rsidR="00E71C4D" w:rsidRPr="00354E38" w:rsidRDefault="00E71C4D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Полуперепревший или сильно разложившийся навоз – чёрная мажущая масса, в которой незаметны отдельные соломинки (или физические элементы других видов подстилки). Водная вытяжка из такого навоза бесцветная. Вес от исходного составляет примерно 50%.</w:t>
      </w:r>
    </w:p>
    <w:p w:rsidR="00E71C4D" w:rsidRPr="00354E38" w:rsidRDefault="00E71C4D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Перегной – богатая органическим веществом чёрная, однородная землистая масса.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Он составляет не более 25% количества исходного свежего навоза. Чем длительнее навоз хранится, тем больше потерь азота и органического вещества в результате микробиологической деятельности.</w:t>
      </w:r>
    </w:p>
    <w:p w:rsidR="00E71C4D" w:rsidRPr="00354E38" w:rsidRDefault="001F1B30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Имеется несколько способов хранения навоза: горячий (рыхлый), холодный (плотный) и горячепрессованный (рыхло-плотный).</w:t>
      </w:r>
    </w:p>
    <w:p w:rsidR="001F1B30" w:rsidRPr="00354E38" w:rsidRDefault="001F1B30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При </w:t>
      </w:r>
      <w:r w:rsidRPr="00354E38">
        <w:rPr>
          <w:b/>
          <w:i/>
          <w:sz w:val="28"/>
          <w:szCs w:val="28"/>
        </w:rPr>
        <w:t xml:space="preserve">горячем способе хранения </w:t>
      </w:r>
      <w:r w:rsidRPr="00354E38">
        <w:rPr>
          <w:sz w:val="28"/>
          <w:szCs w:val="28"/>
        </w:rPr>
        <w:t>навоз рыхло уклад</w:t>
      </w:r>
      <w:r w:rsidR="00FA7BCF" w:rsidRPr="00354E38">
        <w:rPr>
          <w:sz w:val="28"/>
          <w:szCs w:val="28"/>
        </w:rPr>
        <w:t>ывают в узкие штабеля шириной 3</w:t>
      </w:r>
      <w:r w:rsidRPr="00354E38">
        <w:rPr>
          <w:sz w:val="28"/>
          <w:szCs w:val="28"/>
        </w:rPr>
        <w:t>м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и высотой 1,5-2м. При этом создаются благоприятные условия для разложения аэробными бактериями, происходят интенсивный распад органических веществ и потери сухого вещества и азота, температура навоза поднимается до 65-70ºС. При таком способе хранения через 3-4 месяца может потеряться третья-вторая часть сухого вещества навоза. Данный способ хранения целесообразен тогда, когда в короткий срок требуется приготовить хорошо разложившийся навоз или перегной. Чтобы уменьшить потери азота при горячем способе хранения, необходимо применять повышенные нормы подстилки.</w:t>
      </w:r>
    </w:p>
    <w:p w:rsidR="00CB4824" w:rsidRPr="00354E38" w:rsidRDefault="001F1B30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При </w:t>
      </w:r>
      <w:r w:rsidRPr="00354E38">
        <w:rPr>
          <w:b/>
          <w:i/>
          <w:sz w:val="28"/>
          <w:szCs w:val="28"/>
        </w:rPr>
        <w:t>холодном способе хранения</w:t>
      </w:r>
      <w:r w:rsidRPr="00354E38">
        <w:rPr>
          <w:sz w:val="28"/>
          <w:szCs w:val="28"/>
        </w:rPr>
        <w:t xml:space="preserve"> </w:t>
      </w:r>
      <w:r w:rsidR="00CB4824" w:rsidRPr="00354E38">
        <w:rPr>
          <w:sz w:val="28"/>
          <w:szCs w:val="28"/>
        </w:rPr>
        <w:t xml:space="preserve">навоз плотно укладывают в штабеля шириной не менее 3-4м и высотой 1,5-2м. После укладки и утрамбовывания массы штабеля сверху накрывают резаной соломой или торфом, чтобы сократить потери азота. Разложение навоза при </w:t>
      </w:r>
      <w:r w:rsidR="00F96029" w:rsidRPr="00354E38">
        <w:rPr>
          <w:sz w:val="28"/>
          <w:szCs w:val="28"/>
        </w:rPr>
        <w:t>его плотном хранении происходит</w:t>
      </w:r>
      <w:r w:rsidR="00CB4824" w:rsidRPr="00354E38">
        <w:rPr>
          <w:sz w:val="28"/>
          <w:szCs w:val="28"/>
        </w:rPr>
        <w:t>, за исключением поверхностных слоёв, в анаэробных условиях. При температуре 20-25ºС зимой и 30-35ºС летом. При таком способе хранения навоза протекает медленнее, чем при горячем при горячем способе. Свежий навоз превращается в полуперепревший через 3-5 месяцев, а в перепревший – через 7-8 месяцев. Потери азота из навоза при холодном хранении значительно ниже, чем при других способах хранения. За 3-4 месяца при плотном хранении навоза теряется девятая-десятая часть сухого вещества.</w:t>
      </w:r>
    </w:p>
    <w:p w:rsidR="00CB4824" w:rsidRPr="00354E38" w:rsidRDefault="00CB4824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При </w:t>
      </w:r>
      <w:r w:rsidRPr="00354E38">
        <w:rPr>
          <w:b/>
          <w:i/>
          <w:sz w:val="28"/>
          <w:szCs w:val="28"/>
        </w:rPr>
        <w:t>горячепрессованном способе хранения</w:t>
      </w:r>
      <w:r w:rsidRPr="00354E38">
        <w:rPr>
          <w:sz w:val="28"/>
          <w:szCs w:val="28"/>
        </w:rPr>
        <w:t xml:space="preserve"> </w:t>
      </w:r>
      <w:r w:rsidR="00F96029" w:rsidRPr="00354E38">
        <w:rPr>
          <w:sz w:val="28"/>
          <w:szCs w:val="28"/>
        </w:rPr>
        <w:t xml:space="preserve">свежий навоз укладывают сначала рыхло метровым слоем шириной 2-3м, а на 3й-5й день, когда навоз разогреется до 50-60ºС, его сильно уплотняют и на него таким же образом укладывают следующие слои, пока высота штабеля не достигнет 1,5-2м. До уплотнения происходит аэробное разложение навоза с участием термофильных бактерий. После уплотнения навоз разлагается в анаэробных условиях при температуре 30-35ºС. При таком способе укладки полуперепревший навоз образуется через 1,5-2 месяца, перепревший – через 4-5 месяцев. Потери общей массы навоза и азота при горячепрессованном способе хранения ниже, чем при горячем, но выше, чем при холодном способе. Данный способ хранения применяют в тех случаях, когда в навозе </w:t>
      </w:r>
      <w:r w:rsidR="009F539F" w:rsidRPr="00354E38">
        <w:rPr>
          <w:sz w:val="28"/>
          <w:szCs w:val="28"/>
        </w:rPr>
        <w:t>имеются возбудители желудочно-кишечных заболеваний или требуется ускорить его разложение.</w:t>
      </w:r>
    </w:p>
    <w:p w:rsidR="009F539F" w:rsidRPr="00354E38" w:rsidRDefault="009F539F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Таким образом, наименьшие потери органического вещества и азота наблюдаются в навозе при хранении его холодным способом.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Поэтому этот способ является оптимальной технологией подготовки подстилочного навоза в качестве органического удобрения.</w:t>
      </w:r>
    </w:p>
    <w:p w:rsidR="009F539F" w:rsidRPr="00354E38" w:rsidRDefault="009F539F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Мне необходимо приготовить коропомётный компост с соотношением компонентов 1:1, Процент выхода готового компоста составляет 85%, а объем готового к применению компоста – 400 тонн. </w:t>
      </w:r>
      <w:r w:rsidR="008A42C6" w:rsidRPr="00354E38">
        <w:rPr>
          <w:sz w:val="28"/>
          <w:szCs w:val="28"/>
        </w:rPr>
        <w:t>Для этого следует рассчитать, какое количество компонентов потребуется для приготовления заданного объёма компоста.</w:t>
      </w:r>
    </w:p>
    <w:p w:rsidR="008A42C6" w:rsidRPr="00354E38" w:rsidRDefault="008A42C6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i/>
          <w:sz w:val="28"/>
          <w:szCs w:val="28"/>
        </w:rPr>
        <w:t>Решение</w:t>
      </w:r>
      <w:r w:rsidRPr="00354E38">
        <w:rPr>
          <w:sz w:val="28"/>
          <w:szCs w:val="28"/>
        </w:rPr>
        <w:t>:</w:t>
      </w:r>
    </w:p>
    <w:p w:rsidR="00354E38" w:rsidRPr="00DE40FF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42C6" w:rsidRPr="00354E38" w:rsidRDefault="008A42C6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400 т - 85%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Отсюда Х=400х100/85=470 т</w:t>
      </w:r>
    </w:p>
    <w:p w:rsidR="00354E38" w:rsidRDefault="008A42C6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Х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-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100%</w:t>
      </w:r>
      <w:r w:rsidR="00354E38">
        <w:rPr>
          <w:sz w:val="28"/>
          <w:szCs w:val="28"/>
        </w:rPr>
        <w:t xml:space="preserve"> </w:t>
      </w:r>
    </w:p>
    <w:p w:rsidR="00354E38" w:rsidRPr="00DE40FF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42C6" w:rsidRPr="00354E38" w:rsidRDefault="008A42C6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470 т делим на 2, и получаем 235 т.</w:t>
      </w:r>
    </w:p>
    <w:p w:rsidR="008A42C6" w:rsidRPr="00354E38" w:rsidRDefault="008A42C6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i/>
          <w:sz w:val="28"/>
          <w:szCs w:val="28"/>
        </w:rPr>
        <w:t>Ответ</w:t>
      </w:r>
      <w:r w:rsidRPr="00354E38">
        <w:rPr>
          <w:sz w:val="28"/>
          <w:szCs w:val="28"/>
        </w:rPr>
        <w:t>: 235 т коры и 235 т птичьего помёта потребуется для приготовления 400 т компоста.</w:t>
      </w:r>
    </w:p>
    <w:p w:rsidR="000D7CEA" w:rsidRPr="00354E38" w:rsidRDefault="000D7CEA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 xml:space="preserve">Отходы деревообработки (опилки, </w:t>
      </w:r>
      <w:r w:rsidRPr="00354E38">
        <w:rPr>
          <w:b/>
          <w:i/>
          <w:color w:val="000000"/>
          <w:sz w:val="28"/>
          <w:szCs w:val="28"/>
        </w:rPr>
        <w:t>кора древесная</w:t>
      </w:r>
      <w:r w:rsidRPr="00354E38">
        <w:rPr>
          <w:color w:val="000000"/>
          <w:sz w:val="28"/>
          <w:szCs w:val="28"/>
        </w:rPr>
        <w:t>, гидролизный лигнин) могут быть важным дополнительным источником увеличения производства органических удобрений.</w:t>
      </w:r>
    </w:p>
    <w:p w:rsidR="000D7CEA" w:rsidRPr="00354E38" w:rsidRDefault="000D7CEA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 xml:space="preserve">Известно, что древесная </w:t>
      </w:r>
      <w:r w:rsidRPr="00354E38">
        <w:rPr>
          <w:b/>
          <w:i/>
          <w:color w:val="000000"/>
          <w:sz w:val="28"/>
          <w:szCs w:val="28"/>
        </w:rPr>
        <w:t>кора</w:t>
      </w:r>
      <w:r w:rsidRPr="00354E38">
        <w:rPr>
          <w:color w:val="000000"/>
          <w:sz w:val="28"/>
          <w:szCs w:val="28"/>
        </w:rPr>
        <w:t>, опилки, лигнин, торф обладают высоким гумусообразующим потенциалом, но использование их в натуральном виде снижает плодородие почвы, так как их разложение происходит за счет питательных веществ самой почвы. Поэтому отходы переработки древесины необходимо применять как материал для приготовления компостов в сочетании с другими компонентами, богатыми основными элементами и прежде всего азотом. Норма внесения органических удобрений - 60 т/га.</w:t>
      </w:r>
    </w:p>
    <w:p w:rsidR="000D7CEA" w:rsidRPr="00354E38" w:rsidRDefault="000D7CEA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 xml:space="preserve">Кора имеет вид рассыпчатой, мажущейся массы темного цвета, со степенью разложения 50-55 % и наличием частиц размером больше </w:t>
      </w:r>
      <w:smartTag w:uri="urn:schemas-microsoft-com:office:smarttags" w:element="metricconverter">
        <w:smartTagPr>
          <w:attr w:name="ProductID" w:val="40 мм"/>
        </w:smartTagPr>
        <w:r w:rsidRPr="00354E38">
          <w:rPr>
            <w:color w:val="000000"/>
            <w:sz w:val="28"/>
            <w:szCs w:val="28"/>
          </w:rPr>
          <w:t>40 мм</w:t>
        </w:r>
      </w:smartTag>
      <w:r w:rsidRPr="00354E38">
        <w:rPr>
          <w:color w:val="000000"/>
          <w:sz w:val="28"/>
          <w:szCs w:val="28"/>
        </w:rPr>
        <w:t xml:space="preserve"> - 5-7 %. По содержанию питательных элементов кора уступает</w:t>
      </w:r>
      <w:r w:rsidR="00354E38">
        <w:rPr>
          <w:color w:val="000000"/>
          <w:sz w:val="28"/>
          <w:szCs w:val="28"/>
        </w:rPr>
        <w:t xml:space="preserve"> </w:t>
      </w:r>
      <w:r w:rsidRPr="00354E38">
        <w:rPr>
          <w:color w:val="000000"/>
          <w:sz w:val="28"/>
          <w:szCs w:val="28"/>
        </w:rPr>
        <w:t>тор</w:t>
      </w:r>
      <w:r w:rsidR="00757DB5" w:rsidRPr="00354E38">
        <w:rPr>
          <w:color w:val="000000"/>
          <w:sz w:val="28"/>
          <w:szCs w:val="28"/>
        </w:rPr>
        <w:t>фу</w:t>
      </w:r>
      <w:r w:rsidRPr="00354E38">
        <w:rPr>
          <w:color w:val="000000"/>
          <w:sz w:val="28"/>
          <w:szCs w:val="28"/>
        </w:rPr>
        <w:t>. Торф по содер</w:t>
      </w:r>
      <w:r w:rsidR="00757DB5" w:rsidRPr="00354E38">
        <w:rPr>
          <w:color w:val="000000"/>
          <w:sz w:val="28"/>
          <w:szCs w:val="28"/>
        </w:rPr>
        <w:t>жанию азота (3,</w:t>
      </w:r>
      <w:r w:rsidRPr="00354E38">
        <w:rPr>
          <w:color w:val="000000"/>
          <w:sz w:val="28"/>
          <w:szCs w:val="28"/>
        </w:rPr>
        <w:t>15 %) превосходит другие компоненты в 1,4-7,7 раза. Помет имеет высокую влажность. Солевая вытяжка торфа - кислая, коры - близкая к нейтральной, помета - нейтральная.</w:t>
      </w:r>
    </w:p>
    <w:p w:rsidR="00354E38" w:rsidRDefault="00757DB5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Кора </w:t>
      </w:r>
      <w:r w:rsidR="000D7CEA" w:rsidRPr="00354E38">
        <w:rPr>
          <w:sz w:val="28"/>
          <w:szCs w:val="28"/>
        </w:rPr>
        <w:t>улучшает воздухопроницаемость, пористость, структуру и другие ф</w:t>
      </w:r>
      <w:r w:rsidRPr="00354E38">
        <w:rPr>
          <w:sz w:val="28"/>
          <w:szCs w:val="28"/>
        </w:rPr>
        <w:t>изико-химические свойства почвы, также кору полезно</w:t>
      </w:r>
      <w:r w:rsidR="000D7CEA" w:rsidRP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сочетать</w:t>
      </w:r>
      <w:r w:rsidR="000D7CEA" w:rsidRPr="00354E38">
        <w:rPr>
          <w:sz w:val="28"/>
          <w:szCs w:val="28"/>
        </w:rPr>
        <w:t xml:space="preserve"> с другими компонентами, богатыми основными питательными элементами, прежде всего азотом. Хорошим компонентом для получения </w:t>
      </w:r>
      <w:r w:rsidRPr="00354E38">
        <w:rPr>
          <w:sz w:val="28"/>
          <w:szCs w:val="28"/>
        </w:rPr>
        <w:t>полноценных удобрений из коры</w:t>
      </w:r>
      <w:r w:rsidR="000D7CEA" w:rsidRPr="00354E38">
        <w:rPr>
          <w:sz w:val="28"/>
          <w:szCs w:val="28"/>
        </w:rPr>
        <w:t xml:space="preserve"> является помет.</w:t>
      </w:r>
    </w:p>
    <w:p w:rsidR="00FA7BCF" w:rsidRPr="00354E38" w:rsidRDefault="00FA7BCF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i/>
          <w:sz w:val="28"/>
          <w:szCs w:val="28"/>
          <w:u w:val="single"/>
        </w:rPr>
        <w:t>Технология производства коропомётных компостов</w:t>
      </w:r>
      <w:r w:rsidRPr="00354E38">
        <w:rPr>
          <w:sz w:val="28"/>
          <w:szCs w:val="28"/>
        </w:rPr>
        <w:t xml:space="preserve">. Кора подвергается предварительной нейтрализации. Эта работа проводится в местах складирования или на специально отведенных площадках. Для раскисления используют доломитовую муку из расчета 50—80 кг на 1 т </w:t>
      </w:r>
      <w:r w:rsidR="00F74803" w:rsidRPr="00354E38">
        <w:rPr>
          <w:sz w:val="28"/>
          <w:szCs w:val="28"/>
        </w:rPr>
        <w:t xml:space="preserve">коры </w:t>
      </w:r>
      <w:r w:rsidRPr="00354E38">
        <w:rPr>
          <w:sz w:val="28"/>
          <w:szCs w:val="28"/>
        </w:rPr>
        <w:t xml:space="preserve">влажностью 60 %. Компоненты перемешивают с помощью дисковых борон или фрезерных барабанов, применяемых при добыче фрезерного торфа. Приготовленную смесь </w:t>
      </w:r>
      <w:r w:rsidR="00F74803" w:rsidRPr="00354E38">
        <w:rPr>
          <w:sz w:val="28"/>
          <w:szCs w:val="28"/>
        </w:rPr>
        <w:t xml:space="preserve">коры </w:t>
      </w:r>
      <w:r w:rsidRPr="00354E38">
        <w:rPr>
          <w:sz w:val="28"/>
          <w:szCs w:val="28"/>
        </w:rPr>
        <w:t>с доломитовой мукой бульдозером формируют в бурты и выдерживают в них о</w:t>
      </w:r>
      <w:r w:rsidR="00F74803" w:rsidRPr="00354E38">
        <w:rPr>
          <w:sz w:val="28"/>
          <w:szCs w:val="28"/>
        </w:rPr>
        <w:t>т 3 до 5 месяцев.</w:t>
      </w:r>
      <w:r w:rsidR="00354E38">
        <w:rPr>
          <w:sz w:val="28"/>
          <w:szCs w:val="28"/>
        </w:rPr>
        <w:t xml:space="preserve"> </w:t>
      </w:r>
      <w:r w:rsidR="00F74803" w:rsidRPr="00354E38">
        <w:rPr>
          <w:sz w:val="28"/>
          <w:szCs w:val="28"/>
        </w:rPr>
        <w:t xml:space="preserve">Раскисленную кору </w:t>
      </w:r>
      <w:r w:rsidRPr="00354E38">
        <w:rPr>
          <w:sz w:val="28"/>
          <w:szCs w:val="28"/>
        </w:rPr>
        <w:t xml:space="preserve">завозят на бетонированную площадку автотранспортом и укладывают кучами. После заполнения площадки кучи разравнивают с таким расчетом, чтобы получился слой толщиной 20—25 см. В специально оборудованных прицепах 2-ПТС-4 завозят птичий помет и выгружают на </w:t>
      </w:r>
      <w:r w:rsidR="00F74803" w:rsidRPr="00354E38">
        <w:rPr>
          <w:sz w:val="28"/>
          <w:szCs w:val="28"/>
        </w:rPr>
        <w:t xml:space="preserve">кору </w:t>
      </w:r>
      <w:r w:rsidRPr="00354E38">
        <w:rPr>
          <w:sz w:val="28"/>
          <w:szCs w:val="28"/>
        </w:rPr>
        <w:t xml:space="preserve">с таким расчетом, чтобы слой помета составил 10—20 см. Затем бульдозером помет перемешивают с </w:t>
      </w:r>
      <w:r w:rsidR="00F74803" w:rsidRPr="00354E38">
        <w:rPr>
          <w:sz w:val="28"/>
          <w:szCs w:val="28"/>
        </w:rPr>
        <w:t xml:space="preserve">корой </w:t>
      </w:r>
      <w:r w:rsidRPr="00354E38">
        <w:rPr>
          <w:sz w:val="28"/>
          <w:szCs w:val="28"/>
        </w:rPr>
        <w:t xml:space="preserve">и формируют бурт компоста. Соотношение в нем </w:t>
      </w:r>
      <w:r w:rsidR="00F74803" w:rsidRPr="00354E38">
        <w:rPr>
          <w:sz w:val="28"/>
          <w:szCs w:val="28"/>
        </w:rPr>
        <w:t xml:space="preserve">коры </w:t>
      </w:r>
      <w:r w:rsidRPr="00354E38">
        <w:rPr>
          <w:sz w:val="28"/>
          <w:szCs w:val="28"/>
        </w:rPr>
        <w:t>и помета</w:t>
      </w:r>
      <w:r w:rsidR="00F74803" w:rsidRP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 xml:space="preserve">— 1:2 или 1:1. Приготовленный по такой технологии компост при влажности 64—65 % содержит 0,83—1,03 % общего азота, 0,42—0,46 — фосфора и 0,16—0,2 </w:t>
      </w:r>
      <w:r w:rsidRPr="00354E38">
        <w:rPr>
          <w:rStyle w:val="a5"/>
          <w:sz w:val="28"/>
          <w:szCs w:val="28"/>
        </w:rPr>
        <w:t xml:space="preserve">% </w:t>
      </w:r>
      <w:r w:rsidRPr="00354E38">
        <w:rPr>
          <w:sz w:val="28"/>
          <w:szCs w:val="28"/>
        </w:rPr>
        <w:t>калия.</w:t>
      </w:r>
      <w:r w:rsidR="00354E38">
        <w:rPr>
          <w:sz w:val="28"/>
          <w:szCs w:val="28"/>
        </w:rPr>
        <w:t xml:space="preserve"> </w:t>
      </w:r>
      <w:r w:rsidR="00F74803" w:rsidRPr="00354E38">
        <w:rPr>
          <w:sz w:val="28"/>
          <w:szCs w:val="28"/>
        </w:rPr>
        <w:t>Удобрения из коры и помета используют при выращивании различных сельскохозяйственных культур, а также посадочного материала в лесопитомниках</w:t>
      </w:r>
      <w:r w:rsidR="00F74803" w:rsidRPr="00354E38">
        <w:rPr>
          <w:sz w:val="28"/>
        </w:rPr>
        <w:t>.</w:t>
      </w:r>
    </w:p>
    <w:p w:rsidR="00757DB5" w:rsidRPr="00354E38" w:rsidRDefault="00757DB5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>Кора оказывает положительное влияние на физические и агрохимические свойства почвы: снижает кислотность, повышает</w:t>
      </w:r>
      <w:r w:rsidR="00354E38">
        <w:rPr>
          <w:color w:val="000000"/>
          <w:sz w:val="28"/>
          <w:szCs w:val="28"/>
        </w:rPr>
        <w:t xml:space="preserve"> </w:t>
      </w:r>
      <w:r w:rsidRPr="00354E38">
        <w:rPr>
          <w:color w:val="000000"/>
          <w:sz w:val="28"/>
          <w:szCs w:val="28"/>
        </w:rPr>
        <w:t>содержание доступных форм фосфора и калия.</w:t>
      </w:r>
    </w:p>
    <w:p w:rsidR="00757DB5" w:rsidRPr="00354E38" w:rsidRDefault="00757DB5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>Кора, внесенная в чистом виде, незначительно уступает торфу по действию на продуктивность сельскохозяйственных культур.</w:t>
      </w:r>
    </w:p>
    <w:p w:rsidR="00757DB5" w:rsidRPr="00354E38" w:rsidRDefault="00757DB5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>Древесная кора является хорошим исходным сырьем для производства компостов с навозом и птичьим пометом в соотношении 1:1, их применение обеспечивает активный рост и накопление вегетативной массы кормовых растений, способствует накоплению минеральных элементов питания в растениях и почве, улучшает водно-физический и воздушный режим в почве.</w:t>
      </w:r>
    </w:p>
    <w:p w:rsidR="00757DB5" w:rsidRPr="00354E38" w:rsidRDefault="00757DB5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>Использование коры в компосте решает проблему утилизации отходов деревообработки и ликвидации источников загрязнения окружающей среды.</w:t>
      </w:r>
      <w:r w:rsidR="00F74803" w:rsidRPr="00354E38">
        <w:rPr>
          <w:color w:val="000000"/>
          <w:sz w:val="28"/>
          <w:szCs w:val="28"/>
        </w:rPr>
        <w:t xml:space="preserve"> Таким образом, решаются агрономические и экологические задачи.</w:t>
      </w:r>
    </w:p>
    <w:p w:rsidR="00757DB5" w:rsidRPr="00354E38" w:rsidRDefault="00757DB5" w:rsidP="00354E38">
      <w:pPr>
        <w:suppressAutoHyphens/>
        <w:spacing w:line="360" w:lineRule="auto"/>
        <w:ind w:firstLine="709"/>
        <w:jc w:val="both"/>
        <w:rPr>
          <w:sz w:val="28"/>
        </w:rPr>
      </w:pPr>
    </w:p>
    <w:p w:rsidR="00352D76" w:rsidRPr="00354E38" w:rsidRDefault="00352D76" w:rsidP="00354E38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b/>
          <w:sz w:val="28"/>
          <w:szCs w:val="32"/>
        </w:rPr>
      </w:pPr>
      <w:r w:rsidRPr="00354E38">
        <w:rPr>
          <w:b/>
          <w:sz w:val="28"/>
          <w:szCs w:val="32"/>
        </w:rPr>
        <w:t>Баланс гумуса в севообороте</w:t>
      </w:r>
    </w:p>
    <w:p w:rsidR="00352D76" w:rsidRPr="00354E38" w:rsidRDefault="00352D76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4E38" w:rsidRDefault="008310F4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Обеспеченность почв гумусом – основной оценочный показатель состояния потенциального плодородия почв и устойчивости к антропогенному воздействию.</w:t>
      </w:r>
    </w:p>
    <w:p w:rsidR="008310F4" w:rsidRPr="00354E38" w:rsidRDefault="008310F4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В данном разделе мною был проведён расчёт баланса гумуса в кормовом севообороте с использованием зональной нормативной базы, приведенной в приложении 6.</w:t>
      </w:r>
    </w:p>
    <w:p w:rsidR="00342A23" w:rsidRPr="00354E38" w:rsidRDefault="00342A2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Расчет проводился по схеме, представленной в таблице 2.</w:t>
      </w:r>
    </w:p>
    <w:p w:rsidR="00354E38" w:rsidRPr="00DE40FF" w:rsidRDefault="00354E38" w:rsidP="00354E38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342A23" w:rsidRPr="00354E38" w:rsidRDefault="00342A23" w:rsidP="00354E38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354E38">
        <w:rPr>
          <w:b/>
          <w:sz w:val="28"/>
          <w:szCs w:val="22"/>
        </w:rPr>
        <w:t>Таблица 2</w:t>
      </w:r>
    </w:p>
    <w:tbl>
      <w:tblPr>
        <w:tblStyle w:val="a3"/>
        <w:tblW w:w="9320" w:type="dxa"/>
        <w:jc w:val="center"/>
        <w:tblLook w:val="0400" w:firstRow="0" w:lastRow="0" w:firstColumn="0" w:lastColumn="0" w:noHBand="0" w:noVBand="1"/>
      </w:tblPr>
      <w:tblGrid>
        <w:gridCol w:w="1350"/>
        <w:gridCol w:w="577"/>
        <w:gridCol w:w="664"/>
        <w:gridCol w:w="574"/>
        <w:gridCol w:w="811"/>
        <w:gridCol w:w="816"/>
        <w:gridCol w:w="816"/>
        <w:gridCol w:w="809"/>
        <w:gridCol w:w="577"/>
        <w:gridCol w:w="986"/>
        <w:gridCol w:w="607"/>
        <w:gridCol w:w="733"/>
      </w:tblGrid>
      <w:tr w:rsidR="00354E38" w:rsidRPr="00354E38" w:rsidTr="00354E38">
        <w:trPr>
          <w:jc w:val="center"/>
        </w:trPr>
        <w:tc>
          <w:tcPr>
            <w:tcW w:w="0" w:type="auto"/>
            <w:vMerge w:val="restart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Культуры севооборота</w:t>
            </w:r>
          </w:p>
        </w:tc>
        <w:tc>
          <w:tcPr>
            <w:tcW w:w="0" w:type="auto"/>
            <w:vMerge w:val="restart"/>
            <w:textDirection w:val="btLr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ind w:left="113" w:right="113"/>
              <w:jc w:val="right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Урожай ц/га</w:t>
            </w:r>
          </w:p>
        </w:tc>
        <w:tc>
          <w:tcPr>
            <w:tcW w:w="664" w:type="dxa"/>
            <w:vMerge w:val="restart"/>
            <w:textDirection w:val="btLr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ind w:left="113" w:right="113"/>
              <w:jc w:val="right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Площадь, га</w:t>
            </w:r>
          </w:p>
        </w:tc>
        <w:tc>
          <w:tcPr>
            <w:tcW w:w="1385" w:type="dxa"/>
            <w:gridSpan w:val="2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Содержание гумуса</w:t>
            </w:r>
          </w:p>
        </w:tc>
        <w:tc>
          <w:tcPr>
            <w:tcW w:w="816" w:type="dxa"/>
            <w:vMerge w:val="restart"/>
            <w:textDirection w:val="btLr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Минерализация гумуса, т/га</w:t>
            </w:r>
          </w:p>
        </w:tc>
        <w:tc>
          <w:tcPr>
            <w:tcW w:w="3795" w:type="dxa"/>
            <w:gridSpan w:val="5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center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Накопление гумуса</w:t>
            </w:r>
          </w:p>
        </w:tc>
        <w:tc>
          <w:tcPr>
            <w:tcW w:w="0" w:type="auto"/>
            <w:vMerge w:val="restart"/>
            <w:textDirection w:val="btLr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Баланс гумуса, +- т/га</w:t>
            </w:r>
          </w:p>
        </w:tc>
      </w:tr>
      <w:tr w:rsidR="00354E38" w:rsidRPr="00354E38" w:rsidTr="00354E38">
        <w:trPr>
          <w:jc w:val="center"/>
        </w:trPr>
        <w:tc>
          <w:tcPr>
            <w:tcW w:w="0" w:type="auto"/>
            <w:vMerge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64" w:type="dxa"/>
            <w:vMerge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в %</w:t>
            </w:r>
          </w:p>
        </w:tc>
        <w:tc>
          <w:tcPr>
            <w:tcW w:w="811" w:type="dxa"/>
            <w:vMerge w:val="restart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в т/га</w:t>
            </w:r>
          </w:p>
        </w:tc>
        <w:tc>
          <w:tcPr>
            <w:tcW w:w="816" w:type="dxa"/>
            <w:vMerge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816" w:type="dxa"/>
            <w:vMerge w:val="restart"/>
            <w:textDirection w:val="btLr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выход сухой массы раст. остатков, т/га</w:t>
            </w:r>
          </w:p>
        </w:tc>
        <w:tc>
          <w:tcPr>
            <w:tcW w:w="809" w:type="dxa"/>
            <w:vMerge w:val="restart"/>
            <w:textDirection w:val="btLr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гумус из раст. остатков, т/га</w:t>
            </w:r>
          </w:p>
        </w:tc>
        <w:tc>
          <w:tcPr>
            <w:tcW w:w="1563" w:type="dxa"/>
            <w:gridSpan w:val="2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center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За счёт орган. Удобрений</w:t>
            </w:r>
          </w:p>
        </w:tc>
        <w:tc>
          <w:tcPr>
            <w:tcW w:w="0" w:type="auto"/>
            <w:vMerge w:val="restart"/>
            <w:textDirection w:val="btLr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Всего гумуса, т/га</w:t>
            </w:r>
          </w:p>
        </w:tc>
        <w:tc>
          <w:tcPr>
            <w:tcW w:w="0" w:type="auto"/>
            <w:vMerge/>
            <w:textDirection w:val="btLr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</w:tr>
      <w:tr w:rsidR="00354E38" w:rsidRPr="00354E38" w:rsidTr="00354E38">
        <w:trPr>
          <w:trHeight w:val="1132"/>
          <w:jc w:val="center"/>
        </w:trPr>
        <w:tc>
          <w:tcPr>
            <w:tcW w:w="0" w:type="auto"/>
            <w:vMerge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64" w:type="dxa"/>
            <w:vMerge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811" w:type="dxa"/>
            <w:vMerge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816" w:type="dxa"/>
            <w:vMerge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816" w:type="dxa"/>
            <w:vMerge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809" w:type="dxa"/>
            <w:vMerge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577" w:type="dxa"/>
            <w:textDirection w:val="btLr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Внесено, т/га</w:t>
            </w:r>
          </w:p>
        </w:tc>
        <w:tc>
          <w:tcPr>
            <w:tcW w:w="986" w:type="dxa"/>
            <w:textDirection w:val="btLr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Образовалось гумуса, т/га</w:t>
            </w:r>
          </w:p>
        </w:tc>
        <w:tc>
          <w:tcPr>
            <w:tcW w:w="0" w:type="auto"/>
            <w:vMerge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</w:tr>
      <w:tr w:rsidR="00354E38" w:rsidRPr="00354E38" w:rsidTr="00354E38">
        <w:trPr>
          <w:jc w:val="center"/>
        </w:trPr>
        <w:tc>
          <w:tcPr>
            <w:tcW w:w="0" w:type="auto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Пар</w:t>
            </w:r>
          </w:p>
        </w:tc>
        <w:tc>
          <w:tcPr>
            <w:tcW w:w="0" w:type="auto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 xml:space="preserve"> -- </w:t>
            </w:r>
          </w:p>
        </w:tc>
        <w:tc>
          <w:tcPr>
            <w:tcW w:w="664" w:type="dxa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200</w:t>
            </w:r>
          </w:p>
        </w:tc>
        <w:tc>
          <w:tcPr>
            <w:tcW w:w="0" w:type="auto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4,0</w:t>
            </w:r>
          </w:p>
        </w:tc>
        <w:tc>
          <w:tcPr>
            <w:tcW w:w="811" w:type="dxa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120</w:t>
            </w:r>
          </w:p>
        </w:tc>
        <w:tc>
          <w:tcPr>
            <w:tcW w:w="816" w:type="dxa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2,04</w:t>
            </w:r>
          </w:p>
        </w:tc>
        <w:tc>
          <w:tcPr>
            <w:tcW w:w="816" w:type="dxa"/>
          </w:tcPr>
          <w:p w:rsidR="00E067B5" w:rsidRPr="00354E38" w:rsidRDefault="00354E38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067B5" w:rsidRPr="00354E38">
              <w:rPr>
                <w:sz w:val="20"/>
              </w:rPr>
              <w:t xml:space="preserve">- </w:t>
            </w:r>
          </w:p>
        </w:tc>
        <w:tc>
          <w:tcPr>
            <w:tcW w:w="809" w:type="dxa"/>
          </w:tcPr>
          <w:p w:rsidR="00E067B5" w:rsidRPr="00354E38" w:rsidRDefault="00354E38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067B5" w:rsidRPr="00354E38">
              <w:rPr>
                <w:sz w:val="20"/>
              </w:rPr>
              <w:t xml:space="preserve">- </w:t>
            </w:r>
          </w:p>
        </w:tc>
        <w:tc>
          <w:tcPr>
            <w:tcW w:w="577" w:type="dxa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 xml:space="preserve"> - </w:t>
            </w:r>
          </w:p>
        </w:tc>
        <w:tc>
          <w:tcPr>
            <w:tcW w:w="986" w:type="dxa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 xml:space="preserve"> - </w:t>
            </w:r>
          </w:p>
        </w:tc>
        <w:tc>
          <w:tcPr>
            <w:tcW w:w="0" w:type="auto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 xml:space="preserve"> - </w:t>
            </w:r>
          </w:p>
        </w:tc>
        <w:tc>
          <w:tcPr>
            <w:tcW w:w="0" w:type="auto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 xml:space="preserve"> - </w:t>
            </w:r>
          </w:p>
        </w:tc>
      </w:tr>
      <w:tr w:rsidR="00354E38" w:rsidRPr="00354E38" w:rsidTr="00354E38">
        <w:trPr>
          <w:jc w:val="center"/>
        </w:trPr>
        <w:tc>
          <w:tcPr>
            <w:tcW w:w="0" w:type="auto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Кукуруза на силос</w:t>
            </w:r>
          </w:p>
        </w:tc>
        <w:tc>
          <w:tcPr>
            <w:tcW w:w="0" w:type="auto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350</w:t>
            </w:r>
          </w:p>
        </w:tc>
        <w:tc>
          <w:tcPr>
            <w:tcW w:w="664" w:type="dxa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200</w:t>
            </w:r>
          </w:p>
        </w:tc>
        <w:tc>
          <w:tcPr>
            <w:tcW w:w="0" w:type="auto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4,5</w:t>
            </w:r>
          </w:p>
        </w:tc>
        <w:tc>
          <w:tcPr>
            <w:tcW w:w="811" w:type="dxa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135</w:t>
            </w:r>
          </w:p>
        </w:tc>
        <w:tc>
          <w:tcPr>
            <w:tcW w:w="816" w:type="dxa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1,89</w:t>
            </w:r>
          </w:p>
        </w:tc>
        <w:tc>
          <w:tcPr>
            <w:tcW w:w="816" w:type="dxa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2,45</w:t>
            </w:r>
          </w:p>
        </w:tc>
        <w:tc>
          <w:tcPr>
            <w:tcW w:w="809" w:type="dxa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0,49</w:t>
            </w:r>
          </w:p>
        </w:tc>
        <w:tc>
          <w:tcPr>
            <w:tcW w:w="577" w:type="dxa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60</w:t>
            </w:r>
          </w:p>
        </w:tc>
        <w:tc>
          <w:tcPr>
            <w:tcW w:w="986" w:type="dxa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3,49</w:t>
            </w:r>
          </w:p>
        </w:tc>
        <w:tc>
          <w:tcPr>
            <w:tcW w:w="0" w:type="auto"/>
          </w:tcPr>
          <w:p w:rsidR="00E067B5" w:rsidRPr="00354E38" w:rsidRDefault="00E067B5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 xml:space="preserve"> - 4,22</w:t>
            </w:r>
          </w:p>
        </w:tc>
      </w:tr>
      <w:tr w:rsidR="00354E38" w:rsidRPr="00354E38" w:rsidTr="00354E38">
        <w:trPr>
          <w:jc w:val="center"/>
        </w:trPr>
        <w:tc>
          <w:tcPr>
            <w:tcW w:w="0" w:type="auto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Однол. травы</w:t>
            </w:r>
          </w:p>
        </w:tc>
        <w:tc>
          <w:tcPr>
            <w:tcW w:w="0" w:type="auto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150</w:t>
            </w:r>
          </w:p>
        </w:tc>
        <w:tc>
          <w:tcPr>
            <w:tcW w:w="664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200</w:t>
            </w:r>
          </w:p>
        </w:tc>
        <w:tc>
          <w:tcPr>
            <w:tcW w:w="0" w:type="auto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5,0</w:t>
            </w:r>
          </w:p>
        </w:tc>
        <w:tc>
          <w:tcPr>
            <w:tcW w:w="811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150</w:t>
            </w:r>
          </w:p>
        </w:tc>
        <w:tc>
          <w:tcPr>
            <w:tcW w:w="816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1,05</w:t>
            </w:r>
          </w:p>
        </w:tc>
        <w:tc>
          <w:tcPr>
            <w:tcW w:w="816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1,5</w:t>
            </w:r>
          </w:p>
        </w:tc>
        <w:tc>
          <w:tcPr>
            <w:tcW w:w="809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0,30</w:t>
            </w:r>
          </w:p>
        </w:tc>
        <w:tc>
          <w:tcPr>
            <w:tcW w:w="2903" w:type="dxa"/>
            <w:gridSpan w:val="4"/>
            <w:vMerge w:val="restart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center"/>
              <w:rPr>
                <w:sz w:val="20"/>
              </w:rPr>
            </w:pPr>
            <w:r w:rsidRPr="00354E38">
              <w:rPr>
                <w:sz w:val="20"/>
              </w:rPr>
              <w:t>Доделать подобным образом.</w:t>
            </w:r>
          </w:p>
        </w:tc>
      </w:tr>
      <w:tr w:rsidR="00354E38" w:rsidRPr="00354E38" w:rsidTr="00354E38">
        <w:trPr>
          <w:jc w:val="center"/>
        </w:trPr>
        <w:tc>
          <w:tcPr>
            <w:tcW w:w="0" w:type="auto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Силосные</w:t>
            </w:r>
          </w:p>
        </w:tc>
        <w:tc>
          <w:tcPr>
            <w:tcW w:w="0" w:type="auto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250</w:t>
            </w:r>
          </w:p>
        </w:tc>
        <w:tc>
          <w:tcPr>
            <w:tcW w:w="664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200</w:t>
            </w:r>
          </w:p>
        </w:tc>
        <w:tc>
          <w:tcPr>
            <w:tcW w:w="0" w:type="auto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4,0</w:t>
            </w:r>
          </w:p>
        </w:tc>
        <w:tc>
          <w:tcPr>
            <w:tcW w:w="811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120</w:t>
            </w:r>
          </w:p>
        </w:tc>
        <w:tc>
          <w:tcPr>
            <w:tcW w:w="816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1,68</w:t>
            </w:r>
          </w:p>
        </w:tc>
        <w:tc>
          <w:tcPr>
            <w:tcW w:w="816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1,75</w:t>
            </w:r>
          </w:p>
        </w:tc>
        <w:tc>
          <w:tcPr>
            <w:tcW w:w="809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0,35</w:t>
            </w:r>
          </w:p>
        </w:tc>
        <w:tc>
          <w:tcPr>
            <w:tcW w:w="2903" w:type="dxa"/>
            <w:gridSpan w:val="4"/>
            <w:vMerge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354E38" w:rsidRPr="00354E38" w:rsidTr="00354E38">
        <w:trPr>
          <w:jc w:val="center"/>
        </w:trPr>
        <w:tc>
          <w:tcPr>
            <w:tcW w:w="0" w:type="auto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Овес</w:t>
            </w:r>
          </w:p>
        </w:tc>
        <w:tc>
          <w:tcPr>
            <w:tcW w:w="0" w:type="auto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25</w:t>
            </w:r>
          </w:p>
        </w:tc>
        <w:tc>
          <w:tcPr>
            <w:tcW w:w="664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200</w:t>
            </w:r>
          </w:p>
        </w:tc>
        <w:tc>
          <w:tcPr>
            <w:tcW w:w="0" w:type="auto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5,0</w:t>
            </w:r>
          </w:p>
        </w:tc>
        <w:tc>
          <w:tcPr>
            <w:tcW w:w="811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150</w:t>
            </w:r>
          </w:p>
        </w:tc>
        <w:tc>
          <w:tcPr>
            <w:tcW w:w="816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1,05</w:t>
            </w:r>
          </w:p>
        </w:tc>
        <w:tc>
          <w:tcPr>
            <w:tcW w:w="816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2</w:t>
            </w:r>
          </w:p>
        </w:tc>
        <w:tc>
          <w:tcPr>
            <w:tcW w:w="809" w:type="dxa"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0,40</w:t>
            </w:r>
          </w:p>
        </w:tc>
        <w:tc>
          <w:tcPr>
            <w:tcW w:w="2903" w:type="dxa"/>
            <w:gridSpan w:val="4"/>
            <w:vMerge/>
          </w:tcPr>
          <w:p w:rsidR="008673E6" w:rsidRPr="00354E38" w:rsidRDefault="008673E6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354E38" w:rsidRPr="00354E38" w:rsidTr="00354E38">
        <w:trPr>
          <w:jc w:val="center"/>
        </w:trPr>
        <w:tc>
          <w:tcPr>
            <w:tcW w:w="0" w:type="auto"/>
          </w:tcPr>
          <w:p w:rsidR="00A43DCE" w:rsidRPr="00354E38" w:rsidRDefault="00A43DCE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Итого</w:t>
            </w:r>
          </w:p>
        </w:tc>
        <w:tc>
          <w:tcPr>
            <w:tcW w:w="0" w:type="auto"/>
          </w:tcPr>
          <w:p w:rsidR="00A43DCE" w:rsidRPr="00354E38" w:rsidRDefault="00A43DCE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--</w:t>
            </w:r>
          </w:p>
        </w:tc>
        <w:tc>
          <w:tcPr>
            <w:tcW w:w="664" w:type="dxa"/>
          </w:tcPr>
          <w:p w:rsidR="00A43DCE" w:rsidRPr="00354E38" w:rsidRDefault="00A43DCE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</w:rPr>
            </w:pPr>
            <w:r w:rsidRPr="00354E38">
              <w:rPr>
                <w:sz w:val="20"/>
              </w:rPr>
              <w:t>--</w:t>
            </w:r>
          </w:p>
        </w:tc>
        <w:tc>
          <w:tcPr>
            <w:tcW w:w="0" w:type="auto"/>
          </w:tcPr>
          <w:p w:rsidR="00A43DCE" w:rsidRPr="00354E38" w:rsidRDefault="00A43DCE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--</w:t>
            </w:r>
          </w:p>
        </w:tc>
        <w:tc>
          <w:tcPr>
            <w:tcW w:w="811" w:type="dxa"/>
          </w:tcPr>
          <w:p w:rsidR="00A43DCE" w:rsidRPr="00354E38" w:rsidRDefault="00A43DCE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--</w:t>
            </w:r>
          </w:p>
        </w:tc>
        <w:tc>
          <w:tcPr>
            <w:tcW w:w="816" w:type="dxa"/>
          </w:tcPr>
          <w:p w:rsidR="00A43DCE" w:rsidRPr="00354E38" w:rsidRDefault="00A43DCE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7,71</w:t>
            </w:r>
          </w:p>
        </w:tc>
        <w:tc>
          <w:tcPr>
            <w:tcW w:w="816" w:type="dxa"/>
          </w:tcPr>
          <w:p w:rsidR="00A43DCE" w:rsidRPr="00354E38" w:rsidRDefault="00A43DCE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--</w:t>
            </w:r>
          </w:p>
        </w:tc>
        <w:tc>
          <w:tcPr>
            <w:tcW w:w="809" w:type="dxa"/>
          </w:tcPr>
          <w:p w:rsidR="00A43DCE" w:rsidRPr="00354E38" w:rsidRDefault="00A43DCE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--</w:t>
            </w:r>
          </w:p>
        </w:tc>
        <w:tc>
          <w:tcPr>
            <w:tcW w:w="577" w:type="dxa"/>
          </w:tcPr>
          <w:p w:rsidR="00A43DCE" w:rsidRPr="00354E38" w:rsidRDefault="00A43DCE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--</w:t>
            </w:r>
          </w:p>
        </w:tc>
        <w:tc>
          <w:tcPr>
            <w:tcW w:w="986" w:type="dxa"/>
          </w:tcPr>
          <w:p w:rsidR="00A43DCE" w:rsidRPr="00354E38" w:rsidRDefault="00A43DCE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--</w:t>
            </w:r>
          </w:p>
        </w:tc>
        <w:tc>
          <w:tcPr>
            <w:tcW w:w="0" w:type="auto"/>
          </w:tcPr>
          <w:p w:rsidR="00A43DCE" w:rsidRPr="00354E38" w:rsidRDefault="00A43DCE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3,49</w:t>
            </w:r>
          </w:p>
        </w:tc>
        <w:tc>
          <w:tcPr>
            <w:tcW w:w="0" w:type="auto"/>
          </w:tcPr>
          <w:p w:rsidR="00A43DCE" w:rsidRPr="00354E38" w:rsidRDefault="00A43DCE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 xml:space="preserve"> - 4,22</w:t>
            </w:r>
          </w:p>
        </w:tc>
      </w:tr>
    </w:tbl>
    <w:p w:rsidR="00A43DCE" w:rsidRPr="00354E38" w:rsidRDefault="00A43DCE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A43DCE" w:rsidRPr="00354E38" w:rsidRDefault="00A43DCE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Исходные данные: чередование культур, урожай, площадь поля, содержание гумуса берутся из индивидуального задания. Содержание гумуса в т/га рассчитывается следующим образом:</w:t>
      </w:r>
    </w:p>
    <w:p w:rsidR="00A43DCE" w:rsidRPr="00354E38" w:rsidRDefault="00A43DCE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Этап 1. Определяется вес слоя почвы 0-20см на </w:t>
      </w:r>
      <w:smartTag w:uri="urn:schemas-microsoft-com:office:smarttags" w:element="metricconverter">
        <w:smartTagPr>
          <w:attr w:name="ProductID" w:val="1 га"/>
        </w:smartTagPr>
        <w:r w:rsidRPr="00354E38">
          <w:rPr>
            <w:sz w:val="28"/>
            <w:szCs w:val="28"/>
          </w:rPr>
          <w:t>1 га</w:t>
        </w:r>
      </w:smartTag>
      <w:r w:rsidRPr="00354E38">
        <w:rPr>
          <w:sz w:val="28"/>
          <w:szCs w:val="28"/>
        </w:rPr>
        <w:t xml:space="preserve"> по формуле:</w:t>
      </w:r>
    </w:p>
    <w:p w:rsidR="00354E38" w:rsidRPr="00DE40FF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3DCE" w:rsidRPr="00354E38" w:rsidRDefault="00A43DCE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Х т/га</w:t>
      </w:r>
      <w:r w:rsidR="00A465CA" w:rsidRP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=</w:t>
      </w:r>
      <w:r w:rsidRPr="00354E38">
        <w:rPr>
          <w:sz w:val="28"/>
          <w:szCs w:val="28"/>
          <w:lang w:val="en-US"/>
        </w:rPr>
        <w:t>S</w:t>
      </w:r>
      <w:r w:rsidRPr="00354E38">
        <w:rPr>
          <w:sz w:val="28"/>
          <w:szCs w:val="28"/>
        </w:rPr>
        <w:t>м</w:t>
      </w:r>
      <w:r w:rsidR="001252F1" w:rsidRPr="00354E38">
        <w:rPr>
          <w:sz w:val="28"/>
          <w:szCs w:val="28"/>
        </w:rPr>
        <w:t>^2</w:t>
      </w:r>
      <w:r w:rsidR="00A465CA" w:rsidRPr="00354E38">
        <w:rPr>
          <w:sz w:val="28"/>
          <w:szCs w:val="28"/>
        </w:rPr>
        <w:t xml:space="preserve"> х 0,2м х1,5 м</w:t>
      </w:r>
      <w:r w:rsidR="001252F1" w:rsidRPr="00354E38">
        <w:rPr>
          <w:sz w:val="28"/>
          <w:szCs w:val="28"/>
        </w:rPr>
        <w:t>^3</w:t>
      </w:r>
      <w:r w:rsidR="00A465CA" w:rsidRPr="00354E38">
        <w:rPr>
          <w:sz w:val="28"/>
          <w:szCs w:val="28"/>
        </w:rPr>
        <w:t>.</w:t>
      </w:r>
    </w:p>
    <w:p w:rsidR="00354E38" w:rsidRPr="00DE40FF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65CA" w:rsidRPr="00354E38" w:rsidRDefault="00A465CA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S</w:t>
      </w:r>
      <w:r w:rsidRPr="00354E38">
        <w:rPr>
          <w:sz w:val="28"/>
          <w:szCs w:val="28"/>
        </w:rPr>
        <w:t xml:space="preserve"> – площадь </w:t>
      </w:r>
      <w:smartTag w:uri="urn:schemas-microsoft-com:office:smarttags" w:element="metricconverter">
        <w:smartTagPr>
          <w:attr w:name="ProductID" w:val="1 га"/>
        </w:smartTagPr>
        <w:r w:rsidRPr="00354E38">
          <w:rPr>
            <w:sz w:val="28"/>
            <w:szCs w:val="28"/>
          </w:rPr>
          <w:t>1 га</w:t>
        </w:r>
      </w:smartTag>
      <w:r w:rsidRPr="00354E38">
        <w:rPr>
          <w:sz w:val="28"/>
          <w:szCs w:val="28"/>
        </w:rPr>
        <w:t>, выраженная в квадратных метрах,</w:t>
      </w:r>
    </w:p>
    <w:p w:rsidR="00A465CA" w:rsidRPr="00354E38" w:rsidRDefault="00A465CA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 м"/>
        </w:smartTagPr>
        <w:r w:rsidRPr="00354E38">
          <w:rPr>
            <w:sz w:val="28"/>
            <w:szCs w:val="28"/>
          </w:rPr>
          <w:t>0,2 м</w:t>
        </w:r>
      </w:smartTag>
      <w:r w:rsidRPr="00354E38">
        <w:rPr>
          <w:sz w:val="28"/>
          <w:szCs w:val="28"/>
        </w:rPr>
        <w:t xml:space="preserve"> – толщина пахотного горизонта,</w:t>
      </w:r>
    </w:p>
    <w:p w:rsidR="000B3FB9" w:rsidRPr="00354E38" w:rsidRDefault="00A465CA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1,5 – объёмная масса почвы</w:t>
      </w:r>
      <w:r w:rsidR="000B3FB9" w:rsidRPr="00354E38">
        <w:rPr>
          <w:sz w:val="28"/>
          <w:szCs w:val="28"/>
        </w:rPr>
        <w:t xml:space="preserve"> в т/м в кубе.</w:t>
      </w:r>
    </w:p>
    <w:p w:rsidR="000B3FB9" w:rsidRPr="00354E38" w:rsidRDefault="000B3FB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Этап 2. Зная процентное содержание гумуса (У), рассчитываем содержание гумуса в т/га (</w:t>
      </w:r>
      <w:r w:rsidRPr="00354E38">
        <w:rPr>
          <w:sz w:val="28"/>
          <w:szCs w:val="28"/>
          <w:lang w:val="en-US"/>
        </w:rPr>
        <w:t>m</w:t>
      </w:r>
      <w:r w:rsidRPr="00354E38">
        <w:rPr>
          <w:sz w:val="28"/>
          <w:szCs w:val="28"/>
        </w:rPr>
        <w:t>), согласно пропорции:</w:t>
      </w:r>
    </w:p>
    <w:p w:rsidR="00354E38" w:rsidRPr="00DE40FF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3FB9" w:rsidRPr="00354E38" w:rsidRDefault="000B3FB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Х - 100%</w:t>
      </w:r>
    </w:p>
    <w:p w:rsidR="000B3FB9" w:rsidRPr="00354E38" w:rsidRDefault="000B3FB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m</w:t>
      </w:r>
      <w:r w:rsidRPr="00354E38">
        <w:rPr>
          <w:sz w:val="28"/>
          <w:szCs w:val="28"/>
        </w:rPr>
        <w:t xml:space="preserve"> - У%</w:t>
      </w:r>
    </w:p>
    <w:p w:rsidR="00A465CA" w:rsidRPr="00354E38" w:rsidRDefault="000B3FB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m</w:t>
      </w:r>
      <w:r w:rsidRPr="00354E38">
        <w:rPr>
          <w:sz w:val="28"/>
          <w:szCs w:val="28"/>
        </w:rPr>
        <w:t xml:space="preserve"> = ХхУ/100</w:t>
      </w:r>
    </w:p>
    <w:p w:rsidR="00354E38" w:rsidRPr="00DE40FF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3FB9" w:rsidRPr="00354E38" w:rsidRDefault="000B3FB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Далее расчет проводят, используя приложения 5 и 6.</w:t>
      </w:r>
    </w:p>
    <w:p w:rsidR="000B3FB9" w:rsidRPr="00354E38" w:rsidRDefault="00DC7C76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Минерализация гумуса – есть расходная статья баланса, а графа </w:t>
      </w:r>
      <w:r w:rsidR="00354E38">
        <w:rPr>
          <w:sz w:val="28"/>
          <w:szCs w:val="28"/>
        </w:rPr>
        <w:t>"</w:t>
      </w:r>
      <w:r w:rsidRPr="00354E38">
        <w:rPr>
          <w:sz w:val="28"/>
          <w:szCs w:val="28"/>
        </w:rPr>
        <w:t>всего гумуса</w:t>
      </w:r>
      <w:r w:rsidR="00354E38">
        <w:rPr>
          <w:sz w:val="28"/>
          <w:szCs w:val="28"/>
        </w:rPr>
        <w:t>"</w:t>
      </w:r>
      <w:r w:rsidRPr="00354E38">
        <w:rPr>
          <w:sz w:val="28"/>
          <w:szCs w:val="28"/>
        </w:rPr>
        <w:t xml:space="preserve"> - приходная статья баланса.</w:t>
      </w:r>
    </w:p>
    <w:p w:rsidR="00B847D0" w:rsidRPr="00354E38" w:rsidRDefault="00DC7C76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Исходя из результатов таблицы 2, был получен отрицательный баланс гумуса (-4,22 т/га). Для того, чтобы на почвах поддержать бездефицитный баланс гумуса, необходимо внесение ещё большего количества органических у</w:t>
      </w:r>
      <w:r w:rsidR="000A4A3B" w:rsidRPr="00354E38">
        <w:rPr>
          <w:sz w:val="28"/>
          <w:szCs w:val="28"/>
        </w:rPr>
        <w:t>добрений. Удобрения, повышая продуктивность культур, увеличивают и количество корневых и пожнивных остатков их, а следовательно, возврат органического вещества пожнивными остатками и с органическими удобрениями. Органические удобрения, непосредственно пополняя запасы органического вещества, способны при определенных дозах на разных почвах поддерживать бездефицитный баланс гумуса. По обобщенным данным Всероссийского научно-исследовательского и проектно-технологического института органических удобрений, для создания бездефицитного баланса гумуса необходимо грамотно составлять севообороты</w:t>
      </w:r>
      <w:r w:rsidR="00B847D0" w:rsidRPr="00354E38">
        <w:rPr>
          <w:sz w:val="28"/>
          <w:szCs w:val="28"/>
        </w:rPr>
        <w:t>, учитывать почвенно-климатические условия, интенсивность обработки</w:t>
      </w:r>
      <w:r w:rsidR="00F05CD9" w:rsidRPr="00354E38">
        <w:rPr>
          <w:sz w:val="28"/>
          <w:szCs w:val="28"/>
        </w:rPr>
        <w:t xml:space="preserve"> почв, количество применяемых удобрений и мелиорантов.</w:t>
      </w:r>
    </w:p>
    <w:p w:rsidR="00354E38" w:rsidRPr="00DE40FF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F05CD9" w:rsidRPr="00354E38" w:rsidRDefault="008E592F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54E38">
        <w:rPr>
          <w:b/>
          <w:sz w:val="28"/>
          <w:szCs w:val="32"/>
        </w:rPr>
        <w:t xml:space="preserve">4. </w:t>
      </w:r>
      <w:r w:rsidR="00F05CD9" w:rsidRPr="00354E38">
        <w:rPr>
          <w:b/>
          <w:sz w:val="28"/>
          <w:szCs w:val="32"/>
        </w:rPr>
        <w:t>Расчёт доз минеральных удобрений разными методами</w:t>
      </w:r>
    </w:p>
    <w:p w:rsidR="00F05CD9" w:rsidRPr="00354E38" w:rsidRDefault="00F05CD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4E38" w:rsidRDefault="00570C0C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Во всех методах расчёта определяют хозяйственную потребность культуры в питательных элементах на создание планового урожая по затратам их на единицу основной с соответствующим количеством побочной продукции из зональных, региональных справочников и рекомендаций. В отсутствие таковых её можно определить самостоятельно. Для этого подбирают в хозяйстве поле (или участок), где уже достигнут такой уровень урожайности этого сорта, Берут с него образцы зерна, или соломы, и анализируют их.</w:t>
      </w:r>
    </w:p>
    <w:p w:rsidR="00E81FD2" w:rsidRPr="00354E38" w:rsidRDefault="00570C0C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Далее основными методами проводят следующие расчёты: элементарного баланса, на прибавку, </w:t>
      </w:r>
      <w:r w:rsidR="000346BB" w:rsidRPr="00354E38">
        <w:rPr>
          <w:sz w:val="28"/>
          <w:szCs w:val="28"/>
        </w:rPr>
        <w:t>нормативный в расчёте на плановый урожай.</w:t>
      </w:r>
    </w:p>
    <w:p w:rsidR="000346BB" w:rsidRPr="00354E38" w:rsidRDefault="000346B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С целью ознакомления с методами расчета доз минеральных удобрений на плановый урожай следует провести расчет доз удобрений на заданный урожай разными методами на примере кукурузы на силос.</w:t>
      </w:r>
    </w:p>
    <w:p w:rsidR="00E81FD2" w:rsidRPr="00354E38" w:rsidRDefault="00E81FD2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5CD9" w:rsidRPr="00354E38" w:rsidRDefault="00F05CD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Таблица 3</w:t>
      </w:r>
      <w:r w:rsidR="00354E38" w:rsidRP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Результаты расчета доз удобрений на плановую прибавку или на плановый урожай разными методами</w:t>
      </w:r>
    </w:p>
    <w:tbl>
      <w:tblPr>
        <w:tblStyle w:val="a3"/>
        <w:tblW w:w="9547" w:type="dxa"/>
        <w:jc w:val="center"/>
        <w:tblLook w:val="0400" w:firstRow="0" w:lastRow="0" w:firstColumn="0" w:lastColumn="0" w:noHBand="0" w:noVBand="1"/>
      </w:tblPr>
      <w:tblGrid>
        <w:gridCol w:w="1747"/>
        <w:gridCol w:w="823"/>
        <w:gridCol w:w="819"/>
        <w:gridCol w:w="839"/>
        <w:gridCol w:w="577"/>
        <w:gridCol w:w="577"/>
        <w:gridCol w:w="798"/>
        <w:gridCol w:w="803"/>
        <w:gridCol w:w="710"/>
        <w:gridCol w:w="516"/>
        <w:gridCol w:w="672"/>
        <w:gridCol w:w="666"/>
      </w:tblGrid>
      <w:tr w:rsidR="0044352F" w:rsidRPr="00354E38" w:rsidTr="00354E38">
        <w:trPr>
          <w:jc w:val="center"/>
        </w:trPr>
        <w:tc>
          <w:tcPr>
            <w:tcW w:w="1747" w:type="dxa"/>
            <w:vMerge w:val="restart"/>
          </w:tcPr>
          <w:p w:rsidR="0044352F" w:rsidRPr="00354E38" w:rsidRDefault="0044352F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Метод расчета</w:t>
            </w:r>
          </w:p>
        </w:tc>
        <w:tc>
          <w:tcPr>
            <w:tcW w:w="823" w:type="dxa"/>
            <w:vMerge w:val="restart"/>
            <w:textDirection w:val="btLr"/>
          </w:tcPr>
          <w:p w:rsidR="0044352F" w:rsidRPr="00354E38" w:rsidRDefault="0044352F" w:rsidP="00354E38">
            <w:pPr>
              <w:tabs>
                <w:tab w:val="left" w:pos="7830"/>
              </w:tabs>
              <w:suppressAutoHyphens/>
              <w:spacing w:line="360" w:lineRule="auto"/>
              <w:ind w:left="113" w:right="113"/>
              <w:jc w:val="right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819" w:type="dxa"/>
            <w:vMerge w:val="restart"/>
            <w:textDirection w:val="btLr"/>
          </w:tcPr>
          <w:p w:rsidR="0044352F" w:rsidRPr="00354E38" w:rsidRDefault="0044352F" w:rsidP="00354E38">
            <w:pPr>
              <w:tabs>
                <w:tab w:val="left" w:pos="7830"/>
              </w:tabs>
              <w:suppressAutoHyphens/>
              <w:spacing w:line="360" w:lineRule="auto"/>
              <w:ind w:left="113" w:right="113"/>
              <w:jc w:val="right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культура</w:t>
            </w:r>
          </w:p>
        </w:tc>
        <w:tc>
          <w:tcPr>
            <w:tcW w:w="839" w:type="dxa"/>
            <w:vMerge w:val="restart"/>
            <w:textDirection w:val="btLr"/>
          </w:tcPr>
          <w:p w:rsidR="0044352F" w:rsidRPr="00354E38" w:rsidRDefault="0044352F" w:rsidP="00354E38">
            <w:pPr>
              <w:tabs>
                <w:tab w:val="left" w:pos="7830"/>
              </w:tabs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Планируемый урожай или прибавка, ц/га</w:t>
            </w:r>
          </w:p>
        </w:tc>
        <w:tc>
          <w:tcPr>
            <w:tcW w:w="0" w:type="auto"/>
            <w:vMerge w:val="restart"/>
            <w:textDirection w:val="btLr"/>
          </w:tcPr>
          <w:p w:rsidR="0044352F" w:rsidRPr="00354E38" w:rsidRDefault="0044352F" w:rsidP="00354E38">
            <w:pPr>
              <w:tabs>
                <w:tab w:val="left" w:pos="7830"/>
              </w:tabs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предшественник</w:t>
            </w:r>
          </w:p>
        </w:tc>
        <w:tc>
          <w:tcPr>
            <w:tcW w:w="0" w:type="auto"/>
            <w:vMerge w:val="restart"/>
            <w:textDirection w:val="btLr"/>
          </w:tcPr>
          <w:p w:rsidR="0044352F" w:rsidRPr="00354E38" w:rsidRDefault="0044352F" w:rsidP="00354E38">
            <w:pPr>
              <w:tabs>
                <w:tab w:val="left" w:pos="7830"/>
              </w:tabs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Сод. гумуса, %</w:t>
            </w:r>
          </w:p>
        </w:tc>
        <w:tc>
          <w:tcPr>
            <w:tcW w:w="798" w:type="dxa"/>
            <w:vMerge w:val="restart"/>
            <w:textDirection w:val="btLr"/>
          </w:tcPr>
          <w:p w:rsidR="0044352F" w:rsidRPr="00354E38" w:rsidRDefault="0044352F" w:rsidP="00354E38">
            <w:pPr>
              <w:tabs>
                <w:tab w:val="left" w:pos="7830"/>
              </w:tabs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354E38">
              <w:rPr>
                <w:sz w:val="20"/>
                <w:szCs w:val="18"/>
              </w:rPr>
              <w:t>Сод</w:t>
            </w:r>
            <w:r w:rsidRPr="00354E38">
              <w:rPr>
                <w:sz w:val="20"/>
                <w:szCs w:val="22"/>
              </w:rPr>
              <w:t>.</w:t>
            </w:r>
            <w:r w:rsidRPr="00354E38">
              <w:rPr>
                <w:sz w:val="20"/>
                <w:szCs w:val="22"/>
                <w:lang w:val="en-US"/>
              </w:rPr>
              <w:t>N</w:t>
            </w:r>
            <w:r w:rsidRPr="00354E38">
              <w:rPr>
                <w:sz w:val="20"/>
                <w:szCs w:val="22"/>
              </w:rPr>
              <w:t>-</w:t>
            </w:r>
            <w:r w:rsidRPr="00354E38">
              <w:rPr>
                <w:sz w:val="20"/>
                <w:szCs w:val="22"/>
                <w:lang w:val="en-US"/>
              </w:rPr>
              <w:t>NO</w:t>
            </w:r>
            <w:r w:rsidRPr="00354E38">
              <w:rPr>
                <w:sz w:val="20"/>
                <w:szCs w:val="16"/>
              </w:rPr>
              <w:t>3 в слое 0-4</w:t>
            </w:r>
            <w:r w:rsidR="00C32AAB" w:rsidRPr="00354E38">
              <w:rPr>
                <w:sz w:val="20"/>
                <w:szCs w:val="16"/>
              </w:rPr>
              <w:t>0с</w:t>
            </w:r>
            <w:r w:rsidRPr="00354E38">
              <w:rPr>
                <w:sz w:val="20"/>
                <w:szCs w:val="16"/>
              </w:rPr>
              <w:t>м,</w:t>
            </w:r>
            <w:r w:rsidR="00354E38">
              <w:rPr>
                <w:sz w:val="20"/>
                <w:szCs w:val="16"/>
              </w:rPr>
              <w:t xml:space="preserve"> </w:t>
            </w:r>
            <w:r w:rsidRPr="00354E38">
              <w:rPr>
                <w:sz w:val="20"/>
                <w:szCs w:val="16"/>
              </w:rPr>
              <w:t>мг/кг</w:t>
            </w:r>
          </w:p>
        </w:tc>
        <w:tc>
          <w:tcPr>
            <w:tcW w:w="0" w:type="auto"/>
            <w:gridSpan w:val="2"/>
          </w:tcPr>
          <w:p w:rsidR="0044352F" w:rsidRPr="00354E38" w:rsidRDefault="0044352F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Сод. в слое 0-20см, мг/кг по методу Кирсанова</w:t>
            </w:r>
          </w:p>
        </w:tc>
        <w:tc>
          <w:tcPr>
            <w:tcW w:w="0" w:type="auto"/>
            <w:gridSpan w:val="3"/>
          </w:tcPr>
          <w:p w:rsidR="0044352F" w:rsidRPr="00354E38" w:rsidRDefault="0044352F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Дозы в кг/га д.в.</w:t>
            </w:r>
          </w:p>
        </w:tc>
      </w:tr>
      <w:tr w:rsidR="00BA20E4" w:rsidRPr="00354E38" w:rsidTr="00354E38">
        <w:trPr>
          <w:jc w:val="center"/>
        </w:trPr>
        <w:tc>
          <w:tcPr>
            <w:tcW w:w="1747" w:type="dxa"/>
            <w:vMerge/>
          </w:tcPr>
          <w:p w:rsidR="00BA20E4" w:rsidRPr="00354E38" w:rsidRDefault="00BA20E4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23" w:type="dxa"/>
            <w:vMerge/>
            <w:textDirection w:val="btLr"/>
          </w:tcPr>
          <w:p w:rsidR="00BA20E4" w:rsidRPr="00354E38" w:rsidRDefault="00BA20E4" w:rsidP="00354E38">
            <w:pPr>
              <w:tabs>
                <w:tab w:val="left" w:pos="7830"/>
              </w:tabs>
              <w:suppressAutoHyphens/>
              <w:spacing w:line="360" w:lineRule="auto"/>
              <w:ind w:left="113" w:right="113"/>
              <w:jc w:val="right"/>
              <w:rPr>
                <w:sz w:val="20"/>
                <w:szCs w:val="22"/>
              </w:rPr>
            </w:pPr>
          </w:p>
        </w:tc>
        <w:tc>
          <w:tcPr>
            <w:tcW w:w="819" w:type="dxa"/>
            <w:vMerge/>
            <w:textDirection w:val="btLr"/>
          </w:tcPr>
          <w:p w:rsidR="00BA20E4" w:rsidRPr="00354E38" w:rsidRDefault="00BA20E4" w:rsidP="00354E38">
            <w:pPr>
              <w:tabs>
                <w:tab w:val="left" w:pos="7830"/>
              </w:tabs>
              <w:suppressAutoHyphens/>
              <w:spacing w:line="360" w:lineRule="auto"/>
              <w:ind w:left="113" w:right="113"/>
              <w:rPr>
                <w:sz w:val="20"/>
                <w:szCs w:val="22"/>
              </w:rPr>
            </w:pPr>
          </w:p>
        </w:tc>
        <w:tc>
          <w:tcPr>
            <w:tcW w:w="839" w:type="dxa"/>
            <w:vMerge/>
          </w:tcPr>
          <w:p w:rsidR="00BA20E4" w:rsidRPr="00354E38" w:rsidRDefault="00BA20E4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BA20E4" w:rsidRPr="00354E38" w:rsidRDefault="00BA20E4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BA20E4" w:rsidRPr="00354E38" w:rsidRDefault="00BA20E4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798" w:type="dxa"/>
            <w:vMerge/>
          </w:tcPr>
          <w:p w:rsidR="00BA20E4" w:rsidRPr="00354E38" w:rsidRDefault="00BA20E4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</w:tcPr>
          <w:p w:rsidR="00BA20E4" w:rsidRPr="00354E38" w:rsidRDefault="00BA20E4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Р</w:t>
            </w:r>
            <w:r w:rsidRPr="00354E38">
              <w:rPr>
                <w:sz w:val="20"/>
                <w:szCs w:val="16"/>
              </w:rPr>
              <w:t>2</w:t>
            </w:r>
            <w:r w:rsidRPr="00354E38">
              <w:rPr>
                <w:sz w:val="20"/>
                <w:szCs w:val="20"/>
              </w:rPr>
              <w:t>О</w:t>
            </w:r>
            <w:r w:rsidRPr="00354E38">
              <w:rPr>
                <w:sz w:val="20"/>
                <w:szCs w:val="16"/>
              </w:rPr>
              <w:t>5</w:t>
            </w:r>
          </w:p>
        </w:tc>
        <w:tc>
          <w:tcPr>
            <w:tcW w:w="0" w:type="auto"/>
          </w:tcPr>
          <w:p w:rsidR="00BA20E4" w:rsidRPr="00354E38" w:rsidRDefault="00BA20E4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</w:t>
            </w:r>
            <w:r w:rsidRPr="00354E38">
              <w:rPr>
                <w:sz w:val="20"/>
                <w:szCs w:val="16"/>
              </w:rPr>
              <w:t>2</w:t>
            </w:r>
            <w:r w:rsidRPr="00354E38">
              <w:rPr>
                <w:sz w:val="20"/>
                <w:szCs w:val="22"/>
              </w:rPr>
              <w:t>О</w:t>
            </w:r>
          </w:p>
        </w:tc>
        <w:tc>
          <w:tcPr>
            <w:tcW w:w="0" w:type="auto"/>
          </w:tcPr>
          <w:p w:rsidR="00BA20E4" w:rsidRPr="00354E38" w:rsidRDefault="00BA20E4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  <w:lang w:val="en-US"/>
              </w:rPr>
              <w:t>N</w:t>
            </w:r>
          </w:p>
        </w:tc>
        <w:tc>
          <w:tcPr>
            <w:tcW w:w="0" w:type="auto"/>
          </w:tcPr>
          <w:p w:rsidR="00BA20E4" w:rsidRPr="00354E38" w:rsidRDefault="00BA20E4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Р</w:t>
            </w:r>
            <w:r w:rsidRPr="00354E38">
              <w:rPr>
                <w:sz w:val="20"/>
                <w:szCs w:val="16"/>
              </w:rPr>
              <w:t>2</w:t>
            </w:r>
            <w:r w:rsidRPr="00354E38">
              <w:rPr>
                <w:sz w:val="20"/>
                <w:szCs w:val="20"/>
              </w:rPr>
              <w:t>О</w:t>
            </w:r>
            <w:r w:rsidRPr="00354E38">
              <w:rPr>
                <w:sz w:val="20"/>
                <w:szCs w:val="16"/>
              </w:rPr>
              <w:t>5</w:t>
            </w:r>
          </w:p>
        </w:tc>
        <w:tc>
          <w:tcPr>
            <w:tcW w:w="0" w:type="auto"/>
          </w:tcPr>
          <w:p w:rsidR="00BA20E4" w:rsidRPr="00354E38" w:rsidRDefault="00BA20E4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</w:t>
            </w:r>
            <w:r w:rsidRPr="00354E38">
              <w:rPr>
                <w:sz w:val="20"/>
                <w:szCs w:val="16"/>
              </w:rPr>
              <w:t>2</w:t>
            </w:r>
            <w:r w:rsidRPr="00354E38">
              <w:rPr>
                <w:sz w:val="20"/>
                <w:szCs w:val="22"/>
              </w:rPr>
              <w:t>О</w:t>
            </w:r>
          </w:p>
        </w:tc>
      </w:tr>
      <w:tr w:rsidR="00BA20E4" w:rsidRPr="00354E38" w:rsidTr="00354E38">
        <w:trPr>
          <w:cantSplit/>
          <w:trHeight w:val="1432"/>
          <w:jc w:val="center"/>
        </w:trPr>
        <w:tc>
          <w:tcPr>
            <w:tcW w:w="1747" w:type="dxa"/>
          </w:tcPr>
          <w:p w:rsidR="00BA20E4" w:rsidRPr="00354E38" w:rsidRDefault="00BA20E4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16"/>
              </w:rPr>
            </w:pPr>
            <w:r w:rsidRPr="00354E38">
              <w:rPr>
                <w:sz w:val="20"/>
                <w:szCs w:val="16"/>
                <w:lang w:val="en-US"/>
              </w:rPr>
              <w:t>1</w:t>
            </w:r>
            <w:r w:rsidRPr="00354E38">
              <w:rPr>
                <w:sz w:val="20"/>
                <w:szCs w:val="16"/>
              </w:rPr>
              <w:t>.Элементарного баланса</w:t>
            </w:r>
          </w:p>
        </w:tc>
        <w:tc>
          <w:tcPr>
            <w:tcW w:w="823" w:type="dxa"/>
            <w:textDirection w:val="btLr"/>
          </w:tcPr>
          <w:p w:rsidR="00BA20E4" w:rsidRPr="00354E38" w:rsidRDefault="004F2B0B" w:rsidP="00354E38">
            <w:pPr>
              <w:tabs>
                <w:tab w:val="left" w:pos="7830"/>
              </w:tabs>
              <w:suppressAutoHyphens/>
              <w:spacing w:line="360" w:lineRule="auto"/>
              <w:ind w:left="113" w:right="113"/>
              <w:jc w:val="right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 xml:space="preserve">Д=(Ву - </w:t>
            </w:r>
            <w:r w:rsidR="00BA20E4" w:rsidRPr="00354E38">
              <w:rPr>
                <w:sz w:val="20"/>
                <w:szCs w:val="18"/>
              </w:rPr>
              <w:t>П*Кп)/Ку</w:t>
            </w:r>
          </w:p>
        </w:tc>
        <w:tc>
          <w:tcPr>
            <w:tcW w:w="819" w:type="dxa"/>
            <w:textDirection w:val="btLr"/>
          </w:tcPr>
          <w:p w:rsidR="00BA20E4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ind w:left="113" w:right="113"/>
              <w:jc w:val="right"/>
              <w:rPr>
                <w:sz w:val="20"/>
                <w:szCs w:val="16"/>
              </w:rPr>
            </w:pPr>
            <w:r w:rsidRPr="00354E38">
              <w:rPr>
                <w:sz w:val="20"/>
                <w:szCs w:val="16"/>
              </w:rPr>
              <w:t>Кукуруза на силос</w:t>
            </w:r>
          </w:p>
        </w:tc>
        <w:tc>
          <w:tcPr>
            <w:tcW w:w="839" w:type="dxa"/>
          </w:tcPr>
          <w:p w:rsidR="00BA20E4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400</w:t>
            </w:r>
          </w:p>
        </w:tc>
        <w:tc>
          <w:tcPr>
            <w:tcW w:w="0" w:type="auto"/>
          </w:tcPr>
          <w:p w:rsidR="00BA20E4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пар</w:t>
            </w:r>
          </w:p>
        </w:tc>
        <w:tc>
          <w:tcPr>
            <w:tcW w:w="0" w:type="auto"/>
          </w:tcPr>
          <w:p w:rsidR="00BA20E4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4,5</w:t>
            </w:r>
          </w:p>
        </w:tc>
        <w:tc>
          <w:tcPr>
            <w:tcW w:w="798" w:type="dxa"/>
          </w:tcPr>
          <w:p w:rsidR="00BA20E4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10</w:t>
            </w:r>
          </w:p>
        </w:tc>
        <w:tc>
          <w:tcPr>
            <w:tcW w:w="0" w:type="auto"/>
          </w:tcPr>
          <w:p w:rsidR="00BA20E4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450</w:t>
            </w:r>
          </w:p>
        </w:tc>
        <w:tc>
          <w:tcPr>
            <w:tcW w:w="0" w:type="auto"/>
          </w:tcPr>
          <w:p w:rsidR="00BA20E4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510</w:t>
            </w:r>
          </w:p>
        </w:tc>
        <w:tc>
          <w:tcPr>
            <w:tcW w:w="0" w:type="auto"/>
          </w:tcPr>
          <w:p w:rsidR="00BA20E4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128</w:t>
            </w:r>
          </w:p>
        </w:tc>
        <w:tc>
          <w:tcPr>
            <w:tcW w:w="0" w:type="auto"/>
          </w:tcPr>
          <w:p w:rsidR="00BA20E4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80</w:t>
            </w:r>
          </w:p>
        </w:tc>
        <w:tc>
          <w:tcPr>
            <w:tcW w:w="0" w:type="auto"/>
          </w:tcPr>
          <w:p w:rsidR="00BA20E4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41</w:t>
            </w:r>
          </w:p>
        </w:tc>
      </w:tr>
      <w:tr w:rsidR="00D16A1A" w:rsidRPr="00354E38" w:rsidTr="00354E38">
        <w:trPr>
          <w:cantSplit/>
          <w:trHeight w:val="1134"/>
          <w:jc w:val="center"/>
        </w:trPr>
        <w:tc>
          <w:tcPr>
            <w:tcW w:w="1747" w:type="dxa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16"/>
              </w:rPr>
            </w:pPr>
            <w:r w:rsidRPr="00354E38">
              <w:rPr>
                <w:sz w:val="20"/>
                <w:szCs w:val="16"/>
              </w:rPr>
              <w:t>2.Балансовый в расчете на прибавку урожая</w:t>
            </w:r>
          </w:p>
        </w:tc>
        <w:tc>
          <w:tcPr>
            <w:tcW w:w="823" w:type="dxa"/>
            <w:textDirection w:val="btLr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ind w:left="113" w:right="113"/>
              <w:jc w:val="right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Д=(В*∆У)/Ку</w:t>
            </w:r>
          </w:p>
        </w:tc>
        <w:tc>
          <w:tcPr>
            <w:tcW w:w="819" w:type="dxa"/>
            <w:textDirection w:val="btLr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ind w:left="113" w:right="113"/>
              <w:jc w:val="right"/>
              <w:rPr>
                <w:sz w:val="20"/>
                <w:szCs w:val="16"/>
              </w:rPr>
            </w:pPr>
            <w:r w:rsidRPr="00354E38">
              <w:rPr>
                <w:sz w:val="20"/>
                <w:szCs w:val="16"/>
              </w:rPr>
              <w:t>Кукуруза на силос</w:t>
            </w:r>
          </w:p>
        </w:tc>
        <w:tc>
          <w:tcPr>
            <w:tcW w:w="839" w:type="dxa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400</w:t>
            </w:r>
          </w:p>
        </w:tc>
        <w:tc>
          <w:tcPr>
            <w:tcW w:w="0" w:type="auto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пар</w:t>
            </w:r>
          </w:p>
        </w:tc>
        <w:tc>
          <w:tcPr>
            <w:tcW w:w="0" w:type="auto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4,5</w:t>
            </w:r>
          </w:p>
        </w:tc>
        <w:tc>
          <w:tcPr>
            <w:tcW w:w="798" w:type="dxa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10</w:t>
            </w:r>
          </w:p>
        </w:tc>
        <w:tc>
          <w:tcPr>
            <w:tcW w:w="0" w:type="auto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450</w:t>
            </w:r>
          </w:p>
        </w:tc>
        <w:tc>
          <w:tcPr>
            <w:tcW w:w="0" w:type="auto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510</w:t>
            </w:r>
          </w:p>
        </w:tc>
        <w:tc>
          <w:tcPr>
            <w:tcW w:w="0" w:type="auto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35</w:t>
            </w:r>
          </w:p>
        </w:tc>
        <w:tc>
          <w:tcPr>
            <w:tcW w:w="0" w:type="auto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30</w:t>
            </w:r>
          </w:p>
        </w:tc>
        <w:tc>
          <w:tcPr>
            <w:tcW w:w="0" w:type="auto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37</w:t>
            </w:r>
          </w:p>
        </w:tc>
      </w:tr>
      <w:tr w:rsidR="00D16A1A" w:rsidRPr="00354E38" w:rsidTr="00354E38">
        <w:trPr>
          <w:cantSplit/>
          <w:trHeight w:val="1134"/>
          <w:jc w:val="center"/>
        </w:trPr>
        <w:tc>
          <w:tcPr>
            <w:tcW w:w="1747" w:type="dxa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354E38">
              <w:rPr>
                <w:sz w:val="20"/>
                <w:szCs w:val="16"/>
              </w:rPr>
              <w:t>3.Нормативный в расчете на плановый</w:t>
            </w:r>
            <w:r w:rsidRPr="00354E38">
              <w:rPr>
                <w:sz w:val="20"/>
                <w:szCs w:val="18"/>
              </w:rPr>
              <w:t xml:space="preserve"> урожай</w:t>
            </w:r>
          </w:p>
        </w:tc>
        <w:tc>
          <w:tcPr>
            <w:tcW w:w="823" w:type="dxa"/>
            <w:textDirection w:val="btLr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ind w:left="113" w:right="113"/>
              <w:jc w:val="right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Д=Уп*Н1*Кп</w:t>
            </w:r>
          </w:p>
        </w:tc>
        <w:tc>
          <w:tcPr>
            <w:tcW w:w="819" w:type="dxa"/>
            <w:textDirection w:val="btLr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ind w:left="113" w:right="113"/>
              <w:jc w:val="right"/>
              <w:rPr>
                <w:sz w:val="20"/>
                <w:szCs w:val="16"/>
              </w:rPr>
            </w:pPr>
            <w:r w:rsidRPr="00354E38">
              <w:rPr>
                <w:sz w:val="20"/>
                <w:szCs w:val="16"/>
              </w:rPr>
              <w:t>Кукуруза на силос</w:t>
            </w:r>
          </w:p>
        </w:tc>
        <w:tc>
          <w:tcPr>
            <w:tcW w:w="839" w:type="dxa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400</w:t>
            </w:r>
          </w:p>
        </w:tc>
        <w:tc>
          <w:tcPr>
            <w:tcW w:w="0" w:type="auto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пар</w:t>
            </w:r>
          </w:p>
        </w:tc>
        <w:tc>
          <w:tcPr>
            <w:tcW w:w="0" w:type="auto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4,5</w:t>
            </w:r>
          </w:p>
        </w:tc>
        <w:tc>
          <w:tcPr>
            <w:tcW w:w="798" w:type="dxa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10</w:t>
            </w:r>
          </w:p>
        </w:tc>
        <w:tc>
          <w:tcPr>
            <w:tcW w:w="0" w:type="auto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450</w:t>
            </w:r>
          </w:p>
        </w:tc>
        <w:tc>
          <w:tcPr>
            <w:tcW w:w="0" w:type="auto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510</w:t>
            </w:r>
          </w:p>
        </w:tc>
        <w:tc>
          <w:tcPr>
            <w:tcW w:w="0" w:type="auto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112</w:t>
            </w:r>
          </w:p>
        </w:tc>
        <w:tc>
          <w:tcPr>
            <w:tcW w:w="0" w:type="auto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86,4</w:t>
            </w:r>
          </w:p>
        </w:tc>
        <w:tc>
          <w:tcPr>
            <w:tcW w:w="0" w:type="auto"/>
          </w:tcPr>
          <w:p w:rsidR="00D16A1A" w:rsidRPr="00354E38" w:rsidRDefault="00D16A1A" w:rsidP="00354E3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104,4</w:t>
            </w:r>
          </w:p>
        </w:tc>
      </w:tr>
    </w:tbl>
    <w:p w:rsidR="00D16A1A" w:rsidRPr="00354E38" w:rsidRDefault="00D16A1A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680A" w:rsidRPr="00354E38" w:rsidRDefault="001B680A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b/>
          <w:i/>
          <w:sz w:val="28"/>
          <w:szCs w:val="32"/>
        </w:rPr>
        <w:t>1-ый метод</w:t>
      </w:r>
      <w:r w:rsidRPr="00354E38">
        <w:rPr>
          <w:sz w:val="28"/>
          <w:szCs w:val="28"/>
        </w:rPr>
        <w:t xml:space="preserve">: 8 и 9 графы рассчитываются по формуле: </w:t>
      </w: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 xml:space="preserve"> = </w:t>
      </w:r>
      <w:r w:rsidRPr="00354E38">
        <w:rPr>
          <w:sz w:val="28"/>
          <w:szCs w:val="28"/>
          <w:lang w:val="en-US"/>
        </w:rPr>
        <w:t>X</w:t>
      </w:r>
      <w:r w:rsidRPr="00354E38">
        <w:rPr>
          <w:sz w:val="28"/>
          <w:szCs w:val="28"/>
        </w:rPr>
        <w:t>*</w:t>
      </w:r>
      <w:r w:rsidRPr="00354E38">
        <w:rPr>
          <w:sz w:val="28"/>
          <w:szCs w:val="28"/>
          <w:lang w:val="en-US"/>
        </w:rPr>
        <w:t>Y</w:t>
      </w:r>
      <w:r w:rsidRPr="00354E38">
        <w:rPr>
          <w:sz w:val="28"/>
          <w:szCs w:val="28"/>
        </w:rPr>
        <w:t>/1000000</w:t>
      </w:r>
      <w:r w:rsidR="00354E38" w:rsidRP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,где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 xml:space="preserve"> – содержание пит.веществ в слое 0-20см, в кг/га,</w:t>
      </w:r>
    </w:p>
    <w:p w:rsidR="001B680A" w:rsidRPr="00354E38" w:rsidRDefault="001B680A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X</w:t>
      </w:r>
      <w:r w:rsidRPr="00354E38">
        <w:rPr>
          <w:sz w:val="28"/>
          <w:szCs w:val="28"/>
        </w:rPr>
        <w:t xml:space="preserve"> – вес слоя 0-20см,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в кг/га,</w:t>
      </w:r>
    </w:p>
    <w:p w:rsidR="001B680A" w:rsidRPr="00354E38" w:rsidRDefault="001B680A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Y</w:t>
      </w:r>
      <w:r w:rsidRPr="00354E38">
        <w:rPr>
          <w:sz w:val="28"/>
          <w:szCs w:val="28"/>
        </w:rPr>
        <w:t xml:space="preserve"> – содержание пит.веществ в почве в мг/кг,</w:t>
      </w:r>
    </w:p>
    <w:p w:rsidR="001B680A" w:rsidRPr="00354E38" w:rsidRDefault="001B680A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1000000 – переводной коэффициент мг в кг.</w:t>
      </w:r>
    </w:p>
    <w:p w:rsidR="001B680A" w:rsidRPr="00354E38" w:rsidRDefault="001B680A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Х = 10000*0,2*1500=3000000 кг/га,</w:t>
      </w:r>
    </w:p>
    <w:p w:rsidR="001B680A" w:rsidRPr="00354E38" w:rsidRDefault="001252F1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 xml:space="preserve"> фосфора = 450 кг/га,</w:t>
      </w:r>
    </w:p>
    <w:p w:rsidR="001252F1" w:rsidRPr="00354E38" w:rsidRDefault="001252F1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 </w:t>
      </w: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 xml:space="preserve"> калия = 510 кг/га.</w:t>
      </w:r>
    </w:p>
    <w:p w:rsidR="001252F1" w:rsidRPr="00354E38" w:rsidRDefault="00C32AA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В последующем будут изменяться только 10, 11и 12 графы.</w:t>
      </w:r>
    </w:p>
    <w:p w:rsidR="00C32AAB" w:rsidRPr="00354E38" w:rsidRDefault="00C32AA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6A1A" w:rsidRPr="00354E38" w:rsidRDefault="001252F1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Д(Р</w:t>
      </w:r>
      <w:r w:rsidRPr="00354E38">
        <w:rPr>
          <w:sz w:val="28"/>
          <w:szCs w:val="16"/>
        </w:rPr>
        <w:t>2</w:t>
      </w:r>
      <w:r w:rsidRPr="00354E38">
        <w:rPr>
          <w:sz w:val="28"/>
          <w:szCs w:val="28"/>
        </w:rPr>
        <w:t>О</w:t>
      </w:r>
      <w:r w:rsidRPr="00354E38">
        <w:rPr>
          <w:sz w:val="28"/>
          <w:szCs w:val="16"/>
        </w:rPr>
        <w:t>5</w:t>
      </w:r>
      <w:r w:rsidRPr="00354E38">
        <w:rPr>
          <w:sz w:val="28"/>
          <w:szCs w:val="28"/>
        </w:rPr>
        <w:t>) = (48 – 450*0,08)/0,15 = 80 кг/га д.в.,</w:t>
      </w:r>
    </w:p>
    <w:p w:rsidR="001252F1" w:rsidRPr="00354E38" w:rsidRDefault="001252F1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Д(К</w:t>
      </w:r>
      <w:r w:rsidRPr="00354E38">
        <w:rPr>
          <w:sz w:val="28"/>
          <w:szCs w:val="16"/>
        </w:rPr>
        <w:t>2</w:t>
      </w:r>
      <w:r w:rsidRPr="00354E38">
        <w:rPr>
          <w:sz w:val="28"/>
          <w:szCs w:val="28"/>
        </w:rPr>
        <w:t>О) = (148 – 510*0,25)/0,50 = 41 кг/га д.в.</w:t>
      </w:r>
    </w:p>
    <w:p w:rsidR="00D16A1A" w:rsidRPr="00354E38" w:rsidRDefault="001252F1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Д(</w:t>
      </w: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>) = (Ву – (</w:t>
      </w: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>п+</w:t>
      </w: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>т</w:t>
      </w:r>
      <w:r w:rsidR="00531A99" w:rsidRPr="00354E38">
        <w:rPr>
          <w:sz w:val="28"/>
          <w:szCs w:val="28"/>
        </w:rPr>
        <w:t>)*0,</w:t>
      </w:r>
      <w:r w:rsidRPr="00354E38">
        <w:rPr>
          <w:sz w:val="28"/>
          <w:szCs w:val="28"/>
        </w:rPr>
        <w:t>8)/Ку</w:t>
      </w:r>
    </w:p>
    <w:p w:rsidR="00354E38" w:rsidRPr="00DE40FF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72BB" w:rsidRPr="00354E38" w:rsidRDefault="00F872B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Ву – вынос азота планируемым урожаем в кг/га (приложение 2),</w:t>
      </w:r>
    </w:p>
    <w:p w:rsidR="00F872BB" w:rsidRPr="00354E38" w:rsidRDefault="00F872B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 xml:space="preserve">п – содержание </w:t>
      </w: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>-</w:t>
      </w:r>
      <w:r w:rsidRPr="00354E38">
        <w:rPr>
          <w:sz w:val="28"/>
          <w:szCs w:val="28"/>
          <w:lang w:val="en-US"/>
        </w:rPr>
        <w:t>NO</w:t>
      </w:r>
      <w:r w:rsidRPr="00354E38">
        <w:rPr>
          <w:sz w:val="28"/>
          <w:szCs w:val="16"/>
        </w:rPr>
        <w:t xml:space="preserve">3 </w:t>
      </w:r>
      <w:r w:rsidRPr="00354E38">
        <w:rPr>
          <w:sz w:val="28"/>
          <w:szCs w:val="28"/>
        </w:rPr>
        <w:t>в почве перед посевом в слое 0-40см, кг/га,</w:t>
      </w:r>
    </w:p>
    <w:p w:rsidR="00F872BB" w:rsidRPr="00354E38" w:rsidRDefault="00F872B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Мп – вес слоя 0-40см на 1га в кг/га.</w:t>
      </w:r>
    </w:p>
    <w:p w:rsidR="00F872BB" w:rsidRPr="00354E38" w:rsidRDefault="00F872B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>т – азот текущей нитрификации за период вегетации растений (35кг),</w:t>
      </w:r>
    </w:p>
    <w:p w:rsidR="00F872BB" w:rsidRPr="00354E38" w:rsidRDefault="00F872B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Ку – коэффициент использования азота из минеральных удобрений</w:t>
      </w:r>
      <w:r w:rsidR="001D4199" w:rsidRPr="00354E38">
        <w:rPr>
          <w:sz w:val="28"/>
          <w:szCs w:val="28"/>
        </w:rPr>
        <w:t xml:space="preserve"> (приложение 8).</w:t>
      </w:r>
    </w:p>
    <w:p w:rsidR="001D4199" w:rsidRPr="00354E38" w:rsidRDefault="001D41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52F1" w:rsidRPr="00354E38" w:rsidRDefault="00531A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Ву</w:t>
      </w:r>
      <w:r w:rsidRPr="00DE40FF">
        <w:rPr>
          <w:sz w:val="28"/>
          <w:szCs w:val="28"/>
        </w:rPr>
        <w:t xml:space="preserve"> = 3,5*40 = 140 </w:t>
      </w:r>
      <w:r w:rsidRPr="00354E38">
        <w:rPr>
          <w:sz w:val="28"/>
          <w:szCs w:val="28"/>
        </w:rPr>
        <w:t>кг</w:t>
      </w:r>
      <w:r w:rsidRPr="00DE40FF">
        <w:rPr>
          <w:sz w:val="28"/>
          <w:szCs w:val="28"/>
        </w:rPr>
        <w:t>/</w:t>
      </w:r>
      <w:r w:rsidRPr="00354E38">
        <w:rPr>
          <w:sz w:val="28"/>
          <w:szCs w:val="28"/>
        </w:rPr>
        <w:t>га</w:t>
      </w:r>
      <w:r w:rsidRPr="00DE40FF">
        <w:rPr>
          <w:sz w:val="28"/>
          <w:szCs w:val="28"/>
        </w:rPr>
        <w:t>,</w:t>
      </w:r>
    </w:p>
    <w:p w:rsidR="00531A99" w:rsidRPr="00354E38" w:rsidRDefault="00531A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>п→</w:t>
      </w: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>-</w:t>
      </w:r>
      <w:r w:rsidRPr="00354E38">
        <w:rPr>
          <w:sz w:val="28"/>
          <w:szCs w:val="28"/>
          <w:lang w:val="en-US"/>
        </w:rPr>
        <w:t>NO</w:t>
      </w:r>
      <w:r w:rsidRPr="00354E38">
        <w:rPr>
          <w:sz w:val="28"/>
          <w:szCs w:val="16"/>
        </w:rPr>
        <w:t xml:space="preserve">3 </w:t>
      </w:r>
      <w:r w:rsidRPr="00354E38">
        <w:rPr>
          <w:sz w:val="28"/>
          <w:szCs w:val="28"/>
        </w:rPr>
        <w:t>= (Мп*У)/1000000, Мп = 1000000*0,4*1500 = 6000000 кг/га.</w:t>
      </w:r>
    </w:p>
    <w:p w:rsidR="00531A99" w:rsidRPr="00354E38" w:rsidRDefault="00531A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>п = (6000000*10)/1000000 = 60 кг/га,</w:t>
      </w:r>
    </w:p>
    <w:p w:rsidR="00531A99" w:rsidRPr="00354E38" w:rsidRDefault="00531A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>т = 35кг, Ку = 0,50 (приложение 8).</w:t>
      </w:r>
    </w:p>
    <w:p w:rsidR="00531A99" w:rsidRPr="00354E38" w:rsidRDefault="00531A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Д(</w:t>
      </w: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>)</w:t>
      </w:r>
      <w:r w:rsidRPr="00DE40FF">
        <w:rPr>
          <w:sz w:val="28"/>
          <w:szCs w:val="28"/>
        </w:rPr>
        <w:t xml:space="preserve"> = 128 </w:t>
      </w:r>
      <w:r w:rsidRPr="00354E38">
        <w:rPr>
          <w:sz w:val="28"/>
          <w:szCs w:val="28"/>
        </w:rPr>
        <w:t>кг/га д.в.</w:t>
      </w:r>
    </w:p>
    <w:p w:rsidR="00531A99" w:rsidRPr="00354E38" w:rsidRDefault="00531A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199" w:rsidRPr="00354E38" w:rsidRDefault="00531A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b/>
          <w:i/>
          <w:sz w:val="28"/>
          <w:szCs w:val="32"/>
        </w:rPr>
        <w:t>2-ой метод</w:t>
      </w:r>
      <w:r w:rsidRPr="00354E38">
        <w:rPr>
          <w:sz w:val="28"/>
          <w:szCs w:val="28"/>
        </w:rPr>
        <w:t xml:space="preserve">: </w:t>
      </w:r>
      <w:r w:rsidR="001D4199" w:rsidRPr="00354E38">
        <w:rPr>
          <w:sz w:val="28"/>
          <w:szCs w:val="28"/>
        </w:rPr>
        <w:t>В – норматив выноса пит.веществ 1 тонной основной продукции с учётом побочной (приложение 2),</w:t>
      </w:r>
    </w:p>
    <w:p w:rsidR="001D4199" w:rsidRPr="00354E38" w:rsidRDefault="001D41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∆У – планируемая прибавка урожая, выраженная в тоннах,</w:t>
      </w:r>
    </w:p>
    <w:p w:rsidR="001D4199" w:rsidRPr="00354E38" w:rsidRDefault="001D41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Ку – коэффициент использования азота из минеральных удобрений (приложение 8).</w:t>
      </w:r>
    </w:p>
    <w:p w:rsidR="001D4199" w:rsidRPr="00354E38" w:rsidRDefault="001D41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1A99" w:rsidRPr="00354E38" w:rsidRDefault="00531A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∆У = 350 – 400 = -50(+50) – прибавка или 5т/га</w:t>
      </w:r>
    </w:p>
    <w:p w:rsidR="00531A99" w:rsidRPr="00354E38" w:rsidRDefault="00531A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Ку</w:t>
      </w:r>
      <w:r w:rsidR="00C32AAB" w:rsidRPr="00354E38">
        <w:rPr>
          <w:sz w:val="28"/>
          <w:szCs w:val="28"/>
        </w:rPr>
        <w:t>(Р</w:t>
      </w:r>
      <w:r w:rsidR="00C32AAB" w:rsidRPr="00354E38">
        <w:rPr>
          <w:sz w:val="28"/>
          <w:szCs w:val="16"/>
        </w:rPr>
        <w:t>2</w:t>
      </w:r>
      <w:r w:rsidR="00C32AAB" w:rsidRPr="00354E38">
        <w:rPr>
          <w:sz w:val="28"/>
          <w:szCs w:val="28"/>
        </w:rPr>
        <w:t>О</w:t>
      </w:r>
      <w:r w:rsidR="00C32AAB" w:rsidRPr="00354E38">
        <w:rPr>
          <w:sz w:val="28"/>
          <w:szCs w:val="16"/>
        </w:rPr>
        <w:t>5</w:t>
      </w:r>
      <w:r w:rsidR="00C32AAB" w:rsidRPr="00354E38">
        <w:rPr>
          <w:sz w:val="28"/>
          <w:szCs w:val="28"/>
        </w:rPr>
        <w:t>)</w:t>
      </w:r>
      <w:r w:rsidRPr="00354E38">
        <w:rPr>
          <w:sz w:val="28"/>
          <w:szCs w:val="28"/>
        </w:rPr>
        <w:t xml:space="preserve"> = 0,20</w:t>
      </w:r>
    </w:p>
    <w:p w:rsidR="00C32AAB" w:rsidRPr="00354E38" w:rsidRDefault="00C32AA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Д(Р</w:t>
      </w:r>
      <w:r w:rsidRPr="00354E38">
        <w:rPr>
          <w:sz w:val="28"/>
          <w:szCs w:val="16"/>
        </w:rPr>
        <w:t>2</w:t>
      </w:r>
      <w:r w:rsidRPr="00354E38">
        <w:rPr>
          <w:sz w:val="28"/>
          <w:szCs w:val="28"/>
        </w:rPr>
        <w:t>О</w:t>
      </w:r>
      <w:r w:rsidRPr="00354E38">
        <w:rPr>
          <w:sz w:val="28"/>
          <w:szCs w:val="16"/>
        </w:rPr>
        <w:t>5</w:t>
      </w:r>
      <w:r w:rsidRPr="00354E38">
        <w:rPr>
          <w:sz w:val="28"/>
          <w:szCs w:val="28"/>
        </w:rPr>
        <w:t>) = (1,2*5))/0,20 = 30кг/га д.в.,</w:t>
      </w:r>
    </w:p>
    <w:p w:rsidR="00C32AAB" w:rsidRPr="00354E38" w:rsidRDefault="00C32AA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Д(К</w:t>
      </w:r>
      <w:r w:rsidRPr="00354E38">
        <w:rPr>
          <w:sz w:val="28"/>
          <w:szCs w:val="16"/>
        </w:rPr>
        <w:t>2</w:t>
      </w:r>
      <w:r w:rsidRPr="00354E38">
        <w:rPr>
          <w:sz w:val="28"/>
          <w:szCs w:val="28"/>
        </w:rPr>
        <w:t>О) =(3,7*5)/0,50 = 37кг/га д.в.,</w:t>
      </w:r>
    </w:p>
    <w:p w:rsidR="00C32AAB" w:rsidRPr="00354E38" w:rsidRDefault="00C32AA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Д(</w:t>
      </w:r>
      <w:r w:rsidR="00896E1F"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>) = (3,5*5)/0,50 =35кг/га д.в.</w:t>
      </w:r>
    </w:p>
    <w:p w:rsidR="00C32AAB" w:rsidRPr="00354E38" w:rsidRDefault="00C32AA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199" w:rsidRPr="00354E38" w:rsidRDefault="00C32AA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b/>
          <w:i/>
          <w:sz w:val="28"/>
          <w:szCs w:val="32"/>
        </w:rPr>
        <w:t>3-й метод</w:t>
      </w:r>
      <w:r w:rsidRPr="00354E38">
        <w:rPr>
          <w:sz w:val="28"/>
          <w:szCs w:val="28"/>
        </w:rPr>
        <w:t xml:space="preserve">: </w:t>
      </w:r>
      <w:r w:rsidR="001D4199" w:rsidRPr="00354E38">
        <w:rPr>
          <w:sz w:val="28"/>
          <w:szCs w:val="28"/>
        </w:rPr>
        <w:t>Уп – плановый урожай в ц/га,</w:t>
      </w:r>
    </w:p>
    <w:p w:rsidR="001D4199" w:rsidRPr="00354E38" w:rsidRDefault="001D41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Н</w:t>
      </w:r>
      <w:r w:rsidRPr="00354E38">
        <w:rPr>
          <w:sz w:val="28"/>
          <w:szCs w:val="16"/>
        </w:rPr>
        <w:t xml:space="preserve">1 </w:t>
      </w:r>
      <w:r w:rsidRPr="00354E38">
        <w:rPr>
          <w:sz w:val="28"/>
          <w:szCs w:val="28"/>
        </w:rPr>
        <w:t>– норматив затрат минер. удобрений на 1ц основной продукции в кг/га д.в. (приложение 10),</w:t>
      </w:r>
    </w:p>
    <w:p w:rsidR="001D4199" w:rsidRPr="00354E38" w:rsidRDefault="001D41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Кп – поправочный коэффициент к нормам удобрений в зависимости от уровня обеспеченности элементами питания данного поля.</w:t>
      </w:r>
    </w:p>
    <w:p w:rsidR="001D4199" w:rsidRPr="00354E38" w:rsidRDefault="001D4199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2AAB" w:rsidRPr="00354E38" w:rsidRDefault="00C32AA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Уп = </w:t>
      </w:r>
      <w:r w:rsidR="00896E1F" w:rsidRPr="00354E38">
        <w:rPr>
          <w:sz w:val="28"/>
          <w:szCs w:val="28"/>
        </w:rPr>
        <w:t>400ц/га,</w:t>
      </w:r>
    </w:p>
    <w:p w:rsidR="00896E1F" w:rsidRPr="00354E38" w:rsidRDefault="00896E1F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Н</w:t>
      </w:r>
      <w:r w:rsidRPr="00354E38">
        <w:rPr>
          <w:sz w:val="28"/>
          <w:szCs w:val="16"/>
        </w:rPr>
        <w:t>1</w:t>
      </w:r>
      <w:r w:rsidRPr="00354E38">
        <w:rPr>
          <w:sz w:val="28"/>
          <w:szCs w:val="28"/>
        </w:rPr>
        <w:t xml:space="preserve"> = 0,4 (</w:t>
      </w: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>), Н</w:t>
      </w:r>
      <w:r w:rsidRPr="00354E38">
        <w:rPr>
          <w:sz w:val="28"/>
          <w:szCs w:val="16"/>
        </w:rPr>
        <w:t>1</w:t>
      </w:r>
      <w:r w:rsidRPr="00354E38">
        <w:rPr>
          <w:sz w:val="28"/>
          <w:szCs w:val="28"/>
        </w:rPr>
        <w:t xml:space="preserve"> = 0,24 (Р</w:t>
      </w:r>
      <w:r w:rsidRPr="00354E38">
        <w:rPr>
          <w:sz w:val="28"/>
          <w:szCs w:val="16"/>
        </w:rPr>
        <w:t>2</w:t>
      </w:r>
      <w:r w:rsidRPr="00354E38">
        <w:rPr>
          <w:sz w:val="28"/>
          <w:szCs w:val="28"/>
        </w:rPr>
        <w:t>О</w:t>
      </w:r>
      <w:r w:rsidRPr="00354E38">
        <w:rPr>
          <w:sz w:val="28"/>
          <w:szCs w:val="16"/>
        </w:rPr>
        <w:t>5</w:t>
      </w:r>
      <w:r w:rsidRPr="00354E38">
        <w:rPr>
          <w:sz w:val="28"/>
          <w:szCs w:val="28"/>
        </w:rPr>
        <w:t>),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Н</w:t>
      </w:r>
      <w:r w:rsidRPr="00354E38">
        <w:rPr>
          <w:sz w:val="28"/>
          <w:szCs w:val="16"/>
        </w:rPr>
        <w:t>1</w:t>
      </w:r>
      <w:r w:rsidRPr="00354E38">
        <w:rPr>
          <w:sz w:val="28"/>
          <w:szCs w:val="28"/>
        </w:rPr>
        <w:t xml:space="preserve"> = 0,29 (К</w:t>
      </w:r>
      <w:r w:rsidRPr="00354E38">
        <w:rPr>
          <w:sz w:val="28"/>
          <w:szCs w:val="16"/>
        </w:rPr>
        <w:t>2</w:t>
      </w:r>
      <w:r w:rsidRPr="00354E38">
        <w:rPr>
          <w:sz w:val="28"/>
          <w:szCs w:val="28"/>
        </w:rPr>
        <w:t>О).</w:t>
      </w:r>
    </w:p>
    <w:p w:rsidR="00896E1F" w:rsidRPr="00354E38" w:rsidRDefault="00896E1F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32"/>
        </w:rPr>
        <w:t>Кп</w:t>
      </w:r>
      <w:r w:rsidRPr="00354E38">
        <w:rPr>
          <w:sz w:val="28"/>
          <w:szCs w:val="28"/>
        </w:rPr>
        <w:t xml:space="preserve">: 0,7 </w:t>
      </w: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>, 0,9 Р</w:t>
      </w:r>
      <w:r w:rsidRPr="00354E38">
        <w:rPr>
          <w:sz w:val="28"/>
          <w:szCs w:val="16"/>
        </w:rPr>
        <w:t>2</w:t>
      </w:r>
      <w:r w:rsidRPr="00354E38">
        <w:rPr>
          <w:sz w:val="28"/>
          <w:szCs w:val="28"/>
        </w:rPr>
        <w:t>О</w:t>
      </w:r>
      <w:r w:rsidRPr="00354E38">
        <w:rPr>
          <w:sz w:val="28"/>
          <w:szCs w:val="16"/>
        </w:rPr>
        <w:t>5</w:t>
      </w:r>
      <w:r w:rsidRPr="00354E38">
        <w:rPr>
          <w:sz w:val="28"/>
          <w:szCs w:val="28"/>
        </w:rPr>
        <w:t>, 0,9 К</w:t>
      </w:r>
      <w:r w:rsidRPr="00354E38">
        <w:rPr>
          <w:sz w:val="28"/>
          <w:szCs w:val="16"/>
        </w:rPr>
        <w:t>2</w:t>
      </w:r>
      <w:r w:rsidRPr="00354E38">
        <w:rPr>
          <w:sz w:val="28"/>
          <w:szCs w:val="28"/>
        </w:rPr>
        <w:t>О.</w:t>
      </w:r>
    </w:p>
    <w:p w:rsidR="00896E1F" w:rsidRPr="00354E38" w:rsidRDefault="00896E1F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Д(Р</w:t>
      </w:r>
      <w:r w:rsidRPr="00354E38">
        <w:rPr>
          <w:sz w:val="28"/>
          <w:szCs w:val="16"/>
        </w:rPr>
        <w:t>2</w:t>
      </w:r>
      <w:r w:rsidRPr="00354E38">
        <w:rPr>
          <w:sz w:val="28"/>
          <w:szCs w:val="28"/>
        </w:rPr>
        <w:t>О</w:t>
      </w:r>
      <w:r w:rsidRPr="00354E38">
        <w:rPr>
          <w:sz w:val="28"/>
          <w:szCs w:val="16"/>
        </w:rPr>
        <w:t>5</w:t>
      </w:r>
      <w:r w:rsidRPr="00354E38">
        <w:rPr>
          <w:sz w:val="28"/>
          <w:szCs w:val="28"/>
        </w:rPr>
        <w:t>) = 400*0,24*0,9 = 86,4кг/га д.в.,</w:t>
      </w:r>
    </w:p>
    <w:p w:rsidR="00896E1F" w:rsidRPr="00354E38" w:rsidRDefault="00896E1F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Д(К</w:t>
      </w:r>
      <w:r w:rsidRPr="00354E38">
        <w:rPr>
          <w:sz w:val="28"/>
          <w:szCs w:val="16"/>
        </w:rPr>
        <w:t>2</w:t>
      </w:r>
      <w:r w:rsidRPr="00354E38">
        <w:rPr>
          <w:sz w:val="28"/>
          <w:szCs w:val="28"/>
        </w:rPr>
        <w:t>О) = 400*0,29*0,9 = 104,4кг/га д.в.,</w:t>
      </w:r>
    </w:p>
    <w:p w:rsidR="00896E1F" w:rsidRPr="00354E38" w:rsidRDefault="00896E1F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Д(</w:t>
      </w: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>) = 400*0,4*0,7 = 112кг/га д.в.</w:t>
      </w:r>
    </w:p>
    <w:p w:rsidR="00896E1F" w:rsidRPr="00DE40FF" w:rsidRDefault="00896E1F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199" w:rsidRPr="00354E38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54E38">
        <w:rPr>
          <w:sz w:val="28"/>
          <w:szCs w:val="28"/>
        </w:rPr>
        <w:br w:type="page"/>
      </w:r>
      <w:r w:rsidR="000346BB" w:rsidRPr="00354E38">
        <w:rPr>
          <w:b/>
          <w:sz w:val="28"/>
          <w:szCs w:val="32"/>
        </w:rPr>
        <w:t>5</w:t>
      </w:r>
      <w:r w:rsidR="001D4199" w:rsidRPr="00354E38">
        <w:rPr>
          <w:b/>
          <w:sz w:val="28"/>
          <w:szCs w:val="32"/>
        </w:rPr>
        <w:t xml:space="preserve">. Расчёт потребности и разработка плана применения </w:t>
      </w:r>
      <w:r w:rsidR="008E592F" w:rsidRPr="00354E38">
        <w:rPr>
          <w:b/>
          <w:sz w:val="28"/>
          <w:szCs w:val="32"/>
        </w:rPr>
        <w:t>удобрений мелиорантов в севообороте и технология их внесения</w:t>
      </w:r>
    </w:p>
    <w:p w:rsidR="008E592F" w:rsidRPr="00354E38" w:rsidRDefault="008E592F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F872BB" w:rsidRPr="00354E38" w:rsidRDefault="008E592F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54E38">
        <w:rPr>
          <w:b/>
          <w:i/>
          <w:sz w:val="28"/>
          <w:szCs w:val="28"/>
        </w:rPr>
        <w:t>а) место, доза и технология внесения органических удобрений в севообороте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>К органическим удобрениям относятся навоз, навозная жижа, птичий помет, фекалии, различные компосты, сапропель, сидераты и другие.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>Роль органических удобрений: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>-Источники элементов питания;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>-Источники гумуса;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>-Источники углекислоты;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>-Улучшают свойства почвы (повышают емкость поглощения, буферность);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>-Усиливают деятельность микроорганизмов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>Навоз - полное органическое удобрение, содержащее все необходимые для растения питательные элементы. Кроме того, в зависимости от конкретных хозяйственных условий в составе навоза может быть подстилка. По этому признаку различают: обычный подстилочный навоз и полужидкий или жидкий бесподстилочный навоз.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  <w:u w:val="single"/>
        </w:rPr>
        <w:t>Подстилочный навоз</w:t>
      </w:r>
      <w:r w:rsidR="00CC078F" w:rsidRPr="00354E38">
        <w:rPr>
          <w:color w:val="000000"/>
          <w:sz w:val="28"/>
          <w:szCs w:val="28"/>
        </w:rPr>
        <w:t xml:space="preserve"> после внесения в почву </w:t>
      </w:r>
      <w:r w:rsidRPr="00354E38">
        <w:rPr>
          <w:color w:val="000000"/>
          <w:sz w:val="28"/>
          <w:szCs w:val="28"/>
        </w:rPr>
        <w:t xml:space="preserve">под влиянием микроорганизмов минерализуется. </w:t>
      </w:r>
      <w:r w:rsidR="00CC078F" w:rsidRPr="00354E38">
        <w:rPr>
          <w:color w:val="000000"/>
          <w:sz w:val="28"/>
          <w:szCs w:val="28"/>
        </w:rPr>
        <w:t>Скорость минера</w:t>
      </w:r>
      <w:r w:rsidRPr="00354E38">
        <w:rPr>
          <w:color w:val="000000"/>
          <w:sz w:val="28"/>
          <w:szCs w:val="28"/>
        </w:rPr>
        <w:t>лизации зависит как от качества навоза, так и от свойств почвы, ее водно-воздушного режима, реакции</w:t>
      </w:r>
      <w:r w:rsidR="00CC078F" w:rsidRPr="00354E38">
        <w:rPr>
          <w:color w:val="000000"/>
          <w:sz w:val="28"/>
          <w:szCs w:val="28"/>
        </w:rPr>
        <w:t xml:space="preserve"> и т. д. Большая часть углерода, содержащ</w:t>
      </w:r>
      <w:r w:rsidRPr="00354E38">
        <w:rPr>
          <w:color w:val="000000"/>
          <w:sz w:val="28"/>
          <w:szCs w:val="28"/>
        </w:rPr>
        <w:t>егося в составе органических веществ навоза, в процессе разложения в почве окисляется до углекислого газа, причем его образуется тем больше, чем меньше степень разложения.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  <w:u w:val="single"/>
        </w:rPr>
        <w:t>Бесподстилочный навоз</w:t>
      </w:r>
      <w:r w:rsidRPr="00354E38">
        <w:rPr>
          <w:color w:val="000000"/>
          <w:sz w:val="28"/>
          <w:szCs w:val="28"/>
        </w:rPr>
        <w:t xml:space="preserve"> при хранении расслаивается на три слоя: верхний</w:t>
      </w:r>
      <w:r w:rsidR="00CC078F" w:rsidRPr="00354E38">
        <w:rPr>
          <w:color w:val="000000"/>
          <w:sz w:val="28"/>
          <w:szCs w:val="28"/>
        </w:rPr>
        <w:t xml:space="preserve"> - </w:t>
      </w:r>
      <w:r w:rsidRPr="00354E38">
        <w:rPr>
          <w:color w:val="000000"/>
          <w:sz w:val="28"/>
          <w:szCs w:val="28"/>
        </w:rPr>
        <w:t>плотный плавающий, внизу</w:t>
      </w:r>
      <w:r w:rsidR="00CC078F" w:rsidRPr="00354E38">
        <w:rPr>
          <w:color w:val="000000"/>
          <w:sz w:val="28"/>
          <w:szCs w:val="28"/>
        </w:rPr>
        <w:t xml:space="preserve"> - </w:t>
      </w:r>
      <w:r w:rsidRPr="00354E38">
        <w:rPr>
          <w:color w:val="000000"/>
          <w:sz w:val="28"/>
          <w:szCs w:val="28"/>
        </w:rPr>
        <w:t>осадок, а между ними</w:t>
      </w:r>
      <w:r w:rsidR="00CC078F" w:rsidRPr="00354E38">
        <w:rPr>
          <w:color w:val="000000"/>
          <w:sz w:val="28"/>
          <w:szCs w:val="28"/>
        </w:rPr>
        <w:t xml:space="preserve"> - </w:t>
      </w:r>
      <w:r w:rsidRPr="00354E38">
        <w:rPr>
          <w:color w:val="000000"/>
          <w:sz w:val="28"/>
          <w:szCs w:val="28"/>
        </w:rPr>
        <w:t>жидкий. Чтобы обеспечить однородность навозной массы, в хранилище должно быть устройство для ее перемешивания. Перемешивание (гомогенизация</w:t>
      </w:r>
      <w:r w:rsidR="00CC078F" w:rsidRPr="00354E38">
        <w:rPr>
          <w:color w:val="000000"/>
          <w:sz w:val="28"/>
          <w:szCs w:val="28"/>
        </w:rPr>
        <w:t>) бесподстилочного навоза сле</w:t>
      </w:r>
      <w:r w:rsidRPr="00354E38">
        <w:rPr>
          <w:color w:val="000000"/>
          <w:sz w:val="28"/>
          <w:szCs w:val="28"/>
        </w:rPr>
        <w:t>дует проводить не реже 1 раза в неделю, а в период внесения навоза</w:t>
      </w:r>
      <w:r w:rsidR="00CC078F" w:rsidRPr="00354E38">
        <w:rPr>
          <w:color w:val="000000"/>
          <w:sz w:val="28"/>
          <w:szCs w:val="28"/>
        </w:rPr>
        <w:t xml:space="preserve"> - </w:t>
      </w:r>
      <w:r w:rsidRPr="00354E38">
        <w:rPr>
          <w:color w:val="000000"/>
          <w:sz w:val="28"/>
          <w:szCs w:val="28"/>
        </w:rPr>
        <w:t>несколько раз в день по 40--70 мин. Необходимо также измельчить при помощи специальных устройств крупные</w:t>
      </w:r>
      <w:r w:rsidR="00CC078F" w:rsidRPr="00354E38">
        <w:rPr>
          <w:color w:val="000000"/>
          <w:sz w:val="28"/>
          <w:szCs w:val="28"/>
        </w:rPr>
        <w:t xml:space="preserve"> частицы до размера не более 25</w:t>
      </w:r>
      <w:r w:rsidRPr="00354E38">
        <w:rPr>
          <w:color w:val="000000"/>
          <w:sz w:val="28"/>
          <w:szCs w:val="28"/>
        </w:rPr>
        <w:t>мм. Бесподстилочный навоз также запахивают с измельченной соломой, оставленной на по</w:t>
      </w:r>
      <w:r w:rsidR="00CC078F" w:rsidRPr="00354E38">
        <w:rPr>
          <w:color w:val="000000"/>
          <w:sz w:val="28"/>
          <w:szCs w:val="28"/>
        </w:rPr>
        <w:t>ле после уборки, или с предвари</w:t>
      </w:r>
      <w:r w:rsidRPr="00354E38">
        <w:rPr>
          <w:color w:val="000000"/>
          <w:sz w:val="28"/>
          <w:szCs w:val="28"/>
        </w:rPr>
        <w:t>тельно разбросанным торфом.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>Бесподстилочный навоз можно применять не только в качестве основного удобрения (т. е. до посева или посадки), но также и в подкормку сельскохозяйственных культур.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>Дозы бесподстилочного навоза (92 %-ной влажности, содержание азота около 0,3 %) в зависи</w:t>
      </w:r>
      <w:r w:rsidR="00CC078F" w:rsidRPr="00354E38">
        <w:rPr>
          <w:color w:val="000000"/>
          <w:sz w:val="28"/>
          <w:szCs w:val="28"/>
        </w:rPr>
        <w:t>мости от вида сельскохозяйствен</w:t>
      </w:r>
      <w:r w:rsidRPr="00354E38">
        <w:rPr>
          <w:color w:val="000000"/>
          <w:sz w:val="28"/>
          <w:szCs w:val="28"/>
        </w:rPr>
        <w:t>ных культур и их урожайности</w:t>
      </w:r>
      <w:r w:rsidR="00CC078F" w:rsidRPr="00354E38">
        <w:rPr>
          <w:color w:val="000000"/>
          <w:sz w:val="28"/>
          <w:szCs w:val="28"/>
        </w:rPr>
        <w:t>,</w:t>
      </w:r>
      <w:r w:rsidRPr="00354E38">
        <w:rPr>
          <w:color w:val="000000"/>
          <w:sz w:val="28"/>
          <w:szCs w:val="28"/>
        </w:rPr>
        <w:t xml:space="preserve"> могут составлять от 30--50 (под зерновые культуры) до 100--150 т/га (под высокоурожайные пропашные культуры).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  <w:u w:val="single"/>
        </w:rPr>
        <w:t>Торф</w:t>
      </w:r>
      <w:r w:rsidRPr="00354E38">
        <w:rPr>
          <w:color w:val="000000"/>
          <w:sz w:val="28"/>
          <w:szCs w:val="28"/>
        </w:rPr>
        <w:t xml:space="preserve"> используется на подстилку, как составная часть различных компостов, для изготовления торфоперегнойных горшочков, </w:t>
      </w:r>
      <w:r w:rsidR="00CC078F" w:rsidRPr="00354E38">
        <w:rPr>
          <w:color w:val="000000"/>
          <w:sz w:val="28"/>
          <w:szCs w:val="28"/>
        </w:rPr>
        <w:t>мульчирования</w:t>
      </w:r>
      <w:r w:rsidRPr="00354E38">
        <w:rPr>
          <w:color w:val="000000"/>
          <w:sz w:val="28"/>
          <w:szCs w:val="28"/>
        </w:rPr>
        <w:t>, а также для совместного применения с минеральными удобрениями. Использование большинства видов торфа в чистом виде на удобрение агрохимически неэффективно и экономически нецелесообразно.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  <w:u w:val="single"/>
        </w:rPr>
        <w:t>Верховой торф</w:t>
      </w:r>
      <w:r w:rsidRPr="00354E38">
        <w:rPr>
          <w:color w:val="000000"/>
          <w:sz w:val="28"/>
          <w:szCs w:val="28"/>
        </w:rPr>
        <w:t xml:space="preserve"> отличается меньшей степенью разложения и зольностью, большей кислотностью, он беднее по содержанию питательных веществ.</w:t>
      </w:r>
    </w:p>
    <w:p w:rsidR="002D48CE" w:rsidRPr="00354E38" w:rsidRDefault="002D48CE" w:rsidP="00354E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4E38">
        <w:rPr>
          <w:color w:val="000000"/>
          <w:sz w:val="28"/>
          <w:szCs w:val="28"/>
        </w:rPr>
        <w:t xml:space="preserve">Для </w:t>
      </w:r>
      <w:r w:rsidRPr="00354E38">
        <w:rPr>
          <w:color w:val="000000"/>
          <w:sz w:val="28"/>
          <w:szCs w:val="28"/>
          <w:u w:val="single"/>
        </w:rPr>
        <w:t xml:space="preserve">низинного торфа </w:t>
      </w:r>
      <w:r w:rsidRPr="00354E38">
        <w:rPr>
          <w:color w:val="000000"/>
          <w:sz w:val="28"/>
          <w:szCs w:val="28"/>
        </w:rPr>
        <w:t xml:space="preserve">характерны высокая степень разложения, большее содержание азота и </w:t>
      </w:r>
      <w:r w:rsidR="00CC078F" w:rsidRPr="00354E38">
        <w:rPr>
          <w:color w:val="000000"/>
          <w:sz w:val="28"/>
          <w:szCs w:val="28"/>
        </w:rPr>
        <w:t>зольных веществ, меньшая кислот</w:t>
      </w:r>
      <w:r w:rsidRPr="00354E38">
        <w:rPr>
          <w:color w:val="000000"/>
          <w:sz w:val="28"/>
          <w:szCs w:val="28"/>
        </w:rPr>
        <w:t xml:space="preserve">ность. </w:t>
      </w:r>
      <w:r w:rsidRPr="00354E38">
        <w:rPr>
          <w:color w:val="000000"/>
          <w:sz w:val="28"/>
          <w:szCs w:val="28"/>
          <w:u w:val="single"/>
        </w:rPr>
        <w:t>Переходный торф</w:t>
      </w:r>
      <w:r w:rsidRPr="00354E38">
        <w:rPr>
          <w:color w:val="000000"/>
          <w:sz w:val="28"/>
          <w:szCs w:val="28"/>
        </w:rPr>
        <w:t xml:space="preserve"> обладает промежуточными свойствами между верховым и низинным; в верхних слоях торфяников он по свойствам приближается к верховому, а в более глубоких слоях -- к низинному.</w:t>
      </w:r>
    </w:p>
    <w:p w:rsidR="008E592F" w:rsidRPr="00354E38" w:rsidRDefault="008D125F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54E38">
        <w:rPr>
          <w:sz w:val="28"/>
          <w:szCs w:val="28"/>
        </w:rPr>
        <w:t>б)</w:t>
      </w:r>
      <w:r w:rsidRPr="00354E38">
        <w:rPr>
          <w:b/>
          <w:i/>
          <w:sz w:val="28"/>
          <w:szCs w:val="28"/>
        </w:rPr>
        <w:t xml:space="preserve"> место, доза и технология внесения мелиорантов в севообороте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На большинство сельскохозяйственных культур повышенная кислотность почвы оказывает отрицательное действие и они положительно отзываются на известкование. Неблагоприятное влияние кислой реакции на растения весьма многосторонне, прямое вредное действие повышенной концентрации ионов водорода сочетается с косвенным влиянием ряда сопутствующих кислой реакции факторов. При повышенной кислотности почвенного раствора ухудшаются рост и ветвление корней, проницаемость клеток корня, поэтому ухудшается использование растениями воды и питательных веществ почвы и внесенных удобрений. При кислой реакции нарушается обмен веществ в растениях, ослабляется синтез белков, подавляются процессы превращения простых углеводов (моносахаров) в другие более сложные органические соединения. Особенно чувствительны растения к повышенной кислотности почвы в первый период роста, сразу после прорастания.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Помимо непосредственного отрицательного действия, повышенная кислотность почвы оказывает на растение многостороннее косвенное действие.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Кислые почвы имеют неблагоприятные биологические, физические и химические свойства. Коллоидная часть кислых почв бедна кальцием и другими основаниями. Вследствие вытеснения кальция ионами водорода из почвенного перегноя повышаются его дисперсность и подвижность, а насыщение водородом минеральных коллоидных частиц приводит к постепенному их разрушению. Этим объясняется малое содержание в кислых почвах коллоидной фракции, они имеют поэтому неблагоприятные физические и физико-химические свойства, плохую структуру, низкую емкость поглощения и слабую буферность.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В кислых почвах деятельность полезных почвенных микроорганизмов, особенно азотфиксирующих свободноживущих и клубеньковых бактерий, для развития которых наиболее благоприятна нейтральная реакция (рН 6,5—7,5), сильно подавлена; образование доступных для растений форм азота, фосфора и других питательных веществ вследствие ослабления минерализации органического вещества протекает слабо. В то же время повышенная кислотность способствует развитию в почве грибов, среди которых много паразитов и возбудителей различных болезней растений.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Отрицательное действие повышенной кислотности в значительной степени связано с увеличением подвижности алюминия и марганца в почве. При кислой реакции растворимость соединений алюминия и марганца увеличивается, а повышенное содержание их в растворе оказывает вредное действие на растения.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 xml:space="preserve">Особенно чувствительны к повышенному содержанию подвижного алюминия клевер, люцерна, озимая пшеница и рожь (при перезимовке), свекла, лен, горох, гречиха, ячмень. Эти культуры страдают при содержании его в почве свыше 2—3 мг на </w:t>
      </w:r>
      <w:smartTag w:uri="urn:schemas-microsoft-com:office:smarttags" w:element="metricconverter">
        <w:smartTagPr>
          <w:attr w:name="ProductID" w:val="100 г"/>
        </w:smartTagPr>
        <w:r w:rsidRPr="00354E38">
          <w:rPr>
            <w:color w:val="082B01"/>
            <w:sz w:val="28"/>
            <w:szCs w:val="28"/>
          </w:rPr>
          <w:t>100 г</w:t>
        </w:r>
      </w:smartTag>
      <w:r w:rsidRPr="00354E38">
        <w:rPr>
          <w:color w:val="082B01"/>
          <w:sz w:val="28"/>
          <w:szCs w:val="28"/>
        </w:rPr>
        <w:t>. При высоком содержании в кислых почвах подвижного алюминия и железа происходит связывание ими усвояемых форм фосфора с образованием нерастворимых и малодоступных растениям фосфатов полуторных окислов, в результате чего ухудшается питание растений фосфором.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В кислых почвах уменьшается подвижность молибдена, он переходит в труднорастворимые формы, и его может не хватать для нормального роста растений, особенно бобовых. В кислых, особенно песчаных и супесчаных почвах, мало усвояемых соединений кальция и магния; кроме того, при кислой реакции затрудняется их поступление в растение, поэтому ухудшается питание и этими важными элементами.</w:t>
      </w:r>
    </w:p>
    <w:p w:rsidR="00B05337" w:rsidRP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i/>
          <w:color w:val="082B01"/>
          <w:sz w:val="28"/>
          <w:szCs w:val="28"/>
          <w:u w:val="single"/>
        </w:rPr>
      </w:pPr>
      <w:r w:rsidRPr="00354E38">
        <w:rPr>
          <w:i/>
          <w:color w:val="082B01"/>
          <w:sz w:val="28"/>
          <w:szCs w:val="28"/>
          <w:u w:val="single"/>
        </w:rPr>
        <w:t>Влияние извести на свойства и питательный режим почвы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При внесении извести нейтрализуются свободные органические и минеральные кислоты в почвенном растворе, а также ионы водорода в почвенном поглощающем комплексе, т. е. устраняется актуальная и обменная кислотность, значительно снижается гидролитическая кислотность, повышается насыщенность почвы основаниями. Устраняя кислотность, известкование оказывает многостороннее положительное действие на свойства почвы, ее плодородие.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Замена поглощенного водорода кальцием сопровождается коагуляцией почвенных коллоидов, в результате чего уменьшаются их разрушение и вымывание, улучшаются физические свойства почвы — структурность, водопроницаемость, аэрация.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При внесении извести снижается содержание в почве подвижных соединений алюминия и марганца, они переходят в неактивное состояние, поэтому устраняется вредное действие их на растения.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В результате снижения кислотности и улучшения физических свойств почвы под влиянием известкования усиливается жизнедеятельность микроорганизмов и мобилизация ими азота, фосфора и других питательных веществ из почвенного органического вещества. В известкованных почвах интенсивнее протекают процессы аммонификации и нитрификации, лучше развиваются азотфиксирующие бактерии (клубеньковые и свободноживущие), обогащающие почву азотом за счет азота воздуха, в результате чего улучшается азотное питание растений.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Известкование способствует переводу труднодоступных растениям фосфатов алюминия и железа в более доступные фосфаты кальция и магния. При известковании калий труднорастворимых минералов интенсивнее переходит в более подвижные соединения, а поглощенный почвой калий вытесняется в раствор, но усвоение его растениями вследствие антагонизма между катионами К</w:t>
      </w:r>
      <w:r w:rsidRPr="00354E38">
        <w:rPr>
          <w:color w:val="082B01"/>
          <w:sz w:val="28"/>
          <w:szCs w:val="28"/>
          <w:vertAlign w:val="superscript"/>
        </w:rPr>
        <w:t>+</w:t>
      </w:r>
      <w:r w:rsidRPr="00354E38">
        <w:rPr>
          <w:color w:val="082B01"/>
          <w:sz w:val="28"/>
          <w:szCs w:val="28"/>
        </w:rPr>
        <w:t xml:space="preserve"> и Са</w:t>
      </w:r>
      <w:r w:rsidRPr="00354E38">
        <w:rPr>
          <w:color w:val="082B01"/>
          <w:sz w:val="28"/>
          <w:szCs w:val="28"/>
          <w:vertAlign w:val="superscript"/>
        </w:rPr>
        <w:t>2+</w:t>
      </w:r>
      <w:r w:rsidRPr="00354E38">
        <w:rPr>
          <w:color w:val="082B01"/>
          <w:sz w:val="28"/>
          <w:szCs w:val="28"/>
        </w:rPr>
        <w:t xml:space="preserve"> не увеличивается. Известкование влияет на подвижность в почве и доступность для растений микроэлементов. Соединения молибдена после внесения извести переходят в более усвояемые формы, улучшается питание растений этим элементом. При внесении извести почва обогащается кальцием, а при использовании доломитовой муки — и магнием; потребность растений в этих элементах обеспечивается полностью. Улучшение питания растений азотом и зольными элементами связано также с тем, что на известкованных почвах растения развивают более мощную корневую систему, способную больше усваивать питательных веществ из почвы.</w:t>
      </w:r>
    </w:p>
    <w:p w:rsidR="00B05337" w:rsidRP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i/>
          <w:color w:val="082B01"/>
          <w:sz w:val="28"/>
          <w:szCs w:val="28"/>
        </w:rPr>
      </w:pPr>
      <w:r w:rsidRPr="00354E38">
        <w:rPr>
          <w:i/>
          <w:color w:val="082B01"/>
          <w:sz w:val="28"/>
          <w:szCs w:val="28"/>
        </w:rPr>
        <w:t>Определение нуждаемости почв в известковании и нормы извести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Эффективность известкования зависит от кислотности почв: чем выше кислотность, тем острее потребность в известковании и больше прибавки урожая. Поэтому прежде чем вносить известь на то или иное поле, необходимо определить степень кислотности почвы и нуждаемость ее в известковании, установить норму извести в соответствии с особенностями почвы и возделываемых растений.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Потребность почвы в известковании с достаточной для практических целей точностью может быть определена по обменной кислотности (рН солевой вытяжки). При значении рН солевой вытяжки 4,5 и ниже потребность в известковании сильная, 4,6—5 — средняя, 5,1—5,5 — слабая и при рН больше 5,5 — отсутствует. Величина кислотности почвы — важный, но не единственный показатель, характеризующий потребность почв в известковании. Важно учитывать также степень насыщенности почвы основаниями (У) и ее механический состав. С учетом этих трех показателей степень нуждаемости почв в известковании может быть установлена значительно точнее</w:t>
      </w:r>
      <w:r w:rsidR="00BC5EEC" w:rsidRPr="00354E38">
        <w:rPr>
          <w:color w:val="082B01"/>
          <w:sz w:val="28"/>
          <w:szCs w:val="28"/>
        </w:rPr>
        <w:t xml:space="preserve">. </w:t>
      </w:r>
      <w:r w:rsidRPr="00354E38">
        <w:rPr>
          <w:color w:val="082B01"/>
          <w:sz w:val="28"/>
          <w:szCs w:val="28"/>
        </w:rPr>
        <w:t>При проведении известкования, кроме свойств почвы, необходимо учитывать также особенности возделываемых культур в севообороте.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Нормы извести зависят от степени кислотности почв, их механического состава и особенностей возделываемых культур.</w:t>
      </w:r>
    </w:p>
    <w:p w:rsidR="00354E38" w:rsidRDefault="00B05337" w:rsidP="00354E3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82B01"/>
          <w:sz w:val="28"/>
          <w:szCs w:val="28"/>
        </w:rPr>
      </w:pPr>
      <w:r w:rsidRPr="00354E38">
        <w:rPr>
          <w:color w:val="082B01"/>
          <w:sz w:val="28"/>
          <w:szCs w:val="28"/>
        </w:rPr>
        <w:t>Более точно установить полную норму извести можно по величине гидролитической кислотности. При расчете нормы извести (в т СаСО</w:t>
      </w:r>
      <w:r w:rsidRPr="00354E38">
        <w:rPr>
          <w:color w:val="082B01"/>
          <w:sz w:val="28"/>
          <w:szCs w:val="28"/>
          <w:vertAlign w:val="subscript"/>
        </w:rPr>
        <w:t>3</w:t>
      </w:r>
      <w:r w:rsidRPr="00354E38">
        <w:rPr>
          <w:color w:val="082B01"/>
          <w:sz w:val="28"/>
          <w:szCs w:val="28"/>
        </w:rPr>
        <w:t xml:space="preserve"> на 1га) величину гидролитической кислотности в мг </w:t>
      </w:r>
      <w:r w:rsidR="00BC5EEC" w:rsidRPr="00354E38">
        <w:rPr>
          <w:color w:val="082B01"/>
          <w:sz w:val="28"/>
          <w:szCs w:val="28"/>
        </w:rPr>
        <w:t>экв на 100г почвы (Н</w:t>
      </w:r>
      <w:r w:rsidR="00BC5EEC" w:rsidRPr="00354E38">
        <w:rPr>
          <w:color w:val="082B01"/>
          <w:sz w:val="28"/>
          <w:szCs w:val="28"/>
          <w:lang w:val="en-US"/>
        </w:rPr>
        <w:t>r</w:t>
      </w:r>
      <w:r w:rsidRPr="00354E38">
        <w:rPr>
          <w:color w:val="082B01"/>
          <w:sz w:val="28"/>
          <w:szCs w:val="28"/>
        </w:rPr>
        <w:t>) умножают на коэффициент 1,5.</w:t>
      </w:r>
    </w:p>
    <w:p w:rsidR="00354E38" w:rsidRPr="00DE40FF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5EEC" w:rsidRPr="00354E38" w:rsidRDefault="00BC5EEC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Д </w:t>
      </w:r>
      <w:r w:rsidRPr="00354E38">
        <w:rPr>
          <w:sz w:val="28"/>
          <w:szCs w:val="22"/>
          <w:lang w:val="en-US"/>
        </w:rPr>
        <w:t>CaCO</w:t>
      </w:r>
      <w:r w:rsidRPr="00354E38">
        <w:rPr>
          <w:sz w:val="28"/>
          <w:szCs w:val="18"/>
        </w:rPr>
        <w:t>3</w:t>
      </w:r>
      <w:r w:rsidR="00354E38">
        <w:rPr>
          <w:sz w:val="28"/>
          <w:szCs w:val="18"/>
        </w:rPr>
        <w:t xml:space="preserve"> </w:t>
      </w:r>
      <w:r w:rsidRPr="00354E38">
        <w:rPr>
          <w:sz w:val="28"/>
          <w:szCs w:val="18"/>
        </w:rPr>
        <w:t>=</w:t>
      </w:r>
      <w:r w:rsidR="00354E38">
        <w:rPr>
          <w:sz w:val="28"/>
          <w:szCs w:val="18"/>
        </w:rPr>
        <w:t xml:space="preserve"> </w:t>
      </w:r>
      <w:r w:rsidRPr="00354E38">
        <w:rPr>
          <w:sz w:val="28"/>
          <w:szCs w:val="28"/>
        </w:rPr>
        <w:t>Н</w:t>
      </w:r>
      <w:r w:rsidRPr="00354E38">
        <w:rPr>
          <w:i/>
          <w:sz w:val="28"/>
          <w:szCs w:val="28"/>
          <w:lang w:val="en-US"/>
        </w:rPr>
        <w:t>r</w:t>
      </w:r>
      <w:r w:rsidRPr="00354E38">
        <w:rPr>
          <w:sz w:val="28"/>
          <w:szCs w:val="28"/>
        </w:rPr>
        <w:t>*1.5</w:t>
      </w:r>
    </w:p>
    <w:p w:rsidR="00BC5EEC" w:rsidRPr="00354E38" w:rsidRDefault="00BC5EEC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5EEC" w:rsidRPr="00354E38" w:rsidRDefault="00BC5EEC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Н</w:t>
      </w:r>
      <w:r w:rsidRPr="00354E38">
        <w:rPr>
          <w:i/>
          <w:sz w:val="28"/>
          <w:szCs w:val="28"/>
          <w:lang w:val="en-US"/>
        </w:rPr>
        <w:t>r</w:t>
      </w:r>
      <w:r w:rsidRPr="00354E38">
        <w:rPr>
          <w:i/>
          <w:sz w:val="28"/>
          <w:szCs w:val="28"/>
        </w:rPr>
        <w:t xml:space="preserve"> – </w:t>
      </w:r>
      <w:r w:rsidRPr="00354E38">
        <w:rPr>
          <w:sz w:val="28"/>
          <w:szCs w:val="28"/>
        </w:rPr>
        <w:t>гидролитическая кислотность в мг экв/100г почвы</w:t>
      </w:r>
      <w:r w:rsidRPr="00354E38">
        <w:rPr>
          <w:i/>
          <w:sz w:val="28"/>
          <w:szCs w:val="28"/>
        </w:rPr>
        <w:t>.</w:t>
      </w:r>
    </w:p>
    <w:p w:rsidR="00BC5EEC" w:rsidRPr="00354E38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5EEC" w:rsidRPr="00354E38">
        <w:rPr>
          <w:sz w:val="28"/>
          <w:szCs w:val="28"/>
        </w:rPr>
        <w:t xml:space="preserve">Д </w:t>
      </w:r>
      <w:r w:rsidR="00BC5EEC" w:rsidRPr="00354E38">
        <w:rPr>
          <w:sz w:val="28"/>
          <w:szCs w:val="28"/>
          <w:lang w:val="en-US"/>
        </w:rPr>
        <w:t>CaCO</w:t>
      </w:r>
      <w:r w:rsidR="00BC5EEC" w:rsidRPr="00354E38">
        <w:rPr>
          <w:sz w:val="28"/>
          <w:szCs w:val="22"/>
        </w:rPr>
        <w:t>3</w:t>
      </w:r>
      <w:r>
        <w:rPr>
          <w:sz w:val="28"/>
          <w:szCs w:val="28"/>
        </w:rPr>
        <w:t xml:space="preserve"> </w:t>
      </w:r>
      <w:r w:rsidR="00BC5EEC" w:rsidRPr="00354E38">
        <w:rPr>
          <w:sz w:val="28"/>
          <w:szCs w:val="28"/>
        </w:rPr>
        <w:t>= 3,0*1,5 = 4,5 т/га.</w:t>
      </w:r>
    </w:p>
    <w:p w:rsidR="00354E38" w:rsidRPr="00DE40FF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1E9C" w:rsidRPr="00354E38" w:rsidRDefault="00C61E9C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В результате внесения такой нормы извести её действие будет продолжаться около 5-7 лет.</w:t>
      </w:r>
    </w:p>
    <w:p w:rsidR="00C61E9C" w:rsidRPr="00354E38" w:rsidRDefault="00C61E9C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Однако в результате вымывания </w:t>
      </w:r>
      <w:r w:rsidRPr="00354E38">
        <w:rPr>
          <w:sz w:val="28"/>
          <w:szCs w:val="28"/>
          <w:lang w:val="en-US"/>
        </w:rPr>
        <w:t>Ca</w:t>
      </w:r>
      <w:r w:rsidRPr="00354E38">
        <w:rPr>
          <w:sz w:val="28"/>
          <w:szCs w:val="28"/>
        </w:rPr>
        <w:t xml:space="preserve"> и </w:t>
      </w:r>
      <w:r w:rsidRPr="00354E38">
        <w:rPr>
          <w:sz w:val="28"/>
          <w:szCs w:val="28"/>
          <w:lang w:val="en-US"/>
        </w:rPr>
        <w:t>Mg</w:t>
      </w:r>
      <w:r w:rsidRPr="00354E38">
        <w:rPr>
          <w:sz w:val="28"/>
          <w:szCs w:val="28"/>
        </w:rPr>
        <w:t xml:space="preserve"> из почвы, потребления их сельскохозяйственными культурами, а также применения физиологически кислых минеральных удобрений почвы после известкования постепенно подкисляются.</w:t>
      </w:r>
    </w:p>
    <w:p w:rsidR="00354E38" w:rsidRDefault="00C61E9C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Повторное и поддерживающее известкование проводят при снижении кислотности почв по сравнению с оптимальным уровнем на 0,5 рН (в К</w:t>
      </w:r>
      <w:r w:rsidRPr="00354E38">
        <w:rPr>
          <w:sz w:val="28"/>
          <w:szCs w:val="28"/>
          <w:lang w:val="en-US"/>
        </w:rPr>
        <w:t>Cl</w:t>
      </w:r>
      <w:r w:rsidRPr="00354E38">
        <w:rPr>
          <w:sz w:val="28"/>
          <w:szCs w:val="28"/>
        </w:rPr>
        <w:t>-вытяжке).</w:t>
      </w:r>
    </w:p>
    <w:p w:rsidR="00B05337" w:rsidRPr="00354E38" w:rsidRDefault="00B05337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Проанализировав данные агрохимической характеристики полей севооборота, я выяснила, что для большинства культур наиболее благоприятной является слабокислая или близкая к нейтральной реакция почвы. Эти культуры хорошо отзываются на известкование. Но больше всего во внесении извести нуждается овёс с реакцией среды рН =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5,0. Под влиянием извести нейтрализуется почвенная кислотность, устраняется вредное действие на растения подвижного алюминия и марганца, повышается содержание в почве кальция, в почве увеличивается количество усвояемых форм азота, фосфора, калия, молибдена, улучшаются условия питания сельскохозяйственных культур, возрастает урожайность и лучше становится качество получаемой продукции.</w:t>
      </w:r>
    </w:p>
    <w:p w:rsidR="00C61E9C" w:rsidRPr="00354E38" w:rsidRDefault="00C61E9C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При известковании задача состоит в равномерном распределении и тщательном перемешивании извести с почвой с верхними 15-</w:t>
      </w:r>
      <w:smartTag w:uri="urn:schemas-microsoft-com:office:smarttags" w:element="metricconverter">
        <w:smartTagPr>
          <w:attr w:name="ProductID" w:val="20 см"/>
        </w:smartTagPr>
        <w:r w:rsidRPr="00354E38">
          <w:rPr>
            <w:sz w:val="28"/>
            <w:szCs w:val="28"/>
          </w:rPr>
          <w:t>20 см</w:t>
        </w:r>
      </w:smartTag>
      <w:r w:rsidRPr="00354E38">
        <w:rPr>
          <w:sz w:val="28"/>
          <w:szCs w:val="28"/>
        </w:rPr>
        <w:t xml:space="preserve"> почвы. Если разбросать известь по поверхности, то результат тоже будет, но скажется не ранее, чем через год. Весьма эффективно для снижения кислотности внесение извести с навозом, но смешивать их нельзя. Вначале разбрасывают известь, затем навоз и после этого перекапывают. Количество навоза не менее 4-5 кг/кв.метр, извести - расчетная норма (обычн</w:t>
      </w:r>
      <w:r w:rsidR="00252C10" w:rsidRPr="00354E38">
        <w:rPr>
          <w:sz w:val="28"/>
          <w:szCs w:val="28"/>
        </w:rPr>
        <w:t>о в пределах 200-500 г/кв.м).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 xml:space="preserve">Известь (молотый известняк, доломит) не обжигает листья растений и ее можно разбрасывать на пастбищах и газонах. Известь можно вносить в любое время года, </w:t>
      </w:r>
      <w:r w:rsidR="00DC64C5" w:rsidRPr="00354E38">
        <w:rPr>
          <w:sz w:val="28"/>
          <w:szCs w:val="28"/>
        </w:rPr>
        <w:t>просто удобнее это делать</w:t>
      </w:r>
      <w:r w:rsidRPr="00354E38">
        <w:rPr>
          <w:sz w:val="28"/>
          <w:szCs w:val="28"/>
        </w:rPr>
        <w:t xml:space="preserve"> под зиму. Можно вносить известь один раз за несколько лет, но лучше это делать понемногу каждый год.</w:t>
      </w:r>
    </w:p>
    <w:p w:rsidR="00DC64C5" w:rsidRPr="00354E38" w:rsidRDefault="00DC64C5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354E38">
        <w:rPr>
          <w:b/>
          <w:i/>
          <w:sz w:val="28"/>
          <w:szCs w:val="32"/>
        </w:rPr>
        <w:t>в) Расчёт потребности в минеральных удобрениях в кг д.в.</w:t>
      </w:r>
    </w:p>
    <w:p w:rsidR="00170908" w:rsidRPr="00354E38" w:rsidRDefault="00FB756D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Минеральные удобрения – это промышленные или ископаемые продукты, содержащие элементы, необходимые для питания растений и повышения плодородия почв. </w:t>
      </w:r>
      <w:r w:rsidR="00694F1B" w:rsidRPr="00354E38">
        <w:rPr>
          <w:sz w:val="28"/>
          <w:szCs w:val="28"/>
        </w:rPr>
        <w:t>Это главным образом минеральные соли, однако к ним относятся некоторые и органические вещества, например, мочевина.</w:t>
      </w:r>
    </w:p>
    <w:p w:rsidR="00694F1B" w:rsidRPr="00354E38" w:rsidRDefault="00694F1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Минеральные удобрения бывают </w:t>
      </w:r>
      <w:r w:rsidRPr="00354E38">
        <w:rPr>
          <w:i/>
          <w:sz w:val="28"/>
          <w:szCs w:val="28"/>
        </w:rPr>
        <w:t>простые</w:t>
      </w:r>
      <w:r w:rsidRPr="00354E38">
        <w:rPr>
          <w:sz w:val="28"/>
          <w:szCs w:val="28"/>
        </w:rPr>
        <w:t xml:space="preserve"> (или односторонние), содержащие только один питательный элемент (азотные, фосфорные, калийные, микроудобрения), и </w:t>
      </w:r>
      <w:r w:rsidRPr="00354E38">
        <w:rPr>
          <w:i/>
          <w:sz w:val="28"/>
          <w:szCs w:val="28"/>
        </w:rPr>
        <w:t>комплексные</w:t>
      </w:r>
      <w:r w:rsidRPr="00354E38">
        <w:rPr>
          <w:sz w:val="28"/>
          <w:szCs w:val="28"/>
        </w:rPr>
        <w:t xml:space="preserve"> (или многосторонние), содержащие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одновременно два или несколько элементов питания (калийная селитра, нитрофоски, диаммофоски и др.).</w:t>
      </w:r>
    </w:p>
    <w:p w:rsidR="00694F1B" w:rsidRPr="00354E38" w:rsidRDefault="00694F1B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Содержание питательных веществ (или количество действующих веществ) в удобрениях выражают в процентах: для азотных удобрений в пересчете на</w:t>
      </w:r>
      <w:r w:rsidR="00E81FD2" w:rsidRPr="00354E38">
        <w:rPr>
          <w:sz w:val="28"/>
          <w:szCs w:val="28"/>
        </w:rPr>
        <w:t xml:space="preserve"> элементарный азот, а для фосфо</w:t>
      </w:r>
      <w:r w:rsidRPr="00354E38">
        <w:rPr>
          <w:sz w:val="28"/>
          <w:szCs w:val="28"/>
        </w:rPr>
        <w:t>рных и калийных в пересчёте на их оксиды</w:t>
      </w:r>
      <w:r w:rsidR="00E81FD2" w:rsidRPr="00354E38">
        <w:rPr>
          <w:sz w:val="28"/>
          <w:szCs w:val="28"/>
        </w:rPr>
        <w:t>.</w:t>
      </w:r>
    </w:p>
    <w:p w:rsidR="00A3674F" w:rsidRPr="00354E38" w:rsidRDefault="00E81FD2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Эффективность использования удобрения во многом зависит от обоснованности выбора его виды и формы, определения оптимальной дозы и соотношения между вносимыми элементами питания, а также сроков и способов применения. Удобрения выбирают с учётом свойств почв и климатических условий, биологических и сортовых особенностей выращиваемых культур. При выборе форм удобрений необходимо учитывать отношение растений к его ионному составу, реакцию удобрения, способность корневой системы усваивать питательные вещества из труднорастворимых удобрений.</w:t>
      </w:r>
      <w:r w:rsidR="00354E38" w:rsidRPr="00354E38">
        <w:rPr>
          <w:sz w:val="28"/>
          <w:szCs w:val="28"/>
        </w:rPr>
        <w:t xml:space="preserve"> </w:t>
      </w:r>
      <w:r w:rsidR="00252C10" w:rsidRPr="00354E38">
        <w:rPr>
          <w:sz w:val="28"/>
          <w:szCs w:val="28"/>
        </w:rPr>
        <w:t xml:space="preserve">Расчёт потребности в минеральных удобрениях проводят балансовым методом на плановый урожай </w:t>
      </w:r>
      <w:r w:rsidR="00570C0C" w:rsidRPr="00354E38">
        <w:rPr>
          <w:sz w:val="28"/>
          <w:szCs w:val="28"/>
        </w:rPr>
        <w:t>по схеме согласно таблицы 4</w:t>
      </w:r>
      <w:r w:rsidR="00252C10" w:rsidRPr="00354E38">
        <w:rPr>
          <w:sz w:val="28"/>
          <w:szCs w:val="28"/>
        </w:rPr>
        <w:t>.</w:t>
      </w:r>
    </w:p>
    <w:p w:rsidR="00170908" w:rsidRPr="00DE40FF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4E38" w:rsidRPr="00DE40FF" w:rsidRDefault="00354E3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  <w:sectPr w:rsidR="00354E38" w:rsidRPr="00DE40FF" w:rsidSect="00354E3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64C5" w:rsidRPr="00354E38" w:rsidRDefault="00570C0C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54E38">
        <w:rPr>
          <w:b/>
          <w:sz w:val="28"/>
          <w:szCs w:val="20"/>
        </w:rPr>
        <w:t>Таблица 4</w:t>
      </w:r>
      <w:r w:rsidR="00AE6544" w:rsidRPr="00AE6544">
        <w:rPr>
          <w:b/>
          <w:sz w:val="28"/>
          <w:szCs w:val="20"/>
        </w:rPr>
        <w:t xml:space="preserve"> </w:t>
      </w:r>
      <w:r w:rsidR="00DC64C5" w:rsidRPr="00354E38">
        <w:rPr>
          <w:b/>
          <w:sz w:val="28"/>
          <w:szCs w:val="20"/>
        </w:rPr>
        <w:t>Расчет доз минеральных удобрений балансовым методом</w:t>
      </w:r>
    </w:p>
    <w:tbl>
      <w:tblPr>
        <w:tblStyle w:val="a3"/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416"/>
        <w:gridCol w:w="3892"/>
        <w:gridCol w:w="856"/>
        <w:gridCol w:w="416"/>
        <w:gridCol w:w="672"/>
        <w:gridCol w:w="594"/>
        <w:gridCol w:w="633"/>
        <w:gridCol w:w="867"/>
        <w:gridCol w:w="333"/>
        <w:gridCol w:w="333"/>
        <w:gridCol w:w="566"/>
        <w:gridCol w:w="672"/>
        <w:gridCol w:w="594"/>
        <w:gridCol w:w="566"/>
        <w:gridCol w:w="672"/>
        <w:gridCol w:w="594"/>
        <w:gridCol w:w="466"/>
        <w:gridCol w:w="672"/>
        <w:gridCol w:w="594"/>
      </w:tblGrid>
      <w:tr w:rsidR="000C526E" w:rsidRPr="00354E38" w:rsidTr="0039325A">
        <w:trPr>
          <w:jc w:val="center"/>
        </w:trPr>
        <w:tc>
          <w:tcPr>
            <w:tcW w:w="416" w:type="dxa"/>
            <w:vMerge w:val="restart"/>
          </w:tcPr>
          <w:p w:rsidR="00F84757" w:rsidRPr="00354E38" w:rsidRDefault="00E86E3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>
              <w:rPr>
                <w:noProof/>
              </w:rPr>
              <w:pict>
                <v:line id="_x0000_s1026" style="position:absolute;z-index:251644416" from="-9pt,45pt" to="-9pt,45pt"/>
              </w:pict>
            </w:r>
            <w:r w:rsidR="000C526E" w:rsidRPr="00354E38">
              <w:rPr>
                <w:sz w:val="20"/>
                <w:szCs w:val="22"/>
              </w:rPr>
              <w:t>№</w:t>
            </w:r>
          </w:p>
        </w:tc>
        <w:tc>
          <w:tcPr>
            <w:tcW w:w="3892" w:type="dxa"/>
            <w:vMerge w:val="restart"/>
          </w:tcPr>
          <w:p w:rsidR="00F84757" w:rsidRPr="00354E38" w:rsidRDefault="000C526E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0"/>
              </w:rPr>
              <w:t>Показатели</w:t>
            </w:r>
          </w:p>
        </w:tc>
        <w:tc>
          <w:tcPr>
            <w:tcW w:w="856" w:type="dxa"/>
            <w:vMerge w:val="restart"/>
          </w:tcPr>
          <w:p w:rsidR="00F84757" w:rsidRPr="00354E38" w:rsidRDefault="000C526E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Ед. изме</w:t>
            </w:r>
            <w:r w:rsidR="0039325A">
              <w:rPr>
                <w:sz w:val="20"/>
                <w:szCs w:val="22"/>
                <w:lang w:val="en-US"/>
              </w:rPr>
              <w:t>-</w:t>
            </w:r>
            <w:r w:rsidRPr="00354E38">
              <w:rPr>
                <w:sz w:val="20"/>
                <w:szCs w:val="22"/>
              </w:rPr>
              <w:t>рения</w:t>
            </w:r>
          </w:p>
        </w:tc>
        <w:tc>
          <w:tcPr>
            <w:tcW w:w="9244" w:type="dxa"/>
            <w:gridSpan w:val="16"/>
          </w:tcPr>
          <w:p w:rsidR="00F84757" w:rsidRPr="00354E38" w:rsidRDefault="000C526E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Культуры севооборота</w:t>
            </w:r>
          </w:p>
        </w:tc>
      </w:tr>
      <w:tr w:rsidR="0039325A" w:rsidRPr="00354E38" w:rsidTr="0039325A">
        <w:trPr>
          <w:jc w:val="center"/>
        </w:trPr>
        <w:tc>
          <w:tcPr>
            <w:tcW w:w="416" w:type="dxa"/>
            <w:vMerge/>
          </w:tcPr>
          <w:p w:rsidR="000C526E" w:rsidRPr="00354E38" w:rsidRDefault="000C526E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3892" w:type="dxa"/>
            <w:vMerge/>
          </w:tcPr>
          <w:p w:rsidR="000C526E" w:rsidRPr="00354E38" w:rsidRDefault="000C526E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56" w:type="dxa"/>
            <w:vMerge/>
          </w:tcPr>
          <w:p w:rsidR="000C526E" w:rsidRPr="00354E38" w:rsidRDefault="000C526E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682" w:type="dxa"/>
            <w:gridSpan w:val="3"/>
          </w:tcPr>
          <w:p w:rsidR="000C526E" w:rsidRPr="00354E38" w:rsidRDefault="00E86E3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>
              <w:rPr>
                <w:noProof/>
              </w:rPr>
              <w:pict>
                <v:line id="_x0000_s1027" style="position:absolute;z-index:251645440;mso-position-horizontal-relative:text;mso-position-vertical-relative:text" from="96.15pt,2.2pt" to="96.15pt,2.2pt"/>
              </w:pict>
            </w:r>
            <w:r w:rsidR="000C526E" w:rsidRPr="00354E38">
              <w:rPr>
                <w:sz w:val="20"/>
                <w:szCs w:val="22"/>
              </w:rPr>
              <w:t>пар чистый</w:t>
            </w:r>
          </w:p>
        </w:tc>
        <w:tc>
          <w:tcPr>
            <w:tcW w:w="1833" w:type="dxa"/>
            <w:gridSpan w:val="3"/>
          </w:tcPr>
          <w:p w:rsidR="000C526E" w:rsidRPr="00354E38" w:rsidRDefault="000C526E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Кукуруза на силос</w:t>
            </w:r>
          </w:p>
        </w:tc>
        <w:tc>
          <w:tcPr>
            <w:tcW w:w="2165" w:type="dxa"/>
            <w:gridSpan w:val="4"/>
          </w:tcPr>
          <w:p w:rsidR="000C526E" w:rsidRPr="00354E38" w:rsidRDefault="000C526E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Однолетние травы</w:t>
            </w:r>
          </w:p>
        </w:tc>
        <w:tc>
          <w:tcPr>
            <w:tcW w:w="1832" w:type="dxa"/>
            <w:gridSpan w:val="3"/>
          </w:tcPr>
          <w:p w:rsidR="000C526E" w:rsidRPr="00354E38" w:rsidRDefault="000C526E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Силосные</w:t>
            </w:r>
          </w:p>
        </w:tc>
        <w:tc>
          <w:tcPr>
            <w:tcW w:w="1732" w:type="dxa"/>
            <w:gridSpan w:val="3"/>
          </w:tcPr>
          <w:p w:rsidR="000C526E" w:rsidRPr="00354E38" w:rsidRDefault="000C526E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овёс</w:t>
            </w:r>
          </w:p>
        </w:tc>
      </w:tr>
      <w:tr w:rsidR="00354E38" w:rsidRPr="00354E38" w:rsidTr="0039325A">
        <w:trPr>
          <w:jc w:val="center"/>
        </w:trPr>
        <w:tc>
          <w:tcPr>
            <w:tcW w:w="416" w:type="dxa"/>
            <w:vMerge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3892" w:type="dxa"/>
            <w:vMerge/>
          </w:tcPr>
          <w:p w:rsidR="00FF6427" w:rsidRPr="00354E38" w:rsidRDefault="00FF6427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56" w:type="dxa"/>
            <w:vMerge/>
          </w:tcPr>
          <w:p w:rsidR="00FF6427" w:rsidRPr="00354E38" w:rsidRDefault="00FF6427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416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  <w:u w:val="single"/>
                <w:lang w:val="en-US"/>
              </w:rPr>
            </w:pPr>
            <w:r w:rsidRPr="00354E38">
              <w:rPr>
                <w:sz w:val="20"/>
                <w:szCs w:val="20"/>
                <w:u w:val="single"/>
                <w:lang w:val="en-US"/>
              </w:rPr>
              <w:t>N</w:t>
            </w:r>
          </w:p>
        </w:tc>
        <w:tc>
          <w:tcPr>
            <w:tcW w:w="672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18"/>
                <w:u w:val="single"/>
              </w:rPr>
            </w:pPr>
            <w:r w:rsidRPr="00354E38">
              <w:rPr>
                <w:sz w:val="20"/>
                <w:szCs w:val="18"/>
                <w:u w:val="single"/>
              </w:rPr>
              <w:t>Р2О5</w:t>
            </w:r>
          </w:p>
        </w:tc>
        <w:tc>
          <w:tcPr>
            <w:tcW w:w="594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  <w:u w:val="single"/>
              </w:rPr>
            </w:pPr>
            <w:r w:rsidRPr="00354E38">
              <w:rPr>
                <w:sz w:val="20"/>
                <w:szCs w:val="20"/>
                <w:u w:val="single"/>
              </w:rPr>
              <w:t>К2О</w:t>
            </w:r>
          </w:p>
        </w:tc>
        <w:tc>
          <w:tcPr>
            <w:tcW w:w="633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  <w:u w:val="single"/>
                <w:lang w:val="en-US"/>
              </w:rPr>
            </w:pPr>
            <w:r w:rsidRPr="00354E38">
              <w:rPr>
                <w:sz w:val="20"/>
                <w:szCs w:val="20"/>
                <w:u w:val="single"/>
                <w:lang w:val="en-US"/>
              </w:rPr>
              <w:t>N</w:t>
            </w:r>
          </w:p>
        </w:tc>
        <w:tc>
          <w:tcPr>
            <w:tcW w:w="867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18"/>
                <w:u w:val="single"/>
              </w:rPr>
            </w:pPr>
            <w:r w:rsidRPr="00354E38">
              <w:rPr>
                <w:sz w:val="20"/>
                <w:szCs w:val="18"/>
                <w:u w:val="single"/>
              </w:rPr>
              <w:t>Р2О5</w:t>
            </w:r>
          </w:p>
        </w:tc>
        <w:tc>
          <w:tcPr>
            <w:tcW w:w="666" w:type="dxa"/>
            <w:gridSpan w:val="2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  <w:u w:val="single"/>
              </w:rPr>
            </w:pPr>
            <w:r w:rsidRPr="00354E38">
              <w:rPr>
                <w:sz w:val="20"/>
                <w:szCs w:val="20"/>
                <w:u w:val="single"/>
              </w:rPr>
              <w:t>К2О</w:t>
            </w:r>
          </w:p>
        </w:tc>
        <w:tc>
          <w:tcPr>
            <w:tcW w:w="566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  <w:u w:val="single"/>
                <w:lang w:val="en-US"/>
              </w:rPr>
            </w:pPr>
            <w:r w:rsidRPr="00354E38">
              <w:rPr>
                <w:sz w:val="20"/>
                <w:szCs w:val="20"/>
                <w:u w:val="single"/>
                <w:lang w:val="en-US"/>
              </w:rPr>
              <w:t>N</w:t>
            </w:r>
          </w:p>
        </w:tc>
        <w:tc>
          <w:tcPr>
            <w:tcW w:w="672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18"/>
                <w:u w:val="single"/>
              </w:rPr>
            </w:pPr>
            <w:r w:rsidRPr="00354E38">
              <w:rPr>
                <w:sz w:val="20"/>
                <w:szCs w:val="18"/>
                <w:u w:val="single"/>
              </w:rPr>
              <w:t>Р2О5</w:t>
            </w:r>
          </w:p>
        </w:tc>
        <w:tc>
          <w:tcPr>
            <w:tcW w:w="594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  <w:u w:val="single"/>
              </w:rPr>
            </w:pPr>
            <w:r w:rsidRPr="00354E38">
              <w:rPr>
                <w:sz w:val="20"/>
                <w:szCs w:val="20"/>
                <w:u w:val="single"/>
              </w:rPr>
              <w:t>К2О</w:t>
            </w:r>
          </w:p>
        </w:tc>
        <w:tc>
          <w:tcPr>
            <w:tcW w:w="566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  <w:u w:val="single"/>
                <w:lang w:val="en-US"/>
              </w:rPr>
            </w:pPr>
            <w:r w:rsidRPr="00354E38">
              <w:rPr>
                <w:sz w:val="20"/>
                <w:szCs w:val="20"/>
                <w:u w:val="single"/>
                <w:lang w:val="en-US"/>
              </w:rPr>
              <w:t>N</w:t>
            </w:r>
          </w:p>
        </w:tc>
        <w:tc>
          <w:tcPr>
            <w:tcW w:w="672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18"/>
                <w:u w:val="single"/>
              </w:rPr>
            </w:pPr>
            <w:r w:rsidRPr="00354E38">
              <w:rPr>
                <w:sz w:val="20"/>
                <w:szCs w:val="18"/>
                <w:u w:val="single"/>
              </w:rPr>
              <w:t>Р2О5</w:t>
            </w:r>
          </w:p>
        </w:tc>
        <w:tc>
          <w:tcPr>
            <w:tcW w:w="594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  <w:u w:val="single"/>
              </w:rPr>
            </w:pPr>
            <w:r w:rsidRPr="00354E38">
              <w:rPr>
                <w:sz w:val="20"/>
                <w:szCs w:val="20"/>
                <w:u w:val="single"/>
              </w:rPr>
              <w:t>К2О</w:t>
            </w:r>
          </w:p>
        </w:tc>
        <w:tc>
          <w:tcPr>
            <w:tcW w:w="466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  <w:u w:val="single"/>
                <w:lang w:val="en-US"/>
              </w:rPr>
            </w:pPr>
            <w:r w:rsidRPr="00354E38">
              <w:rPr>
                <w:sz w:val="20"/>
                <w:szCs w:val="20"/>
                <w:u w:val="single"/>
                <w:lang w:val="en-US"/>
              </w:rPr>
              <w:t>N</w:t>
            </w:r>
          </w:p>
        </w:tc>
        <w:tc>
          <w:tcPr>
            <w:tcW w:w="672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18"/>
                <w:u w:val="single"/>
              </w:rPr>
            </w:pPr>
            <w:r w:rsidRPr="00354E38">
              <w:rPr>
                <w:sz w:val="20"/>
                <w:szCs w:val="18"/>
                <w:u w:val="single"/>
              </w:rPr>
              <w:t>Р2О5</w:t>
            </w:r>
          </w:p>
        </w:tc>
        <w:tc>
          <w:tcPr>
            <w:tcW w:w="594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  <w:u w:val="single"/>
              </w:rPr>
            </w:pPr>
            <w:r w:rsidRPr="00354E38">
              <w:rPr>
                <w:sz w:val="20"/>
                <w:szCs w:val="20"/>
                <w:u w:val="single"/>
              </w:rPr>
              <w:t>К2О</w:t>
            </w:r>
          </w:p>
        </w:tc>
      </w:tr>
      <w:tr w:rsidR="0039325A" w:rsidRPr="00354E38" w:rsidTr="0039325A">
        <w:trPr>
          <w:jc w:val="center"/>
        </w:trPr>
        <w:tc>
          <w:tcPr>
            <w:tcW w:w="416" w:type="dxa"/>
          </w:tcPr>
          <w:p w:rsidR="005F7613" w:rsidRPr="00354E38" w:rsidRDefault="005F7613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</w:t>
            </w:r>
          </w:p>
        </w:tc>
        <w:tc>
          <w:tcPr>
            <w:tcW w:w="3892" w:type="dxa"/>
          </w:tcPr>
          <w:p w:rsidR="005F7613" w:rsidRPr="00354E38" w:rsidRDefault="005F7613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16"/>
              </w:rPr>
            </w:pPr>
            <w:r w:rsidRPr="00354E38">
              <w:rPr>
                <w:sz w:val="20"/>
                <w:szCs w:val="16"/>
              </w:rPr>
              <w:t>Урожай</w:t>
            </w:r>
          </w:p>
        </w:tc>
        <w:tc>
          <w:tcPr>
            <w:tcW w:w="856" w:type="dxa"/>
          </w:tcPr>
          <w:p w:rsidR="005F7613" w:rsidRPr="00354E38" w:rsidRDefault="005F7613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16"/>
              </w:rPr>
            </w:pPr>
            <w:r w:rsidRPr="00354E38">
              <w:rPr>
                <w:sz w:val="20"/>
                <w:szCs w:val="16"/>
              </w:rPr>
              <w:t>т/га</w:t>
            </w:r>
          </w:p>
        </w:tc>
        <w:tc>
          <w:tcPr>
            <w:tcW w:w="1682" w:type="dxa"/>
            <w:gridSpan w:val="3"/>
          </w:tcPr>
          <w:p w:rsidR="005F7613" w:rsidRPr="00354E38" w:rsidRDefault="005F7613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2166" w:type="dxa"/>
            <w:gridSpan w:val="4"/>
          </w:tcPr>
          <w:p w:rsidR="005F7613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40</w:t>
            </w:r>
          </w:p>
        </w:tc>
        <w:tc>
          <w:tcPr>
            <w:tcW w:w="1832" w:type="dxa"/>
            <w:gridSpan w:val="3"/>
          </w:tcPr>
          <w:p w:rsidR="005F7613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20</w:t>
            </w:r>
          </w:p>
        </w:tc>
        <w:tc>
          <w:tcPr>
            <w:tcW w:w="1832" w:type="dxa"/>
            <w:gridSpan w:val="3"/>
          </w:tcPr>
          <w:p w:rsidR="005F7613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25</w:t>
            </w:r>
          </w:p>
        </w:tc>
        <w:tc>
          <w:tcPr>
            <w:tcW w:w="1732" w:type="dxa"/>
            <w:gridSpan w:val="3"/>
          </w:tcPr>
          <w:p w:rsidR="005F7613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2,5</w:t>
            </w:r>
          </w:p>
        </w:tc>
      </w:tr>
      <w:tr w:rsidR="00354E38" w:rsidRPr="00354E38" w:rsidTr="0039325A">
        <w:trPr>
          <w:jc w:val="center"/>
        </w:trPr>
        <w:tc>
          <w:tcPr>
            <w:tcW w:w="416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</w:t>
            </w:r>
          </w:p>
        </w:tc>
        <w:tc>
          <w:tcPr>
            <w:tcW w:w="3892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Вынос с 1т урожая с учетом побочной продукции</w:t>
            </w:r>
          </w:p>
        </w:tc>
        <w:tc>
          <w:tcPr>
            <w:tcW w:w="856" w:type="dxa"/>
          </w:tcPr>
          <w:p w:rsidR="00FF6427" w:rsidRPr="00354E38" w:rsidRDefault="00482D0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кг</w:t>
            </w:r>
          </w:p>
        </w:tc>
        <w:tc>
          <w:tcPr>
            <w:tcW w:w="416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72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94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33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3,5</w:t>
            </w:r>
          </w:p>
        </w:tc>
        <w:tc>
          <w:tcPr>
            <w:tcW w:w="867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1,2</w:t>
            </w:r>
          </w:p>
        </w:tc>
        <w:tc>
          <w:tcPr>
            <w:tcW w:w="666" w:type="dxa"/>
            <w:gridSpan w:val="2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3,7</w:t>
            </w:r>
          </w:p>
        </w:tc>
        <w:tc>
          <w:tcPr>
            <w:tcW w:w="566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4,7</w:t>
            </w:r>
          </w:p>
        </w:tc>
        <w:tc>
          <w:tcPr>
            <w:tcW w:w="672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1,3</w:t>
            </w:r>
          </w:p>
        </w:tc>
        <w:tc>
          <w:tcPr>
            <w:tcW w:w="594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4,9</w:t>
            </w:r>
          </w:p>
        </w:tc>
        <w:tc>
          <w:tcPr>
            <w:tcW w:w="566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2,7</w:t>
            </w:r>
          </w:p>
        </w:tc>
        <w:tc>
          <w:tcPr>
            <w:tcW w:w="672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0,7</w:t>
            </w:r>
          </w:p>
        </w:tc>
        <w:tc>
          <w:tcPr>
            <w:tcW w:w="594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3</w:t>
            </w:r>
          </w:p>
        </w:tc>
        <w:tc>
          <w:tcPr>
            <w:tcW w:w="466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32</w:t>
            </w:r>
          </w:p>
        </w:tc>
        <w:tc>
          <w:tcPr>
            <w:tcW w:w="672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11</w:t>
            </w:r>
          </w:p>
        </w:tc>
        <w:tc>
          <w:tcPr>
            <w:tcW w:w="594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27</w:t>
            </w:r>
          </w:p>
        </w:tc>
      </w:tr>
      <w:tr w:rsidR="00354E38" w:rsidRPr="00354E38" w:rsidTr="0039325A">
        <w:trPr>
          <w:jc w:val="center"/>
        </w:trPr>
        <w:tc>
          <w:tcPr>
            <w:tcW w:w="416" w:type="dxa"/>
          </w:tcPr>
          <w:p w:rsidR="00FF6427" w:rsidRPr="00354E38" w:rsidRDefault="00FF642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3</w:t>
            </w:r>
          </w:p>
        </w:tc>
        <w:tc>
          <w:tcPr>
            <w:tcW w:w="3892" w:type="dxa"/>
          </w:tcPr>
          <w:p w:rsidR="00FF6427" w:rsidRPr="00354E38" w:rsidRDefault="00482D0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Вынос с 1га урожаем</w:t>
            </w:r>
          </w:p>
        </w:tc>
        <w:tc>
          <w:tcPr>
            <w:tcW w:w="856" w:type="dxa"/>
          </w:tcPr>
          <w:p w:rsidR="00FF6427" w:rsidRPr="00354E38" w:rsidRDefault="00482D07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кг/га</w:t>
            </w:r>
          </w:p>
        </w:tc>
        <w:tc>
          <w:tcPr>
            <w:tcW w:w="416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72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94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33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140</w:t>
            </w:r>
          </w:p>
        </w:tc>
        <w:tc>
          <w:tcPr>
            <w:tcW w:w="867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48</w:t>
            </w:r>
          </w:p>
        </w:tc>
        <w:tc>
          <w:tcPr>
            <w:tcW w:w="666" w:type="dxa"/>
            <w:gridSpan w:val="2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148</w:t>
            </w:r>
          </w:p>
        </w:tc>
        <w:tc>
          <w:tcPr>
            <w:tcW w:w="566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94</w:t>
            </w:r>
          </w:p>
        </w:tc>
        <w:tc>
          <w:tcPr>
            <w:tcW w:w="672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26</w:t>
            </w:r>
          </w:p>
        </w:tc>
        <w:tc>
          <w:tcPr>
            <w:tcW w:w="594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98</w:t>
            </w:r>
          </w:p>
        </w:tc>
        <w:tc>
          <w:tcPr>
            <w:tcW w:w="566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67,5</w:t>
            </w:r>
          </w:p>
        </w:tc>
        <w:tc>
          <w:tcPr>
            <w:tcW w:w="672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17,5</w:t>
            </w:r>
          </w:p>
        </w:tc>
        <w:tc>
          <w:tcPr>
            <w:tcW w:w="594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75</w:t>
            </w:r>
          </w:p>
        </w:tc>
        <w:tc>
          <w:tcPr>
            <w:tcW w:w="466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80</w:t>
            </w:r>
          </w:p>
        </w:tc>
        <w:tc>
          <w:tcPr>
            <w:tcW w:w="672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27,5</w:t>
            </w:r>
          </w:p>
        </w:tc>
        <w:tc>
          <w:tcPr>
            <w:tcW w:w="594" w:type="dxa"/>
          </w:tcPr>
          <w:p w:rsidR="00FF6427" w:rsidRPr="00354E38" w:rsidRDefault="00A15E00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67,5</w:t>
            </w:r>
          </w:p>
        </w:tc>
      </w:tr>
      <w:tr w:rsidR="00354E38" w:rsidRPr="00354E38" w:rsidTr="0039325A">
        <w:trPr>
          <w:trHeight w:val="286"/>
          <w:jc w:val="center"/>
        </w:trPr>
        <w:tc>
          <w:tcPr>
            <w:tcW w:w="416" w:type="dxa"/>
          </w:tcPr>
          <w:p w:rsidR="00FF6427" w:rsidRPr="00354E38" w:rsidRDefault="00E86E38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>
              <w:rPr>
                <w:noProof/>
              </w:rPr>
              <w:pict>
                <v:line id="_x0000_s1028" style="position:absolute;z-index:251651584;mso-position-horizontal-relative:text;mso-position-vertical-relative:text" from="3.6pt,154.2pt" to="3.6pt,154.2pt"/>
              </w:pict>
            </w:r>
            <w:r>
              <w:rPr>
                <w:noProof/>
              </w:rPr>
              <w:pict>
                <v:line id="_x0000_s1029" style="position:absolute;z-index:251646464;mso-position-horizontal-relative:text;mso-position-vertical-relative:text" from="-5.4pt,10.2pt" to="-5.4pt,10.2pt"/>
              </w:pict>
            </w:r>
            <w:r w:rsidR="00FF6427" w:rsidRPr="00354E38">
              <w:rPr>
                <w:sz w:val="20"/>
                <w:szCs w:val="22"/>
              </w:rPr>
              <w:t>4</w:t>
            </w:r>
          </w:p>
        </w:tc>
        <w:tc>
          <w:tcPr>
            <w:tcW w:w="3892" w:type="dxa"/>
          </w:tcPr>
          <w:p w:rsidR="005D6705" w:rsidRPr="00354E38" w:rsidRDefault="00482D07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16"/>
              </w:rPr>
            </w:pPr>
            <w:r w:rsidRPr="00354E38">
              <w:rPr>
                <w:sz w:val="20"/>
                <w:szCs w:val="20"/>
              </w:rPr>
              <w:t>Содержание в почве</w:t>
            </w:r>
          </w:p>
        </w:tc>
        <w:tc>
          <w:tcPr>
            <w:tcW w:w="856" w:type="dxa"/>
          </w:tcPr>
          <w:p w:rsidR="005D6705" w:rsidRPr="00354E38" w:rsidRDefault="00482D07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мг/кг</w:t>
            </w:r>
          </w:p>
        </w:tc>
        <w:tc>
          <w:tcPr>
            <w:tcW w:w="416" w:type="dxa"/>
          </w:tcPr>
          <w:p w:rsidR="00E755F9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10</w:t>
            </w:r>
          </w:p>
        </w:tc>
        <w:tc>
          <w:tcPr>
            <w:tcW w:w="672" w:type="dxa"/>
          </w:tcPr>
          <w:p w:rsidR="00E755F9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120</w:t>
            </w:r>
          </w:p>
        </w:tc>
        <w:tc>
          <w:tcPr>
            <w:tcW w:w="594" w:type="dxa"/>
          </w:tcPr>
          <w:p w:rsidR="00FF6427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140</w:t>
            </w:r>
          </w:p>
        </w:tc>
        <w:tc>
          <w:tcPr>
            <w:tcW w:w="633" w:type="dxa"/>
          </w:tcPr>
          <w:p w:rsidR="00FF6427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10</w:t>
            </w:r>
          </w:p>
        </w:tc>
        <w:tc>
          <w:tcPr>
            <w:tcW w:w="867" w:type="dxa"/>
          </w:tcPr>
          <w:p w:rsidR="00FF6427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150</w:t>
            </w:r>
          </w:p>
        </w:tc>
        <w:tc>
          <w:tcPr>
            <w:tcW w:w="666" w:type="dxa"/>
            <w:gridSpan w:val="2"/>
          </w:tcPr>
          <w:p w:rsidR="00FF6427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170</w:t>
            </w:r>
          </w:p>
        </w:tc>
        <w:tc>
          <w:tcPr>
            <w:tcW w:w="566" w:type="dxa"/>
          </w:tcPr>
          <w:p w:rsidR="00FF6427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15</w:t>
            </w:r>
          </w:p>
        </w:tc>
        <w:tc>
          <w:tcPr>
            <w:tcW w:w="672" w:type="dxa"/>
          </w:tcPr>
          <w:p w:rsidR="00FF6427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140</w:t>
            </w:r>
          </w:p>
        </w:tc>
        <w:tc>
          <w:tcPr>
            <w:tcW w:w="594" w:type="dxa"/>
          </w:tcPr>
          <w:p w:rsidR="00FF6427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150</w:t>
            </w:r>
          </w:p>
        </w:tc>
        <w:tc>
          <w:tcPr>
            <w:tcW w:w="566" w:type="dxa"/>
          </w:tcPr>
          <w:p w:rsidR="00FF6427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10</w:t>
            </w:r>
          </w:p>
        </w:tc>
        <w:tc>
          <w:tcPr>
            <w:tcW w:w="672" w:type="dxa"/>
          </w:tcPr>
          <w:p w:rsidR="00FF6427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170</w:t>
            </w:r>
          </w:p>
        </w:tc>
        <w:tc>
          <w:tcPr>
            <w:tcW w:w="594" w:type="dxa"/>
          </w:tcPr>
          <w:p w:rsidR="00FF6427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200</w:t>
            </w:r>
          </w:p>
        </w:tc>
        <w:tc>
          <w:tcPr>
            <w:tcW w:w="466" w:type="dxa"/>
          </w:tcPr>
          <w:p w:rsidR="00FF6427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15</w:t>
            </w:r>
          </w:p>
        </w:tc>
        <w:tc>
          <w:tcPr>
            <w:tcW w:w="672" w:type="dxa"/>
          </w:tcPr>
          <w:p w:rsidR="00FF6427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160</w:t>
            </w:r>
          </w:p>
        </w:tc>
        <w:tc>
          <w:tcPr>
            <w:tcW w:w="594" w:type="dxa"/>
          </w:tcPr>
          <w:p w:rsidR="00FF6427" w:rsidRPr="00354E38" w:rsidRDefault="00A15E00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180</w:t>
            </w:r>
          </w:p>
        </w:tc>
      </w:tr>
      <w:tr w:rsidR="0039325A" w:rsidRPr="00354E38" w:rsidTr="0039325A">
        <w:trPr>
          <w:trHeight w:val="379"/>
          <w:jc w:val="center"/>
        </w:trPr>
        <w:tc>
          <w:tcPr>
            <w:tcW w:w="416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noProof/>
                <w:sz w:val="20"/>
                <w:szCs w:val="22"/>
                <w:lang w:val="en-US"/>
              </w:rPr>
            </w:pPr>
            <w:r>
              <w:rPr>
                <w:noProof/>
                <w:sz w:val="20"/>
                <w:szCs w:val="22"/>
                <w:lang w:val="en-US"/>
              </w:rPr>
              <w:t>5</w:t>
            </w:r>
          </w:p>
        </w:tc>
        <w:tc>
          <w:tcPr>
            <w:tcW w:w="3892" w:type="dxa"/>
          </w:tcPr>
          <w:p w:rsidR="0039325A" w:rsidRPr="00354E38" w:rsidRDefault="0039325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354E38">
              <w:rPr>
                <w:sz w:val="20"/>
                <w:szCs w:val="16"/>
              </w:rPr>
              <w:t xml:space="preserve">содержание </w:t>
            </w:r>
            <w:r w:rsidRPr="00354E38">
              <w:rPr>
                <w:sz w:val="20"/>
                <w:szCs w:val="16"/>
                <w:lang w:val="en-US"/>
              </w:rPr>
              <w:t>N</w:t>
            </w:r>
            <w:r w:rsidRPr="00354E38">
              <w:rPr>
                <w:sz w:val="20"/>
                <w:szCs w:val="16"/>
              </w:rPr>
              <w:t xml:space="preserve"> в слое 0-40см</w:t>
            </w:r>
          </w:p>
        </w:tc>
        <w:tc>
          <w:tcPr>
            <w:tcW w:w="856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416" w:type="dxa"/>
          </w:tcPr>
          <w:p w:rsidR="0039325A" w:rsidRPr="00354E38" w:rsidRDefault="0039325A" w:rsidP="0039325A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9325A">
              <w:rPr>
                <w:sz w:val="20"/>
                <w:szCs w:val="22"/>
              </w:rPr>
              <w:t>60</w:t>
            </w:r>
          </w:p>
        </w:tc>
        <w:tc>
          <w:tcPr>
            <w:tcW w:w="672" w:type="dxa"/>
          </w:tcPr>
          <w:p w:rsidR="0039325A" w:rsidRPr="00354E38" w:rsidRDefault="0039325A" w:rsidP="00074B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94" w:type="dxa"/>
          </w:tcPr>
          <w:p w:rsidR="0039325A" w:rsidRPr="00354E38" w:rsidRDefault="0039325A" w:rsidP="00074B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33" w:type="dxa"/>
          </w:tcPr>
          <w:p w:rsidR="0039325A" w:rsidRPr="00354E38" w:rsidRDefault="0039325A" w:rsidP="00074B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60</w:t>
            </w:r>
          </w:p>
        </w:tc>
        <w:tc>
          <w:tcPr>
            <w:tcW w:w="867" w:type="dxa"/>
          </w:tcPr>
          <w:p w:rsidR="0039325A" w:rsidRPr="00354E38" w:rsidRDefault="0039325A" w:rsidP="00074B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66" w:type="dxa"/>
            <w:gridSpan w:val="2"/>
          </w:tcPr>
          <w:p w:rsidR="0039325A" w:rsidRPr="00354E38" w:rsidRDefault="0039325A" w:rsidP="00074B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66" w:type="dxa"/>
          </w:tcPr>
          <w:p w:rsidR="0039325A" w:rsidRPr="00354E38" w:rsidRDefault="0039325A" w:rsidP="00074B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90</w:t>
            </w:r>
          </w:p>
        </w:tc>
        <w:tc>
          <w:tcPr>
            <w:tcW w:w="672" w:type="dxa"/>
          </w:tcPr>
          <w:p w:rsidR="0039325A" w:rsidRPr="00354E38" w:rsidRDefault="0039325A" w:rsidP="00074B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94" w:type="dxa"/>
          </w:tcPr>
          <w:p w:rsidR="0039325A" w:rsidRPr="00354E38" w:rsidRDefault="0039325A" w:rsidP="00074B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66" w:type="dxa"/>
          </w:tcPr>
          <w:p w:rsidR="0039325A" w:rsidRPr="00354E38" w:rsidRDefault="0039325A" w:rsidP="00074B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60</w:t>
            </w:r>
          </w:p>
        </w:tc>
        <w:tc>
          <w:tcPr>
            <w:tcW w:w="672" w:type="dxa"/>
          </w:tcPr>
          <w:p w:rsidR="0039325A" w:rsidRPr="00354E38" w:rsidRDefault="0039325A" w:rsidP="00074B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94" w:type="dxa"/>
          </w:tcPr>
          <w:p w:rsidR="0039325A" w:rsidRPr="00354E38" w:rsidRDefault="0039325A" w:rsidP="00074B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466" w:type="dxa"/>
          </w:tcPr>
          <w:p w:rsidR="0039325A" w:rsidRPr="00354E38" w:rsidRDefault="0039325A" w:rsidP="00074B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90</w:t>
            </w:r>
          </w:p>
        </w:tc>
        <w:tc>
          <w:tcPr>
            <w:tcW w:w="672" w:type="dxa"/>
          </w:tcPr>
          <w:p w:rsidR="0039325A" w:rsidRPr="00354E38" w:rsidRDefault="0039325A" w:rsidP="00074B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94" w:type="dxa"/>
          </w:tcPr>
          <w:p w:rsidR="0039325A" w:rsidRPr="00354E38" w:rsidRDefault="0039325A" w:rsidP="00074B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</w:tr>
      <w:tr w:rsidR="0039325A" w:rsidRPr="00354E38" w:rsidTr="0039325A">
        <w:trPr>
          <w:trHeight w:val="480"/>
          <w:jc w:val="center"/>
        </w:trPr>
        <w:tc>
          <w:tcPr>
            <w:tcW w:w="416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noProof/>
                <w:sz w:val="20"/>
                <w:szCs w:val="22"/>
                <w:lang w:val="en-US"/>
              </w:rPr>
            </w:pPr>
            <w:r>
              <w:rPr>
                <w:noProof/>
                <w:sz w:val="20"/>
                <w:szCs w:val="22"/>
                <w:lang w:val="en-US"/>
              </w:rPr>
              <w:t>6</w:t>
            </w:r>
          </w:p>
        </w:tc>
        <w:tc>
          <w:tcPr>
            <w:tcW w:w="3892" w:type="dxa"/>
          </w:tcPr>
          <w:p w:rsidR="0039325A" w:rsidRPr="00354E38" w:rsidRDefault="0039325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текущая нитрификация25-45кга</w:t>
            </w:r>
          </w:p>
        </w:tc>
        <w:tc>
          <w:tcPr>
            <w:tcW w:w="856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кг/га</w:t>
            </w:r>
          </w:p>
        </w:tc>
        <w:tc>
          <w:tcPr>
            <w:tcW w:w="416" w:type="dxa"/>
          </w:tcPr>
          <w:p w:rsidR="0039325A" w:rsidRPr="00354E38" w:rsidRDefault="0039325A" w:rsidP="00F0683F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25</w:t>
            </w:r>
          </w:p>
        </w:tc>
        <w:tc>
          <w:tcPr>
            <w:tcW w:w="672" w:type="dxa"/>
          </w:tcPr>
          <w:p w:rsidR="0039325A" w:rsidRPr="00354E38" w:rsidRDefault="0039325A" w:rsidP="00F0683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94" w:type="dxa"/>
          </w:tcPr>
          <w:p w:rsidR="0039325A" w:rsidRPr="00354E38" w:rsidRDefault="0039325A" w:rsidP="00F0683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33" w:type="dxa"/>
          </w:tcPr>
          <w:p w:rsidR="0039325A" w:rsidRPr="00354E38" w:rsidRDefault="0039325A" w:rsidP="00F0683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35</w:t>
            </w:r>
          </w:p>
        </w:tc>
        <w:tc>
          <w:tcPr>
            <w:tcW w:w="867" w:type="dxa"/>
          </w:tcPr>
          <w:p w:rsidR="0039325A" w:rsidRPr="00354E38" w:rsidRDefault="0039325A" w:rsidP="00F0683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66" w:type="dxa"/>
            <w:gridSpan w:val="2"/>
          </w:tcPr>
          <w:p w:rsidR="0039325A" w:rsidRPr="00354E38" w:rsidRDefault="0039325A" w:rsidP="00F0683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66" w:type="dxa"/>
          </w:tcPr>
          <w:p w:rsidR="0039325A" w:rsidRPr="00354E38" w:rsidRDefault="0039325A" w:rsidP="00F0683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25</w:t>
            </w:r>
          </w:p>
        </w:tc>
        <w:tc>
          <w:tcPr>
            <w:tcW w:w="672" w:type="dxa"/>
          </w:tcPr>
          <w:p w:rsidR="0039325A" w:rsidRPr="00354E38" w:rsidRDefault="0039325A" w:rsidP="00F0683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94" w:type="dxa"/>
          </w:tcPr>
          <w:p w:rsidR="0039325A" w:rsidRPr="00354E38" w:rsidRDefault="0039325A" w:rsidP="00F0683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66" w:type="dxa"/>
          </w:tcPr>
          <w:p w:rsidR="0039325A" w:rsidRPr="00354E38" w:rsidRDefault="0039325A" w:rsidP="00F0683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25</w:t>
            </w:r>
          </w:p>
        </w:tc>
        <w:tc>
          <w:tcPr>
            <w:tcW w:w="672" w:type="dxa"/>
          </w:tcPr>
          <w:p w:rsidR="0039325A" w:rsidRPr="00354E38" w:rsidRDefault="0039325A" w:rsidP="00F0683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94" w:type="dxa"/>
          </w:tcPr>
          <w:p w:rsidR="0039325A" w:rsidRPr="00354E38" w:rsidRDefault="0039325A" w:rsidP="00F0683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466" w:type="dxa"/>
          </w:tcPr>
          <w:p w:rsidR="0039325A" w:rsidRPr="00354E38" w:rsidRDefault="0039325A" w:rsidP="00F0683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25</w:t>
            </w:r>
          </w:p>
        </w:tc>
        <w:tc>
          <w:tcPr>
            <w:tcW w:w="672" w:type="dxa"/>
          </w:tcPr>
          <w:p w:rsidR="0039325A" w:rsidRPr="00354E38" w:rsidRDefault="0039325A" w:rsidP="00F0683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94" w:type="dxa"/>
          </w:tcPr>
          <w:p w:rsidR="0039325A" w:rsidRPr="00354E38" w:rsidRDefault="0039325A" w:rsidP="00F0683F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</w:tr>
      <w:tr w:rsidR="0039325A" w:rsidRPr="00354E38" w:rsidTr="0039325A">
        <w:trPr>
          <w:trHeight w:val="310"/>
          <w:jc w:val="center"/>
        </w:trPr>
        <w:tc>
          <w:tcPr>
            <w:tcW w:w="416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noProof/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7</w:t>
            </w:r>
          </w:p>
        </w:tc>
        <w:tc>
          <w:tcPr>
            <w:tcW w:w="3892" w:type="dxa"/>
          </w:tcPr>
          <w:p w:rsidR="0039325A" w:rsidRPr="00354E38" w:rsidRDefault="0039325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354E38">
              <w:rPr>
                <w:sz w:val="20"/>
                <w:szCs w:val="18"/>
              </w:rPr>
              <w:t>содержание Р2О5 и К2О в слое 0-20см</w:t>
            </w:r>
          </w:p>
        </w:tc>
        <w:tc>
          <w:tcPr>
            <w:tcW w:w="856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кг/га</w:t>
            </w:r>
          </w:p>
        </w:tc>
        <w:tc>
          <w:tcPr>
            <w:tcW w:w="416" w:type="dxa"/>
          </w:tcPr>
          <w:p w:rsidR="0039325A" w:rsidRPr="00354E38" w:rsidRDefault="0039325A" w:rsidP="002E0C16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72" w:type="dxa"/>
          </w:tcPr>
          <w:p w:rsidR="0039325A" w:rsidRPr="0039325A" w:rsidRDefault="0039325A" w:rsidP="002E0C16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360</w:t>
            </w:r>
          </w:p>
        </w:tc>
        <w:tc>
          <w:tcPr>
            <w:tcW w:w="594" w:type="dxa"/>
          </w:tcPr>
          <w:p w:rsidR="0039325A" w:rsidRPr="0039325A" w:rsidRDefault="0039325A" w:rsidP="002E0C16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420</w:t>
            </w:r>
          </w:p>
        </w:tc>
        <w:tc>
          <w:tcPr>
            <w:tcW w:w="633" w:type="dxa"/>
          </w:tcPr>
          <w:p w:rsidR="0039325A" w:rsidRPr="0039325A" w:rsidRDefault="0039325A" w:rsidP="002E0C16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867" w:type="dxa"/>
          </w:tcPr>
          <w:p w:rsidR="0039325A" w:rsidRPr="0039325A" w:rsidRDefault="0039325A" w:rsidP="002E0C16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450</w:t>
            </w:r>
          </w:p>
        </w:tc>
        <w:tc>
          <w:tcPr>
            <w:tcW w:w="666" w:type="dxa"/>
            <w:gridSpan w:val="2"/>
          </w:tcPr>
          <w:p w:rsidR="0039325A" w:rsidRPr="0039325A" w:rsidRDefault="0039325A" w:rsidP="002E0C16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510</w:t>
            </w:r>
          </w:p>
        </w:tc>
        <w:tc>
          <w:tcPr>
            <w:tcW w:w="566" w:type="dxa"/>
          </w:tcPr>
          <w:p w:rsidR="0039325A" w:rsidRPr="0039325A" w:rsidRDefault="0039325A" w:rsidP="002E0C16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72" w:type="dxa"/>
          </w:tcPr>
          <w:p w:rsidR="0039325A" w:rsidRPr="0039325A" w:rsidRDefault="0039325A" w:rsidP="002E0C16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420</w:t>
            </w:r>
          </w:p>
        </w:tc>
        <w:tc>
          <w:tcPr>
            <w:tcW w:w="594" w:type="dxa"/>
          </w:tcPr>
          <w:p w:rsidR="0039325A" w:rsidRPr="0039325A" w:rsidRDefault="0039325A" w:rsidP="002E0C16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450</w:t>
            </w:r>
          </w:p>
        </w:tc>
        <w:tc>
          <w:tcPr>
            <w:tcW w:w="566" w:type="dxa"/>
          </w:tcPr>
          <w:p w:rsidR="0039325A" w:rsidRPr="0039325A" w:rsidRDefault="0039325A" w:rsidP="002E0C16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72" w:type="dxa"/>
          </w:tcPr>
          <w:p w:rsidR="0039325A" w:rsidRPr="0039325A" w:rsidRDefault="0039325A" w:rsidP="002E0C16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510</w:t>
            </w:r>
          </w:p>
        </w:tc>
        <w:tc>
          <w:tcPr>
            <w:tcW w:w="594" w:type="dxa"/>
          </w:tcPr>
          <w:p w:rsidR="0039325A" w:rsidRPr="0039325A" w:rsidRDefault="0039325A" w:rsidP="002E0C16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600</w:t>
            </w:r>
          </w:p>
        </w:tc>
        <w:tc>
          <w:tcPr>
            <w:tcW w:w="466" w:type="dxa"/>
          </w:tcPr>
          <w:p w:rsidR="0039325A" w:rsidRPr="0039325A" w:rsidRDefault="0039325A" w:rsidP="002E0C16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72" w:type="dxa"/>
          </w:tcPr>
          <w:p w:rsidR="0039325A" w:rsidRPr="0039325A" w:rsidRDefault="0039325A" w:rsidP="002E0C16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480</w:t>
            </w:r>
          </w:p>
        </w:tc>
        <w:tc>
          <w:tcPr>
            <w:tcW w:w="594" w:type="dxa"/>
          </w:tcPr>
          <w:p w:rsidR="0039325A" w:rsidRPr="0039325A" w:rsidRDefault="0039325A" w:rsidP="002E0C16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540</w:t>
            </w:r>
          </w:p>
        </w:tc>
      </w:tr>
      <w:tr w:rsidR="0039325A" w:rsidRPr="00354E38" w:rsidTr="0039325A">
        <w:trPr>
          <w:trHeight w:val="653"/>
          <w:jc w:val="center"/>
        </w:trPr>
        <w:tc>
          <w:tcPr>
            <w:tcW w:w="416" w:type="dxa"/>
          </w:tcPr>
          <w:p w:rsidR="0039325A" w:rsidRPr="00354E38" w:rsidRDefault="0039325A" w:rsidP="0039325A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8</w:t>
            </w:r>
          </w:p>
        </w:tc>
        <w:tc>
          <w:tcPr>
            <w:tcW w:w="3892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354E38">
              <w:rPr>
                <w:sz w:val="20"/>
                <w:szCs w:val="16"/>
              </w:rPr>
              <w:t>коэффициент использования пит.вещ.из почвы</w:t>
            </w:r>
          </w:p>
        </w:tc>
        <w:tc>
          <w:tcPr>
            <w:tcW w:w="856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кг/га</w:t>
            </w:r>
          </w:p>
        </w:tc>
        <w:tc>
          <w:tcPr>
            <w:tcW w:w="416" w:type="dxa"/>
          </w:tcPr>
          <w:p w:rsidR="0039325A" w:rsidRPr="0039325A" w:rsidRDefault="0039325A" w:rsidP="0039325A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672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594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633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9325A">
              <w:rPr>
                <w:sz w:val="20"/>
                <w:szCs w:val="22"/>
              </w:rPr>
              <w:t>0,8</w:t>
            </w:r>
          </w:p>
        </w:tc>
        <w:tc>
          <w:tcPr>
            <w:tcW w:w="867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9325A">
              <w:rPr>
                <w:sz w:val="20"/>
                <w:szCs w:val="22"/>
              </w:rPr>
              <w:t>0,08</w:t>
            </w:r>
          </w:p>
        </w:tc>
        <w:tc>
          <w:tcPr>
            <w:tcW w:w="666" w:type="dxa"/>
            <w:gridSpan w:val="2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9325A">
              <w:rPr>
                <w:sz w:val="20"/>
                <w:szCs w:val="22"/>
              </w:rPr>
              <w:t>0,25</w:t>
            </w:r>
          </w:p>
        </w:tc>
        <w:tc>
          <w:tcPr>
            <w:tcW w:w="566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9325A">
              <w:rPr>
                <w:sz w:val="20"/>
                <w:szCs w:val="22"/>
              </w:rPr>
              <w:t>0,8</w:t>
            </w:r>
          </w:p>
        </w:tc>
        <w:tc>
          <w:tcPr>
            <w:tcW w:w="672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9325A">
              <w:rPr>
                <w:sz w:val="20"/>
                <w:szCs w:val="22"/>
              </w:rPr>
              <w:t>0,08</w:t>
            </w:r>
          </w:p>
        </w:tc>
        <w:tc>
          <w:tcPr>
            <w:tcW w:w="594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9325A">
              <w:rPr>
                <w:sz w:val="20"/>
                <w:szCs w:val="22"/>
              </w:rPr>
              <w:t>0,12</w:t>
            </w:r>
          </w:p>
        </w:tc>
        <w:tc>
          <w:tcPr>
            <w:tcW w:w="566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9325A">
              <w:rPr>
                <w:sz w:val="20"/>
                <w:szCs w:val="22"/>
              </w:rPr>
              <w:t>0,8</w:t>
            </w:r>
          </w:p>
        </w:tc>
        <w:tc>
          <w:tcPr>
            <w:tcW w:w="672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9325A">
              <w:rPr>
                <w:sz w:val="20"/>
                <w:szCs w:val="22"/>
              </w:rPr>
              <w:t>0,08</w:t>
            </w:r>
          </w:p>
        </w:tc>
        <w:tc>
          <w:tcPr>
            <w:tcW w:w="594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9325A">
              <w:rPr>
                <w:sz w:val="20"/>
                <w:szCs w:val="22"/>
              </w:rPr>
              <w:t>0,25</w:t>
            </w:r>
          </w:p>
        </w:tc>
        <w:tc>
          <w:tcPr>
            <w:tcW w:w="466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9325A">
              <w:rPr>
                <w:sz w:val="20"/>
                <w:szCs w:val="22"/>
              </w:rPr>
              <w:t>0,8</w:t>
            </w:r>
          </w:p>
        </w:tc>
        <w:tc>
          <w:tcPr>
            <w:tcW w:w="672" w:type="dxa"/>
          </w:tcPr>
          <w:p w:rsidR="0039325A" w:rsidRP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9325A">
              <w:rPr>
                <w:sz w:val="20"/>
                <w:szCs w:val="22"/>
              </w:rPr>
              <w:t>0,08</w:t>
            </w:r>
          </w:p>
        </w:tc>
        <w:tc>
          <w:tcPr>
            <w:tcW w:w="594" w:type="dxa"/>
          </w:tcPr>
          <w:p w:rsidR="0039325A" w:rsidRPr="0039325A" w:rsidRDefault="0039325A" w:rsidP="0039325A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9325A">
              <w:rPr>
                <w:sz w:val="20"/>
                <w:szCs w:val="22"/>
              </w:rPr>
              <w:t>0,12</w:t>
            </w:r>
          </w:p>
        </w:tc>
      </w:tr>
      <w:tr w:rsidR="0039325A" w:rsidRPr="00354E38" w:rsidTr="0039325A">
        <w:trPr>
          <w:trHeight w:val="223"/>
          <w:jc w:val="center"/>
        </w:trPr>
        <w:tc>
          <w:tcPr>
            <w:tcW w:w="416" w:type="dxa"/>
          </w:tcPr>
          <w:p w:rsidR="0039325A" w:rsidRPr="00354E38" w:rsidRDefault="0039325A" w:rsidP="0039325A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9325A">
              <w:rPr>
                <w:sz w:val="20"/>
                <w:szCs w:val="22"/>
              </w:rPr>
              <w:t>9</w:t>
            </w:r>
          </w:p>
        </w:tc>
        <w:tc>
          <w:tcPr>
            <w:tcW w:w="3892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354E38">
              <w:rPr>
                <w:sz w:val="20"/>
                <w:szCs w:val="16"/>
              </w:rPr>
              <w:t>Будет использовано из почвы</w:t>
            </w:r>
          </w:p>
        </w:tc>
        <w:tc>
          <w:tcPr>
            <w:tcW w:w="856" w:type="dxa"/>
          </w:tcPr>
          <w:p w:rsidR="0039325A" w:rsidRPr="00354E38" w:rsidRDefault="0039325A" w:rsidP="0039325A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9325A">
              <w:rPr>
                <w:sz w:val="20"/>
                <w:szCs w:val="22"/>
              </w:rPr>
              <w:t>кг/га</w:t>
            </w:r>
          </w:p>
        </w:tc>
        <w:tc>
          <w:tcPr>
            <w:tcW w:w="416" w:type="dxa"/>
          </w:tcPr>
          <w:p w:rsidR="0039325A" w:rsidRPr="00354E38" w:rsidRDefault="0039325A" w:rsidP="0039325A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72" w:type="dxa"/>
          </w:tcPr>
          <w:p w:rsidR="0039325A" w:rsidRPr="00354E38" w:rsidRDefault="0039325A" w:rsidP="0039325A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9325A">
              <w:rPr>
                <w:sz w:val="20"/>
                <w:szCs w:val="22"/>
              </w:rPr>
              <w:t>-</w:t>
            </w:r>
          </w:p>
        </w:tc>
        <w:tc>
          <w:tcPr>
            <w:tcW w:w="594" w:type="dxa"/>
          </w:tcPr>
          <w:p w:rsidR="0039325A" w:rsidRPr="00354E38" w:rsidRDefault="0039325A" w:rsidP="0039325A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9325A">
              <w:rPr>
                <w:sz w:val="20"/>
                <w:szCs w:val="22"/>
              </w:rPr>
              <w:t>-</w:t>
            </w:r>
          </w:p>
        </w:tc>
        <w:tc>
          <w:tcPr>
            <w:tcW w:w="633" w:type="dxa"/>
          </w:tcPr>
          <w:p w:rsidR="0039325A" w:rsidRPr="00354E38" w:rsidRDefault="0039325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76</w:t>
            </w:r>
          </w:p>
        </w:tc>
        <w:tc>
          <w:tcPr>
            <w:tcW w:w="867" w:type="dxa"/>
          </w:tcPr>
          <w:p w:rsidR="0039325A" w:rsidRPr="00354E38" w:rsidRDefault="0039325A" w:rsidP="0039325A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36</w:t>
            </w:r>
          </w:p>
        </w:tc>
        <w:tc>
          <w:tcPr>
            <w:tcW w:w="666" w:type="dxa"/>
            <w:gridSpan w:val="2"/>
          </w:tcPr>
          <w:p w:rsidR="0039325A" w:rsidRPr="0039325A" w:rsidRDefault="0039325A" w:rsidP="0039325A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127,5</w:t>
            </w:r>
          </w:p>
        </w:tc>
        <w:tc>
          <w:tcPr>
            <w:tcW w:w="566" w:type="dxa"/>
          </w:tcPr>
          <w:p w:rsidR="0039325A" w:rsidRPr="00354E38" w:rsidRDefault="0039325A" w:rsidP="0039325A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92</w:t>
            </w:r>
          </w:p>
        </w:tc>
        <w:tc>
          <w:tcPr>
            <w:tcW w:w="672" w:type="dxa"/>
          </w:tcPr>
          <w:p w:rsidR="0039325A" w:rsidRPr="0039325A" w:rsidRDefault="0039325A" w:rsidP="0039325A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33,6</w:t>
            </w:r>
          </w:p>
        </w:tc>
        <w:tc>
          <w:tcPr>
            <w:tcW w:w="594" w:type="dxa"/>
          </w:tcPr>
          <w:p w:rsidR="0039325A" w:rsidRPr="0039325A" w:rsidRDefault="0039325A" w:rsidP="0039325A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54</w:t>
            </w:r>
          </w:p>
        </w:tc>
        <w:tc>
          <w:tcPr>
            <w:tcW w:w="566" w:type="dxa"/>
          </w:tcPr>
          <w:p w:rsidR="0039325A" w:rsidRPr="0039325A" w:rsidRDefault="0039325A" w:rsidP="0039325A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76</w:t>
            </w:r>
          </w:p>
        </w:tc>
        <w:tc>
          <w:tcPr>
            <w:tcW w:w="672" w:type="dxa"/>
          </w:tcPr>
          <w:p w:rsidR="0039325A" w:rsidRPr="0039325A" w:rsidRDefault="0039325A" w:rsidP="0039325A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40,8</w:t>
            </w:r>
          </w:p>
        </w:tc>
        <w:tc>
          <w:tcPr>
            <w:tcW w:w="594" w:type="dxa"/>
          </w:tcPr>
          <w:p w:rsidR="0039325A" w:rsidRPr="0039325A" w:rsidRDefault="0039325A" w:rsidP="0039325A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150</w:t>
            </w:r>
          </w:p>
        </w:tc>
        <w:tc>
          <w:tcPr>
            <w:tcW w:w="466" w:type="dxa"/>
          </w:tcPr>
          <w:p w:rsidR="0039325A" w:rsidRPr="0039325A" w:rsidRDefault="0039325A" w:rsidP="0039325A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</w:rPr>
              <w:t>92</w:t>
            </w:r>
          </w:p>
        </w:tc>
        <w:tc>
          <w:tcPr>
            <w:tcW w:w="672" w:type="dxa"/>
          </w:tcPr>
          <w:p w:rsidR="0039325A" w:rsidRPr="00354E38" w:rsidRDefault="0039325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38,4</w:t>
            </w:r>
          </w:p>
        </w:tc>
        <w:tc>
          <w:tcPr>
            <w:tcW w:w="594" w:type="dxa"/>
          </w:tcPr>
          <w:p w:rsidR="0039325A" w:rsidRPr="00354E38" w:rsidRDefault="0039325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64,8</w:t>
            </w:r>
          </w:p>
        </w:tc>
      </w:tr>
      <w:tr w:rsidR="0039325A" w:rsidRPr="00354E38" w:rsidTr="0039325A">
        <w:trPr>
          <w:jc w:val="center"/>
        </w:trPr>
        <w:tc>
          <w:tcPr>
            <w:tcW w:w="416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10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11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12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13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14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15</w:t>
            </w:r>
          </w:p>
          <w:p w:rsidR="0039325A" w:rsidRDefault="0039325A" w:rsidP="00354E38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16</w:t>
            </w:r>
          </w:p>
        </w:tc>
        <w:tc>
          <w:tcPr>
            <w:tcW w:w="3892" w:type="dxa"/>
          </w:tcPr>
          <w:p w:rsidR="0039325A" w:rsidRPr="00354E38" w:rsidRDefault="0039325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Дефицит выноса</w:t>
            </w:r>
          </w:p>
          <w:p w:rsidR="0039325A" w:rsidRPr="00354E38" w:rsidRDefault="0039325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>Внесено с орг.удобрениями доза 60т/га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4E38">
              <w:rPr>
                <w:sz w:val="20"/>
                <w:szCs w:val="16"/>
              </w:rPr>
              <w:t>Коэффициент использования из орг.удобрений</w:t>
            </w:r>
          </w:p>
          <w:p w:rsidR="0039325A" w:rsidRPr="00354E38" w:rsidRDefault="0039325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16"/>
              </w:rPr>
            </w:pPr>
            <w:r w:rsidRPr="00354E38">
              <w:rPr>
                <w:sz w:val="20"/>
                <w:szCs w:val="16"/>
              </w:rPr>
              <w:t>Будет использовано из орг.удобрений</w:t>
            </w:r>
          </w:p>
          <w:p w:rsidR="0039325A" w:rsidRPr="00354E38" w:rsidRDefault="0039325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Дефицит выноса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354E38">
              <w:rPr>
                <w:sz w:val="20"/>
                <w:szCs w:val="16"/>
              </w:rPr>
              <w:t>Коэффициент использования из минеральных удобрений</w:t>
            </w:r>
          </w:p>
          <w:p w:rsidR="0039325A" w:rsidRPr="00354E38" w:rsidRDefault="0039325A" w:rsidP="00354E38">
            <w:pPr>
              <w:tabs>
                <w:tab w:val="left" w:pos="783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Требуется внести с минеральными удобрениями</w:t>
            </w:r>
          </w:p>
        </w:tc>
        <w:tc>
          <w:tcPr>
            <w:tcW w:w="856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кг/га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кг/га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кг/га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кг/га</w:t>
            </w:r>
          </w:p>
          <w:p w:rsidR="00AE6544" w:rsidRDefault="00AE6544" w:rsidP="0039325A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</w:p>
          <w:p w:rsidR="00AE6544" w:rsidRDefault="00AE6544" w:rsidP="0039325A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</w:p>
          <w:p w:rsidR="0039325A" w:rsidRPr="00354E38" w:rsidRDefault="0039325A" w:rsidP="0039325A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кг/га</w:t>
            </w:r>
          </w:p>
        </w:tc>
        <w:tc>
          <w:tcPr>
            <w:tcW w:w="416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72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94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33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64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408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0,2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81,6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0,50</w:t>
            </w:r>
          </w:p>
        </w:tc>
        <w:tc>
          <w:tcPr>
            <w:tcW w:w="867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8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12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144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0,25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36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0,15</w:t>
            </w:r>
          </w:p>
        </w:tc>
        <w:tc>
          <w:tcPr>
            <w:tcW w:w="666" w:type="dxa"/>
            <w:gridSpan w:val="2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20,5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150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0,5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75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0,50</w:t>
            </w:r>
          </w:p>
        </w:tc>
        <w:tc>
          <w:tcPr>
            <w:tcW w:w="566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0,2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81,6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0,05</w:t>
            </w:r>
          </w:p>
        </w:tc>
        <w:tc>
          <w:tcPr>
            <w:tcW w:w="672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0,1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14,4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0,10</w:t>
            </w:r>
          </w:p>
        </w:tc>
        <w:tc>
          <w:tcPr>
            <w:tcW w:w="594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44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0,1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15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29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0,20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14,5</w:t>
            </w:r>
          </w:p>
        </w:tc>
        <w:tc>
          <w:tcPr>
            <w:tcW w:w="566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0,1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40,8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0,05</w:t>
            </w:r>
          </w:p>
        </w:tc>
        <w:tc>
          <w:tcPr>
            <w:tcW w:w="672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0,05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7,2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0,05</w:t>
            </w:r>
          </w:p>
        </w:tc>
        <w:tc>
          <w:tcPr>
            <w:tcW w:w="594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466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672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594" w:type="dxa"/>
          </w:tcPr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2,7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  <w:p w:rsidR="0039325A" w:rsidRPr="00354E38" w:rsidRDefault="0039325A" w:rsidP="00354E38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</w:tr>
    </w:tbl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  <w:sectPr w:rsidR="00170908" w:rsidRPr="00354E38" w:rsidSect="00354E3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Расчеты: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Плановый урожай переводится в тонны и проставляется в таблице.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2 строка – из приложения 2.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3 строка – путём умножения планового урожая на норматив выноса.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4 строка – берётся по калию и фосфору из агрохимических данных севооборота, а по азоту – по приложению 9.</w:t>
      </w:r>
    </w:p>
    <w:p w:rsidR="00AE6544" w:rsidRPr="00DE40FF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5 строка –</w:t>
      </w:r>
    </w:p>
    <w:p w:rsidR="00AE6544" w:rsidRPr="00DE40FF" w:rsidRDefault="00AE6544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6544" w:rsidRPr="00DE40FF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N</w:t>
      </w:r>
      <w:r w:rsidR="00AE6544">
        <w:rPr>
          <w:sz w:val="28"/>
          <w:szCs w:val="28"/>
        </w:rPr>
        <w:t>п = (6000000*15)/1000000 = 90</w:t>
      </w:r>
    </w:p>
    <w:p w:rsidR="00AE6544" w:rsidRPr="00DE40FF" w:rsidRDefault="00AE6544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Аналогично рассчитывается по силосным.</w:t>
      </w:r>
    </w:p>
    <w:p w:rsidR="00AE6544" w:rsidRPr="00DE40FF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7 строка – </w:t>
      </w:r>
      <w:r w:rsidRPr="00354E38">
        <w:rPr>
          <w:i/>
          <w:sz w:val="28"/>
          <w:szCs w:val="28"/>
          <w:u w:val="single"/>
        </w:rPr>
        <w:t xml:space="preserve">Однол. </w:t>
      </w:r>
      <w:r w:rsidR="00AE6544" w:rsidRPr="00354E38">
        <w:rPr>
          <w:i/>
          <w:sz w:val="28"/>
          <w:szCs w:val="28"/>
          <w:u w:val="single"/>
        </w:rPr>
        <w:t>Т</w:t>
      </w:r>
      <w:r w:rsidRPr="00354E38">
        <w:rPr>
          <w:i/>
          <w:sz w:val="28"/>
          <w:szCs w:val="28"/>
          <w:u w:val="single"/>
        </w:rPr>
        <w:t>равы</w:t>
      </w:r>
    </w:p>
    <w:p w:rsidR="00AE6544" w:rsidRPr="00DE40FF" w:rsidRDefault="00AE6544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 xml:space="preserve"> = 3000000*140/1000000 = 420 (по фосфору).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 xml:space="preserve"> = 3000000*150/1000000 = 450 (по калию).</w:t>
      </w:r>
    </w:p>
    <w:p w:rsidR="00AE6544" w:rsidRPr="00DE40FF" w:rsidRDefault="00AE6544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AE6544" w:rsidRPr="00DE40FF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i/>
          <w:sz w:val="28"/>
          <w:szCs w:val="28"/>
          <w:u w:val="single"/>
        </w:rPr>
        <w:t>Силосные</w:t>
      </w:r>
    </w:p>
    <w:p w:rsidR="00AE6544" w:rsidRPr="00DE40FF" w:rsidRDefault="00AE6544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 xml:space="preserve"> = 3000000*170/1000000 = 510 (по фосфору).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 xml:space="preserve"> = 3000000*200/1000000 = 600 (по калию).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9 строка = (5 строка+6 строка)*0,8 (по азоту).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7 строка*8 строка = 9 строка (по фосфору и калию).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10 строка = 3 строка – 9 строка.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11 строка: Д = 60т/га = 60000кг/га.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60000 - 100%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Х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-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  <w:lang w:val="en-US"/>
        </w:rPr>
        <w:t>n</w:t>
      </w:r>
      <w:r w:rsidRPr="00354E38">
        <w:rPr>
          <w:sz w:val="28"/>
          <w:szCs w:val="28"/>
        </w:rPr>
        <w:t xml:space="preserve"> (приложение 16).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60000 - 100%</w:t>
      </w:r>
    </w:p>
    <w:p w:rsid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Х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-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0,68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Х = 408 (азот),144 (фосфора), 150 (калия).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13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строка = 11 строка*12 строка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14 строка = 10 строка – 13 строка.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15 строка (приложение 8).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16 строка = 14 строка/15 строка.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В таблице 3, в строке 14 показан дефицит выноса питательных элементов. Проставленные прочерки говорят о том, что в данном случае нет необходимости внесения минеральных удобрений.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Однако в случае с однолетними травами существует неизбежность внесения минеральных удобрений, так как дефицит выноса составляет 29кг/га. Отсюда 29 делим на 0,20 и получаем 14,5кг/га. Именно столько питательных веществ потребуется внести с минеральными удобрениями.</w:t>
      </w:r>
    </w:p>
    <w:p w:rsidR="00170908" w:rsidRPr="00354E38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Но большинство минеральных удобрений характеризуется физиологической кислотностью, поэтому их применение в избыточных количествах обусловливает развитие процессов подкисления почв. Кроме того, это приводит к снижению суммы поглощенных оснований, усилению минерализационных процессов, нарушению соотношения подвижных форм макро,- и микроэлементов в почве и элементного состава растений. Избыток минеральных удобрений вызывает нарушение в биологической компоненте почвы, вследствие чего нарушаются процессы трансформации органического вещества. Схема, приведенная ниже, позволяет убедиться, насколько важное значение имеет обеспечение растений оптимальными дозами минеральных удобрений.</w:t>
      </w:r>
    </w:p>
    <w:p w:rsidR="00170908" w:rsidRPr="00DE40FF" w:rsidRDefault="00170908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0908" w:rsidRPr="00354E38" w:rsidRDefault="00AE6544" w:rsidP="00354E38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40FF">
        <w:rPr>
          <w:sz w:val="28"/>
          <w:szCs w:val="28"/>
        </w:rPr>
        <w:br w:type="page"/>
      </w:r>
      <w:r w:rsidR="00E86E38">
        <w:rPr>
          <w:sz w:val="28"/>
          <w:szCs w:val="28"/>
        </w:rPr>
      </w:r>
      <w:r w:rsidR="00E86E38">
        <w:rPr>
          <w:sz w:val="28"/>
          <w:szCs w:val="28"/>
        </w:rPr>
        <w:pict>
          <v:group id="_x0000_s1030" editas="canvas" style="width:289.3pt;height:342.45pt;mso-position-horizontal-relative:char;mso-position-vertical-relative:line" coordorigin="2557,12367" coordsize="5377,62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557;top:12367;width:5377;height:6283" o:preferrelative="f">
              <v:fill o:detectmouseclick="t"/>
              <v:path o:extrusionok="t" o:connecttype="none"/>
              <o:lock v:ext="edit" text="t"/>
            </v:shape>
            <v:rect id="_x0000_s1032" style="position:absolute;left:4399;top:12373;width:1130;height:975">
              <v:textbox style="mso-next-textbox:#_x0000_s1032" inset="2.13361mm,1.0668mm,2.13361mm,1.0668mm">
                <w:txbxContent>
                  <w:p w:rsidR="00615232" w:rsidRPr="00AE6544" w:rsidRDefault="00615232" w:rsidP="00170908">
                    <w:pPr>
                      <w:tabs>
                        <w:tab w:val="left" w:pos="7830"/>
                      </w:tabs>
                      <w:jc w:val="center"/>
                      <w:rPr>
                        <w:rFonts w:ascii="Arial" w:hAnsi="Arial" w:cs="Arial"/>
                        <w:sz w:val="15"/>
                        <w:szCs w:val="18"/>
                      </w:rPr>
                    </w:pPr>
                    <w:r w:rsidRPr="00AE6544">
                      <w:rPr>
                        <w:rFonts w:ascii="Arial" w:hAnsi="Arial" w:cs="Arial"/>
                        <w:sz w:val="15"/>
                        <w:szCs w:val="18"/>
                      </w:rPr>
                      <w:t>Оптимальное</w:t>
                    </w:r>
                  </w:p>
                  <w:p w:rsidR="00615232" w:rsidRPr="00AE6544" w:rsidRDefault="00615232" w:rsidP="00170908">
                    <w:pPr>
                      <w:jc w:val="center"/>
                      <w:rPr>
                        <w:rFonts w:ascii="Arial" w:hAnsi="Arial" w:cs="Arial"/>
                        <w:sz w:val="15"/>
                        <w:szCs w:val="18"/>
                      </w:rPr>
                    </w:pPr>
                    <w:r w:rsidRPr="00AE6544">
                      <w:rPr>
                        <w:rFonts w:ascii="Arial" w:hAnsi="Arial" w:cs="Arial"/>
                        <w:sz w:val="15"/>
                        <w:szCs w:val="18"/>
                      </w:rPr>
                      <w:t>количество азотных удобрений</w:t>
                    </w:r>
                  </w:p>
                </w:txbxContent>
              </v:textbox>
            </v:rect>
            <v:line id="_x0000_s1033" style="position:absolute" from="4963,13070" to="4963,13627">
              <v:stroke endarrow="block"/>
            </v:line>
            <v:rect id="_x0000_s1034" style="position:absolute;left:6516;top:13070;width:1412;height:699">
              <v:textbox style="mso-next-textbox:#_x0000_s1034" inset="2.13361mm,1.0668mm,2.13361mm,1.0668mm">
                <w:txbxContent>
                  <w:p w:rsidR="00615232" w:rsidRPr="00AE6544" w:rsidRDefault="00615232" w:rsidP="00170908">
                    <w:pPr>
                      <w:rPr>
                        <w:sz w:val="18"/>
                        <w:szCs w:val="22"/>
                      </w:rPr>
                    </w:pPr>
                    <w:r w:rsidRPr="00AE6544">
                      <w:rPr>
                        <w:sz w:val="18"/>
                        <w:szCs w:val="22"/>
                      </w:rPr>
                      <w:t>избыточное</w:t>
                    </w:r>
                  </w:p>
                </w:txbxContent>
              </v:textbox>
            </v:rect>
            <v:rect id="_x0000_s1035" style="position:absolute;left:2563;top:13488;width:1130;height:836">
              <v:textbox style="mso-next-textbox:#_x0000_s1035" inset="2.13361mm,1.0668mm,2.13361mm,1.0668mm">
                <w:txbxContent>
                  <w:p w:rsidR="00615232" w:rsidRPr="00AE6544" w:rsidRDefault="00615232" w:rsidP="00170908">
                    <w:pPr>
                      <w:jc w:val="center"/>
                      <w:rPr>
                        <w:sz w:val="20"/>
                      </w:rPr>
                    </w:pPr>
                    <w:r w:rsidRPr="00AE6544">
                      <w:rPr>
                        <w:sz w:val="20"/>
                      </w:rPr>
                      <w:t>недостаточное</w:t>
                    </w:r>
                  </w:p>
                </w:txbxContent>
              </v:textbox>
            </v:rect>
            <v:line id="_x0000_s1036" style="position:absolute" from="3693,14185" to="3693,14185">
              <v:stroke endarrow="block"/>
            </v:line>
            <v:line id="_x0000_s1037" style="position:absolute;flip:y" from="3693,13209" to="6516,14045">
              <v:stroke startarrow="block" endarrow="block"/>
            </v:line>
            <v:rect id="_x0000_s1038" style="position:absolute;left:4681;top:13906;width:1412;height:1115">
              <v:textbox style="mso-next-textbox:#_x0000_s1038" inset="2.13361mm,1.0668mm,2.13361mm,1.0668mm">
                <w:txbxContent>
                  <w:p w:rsidR="00615232" w:rsidRPr="00AE6544" w:rsidRDefault="00615232" w:rsidP="00170908">
                    <w:pPr>
                      <w:rPr>
                        <w:sz w:val="18"/>
                        <w:szCs w:val="22"/>
                      </w:rPr>
                    </w:pPr>
                    <w:r w:rsidRPr="00AE6544">
                      <w:rPr>
                        <w:sz w:val="18"/>
                        <w:szCs w:val="22"/>
                      </w:rPr>
                      <w:t>Заболеваний и поражения насекомыми-вредителями</w:t>
                    </w:r>
                  </w:p>
                </w:txbxContent>
              </v:textbox>
            </v:rect>
            <v:rect id="_x0000_s1039" style="position:absolute;left:4681;top:15160;width:1412;height:558">
              <v:textbox style="mso-next-textbox:#_x0000_s1039" inset="2.13361mm,1.0668mm,2.13361mm,1.0668mm">
                <w:txbxContent>
                  <w:p w:rsidR="00615232" w:rsidRPr="00AE6544" w:rsidRDefault="00615232" w:rsidP="00170908">
                    <w:pPr>
                      <w:rPr>
                        <w:sz w:val="20"/>
                      </w:rPr>
                    </w:pPr>
                    <w:r w:rsidRPr="00AE6544">
                      <w:rPr>
                        <w:sz w:val="20"/>
                      </w:rPr>
                      <w:t>Расход пестицидов</w:t>
                    </w:r>
                  </w:p>
                </w:txbxContent>
              </v:textbox>
            </v:rect>
            <v:rect id="_x0000_s1040" style="position:absolute;left:4116;top:15857;width:1977;height:836">
              <v:textbox style="mso-next-textbox:#_x0000_s1040" inset="2.13361mm,1.0668mm,2.13361mm,1.0668mm">
                <w:txbxContent>
                  <w:p w:rsidR="00615232" w:rsidRPr="00AE6544" w:rsidRDefault="00615232" w:rsidP="00170908">
                    <w:pPr>
                      <w:rPr>
                        <w:sz w:val="18"/>
                        <w:szCs w:val="22"/>
                      </w:rPr>
                    </w:pPr>
                    <w:r w:rsidRPr="00AE6544">
                      <w:rPr>
                        <w:sz w:val="18"/>
                        <w:szCs w:val="22"/>
                      </w:rPr>
                      <w:t>Степень накопления пестицидов в с/х растениях</w:t>
                    </w:r>
                  </w:p>
                </w:txbxContent>
              </v:textbox>
            </v:rect>
            <v:rect id="_x0000_s1041" style="position:absolute;left:4681;top:16832;width:1412;height:697">
              <v:textbox style="mso-next-textbox:#_x0000_s1041" inset="2.13361mm,1.0668mm,2.13361mm,1.0668mm">
                <w:txbxContent>
                  <w:p w:rsidR="00615232" w:rsidRPr="00AE6544" w:rsidRDefault="00615232" w:rsidP="00170908">
                    <w:pPr>
                      <w:rPr>
                        <w:sz w:val="17"/>
                        <w:szCs w:val="20"/>
                      </w:rPr>
                    </w:pPr>
                    <w:r w:rsidRPr="00AE6544">
                      <w:rPr>
                        <w:sz w:val="17"/>
                        <w:szCs w:val="20"/>
                      </w:rPr>
                      <w:t>Получение низкокачественной продукции</w:t>
                    </w:r>
                  </w:p>
                </w:txbxContent>
              </v:textbox>
            </v:rect>
            <v:rect id="_x0000_s1042" style="position:absolute;left:4681;top:17669;width:1412;height:975">
              <v:textbox style="mso-next-textbox:#_x0000_s1042" inset="2.13361mm,1.0668mm,2.13361mm,1.0668mm">
                <w:txbxContent>
                  <w:p w:rsidR="00615232" w:rsidRPr="00AE6544" w:rsidRDefault="00615232" w:rsidP="00170908">
                    <w:pPr>
                      <w:rPr>
                        <w:sz w:val="18"/>
                        <w:szCs w:val="22"/>
                      </w:rPr>
                    </w:pPr>
                    <w:r w:rsidRPr="00AE6544">
                      <w:rPr>
                        <w:sz w:val="18"/>
                        <w:szCs w:val="22"/>
                      </w:rPr>
                      <w:t>Содержание биологически ценных пит.веществ</w:t>
                    </w:r>
                  </w:p>
                </w:txbxContent>
              </v:textbox>
            </v:rect>
            <v:line id="_x0000_s1043" style="position:absolute" from="2705,14324" to="2705,17947"/>
            <v:line id="_x0000_s1044" style="position:absolute" from="3269,14324" to="3269,17111"/>
            <v:line id="_x0000_s1045" style="position:absolute" from="6799,13767" to="6799,14603"/>
            <v:line id="_x0000_s1046" style="position:absolute" from="7363,13767" to="7363,17111"/>
            <v:line id="_x0000_s1047" style="position:absolute" from="7928,13767" to="7928,17947"/>
            <v:line id="_x0000_s1048" style="position:absolute;flip:x" from="4257,14463" to="4681,14463"/>
            <v:line id="_x0000_s1049" style="position:absolute" from="4257,14463" to="4257,15299"/>
            <v:line id="_x0000_s1050" style="position:absolute" from="4257,15299" to="4681,15299">
              <v:stroke endarrow="block"/>
            </v:line>
            <v:line id="_x0000_s1051" style="position:absolute" from="6093,15299" to="6375,15299"/>
            <v:line id="_x0000_s1052" style="position:absolute" from="6375,15299" to="6375,16275"/>
            <v:line id="_x0000_s1053" style="position:absolute;flip:x" from="6093,16275" to="6375,16275">
              <v:stroke endarrow="block"/>
            </v:line>
            <v:line id="_x0000_s1054" style="position:absolute" from="2705,17947" to="4681,17947">
              <v:stroke endarrow="block"/>
            </v:line>
            <v:line id="_x0000_s1055" style="position:absolute;flip:x" from="6093,14603" to="6799,14603">
              <v:stroke endarrow="block"/>
            </v:line>
            <v:line id="_x0000_s1056" style="position:absolute;flip:x" from="6093,17111" to="7363,17111">
              <v:stroke endarrow="block"/>
            </v:line>
            <v:line id="_x0000_s1057" style="position:absolute;flip:x" from="6093,17947" to="7928,17947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3269;top:14463;width:424;height:1951">
              <v:textbox style="layout-flow:vertical;mso-next-textbox:#_x0000_s1058" inset="2.13361mm,1.0668mm,2.13361mm,1.0668mm">
                <w:txbxContent>
                  <w:p w:rsidR="00615232" w:rsidRPr="00AE6544" w:rsidRDefault="00615232" w:rsidP="00170908">
                    <w:pPr>
                      <w:rPr>
                        <w:sz w:val="15"/>
                        <w:szCs w:val="18"/>
                      </w:rPr>
                    </w:pPr>
                    <w:r w:rsidRPr="00AE6544">
                      <w:rPr>
                        <w:sz w:val="15"/>
                        <w:szCs w:val="18"/>
                      </w:rPr>
                      <w:t>Повышает вероятность</w:t>
                    </w:r>
                  </w:p>
                </w:txbxContent>
              </v:textbox>
            </v:shape>
            <v:shape id="_x0000_s1059" type="#_x0000_t202" style="position:absolute;left:3269;top:17529;width:1130;height:279">
              <v:textbox style="mso-next-textbox:#_x0000_s1059" inset="2.13361mm,1.0668mm,2.13361mm,1.0668mm">
                <w:txbxContent>
                  <w:p w:rsidR="00615232" w:rsidRPr="00AE6544" w:rsidRDefault="00615232" w:rsidP="00170908">
                    <w:pPr>
                      <w:rPr>
                        <w:sz w:val="17"/>
                        <w:szCs w:val="20"/>
                      </w:rPr>
                    </w:pPr>
                    <w:r w:rsidRPr="00AE6544">
                      <w:rPr>
                        <w:sz w:val="17"/>
                        <w:szCs w:val="20"/>
                      </w:rPr>
                      <w:t>понижает</w:t>
                    </w:r>
                  </w:p>
                </w:txbxContent>
              </v:textbox>
            </v:shape>
            <v:shape id="_x0000_s1060" type="#_x0000_t202" style="position:absolute;left:3834;top:14463;width:565;height:1115">
              <v:textbox style="layout-flow:vertical;mso-next-textbox:#_x0000_s1060" inset="2.13361mm,1.0668mm,2.13361mm,1.0668mm">
                <w:txbxContent>
                  <w:p w:rsidR="00615232" w:rsidRPr="00AE6544" w:rsidRDefault="00615232" w:rsidP="00170908">
                    <w:pPr>
                      <w:rPr>
                        <w:sz w:val="15"/>
                        <w:szCs w:val="18"/>
                      </w:rPr>
                    </w:pPr>
                    <w:r w:rsidRPr="00AE6544">
                      <w:rPr>
                        <w:sz w:val="15"/>
                        <w:szCs w:val="18"/>
                      </w:rPr>
                      <w:t>повышает</w:t>
                    </w:r>
                  </w:p>
                </w:txbxContent>
              </v:textbox>
            </v:shape>
            <v:shape id="_x0000_s1061" type="#_x0000_t202" style="position:absolute;left:6516;top:15160;width:424;height:1394">
              <v:textbox style="layout-flow:vertical;mso-next-textbox:#_x0000_s1061" inset="2.13361mm,1.0668mm,2.13361mm,1.0668mm">
                <w:txbxContent>
                  <w:p w:rsidR="00615232" w:rsidRPr="00AE6544" w:rsidRDefault="00615232" w:rsidP="00170908">
                    <w:pPr>
                      <w:rPr>
                        <w:sz w:val="18"/>
                        <w:szCs w:val="22"/>
                      </w:rPr>
                    </w:pPr>
                    <w:r w:rsidRPr="00AE6544">
                      <w:rPr>
                        <w:sz w:val="18"/>
                        <w:szCs w:val="22"/>
                      </w:rPr>
                      <w:t>увеличивает</w:t>
                    </w:r>
                  </w:p>
                </w:txbxContent>
              </v:textbox>
            </v:shape>
            <v:shape id="_x0000_s1062" type="#_x0000_t202" style="position:absolute;left:6234;top:14045;width:847;height:418">
              <v:textbox style="mso-next-textbox:#_x0000_s1062" inset="2.13361mm,1.0668mm,2.13361mm,1.0668mm">
                <w:txbxContent>
                  <w:p w:rsidR="00615232" w:rsidRPr="00AE6544" w:rsidRDefault="00615232" w:rsidP="00170908">
                    <w:pPr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 w:rsidRPr="00AE6544">
                      <w:rPr>
                        <w:rFonts w:ascii="Arial Narrow" w:hAnsi="Arial Narrow"/>
                        <w:sz w:val="13"/>
                        <w:szCs w:val="16"/>
                      </w:rPr>
                      <w:t>Повышает опасность</w:t>
                    </w:r>
                  </w:p>
                </w:txbxContent>
              </v:textbox>
            </v:shape>
            <v:shape id="_x0000_s1063" type="#_x0000_t202" style="position:absolute;left:6657;top:17529;width:989;height:418">
              <v:textbox style="mso-next-textbox:#_x0000_s1063" inset="2.13361mm,1.0668mm,2.13361mm,1.0668mm">
                <w:txbxContent>
                  <w:p w:rsidR="00615232" w:rsidRPr="00AE6544" w:rsidRDefault="00615232" w:rsidP="00170908">
                    <w:pPr>
                      <w:rPr>
                        <w:rFonts w:ascii="Arial Unicode MS" w:eastAsia="Arial Unicode MS" w:hAnsi="Arial Unicode MS" w:cs="Arial Unicode MS"/>
                        <w:sz w:val="17"/>
                        <w:szCs w:val="20"/>
                      </w:rPr>
                    </w:pPr>
                    <w:r w:rsidRPr="00AE6544">
                      <w:rPr>
                        <w:rFonts w:ascii="Arial Unicode MS" w:eastAsia="Arial Unicode MS" w:hAnsi="Arial Unicode MS" w:cs="Arial Unicode MS" w:hint="eastAsia"/>
                        <w:sz w:val="17"/>
                        <w:szCs w:val="20"/>
                      </w:rPr>
                      <w:t>понижает</w:t>
                    </w:r>
                  </w:p>
                </w:txbxContent>
              </v:textbox>
            </v:shape>
            <v:shape id="_x0000_s1064" type="#_x0000_t202" style="position:absolute;left:7363;top:14185;width:565;height:2508">
              <v:textbox style="layout-flow:vertical;mso-next-textbox:#_x0000_s1064" inset="2.13361mm,1.0668mm,2.13361mm,1.0668mm">
                <w:txbxContent>
                  <w:p w:rsidR="00615232" w:rsidRPr="00AE6544" w:rsidRDefault="00615232" w:rsidP="00170908">
                    <w:pPr>
                      <w:rPr>
                        <w:rFonts w:ascii="Arial Unicode MS" w:eastAsia="Arial Unicode MS" w:hAnsi="Arial Unicode MS" w:cs="Arial Unicode MS"/>
                        <w:sz w:val="17"/>
                        <w:szCs w:val="20"/>
                      </w:rPr>
                    </w:pPr>
                    <w:r w:rsidRPr="00AE6544">
                      <w:rPr>
                        <w:rFonts w:ascii="Arial Unicode MS" w:eastAsia="Arial Unicode MS" w:hAnsi="Arial Unicode MS" w:cs="Arial Unicode MS" w:hint="eastAsia"/>
                        <w:sz w:val="17"/>
                        <w:szCs w:val="20"/>
                      </w:rPr>
                      <w:t>Повышает</w:t>
                    </w:r>
                    <w:r w:rsidRPr="00AE6544">
                      <w:rPr>
                        <w:rFonts w:ascii="Arial Unicode MS" w:eastAsia="Arial Unicode MS" w:hAnsi="Arial Unicode MS" w:cs="Arial Unicode MS"/>
                        <w:sz w:val="17"/>
                        <w:szCs w:val="20"/>
                      </w:rPr>
                      <w:t xml:space="preserve"> </w:t>
                    </w:r>
                    <w:r w:rsidRPr="00AE6544">
                      <w:rPr>
                        <w:rFonts w:ascii="Arial Unicode MS" w:eastAsia="Arial Unicode MS" w:hAnsi="Arial Unicode MS" w:cs="Arial Unicode MS" w:hint="eastAsia"/>
                        <w:sz w:val="17"/>
                        <w:szCs w:val="20"/>
                      </w:rPr>
                      <w:t>опасность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70908" w:rsidRPr="00354E38" w:rsidRDefault="00170908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Рис. 1. Некоторые последствия недостаточного или избыточного внесения азотных удобрений</w:t>
      </w:r>
    </w:p>
    <w:p w:rsidR="0078141A" w:rsidRPr="00354E38" w:rsidRDefault="0078141A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141A" w:rsidRPr="00354E38" w:rsidRDefault="000346BB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b/>
          <w:i/>
          <w:sz w:val="28"/>
          <w:szCs w:val="28"/>
        </w:rPr>
        <w:t>г)</w:t>
      </w:r>
      <w:r w:rsidRPr="00354E38">
        <w:rPr>
          <w:sz w:val="28"/>
          <w:szCs w:val="28"/>
        </w:rPr>
        <w:t xml:space="preserve"> </w:t>
      </w:r>
      <w:r w:rsidRPr="00354E38">
        <w:rPr>
          <w:b/>
          <w:i/>
          <w:sz w:val="28"/>
          <w:szCs w:val="28"/>
        </w:rPr>
        <w:t>Разработка плана применения удобрений в севообороте и технология их внесения</w:t>
      </w:r>
    </w:p>
    <w:p w:rsidR="00252C10" w:rsidRPr="00354E38" w:rsidRDefault="00DB35C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Чтобы обеспечить растения питательными веществами в течение всего вегетационного периода, удобрения зачастую заделывают в почву в несколько сроков на разную глубину.</w:t>
      </w:r>
    </w:p>
    <w:p w:rsidR="00DB35C3" w:rsidRPr="00354E38" w:rsidRDefault="00DB35C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b/>
          <w:sz w:val="28"/>
          <w:szCs w:val="28"/>
        </w:rPr>
        <w:t>Сроки внесения удобрений</w:t>
      </w:r>
      <w:r w:rsidRPr="00354E38">
        <w:rPr>
          <w:sz w:val="28"/>
          <w:szCs w:val="28"/>
        </w:rPr>
        <w:t xml:space="preserve"> могут быть различные: это допосевное (основное), припосевное (или припосадочное) и послепосевное (подкормка) удобрения.</w:t>
      </w:r>
    </w:p>
    <w:p w:rsidR="00DB35C3" w:rsidRPr="00354E38" w:rsidRDefault="00DB35C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b/>
          <w:i/>
          <w:sz w:val="28"/>
          <w:szCs w:val="28"/>
          <w:u w:val="single"/>
        </w:rPr>
        <w:t>Допосевное удобрение</w:t>
      </w:r>
      <w:r w:rsidRPr="00354E38">
        <w:rPr>
          <w:sz w:val="28"/>
          <w:szCs w:val="28"/>
        </w:rPr>
        <w:t xml:space="preserve"> включает всю годовую норму органических удобрений и наибольшую часть минеральных. Это удобрение заделывают в более глубокие увлажненные слои почвы, откуда его могут использовать растения в течение всего вегетационного периода.</w:t>
      </w:r>
    </w:p>
    <w:p w:rsidR="00DB35C3" w:rsidRPr="00354E38" w:rsidRDefault="00282B3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b/>
          <w:i/>
          <w:sz w:val="28"/>
          <w:szCs w:val="28"/>
          <w:u w:val="single"/>
        </w:rPr>
        <w:t>Припосевное удобрение</w:t>
      </w:r>
      <w:r w:rsidRPr="00354E38">
        <w:rPr>
          <w:sz w:val="28"/>
          <w:szCs w:val="28"/>
        </w:rPr>
        <w:t xml:space="preserve"> вносят одновременно с посевом (посадкой) сельскохозяйственных культур на глубину 2-3см глубже семян (клубней). Это удобрение обеспечивает растения легкоусвояемыми питательными веществами, особенно фосфором, в самый начальный период жизни, когда они имеют слаборазвитую корневую систему. Нормы припосевного удобрения значительно меньше норм основного, так как растения используют его только в первые 2-3 недели жизни.</w:t>
      </w:r>
    </w:p>
    <w:p w:rsidR="00282B33" w:rsidRPr="00354E38" w:rsidRDefault="00282B3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b/>
          <w:i/>
          <w:sz w:val="28"/>
          <w:szCs w:val="28"/>
          <w:u w:val="single"/>
        </w:rPr>
        <w:t>Послепосевное удобрение</w:t>
      </w:r>
      <w:r w:rsidRPr="00354E38">
        <w:rPr>
          <w:sz w:val="28"/>
          <w:szCs w:val="28"/>
        </w:rPr>
        <w:t xml:space="preserve"> усиливает питание растений в отдельные критические периоды их развития, когда необходимы те или иные элементы.</w:t>
      </w:r>
    </w:p>
    <w:p w:rsidR="00282B33" w:rsidRPr="00354E38" w:rsidRDefault="00282B3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b/>
          <w:sz w:val="28"/>
          <w:szCs w:val="28"/>
        </w:rPr>
        <w:t>Способы внесения удобрений</w:t>
      </w:r>
      <w:r w:rsidRPr="00354E38">
        <w:rPr>
          <w:sz w:val="28"/>
          <w:szCs w:val="28"/>
        </w:rPr>
        <w:t xml:space="preserve"> и его сроки определяются почвенно-климатическими условиями</w:t>
      </w:r>
      <w:r w:rsidR="00385CEA" w:rsidRPr="00354E38">
        <w:rPr>
          <w:sz w:val="28"/>
          <w:szCs w:val="28"/>
        </w:rPr>
        <w:t>, особенностями возделываемых культур, свойствами удобрений и организационно-хозяйственными возможностями.</w:t>
      </w:r>
    </w:p>
    <w:p w:rsidR="00385CEA" w:rsidRPr="00354E38" w:rsidRDefault="00385CEA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Одноразовое внесение удобрений до посева оправдывается только в том случае, если применяют достаточное количество удобрений в требуемом соотношении питательных веществ. При этом снижаются затраты на удобрения и повышается их окупаемость. Многочисленными исследованиями установлено, что наиболее высокая прибавка урожая яровых культур достигается при заделывании допосевного удобрения осенью под зяблевую вспашку. Однако на легких супесчаных и песчаных почвах, на почвах с близким залеганием грунтовых вод, на крутых склонах, в районах с избыточным увлажнением, где возможны потери внесенных с осени удобрений путём их вымывания или смыва, основное удобрение следует давать в весенний период.</w:t>
      </w:r>
    </w:p>
    <w:p w:rsidR="00385CEA" w:rsidRPr="00354E38" w:rsidRDefault="00385CEA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При посеве зерновых культур </w:t>
      </w:r>
      <w:r w:rsidR="002C6F5E" w:rsidRPr="00354E38">
        <w:rPr>
          <w:sz w:val="28"/>
          <w:szCs w:val="28"/>
        </w:rPr>
        <w:t>используют, как правило, гранулированный суперфосфат. 1ц простого гранулированного суперфосфата при рядковом внесении даёт дополнительно 5-6ц зерна, а при разбросном - только 1-2ц. При рядковом способе гранулированный суперфосфат используют в небольшом количестве – 10-15кг/га. Этой нормы вполне достаточно для нормального развития всходов в первый период их роста.</w:t>
      </w:r>
    </w:p>
    <w:p w:rsidR="002C6F5E" w:rsidRPr="00354E38" w:rsidRDefault="002C6F5E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Весьма эффективным приёмом для повышения качества зерна являются некорневые подкормки в более поздние сроки. Нормы удобрений при некорневых подкормках устанавливают по результатам диагностики питания растений в период их вегетации.</w:t>
      </w:r>
    </w:p>
    <w:p w:rsidR="00354E38" w:rsidRDefault="002C6F5E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Для кукурузы наиболее эффективна ранняя подкормка при первой междурядной обработке.</w:t>
      </w:r>
    </w:p>
    <w:p w:rsidR="002C6F5E" w:rsidRPr="00354E38" w:rsidRDefault="005D590B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Удобрения вносят вразброс с последующей заделкой в почву или локально. При разбросном внесении удобрений должно быть обеспечено сплошное равномерное распределение удобрений по поверхности почвы. При локальном внесении туки размещаются в почве очагами различной формы. Локальное внесение удобрений по сравнению с разбросным повышает их эффективность до 20% и более. Оптимальная глубина размещения лент удобрения – 10см на суглинистых и глинистых почвах, 15см – на супесчаных и песчаных почвах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при ширине лент 2-4см и расстоянии между лентами 16-20см.</w:t>
      </w:r>
    </w:p>
    <w:p w:rsidR="00DE40FF" w:rsidRDefault="005D590B" w:rsidP="00DE40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Рациональное применение удобрений должно быть обеспечено только при внедрении </w:t>
      </w:r>
      <w:r w:rsidRPr="00354E38">
        <w:rPr>
          <w:b/>
          <w:i/>
          <w:sz w:val="28"/>
          <w:szCs w:val="28"/>
        </w:rPr>
        <w:t xml:space="preserve">научно обоснованной системы удобрения в севообороте. </w:t>
      </w:r>
      <w:r w:rsidR="00B96C07" w:rsidRPr="00354E38">
        <w:rPr>
          <w:sz w:val="28"/>
          <w:szCs w:val="28"/>
        </w:rPr>
        <w:t>При возделывании сельскохозяйственных культур в севообороте создаются лучшие условия для более эффективного применения удобрений в связи с меньшей засоренностью посевов, более слабыми повреждениями растений специфическими вредителями и болезнями, более благоприятным водным режимом. Эффективность применения удобрений в севообороте повышается на 20-30%. При разработке системы удобрения необходимо учитывать особенности севооборота, почвенно-климатические и агротехнические условия.</w:t>
      </w:r>
    </w:p>
    <w:p w:rsidR="00DE40FF" w:rsidRDefault="00DE40FF" w:rsidP="00DE40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40FF" w:rsidRPr="00DE40FF" w:rsidRDefault="00DE40FF" w:rsidP="00DE40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6C07" w:rsidRPr="00354E38">
        <w:rPr>
          <w:b/>
          <w:sz w:val="28"/>
          <w:szCs w:val="32"/>
        </w:rPr>
        <w:t xml:space="preserve">6. </w:t>
      </w:r>
      <w:r w:rsidRPr="00DE40FF">
        <w:rPr>
          <w:b/>
          <w:sz w:val="28"/>
        </w:rPr>
        <w:t>Расчёт баланса питательных веществ в севообороте</w:t>
      </w:r>
    </w:p>
    <w:p w:rsidR="00AE6544" w:rsidRPr="00DE40FF" w:rsidRDefault="00AE6544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1DB7" w:rsidRPr="00354E38" w:rsidRDefault="006D1DB7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С целью контроля за круговоротом веществ в земледелии и сохранением плодородия почв необходимо после каждой ротации севооборота проводить расчет баланса питательных веществ.</w:t>
      </w:r>
    </w:p>
    <w:p w:rsidR="00AE6544" w:rsidRPr="00DE40FF" w:rsidRDefault="00AE6544" w:rsidP="00354E38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8B4572" w:rsidRPr="00354E38" w:rsidRDefault="008B4572" w:rsidP="00354E38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354E38">
        <w:rPr>
          <w:b/>
          <w:sz w:val="28"/>
          <w:szCs w:val="22"/>
        </w:rPr>
        <w:t xml:space="preserve">Таблица </w:t>
      </w:r>
      <w:r w:rsidRPr="00354E38">
        <w:rPr>
          <w:b/>
          <w:sz w:val="28"/>
          <w:szCs w:val="28"/>
        </w:rPr>
        <w:t>5</w:t>
      </w:r>
      <w:r w:rsidR="00AE6544" w:rsidRPr="00AE6544">
        <w:rPr>
          <w:b/>
          <w:sz w:val="28"/>
          <w:szCs w:val="28"/>
        </w:rPr>
        <w:t xml:space="preserve"> </w:t>
      </w:r>
      <w:r w:rsidRPr="00354E38">
        <w:rPr>
          <w:b/>
          <w:sz w:val="28"/>
        </w:rPr>
        <w:t>Расчёт хозяйственного выноса питательных веществ в севообороте</w:t>
      </w:r>
    </w:p>
    <w:tbl>
      <w:tblPr>
        <w:tblStyle w:val="a3"/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1840"/>
        <w:gridCol w:w="1046"/>
        <w:gridCol w:w="954"/>
        <w:gridCol w:w="699"/>
        <w:gridCol w:w="749"/>
        <w:gridCol w:w="799"/>
        <w:gridCol w:w="825"/>
        <w:gridCol w:w="977"/>
        <w:gridCol w:w="880"/>
      </w:tblGrid>
      <w:tr w:rsidR="00AE6544" w:rsidRPr="00354E38" w:rsidTr="00AE6544">
        <w:trPr>
          <w:trHeight w:val="571"/>
          <w:jc w:val="center"/>
        </w:trPr>
        <w:tc>
          <w:tcPr>
            <w:tcW w:w="1840" w:type="dxa"/>
            <w:vMerge w:val="restart"/>
          </w:tcPr>
          <w:p w:rsidR="00AE6544" w:rsidRPr="00354E38" w:rsidRDefault="00AE654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Культуры севооборота</w:t>
            </w:r>
          </w:p>
        </w:tc>
        <w:tc>
          <w:tcPr>
            <w:tcW w:w="1046" w:type="dxa"/>
            <w:vMerge w:val="restart"/>
          </w:tcPr>
          <w:p w:rsidR="00AE6544" w:rsidRPr="00354E38" w:rsidRDefault="00AE6544" w:rsidP="00354E38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Площадь, га</w:t>
            </w:r>
          </w:p>
        </w:tc>
        <w:tc>
          <w:tcPr>
            <w:tcW w:w="954" w:type="dxa"/>
            <w:vMerge w:val="restart"/>
          </w:tcPr>
          <w:p w:rsidR="00AE6544" w:rsidRPr="00354E38" w:rsidRDefault="00AE6544" w:rsidP="00354E38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Урожай, ц/га</w:t>
            </w:r>
          </w:p>
        </w:tc>
        <w:tc>
          <w:tcPr>
            <w:tcW w:w="2247" w:type="dxa"/>
            <w:gridSpan w:val="3"/>
          </w:tcPr>
          <w:p w:rsidR="00AE6544" w:rsidRPr="00DE40FF" w:rsidRDefault="00AE6544" w:rsidP="00354E38">
            <w:pPr>
              <w:suppressAutoHyphens/>
              <w:spacing w:line="360" w:lineRule="auto"/>
              <w:jc w:val="center"/>
              <w:rPr>
                <w:sz w:val="20"/>
                <w:szCs w:val="22"/>
              </w:rPr>
            </w:pPr>
            <w:r w:rsidRPr="00354E38">
              <w:rPr>
                <w:sz w:val="20"/>
                <w:szCs w:val="20"/>
              </w:rPr>
              <w:t>Хозяйственный вынос кг/га д.в.</w:t>
            </w:r>
          </w:p>
        </w:tc>
        <w:tc>
          <w:tcPr>
            <w:tcW w:w="2682" w:type="dxa"/>
            <w:gridSpan w:val="3"/>
          </w:tcPr>
          <w:p w:rsidR="00AE6544" w:rsidRPr="00354E38" w:rsidRDefault="00AE654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Хозяйственный вынос с поля, севооборота ц.д.в.</w:t>
            </w:r>
          </w:p>
        </w:tc>
      </w:tr>
      <w:tr w:rsidR="00AE6544" w:rsidRPr="00354E38" w:rsidTr="00AE6544">
        <w:trPr>
          <w:trHeight w:val="447"/>
          <w:jc w:val="center"/>
        </w:trPr>
        <w:tc>
          <w:tcPr>
            <w:tcW w:w="1840" w:type="dxa"/>
            <w:vMerge/>
          </w:tcPr>
          <w:p w:rsidR="00AE6544" w:rsidRPr="00354E38" w:rsidRDefault="00AE654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AE6544" w:rsidRPr="00354E38" w:rsidRDefault="00AE6544" w:rsidP="00354E38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AE6544" w:rsidRPr="00354E38" w:rsidRDefault="00AE6544" w:rsidP="00354E38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AE6544" w:rsidRPr="00354E38" w:rsidRDefault="00AE6544" w:rsidP="00AE6544">
            <w:pPr>
              <w:tabs>
                <w:tab w:val="center" w:pos="1416"/>
                <w:tab w:val="right" w:pos="283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E40FF">
              <w:rPr>
                <w:sz w:val="20"/>
                <w:szCs w:val="22"/>
              </w:rPr>
              <w:t xml:space="preserve"> </w:t>
            </w:r>
            <w:r w:rsidRPr="00354E38">
              <w:rPr>
                <w:sz w:val="20"/>
                <w:szCs w:val="22"/>
                <w:lang w:val="en-US"/>
              </w:rPr>
              <w:t>N</w:t>
            </w:r>
          </w:p>
        </w:tc>
        <w:tc>
          <w:tcPr>
            <w:tcW w:w="749" w:type="dxa"/>
          </w:tcPr>
          <w:p w:rsidR="00AE6544" w:rsidRPr="00AE6544" w:rsidRDefault="00AE6544" w:rsidP="00AE6544">
            <w:pPr>
              <w:tabs>
                <w:tab w:val="center" w:pos="1416"/>
                <w:tab w:val="right" w:pos="2833"/>
              </w:tabs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AE6544">
              <w:rPr>
                <w:sz w:val="20"/>
                <w:szCs w:val="22"/>
                <w:lang w:val="en-US"/>
              </w:rPr>
              <w:t>P2O5</w:t>
            </w:r>
          </w:p>
        </w:tc>
        <w:tc>
          <w:tcPr>
            <w:tcW w:w="799" w:type="dxa"/>
          </w:tcPr>
          <w:p w:rsidR="00AE6544" w:rsidRPr="00354E38" w:rsidRDefault="00AE6544" w:rsidP="00AE6544">
            <w:pPr>
              <w:tabs>
                <w:tab w:val="center" w:pos="1416"/>
                <w:tab w:val="right" w:pos="2833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2"/>
                <w:lang w:val="en-US"/>
              </w:rPr>
              <w:t>K2O</w:t>
            </w:r>
          </w:p>
        </w:tc>
        <w:tc>
          <w:tcPr>
            <w:tcW w:w="825" w:type="dxa"/>
          </w:tcPr>
          <w:p w:rsidR="00AE6544" w:rsidRPr="00354E38" w:rsidRDefault="00AE6544" w:rsidP="00AE6544">
            <w:pPr>
              <w:tabs>
                <w:tab w:val="left" w:pos="708"/>
                <w:tab w:val="left" w:pos="1416"/>
                <w:tab w:val="right" w:pos="2839"/>
              </w:tabs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2"/>
                <w:lang w:val="en-US"/>
              </w:rPr>
              <w:t xml:space="preserve"> </w:t>
            </w:r>
            <w:r w:rsidRPr="00354E38">
              <w:rPr>
                <w:sz w:val="20"/>
                <w:szCs w:val="22"/>
                <w:lang w:val="en-US"/>
              </w:rPr>
              <w:t>N</w:t>
            </w:r>
          </w:p>
        </w:tc>
        <w:tc>
          <w:tcPr>
            <w:tcW w:w="977" w:type="dxa"/>
          </w:tcPr>
          <w:p w:rsidR="00AE6544" w:rsidRPr="00AE6544" w:rsidRDefault="00AE6544" w:rsidP="00AE6544">
            <w:pPr>
              <w:tabs>
                <w:tab w:val="left" w:pos="708"/>
                <w:tab w:val="left" w:pos="1416"/>
                <w:tab w:val="right" w:pos="2839"/>
              </w:tabs>
              <w:suppressAutoHyphens/>
              <w:spacing w:line="360" w:lineRule="auto"/>
              <w:ind w:left="41"/>
              <w:rPr>
                <w:sz w:val="20"/>
                <w:szCs w:val="22"/>
                <w:lang w:val="en-US"/>
              </w:rPr>
            </w:pPr>
            <w:r w:rsidRPr="00354E38">
              <w:rPr>
                <w:sz w:val="20"/>
                <w:szCs w:val="22"/>
                <w:lang w:val="en-US"/>
              </w:rPr>
              <w:t>P2O5</w:t>
            </w:r>
            <w:r>
              <w:rPr>
                <w:sz w:val="20"/>
                <w:szCs w:val="22"/>
                <w:lang w:val="en-US"/>
              </w:rPr>
              <w:t xml:space="preserve"> </w:t>
            </w:r>
          </w:p>
        </w:tc>
        <w:tc>
          <w:tcPr>
            <w:tcW w:w="880" w:type="dxa"/>
          </w:tcPr>
          <w:p w:rsidR="00AE6544" w:rsidRPr="00354E38" w:rsidRDefault="00AE6544" w:rsidP="00AE6544">
            <w:pPr>
              <w:tabs>
                <w:tab w:val="left" w:pos="708"/>
                <w:tab w:val="left" w:pos="1416"/>
                <w:tab w:val="right" w:pos="2839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AE6544">
              <w:rPr>
                <w:sz w:val="20"/>
                <w:szCs w:val="22"/>
                <w:lang w:val="en-US"/>
              </w:rPr>
              <w:t>K2O</w:t>
            </w:r>
          </w:p>
        </w:tc>
      </w:tr>
      <w:tr w:rsidR="00AE6544" w:rsidRPr="00354E38" w:rsidTr="00AE6544">
        <w:trPr>
          <w:jc w:val="center"/>
        </w:trPr>
        <w:tc>
          <w:tcPr>
            <w:tcW w:w="1840" w:type="dxa"/>
          </w:tcPr>
          <w:p w:rsidR="00C34E2F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Пар чистый</w:t>
            </w:r>
          </w:p>
        </w:tc>
        <w:tc>
          <w:tcPr>
            <w:tcW w:w="1046" w:type="dxa"/>
          </w:tcPr>
          <w:p w:rsidR="00C34E2F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200</w:t>
            </w:r>
          </w:p>
        </w:tc>
        <w:tc>
          <w:tcPr>
            <w:tcW w:w="954" w:type="dxa"/>
          </w:tcPr>
          <w:p w:rsidR="008B4572" w:rsidRPr="00354E38" w:rsidRDefault="008B4572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572" w:rsidRPr="00354E38" w:rsidRDefault="008B4572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8B4572" w:rsidRPr="00354E38" w:rsidRDefault="00E86E38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65" style="position:absolute;left:0;text-align:left;z-index:251665920;mso-position-horizontal-relative:text;mso-position-vertical-relative:text" from="40.95pt,-.4pt" to="40.95pt,-.4pt"/>
              </w:pict>
            </w:r>
            <w:r>
              <w:rPr>
                <w:noProof/>
              </w:rPr>
              <w:pict>
                <v:line id="_x0000_s1066" style="position:absolute;left:0;text-align:left;z-index:251662848;mso-position-horizontal-relative:text;mso-position-vertical-relative:text" from="40.95pt,-.4pt" to="40.95pt,-.4pt"/>
              </w:pict>
            </w:r>
            <w:r>
              <w:rPr>
                <w:noProof/>
              </w:rPr>
              <w:pict>
                <v:line id="_x0000_s1067" style="position:absolute;left:0;text-align:left;z-index:251661824;mso-position-horizontal-relative:text;mso-position-vertical-relative:text" from="40.95pt,-.4pt" to="40.95pt,-.4pt"/>
              </w:pict>
            </w:r>
          </w:p>
        </w:tc>
        <w:tc>
          <w:tcPr>
            <w:tcW w:w="799" w:type="dxa"/>
          </w:tcPr>
          <w:p w:rsidR="008B4572" w:rsidRPr="00354E38" w:rsidRDefault="00E86E38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68" style="position:absolute;left:0;text-align:left;z-index:251664896;mso-position-horizontal-relative:text;mso-position-vertical-relative:text" from="-9pt,0" to="-9pt,0"/>
              </w:pict>
            </w:r>
            <w:r>
              <w:rPr>
                <w:noProof/>
              </w:rPr>
              <w:pict>
                <v:line id="_x0000_s1069" style="position:absolute;left:0;text-align:left;z-index:251663872;mso-position-horizontal-relative:text;mso-position-vertical-relative:text" from="-9pt,0" to="-9pt,0"/>
              </w:pict>
            </w:r>
          </w:p>
        </w:tc>
        <w:tc>
          <w:tcPr>
            <w:tcW w:w="825" w:type="dxa"/>
          </w:tcPr>
          <w:p w:rsidR="008B4572" w:rsidRPr="00354E38" w:rsidRDefault="008B4572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8B4572" w:rsidRPr="00354E38" w:rsidRDefault="008B4572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8B4572" w:rsidRPr="00354E38" w:rsidRDefault="008B4572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E6544" w:rsidRPr="00354E38" w:rsidTr="00AE6544">
        <w:trPr>
          <w:jc w:val="center"/>
        </w:trPr>
        <w:tc>
          <w:tcPr>
            <w:tcW w:w="1840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1046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200</w:t>
            </w:r>
          </w:p>
        </w:tc>
        <w:tc>
          <w:tcPr>
            <w:tcW w:w="954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350</w:t>
            </w:r>
          </w:p>
        </w:tc>
        <w:tc>
          <w:tcPr>
            <w:tcW w:w="699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140</w:t>
            </w:r>
          </w:p>
        </w:tc>
        <w:tc>
          <w:tcPr>
            <w:tcW w:w="749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48</w:t>
            </w:r>
          </w:p>
        </w:tc>
        <w:tc>
          <w:tcPr>
            <w:tcW w:w="799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148</w:t>
            </w:r>
          </w:p>
        </w:tc>
        <w:tc>
          <w:tcPr>
            <w:tcW w:w="825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280</w:t>
            </w:r>
          </w:p>
        </w:tc>
        <w:tc>
          <w:tcPr>
            <w:tcW w:w="977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96</w:t>
            </w:r>
          </w:p>
        </w:tc>
        <w:tc>
          <w:tcPr>
            <w:tcW w:w="880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296</w:t>
            </w:r>
          </w:p>
        </w:tc>
      </w:tr>
      <w:tr w:rsidR="00AE6544" w:rsidRPr="00354E38" w:rsidTr="00AE6544">
        <w:trPr>
          <w:jc w:val="center"/>
        </w:trPr>
        <w:tc>
          <w:tcPr>
            <w:tcW w:w="1840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Однол. травы</w:t>
            </w:r>
          </w:p>
        </w:tc>
        <w:tc>
          <w:tcPr>
            <w:tcW w:w="1046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200</w:t>
            </w:r>
          </w:p>
        </w:tc>
        <w:tc>
          <w:tcPr>
            <w:tcW w:w="954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150</w:t>
            </w:r>
          </w:p>
        </w:tc>
        <w:tc>
          <w:tcPr>
            <w:tcW w:w="699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94</w:t>
            </w:r>
          </w:p>
        </w:tc>
        <w:tc>
          <w:tcPr>
            <w:tcW w:w="749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26</w:t>
            </w:r>
          </w:p>
        </w:tc>
        <w:tc>
          <w:tcPr>
            <w:tcW w:w="799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98</w:t>
            </w:r>
          </w:p>
        </w:tc>
        <w:tc>
          <w:tcPr>
            <w:tcW w:w="825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188</w:t>
            </w:r>
          </w:p>
        </w:tc>
        <w:tc>
          <w:tcPr>
            <w:tcW w:w="977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52</w:t>
            </w:r>
          </w:p>
        </w:tc>
        <w:tc>
          <w:tcPr>
            <w:tcW w:w="880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196</w:t>
            </w:r>
          </w:p>
        </w:tc>
      </w:tr>
      <w:tr w:rsidR="00AE6544" w:rsidRPr="00354E38" w:rsidTr="00AE6544">
        <w:trPr>
          <w:jc w:val="center"/>
        </w:trPr>
        <w:tc>
          <w:tcPr>
            <w:tcW w:w="1840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силосные</w:t>
            </w:r>
          </w:p>
        </w:tc>
        <w:tc>
          <w:tcPr>
            <w:tcW w:w="1046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200</w:t>
            </w:r>
          </w:p>
        </w:tc>
        <w:tc>
          <w:tcPr>
            <w:tcW w:w="954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250</w:t>
            </w:r>
          </w:p>
        </w:tc>
        <w:tc>
          <w:tcPr>
            <w:tcW w:w="699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67,5</w:t>
            </w:r>
          </w:p>
        </w:tc>
        <w:tc>
          <w:tcPr>
            <w:tcW w:w="749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17,5</w:t>
            </w:r>
          </w:p>
        </w:tc>
        <w:tc>
          <w:tcPr>
            <w:tcW w:w="799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75</w:t>
            </w:r>
          </w:p>
        </w:tc>
        <w:tc>
          <w:tcPr>
            <w:tcW w:w="825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135</w:t>
            </w:r>
          </w:p>
        </w:tc>
        <w:tc>
          <w:tcPr>
            <w:tcW w:w="977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35</w:t>
            </w:r>
          </w:p>
        </w:tc>
        <w:tc>
          <w:tcPr>
            <w:tcW w:w="880" w:type="dxa"/>
          </w:tcPr>
          <w:p w:rsidR="008B4572" w:rsidRPr="00354E38" w:rsidRDefault="00C34E2F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150</w:t>
            </w:r>
          </w:p>
        </w:tc>
      </w:tr>
      <w:tr w:rsidR="00AE6544" w:rsidRPr="00354E38" w:rsidTr="00AE6544">
        <w:trPr>
          <w:jc w:val="center"/>
        </w:trPr>
        <w:tc>
          <w:tcPr>
            <w:tcW w:w="1840" w:type="dxa"/>
          </w:tcPr>
          <w:p w:rsidR="008B4572" w:rsidRPr="00354E38" w:rsidRDefault="00036E8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овёс</w:t>
            </w:r>
          </w:p>
        </w:tc>
        <w:tc>
          <w:tcPr>
            <w:tcW w:w="1046" w:type="dxa"/>
          </w:tcPr>
          <w:p w:rsidR="008B4572" w:rsidRPr="00354E38" w:rsidRDefault="00036E8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200</w:t>
            </w:r>
          </w:p>
        </w:tc>
        <w:tc>
          <w:tcPr>
            <w:tcW w:w="954" w:type="dxa"/>
          </w:tcPr>
          <w:p w:rsidR="008B4572" w:rsidRPr="00354E38" w:rsidRDefault="00036E8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25</w:t>
            </w:r>
          </w:p>
        </w:tc>
        <w:tc>
          <w:tcPr>
            <w:tcW w:w="699" w:type="dxa"/>
          </w:tcPr>
          <w:p w:rsidR="008B4572" w:rsidRPr="00354E38" w:rsidRDefault="00036E8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80</w:t>
            </w:r>
          </w:p>
        </w:tc>
        <w:tc>
          <w:tcPr>
            <w:tcW w:w="749" w:type="dxa"/>
          </w:tcPr>
          <w:p w:rsidR="008B4572" w:rsidRPr="00354E38" w:rsidRDefault="00036E8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27,5</w:t>
            </w:r>
          </w:p>
        </w:tc>
        <w:tc>
          <w:tcPr>
            <w:tcW w:w="799" w:type="dxa"/>
          </w:tcPr>
          <w:p w:rsidR="008B4572" w:rsidRPr="00354E38" w:rsidRDefault="00036E8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67,5</w:t>
            </w:r>
          </w:p>
        </w:tc>
        <w:tc>
          <w:tcPr>
            <w:tcW w:w="825" w:type="dxa"/>
          </w:tcPr>
          <w:p w:rsidR="008B4572" w:rsidRPr="00354E38" w:rsidRDefault="00036E8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160</w:t>
            </w:r>
          </w:p>
        </w:tc>
        <w:tc>
          <w:tcPr>
            <w:tcW w:w="977" w:type="dxa"/>
          </w:tcPr>
          <w:p w:rsidR="008B4572" w:rsidRPr="00354E38" w:rsidRDefault="00036E8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55</w:t>
            </w:r>
          </w:p>
        </w:tc>
        <w:tc>
          <w:tcPr>
            <w:tcW w:w="880" w:type="dxa"/>
          </w:tcPr>
          <w:p w:rsidR="008B4572" w:rsidRPr="00354E38" w:rsidRDefault="00036E8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135</w:t>
            </w:r>
          </w:p>
        </w:tc>
      </w:tr>
      <w:tr w:rsidR="00AE6544" w:rsidRPr="00354E38" w:rsidTr="00AE6544">
        <w:trPr>
          <w:jc w:val="center"/>
        </w:trPr>
        <w:tc>
          <w:tcPr>
            <w:tcW w:w="1840" w:type="dxa"/>
          </w:tcPr>
          <w:p w:rsidR="008B4572" w:rsidRPr="00354E38" w:rsidRDefault="00036E84" w:rsidP="00354E38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54E38">
              <w:rPr>
                <w:sz w:val="20"/>
              </w:rPr>
              <w:t>всего</w:t>
            </w:r>
          </w:p>
        </w:tc>
        <w:tc>
          <w:tcPr>
            <w:tcW w:w="1046" w:type="dxa"/>
          </w:tcPr>
          <w:p w:rsidR="008B4572" w:rsidRPr="00354E38" w:rsidRDefault="00036E8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1000</w:t>
            </w:r>
          </w:p>
        </w:tc>
        <w:tc>
          <w:tcPr>
            <w:tcW w:w="954" w:type="dxa"/>
          </w:tcPr>
          <w:p w:rsidR="008B4572" w:rsidRPr="00354E38" w:rsidRDefault="00354E38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6E84" w:rsidRPr="00354E3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9" w:type="dxa"/>
          </w:tcPr>
          <w:p w:rsidR="008B4572" w:rsidRPr="00354E38" w:rsidRDefault="00354E38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6E84" w:rsidRPr="00354E3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49" w:type="dxa"/>
          </w:tcPr>
          <w:p w:rsidR="008B4572" w:rsidRPr="00354E38" w:rsidRDefault="00354E38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6E84" w:rsidRPr="00354E3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99" w:type="dxa"/>
          </w:tcPr>
          <w:p w:rsidR="008B4572" w:rsidRPr="00354E38" w:rsidRDefault="00354E38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6E84" w:rsidRPr="00354E3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25" w:type="dxa"/>
          </w:tcPr>
          <w:p w:rsidR="008B4572" w:rsidRPr="00354E38" w:rsidRDefault="00036E8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763</w:t>
            </w:r>
          </w:p>
        </w:tc>
        <w:tc>
          <w:tcPr>
            <w:tcW w:w="977" w:type="dxa"/>
          </w:tcPr>
          <w:p w:rsidR="008B4572" w:rsidRPr="00354E38" w:rsidRDefault="00036E8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238</w:t>
            </w:r>
          </w:p>
        </w:tc>
        <w:tc>
          <w:tcPr>
            <w:tcW w:w="880" w:type="dxa"/>
          </w:tcPr>
          <w:p w:rsidR="008B4572" w:rsidRPr="00354E38" w:rsidRDefault="00036E84" w:rsidP="00354E3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54E38">
              <w:rPr>
                <w:sz w:val="20"/>
                <w:szCs w:val="20"/>
              </w:rPr>
              <w:t>777</w:t>
            </w:r>
          </w:p>
        </w:tc>
      </w:tr>
    </w:tbl>
    <w:p w:rsidR="00036E84" w:rsidRPr="00354E38" w:rsidRDefault="00036E84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6C07" w:rsidRPr="00354E38" w:rsidRDefault="00036E84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Для расчета баланса питательных веществ необходимо определить хозяйственный вынос питательных веществ в севообороте (таблица 5). При расчёте используем плановый урожай в т/га и нормативы хозяйственного выноса (приложение 2) и определяем хозяйственный вынос в кг/га.</w:t>
      </w:r>
    </w:p>
    <w:p w:rsidR="00036E84" w:rsidRPr="00354E38" w:rsidRDefault="00785D8F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Для расчёта хозяйственного выноса с поля севооборота в ц.д.в. необходимо хозяйственный вынос в кг/га умножить на площадь поля и разделить на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100 для перевода в ц.</w:t>
      </w:r>
    </w:p>
    <w:p w:rsidR="00A56A78" w:rsidRPr="00354E38" w:rsidRDefault="00A56A78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Далее, по данным общего хозяйственного выноса питательных веществ (таблица 5) и планируемого внесения питательных веществ с органическими и минеральными удобрениями под культуры севооборота рассчитать баланс питательных веществ в севообороте (таблица 6).</w:t>
      </w:r>
    </w:p>
    <w:p w:rsidR="00AE6544" w:rsidRPr="00DE40FF" w:rsidRDefault="00AE6544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4FEC" w:rsidRPr="00354E38" w:rsidRDefault="00AE6544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73353">
        <w:rPr>
          <w:sz w:val="28"/>
          <w:szCs w:val="28"/>
        </w:rPr>
        <w:br w:type="page"/>
      </w:r>
      <w:r w:rsidR="00A56A78" w:rsidRPr="00354E38">
        <w:rPr>
          <w:sz w:val="28"/>
          <w:szCs w:val="28"/>
        </w:rPr>
        <w:t>Таблица 6</w:t>
      </w:r>
      <w:r w:rsidRPr="00173353">
        <w:rPr>
          <w:sz w:val="28"/>
          <w:szCs w:val="28"/>
        </w:rPr>
        <w:t xml:space="preserve"> </w:t>
      </w:r>
      <w:r w:rsidR="00A56A78" w:rsidRPr="00354E38">
        <w:rPr>
          <w:sz w:val="28"/>
          <w:szCs w:val="28"/>
        </w:rPr>
        <w:t>Баланс питательных веществ в севообороте</w:t>
      </w:r>
    </w:p>
    <w:tbl>
      <w:tblPr>
        <w:tblStyle w:val="a3"/>
        <w:tblW w:w="0" w:type="auto"/>
        <w:tblInd w:w="709" w:type="dxa"/>
        <w:tblLayout w:type="fixed"/>
        <w:tblLook w:val="0400" w:firstRow="0" w:lastRow="0" w:firstColumn="0" w:lastColumn="0" w:noHBand="0" w:noVBand="1"/>
      </w:tblPr>
      <w:tblGrid>
        <w:gridCol w:w="1418"/>
        <w:gridCol w:w="959"/>
        <w:gridCol w:w="2650"/>
        <w:gridCol w:w="1267"/>
      </w:tblGrid>
      <w:tr w:rsidR="00994FEC" w:rsidRPr="00354E38" w:rsidTr="00173353">
        <w:tc>
          <w:tcPr>
            <w:tcW w:w="1418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Питательные элементы</w:t>
            </w:r>
          </w:p>
        </w:tc>
        <w:tc>
          <w:tcPr>
            <w:tcW w:w="959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Вынос с урожаем</w:t>
            </w:r>
          </w:p>
        </w:tc>
        <w:tc>
          <w:tcPr>
            <w:tcW w:w="2650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Внесено с органическими удобрениями</w:t>
            </w:r>
          </w:p>
        </w:tc>
        <w:tc>
          <w:tcPr>
            <w:tcW w:w="1267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Баланс (+ - )</w:t>
            </w:r>
          </w:p>
        </w:tc>
      </w:tr>
      <w:tr w:rsidR="00994FEC" w:rsidRPr="00354E38" w:rsidTr="00173353">
        <w:tc>
          <w:tcPr>
            <w:tcW w:w="6294" w:type="dxa"/>
            <w:gridSpan w:val="4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в ц.д.в. (по севообороту)</w:t>
            </w:r>
          </w:p>
        </w:tc>
      </w:tr>
      <w:tr w:rsidR="00994FEC" w:rsidRPr="00354E38" w:rsidTr="00173353">
        <w:tc>
          <w:tcPr>
            <w:tcW w:w="1418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азот</w:t>
            </w:r>
          </w:p>
        </w:tc>
        <w:tc>
          <w:tcPr>
            <w:tcW w:w="959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763</w:t>
            </w:r>
          </w:p>
        </w:tc>
        <w:tc>
          <w:tcPr>
            <w:tcW w:w="2650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408</w:t>
            </w:r>
          </w:p>
        </w:tc>
        <w:tc>
          <w:tcPr>
            <w:tcW w:w="1267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 xml:space="preserve"> - 355</w:t>
            </w:r>
          </w:p>
        </w:tc>
      </w:tr>
      <w:tr w:rsidR="00994FEC" w:rsidRPr="00354E38" w:rsidTr="00173353">
        <w:tc>
          <w:tcPr>
            <w:tcW w:w="1418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фосфор</w:t>
            </w:r>
          </w:p>
        </w:tc>
        <w:tc>
          <w:tcPr>
            <w:tcW w:w="959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238</w:t>
            </w:r>
          </w:p>
        </w:tc>
        <w:tc>
          <w:tcPr>
            <w:tcW w:w="2650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144</w:t>
            </w:r>
          </w:p>
        </w:tc>
        <w:tc>
          <w:tcPr>
            <w:tcW w:w="1267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 xml:space="preserve"> - 94</w:t>
            </w:r>
          </w:p>
        </w:tc>
      </w:tr>
      <w:tr w:rsidR="00994FEC" w:rsidRPr="00354E38" w:rsidTr="00173353">
        <w:tc>
          <w:tcPr>
            <w:tcW w:w="1418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калий</w:t>
            </w:r>
          </w:p>
        </w:tc>
        <w:tc>
          <w:tcPr>
            <w:tcW w:w="959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777</w:t>
            </w:r>
          </w:p>
        </w:tc>
        <w:tc>
          <w:tcPr>
            <w:tcW w:w="2650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150</w:t>
            </w:r>
          </w:p>
        </w:tc>
        <w:tc>
          <w:tcPr>
            <w:tcW w:w="1267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 xml:space="preserve"> - 627</w:t>
            </w:r>
          </w:p>
        </w:tc>
      </w:tr>
      <w:tr w:rsidR="00994FEC" w:rsidRPr="00354E38" w:rsidTr="00173353">
        <w:tc>
          <w:tcPr>
            <w:tcW w:w="6294" w:type="dxa"/>
            <w:gridSpan w:val="4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в кг/га пашни</w:t>
            </w:r>
          </w:p>
        </w:tc>
      </w:tr>
      <w:tr w:rsidR="00994FEC" w:rsidRPr="00354E38" w:rsidTr="00173353">
        <w:tc>
          <w:tcPr>
            <w:tcW w:w="1418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азот</w:t>
            </w:r>
          </w:p>
        </w:tc>
        <w:tc>
          <w:tcPr>
            <w:tcW w:w="959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76,3</w:t>
            </w:r>
          </w:p>
        </w:tc>
        <w:tc>
          <w:tcPr>
            <w:tcW w:w="2650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40,8</w:t>
            </w:r>
          </w:p>
        </w:tc>
        <w:tc>
          <w:tcPr>
            <w:tcW w:w="1267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 xml:space="preserve"> - 35,5</w:t>
            </w:r>
          </w:p>
        </w:tc>
      </w:tr>
      <w:tr w:rsidR="00994FEC" w:rsidRPr="00354E38" w:rsidTr="00173353">
        <w:tc>
          <w:tcPr>
            <w:tcW w:w="1418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фосфор</w:t>
            </w:r>
          </w:p>
        </w:tc>
        <w:tc>
          <w:tcPr>
            <w:tcW w:w="959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23,8</w:t>
            </w:r>
          </w:p>
        </w:tc>
        <w:tc>
          <w:tcPr>
            <w:tcW w:w="2650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14,4</w:t>
            </w:r>
          </w:p>
        </w:tc>
        <w:tc>
          <w:tcPr>
            <w:tcW w:w="1267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 xml:space="preserve"> - 9,4</w:t>
            </w:r>
          </w:p>
        </w:tc>
      </w:tr>
      <w:tr w:rsidR="00994FEC" w:rsidRPr="00354E38" w:rsidTr="00173353">
        <w:tc>
          <w:tcPr>
            <w:tcW w:w="1418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калий</w:t>
            </w:r>
          </w:p>
        </w:tc>
        <w:tc>
          <w:tcPr>
            <w:tcW w:w="959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77,7</w:t>
            </w:r>
          </w:p>
        </w:tc>
        <w:tc>
          <w:tcPr>
            <w:tcW w:w="2650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15</w:t>
            </w:r>
          </w:p>
        </w:tc>
        <w:tc>
          <w:tcPr>
            <w:tcW w:w="1267" w:type="dxa"/>
          </w:tcPr>
          <w:p w:rsidR="00994FEC" w:rsidRPr="00354E38" w:rsidRDefault="00994FEC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 xml:space="preserve"> - 62,7</w:t>
            </w:r>
          </w:p>
        </w:tc>
      </w:tr>
    </w:tbl>
    <w:p w:rsidR="00994FEC" w:rsidRPr="00354E38" w:rsidRDefault="00994FEC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4FEC" w:rsidRPr="00354E38" w:rsidRDefault="00994FEC" w:rsidP="00354E38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354E38">
        <w:rPr>
          <w:sz w:val="28"/>
          <w:szCs w:val="28"/>
        </w:rPr>
        <w:t xml:space="preserve">Данные графы </w:t>
      </w:r>
      <w:r w:rsidR="00354E38">
        <w:rPr>
          <w:sz w:val="28"/>
          <w:szCs w:val="28"/>
        </w:rPr>
        <w:t>"</w:t>
      </w:r>
      <w:r w:rsidRPr="00354E38">
        <w:rPr>
          <w:sz w:val="28"/>
          <w:szCs w:val="28"/>
        </w:rPr>
        <w:t>В</w:t>
      </w:r>
      <w:r w:rsidR="00E64201" w:rsidRPr="00354E38">
        <w:rPr>
          <w:sz w:val="28"/>
          <w:szCs w:val="28"/>
        </w:rPr>
        <w:t>ы</w:t>
      </w:r>
      <w:r w:rsidRPr="00354E38">
        <w:rPr>
          <w:sz w:val="28"/>
          <w:szCs w:val="28"/>
        </w:rPr>
        <w:t>несено с урожаем</w:t>
      </w:r>
      <w:r w:rsidR="00354E38">
        <w:rPr>
          <w:sz w:val="28"/>
          <w:szCs w:val="28"/>
        </w:rPr>
        <w:t>"</w:t>
      </w:r>
      <w:r w:rsidRPr="00354E38">
        <w:rPr>
          <w:sz w:val="28"/>
          <w:szCs w:val="28"/>
        </w:rPr>
        <w:t xml:space="preserve"> - из таблицы 5. </w:t>
      </w:r>
      <w:r w:rsidR="00E64201" w:rsidRPr="00354E38">
        <w:rPr>
          <w:sz w:val="28"/>
          <w:szCs w:val="28"/>
        </w:rPr>
        <w:t xml:space="preserve">Графа </w:t>
      </w:r>
      <w:r w:rsidR="00354E38">
        <w:rPr>
          <w:sz w:val="28"/>
          <w:szCs w:val="28"/>
        </w:rPr>
        <w:t>"</w:t>
      </w:r>
      <w:r w:rsidR="00E64201" w:rsidRPr="00354E38">
        <w:rPr>
          <w:sz w:val="28"/>
          <w:szCs w:val="28"/>
        </w:rPr>
        <w:t>Внесено с органическими удобрениями</w:t>
      </w:r>
      <w:r w:rsidR="00354E38">
        <w:rPr>
          <w:sz w:val="28"/>
          <w:szCs w:val="28"/>
        </w:rPr>
        <w:t>"</w:t>
      </w:r>
      <w:r w:rsidR="00E64201" w:rsidRPr="00354E38">
        <w:rPr>
          <w:sz w:val="28"/>
          <w:szCs w:val="28"/>
        </w:rPr>
        <w:t xml:space="preserve"> - таблица 4 строка 11. Баланс рассчитывается: графа </w:t>
      </w:r>
      <w:r w:rsidR="00354E38">
        <w:rPr>
          <w:sz w:val="28"/>
          <w:szCs w:val="28"/>
        </w:rPr>
        <w:t>"</w:t>
      </w:r>
      <w:r w:rsidR="00E64201" w:rsidRPr="00354E38">
        <w:rPr>
          <w:sz w:val="28"/>
          <w:szCs w:val="28"/>
        </w:rPr>
        <w:t>Внесено с органическими удобрениями</w:t>
      </w:r>
      <w:r w:rsidR="00354E38">
        <w:rPr>
          <w:sz w:val="28"/>
          <w:szCs w:val="28"/>
        </w:rPr>
        <w:t>"</w:t>
      </w:r>
      <w:r w:rsidR="00E64201" w:rsidRPr="00354E38">
        <w:rPr>
          <w:sz w:val="28"/>
          <w:szCs w:val="28"/>
        </w:rPr>
        <w:t xml:space="preserve"> - графа </w:t>
      </w:r>
      <w:r w:rsidR="00354E38">
        <w:rPr>
          <w:sz w:val="28"/>
          <w:szCs w:val="28"/>
        </w:rPr>
        <w:t>"</w:t>
      </w:r>
      <w:r w:rsidR="00E64201" w:rsidRPr="00354E38">
        <w:rPr>
          <w:sz w:val="28"/>
          <w:szCs w:val="28"/>
        </w:rPr>
        <w:t>Вынесено с урожаем</w:t>
      </w:r>
      <w:r w:rsidR="00354E38">
        <w:rPr>
          <w:sz w:val="28"/>
          <w:szCs w:val="28"/>
        </w:rPr>
        <w:t xml:space="preserve">" </w:t>
      </w:r>
      <w:r w:rsidR="00E64201" w:rsidRPr="00354E38">
        <w:rPr>
          <w:sz w:val="28"/>
          <w:szCs w:val="28"/>
        </w:rPr>
        <w:t>(в ц.д.в. по севообороту</w:t>
      </w:r>
      <w:r w:rsidR="00E64201" w:rsidRPr="00354E38">
        <w:rPr>
          <w:sz w:val="28"/>
          <w:szCs w:val="22"/>
        </w:rPr>
        <w:t>).</w:t>
      </w:r>
    </w:p>
    <w:p w:rsidR="00E64201" w:rsidRPr="00354E38" w:rsidRDefault="00E64201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В кг/га пашни: </w:t>
      </w:r>
      <w:r w:rsidR="00301267" w:rsidRPr="00354E38">
        <w:rPr>
          <w:sz w:val="28"/>
          <w:szCs w:val="28"/>
        </w:rPr>
        <w:t xml:space="preserve">графу </w:t>
      </w:r>
      <w:r w:rsidR="00354E38">
        <w:rPr>
          <w:sz w:val="28"/>
          <w:szCs w:val="28"/>
        </w:rPr>
        <w:t>"</w:t>
      </w:r>
      <w:r w:rsidR="00301267" w:rsidRPr="00354E38">
        <w:rPr>
          <w:sz w:val="28"/>
          <w:szCs w:val="28"/>
        </w:rPr>
        <w:t>Вынесено с урожаем</w:t>
      </w:r>
      <w:r w:rsidR="00354E38">
        <w:rPr>
          <w:sz w:val="28"/>
          <w:szCs w:val="28"/>
        </w:rPr>
        <w:t>"</w:t>
      </w:r>
      <w:r w:rsidR="00301267" w:rsidRPr="00354E38">
        <w:rPr>
          <w:sz w:val="28"/>
          <w:szCs w:val="28"/>
        </w:rPr>
        <w:t xml:space="preserve"> делим на суммированную площадь всего севооборота (1000) и умножаем на 100.</w:t>
      </w:r>
    </w:p>
    <w:p w:rsidR="00354E38" w:rsidRDefault="00171168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По итогам расчёта баланса сделан вывод о том, что состояние баланса необходимо улучшить. Для этого требуется внесение минеральных удобрений в том количестве, которое необходимо, чтобы полностью покрыть дефицит питательных элементов. В таблице 5 графе 12 строке 16 указано, сколько требуется внести минеральных элементов, а именно калия, чтобы компенсировать затраты данного элемента.</w:t>
      </w:r>
    </w:p>
    <w:p w:rsidR="00354E38" w:rsidRDefault="004005A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Систематическое повышение плодородия почвы базируется в основном на внесении в неё химических мелиорантов, органических и минеральных удобрений в количествах, обычно превышающих потребности культур в питательных элементах, т.е. как правило, при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положительном балансе питательных элементов. Поэтому необходимо внести под определенную культуру предельно допустимые дозы удобрений с учётом фактической продуктивности, достигнутого уровня плодородия и желаемого его изменения с целью его оптимизации.</w:t>
      </w:r>
    </w:p>
    <w:p w:rsidR="00301267" w:rsidRPr="00354E38" w:rsidRDefault="00DA7DC2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Для получения любых уровней продуктивности сельскохозяйственных культур на почвах с оптимальным плодородием уровень применяющихся удобрений должен быть теоретически таковым, чтобы полностью компенсировать расходование питательных элементов отчуждаемой продукцией и другими потерями, т.е. при нулевом балансе этих элементов. Практически же при достижении продуктивности культур ниже максимально возможной результаты баланса питательных элементов нередко оказываются отрицательными, а без удобрений при минимальной продуктивности культур – всегда отрицательными. Это с точки зрения получаемой продукции, как правило, безопасно, но рано или поздно приведёт к снижению плодородия почвы и, следовательно, к дальнейшему снижению продуктивности возделываемых культур.</w:t>
      </w:r>
    </w:p>
    <w:p w:rsidR="00E64201" w:rsidRPr="00354E38" w:rsidRDefault="00E64201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1168" w:rsidRPr="00354E38" w:rsidRDefault="00173353" w:rsidP="00354E38">
      <w:pPr>
        <w:tabs>
          <w:tab w:val="left" w:pos="93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7</w:t>
      </w:r>
      <w:r w:rsidRPr="00173353">
        <w:rPr>
          <w:b/>
          <w:sz w:val="28"/>
          <w:szCs w:val="32"/>
        </w:rPr>
        <w:t xml:space="preserve">. </w:t>
      </w:r>
      <w:r w:rsidR="00171168" w:rsidRPr="00354E38">
        <w:rPr>
          <w:b/>
          <w:sz w:val="28"/>
          <w:szCs w:val="32"/>
        </w:rPr>
        <w:t>Расчёт окупаемости удобрений и мелиорантов дополнительной продукцией</w:t>
      </w:r>
    </w:p>
    <w:p w:rsidR="00171168" w:rsidRPr="00354E38" w:rsidRDefault="00171168" w:rsidP="00354E3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54E38" w:rsidRDefault="00171168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С целью оценки эффективности применяемых средств химизации необходимо провести расчёт возможного получения дополнительной продукции за счёт средств химизации, руководствуясь нормативами оплаты удобрений и извести урожаем (приложение 18, 19) и коэффициентами переводами продукции растениеводства в зерновые единицы (приложение 20).</w:t>
      </w:r>
    </w:p>
    <w:p w:rsidR="00171168" w:rsidRPr="00354E38" w:rsidRDefault="00171168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Результаты расчётов представлены в таблице 7.</w:t>
      </w:r>
    </w:p>
    <w:p w:rsidR="00173353" w:rsidRPr="00DE40FF" w:rsidRDefault="00173353" w:rsidP="00354E38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92005E" w:rsidRPr="00354E38" w:rsidRDefault="00173353" w:rsidP="00354E3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</w:r>
      <w:r w:rsidR="00883745" w:rsidRPr="00354E38">
        <w:rPr>
          <w:b/>
          <w:sz w:val="28"/>
        </w:rPr>
        <w:t>Таблица 7</w:t>
      </w:r>
      <w:r w:rsidRPr="00173353">
        <w:rPr>
          <w:b/>
          <w:sz w:val="28"/>
        </w:rPr>
        <w:t xml:space="preserve"> </w:t>
      </w:r>
      <w:r w:rsidR="0092005E" w:rsidRPr="00354E38">
        <w:rPr>
          <w:sz w:val="28"/>
        </w:rPr>
        <w:t>Расчёт получения дополнительной продукции за счёт удобрений и мелиорантов в севообороте</w:t>
      </w:r>
    </w:p>
    <w:tbl>
      <w:tblPr>
        <w:tblStyle w:val="a3"/>
        <w:tblW w:w="9616" w:type="dxa"/>
        <w:jc w:val="center"/>
        <w:tblLayout w:type="fixed"/>
        <w:tblLook w:val="0400" w:firstRow="0" w:lastRow="0" w:firstColumn="0" w:lastColumn="0" w:noHBand="0" w:noVBand="1"/>
      </w:tblPr>
      <w:tblGrid>
        <w:gridCol w:w="1885"/>
        <w:gridCol w:w="1031"/>
        <w:gridCol w:w="1468"/>
        <w:gridCol w:w="1559"/>
        <w:gridCol w:w="1276"/>
        <w:gridCol w:w="1226"/>
        <w:gridCol w:w="1171"/>
      </w:tblGrid>
      <w:tr w:rsidR="00173353" w:rsidRPr="00354E38" w:rsidTr="00173353">
        <w:trPr>
          <w:trHeight w:val="1390"/>
          <w:jc w:val="center"/>
        </w:trPr>
        <w:tc>
          <w:tcPr>
            <w:tcW w:w="1885" w:type="dxa"/>
            <w:vMerge w:val="restart"/>
          </w:tcPr>
          <w:p w:rsidR="00173353" w:rsidRPr="00354E38" w:rsidRDefault="00173353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Культура</w:t>
            </w:r>
          </w:p>
        </w:tc>
        <w:tc>
          <w:tcPr>
            <w:tcW w:w="1031" w:type="dxa"/>
            <w:vMerge w:val="restart"/>
          </w:tcPr>
          <w:p w:rsidR="00173353" w:rsidRPr="00354E38" w:rsidRDefault="00173353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Площадь поля, га</w:t>
            </w:r>
          </w:p>
        </w:tc>
        <w:tc>
          <w:tcPr>
            <w:tcW w:w="1468" w:type="dxa"/>
            <w:vMerge w:val="restart"/>
          </w:tcPr>
          <w:p w:rsidR="00173353" w:rsidRPr="00354E38" w:rsidRDefault="00173353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 xml:space="preserve">Норма </w:t>
            </w:r>
            <w:r w:rsidRPr="00354E38">
              <w:rPr>
                <w:sz w:val="20"/>
                <w:szCs w:val="22"/>
                <w:lang w:val="en-US"/>
              </w:rPr>
              <w:t>NPK</w:t>
            </w:r>
            <w:r w:rsidRPr="00354E38">
              <w:rPr>
                <w:sz w:val="20"/>
                <w:szCs w:val="22"/>
              </w:rPr>
              <w:t>, кг д.в./га орг.удобрений, извести, т/га</w:t>
            </w:r>
          </w:p>
        </w:tc>
        <w:tc>
          <w:tcPr>
            <w:tcW w:w="1559" w:type="dxa"/>
            <w:vMerge w:val="restart"/>
          </w:tcPr>
          <w:p w:rsidR="00173353" w:rsidRPr="00354E38" w:rsidRDefault="00173353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Норматив оплаты 1кг питательных веществ урожаем, кг</w:t>
            </w:r>
          </w:p>
        </w:tc>
        <w:tc>
          <w:tcPr>
            <w:tcW w:w="1276" w:type="dxa"/>
            <w:vMerge w:val="restart"/>
          </w:tcPr>
          <w:p w:rsidR="00173353" w:rsidRPr="00354E38" w:rsidRDefault="00173353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Коэффициент перевода в зерновые единицы</w:t>
            </w:r>
          </w:p>
        </w:tc>
        <w:tc>
          <w:tcPr>
            <w:tcW w:w="2397" w:type="dxa"/>
            <w:gridSpan w:val="2"/>
          </w:tcPr>
          <w:p w:rsidR="00173353" w:rsidRPr="00354E38" w:rsidRDefault="00173353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Дополнительная продукция, полученная за счёт удобрений</w:t>
            </w:r>
            <w:r>
              <w:rPr>
                <w:sz w:val="20"/>
                <w:szCs w:val="22"/>
              </w:rPr>
              <w:t xml:space="preserve"> </w:t>
            </w:r>
            <w:r w:rsidRPr="00354E38">
              <w:rPr>
                <w:sz w:val="20"/>
                <w:szCs w:val="22"/>
              </w:rPr>
              <w:t>и извести</w:t>
            </w:r>
          </w:p>
        </w:tc>
      </w:tr>
      <w:tr w:rsidR="00173353" w:rsidRPr="00354E38" w:rsidTr="00173353">
        <w:trPr>
          <w:trHeight w:val="603"/>
          <w:jc w:val="center"/>
        </w:trPr>
        <w:tc>
          <w:tcPr>
            <w:tcW w:w="1885" w:type="dxa"/>
            <w:vMerge/>
          </w:tcPr>
          <w:p w:rsidR="00173353" w:rsidRPr="00354E38" w:rsidRDefault="00173353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031" w:type="dxa"/>
            <w:vMerge/>
          </w:tcPr>
          <w:p w:rsidR="00173353" w:rsidRPr="00354E38" w:rsidRDefault="00173353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68" w:type="dxa"/>
            <w:vMerge/>
          </w:tcPr>
          <w:p w:rsidR="00173353" w:rsidRPr="00354E38" w:rsidRDefault="00173353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</w:tcPr>
          <w:p w:rsidR="00173353" w:rsidRPr="00354E38" w:rsidRDefault="00173353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276" w:type="dxa"/>
            <w:vMerge/>
          </w:tcPr>
          <w:p w:rsidR="00173353" w:rsidRPr="00354E38" w:rsidRDefault="00173353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226" w:type="dxa"/>
          </w:tcPr>
          <w:p w:rsidR="00173353" w:rsidRDefault="00173353" w:rsidP="00173353">
            <w:pPr>
              <w:tabs>
                <w:tab w:val="right" w:pos="1989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354E38">
              <w:rPr>
                <w:sz w:val="20"/>
                <w:szCs w:val="18"/>
              </w:rPr>
              <w:t xml:space="preserve">кг зерн. ед. </w:t>
            </w:r>
          </w:p>
          <w:p w:rsidR="00173353" w:rsidRPr="00354E38" w:rsidRDefault="00173353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18"/>
              </w:rPr>
              <w:t>на 1га</w:t>
            </w:r>
          </w:p>
        </w:tc>
        <w:tc>
          <w:tcPr>
            <w:tcW w:w="1171" w:type="dxa"/>
          </w:tcPr>
          <w:p w:rsidR="00173353" w:rsidRPr="00173353" w:rsidRDefault="00173353" w:rsidP="00173353">
            <w:pPr>
              <w:tabs>
                <w:tab w:val="right" w:pos="1989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173353">
              <w:rPr>
                <w:sz w:val="20"/>
                <w:szCs w:val="18"/>
              </w:rPr>
              <w:t>ц. зерн.ед.</w:t>
            </w:r>
            <w:r w:rsidRPr="00354E38">
              <w:rPr>
                <w:sz w:val="20"/>
                <w:szCs w:val="18"/>
              </w:rPr>
              <w:t xml:space="preserve"> </w:t>
            </w:r>
            <w:r w:rsidRPr="00173353">
              <w:rPr>
                <w:sz w:val="20"/>
                <w:szCs w:val="18"/>
              </w:rPr>
              <w:t xml:space="preserve">на </w:t>
            </w:r>
            <w:r w:rsidRPr="00173353">
              <w:rPr>
                <w:sz w:val="20"/>
                <w:szCs w:val="18"/>
                <w:lang w:val="en-US"/>
              </w:rPr>
              <w:t>S</w:t>
            </w:r>
            <w:r w:rsidRPr="00173353">
              <w:rPr>
                <w:sz w:val="20"/>
                <w:szCs w:val="18"/>
              </w:rPr>
              <w:t>посева</w:t>
            </w:r>
          </w:p>
        </w:tc>
      </w:tr>
      <w:tr w:rsidR="00173353" w:rsidRPr="00354E38" w:rsidTr="00173353">
        <w:trPr>
          <w:jc w:val="center"/>
        </w:trPr>
        <w:tc>
          <w:tcPr>
            <w:tcW w:w="1885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пар чистый</w:t>
            </w:r>
          </w:p>
        </w:tc>
        <w:tc>
          <w:tcPr>
            <w:tcW w:w="1031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200</w:t>
            </w:r>
          </w:p>
        </w:tc>
        <w:tc>
          <w:tcPr>
            <w:tcW w:w="1468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1559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1276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1226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1171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</w:tr>
      <w:tr w:rsidR="00173353" w:rsidRPr="00354E38" w:rsidTr="00173353">
        <w:trPr>
          <w:jc w:val="center"/>
        </w:trPr>
        <w:tc>
          <w:tcPr>
            <w:tcW w:w="1885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Кукуруза на силос</w:t>
            </w:r>
          </w:p>
        </w:tc>
        <w:tc>
          <w:tcPr>
            <w:tcW w:w="1031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200</w:t>
            </w:r>
          </w:p>
        </w:tc>
        <w:tc>
          <w:tcPr>
            <w:tcW w:w="1468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192,6</w:t>
            </w:r>
          </w:p>
        </w:tc>
        <w:tc>
          <w:tcPr>
            <w:tcW w:w="1559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46,8</w:t>
            </w:r>
          </w:p>
        </w:tc>
        <w:tc>
          <w:tcPr>
            <w:tcW w:w="1276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0,17</w:t>
            </w:r>
          </w:p>
        </w:tc>
        <w:tc>
          <w:tcPr>
            <w:tcW w:w="1226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7,956</w:t>
            </w:r>
          </w:p>
        </w:tc>
        <w:tc>
          <w:tcPr>
            <w:tcW w:w="1171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15,9</w:t>
            </w:r>
          </w:p>
        </w:tc>
      </w:tr>
      <w:tr w:rsidR="00173353" w:rsidRPr="00354E38" w:rsidTr="00173353">
        <w:trPr>
          <w:jc w:val="center"/>
        </w:trPr>
        <w:tc>
          <w:tcPr>
            <w:tcW w:w="1885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Однол. травы</w:t>
            </w:r>
          </w:p>
        </w:tc>
        <w:tc>
          <w:tcPr>
            <w:tcW w:w="1031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200</w:t>
            </w:r>
          </w:p>
        </w:tc>
        <w:tc>
          <w:tcPr>
            <w:tcW w:w="1468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117</w:t>
            </w:r>
          </w:p>
        </w:tc>
        <w:tc>
          <w:tcPr>
            <w:tcW w:w="1559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7,0</w:t>
            </w:r>
          </w:p>
        </w:tc>
        <w:tc>
          <w:tcPr>
            <w:tcW w:w="1276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0,4</w:t>
            </w:r>
          </w:p>
        </w:tc>
        <w:tc>
          <w:tcPr>
            <w:tcW w:w="1226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2,8</w:t>
            </w:r>
          </w:p>
        </w:tc>
        <w:tc>
          <w:tcPr>
            <w:tcW w:w="1171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5,6</w:t>
            </w:r>
          </w:p>
        </w:tc>
      </w:tr>
      <w:tr w:rsidR="00173353" w:rsidRPr="00354E38" w:rsidTr="00173353">
        <w:trPr>
          <w:jc w:val="center"/>
        </w:trPr>
        <w:tc>
          <w:tcPr>
            <w:tcW w:w="1885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силосные</w:t>
            </w:r>
          </w:p>
        </w:tc>
        <w:tc>
          <w:tcPr>
            <w:tcW w:w="1031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200</w:t>
            </w:r>
          </w:p>
        </w:tc>
        <w:tc>
          <w:tcPr>
            <w:tcW w:w="1468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48</w:t>
            </w:r>
          </w:p>
        </w:tc>
        <w:tc>
          <w:tcPr>
            <w:tcW w:w="1559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46,8</w:t>
            </w:r>
          </w:p>
        </w:tc>
        <w:tc>
          <w:tcPr>
            <w:tcW w:w="1276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0,12</w:t>
            </w:r>
          </w:p>
        </w:tc>
        <w:tc>
          <w:tcPr>
            <w:tcW w:w="1226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5,616</w:t>
            </w:r>
          </w:p>
        </w:tc>
        <w:tc>
          <w:tcPr>
            <w:tcW w:w="1171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11,2</w:t>
            </w:r>
          </w:p>
        </w:tc>
      </w:tr>
      <w:tr w:rsidR="00173353" w:rsidRPr="00354E38" w:rsidTr="00173353">
        <w:trPr>
          <w:jc w:val="center"/>
        </w:trPr>
        <w:tc>
          <w:tcPr>
            <w:tcW w:w="1885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овёс</w:t>
            </w:r>
          </w:p>
        </w:tc>
        <w:tc>
          <w:tcPr>
            <w:tcW w:w="1031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 xml:space="preserve">200 </w:t>
            </w:r>
          </w:p>
        </w:tc>
        <w:tc>
          <w:tcPr>
            <w:tcW w:w="1468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-</w:t>
            </w:r>
          </w:p>
        </w:tc>
        <w:tc>
          <w:tcPr>
            <w:tcW w:w="1559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4,7</w:t>
            </w:r>
          </w:p>
        </w:tc>
        <w:tc>
          <w:tcPr>
            <w:tcW w:w="1276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0,8</w:t>
            </w:r>
          </w:p>
        </w:tc>
        <w:tc>
          <w:tcPr>
            <w:tcW w:w="1226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3,76</w:t>
            </w:r>
          </w:p>
        </w:tc>
        <w:tc>
          <w:tcPr>
            <w:tcW w:w="1171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54E38">
              <w:rPr>
                <w:sz w:val="20"/>
                <w:szCs w:val="22"/>
              </w:rPr>
              <w:t>7,5</w:t>
            </w:r>
          </w:p>
        </w:tc>
      </w:tr>
      <w:tr w:rsidR="00173353" w:rsidRPr="00354E38" w:rsidTr="00173353">
        <w:trPr>
          <w:jc w:val="center"/>
        </w:trPr>
        <w:tc>
          <w:tcPr>
            <w:tcW w:w="1885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54E38">
              <w:rPr>
                <w:sz w:val="20"/>
                <w:szCs w:val="28"/>
              </w:rPr>
              <w:t>итого</w:t>
            </w:r>
          </w:p>
        </w:tc>
        <w:tc>
          <w:tcPr>
            <w:tcW w:w="1031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54E38">
              <w:rPr>
                <w:sz w:val="20"/>
                <w:szCs w:val="28"/>
              </w:rPr>
              <w:t>1000</w:t>
            </w:r>
          </w:p>
        </w:tc>
        <w:tc>
          <w:tcPr>
            <w:tcW w:w="1468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54E38">
              <w:rPr>
                <w:sz w:val="20"/>
                <w:szCs w:val="28"/>
              </w:rPr>
              <w:t>351,6</w:t>
            </w:r>
          </w:p>
        </w:tc>
        <w:tc>
          <w:tcPr>
            <w:tcW w:w="1559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54E38">
              <w:rPr>
                <w:sz w:val="20"/>
                <w:szCs w:val="28"/>
              </w:rPr>
              <w:t>105,3</w:t>
            </w:r>
          </w:p>
        </w:tc>
        <w:tc>
          <w:tcPr>
            <w:tcW w:w="1276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54E38">
              <w:rPr>
                <w:sz w:val="20"/>
                <w:szCs w:val="28"/>
              </w:rPr>
              <w:t>1,49</w:t>
            </w:r>
          </w:p>
        </w:tc>
        <w:tc>
          <w:tcPr>
            <w:tcW w:w="1226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54E38">
              <w:rPr>
                <w:sz w:val="20"/>
                <w:szCs w:val="28"/>
              </w:rPr>
              <w:t>156,45</w:t>
            </w:r>
          </w:p>
        </w:tc>
        <w:tc>
          <w:tcPr>
            <w:tcW w:w="1171" w:type="dxa"/>
          </w:tcPr>
          <w:p w:rsidR="00171168" w:rsidRPr="00354E38" w:rsidRDefault="00883745" w:rsidP="0017335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54E38">
              <w:rPr>
                <w:sz w:val="20"/>
                <w:szCs w:val="28"/>
              </w:rPr>
              <w:t>40,2</w:t>
            </w:r>
          </w:p>
        </w:tc>
      </w:tr>
    </w:tbl>
    <w:p w:rsidR="00173353" w:rsidRDefault="00173353" w:rsidP="00354E3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4E38" w:rsidRDefault="00883745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 xml:space="preserve">В таблице 7 по каждой культуре севооборота </w:t>
      </w:r>
      <w:r w:rsidR="0078145D" w:rsidRPr="00354E38">
        <w:rPr>
          <w:sz w:val="28"/>
          <w:szCs w:val="28"/>
        </w:rPr>
        <w:t xml:space="preserve">проставляется рекомендуемая, согласно таблицы 4, суммарная доза </w:t>
      </w:r>
      <w:r w:rsidR="0078145D" w:rsidRPr="00354E38">
        <w:rPr>
          <w:sz w:val="28"/>
          <w:szCs w:val="28"/>
          <w:lang w:val="en-US"/>
        </w:rPr>
        <w:t>NPK</w:t>
      </w:r>
      <w:r w:rsidR="0078145D" w:rsidRPr="00354E38">
        <w:rPr>
          <w:sz w:val="28"/>
          <w:szCs w:val="28"/>
        </w:rPr>
        <w:t>, в кг д.в., доза органических удобрений в т/га.</w:t>
      </w:r>
    </w:p>
    <w:p w:rsidR="00354E38" w:rsidRDefault="00E86E38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0" style="position:absolute;left:0;text-align:left;z-index:251670016" from="-4.4pt,64.15pt" to="112.6pt,64.15pt"/>
        </w:pict>
      </w:r>
      <w:r w:rsidR="0078145D" w:rsidRPr="00354E38">
        <w:rPr>
          <w:sz w:val="28"/>
          <w:szCs w:val="28"/>
        </w:rPr>
        <w:t>Дополнительная продукция, полученная за счёт удобрений</w:t>
      </w:r>
      <w:r w:rsidR="00354E38">
        <w:rPr>
          <w:sz w:val="28"/>
          <w:szCs w:val="28"/>
        </w:rPr>
        <w:t xml:space="preserve"> </w:t>
      </w:r>
      <w:r w:rsidR="0078145D" w:rsidRPr="00354E38">
        <w:rPr>
          <w:sz w:val="28"/>
          <w:szCs w:val="28"/>
        </w:rPr>
        <w:t xml:space="preserve">и извести в кг зерновых единиц на 1га рассчитывается так: норматив оплаты </w:t>
      </w:r>
      <w:smartTag w:uri="urn:schemas-microsoft-com:office:smarttags" w:element="metricconverter">
        <w:smartTagPr>
          <w:attr w:name="ProductID" w:val="1 кг"/>
        </w:smartTagPr>
        <w:r w:rsidR="0078145D" w:rsidRPr="00354E38">
          <w:rPr>
            <w:sz w:val="28"/>
            <w:szCs w:val="28"/>
          </w:rPr>
          <w:t>1 кг</w:t>
        </w:r>
      </w:smartTag>
      <w:r w:rsidR="0078145D" w:rsidRPr="00354E38">
        <w:rPr>
          <w:sz w:val="28"/>
          <w:szCs w:val="28"/>
        </w:rPr>
        <w:t xml:space="preserve"> питательных веществ урожаем умножается на коэффициент перевода в зерновые единицы.</w:t>
      </w:r>
    </w:p>
    <w:p w:rsidR="00A56A78" w:rsidRPr="00354E38" w:rsidRDefault="0078145D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Дополнительная продукция, полученная за счёт удобрений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 xml:space="preserve">и извести в ц. зерновых единиц на площадь посева рассчитывается: </w:t>
      </w:r>
      <w:r w:rsidR="00354E38">
        <w:rPr>
          <w:sz w:val="28"/>
          <w:szCs w:val="28"/>
        </w:rPr>
        <w:t>"</w:t>
      </w:r>
      <w:r w:rsidRPr="00354E38">
        <w:rPr>
          <w:sz w:val="28"/>
          <w:szCs w:val="28"/>
        </w:rPr>
        <w:t>кг зерновых единиц на 1га</w:t>
      </w:r>
      <w:r w:rsidR="00354E38">
        <w:rPr>
          <w:sz w:val="28"/>
          <w:szCs w:val="28"/>
        </w:rPr>
        <w:t>"</w:t>
      </w:r>
      <w:r w:rsidR="00BF3423" w:rsidRPr="00354E38">
        <w:rPr>
          <w:sz w:val="28"/>
          <w:szCs w:val="28"/>
        </w:rPr>
        <w:t xml:space="preserve"> умножается на площадь поля и делится на 100.</w:t>
      </w:r>
    </w:p>
    <w:p w:rsidR="00BF3423" w:rsidRPr="00354E38" w:rsidRDefault="00BF342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Далее, на основании проведенных расчетов окупаемости удобрений и мелиорантов дополнительной продукцией, определяется, какая доля продукции (в %) от общего объёма получена в севообороте за счёт средств химизации. Общий объём продукции по каждому полю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определяется путём умножения урожая на площадь поля и коэффициент перевода в зерновые единицы.</w:t>
      </w:r>
    </w:p>
    <w:p w:rsidR="00173353" w:rsidRPr="00DE40FF" w:rsidRDefault="00173353" w:rsidP="00354E38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F3423" w:rsidRPr="00354E38" w:rsidRDefault="00BF342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u w:val="single"/>
        </w:rPr>
        <w:t>Кукуруза на силос</w:t>
      </w:r>
      <w:r w:rsidRPr="00354E38">
        <w:rPr>
          <w:sz w:val="28"/>
          <w:szCs w:val="28"/>
        </w:rPr>
        <w:t>: 200*350*0,17=11900</w:t>
      </w:r>
    </w:p>
    <w:p w:rsidR="00BF3423" w:rsidRPr="00354E38" w:rsidRDefault="00BF342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u w:val="single"/>
        </w:rPr>
        <w:t>Однолетние травы</w:t>
      </w:r>
      <w:r w:rsidRPr="00354E38">
        <w:rPr>
          <w:sz w:val="28"/>
          <w:szCs w:val="28"/>
        </w:rPr>
        <w:t>: 200*150*0,4=12000</w:t>
      </w:r>
    </w:p>
    <w:p w:rsidR="00BF3423" w:rsidRPr="00354E38" w:rsidRDefault="00BF342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u w:val="single"/>
        </w:rPr>
        <w:t>Силосные</w:t>
      </w:r>
      <w:r w:rsidRPr="00354E38">
        <w:rPr>
          <w:sz w:val="28"/>
          <w:szCs w:val="28"/>
        </w:rPr>
        <w:t>: 200*250*0,12=6000</w:t>
      </w:r>
    </w:p>
    <w:p w:rsidR="00BF3423" w:rsidRPr="00354E38" w:rsidRDefault="00BF342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  <w:u w:val="single"/>
        </w:rPr>
        <w:t>Овёс</w:t>
      </w:r>
      <w:r w:rsidRPr="00354E38">
        <w:rPr>
          <w:sz w:val="28"/>
          <w:szCs w:val="28"/>
        </w:rPr>
        <w:t>: 200*25*0,8=4000</w:t>
      </w:r>
    </w:p>
    <w:p w:rsidR="00BF3423" w:rsidRPr="00354E38" w:rsidRDefault="00BF342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11900 - 100%</w:t>
      </w:r>
    </w:p>
    <w:p w:rsidR="00BF3423" w:rsidRPr="00354E38" w:rsidRDefault="00F3338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15,9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-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х,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х=(15,9*100)/11900=0,13%</w:t>
      </w:r>
    </w:p>
    <w:p w:rsidR="00F33383" w:rsidRPr="00354E38" w:rsidRDefault="00F3338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12000 - 100%</w:t>
      </w:r>
    </w:p>
    <w:p w:rsidR="00F33383" w:rsidRPr="00354E38" w:rsidRDefault="00F3338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32"/>
        </w:rPr>
        <w:t>5,6</w:t>
      </w:r>
      <w:r w:rsidR="00354E38">
        <w:rPr>
          <w:sz w:val="28"/>
          <w:szCs w:val="32"/>
        </w:rPr>
        <w:t xml:space="preserve"> </w:t>
      </w:r>
      <w:r w:rsidRPr="00354E38">
        <w:rPr>
          <w:sz w:val="28"/>
          <w:szCs w:val="32"/>
        </w:rPr>
        <w:t>-</w:t>
      </w:r>
      <w:r w:rsidR="00354E38">
        <w:rPr>
          <w:sz w:val="28"/>
          <w:szCs w:val="32"/>
        </w:rPr>
        <w:t xml:space="preserve"> </w:t>
      </w:r>
      <w:r w:rsidRPr="00354E38">
        <w:rPr>
          <w:sz w:val="28"/>
          <w:szCs w:val="32"/>
        </w:rPr>
        <w:t>х,</w:t>
      </w:r>
      <w:r w:rsidR="00354E38">
        <w:rPr>
          <w:sz w:val="28"/>
          <w:szCs w:val="32"/>
        </w:rPr>
        <w:t xml:space="preserve"> </w:t>
      </w:r>
      <w:r w:rsidRPr="00354E38">
        <w:rPr>
          <w:sz w:val="28"/>
          <w:szCs w:val="32"/>
        </w:rPr>
        <w:t>х=0,05</w:t>
      </w:r>
      <w:r w:rsidRPr="00354E38">
        <w:rPr>
          <w:sz w:val="28"/>
          <w:szCs w:val="28"/>
        </w:rPr>
        <w:t>%</w:t>
      </w:r>
    </w:p>
    <w:p w:rsidR="00F33383" w:rsidRPr="00354E38" w:rsidRDefault="00F3338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6000 - 100%</w:t>
      </w:r>
    </w:p>
    <w:p w:rsidR="00F33383" w:rsidRPr="00354E38" w:rsidRDefault="00F3338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11,2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-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х,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х=0,19%</w:t>
      </w:r>
    </w:p>
    <w:p w:rsidR="00F33383" w:rsidRPr="00354E38" w:rsidRDefault="00F3338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4000 - 100%</w:t>
      </w:r>
    </w:p>
    <w:p w:rsidR="00F33383" w:rsidRPr="00354E38" w:rsidRDefault="00F3338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7,5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-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х,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х=0,19%</w:t>
      </w:r>
    </w:p>
    <w:p w:rsidR="00F33383" w:rsidRPr="00354E38" w:rsidRDefault="00F3338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3383" w:rsidRPr="00354E38" w:rsidRDefault="00F3338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В результате 0,13% кукурузы на силос, 0,05% однолетних трав, 0,19% силосных и 0,19% овса получено в севообороте за счёт средств химизации.</w:t>
      </w:r>
    </w:p>
    <w:p w:rsidR="00F33383" w:rsidRPr="00354E38" w:rsidRDefault="00F3338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3383" w:rsidRPr="00354E38" w:rsidRDefault="00173353" w:rsidP="00354E3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F33383" w:rsidRPr="00354E38">
        <w:rPr>
          <w:b/>
          <w:sz w:val="28"/>
          <w:szCs w:val="32"/>
        </w:rPr>
        <w:t>Заключение</w:t>
      </w:r>
    </w:p>
    <w:p w:rsidR="00F33383" w:rsidRPr="00354E38" w:rsidRDefault="00F3338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3383" w:rsidRPr="00354E38" w:rsidRDefault="00DB1AF4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Воспроизводство плодородия почв, направленное регулирование баланса питательных веществ органического вещества в почве и её энергетического баланса – важнейшие задачи современного сельского хозяйства.</w:t>
      </w:r>
    </w:p>
    <w:p w:rsidR="00354E38" w:rsidRDefault="00DB1AF4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Воспроизводство гумуса в почвах следует, прежде всего, обеспечивать за счёт создаваемого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 xml:space="preserve">в агроценозах органического вещества. </w:t>
      </w:r>
      <w:r w:rsidR="00BD2EB4" w:rsidRPr="00354E38">
        <w:rPr>
          <w:sz w:val="28"/>
          <w:szCs w:val="28"/>
        </w:rPr>
        <w:t>Систематическое применение навоза из расчёта 10т на 1га пашни в отличие от минеральных удобрений обеспечивает положительный баланс гумуса.</w:t>
      </w:r>
    </w:p>
    <w:p w:rsidR="00BD2EB4" w:rsidRPr="00354E38" w:rsidRDefault="00BD2EB4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Севооборот имеет важное значение в воспроизводстве запасов</w:t>
      </w:r>
      <w:r w:rsidR="00AE5E57" w:rsidRPr="00354E38">
        <w:rPr>
          <w:sz w:val="28"/>
          <w:szCs w:val="28"/>
        </w:rPr>
        <w:t xml:space="preserve"> органического вещества по</w:t>
      </w:r>
      <w:r w:rsidRPr="00354E38">
        <w:rPr>
          <w:sz w:val="28"/>
          <w:szCs w:val="28"/>
        </w:rPr>
        <w:t>чвы</w:t>
      </w:r>
      <w:r w:rsidR="00AE5E57" w:rsidRPr="00354E38">
        <w:rPr>
          <w:sz w:val="28"/>
          <w:szCs w:val="28"/>
        </w:rPr>
        <w:t xml:space="preserve">. Структура посевных площадей должна быть таковой, чтобы можно было в максимальной степени использовать положительную роль основных и промежуточных культур в воспроизводстве гумуса. С помощью оптимизации структуры посева можно обеспечить установление экономически обоснованного уровня дефицитности баланса гумуса, который реально компенсировать имеющимися ресурсами органических удобрений. </w:t>
      </w:r>
      <w:r w:rsidR="00302C33" w:rsidRPr="00354E38">
        <w:rPr>
          <w:sz w:val="28"/>
          <w:szCs w:val="28"/>
        </w:rPr>
        <w:t>Для обеспечения рационального использования органических удобрений при определении их дозы и места внесения нужно руководствоваться содержанием питательных веществ в них. При этом необходимо создать условия для максимального использования питательных веществ растениями ан формирование урожая и исключить потери питательных веществ. При работе с органическими удобрениями следует помнить, что это удобрение продолжительного действия.</w:t>
      </w:r>
    </w:p>
    <w:p w:rsidR="00302C33" w:rsidRPr="00354E38" w:rsidRDefault="00302C3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При использовании длительных норм органических удобрений содержание гумуса в почве поддерживается ими на исходном уровне или постепенно повышается.</w:t>
      </w:r>
    </w:p>
    <w:p w:rsidR="00302C33" w:rsidRPr="00354E38" w:rsidRDefault="00302C3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Длительное систематическое применение органических удобрений существенно улучшает физико-химические свойства почвы – увеличивает потенциальный запас питательных веществ и эффективное плодородие, понижает кислотность, повышает содержание поглощенных оснований, поглотительную способность и буферность, влагоёмкость, скважность, водопроницаемость</w:t>
      </w:r>
      <w:r w:rsidR="00433B8E" w:rsidRPr="00354E38">
        <w:rPr>
          <w:sz w:val="28"/>
          <w:szCs w:val="28"/>
        </w:rPr>
        <w:t>, обогащает почву микрофлорой, усиливает её биологическую активность и углекислоты, уменьшает сопротивление почвы при механической обработке. В результате достигается экологическая безопасность в севооборотах.</w:t>
      </w:r>
    </w:p>
    <w:p w:rsidR="00433B8E" w:rsidRPr="00354E38" w:rsidRDefault="00433B8E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Для обеспечения реальных возможностей по регулированию баланса гумуса в условиях Восточной Сибири следует придерживаться следующих положений:</w:t>
      </w:r>
    </w:p>
    <w:p w:rsidR="00433B8E" w:rsidRPr="00354E38" w:rsidRDefault="00433B8E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1 Органические удобрения следует преимущественно использовать в овощных, прифермских и</w:t>
      </w:r>
      <w:r w:rsidR="00354E38">
        <w:rPr>
          <w:sz w:val="28"/>
          <w:szCs w:val="28"/>
        </w:rPr>
        <w:t xml:space="preserve"> </w:t>
      </w:r>
      <w:r w:rsidRPr="00354E38">
        <w:rPr>
          <w:sz w:val="28"/>
          <w:szCs w:val="28"/>
        </w:rPr>
        <w:t>специальных севооборотах с высокой долей пропашных культур.</w:t>
      </w:r>
    </w:p>
    <w:p w:rsidR="00627A4D" w:rsidRPr="00354E38" w:rsidRDefault="00627A4D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2. Совершенствовать систему обработки почвы с целью исключения водной и ветровой эрозии, являющихся главными причинами потери гумуса.</w:t>
      </w:r>
    </w:p>
    <w:p w:rsidR="00627A4D" w:rsidRPr="00354E38" w:rsidRDefault="00627A4D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4E38">
        <w:rPr>
          <w:sz w:val="28"/>
          <w:szCs w:val="28"/>
        </w:rPr>
        <w:t>3. Структуру посева и агротехнику необходимо строить таким образом, чтобы обеспечить экономически выгодный уровень дефицита органического вещества, который можно восполнить за счёт имеющихся ресурсов органических удобрений.</w:t>
      </w:r>
    </w:p>
    <w:p w:rsidR="00F33383" w:rsidRPr="00354E38" w:rsidRDefault="00F33383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7A4D" w:rsidRPr="00354E38" w:rsidRDefault="00173353" w:rsidP="00354E3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627A4D" w:rsidRPr="00354E38">
        <w:rPr>
          <w:b/>
          <w:sz w:val="28"/>
          <w:szCs w:val="32"/>
        </w:rPr>
        <w:t>Список использованной литературы</w:t>
      </w:r>
    </w:p>
    <w:p w:rsidR="00627A4D" w:rsidRPr="00354E38" w:rsidRDefault="00627A4D" w:rsidP="00354E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7A4D" w:rsidRPr="00354E38" w:rsidRDefault="00103053" w:rsidP="00173353">
      <w:pPr>
        <w:suppressAutoHyphens/>
        <w:spacing w:line="360" w:lineRule="auto"/>
        <w:rPr>
          <w:sz w:val="28"/>
          <w:szCs w:val="28"/>
        </w:rPr>
      </w:pPr>
      <w:r w:rsidRPr="00354E38">
        <w:rPr>
          <w:sz w:val="28"/>
          <w:szCs w:val="28"/>
        </w:rPr>
        <w:t>1. Агрохимия /Б</w:t>
      </w:r>
      <w:r w:rsidR="00627A4D" w:rsidRPr="00354E38">
        <w:rPr>
          <w:sz w:val="28"/>
          <w:szCs w:val="28"/>
        </w:rPr>
        <w:t>.А.Ягодин, П.М.Смирнов, А.В.Петербуржский и др., Под ред. Б.А.Ягодина. – М.: Агропромиздат, 1989. – 639 с.</w:t>
      </w:r>
    </w:p>
    <w:p w:rsidR="00627A4D" w:rsidRPr="00354E38" w:rsidRDefault="00627A4D" w:rsidP="00173353">
      <w:pPr>
        <w:suppressAutoHyphens/>
        <w:spacing w:line="360" w:lineRule="auto"/>
        <w:rPr>
          <w:sz w:val="28"/>
          <w:szCs w:val="28"/>
        </w:rPr>
      </w:pPr>
      <w:r w:rsidRPr="00354E38">
        <w:rPr>
          <w:sz w:val="28"/>
          <w:szCs w:val="28"/>
        </w:rPr>
        <w:t>2</w:t>
      </w:r>
      <w:r w:rsidR="00103053" w:rsidRPr="00354E38">
        <w:rPr>
          <w:sz w:val="28"/>
          <w:szCs w:val="28"/>
        </w:rPr>
        <w:t xml:space="preserve">. </w:t>
      </w:r>
      <w:r w:rsidRPr="00354E38">
        <w:rPr>
          <w:sz w:val="28"/>
          <w:szCs w:val="28"/>
        </w:rPr>
        <w:t>Артюшин А.М, Державин Л.М. Краткий справочник по удобрениям. – М.: Колос, 1984. – 208 с.</w:t>
      </w:r>
    </w:p>
    <w:p w:rsidR="00627A4D" w:rsidRPr="00354E38" w:rsidRDefault="00627A4D" w:rsidP="00173353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54E38">
        <w:rPr>
          <w:sz w:val="28"/>
          <w:szCs w:val="28"/>
        </w:rPr>
        <w:t xml:space="preserve">Доманский Ю.А., Дмитриева </w:t>
      </w:r>
      <w:r w:rsidR="00103053" w:rsidRPr="00354E38">
        <w:rPr>
          <w:sz w:val="28"/>
          <w:szCs w:val="28"/>
        </w:rPr>
        <w:t>Е.Ш. Почвы Иркутской области и методы полевого обследования почвенного покрова. – Иркутск, 2002. – 128 с.</w:t>
      </w:r>
    </w:p>
    <w:p w:rsidR="00103053" w:rsidRPr="00354E38" w:rsidRDefault="00103053" w:rsidP="00173353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54E38">
        <w:rPr>
          <w:sz w:val="28"/>
          <w:szCs w:val="28"/>
        </w:rPr>
        <w:t>Житов В.В., Долгополов А.А., Дмитриев Н.Н. Плодородие почв, эффективность удобрений, методы оптимизации питания в земледелии Иркутской области. – Иркутск, 2000. –144с.</w:t>
      </w:r>
    </w:p>
    <w:p w:rsidR="00103053" w:rsidRPr="00794769" w:rsidRDefault="00103053" w:rsidP="00794769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54E38">
        <w:rPr>
          <w:sz w:val="28"/>
          <w:szCs w:val="28"/>
        </w:rPr>
        <w:t>Житов В.В., Долгополов А.А., Дмитриев Н.Н. Агрохимия в условиях юга восточной Сибири. – Иркутск, 2004. – 336 с.</w:t>
      </w:r>
      <w:bookmarkStart w:id="0" w:name="_GoBack"/>
      <w:bookmarkEnd w:id="0"/>
    </w:p>
    <w:sectPr w:rsidR="00103053" w:rsidRPr="00794769" w:rsidSect="00354E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E1C"/>
    <w:multiLevelType w:val="hybridMultilevel"/>
    <w:tmpl w:val="625E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0E021E"/>
    <w:multiLevelType w:val="multilevel"/>
    <w:tmpl w:val="2F50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F608A5"/>
    <w:multiLevelType w:val="hybridMultilevel"/>
    <w:tmpl w:val="567A1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2D7892"/>
    <w:multiLevelType w:val="hybridMultilevel"/>
    <w:tmpl w:val="2F509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5E0FD1"/>
    <w:multiLevelType w:val="multilevel"/>
    <w:tmpl w:val="2F50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B7435B"/>
    <w:multiLevelType w:val="hybridMultilevel"/>
    <w:tmpl w:val="BB46113C"/>
    <w:lvl w:ilvl="0" w:tplc="9BAECD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79B"/>
    <w:rsid w:val="00003DFD"/>
    <w:rsid w:val="000346BB"/>
    <w:rsid w:val="00036E84"/>
    <w:rsid w:val="00045345"/>
    <w:rsid w:val="000603CA"/>
    <w:rsid w:val="00060610"/>
    <w:rsid w:val="00074B53"/>
    <w:rsid w:val="00097B67"/>
    <w:rsid w:val="000A4A3B"/>
    <w:rsid w:val="000B3FB9"/>
    <w:rsid w:val="000C526E"/>
    <w:rsid w:val="000D157A"/>
    <w:rsid w:val="000D7CEA"/>
    <w:rsid w:val="000E3E36"/>
    <w:rsid w:val="00103053"/>
    <w:rsid w:val="00124A48"/>
    <w:rsid w:val="001252F1"/>
    <w:rsid w:val="00170908"/>
    <w:rsid w:val="00171168"/>
    <w:rsid w:val="00173353"/>
    <w:rsid w:val="001B680A"/>
    <w:rsid w:val="001D4199"/>
    <w:rsid w:val="001F1B30"/>
    <w:rsid w:val="00203F53"/>
    <w:rsid w:val="00221AE8"/>
    <w:rsid w:val="002434D3"/>
    <w:rsid w:val="00252C10"/>
    <w:rsid w:val="00282B33"/>
    <w:rsid w:val="002C6F5E"/>
    <w:rsid w:val="002D48CE"/>
    <w:rsid w:val="002E0C16"/>
    <w:rsid w:val="002F379B"/>
    <w:rsid w:val="002F62FA"/>
    <w:rsid w:val="00301267"/>
    <w:rsid w:val="00302C33"/>
    <w:rsid w:val="00342A23"/>
    <w:rsid w:val="00352D76"/>
    <w:rsid w:val="00354E38"/>
    <w:rsid w:val="00357F8C"/>
    <w:rsid w:val="00372D32"/>
    <w:rsid w:val="0038404A"/>
    <w:rsid w:val="00385CEA"/>
    <w:rsid w:val="0039325A"/>
    <w:rsid w:val="004005A3"/>
    <w:rsid w:val="00431246"/>
    <w:rsid w:val="004333AD"/>
    <w:rsid w:val="00433B8E"/>
    <w:rsid w:val="0044352F"/>
    <w:rsid w:val="00482D07"/>
    <w:rsid w:val="004D6AD8"/>
    <w:rsid w:val="004F2B0B"/>
    <w:rsid w:val="00521B8E"/>
    <w:rsid w:val="00531A99"/>
    <w:rsid w:val="005359F4"/>
    <w:rsid w:val="0053765B"/>
    <w:rsid w:val="00570C0C"/>
    <w:rsid w:val="00572875"/>
    <w:rsid w:val="005D590B"/>
    <w:rsid w:val="005D6705"/>
    <w:rsid w:val="005F4F5D"/>
    <w:rsid w:val="005F5A01"/>
    <w:rsid w:val="005F7613"/>
    <w:rsid w:val="006052A2"/>
    <w:rsid w:val="00605353"/>
    <w:rsid w:val="00615232"/>
    <w:rsid w:val="00622A63"/>
    <w:rsid w:val="00627A4D"/>
    <w:rsid w:val="006428CF"/>
    <w:rsid w:val="00693210"/>
    <w:rsid w:val="00694F1B"/>
    <w:rsid w:val="00697FDF"/>
    <w:rsid w:val="006B078C"/>
    <w:rsid w:val="006D1DB7"/>
    <w:rsid w:val="007229D3"/>
    <w:rsid w:val="00736B75"/>
    <w:rsid w:val="00757DB5"/>
    <w:rsid w:val="00767578"/>
    <w:rsid w:val="0078141A"/>
    <w:rsid w:val="0078145D"/>
    <w:rsid w:val="00785D8F"/>
    <w:rsid w:val="00794769"/>
    <w:rsid w:val="008310F4"/>
    <w:rsid w:val="008673E6"/>
    <w:rsid w:val="00883542"/>
    <w:rsid w:val="00883745"/>
    <w:rsid w:val="00896E1F"/>
    <w:rsid w:val="008A42C6"/>
    <w:rsid w:val="008B126B"/>
    <w:rsid w:val="008B4572"/>
    <w:rsid w:val="008D125F"/>
    <w:rsid w:val="008E592F"/>
    <w:rsid w:val="0092005E"/>
    <w:rsid w:val="00946D11"/>
    <w:rsid w:val="009619BE"/>
    <w:rsid w:val="00994FEC"/>
    <w:rsid w:val="009C4381"/>
    <w:rsid w:val="009D058A"/>
    <w:rsid w:val="009F539F"/>
    <w:rsid w:val="00A15E00"/>
    <w:rsid w:val="00A3674F"/>
    <w:rsid w:val="00A43DCE"/>
    <w:rsid w:val="00A465CA"/>
    <w:rsid w:val="00A56A78"/>
    <w:rsid w:val="00A813FE"/>
    <w:rsid w:val="00AA7427"/>
    <w:rsid w:val="00AA757A"/>
    <w:rsid w:val="00AD682F"/>
    <w:rsid w:val="00AE5E57"/>
    <w:rsid w:val="00AE6544"/>
    <w:rsid w:val="00B05337"/>
    <w:rsid w:val="00B0653F"/>
    <w:rsid w:val="00B653F0"/>
    <w:rsid w:val="00B847D0"/>
    <w:rsid w:val="00B96C07"/>
    <w:rsid w:val="00BA17FE"/>
    <w:rsid w:val="00BA20E4"/>
    <w:rsid w:val="00BC5EEC"/>
    <w:rsid w:val="00BD2EB4"/>
    <w:rsid w:val="00BF3423"/>
    <w:rsid w:val="00C32AAB"/>
    <w:rsid w:val="00C34E2F"/>
    <w:rsid w:val="00C61E9C"/>
    <w:rsid w:val="00C65D6E"/>
    <w:rsid w:val="00CB4824"/>
    <w:rsid w:val="00CC078F"/>
    <w:rsid w:val="00D16A1A"/>
    <w:rsid w:val="00D20B56"/>
    <w:rsid w:val="00D7257B"/>
    <w:rsid w:val="00DA7DC2"/>
    <w:rsid w:val="00DB1AF4"/>
    <w:rsid w:val="00DB35C3"/>
    <w:rsid w:val="00DC64C5"/>
    <w:rsid w:val="00DC7C76"/>
    <w:rsid w:val="00DE40FF"/>
    <w:rsid w:val="00E067B5"/>
    <w:rsid w:val="00E47F77"/>
    <w:rsid w:val="00E56B5E"/>
    <w:rsid w:val="00E64201"/>
    <w:rsid w:val="00E71C4D"/>
    <w:rsid w:val="00E755F9"/>
    <w:rsid w:val="00E81FD2"/>
    <w:rsid w:val="00E86E38"/>
    <w:rsid w:val="00EC2262"/>
    <w:rsid w:val="00F05CD9"/>
    <w:rsid w:val="00F0683F"/>
    <w:rsid w:val="00F33383"/>
    <w:rsid w:val="00F74803"/>
    <w:rsid w:val="00F84757"/>
    <w:rsid w:val="00F872BB"/>
    <w:rsid w:val="00F96029"/>
    <w:rsid w:val="00FA4DD3"/>
    <w:rsid w:val="00FA7BCF"/>
    <w:rsid w:val="00FB001B"/>
    <w:rsid w:val="00FB756D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docId w15:val="{EC742672-19C0-4995-B5B2-ED077BC0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D20B56"/>
    <w:pPr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060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57DB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A7BC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8445</Words>
  <Characters>48142</Characters>
  <Application>Microsoft Office Word</Application>
  <DocSecurity>0</DocSecurity>
  <Lines>401</Lines>
  <Paragraphs>112</Paragraphs>
  <ScaleCrop>false</ScaleCrop>
  <Company>MoBIL GROUP</Company>
  <LinksUpToDate>false</LinksUpToDate>
  <CharactersWithSpaces>56475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CIT</dc:creator>
  <cp:keywords/>
  <dc:description/>
  <cp:lastModifiedBy>admin</cp:lastModifiedBy>
  <cp:revision>2</cp:revision>
  <dcterms:created xsi:type="dcterms:W3CDTF">2014-04-18T14:42:00Z</dcterms:created>
  <dcterms:modified xsi:type="dcterms:W3CDTF">2014-04-18T14:42:00Z</dcterms:modified>
</cp:coreProperties>
</file>