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B4" w:rsidRPr="00EC51ED" w:rsidRDefault="002E29B4" w:rsidP="00EC51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C51ED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Стереовидеокамера применяется для анализа различных трехмерных объектов. Различают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стереосистемы пассивного и активного типов. Пассивный принцип стереоанализа дает несомненные преимущества устройствам этого типа, но требует более сложных алгоритмов обработки принятых сигналов и подвержен воздействию помех, которые снижают достоверность получаемой информации. Активные стереосистемы в значительной степени свободны от этого недостатка. Но использование стереосистем пассивного типа позволяет вести наблюдение скрытно от объекта, </w:t>
      </w:r>
      <w:r w:rsidR="00EC51ED">
        <w:rPr>
          <w:rFonts w:ascii="Times New Roman" w:hAnsi="Times New Roman"/>
          <w:color w:val="000000"/>
          <w:sz w:val="28"/>
          <w:szCs w:val="28"/>
        </w:rPr>
        <w:t>т.е.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не может быть обнаружено.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Основной проблемой стереоскопических систем при определении дальности является нахождение сопряженных точек в изображениях, формируемых каждой из стереоскопических пар. Особенно остро эта проблема стоит при анализе неизвестных образов объектов. Вследствие этого снижается эффективность алгоритмов определения сопряженных точек, и нужно разрабатывать более сложные алгоритмы. Чтобы преодолеть трудности, возникающие при автоматической обработке и интерпретации трехмерной информации, формируемой в стереосистеме телевизионного типа, используют специальную подсветку. Стереоскопические системы телевизионного типа с использованием различных типов структурированной подсветки относят к активным стереоанализаторам. В настоящее время созданы бинокулярные системы со сканированием лазерным пучком, совершающим строчно-кадровое сканирование пространства предметов, со сканирующим лазерным плоским пучком, совершающим одномерное сканирование.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Стереоскопические системы телевизионного типа находят применение в автоматических системах навигации подвижных роботов, а также в железнодорожных вагонах-лабораториях для испытания контактной сети, а также измерения расстояния от стенки вагона до внешних объектов (стенок тоннеля, стен домов, столбов </w:t>
      </w:r>
      <w:r w:rsidR="00EC51ED">
        <w:rPr>
          <w:rFonts w:ascii="Times New Roman" w:hAnsi="Times New Roman"/>
          <w:color w:val="000000"/>
          <w:sz w:val="28"/>
          <w:szCs w:val="28"/>
        </w:rPr>
        <w:t>и т.д.</w:t>
      </w:r>
      <w:r w:rsidRPr="00EC51ED">
        <w:rPr>
          <w:rFonts w:ascii="Times New Roman" w:hAnsi="Times New Roman"/>
          <w:color w:val="000000"/>
          <w:sz w:val="28"/>
          <w:szCs w:val="28"/>
        </w:rPr>
        <w:t>). Это расстояние не должно быть меньше допустимого, поэтому на пути следования поезда проводятся измерения этого расстояния. Именно для решения этой проблемы и будет разрабатываться пассивная стереоскопическая оптическая система, описанная в данной работе. Тем же способом проводят измерения высот подвески, зигзага и выноса группы контактных проводов, высоты и отклонения в плане отходящих проводов.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Восстановление трехмерной структуры сцены (ТСС) является одной из важных задач технического зрения, ставшей особенно актуальной с созданием робототехнических устройств, способных ориентироваться в трехмерном пространстве и систем безопасности, использующих трехмерные образы объектов.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В обычном изображении трехмерного пространства информация о расстоянии до различных элементов сцены проявляется только в виде косвенных признаков: через относительные размеры объектов, затенение одних объектов другими, различной освещенностью </w:t>
      </w:r>
      <w:r w:rsidR="00EC51ED">
        <w:rPr>
          <w:rFonts w:ascii="Times New Roman" w:hAnsi="Times New Roman"/>
          <w:color w:val="000000"/>
          <w:sz w:val="28"/>
          <w:szCs w:val="28"/>
        </w:rPr>
        <w:t>и т.д.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Один из способов получения информации о глубине состоит в регистрации нескольких изображений сцены под различными ракурсами. В этом случае точки сцены дают изображения, относительное положение которых зависит от расстояния до точки наблюдения, сопоставляя которые, можно реконструировать ТСС.</w: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Систему, предназначенную для регистрации нескольких изображений сцены под различными ракурсами, называют стереоскопической системой. Простейшим примером стереоскопической системы являются две одинаковые камеры, расположенные так, что их оптические оси параллельны, а прямая, проходящая через оптические центры, перпендикулярны оптическим осям. Эта прямая называется базовой линией, а ее отрезок, заключенный между оптическими центрами – базой </w:t>
      </w:r>
      <w:r w:rsidRPr="00EC51ED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="0043339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2E29B4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  <w:r w:rsidR="00EF01B9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0" o:spid="_x0000_i1025" type="#_x0000_t75" style="width:353.25pt;height:156.75pt;visibility:visible">
            <v:imagedata r:id="rId5" o:title=""/>
          </v:shape>
        </w:pic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</w:p>
    <w:p w:rsidR="0043339A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71" o:spid="_x0000_i1026" type="#_x0000_t75" style="width:195pt;height:217.5pt;visibility:visible">
            <v:imagedata r:id="rId6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2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Принцип получения стереоизображения можно рассмотреть на 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2</w:t>
      </w:r>
      <w:r w:rsidRPr="00EC51ED">
        <w:rPr>
          <w:rFonts w:ascii="Times New Roman" w:hAnsi="Times New Roman"/>
          <w:color w:val="000000"/>
          <w:sz w:val="28"/>
          <w:szCs w:val="28"/>
        </w:rPr>
        <w:t>.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О величине расстояния до объекта можно судить по смещению изображения на величину а1 от оптической оси матрицы. При наличии каких-либо неровностей или выступов в плоскости объекта изображение на матрице смещается относительно первоначального на величину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и составляет а2 от оптической оси матрицы. Таким образом, по величине смещения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da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можно судить о поперечном размере выступа или неровности в плоскости объекта.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43339A" w:rsidP="00EC51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Теоретическая часть</w:t>
      </w:r>
    </w:p>
    <w:p w:rsidR="002E29B4" w:rsidRPr="0043339A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E29B4" w:rsidRPr="0043339A" w:rsidRDefault="002E29B4" w:rsidP="00EC51E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339A">
        <w:rPr>
          <w:rFonts w:ascii="Times New Roman" w:hAnsi="Times New Roman"/>
          <w:color w:val="000000"/>
          <w:sz w:val="28"/>
          <w:szCs w:val="28"/>
        </w:rPr>
        <w:t>Оптическая схема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Оптическая схема стереовидеокамеры показана на 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3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" o:spid="_x0000_i1027" type="#_x0000_t75" style="width:383.25pt;height:279pt;visibility:visible">
            <v:imagedata r:id="rId7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3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Основными элементами стереовидеокамеры являются:</w:t>
      </w:r>
    </w:p>
    <w:p w:rsidR="002E29B4" w:rsidRPr="00EC51ED" w:rsidRDefault="002E29B4" w:rsidP="00EC51ED">
      <w:pPr>
        <w:numPr>
          <w:ilvl w:val="0"/>
          <w:numId w:val="3"/>
        </w:numPr>
        <w:tabs>
          <w:tab w:val="clear" w:pos="1995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Входное окно 1</w:t>
      </w:r>
    </w:p>
    <w:p w:rsidR="002E29B4" w:rsidRPr="00EC51ED" w:rsidRDefault="002E29B4" w:rsidP="00EC51ED">
      <w:pPr>
        <w:numPr>
          <w:ilvl w:val="0"/>
          <w:numId w:val="3"/>
        </w:numPr>
        <w:tabs>
          <w:tab w:val="clear" w:pos="1995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Наклонные плоские зеркала 2 и 3</w:t>
      </w:r>
    </w:p>
    <w:p w:rsidR="002E29B4" w:rsidRPr="00EC51ED" w:rsidRDefault="002E29B4" w:rsidP="00EC51ED">
      <w:pPr>
        <w:numPr>
          <w:ilvl w:val="0"/>
          <w:numId w:val="3"/>
        </w:numPr>
        <w:tabs>
          <w:tab w:val="clear" w:pos="1995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Сферические зеркала 4 и 5, (наклонные плоские и сферические зеркала служат для увеличения оптического пути с целью сопряжения входного и выходного зрачков)</w:t>
      </w:r>
    </w:p>
    <w:p w:rsidR="002E29B4" w:rsidRPr="00EC51ED" w:rsidRDefault="002E29B4" w:rsidP="00EC51ED">
      <w:pPr>
        <w:numPr>
          <w:ilvl w:val="0"/>
          <w:numId w:val="3"/>
        </w:numPr>
        <w:tabs>
          <w:tab w:val="clear" w:pos="1995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Оптическая система 6</w:t>
      </w:r>
    </w:p>
    <w:p w:rsidR="002E29B4" w:rsidRPr="00EC51ED" w:rsidRDefault="002E29B4" w:rsidP="00EC51ED">
      <w:pPr>
        <w:numPr>
          <w:ilvl w:val="0"/>
          <w:numId w:val="3"/>
        </w:numPr>
        <w:tabs>
          <w:tab w:val="clear" w:pos="1995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Камера, состоящая из приемного объектива 7 и ПЗС-матрицы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Изображение регистрируется через две различные зоны входного зрачка. Далее происходит отражение излучения на зеркалах 2, 3, 4 и 5, после чего излучение попадает в передающую оптическую систему 6 и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переносится на плоскость ПИ регистрирующей приемной системой 7. Расстояние между центрами зеркал 2 называется базой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EC51ED">
        <w:rPr>
          <w:rFonts w:ascii="Times New Roman" w:hAnsi="Times New Roman"/>
          <w:color w:val="000000"/>
          <w:sz w:val="28"/>
          <w:szCs w:val="28"/>
        </w:rPr>
        <w:t>. Расстояние от последнего элемента приемной оптической системы 7 до приемника излучения юстируется в пределах 0,1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мм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с погрешностью 0,01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мм</w:t>
      </w:r>
      <w:r w:rsidRPr="00EC51ED">
        <w:rPr>
          <w:rFonts w:ascii="Times New Roman" w:hAnsi="Times New Roman"/>
          <w:color w:val="000000"/>
          <w:sz w:val="28"/>
          <w:szCs w:val="28"/>
        </w:rPr>
        <w:t>, а расстояние между двумя зеркалами юстируется в пределах 1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мм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с погрешностью 0,1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мм</w:t>
      </w:r>
      <w:r w:rsidRPr="00EC51ED">
        <w:rPr>
          <w:rFonts w:ascii="Times New Roman" w:hAnsi="Times New Roman"/>
          <w:color w:val="000000"/>
          <w:sz w:val="28"/>
          <w:szCs w:val="28"/>
        </w:rPr>
        <w:t>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Предельная дальность измерения составляет 1500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мм</w:t>
      </w:r>
      <w:r w:rsidRPr="00EC51ED">
        <w:rPr>
          <w:rFonts w:ascii="Times New Roman" w:hAnsi="Times New Roman"/>
          <w:color w:val="000000"/>
          <w:sz w:val="28"/>
          <w:szCs w:val="28"/>
        </w:rPr>
        <w:t>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Основные характеристики оптической системы:</w:t>
      </w:r>
    </w:p>
    <w:p w:rsidR="002E29B4" w:rsidRPr="00EC51ED" w:rsidRDefault="00EC51ED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входной зрачок системы</w:t>
      </w:r>
    </w:p>
    <w:p w:rsidR="002E29B4" w:rsidRPr="00EC51ED" w:rsidRDefault="00EC51ED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угловое поле</w:t>
      </w:r>
    </w:p>
    <w:p w:rsidR="002E29B4" w:rsidRPr="00EC51ED" w:rsidRDefault="00EC51ED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фокусное расстояние</w:t>
      </w:r>
    </w:p>
    <w:p w:rsidR="002E29B4" w:rsidRPr="0043339A" w:rsidRDefault="002E29B4" w:rsidP="00EC51E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339A">
        <w:rPr>
          <w:rFonts w:ascii="Times New Roman" w:hAnsi="Times New Roman"/>
          <w:color w:val="000000"/>
          <w:sz w:val="28"/>
          <w:szCs w:val="28"/>
        </w:rPr>
        <w:t>Параметры источника излучения</w:t>
      </w:r>
      <w:r w:rsidRPr="0043339A">
        <w:rPr>
          <w:rFonts w:ascii="Times New Roman" w:hAnsi="Times New Roman"/>
          <w:color w:val="000000"/>
          <w:sz w:val="28"/>
          <w:szCs w:val="28"/>
          <w:lang w:val="en-US"/>
        </w:rPr>
        <w:t xml:space="preserve"> [5, 6]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Источником излучения для нашей системы является излучение, отраженное от объекта, чаще всего солнечное. Т.к. у нас пассивная система, то подсветка объекта не требуется.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Минимальная освещенность объекта составляет</w:t>
      </w:r>
      <w:r w:rsidR="0089075C" w:rsidRPr="00EC51ED">
        <w:rPr>
          <w:rFonts w:ascii="Times New Roman" w:hAnsi="Times New Roman"/>
          <w:color w:val="000000"/>
          <w:position w:val="-14"/>
          <w:sz w:val="28"/>
          <w:szCs w:val="28"/>
        </w:rPr>
        <w:object w:dxaOrig="1340" w:dyaOrig="400">
          <v:shape id="_x0000_i1028" type="#_x0000_t75" style="width:66pt;height:20.25pt" o:ole="">
            <v:imagedata r:id="rId8" o:title=""/>
          </v:shape>
          <o:OLEObject Type="Embed" ProgID="Equation.DSMT4" ShapeID="_x0000_i1028" DrawAspect="Content" ObjectID="_1460041326" r:id="rId9"/>
        </w:objec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лк (измерена для диффузного объекта с коэффициентом отражения</w:t>
      </w:r>
      <w:r w:rsidR="0089075C" w:rsidRPr="00EC51ED">
        <w:rPr>
          <w:rFonts w:ascii="Times New Roman" w:hAnsi="Times New Roman"/>
          <w:color w:val="000000"/>
          <w:position w:val="-10"/>
          <w:sz w:val="28"/>
          <w:szCs w:val="28"/>
        </w:rPr>
        <w:object w:dxaOrig="800" w:dyaOrig="320">
          <v:shape id="_x0000_i1029" type="#_x0000_t75" style="width:39.75pt;height:15.75pt" o:ole="">
            <v:imagedata r:id="rId10" o:title=""/>
          </v:shape>
          <o:OLEObject Type="Embed" ProgID="Equation.DSMT4" ShapeID="_x0000_i1029" DrawAspect="Content" ObjectID="_1460041327" r:id="rId11"/>
        </w:object>
      </w:r>
      <w:r w:rsidRPr="00EC51ED">
        <w:rPr>
          <w:rFonts w:ascii="Times New Roman" w:hAnsi="Times New Roman"/>
          <w:color w:val="000000"/>
          <w:sz w:val="28"/>
          <w:szCs w:val="28"/>
        </w:rPr>
        <w:t>)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Разрабатываемая система работает при следующих условиях:</w:t>
      </w:r>
    </w:p>
    <w:p w:rsidR="002E29B4" w:rsidRPr="00EC51ED" w:rsidRDefault="002E29B4" w:rsidP="00EC51ED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дальность обнаружения объектов</w:t>
      </w:r>
      <w:r w:rsidR="0089075C" w:rsidRPr="00EC51ED">
        <w:rPr>
          <w:rFonts w:ascii="Times New Roman" w:hAnsi="Times New Roman"/>
          <w:color w:val="000000"/>
          <w:position w:val="-14"/>
          <w:sz w:val="28"/>
          <w:szCs w:val="28"/>
        </w:rPr>
        <w:object w:dxaOrig="900" w:dyaOrig="380">
          <v:shape id="_x0000_i1030" type="#_x0000_t75" style="width:45pt;height:18.75pt" o:ole="">
            <v:imagedata r:id="rId12" o:title=""/>
          </v:shape>
          <o:OLEObject Type="Embed" ProgID="Equation.DSMT4" ShapeID="_x0000_i1030" DrawAspect="Content" ObjectID="_1460041328" r:id="rId13"/>
        </w:object>
      </w:r>
      <w:r w:rsidRPr="00EC51ED">
        <w:rPr>
          <w:rFonts w:ascii="Times New Roman" w:hAnsi="Times New Roman"/>
          <w:color w:val="000000"/>
          <w:sz w:val="28"/>
          <w:szCs w:val="28"/>
        </w:rPr>
        <w:t>м,</w:t>
      </w:r>
    </w:p>
    <w:p w:rsidR="002E29B4" w:rsidRPr="00EC51ED" w:rsidRDefault="002E29B4" w:rsidP="00EC51ED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коэффициент пропускания атмосферы </w:t>
      </w:r>
      <w:r w:rsidR="0089075C" w:rsidRPr="00EC51ED">
        <w:rPr>
          <w:rFonts w:ascii="Times New Roman" w:hAnsi="Times New Roman"/>
          <w:color w:val="000000"/>
          <w:position w:val="-10"/>
          <w:sz w:val="28"/>
          <w:szCs w:val="28"/>
        </w:rPr>
        <w:object w:dxaOrig="859" w:dyaOrig="340">
          <v:shape id="_x0000_i1031" type="#_x0000_t75" style="width:42.75pt;height:16.5pt" o:ole="">
            <v:imagedata r:id="rId14" o:title=""/>
          </v:shape>
          <o:OLEObject Type="Embed" ProgID="Equation.DSMT4" ShapeID="_x0000_i1031" DrawAspect="Content" ObjectID="_1460041329" r:id="rId15"/>
        </w:object>
      </w:r>
      <w:r w:rsidRPr="00EC51ED">
        <w:rPr>
          <w:rFonts w:ascii="Times New Roman" w:hAnsi="Times New Roman"/>
          <w:color w:val="000000"/>
          <w:sz w:val="28"/>
          <w:szCs w:val="28"/>
        </w:rPr>
        <w:t>,</w:t>
      </w:r>
    </w:p>
    <w:p w:rsidR="002E29B4" w:rsidRPr="00EC51ED" w:rsidRDefault="002E29B4" w:rsidP="00EC51ED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объекты – диффузные, с коэффициентами отражения от</w:t>
      </w:r>
      <w:r w:rsidR="0089075C" w:rsidRPr="00EC51ED">
        <w:rPr>
          <w:rFonts w:ascii="Times New Roman" w:hAnsi="Times New Roman"/>
          <w:color w:val="000000"/>
          <w:position w:val="-10"/>
          <w:sz w:val="28"/>
          <w:szCs w:val="28"/>
        </w:rPr>
        <w:object w:dxaOrig="760" w:dyaOrig="320">
          <v:shape id="_x0000_i1032" type="#_x0000_t75" style="width:38.25pt;height:15.75pt" o:ole="">
            <v:imagedata r:id="rId16" o:title=""/>
          </v:shape>
          <o:OLEObject Type="Embed" ProgID="Equation.DSMT4" ShapeID="_x0000_i1032" DrawAspect="Content" ObjectID="_1460041330" r:id="rId17"/>
        </w:objec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89075C" w:rsidRPr="00EC51ED">
        <w:rPr>
          <w:rFonts w:ascii="Times New Roman" w:hAnsi="Times New Roman"/>
          <w:color w:val="000000"/>
          <w:position w:val="-10"/>
          <w:sz w:val="28"/>
          <w:szCs w:val="28"/>
        </w:rPr>
        <w:object w:dxaOrig="800" w:dyaOrig="320">
          <v:shape id="_x0000_i1033" type="#_x0000_t75" style="width:40.5pt;height:15.75pt" o:ole="">
            <v:imagedata r:id="rId18" o:title=""/>
          </v:shape>
          <o:OLEObject Type="Embed" ProgID="Equation.DSMT4" ShapeID="_x0000_i1033" DrawAspect="Content" ObjectID="_1460041331" r:id="rId19"/>
        </w:object>
      </w:r>
      <w:r w:rsidRPr="00EC51ED">
        <w:rPr>
          <w:rFonts w:ascii="Times New Roman" w:hAnsi="Times New Roman"/>
          <w:color w:val="000000"/>
          <w:sz w:val="28"/>
          <w:szCs w:val="28"/>
        </w:rPr>
        <w:t>.</w: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Излучатель конечной площади занимает часть углового поля оптической системы. Энергетическая характеристика такого излучателя служит яркость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e</w:t>
      </w:r>
      <w:r w:rsidRPr="00EC51ED">
        <w:rPr>
          <w:rFonts w:ascii="Times New Roman" w:hAnsi="Times New Roman"/>
          <w:color w:val="000000"/>
          <w:sz w:val="28"/>
          <w:szCs w:val="28"/>
        </w:rPr>
        <w:t>. Можно воспользоваться известной формулой для определения потока, приходящего на входной зрачок от элемента с площадью ΔА.</w:t>
      </w:r>
    </w:p>
    <w:p w:rsidR="0043339A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433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39"/>
          <w:sz w:val="28"/>
          <w:szCs w:val="20"/>
        </w:rPr>
        <w:pict>
          <v:shape id="_x0000_i1034" type="#_x0000_t75" style="width:204.75pt;height:43.5pt;visibility:visible">
            <v:imagedata r:id="rId20" o:title=""/>
          </v:shape>
        </w:pict>
      </w:r>
    </w:p>
    <w:p w:rsidR="002E29B4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 xml:space="preserve">Для круглого зрачка пределы интегрирования по </w:t>
      </w:r>
      <w:r w:rsidR="002E29B4" w:rsidRPr="00EC51ED">
        <w:rPr>
          <w:rFonts w:ascii="Times New Roman" w:hAnsi="Times New Roman"/>
          <w:color w:val="000000"/>
          <w:sz w:val="28"/>
          <w:szCs w:val="28"/>
          <w:lang w:val="en-US"/>
        </w:rPr>
        <w:t>σ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 xml:space="preserve"> составляют от 0 до σ</w:t>
      </w:r>
      <w:r w:rsidR="002E29B4"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>а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 xml:space="preserve">, по ψ они равны от 0 до 2π. При косинусном излучателе </w:t>
      </w:r>
      <w:r w:rsidR="002E29B4" w:rsidRPr="00EC51ED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2E29B4"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e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2E29B4" w:rsidRPr="00EC51ED">
        <w:rPr>
          <w:rFonts w:ascii="Times New Roman" w:hAnsi="Times New Roman"/>
          <w:color w:val="000000"/>
          <w:sz w:val="28"/>
          <w:szCs w:val="28"/>
          <w:lang w:val="en-US"/>
        </w:rPr>
        <w:t>const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 xml:space="preserve"> и тогда</w:t>
      </w:r>
    </w:p>
    <w:p w:rsidR="0043339A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433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15"/>
          <w:sz w:val="28"/>
          <w:szCs w:val="20"/>
        </w:rPr>
        <w:pict>
          <v:shape id="Рисунок 3" o:spid="_x0000_i1035" type="#_x0000_t75" style="width:129.75pt;height:22.5pt;visibility:visible">
            <v:imagedata r:id="rId21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На выходе оптической системы</w:t>
      </w:r>
    </w:p>
    <w:p w:rsidR="0043339A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433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15"/>
          <w:sz w:val="28"/>
          <w:szCs w:val="20"/>
        </w:rPr>
        <w:pict>
          <v:shape id="Рисунок 5" o:spid="_x0000_i1036" type="#_x0000_t75" style="width:141pt;height:22.5pt;visibility:visible">
            <v:imagedata r:id="rId22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Где τ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коэффициент пропускания оптической системы</w: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Если учесть, что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sin</w:t>
      </w:r>
      <w:r w:rsidRPr="00EC51ED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σ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a</w:t>
      </w:r>
      <w:r w:rsidRPr="00EC51ED">
        <w:rPr>
          <w:rFonts w:ascii="Times New Roman" w:hAnsi="Times New Roman"/>
          <w:color w:val="000000"/>
          <w:sz w:val="28"/>
          <w:szCs w:val="28"/>
        </w:rPr>
        <w:t>=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C51ED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C51ED">
        <w:rPr>
          <w:rFonts w:ascii="Times New Roman" w:hAnsi="Times New Roman"/>
          <w:color w:val="000000"/>
          <w:sz w:val="28"/>
          <w:szCs w:val="28"/>
        </w:rPr>
        <w:t>/4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EC51ED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расстояние до излучателя, то получим</w:t>
      </w:r>
    </w:p>
    <w:p w:rsidR="0043339A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433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34"/>
          <w:sz w:val="28"/>
          <w:szCs w:val="20"/>
        </w:rPr>
        <w:pict>
          <v:shape id="Рисунок 11" o:spid="_x0000_i1037" type="#_x0000_t75" style="width:103.5pt;height:39.75pt;visibility:visible">
            <v:imagedata r:id="rId23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Облученность входного зрачка для этого случая определяется следующим образом</w:t>
      </w:r>
    </w:p>
    <w:p w:rsidR="0043339A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433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34"/>
          <w:sz w:val="28"/>
          <w:szCs w:val="20"/>
        </w:rPr>
        <w:pict>
          <v:shape id="Рисунок 13" o:spid="_x0000_i1038" type="#_x0000_t75" style="width:71.25pt;height:34.5pt;visibility:visible">
            <v:imagedata r:id="rId24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Расчет коэффициента пропускания оптической системы.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В оптической системе основными обычно являются потери из-за отражения на границах оптических сред, из-за поглощения в материалах оптических деталей, а также за</w:t>
      </w:r>
      <w:r w:rsidR="004333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счет виньетирования и диафрагмирования оптических пучков. Общая формула для коэффициента пропускания оптической системы, учитывающий потери на поглощение и отражение записывается следующим образом</w:t>
      </w:r>
    </w:p>
    <w:p w:rsidR="002E29B4" w:rsidRPr="00EC51ED" w:rsidRDefault="0043339A" w:rsidP="00433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43"/>
          <w:sz w:val="28"/>
          <w:szCs w:val="20"/>
        </w:rPr>
        <w:br w:type="page"/>
      </w:r>
      <w:r w:rsidR="00EF01B9">
        <w:rPr>
          <w:rFonts w:ascii="Times New Roman" w:hAnsi="Times New Roman"/>
          <w:noProof/>
          <w:color w:val="000000"/>
          <w:position w:val="-43"/>
          <w:sz w:val="28"/>
          <w:szCs w:val="20"/>
        </w:rPr>
        <w:pict>
          <v:shape id="Рисунок 38" o:spid="_x0000_i1039" type="#_x0000_t75" style="width:214.5pt;height:48.75pt;visibility:visible">
            <v:imagedata r:id="rId25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Где</w:t>
      </w:r>
    </w:p>
    <w:p w:rsid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число поверхностей раздела,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ρ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k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коэффициент отражения на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EC51ED">
        <w:rPr>
          <w:rFonts w:ascii="Times New Roman" w:hAnsi="Times New Roman"/>
          <w:color w:val="000000"/>
          <w:sz w:val="28"/>
          <w:szCs w:val="28"/>
        </w:rPr>
        <w:t>-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о</w:t>
      </w:r>
      <w:r w:rsidRPr="00EC51ED">
        <w:rPr>
          <w:rFonts w:ascii="Times New Roman" w:hAnsi="Times New Roman"/>
          <w:color w:val="000000"/>
          <w:sz w:val="28"/>
          <w:szCs w:val="28"/>
        </w:rPr>
        <w:t>й поверхности раздела оптических сред,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число оптических сред, проходимых излучением,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а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– коэффициент поглощения на единицу пути лучей в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EC51ED">
        <w:rPr>
          <w:rFonts w:ascii="Times New Roman" w:hAnsi="Times New Roman"/>
          <w:color w:val="000000"/>
          <w:sz w:val="28"/>
          <w:szCs w:val="28"/>
        </w:rPr>
        <w:t>-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о</w:t>
      </w:r>
      <w:r w:rsidRPr="00EC51ED">
        <w:rPr>
          <w:rFonts w:ascii="Times New Roman" w:hAnsi="Times New Roman"/>
          <w:color w:val="000000"/>
          <w:sz w:val="28"/>
          <w:szCs w:val="28"/>
        </w:rPr>
        <w:t>й оптической среде,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– длина пути излучения в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EC51ED">
        <w:rPr>
          <w:rFonts w:ascii="Times New Roman" w:hAnsi="Times New Roman"/>
          <w:color w:val="000000"/>
          <w:sz w:val="28"/>
          <w:szCs w:val="28"/>
        </w:rPr>
        <w:t>-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о</w:t>
      </w:r>
      <w:r w:rsidRPr="00EC51ED">
        <w:rPr>
          <w:rFonts w:ascii="Times New Roman" w:hAnsi="Times New Roman"/>
          <w:color w:val="000000"/>
          <w:sz w:val="28"/>
          <w:szCs w:val="28"/>
        </w:rPr>
        <w:t>й среде,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ρ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z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коэффициент отражения на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EC51ED">
        <w:rPr>
          <w:rFonts w:ascii="Times New Roman" w:hAnsi="Times New Roman"/>
          <w:color w:val="000000"/>
          <w:sz w:val="28"/>
          <w:szCs w:val="28"/>
        </w:rPr>
        <w:t>-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о</w:t>
      </w:r>
      <w:r w:rsidRPr="00EC51ED">
        <w:rPr>
          <w:rFonts w:ascii="Times New Roman" w:hAnsi="Times New Roman"/>
          <w:color w:val="000000"/>
          <w:sz w:val="28"/>
          <w:szCs w:val="28"/>
        </w:rPr>
        <w:t>й зеркальной поверхности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Nz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число зеркальных поверхностей</w:t>
      </w:r>
    </w:p>
    <w:p w:rsidR="002E29B4" w:rsidRPr="0043339A" w:rsidRDefault="002E29B4" w:rsidP="00EC51E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339A">
        <w:rPr>
          <w:rFonts w:ascii="Times New Roman" w:hAnsi="Times New Roman"/>
          <w:color w:val="000000"/>
          <w:sz w:val="28"/>
          <w:szCs w:val="28"/>
        </w:rPr>
        <w:t>Параметры приемника излучения</w:t>
      </w:r>
      <w:r w:rsidRPr="0043339A">
        <w:rPr>
          <w:rFonts w:ascii="Times New Roman" w:hAnsi="Times New Roman"/>
          <w:color w:val="000000"/>
          <w:sz w:val="28"/>
          <w:szCs w:val="28"/>
          <w:lang w:val="en-US"/>
        </w:rPr>
        <w:t xml:space="preserve"> [5,6]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В качестве приемника излучения используется ПЗС-матрица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Hamamatsu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EC51ED">
        <w:rPr>
          <w:rFonts w:ascii="Times New Roman" w:hAnsi="Times New Roman"/>
          <w:color w:val="000000"/>
          <w:sz w:val="28"/>
          <w:szCs w:val="28"/>
        </w:rPr>
        <w:t>10140</w:t>
      </w:r>
      <w:r w:rsidR="00EC51ED">
        <w:rPr>
          <w:rFonts w:ascii="Times New Roman" w:hAnsi="Times New Roman"/>
          <w:color w:val="000000"/>
          <w:sz w:val="28"/>
          <w:szCs w:val="28"/>
        </w:rPr>
        <w:t>–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007 со следующими характеристиками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Формат матрицы 1/3’’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размер </w:t>
      </w:r>
      <w:r w:rsidR="0089075C" w:rsidRPr="00EC51ED">
        <w:rPr>
          <w:rFonts w:ascii="Times New Roman" w:hAnsi="Times New Roman"/>
          <w:color w:val="000000"/>
          <w:position w:val="-10"/>
          <w:sz w:val="28"/>
          <w:szCs w:val="28"/>
        </w:rPr>
        <w:object w:dxaOrig="1780" w:dyaOrig="340">
          <v:shape id="_x0000_i1040" type="#_x0000_t75" style="width:87.75pt;height:16.5pt" o:ole="">
            <v:imagedata r:id="rId26" o:title=""/>
          </v:shape>
          <o:OLEObject Type="Embed" ProgID="Equation.DSMT4" ShapeID="_x0000_i1040" DrawAspect="Content" ObjectID="_1460041332" r:id="rId27"/>
        </w:objec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мм</w:t>
      </w:r>
      <w:r w:rsidRPr="00EC51ED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C51ED">
        <w:rPr>
          <w:rFonts w:ascii="Times New Roman" w:hAnsi="Times New Roman"/>
          <w:color w:val="000000"/>
          <w:sz w:val="28"/>
          <w:szCs w:val="28"/>
        </w:rPr>
        <w:t>,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количество пикселей </w:t>
      </w:r>
      <w:r w:rsidR="00EC51ED">
        <w:rPr>
          <w:rFonts w:ascii="Times New Roman" w:hAnsi="Times New Roman"/>
          <w:color w:val="000000"/>
          <w:sz w:val="28"/>
          <w:szCs w:val="28"/>
        </w:rPr>
        <w:t>–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0.4 млн.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разрешение </w:t>
      </w:r>
      <w:r w:rsidR="0089075C" w:rsidRPr="00EC51ED">
        <w:rPr>
          <w:rFonts w:ascii="Times New Roman" w:hAnsi="Times New Roman"/>
          <w:color w:val="000000"/>
          <w:position w:val="-6"/>
          <w:sz w:val="28"/>
          <w:szCs w:val="28"/>
        </w:rPr>
        <w:object w:dxaOrig="1880" w:dyaOrig="279">
          <v:shape id="_x0000_i1041" type="#_x0000_t75" style="width:93pt;height:14.25pt" o:ole="">
            <v:imagedata r:id="rId28" o:title=""/>
          </v:shape>
          <o:OLEObject Type="Embed" ProgID="Equation.DSMT4" ShapeID="_x0000_i1041" DrawAspect="Content" ObjectID="_1460041333" r:id="rId29"/>
        </w:object>
      </w:r>
      <w:r w:rsidRPr="00EC51ED">
        <w:rPr>
          <w:rFonts w:ascii="Times New Roman" w:hAnsi="Times New Roman"/>
          <w:color w:val="000000"/>
          <w:sz w:val="28"/>
          <w:szCs w:val="28"/>
        </w:rPr>
        <w:t>,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размер элемента </w:t>
      </w:r>
      <w:r w:rsidR="0089075C" w:rsidRPr="00EC51ED">
        <w:rPr>
          <w:rFonts w:ascii="Times New Roman" w:hAnsi="Times New Roman"/>
          <w:color w:val="000000"/>
          <w:position w:val="-12"/>
          <w:sz w:val="28"/>
          <w:szCs w:val="28"/>
        </w:rPr>
        <w:object w:dxaOrig="1120" w:dyaOrig="360">
          <v:shape id="_x0000_i1042" type="#_x0000_t75" style="width:56.25pt;height:18pt" o:ole="">
            <v:imagedata r:id="rId30" o:title=""/>
          </v:shape>
          <o:OLEObject Type="Embed" ProgID="Equation.DSMT4" ShapeID="_x0000_i1042" DrawAspect="Content" ObjectID="_1460041334" r:id="rId31"/>
        </w:objec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мм.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Пороговая освещенность, поступающая на вход приемника E = 0,01 лк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Частота кадров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EC51ED">
        <w:rPr>
          <w:rFonts w:ascii="Times New Roman" w:hAnsi="Times New Roman"/>
          <w:color w:val="000000"/>
          <w:sz w:val="28"/>
          <w:szCs w:val="28"/>
        </w:rPr>
        <w:t>=25 Гц</w: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На 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4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показана зависимость чувствительности ПИ от длины волны</w:t>
      </w:r>
      <w:r w:rsidR="0043339A">
        <w:rPr>
          <w:rFonts w:ascii="Times New Roman" w:hAnsi="Times New Roman"/>
          <w:color w:val="000000"/>
          <w:sz w:val="28"/>
          <w:szCs w:val="28"/>
        </w:rPr>
        <w:t>.</w: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F01B9"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Рисунок 50" o:spid="_x0000_i1043" type="#_x0000_t75" style="width:253.5pt;height:183.75pt;visibility:visible">
            <v:imagedata r:id="rId32" o:title=""/>
          </v:shape>
        </w:pic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4</w:t>
      </w:r>
    </w:p>
    <w:p w:rsidR="0043339A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51ED">
        <w:rPr>
          <w:rFonts w:ascii="Times New Roman" w:hAnsi="Times New Roman"/>
          <w:b/>
          <w:color w:val="000000"/>
          <w:sz w:val="28"/>
          <w:szCs w:val="28"/>
        </w:rPr>
        <w:t>Габари</w:t>
      </w:r>
      <w:r w:rsidR="0043339A">
        <w:rPr>
          <w:rFonts w:ascii="Times New Roman" w:hAnsi="Times New Roman"/>
          <w:b/>
          <w:color w:val="000000"/>
          <w:sz w:val="28"/>
          <w:szCs w:val="28"/>
        </w:rPr>
        <w:t>тный расчет оптической системы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Для построения и оптимизации оптической системы использовалась компьютерная программа </w:t>
      </w:r>
      <w:r w:rsidR="00EC51ED">
        <w:rPr>
          <w:rFonts w:ascii="Times New Roman" w:hAnsi="Times New Roman"/>
          <w:color w:val="000000"/>
          <w:sz w:val="28"/>
          <w:szCs w:val="28"/>
        </w:rPr>
        <w:t>«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Zemax</w:t>
      </w:r>
      <w:r w:rsidR="00EC51ED">
        <w:rPr>
          <w:rFonts w:ascii="Times New Roman" w:hAnsi="Times New Roman"/>
          <w:color w:val="000000"/>
          <w:sz w:val="28"/>
          <w:szCs w:val="28"/>
        </w:rPr>
        <w:t>»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Рисунок 27" o:spid="_x0000_i1044" type="#_x0000_t75" style="width:416.25pt;height:227.25pt;visibility:visible">
            <v:imagedata r:id="rId33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5</w: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На рисунке 5 в таблице представлены значения конструктивных элементов оптической системы – радиусы кривизны, толщины, световые диаметры, показатели преломления стекол.</w:t>
      </w:r>
    </w:p>
    <w:p w:rsidR="002E29B4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EF01B9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8" o:spid="_x0000_i1045" type="#_x0000_t75" style="width:335.25pt;height:328.5pt;visibility:visible">
            <v:imagedata r:id="rId34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6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В данной таблице посчитаны значения световых диаметров, стрелок, толщин по оптической оси, фокусных расстояний, передних и задних фокальных отрезков различных элементов оптической системы.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На 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7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представлены графики поперечных и волновых аберраций оптической системы. Как видно, полностью избавить систему от аберраций не удалось, в частности наибольшую проблему представляет хроматизм увеличения. Но в целом, результаты можно признать приемлемыми.</w:t>
      </w:r>
    </w:p>
    <w:p w:rsidR="0043339A" w:rsidRPr="00EC51ED" w:rsidRDefault="0043339A" w:rsidP="004333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Главным критерием аберрационного расчета является вписывание пятна рассеяния в размер элемента матрицы. На графике изображено геометрическое распределение энергии в зависимости от радиуса кружка. Пятно рассеяния определяется по уровню энергии 0,7. По графику радиус кружка рассеяния составляет около 5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C51ED">
        <w:rPr>
          <w:rFonts w:ascii="Times New Roman" w:hAnsi="Times New Roman"/>
          <w:color w:val="000000"/>
          <w:sz w:val="28"/>
          <w:szCs w:val="28"/>
        </w:rPr>
        <w:t>мм. Результаты можно считать приемлемыми.</w:t>
      </w:r>
    </w:p>
    <w:p w:rsidR="002E29B4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F01B9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9" o:spid="_x0000_i1046" type="#_x0000_t75" style="width:390pt;height:287.25pt;visibility:visible">
            <v:imagedata r:id="rId35" o:title=""/>
          </v:shape>
        </w:pict>
      </w: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0" o:spid="_x0000_i1047" type="#_x0000_t75" style="width:396.75pt;height:305.25pt;visibility:visible">
            <v:imagedata r:id="rId36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7</w: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F01B9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1" o:spid="_x0000_i1048" type="#_x0000_t75" style="width:385.5pt;height:231.75pt;visibility:visible">
            <v:imagedata r:id="rId37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8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51ED">
        <w:rPr>
          <w:rFonts w:ascii="Times New Roman" w:hAnsi="Times New Roman"/>
          <w:b/>
          <w:color w:val="000000"/>
          <w:sz w:val="28"/>
          <w:szCs w:val="28"/>
        </w:rPr>
        <w:t>Светоэнергетический расчет</w:t>
      </w:r>
    </w:p>
    <w:p w:rsidR="002E29B4" w:rsidRPr="00EC51ED" w:rsidRDefault="002E29B4" w:rsidP="00EC51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29B4" w:rsidRPr="00EC51ED" w:rsidRDefault="002E29B4" w:rsidP="00EC51E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51ED">
        <w:rPr>
          <w:rFonts w:ascii="Times New Roman" w:hAnsi="Times New Roman"/>
          <w:b/>
          <w:color w:val="000000"/>
          <w:sz w:val="28"/>
          <w:szCs w:val="28"/>
        </w:rPr>
        <w:t>Расчет коэффициента пропускания</w:t>
      </w:r>
      <w:r w:rsidRPr="00EC51ED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[4, 5, 6]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Общая формула для коэффициента пропускания оптической системы, учитывающий потери на поглощение и отражение записывается следующим образом</w:t>
      </w:r>
    </w:p>
    <w:p w:rsidR="0043339A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EC51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43"/>
          <w:sz w:val="28"/>
          <w:szCs w:val="20"/>
        </w:rPr>
        <w:pict>
          <v:shape id="_x0000_i1049" type="#_x0000_t75" style="width:214.5pt;height:48.75pt;visibility:visible">
            <v:imagedata r:id="rId25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Где</w:t>
      </w:r>
    </w:p>
    <w:p w:rsid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число поверхностей раздела: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EC51ED">
        <w:rPr>
          <w:rFonts w:ascii="Times New Roman" w:hAnsi="Times New Roman"/>
          <w:color w:val="000000"/>
          <w:sz w:val="28"/>
          <w:szCs w:val="28"/>
        </w:rPr>
        <w:t>=9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ρ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k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коэффициент отражения на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EC51ED">
        <w:rPr>
          <w:rFonts w:ascii="Times New Roman" w:hAnsi="Times New Roman"/>
          <w:color w:val="000000"/>
          <w:sz w:val="28"/>
          <w:szCs w:val="28"/>
        </w:rPr>
        <w:t>-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о</w:t>
      </w:r>
      <w:r w:rsidRPr="00EC51ED">
        <w:rPr>
          <w:rFonts w:ascii="Times New Roman" w:hAnsi="Times New Roman"/>
          <w:color w:val="000000"/>
          <w:sz w:val="28"/>
          <w:szCs w:val="28"/>
        </w:rPr>
        <w:t>й поверхности раздела оптических сред,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;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примем ρ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k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>=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0,98 (соответствует двойному </w:t>
      </w:r>
      <w:r w:rsidR="0043339A" w:rsidRPr="00EC51ED">
        <w:rPr>
          <w:rFonts w:ascii="Times New Roman" w:hAnsi="Times New Roman"/>
          <w:color w:val="000000"/>
          <w:sz w:val="28"/>
          <w:szCs w:val="28"/>
        </w:rPr>
        <w:t>просветлению</w:t>
      </w:r>
      <w:r w:rsidRPr="00EC51ED">
        <w:rPr>
          <w:rFonts w:ascii="Times New Roman" w:hAnsi="Times New Roman"/>
          <w:color w:val="000000"/>
          <w:sz w:val="28"/>
          <w:szCs w:val="28"/>
        </w:rPr>
        <w:t>)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число оптических сред, проходимых излучением,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EC51ED">
        <w:rPr>
          <w:rFonts w:ascii="Times New Roman" w:hAnsi="Times New Roman"/>
          <w:color w:val="000000"/>
          <w:sz w:val="28"/>
          <w:szCs w:val="28"/>
        </w:rPr>
        <w:t>=5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а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– коэффициент поглощения на единицу пути лучей в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EC51ED">
        <w:rPr>
          <w:rFonts w:ascii="Times New Roman" w:hAnsi="Times New Roman"/>
          <w:color w:val="000000"/>
          <w:sz w:val="28"/>
          <w:szCs w:val="28"/>
        </w:rPr>
        <w:t>-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о</w:t>
      </w:r>
      <w:r w:rsidRPr="00EC51ED">
        <w:rPr>
          <w:rFonts w:ascii="Times New Roman" w:hAnsi="Times New Roman"/>
          <w:color w:val="000000"/>
          <w:sz w:val="28"/>
          <w:szCs w:val="28"/>
        </w:rPr>
        <w:t>й оптической среде, примем а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EC51ED">
        <w:rPr>
          <w:rFonts w:ascii="Times New Roman" w:hAnsi="Times New Roman"/>
          <w:color w:val="000000"/>
          <w:sz w:val="28"/>
          <w:szCs w:val="28"/>
        </w:rPr>
        <w:t>=0,01 на 1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см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длины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– длина пути излучения в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EC51ED">
        <w:rPr>
          <w:rFonts w:ascii="Times New Roman" w:hAnsi="Times New Roman"/>
          <w:color w:val="000000"/>
          <w:sz w:val="28"/>
          <w:szCs w:val="28"/>
        </w:rPr>
        <w:t>-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о</w:t>
      </w:r>
      <w:r w:rsidRPr="00EC51ED">
        <w:rPr>
          <w:rFonts w:ascii="Times New Roman" w:hAnsi="Times New Roman"/>
          <w:color w:val="000000"/>
          <w:sz w:val="28"/>
          <w:szCs w:val="28"/>
        </w:rPr>
        <w:t>й среде, общая длина пути 2,5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см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ρ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z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коэффициент отражения на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EC51ED">
        <w:rPr>
          <w:rFonts w:ascii="Times New Roman" w:hAnsi="Times New Roman"/>
          <w:color w:val="000000"/>
          <w:sz w:val="28"/>
          <w:szCs w:val="28"/>
        </w:rPr>
        <w:t>-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о</w:t>
      </w:r>
      <w:r w:rsidRPr="00EC51ED">
        <w:rPr>
          <w:rFonts w:ascii="Times New Roman" w:hAnsi="Times New Roman"/>
          <w:color w:val="000000"/>
          <w:sz w:val="28"/>
          <w:szCs w:val="28"/>
        </w:rPr>
        <w:t>й зеркальной поверхности, примем ρ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z</w:t>
      </w:r>
      <w:r w:rsidRPr="00EC51ED">
        <w:rPr>
          <w:rFonts w:ascii="Times New Roman" w:hAnsi="Times New Roman"/>
          <w:color w:val="000000"/>
          <w:sz w:val="28"/>
          <w:szCs w:val="28"/>
        </w:rPr>
        <w:t>=0,9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Nz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число зеркальных поверхностей, Nz=4</w:t>
      </w:r>
    </w:p>
    <w:p w:rsidR="002E29B4" w:rsidRPr="00EC51ED" w:rsidRDefault="002E29B4" w:rsidP="004333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Итого получаем, что коэффициент пропускания оптической системы</w:t>
      </w:r>
      <w:r w:rsidR="004333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1B9">
        <w:rPr>
          <w:rFonts w:ascii="Times New Roman" w:hAnsi="Times New Roman"/>
          <w:noProof/>
          <w:color w:val="000000"/>
          <w:position w:val="-15"/>
          <w:sz w:val="28"/>
          <w:szCs w:val="20"/>
        </w:rPr>
        <w:pict>
          <v:shape id="Рисунок 43" o:spid="_x0000_i1050" type="#_x0000_t75" style="width:51pt;height:17.25pt;visibility:visible">
            <v:imagedata r:id="rId38" o:title=""/>
          </v:shape>
        </w:pict>
      </w:r>
      <w:r w:rsidR="0043339A">
        <w:rPr>
          <w:rFonts w:ascii="Times New Roman" w:hAnsi="Times New Roman"/>
          <w:noProof/>
          <w:color w:val="000000"/>
          <w:position w:val="-15"/>
          <w:sz w:val="28"/>
          <w:szCs w:val="20"/>
        </w:rPr>
        <w:t>.</w:t>
      </w:r>
    </w:p>
    <w:p w:rsidR="002E29B4" w:rsidRPr="00EC51ED" w:rsidRDefault="002E29B4" w:rsidP="0043339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С учетом коэффициента пропускании атмосферы 0,9 общий коэффициент пропускания всей системы</w:t>
      </w:r>
      <w:r w:rsidR="004333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01B9">
        <w:rPr>
          <w:rFonts w:ascii="Times New Roman" w:hAnsi="Times New Roman"/>
          <w:noProof/>
          <w:color w:val="000000"/>
          <w:position w:val="-7"/>
          <w:sz w:val="28"/>
          <w:szCs w:val="20"/>
        </w:rPr>
        <w:pict>
          <v:shape id="Рисунок 45" o:spid="_x0000_i1051" type="#_x0000_t75" style="width:90pt;height:13.5pt;visibility:visible">
            <v:imagedata r:id="rId39" o:title=""/>
          </v:shape>
        </w:pict>
      </w:r>
    </w:p>
    <w:p w:rsidR="002E29B4" w:rsidRPr="0043339A" w:rsidRDefault="002E29B4" w:rsidP="00EC51E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3339A">
        <w:rPr>
          <w:rFonts w:ascii="Times New Roman" w:hAnsi="Times New Roman"/>
          <w:color w:val="000000"/>
          <w:sz w:val="28"/>
          <w:szCs w:val="28"/>
        </w:rPr>
        <w:t>Расчет отношения сигнал-шум</w:t>
      </w:r>
      <w:r w:rsidRPr="0043339A">
        <w:rPr>
          <w:rFonts w:ascii="Times New Roman" w:hAnsi="Times New Roman"/>
          <w:color w:val="000000"/>
          <w:sz w:val="28"/>
          <w:szCs w:val="28"/>
          <w:lang w:val="en-US"/>
        </w:rPr>
        <w:t xml:space="preserve"> [4, 5, 7]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Итак, проводим расчет для коэффициента отражения объекта 0,1 и минимальной освещенности объекта 0,01 лк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Светимость объекта</w:t>
      </w:r>
    </w:p>
    <w:p w:rsidR="0043339A" w:rsidRDefault="0043339A" w:rsidP="00EC51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-15"/>
          <w:sz w:val="28"/>
          <w:szCs w:val="20"/>
        </w:rPr>
      </w:pPr>
    </w:p>
    <w:p w:rsidR="002E29B4" w:rsidRPr="00EC51ED" w:rsidRDefault="00EF01B9" w:rsidP="00EC51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15"/>
          <w:sz w:val="28"/>
          <w:szCs w:val="20"/>
        </w:rPr>
        <w:pict>
          <v:shape id="Рисунок 51" o:spid="_x0000_i1052" type="#_x0000_t75" style="width:48pt;height:17.25pt;visibility:visible">
            <v:imagedata r:id="rId40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Яркость объекта (с учетом допущения про Ламбертов источник)</w:t>
      </w:r>
    </w:p>
    <w:p w:rsidR="0043339A" w:rsidRDefault="0043339A" w:rsidP="00EC51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-24"/>
          <w:sz w:val="28"/>
          <w:szCs w:val="20"/>
        </w:rPr>
      </w:pPr>
    </w:p>
    <w:p w:rsidR="002E29B4" w:rsidRPr="00EC51ED" w:rsidRDefault="00EF01B9" w:rsidP="00EC51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24"/>
          <w:sz w:val="28"/>
          <w:szCs w:val="20"/>
        </w:rPr>
        <w:pict>
          <v:shape id="Рисунок 53" o:spid="_x0000_i1053" type="#_x0000_t75" style="width:40.5pt;height:33pt;visibility:visible">
            <v:imagedata r:id="rId41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Сила света объекта</w:t>
      </w:r>
    </w:p>
    <w:p w:rsidR="0043339A" w:rsidRDefault="0043339A" w:rsidP="00EC51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-15"/>
          <w:sz w:val="28"/>
          <w:szCs w:val="20"/>
        </w:rPr>
      </w:pPr>
    </w:p>
    <w:p w:rsidR="002E29B4" w:rsidRPr="00EC51ED" w:rsidRDefault="00EF01B9" w:rsidP="00EC51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15"/>
          <w:sz w:val="28"/>
          <w:szCs w:val="20"/>
        </w:rPr>
        <w:pict>
          <v:shape id="Рисунок 55" o:spid="_x0000_i1054" type="#_x0000_t75" style="width:53.25pt;height:17.25pt;visibility:visible">
            <v:imagedata r:id="rId42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Световой поток, попадающий на входной зрачок</w: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  <w:szCs w:val="28"/>
        </w:rPr>
      </w:pP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28"/>
          <w:sz w:val="28"/>
          <w:szCs w:val="28"/>
        </w:rPr>
        <w:object w:dxaOrig="2460" w:dyaOrig="660">
          <v:shape id="_x0000_i1055" type="#_x0000_t75" style="width:123pt;height:33pt" o:ole="">
            <v:imagedata r:id="rId43" o:title=""/>
          </v:shape>
          <o:OLEObject Type="Embed" ProgID="Equation.DSMT4" ShapeID="_x0000_i1055" DrawAspect="Content" ObjectID="_1460041335" r:id="rId44"/>
        </w:objec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  <w:szCs w:val="28"/>
        </w:rPr>
      </w:pPr>
    </w:p>
    <w:p w:rsidR="002E29B4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br w:type="page"/>
      </w:r>
      <w:r w:rsidR="0089075C" w:rsidRPr="00EC51ED">
        <w:rPr>
          <w:rFonts w:ascii="Times New Roman" w:hAnsi="Times New Roman"/>
          <w:color w:val="000000"/>
          <w:position w:val="-28"/>
          <w:sz w:val="28"/>
          <w:szCs w:val="28"/>
        </w:rPr>
        <w:object w:dxaOrig="2100" w:dyaOrig="660">
          <v:shape id="_x0000_i1056" type="#_x0000_t75" style="width:105pt;height:33pt" o:ole="">
            <v:imagedata r:id="rId45" o:title=""/>
          </v:shape>
          <o:OLEObject Type="Embed" ProgID="Equation.DSMT4" ShapeID="_x0000_i1056" DrawAspect="Content" ObjectID="_1460041336" r:id="rId46"/>
        </w:objec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30"/>
          <w:sz w:val="28"/>
          <w:szCs w:val="28"/>
        </w:rPr>
        <w:object w:dxaOrig="2720" w:dyaOrig="720">
          <v:shape id="_x0000_i1057" type="#_x0000_t75" style="width:135pt;height:36pt" o:ole="">
            <v:imagedata r:id="rId47" o:title=""/>
          </v:shape>
          <o:OLEObject Type="Embed" ProgID="Equation.DSMT4" ShapeID="_x0000_i1057" DrawAspect="Content" ObjectID="_1460041337" r:id="rId48"/>
        </w:objec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30"/>
          <w:sz w:val="28"/>
          <w:szCs w:val="28"/>
        </w:rPr>
        <w:object w:dxaOrig="2400" w:dyaOrig="720">
          <v:shape id="_x0000_i1058" type="#_x0000_t75" style="width:120pt;height:36pt" o:ole="">
            <v:imagedata r:id="rId49" o:title=""/>
          </v:shape>
          <o:OLEObject Type="Embed" ProgID="Equation.DSMT4" ShapeID="_x0000_i1058" DrawAspect="Content" ObjectID="_1460041338" r:id="rId50"/>
        </w:objec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  <w:szCs w:val="28"/>
        </w:rPr>
      </w:pP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28"/>
          <w:sz w:val="28"/>
          <w:szCs w:val="28"/>
        </w:rPr>
        <w:object w:dxaOrig="1620" w:dyaOrig="660">
          <v:shape id="_x0000_i1059" type="#_x0000_t75" style="width:81pt;height:33pt" o:ole="">
            <v:imagedata r:id="rId51" o:title=""/>
          </v:shape>
          <o:OLEObject Type="Embed" ProgID="Equation.DSMT4" ShapeID="_x0000_i1059" DrawAspect="Content" ObjectID="_1460041339" r:id="rId52"/>
        </w:objec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4"/>
          <w:sz w:val="28"/>
          <w:szCs w:val="28"/>
        </w:rPr>
      </w:pP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14"/>
          <w:sz w:val="28"/>
          <w:szCs w:val="28"/>
        </w:rPr>
        <w:object w:dxaOrig="2180" w:dyaOrig="400">
          <v:shape id="_x0000_i1060" type="#_x0000_t75" style="width:108pt;height:20.25pt" o:ole="">
            <v:imagedata r:id="rId53" o:title=""/>
          </v:shape>
          <o:OLEObject Type="Embed" ProgID="Equation.DSMT4" ShapeID="_x0000_i1060" DrawAspect="Content" ObjectID="_1460041340" r:id="rId54"/>
        </w:objec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30"/>
          <w:sz w:val="28"/>
          <w:szCs w:val="28"/>
        </w:rPr>
        <w:object w:dxaOrig="1960" w:dyaOrig="720">
          <v:shape id="_x0000_i1061" type="#_x0000_t75" style="width:98.25pt;height:36pt" o:ole="">
            <v:imagedata r:id="rId55" o:title=""/>
          </v:shape>
          <o:OLEObject Type="Embed" ProgID="Equation.DSMT4" ShapeID="_x0000_i1061" DrawAspect="Content" ObjectID="_1460041341" r:id="rId56"/>
        </w:objec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Определение коэффициентов использования излучения глазом и приемником излучения.</w:t>
      </w: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12"/>
          <w:sz w:val="28"/>
          <w:szCs w:val="28"/>
        </w:rPr>
        <w:object w:dxaOrig="1300" w:dyaOrig="380">
          <v:shape id="_x0000_i1062" type="#_x0000_t75" style="width:65.25pt;height:18.75pt" o:ole="">
            <v:imagedata r:id="rId57" o:title=""/>
          </v:shape>
          <o:OLEObject Type="Embed" ProgID="Equation.DSMT4" ShapeID="_x0000_i1062" DrawAspect="Content" ObjectID="_1460041342" r:id="rId58"/>
        </w:object>
      </w: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12"/>
          <w:sz w:val="28"/>
          <w:szCs w:val="28"/>
        </w:rPr>
        <w:object w:dxaOrig="1320" w:dyaOrig="380">
          <v:shape id="_x0000_i1063" type="#_x0000_t75" style="width:66pt;height:18.75pt" o:ole="">
            <v:imagedata r:id="rId59" o:title=""/>
          </v:shape>
          <o:OLEObject Type="Embed" ProgID="Equation.DSMT4" ShapeID="_x0000_i1063" DrawAspect="Content" ObjectID="_1460041343" r:id="rId60"/>
        </w:object>
      </w: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12"/>
          <w:sz w:val="28"/>
          <w:szCs w:val="28"/>
        </w:rPr>
        <w:object w:dxaOrig="820" w:dyaOrig="380">
          <v:shape id="_x0000_i1064" type="#_x0000_t75" style="width:41.25pt;height:18.75pt" o:ole="">
            <v:imagedata r:id="rId61" o:title=""/>
          </v:shape>
          <o:OLEObject Type="Embed" ProgID="Equation.DSMT4" ShapeID="_x0000_i1064" DrawAspect="Content" ObjectID="_1460041344" r:id="rId62"/>
        </w:objec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51ED">
        <w:rPr>
          <w:rFonts w:ascii="Times New Roman" w:hAnsi="Times New Roman"/>
          <w:color w:val="000000"/>
          <w:sz w:val="28"/>
          <w:szCs w:val="28"/>
        </w:rPr>
        <w:t>–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приводятся в справочнике</w: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8"/>
          <w:sz w:val="28"/>
          <w:szCs w:val="28"/>
        </w:rPr>
      </w:pP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38"/>
          <w:sz w:val="28"/>
          <w:szCs w:val="28"/>
        </w:rPr>
        <w:object w:dxaOrig="2360" w:dyaOrig="880">
          <v:shape id="_x0000_i1065" type="#_x0000_t75" style="width:117pt;height:44.25pt" o:ole="">
            <v:imagedata r:id="rId63" o:title=""/>
          </v:shape>
          <o:OLEObject Type="Embed" ProgID="Equation.DSMT4" ShapeID="_x0000_i1065" DrawAspect="Content" ObjectID="_1460041345" r:id="rId64"/>
        </w:objec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8"/>
          <w:sz w:val="28"/>
          <w:szCs w:val="28"/>
        </w:rPr>
      </w:pP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38"/>
          <w:sz w:val="28"/>
          <w:szCs w:val="28"/>
        </w:rPr>
        <w:object w:dxaOrig="2340" w:dyaOrig="880">
          <v:shape id="_x0000_i1066" type="#_x0000_t75" style="width:117pt;height:44.25pt" o:ole="">
            <v:imagedata r:id="rId65" o:title=""/>
          </v:shape>
          <o:OLEObject Type="Embed" ProgID="Equation.DSMT4" ShapeID="_x0000_i1066" DrawAspect="Content" ObjectID="_1460041346" r:id="rId66"/>
        </w:object>
      </w:r>
    </w:p>
    <w:p w:rsidR="002E29B4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br w:type="page"/>
      </w:r>
      <w:r w:rsidR="0089075C" w:rsidRPr="00EC51ED">
        <w:rPr>
          <w:rFonts w:ascii="Times New Roman" w:hAnsi="Times New Roman"/>
          <w:color w:val="000000"/>
          <w:position w:val="-12"/>
          <w:sz w:val="28"/>
          <w:szCs w:val="28"/>
        </w:rPr>
        <w:object w:dxaOrig="1680" w:dyaOrig="360">
          <v:shape id="_x0000_i1067" type="#_x0000_t75" style="width:84pt;height:18pt" o:ole="">
            <v:imagedata r:id="rId67" o:title=""/>
          </v:shape>
          <o:OLEObject Type="Embed" ProgID="Equation.DSMT4" ShapeID="_x0000_i1067" DrawAspect="Content" ObjectID="_1460041347" r:id="rId68"/>
        </w:objec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30"/>
          <w:sz w:val="28"/>
          <w:szCs w:val="28"/>
        </w:rPr>
      </w:pP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30"/>
          <w:sz w:val="28"/>
          <w:szCs w:val="28"/>
        </w:rPr>
        <w:object w:dxaOrig="1700" w:dyaOrig="680">
          <v:shape id="_x0000_i1068" type="#_x0000_t75" style="width:84pt;height:33.75pt" o:ole="">
            <v:imagedata r:id="rId69" o:title=""/>
          </v:shape>
          <o:OLEObject Type="Embed" ProgID="Equation.DSMT4" ShapeID="_x0000_i1068" DrawAspect="Content" ObjectID="_1460041348" r:id="rId70"/>
        </w:objec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Пороговая освещенность для коэффициента отражения 0,7</w:t>
      </w: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14"/>
          <w:sz w:val="28"/>
          <w:szCs w:val="28"/>
        </w:rPr>
        <w:object w:dxaOrig="1380" w:dyaOrig="380">
          <v:shape id="_x0000_i1069" type="#_x0000_t75" style="width:69pt;height:18.75pt" o:ole="">
            <v:imagedata r:id="rId71" o:title=""/>
          </v:shape>
          <o:OLEObject Type="Embed" ProgID="Equation.DSMT4" ShapeID="_x0000_i1069" DrawAspect="Content" ObjectID="_1460041349" r:id="rId72"/>
        </w:objec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 xml:space="preserve"> лк</w: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  <w:szCs w:val="28"/>
        </w:rPr>
      </w:pP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28"/>
          <w:sz w:val="28"/>
          <w:szCs w:val="28"/>
        </w:rPr>
        <w:object w:dxaOrig="2799" w:dyaOrig="660">
          <v:shape id="_x0000_i1070" type="#_x0000_t75" style="width:140.25pt;height:33pt" o:ole="">
            <v:imagedata r:id="rId73" o:title=""/>
          </v:shape>
          <o:OLEObject Type="Embed" ProgID="Equation.DSMT4" ShapeID="_x0000_i1070" DrawAspect="Content" ObjectID="_1460041350" r:id="rId74"/>
        </w:objec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=0,03</w: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Итого отношение сигнал-шум</w: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48"/>
          <w:sz w:val="28"/>
          <w:szCs w:val="28"/>
        </w:rPr>
      </w:pP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48"/>
          <w:sz w:val="28"/>
          <w:szCs w:val="28"/>
        </w:rPr>
        <w:object w:dxaOrig="980" w:dyaOrig="859">
          <v:shape id="_x0000_i1071" type="#_x0000_t75" style="width:48.75pt;height:42.75pt" o:ole="">
            <v:imagedata r:id="rId75" o:title=""/>
          </v:shape>
          <o:OLEObject Type="Embed" ProgID="Equation.DSMT4" ShapeID="_x0000_i1071" DrawAspect="Content" ObjectID="_1460041351" r:id="rId76"/>
        </w:objec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=10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43339A" w:rsidRDefault="002E29B4" w:rsidP="00EC51E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339A">
        <w:rPr>
          <w:rFonts w:ascii="Times New Roman" w:hAnsi="Times New Roman"/>
          <w:color w:val="000000"/>
          <w:sz w:val="28"/>
          <w:szCs w:val="28"/>
        </w:rPr>
        <w:t>Определение временного спектра сигнала</w:t>
      </w:r>
      <w:r w:rsidRPr="0043339A">
        <w:rPr>
          <w:rFonts w:ascii="Times New Roman" w:hAnsi="Times New Roman"/>
          <w:color w:val="000000"/>
          <w:sz w:val="28"/>
          <w:szCs w:val="28"/>
          <w:lang w:val="en-US"/>
        </w:rPr>
        <w:t xml:space="preserve"> [4, 7]</w: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Тест – объект шпальная мира с частотой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Tx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линии/мм</w:t>
      </w:r>
      <w:r w:rsidR="0043339A">
        <w:rPr>
          <w:rFonts w:ascii="Times New Roman" w:hAnsi="Times New Roman"/>
          <w:color w:val="000000"/>
          <w:sz w:val="28"/>
          <w:szCs w:val="28"/>
        </w:rPr>
        <w:t>.</w:t>
      </w:r>
    </w:p>
    <w:p w:rsidR="0043339A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9" o:spid="_x0000_i1072" type="#_x0000_t75" style="width:243.75pt;height:206.25pt;visibility:visible">
            <v:imagedata r:id="rId77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9</w:t>
      </w:r>
    </w:p>
    <w:p w:rsidR="002E29B4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Яркость тест-объекта в пространстве предметов описывается выражением: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EC51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37"/>
          <w:sz w:val="28"/>
          <w:szCs w:val="20"/>
        </w:rPr>
        <w:pict>
          <v:shape id="Рисунок 56" o:spid="_x0000_i1073" type="#_x0000_t75" style="width:324.75pt;height:40.5pt;visibility:visible">
            <v:imagedata r:id="rId78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4" o:spid="_x0000_i1074" type="#_x0000_t75" style="width:323.25pt;height:193.5pt;visibility:visible">
            <v:imagedata r:id="rId79" o:title=""/>
          </v:shape>
        </w:pict>
      </w: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5" o:spid="_x0000_i1075" type="#_x0000_t75" style="width:299.25pt;height:201.75pt;visibility:visible">
            <v:imagedata r:id="rId80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0</w:t>
      </w:r>
    </w:p>
    <w:p w:rsidR="0043339A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x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– период тест-объекта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геометрические размеры тест-объекта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спектральная плотность распределения яркости тест-объекта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Спектр яркости объекта</w:t>
      </w:r>
    </w:p>
    <w:p w:rsidR="002E29B4" w:rsidRPr="00EC51ED" w:rsidRDefault="0043339A" w:rsidP="00433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37"/>
          <w:sz w:val="28"/>
          <w:szCs w:val="20"/>
        </w:rPr>
        <w:br w:type="page"/>
      </w:r>
      <w:r w:rsidR="00EF01B9">
        <w:rPr>
          <w:rFonts w:ascii="Times New Roman" w:hAnsi="Times New Roman"/>
          <w:noProof/>
          <w:color w:val="000000"/>
          <w:position w:val="-37"/>
          <w:sz w:val="28"/>
          <w:szCs w:val="20"/>
        </w:rPr>
        <w:pict>
          <v:shape id="Рисунок 58" o:spid="_x0000_i1076" type="#_x0000_t75" style="width:420.75pt;height:40.5pt;visibility:visible">
            <v:imagedata r:id="rId81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433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37"/>
          <w:sz w:val="28"/>
          <w:szCs w:val="20"/>
        </w:rPr>
        <w:pict>
          <v:shape id="Рисунок 60" o:spid="_x0000_i1077" type="#_x0000_t75" style="width:305.25pt;height:40.5pt;visibility:visible">
            <v:imagedata r:id="rId82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После преобразований получим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4333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55"/>
          <w:sz w:val="28"/>
          <w:szCs w:val="20"/>
        </w:rPr>
        <w:pict>
          <v:shape id="Рисунок 62" o:spid="_x0000_i1078" type="#_x0000_t75" style="width:324.75pt;height:57.75pt;visibility:visible">
            <v:imagedata r:id="rId83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График спектра яркости</w:t>
      </w:r>
    </w:p>
    <w:p w:rsidR="0043339A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2" o:spid="_x0000_i1079" type="#_x0000_t75" style="width:274.5pt;height:177pt;visibility:visible">
            <v:imagedata r:id="rId84" o:title=""/>
          </v:shape>
        </w:pic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1</w:t>
      </w:r>
    </w:p>
    <w:p w:rsidR="0043339A" w:rsidRPr="00EC51ED" w:rsidRDefault="0043339A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43339A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339A">
        <w:rPr>
          <w:rFonts w:ascii="Times New Roman" w:hAnsi="Times New Roman"/>
          <w:color w:val="000000"/>
          <w:sz w:val="28"/>
          <w:szCs w:val="28"/>
        </w:rPr>
        <w:t>Оптическая система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Объектив сканирующей ОЭС имеет следующие характеристики:</w:t>
      </w:r>
    </w:p>
    <w:p w:rsidR="002E29B4" w:rsidRPr="00EC51ED" w:rsidRDefault="00EC51ED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фокусное расстояние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C51ED">
        <w:rPr>
          <w:rFonts w:ascii="Times New Roman" w:hAnsi="Times New Roman"/>
          <w:color w:val="000000"/>
          <w:sz w:val="28"/>
          <w:szCs w:val="28"/>
        </w:rPr>
        <w:t>мм</w:t>
      </w:r>
    </w:p>
    <w:p w:rsidR="002E29B4" w:rsidRPr="00EC51ED" w:rsidRDefault="00EC51ED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диаметр входного зрачка 10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C51ED">
        <w:rPr>
          <w:rFonts w:ascii="Times New Roman" w:hAnsi="Times New Roman"/>
          <w:color w:val="000000"/>
          <w:sz w:val="28"/>
          <w:szCs w:val="28"/>
        </w:rPr>
        <w:t>мм</w:t>
      </w:r>
    </w:p>
    <w:p w:rsidR="002E29B4" w:rsidRPr="00EC51ED" w:rsidRDefault="00EC51ED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интегральный коэффициент пропускания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B4" w:rsidRPr="00EC51ED">
        <w:rPr>
          <w:rFonts w:ascii="Times New Roman" w:hAnsi="Times New Roman"/>
          <w:color w:val="000000"/>
          <w:position w:val="-6"/>
          <w:sz w:val="28"/>
          <w:szCs w:val="28"/>
          <w:lang w:val="en-US"/>
        </w:rPr>
        <w:t>τ</w:t>
      </w:r>
      <w:r w:rsidR="002E29B4" w:rsidRPr="00EC51ED">
        <w:rPr>
          <w:rFonts w:ascii="Times New Roman" w:hAnsi="Times New Roman"/>
          <w:color w:val="000000"/>
          <w:position w:val="-6"/>
          <w:sz w:val="28"/>
          <w:szCs w:val="28"/>
        </w:rPr>
        <w:t>=0.9</w:t>
      </w:r>
    </w:p>
    <w:p w:rsidR="002E29B4" w:rsidRPr="00EC51ED" w:rsidRDefault="00EC51ED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 xml:space="preserve">радиус кружка рассеяния </w:t>
      </w:r>
      <w:r w:rsidR="002E29B4" w:rsidRPr="00EC51ED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2E29B4"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>кр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= 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мкм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Оптическая передаточная функция оптической системы аппроксимируется</w:t>
      </w:r>
      <w:r w:rsidR="00AC31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двумерной гауссоидой.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E29B4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6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16"/>
          <w:sz w:val="28"/>
          <w:szCs w:val="28"/>
        </w:rPr>
        <w:object w:dxaOrig="3660" w:dyaOrig="440">
          <v:shape id="_x0000_i1080" type="#_x0000_t75" style="width:183pt;height:21.75pt" o:ole="">
            <v:imagedata r:id="rId85" o:title=""/>
          </v:shape>
          <o:OLEObject Type="Embed" ProgID="Equation.DSMT4" ShapeID="_x0000_i1080" DrawAspect="Content" ObjectID="_1460041352" r:id="rId86"/>
        </w:object>
      </w:r>
    </w:p>
    <w:p w:rsidR="00AC317C" w:rsidRPr="00EC51ED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65" o:spid="_x0000_i1081" type="#_x0000_t75" style="width:270pt;height:294pt;visibility:visible">
            <v:imagedata r:id="rId87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2</w:t>
      </w:r>
    </w:p>
    <w:p w:rsidR="00AC317C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Освещенность площадки ПИ на выходе из ОС</w:t>
      </w:r>
    </w:p>
    <w:p w:rsidR="00AC317C" w:rsidRPr="00EC51ED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31"/>
          <w:sz w:val="28"/>
          <w:szCs w:val="20"/>
        </w:rPr>
        <w:pict>
          <v:shape id="Рисунок 64" o:spid="_x0000_i1082" type="#_x0000_t75" style="width:307.5pt;height:37.5pt;visibility:visible">
            <v:imagedata r:id="rId88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τ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>а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– коэффициент пропускания атмосферы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τ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ос </w:t>
      </w:r>
      <w:r w:rsidRPr="00EC51ED">
        <w:rPr>
          <w:rFonts w:ascii="Times New Roman" w:hAnsi="Times New Roman"/>
          <w:color w:val="000000"/>
          <w:sz w:val="28"/>
          <w:szCs w:val="28"/>
        </w:rPr>
        <w:t>– коэффициент пропускания ОС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σ’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a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– апертурный угол на выходе из ОС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Спектр освещенности на выходе из ОС</w:t>
      </w:r>
    </w:p>
    <w:p w:rsidR="002E29B4" w:rsidRPr="00EC51ED" w:rsidRDefault="00AC317C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54"/>
          <w:sz w:val="28"/>
          <w:szCs w:val="20"/>
        </w:rPr>
        <w:br w:type="page"/>
      </w:r>
      <w:r w:rsidR="00EF01B9">
        <w:rPr>
          <w:rFonts w:ascii="Times New Roman" w:hAnsi="Times New Roman"/>
          <w:noProof/>
          <w:color w:val="000000"/>
          <w:position w:val="-54"/>
          <w:sz w:val="28"/>
          <w:szCs w:val="20"/>
        </w:rPr>
        <w:pict>
          <v:shape id="Рисунок 66" o:spid="_x0000_i1083" type="#_x0000_t75" style="width:327pt;height:54.75pt;visibility:visible">
            <v:imagedata r:id="rId89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После преобразований получим</w:t>
      </w:r>
    </w:p>
    <w:p w:rsidR="00AC317C" w:rsidRDefault="00AC317C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-54"/>
          <w:sz w:val="28"/>
          <w:szCs w:val="20"/>
        </w:rPr>
      </w:pP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54"/>
          <w:sz w:val="28"/>
          <w:szCs w:val="20"/>
        </w:rPr>
        <w:pict>
          <v:shape id="Рисунок 70" o:spid="_x0000_i1084" type="#_x0000_t75" style="width:397.5pt;height:54pt;visibility:visible">
            <v:imagedata r:id="rId90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19"/>
          <w:sz w:val="28"/>
          <w:szCs w:val="20"/>
        </w:rPr>
        <w:pict>
          <v:shape id="Рисунок 72" o:spid="_x0000_i1085" type="#_x0000_t75" style="width:165pt;height:30pt;visibility:visible">
            <v:imagedata r:id="rId91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График спектра освещенности</w:t>
      </w:r>
    </w:p>
    <w:p w:rsidR="00AC317C" w:rsidRPr="00EC51ED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3" o:spid="_x0000_i1086" type="#_x0000_t75" style="width:276pt;height:181.5pt;visibility:visible">
            <v:imagedata r:id="rId92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3</w:t>
      </w:r>
    </w:p>
    <w:p w:rsidR="00AC317C" w:rsidRDefault="00AC317C" w:rsidP="00EC51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Геометрический растр ФПЗС представляет собой тонкий транспарант с набором прямоугольных отверстий, положение каждого из которых соответствует положению и размерам соответствующих фоточувствительных элементов реальной матрицы.</w:t>
      </w:r>
    </w:p>
    <w:p w:rsidR="002E29B4" w:rsidRPr="00EC51ED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EF01B9">
        <w:rPr>
          <w:rFonts w:ascii="Times New Roman" w:hAnsi="Times New Roman"/>
          <w:noProof/>
          <w:color w:val="000000"/>
          <w:sz w:val="28"/>
          <w:szCs w:val="28"/>
        </w:rPr>
        <w:pict>
          <v:shape id="_x0000_i1087" type="#_x0000_t75" style="width:262.5pt;height:259.5pt;visibility:visible">
            <v:imagedata r:id="rId93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4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Геометрический растр ФПЗС преобразует непрерывное распределение освещенности в дискретные отсчеты потока, распределенные по пространству. Фотодетектор, представляющий собой матрицу конденсаторов, преобразует дискретные отсчеты потока в дискретные отсчеты заряда (</w:t>
      </w:r>
      <w:r w:rsidR="00EC51ED">
        <w:rPr>
          <w:rFonts w:ascii="Times New Roman" w:hAnsi="Times New Roman"/>
          <w:color w:val="000000"/>
          <w:sz w:val="28"/>
          <w:szCs w:val="28"/>
        </w:rPr>
        <w:t>т.е.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накопленных зарядовых пакетов), также распределенные по пространству и образующие скрытое точечное матричное изображение у поверхности полупроводниковой подложки. При переносе зарядовых пакетов к выходному регистру и их преобразованию в соответствующие отсчеты напряжения U(t), формируется последовательный дискретный видеосигнал с нелинейными искажениями, обусловленными выборкой. Выходным сигналом ФПЗС является аналоговое напряжение видеосигнала. Рассмотрим подробнее процесс преобразования оптического сигнала геометрическим растром ФПЗС. Геометрический растр ФПЗС, представленный как тонкий транспарант, выполняет две функции:</w:t>
      </w:r>
    </w:p>
    <w:p w:rsidR="002E29B4" w:rsidRPr="00EC51ED" w:rsidRDefault="002E29B4" w:rsidP="00EC51ED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Пространственное усреднение освещенности в пределах апертуры каждого элемента ФПЗС.</w:t>
      </w:r>
    </w:p>
    <w:p w:rsidR="002E29B4" w:rsidRPr="00EC51ED" w:rsidRDefault="002E29B4" w:rsidP="00EC51ED">
      <w:pPr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Выборку (дискретизацию) сигнала Е (x', y') с конечным шагом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>х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y</w:t>
      </w:r>
      <w:r w:rsidRPr="00EC51ED">
        <w:rPr>
          <w:rFonts w:ascii="Times New Roman" w:hAnsi="Times New Roman"/>
          <w:color w:val="000000"/>
          <w:sz w:val="28"/>
          <w:szCs w:val="28"/>
        </w:rPr>
        <w:t>.</w:t>
      </w:r>
    </w:p>
    <w:p w:rsidR="002E29B4" w:rsidRPr="00EC51ED" w:rsidRDefault="002E29B4" w:rsidP="00EC51ED">
      <w:pPr>
        <w:numPr>
          <w:ilvl w:val="0"/>
          <w:numId w:val="8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ПЧ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 xml:space="preserve"> фи</w:t>
      </w:r>
      <w:r w:rsidRPr="00EC51ED">
        <w:rPr>
          <w:rFonts w:ascii="Times New Roman" w:hAnsi="Times New Roman"/>
          <w:color w:val="000000"/>
          <w:sz w:val="28"/>
          <w:szCs w:val="28"/>
        </w:rPr>
        <w:t>льтрацию, определяемую размерами одного элемента ФПЗС.</w:t>
      </w:r>
    </w:p>
    <w:p w:rsidR="002E29B4" w:rsidRPr="00EC51ED" w:rsidRDefault="002E29B4" w:rsidP="00EC51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Пусть ФПЗС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 xml:space="preserve"> ма</w:t>
      </w:r>
      <w:r w:rsidRPr="00EC51ED">
        <w:rPr>
          <w:rFonts w:ascii="Times New Roman" w:hAnsi="Times New Roman"/>
          <w:color w:val="000000"/>
          <w:sz w:val="28"/>
          <w:szCs w:val="28"/>
        </w:rPr>
        <w:t>трица состоит из одинаковых прямоугольных элементов размером а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>х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х а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>у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, и расстояниями между их центрами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</w:rPr>
        <w:t>х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C51ED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y</w:t>
      </w:r>
    </w:p>
    <w:p w:rsidR="002E29B4" w:rsidRPr="00EC51ED" w:rsidRDefault="002E29B4" w:rsidP="00EC51ED">
      <w:pPr>
        <w:pStyle w:val="2"/>
        <w:spacing w:line="360" w:lineRule="auto"/>
        <w:ind w:firstLine="709"/>
        <w:jc w:val="both"/>
        <w:rPr>
          <w:color w:val="000000"/>
        </w:rPr>
      </w:pPr>
      <w:r w:rsidRPr="00EC51ED">
        <w:rPr>
          <w:color w:val="000000"/>
        </w:rPr>
        <w:t>Усредняющая</w:t>
      </w:r>
      <w:r w:rsidR="00EC51ED">
        <w:rPr>
          <w:color w:val="000000"/>
        </w:rPr>
        <w:t xml:space="preserve"> </w:t>
      </w:r>
      <w:r w:rsidRPr="00EC51ED">
        <w:rPr>
          <w:color w:val="000000"/>
        </w:rPr>
        <w:t>выборка представляется в виде</w:t>
      </w:r>
    </w:p>
    <w:p w:rsidR="002E29B4" w:rsidRPr="00EC51ED" w:rsidRDefault="002E29B4" w:rsidP="00EC51ED">
      <w:pPr>
        <w:pStyle w:val="2"/>
        <w:spacing w:line="360" w:lineRule="auto"/>
        <w:ind w:firstLine="709"/>
        <w:jc w:val="both"/>
        <w:rPr>
          <w:color w:val="000000"/>
        </w:rPr>
      </w:pPr>
    </w:p>
    <w:p w:rsid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37"/>
          <w:sz w:val="28"/>
          <w:szCs w:val="20"/>
        </w:rPr>
        <w:pict>
          <v:shape id="Рисунок 135" o:spid="_x0000_i1088" type="#_x0000_t75" style="width:302.25pt;height:40.5pt;visibility:visible">
            <v:imagedata r:id="rId94" o:title=""/>
          </v:shape>
        </w:pict>
      </w:r>
    </w:p>
    <w:p w:rsidR="002E29B4" w:rsidRPr="00EC51ED" w:rsidRDefault="002E29B4" w:rsidP="00EC51ED">
      <w:pPr>
        <w:pStyle w:val="2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51ED" w:rsidRDefault="002E29B4" w:rsidP="00EC51ED">
      <w:pPr>
        <w:pStyle w:val="2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При этом ограниченность размеров ПЗС-матрицы (количества элементов) не учитывается,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т</w:t>
      </w:r>
      <w:r w:rsidR="00EC51ED">
        <w:rPr>
          <w:rFonts w:ascii="Times New Roman" w:hAnsi="Times New Roman"/>
          <w:color w:val="000000"/>
          <w:sz w:val="28"/>
          <w:szCs w:val="28"/>
        </w:rPr>
        <w:t>.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к</w:t>
      </w:r>
      <w:r w:rsidRPr="00EC51ED">
        <w:rPr>
          <w:rFonts w:ascii="Times New Roman" w:hAnsi="Times New Roman"/>
          <w:color w:val="000000"/>
          <w:sz w:val="28"/>
          <w:szCs w:val="28"/>
        </w:rPr>
        <w:t>.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размер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ФЧЭ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много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меньше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длины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строки: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075C" w:rsidRPr="00EC51ED">
        <w:rPr>
          <w:rFonts w:ascii="Times New Roman" w:hAnsi="Times New Roman"/>
          <w:color w:val="000000"/>
          <w:position w:val="-12"/>
          <w:sz w:val="28"/>
          <w:szCs w:val="28"/>
        </w:rPr>
        <w:object w:dxaOrig="1320" w:dyaOrig="360">
          <v:shape id="_x0000_i1089" type="#_x0000_t75" style="width:66pt;height:18pt" o:ole="" fillcolor="window">
            <v:imagedata r:id="rId95" o:title=""/>
          </v:shape>
          <o:OLEObject Type="Embed" ProgID="Equation.DSMT4" ShapeID="_x0000_i1089" DrawAspect="Content" ObjectID="_1460041353" r:id="rId96"/>
        </w:objec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Спектр пространственной выборки</w:t>
      </w:r>
    </w:p>
    <w:p w:rsidR="00AC317C" w:rsidRPr="00EC51ED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19"/>
          <w:sz w:val="28"/>
          <w:szCs w:val="20"/>
        </w:rPr>
        <w:pict>
          <v:shape id="Рисунок 141" o:spid="_x0000_i1090" type="#_x0000_t75" style="width:321.75pt;height:28.5pt;visibility:visible">
            <v:imagedata r:id="rId97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Спектр представляет собой последовательность дельта-функций с амплитудами, умноженными на модуляционную функцию ПЗС-матрицы.</w:t>
      </w:r>
    </w:p>
    <w:p w:rsidR="00AC317C" w:rsidRPr="00EC51ED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42"/>
          <w:sz w:val="28"/>
          <w:szCs w:val="20"/>
        </w:rPr>
        <w:pict>
          <v:shape id="Рисунок 143" o:spid="_x0000_i1091" type="#_x0000_t75" style="width:223.5pt;height:49.5pt;visibility:visible">
            <v:imagedata r:id="rId98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pStyle w:val="21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Частота элементов (частота дискретизации изображения)</w:t>
      </w:r>
      <w:r w:rsidR="00AC31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075C" w:rsidRPr="00EC51ED">
        <w:rPr>
          <w:rFonts w:ascii="Times New Roman" w:hAnsi="Times New Roman"/>
          <w:color w:val="000000"/>
          <w:position w:val="-30"/>
          <w:sz w:val="28"/>
          <w:szCs w:val="28"/>
        </w:rPr>
        <w:object w:dxaOrig="1400" w:dyaOrig="680">
          <v:shape id="_x0000_i1092" type="#_x0000_t75" style="width:69pt;height:33.75pt" o:ole="" fillcolor="window">
            <v:imagedata r:id="rId99" o:title=""/>
          </v:shape>
          <o:OLEObject Type="Embed" ProgID="Equation.DSMT4" ShapeID="_x0000_i1092" DrawAspect="Content" ObjectID="_1460041354" r:id="rId100"/>
        </w:object>
      </w:r>
      <w:r w:rsidRPr="00EC51ED">
        <w:rPr>
          <w:rFonts w:ascii="Times New Roman" w:hAnsi="Times New Roman"/>
          <w:color w:val="000000"/>
          <w:sz w:val="28"/>
          <w:szCs w:val="28"/>
        </w:rPr>
        <w:t>.</w: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0"/>
          <w:sz w:val="28"/>
        </w:rPr>
      </w:pPr>
      <w:r w:rsidRPr="00EC51ED">
        <w:rPr>
          <w:rFonts w:ascii="Times New Roman" w:hAnsi="Times New Roman"/>
          <w:color w:val="000000"/>
          <w:sz w:val="28"/>
        </w:rPr>
        <w:t xml:space="preserve">Распределение освещенности содержит только нечетные гармоники </w:t>
      </w:r>
      <w:r w:rsidR="0089075C" w:rsidRPr="00EC51ED">
        <w:rPr>
          <w:rFonts w:ascii="Times New Roman" w:hAnsi="Times New Roman"/>
          <w:color w:val="000000"/>
          <w:position w:val="-10"/>
          <w:sz w:val="28"/>
        </w:rPr>
        <w:object w:dxaOrig="1400" w:dyaOrig="320">
          <v:shape id="_x0000_i1093" type="#_x0000_t75" style="width:69pt;height:15.75pt" o:ole="" fillcolor="window">
            <v:imagedata r:id="rId101" o:title=""/>
          </v:shape>
          <o:OLEObject Type="Embed" ProgID="Equation.DSMT4" ShapeID="_x0000_i1093" DrawAspect="Content" ObjectID="_1460041355" r:id="rId102"/>
        </w:object>
      </w:r>
    </w:p>
    <w:p w:rsidR="00AC317C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C317C" w:rsidRPr="00EC51ED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E29B4" w:rsidRPr="00EC51ED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EF01B9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52" o:spid="_x0000_i1094" type="#_x0000_t75" style="width:271.5pt;height:174pt;visibility:visible">
            <v:imagedata r:id="rId103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5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Рассмотрим произвольный случай, когда</w:t>
      </w: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19"/>
          <w:sz w:val="28"/>
          <w:szCs w:val="20"/>
        </w:rPr>
        <w:pict>
          <v:shape id="Рисунок 22" o:spid="_x0000_i1095" type="#_x0000_t75" style="width:54.75pt;height:23.25pt;visibility:visible">
            <v:imagedata r:id="rId104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Тогда коэффициент передачи модуляции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42"/>
          <w:sz w:val="28"/>
          <w:szCs w:val="20"/>
        </w:rPr>
        <w:pict>
          <v:shape id="_x0000_i1096" type="#_x0000_t75" style="width:261pt;height:42pt;visibility:visible">
            <v:imagedata r:id="rId105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=1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EC51ED">
        <w:rPr>
          <w:rFonts w:ascii="Times New Roman" w:hAnsi="Times New Roman"/>
          <w:color w:val="000000"/>
          <w:sz w:val="28"/>
          <w:szCs w:val="28"/>
        </w:rPr>
        <w:t>=0.935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=3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EC51ED">
        <w:rPr>
          <w:rFonts w:ascii="Times New Roman" w:hAnsi="Times New Roman"/>
          <w:color w:val="000000"/>
          <w:sz w:val="28"/>
          <w:szCs w:val="28"/>
        </w:rPr>
        <w:t>=0.505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=5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EC51ED">
        <w:rPr>
          <w:rFonts w:ascii="Times New Roman" w:hAnsi="Times New Roman"/>
          <w:color w:val="000000"/>
          <w:sz w:val="28"/>
          <w:szCs w:val="28"/>
        </w:rPr>
        <w:t>=0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Осуществим модуляцию по третьей гармонике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Выражение для пространственного распределения выборочного потока излучения запишется в виде: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90"/>
          <w:sz w:val="28"/>
          <w:szCs w:val="20"/>
        </w:rPr>
        <w:pict>
          <v:shape id="Рисунок 157" o:spid="_x0000_i1097" type="#_x0000_t75" style="width:262.5pt;height:75.75pt;visibility:visible">
            <v:imagedata r:id="rId106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EF01B9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6" o:spid="_x0000_i1098" type="#_x0000_t75" style="width:283.5pt;height:170.25pt;visibility:visible">
            <v:imagedata r:id="rId107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6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Рассмотрим предельный случай, когда</w:t>
      </w: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19"/>
          <w:sz w:val="28"/>
          <w:szCs w:val="20"/>
        </w:rPr>
        <w:pict>
          <v:shape id="Рисунок 159" o:spid="_x0000_i1099" type="#_x0000_t75" style="width:54.75pt;height:23.25pt;visibility:visible">
            <v:imagedata r:id="rId108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Тогда коэффициент передачи модуляции</w:t>
      </w:r>
    </w:p>
    <w:p w:rsidR="00AC317C" w:rsidRDefault="00AC317C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position w:val="-42"/>
          <w:sz w:val="28"/>
          <w:szCs w:val="20"/>
        </w:rPr>
      </w:pP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42"/>
          <w:sz w:val="28"/>
          <w:szCs w:val="20"/>
        </w:rPr>
        <w:pict>
          <v:shape id="Рисунок 161" o:spid="_x0000_i1100" type="#_x0000_t75" style="width:306.75pt;height:49.5pt;visibility:visible">
            <v:imagedata r:id="rId109" o:title=""/>
          </v:shape>
        </w:pict>
      </w:r>
    </w:p>
    <w:p w:rsidR="00EC51ED" w:rsidRDefault="00EC51ED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EC51ED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=1 </w:t>
      </w:r>
      <w:r w:rsidR="00EF01B9">
        <w:rPr>
          <w:rFonts w:ascii="Times New Roman" w:hAnsi="Times New Roman"/>
          <w:noProof/>
          <w:color w:val="000000"/>
          <w:position w:val="-28"/>
          <w:sz w:val="28"/>
          <w:szCs w:val="20"/>
        </w:rPr>
        <w:pict>
          <v:shape id="Рисунок 163" o:spid="_x0000_i1101" type="#_x0000_t75" style="width:96pt;height:37.5pt;visibility:visible">
            <v:imagedata r:id="rId110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Таким образом, коэффициент передачи модуляции на первой гармонике равен 0,64.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Выражение для пространственного распределения выборочного потока излучения запишется в виде: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90"/>
          <w:sz w:val="28"/>
          <w:szCs w:val="20"/>
        </w:rPr>
        <w:pict>
          <v:shape id="_x0000_i1102" type="#_x0000_t75" style="width:269.25pt;height:77.25pt;visibility:visible">
            <v:imagedata r:id="rId106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AC317C" w:rsidP="00EC51ED">
      <w:pPr>
        <w:pStyle w:val="2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Cs w:val="28"/>
        </w:rPr>
        <w:br w:type="page"/>
      </w:r>
      <w:r w:rsidR="002E29B4" w:rsidRPr="00EC51ED">
        <w:rPr>
          <w:color w:val="000000"/>
          <w:szCs w:val="28"/>
        </w:rPr>
        <w:t xml:space="preserve">Построим </w:t>
      </w:r>
      <w:r w:rsidR="002E29B4" w:rsidRPr="00EC51ED">
        <w:rPr>
          <w:color w:val="000000"/>
        </w:rPr>
        <w:t>пространственное распределение выборочных значений потоков излучения</w:t>
      </w:r>
    </w:p>
    <w:p w:rsidR="002E29B4" w:rsidRPr="00EC51ED" w:rsidRDefault="002E29B4" w:rsidP="00EC51ED">
      <w:pPr>
        <w:pStyle w:val="2"/>
        <w:spacing w:line="360" w:lineRule="auto"/>
        <w:ind w:firstLine="709"/>
        <w:jc w:val="both"/>
        <w:rPr>
          <w:color w:val="000000"/>
        </w:rPr>
      </w:pPr>
    </w:p>
    <w:p w:rsidR="002E29B4" w:rsidRPr="00EC51ED" w:rsidRDefault="00EF01B9" w:rsidP="00EC51ED">
      <w:pPr>
        <w:pStyle w:val="2"/>
        <w:spacing w:line="360" w:lineRule="auto"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165" o:spid="_x0000_i1103" type="#_x0000_t75" style="width:345.75pt;height:210.75pt;visibility:visible">
            <v:imagedata r:id="rId111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7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Яркость видеоконтрольного устройства высчитывается по формуле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AC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>
        <w:rPr>
          <w:rFonts w:ascii="Times New Roman" w:hAnsi="Times New Roman"/>
          <w:noProof/>
          <w:color w:val="000000"/>
          <w:position w:val="-37"/>
          <w:sz w:val="28"/>
          <w:szCs w:val="20"/>
        </w:rPr>
        <w:pict>
          <v:shape id="_x0000_i1104" type="#_x0000_t75" style="width:218.25pt;height:40.5pt;visibility:visible">
            <v:imagedata r:id="rId112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Для произвольного случая</w:t>
      </w:r>
    </w:p>
    <w:p w:rsidR="00EC51ED" w:rsidRDefault="00EC51ED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05" type="#_x0000_t75" style="width:297.75pt;height:149.25pt;visibility:visible">
            <v:imagedata r:id="rId113" o:title=""/>
          </v:shape>
        </w:pi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8</w:t>
      </w:r>
    </w:p>
    <w:p w:rsidR="002E29B4" w:rsidRPr="00EC51ED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E29B4" w:rsidRPr="00EC51ED">
        <w:rPr>
          <w:rFonts w:ascii="Times New Roman" w:hAnsi="Times New Roman"/>
          <w:color w:val="000000"/>
          <w:sz w:val="28"/>
          <w:szCs w:val="28"/>
        </w:rPr>
        <w:t>Для предельного случая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EF01B9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06" type="#_x0000_t75" style="width:285.75pt;height:156pt;visibility:visible">
            <v:imagedata r:id="rId114" o:title=""/>
          </v:shape>
        </w:pict>
      </w:r>
    </w:p>
    <w:p w:rsidR="002E29B4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Рис.</w:t>
      </w:r>
      <w:r w:rsidR="00EC51ED">
        <w:rPr>
          <w:rFonts w:ascii="Times New Roman" w:hAnsi="Times New Roman"/>
          <w:color w:val="000000"/>
          <w:sz w:val="28"/>
          <w:szCs w:val="28"/>
        </w:rPr>
        <w:t> 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9</w:t>
      </w:r>
    </w:p>
    <w:p w:rsidR="00AC317C" w:rsidRPr="00EC51ED" w:rsidRDefault="00AC317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AC317C" w:rsidRDefault="002E29B4" w:rsidP="00EC51E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17C">
        <w:rPr>
          <w:rFonts w:ascii="Times New Roman" w:hAnsi="Times New Roman"/>
          <w:color w:val="000000"/>
          <w:sz w:val="28"/>
          <w:szCs w:val="28"/>
        </w:rPr>
        <w:t>Расчет требуемого отношения сигнал шум [4,7]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Поскольку в ТЗ заданы величины</w:t>
      </w:r>
      <w:r w:rsidR="00EC51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075C" w:rsidRPr="00EC51ED">
        <w:rPr>
          <w:rFonts w:ascii="Times New Roman" w:hAnsi="Times New Roman"/>
          <w:b/>
          <w:color w:val="000000"/>
          <w:position w:val="-12"/>
          <w:sz w:val="28"/>
          <w:szCs w:val="28"/>
        </w:rPr>
        <w:object w:dxaOrig="499" w:dyaOrig="360">
          <v:shape id="_x0000_i1107" type="#_x0000_t75" style="width:24pt;height:18pt" o:ole="">
            <v:imagedata r:id="rId115" o:title=""/>
          </v:shape>
          <o:OLEObject Type="Embed" ProgID="Equation.DSMT4" ShapeID="_x0000_i1107" DrawAspect="Content" ObjectID="_1460041356" r:id="rId116"/>
        </w:object>
      </w:r>
      <w:r w:rsidRPr="00EC51E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51ED">
        <w:rPr>
          <w:rFonts w:ascii="Times New Roman" w:hAnsi="Times New Roman"/>
          <w:color w:val="000000"/>
          <w:sz w:val="28"/>
          <w:szCs w:val="28"/>
        </w:rPr>
        <w:t>и</w:t>
      </w:r>
      <w:r w:rsidR="00EC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075C" w:rsidRPr="00EC51ED">
        <w:rPr>
          <w:rFonts w:ascii="Times New Roman" w:hAnsi="Times New Roman"/>
          <w:color w:val="000000"/>
          <w:position w:val="-12"/>
          <w:sz w:val="28"/>
          <w:szCs w:val="28"/>
        </w:rPr>
        <w:object w:dxaOrig="380" w:dyaOrig="360">
          <v:shape id="_x0000_i1108" type="#_x0000_t75" style="width:18.75pt;height:18pt" o:ole="">
            <v:imagedata r:id="rId117" o:title=""/>
          </v:shape>
          <o:OLEObject Type="Embed" ProgID="Equation.DSMT4" ShapeID="_x0000_i1108" DrawAspect="Content" ObjectID="_1460041357" r:id="rId118"/>
        </w:objec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,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то в проектируемой ОЭС предполагается использовать правило решения на основе критерия Неймана – Пирсона. В этом случае требуемое ОСШ определяется следующим образом:</w:t>
      </w: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12"/>
          <w:sz w:val="28"/>
          <w:szCs w:val="28"/>
        </w:rPr>
        <w:object w:dxaOrig="1960" w:dyaOrig="360">
          <v:shape id="_x0000_i1109" type="#_x0000_t75" style="width:98.25pt;height:18pt" o:ole="">
            <v:imagedata r:id="rId119" o:title=""/>
          </v:shape>
          <o:OLEObject Type="Embed" ProgID="Equation.DSMT4" ShapeID="_x0000_i1109" DrawAspect="Content" ObjectID="_1460041358" r:id="rId120"/>
        </w:object>
      </w:r>
      <w:r w:rsidRPr="00EC51ED">
        <w:rPr>
          <w:rFonts w:ascii="Times New Roman" w:hAnsi="Times New Roman"/>
          <w:color w:val="000000"/>
          <w:position w:val="-16"/>
          <w:sz w:val="28"/>
          <w:szCs w:val="28"/>
        </w:rPr>
        <w:object w:dxaOrig="3760" w:dyaOrig="480">
          <v:shape id="_x0000_i1110" type="#_x0000_t75" style="width:188.25pt;height:24pt" o:ole="">
            <v:imagedata r:id="rId121" o:title=""/>
          </v:shape>
          <o:OLEObject Type="Embed" ProgID="Equation.DSMT4" ShapeID="_x0000_i1110" DrawAspect="Content" ObjectID="_1460041359" r:id="rId122"/>
        </w:object>
      </w: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12"/>
          <w:sz w:val="28"/>
          <w:szCs w:val="28"/>
        </w:rPr>
        <w:object w:dxaOrig="4800" w:dyaOrig="380">
          <v:shape id="_x0000_i1111" type="#_x0000_t75" style="width:240pt;height:18.75pt" o:ole="">
            <v:imagedata r:id="rId123" o:title=""/>
          </v:shape>
          <o:OLEObject Type="Embed" ProgID="Equation.DSMT4" ShapeID="_x0000_i1111" DrawAspect="Content" ObjectID="_1460041360" r:id="rId124"/>
        </w:object>
      </w: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12"/>
          <w:sz w:val="28"/>
          <w:szCs w:val="28"/>
        </w:rPr>
        <w:object w:dxaOrig="5000" w:dyaOrig="380">
          <v:shape id="_x0000_i1112" type="#_x0000_t75" style="width:247.5pt;height:18.75pt" o:ole="">
            <v:imagedata r:id="rId125" o:title=""/>
          </v:shape>
          <o:OLEObject Type="Embed" ProgID="Equation.DSMT4" ShapeID="_x0000_i1112" DrawAspect="Content" ObjectID="_1460041361" r:id="rId126"/>
        </w:object>
      </w:r>
    </w:p>
    <w:p w:rsidR="002E29B4" w:rsidRPr="00EC51ED" w:rsidRDefault="0089075C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position w:val="-14"/>
          <w:sz w:val="28"/>
          <w:szCs w:val="28"/>
        </w:rPr>
        <w:object w:dxaOrig="2960" w:dyaOrig="440">
          <v:shape id="_x0000_i1113" type="#_x0000_t75" style="width:146.25pt;height:21.75pt" o:ole="">
            <v:imagedata r:id="rId127" o:title=""/>
          </v:shape>
          <o:OLEObject Type="Embed" ProgID="Equation.DSMT4" ShapeID="_x0000_i1113" DrawAspect="Content" ObjectID="_1460041362" r:id="rId128"/>
        </w:objec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51ED">
        <w:rPr>
          <w:rFonts w:ascii="Times New Roman" w:hAnsi="Times New Roman"/>
          <w:b/>
          <w:color w:val="000000"/>
          <w:sz w:val="28"/>
          <w:szCs w:val="28"/>
        </w:rPr>
        <w:t>Описание конструкции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Все основные элементы конструкции устанавливаются на основание 1 и крепятся к нему с помощью винтов. В основании предусмотрены пазы для установки прибора в другое рабочее место.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Перископная насадка соединяется с основным блоком стойкой 9. Входное окно 1 клеится к прижимным планкам 7, которые соединяются со стенками 2 и 3. Юстировка наклона зеркала 1 осуществляется поворотом оправы 5 при помощи трех винтов 16, наклоняющих винт 15 с шаровой головкой на нужный угол относительно неподвижной крышки корпуса 4. Величина наклона ограничивается величиной зазора между винтом и отверстием в крышке.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Похожим образом осуществлено крепление сферического зеркала. Юстировка наклона осуществляется поворотом оправы 3 при помощи трех винтов 8, наклоняющих винт 10 с шаровой головкой на нужный угол относительно неподвижной крышки корпуса 2. Величина наклона ограничивается величиной зазора между винтом и отверстием в крышке. Крышка корпуса с помощью винтов 9 устанавливается на основании 4, которое в свою очередь привинчивается к стойке 11. С помощью юстировочных винтов на стойке можно регулировать положение сборочного узла по двум осям. Стойка устанавливается на основании корпуса прибора.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Плоское зеркало прижимается к прокладке 11 винтами 7 и 9, благод</w:t>
      </w:r>
      <w:r w:rsidR="00AC317C">
        <w:rPr>
          <w:rFonts w:ascii="Times New Roman" w:hAnsi="Times New Roman"/>
          <w:color w:val="000000"/>
          <w:sz w:val="28"/>
          <w:szCs w:val="28"/>
        </w:rPr>
        <w:t>а</w:t>
      </w:r>
      <w:r w:rsidRPr="00EC51ED">
        <w:rPr>
          <w:rFonts w:ascii="Times New Roman" w:hAnsi="Times New Roman"/>
          <w:color w:val="000000"/>
          <w:sz w:val="28"/>
          <w:szCs w:val="28"/>
        </w:rPr>
        <w:t>ря зазору можно регулировать положение зеркала в плоскости, перпендикулярной оптической оси. Оправа 3 крепится к крышке 2 четырьмя винтами 8. Вся конструкциями винтами 10 устанавливается на стойке, где с помощью юстировочных винтов можно регулировать положение сборочного узла по двум осям. Стойка устанавливается на основании корпуса прибора.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Похожая конструкция крепления осуществлена в случае двух сферических зеркал. Разница лишь в том, что они наклеиваются на оправу 3. Между крышкой корпуса 2 и оправой 3 есть прокладка 5. С помощью винтов 8 можно регулировать положение зеркал вдоль оптической оси. Вся конструкциями винтами 9 устанавливается на стойке 6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,</w:t>
      </w:r>
      <w:r w:rsidRPr="00EC51ED">
        <w:rPr>
          <w:rFonts w:ascii="Times New Roman" w:hAnsi="Times New Roman"/>
          <w:color w:val="000000"/>
          <w:sz w:val="28"/>
          <w:szCs w:val="28"/>
        </w:rPr>
        <w:t xml:space="preserve"> где с помощью юстировочных винтов можно регулировать положение сборочного узла по двум осям. Стойка устанавливается на основании корпуса прибора.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Оптическая система удерживается в оправе тонкой кромкой, которая приобретает свою конечную форму в результате пластического деформирования металла во время завальцовки. В корпус 8 помимо оправы 1 также вкручивается втулка 7. Благодаря зазорам можно перемещать оптическую систему в плоскости, перпендикулярной оптической оси. После центрировки конструкция блокируется зажимным кольцом 2 и винтами 9. Вдоль оптической оси объектив передвигается по резьбе и стопорится винтами через корпус 4.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>После сборки и юстировки все винты замазываются эмалью, а конструкция контролируется по инструкции И</w:t>
      </w:r>
      <w:r w:rsidR="00EC51ED">
        <w:rPr>
          <w:rFonts w:ascii="Times New Roman" w:hAnsi="Times New Roman"/>
          <w:color w:val="000000"/>
          <w:sz w:val="28"/>
          <w:szCs w:val="28"/>
        </w:rPr>
        <w:t>-</w:t>
      </w:r>
      <w:r w:rsidR="00EC51ED" w:rsidRPr="00EC51ED">
        <w:rPr>
          <w:rFonts w:ascii="Times New Roman" w:hAnsi="Times New Roman"/>
          <w:color w:val="000000"/>
          <w:sz w:val="28"/>
          <w:szCs w:val="28"/>
        </w:rPr>
        <w:t>1</w:t>
      </w:r>
      <w:r w:rsidRPr="00EC51ED">
        <w:rPr>
          <w:rFonts w:ascii="Times New Roman" w:hAnsi="Times New Roman"/>
          <w:color w:val="000000"/>
          <w:sz w:val="28"/>
          <w:szCs w:val="28"/>
        </w:rPr>
        <w:t>.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9B4" w:rsidRPr="00EC51ED" w:rsidRDefault="00AC317C" w:rsidP="00AC317C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2E29B4" w:rsidRPr="00EC51ED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E29B4" w:rsidRPr="00EC51ED" w:rsidRDefault="002E29B4" w:rsidP="00EC51E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51ED">
        <w:rPr>
          <w:rFonts w:ascii="Times New Roman" w:hAnsi="Times New Roman"/>
          <w:color w:val="000000"/>
          <w:sz w:val="28"/>
          <w:szCs w:val="28"/>
        </w:rPr>
        <w:t xml:space="preserve">В данном курсовом проекте была разработана стереовидеокамера. Выбрана наиболее подходящая оптическая схема для получения требуемых результатов измерения. В ходе габаритного и светоэнергетического расчетов определены ее основные параметры и характеристики системы. Спроектированная система удовлетворяет требованиям, сформулированным в ТЗ и предоставляет широкие возможности по вариации рабочих параметров. Данный прибор будет в дальнейшем </w:t>
      </w:r>
      <w:r w:rsidR="00AC317C" w:rsidRPr="00EC51ED">
        <w:rPr>
          <w:rFonts w:ascii="Times New Roman" w:hAnsi="Times New Roman"/>
          <w:color w:val="000000"/>
          <w:sz w:val="28"/>
          <w:szCs w:val="28"/>
        </w:rPr>
        <w:t>усовершенствоваться</w:t>
      </w:r>
      <w:r w:rsidRPr="00EC51ED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2E29B4" w:rsidRPr="00EC51ED" w:rsidSect="00EC51E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5E8B"/>
    <w:multiLevelType w:val="hybridMultilevel"/>
    <w:tmpl w:val="32A079E0"/>
    <w:lvl w:ilvl="0" w:tplc="AEDE2036">
      <w:start w:val="1"/>
      <w:numFmt w:val="decimal"/>
      <w:lvlText w:val="%1)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">
    <w:nsid w:val="021A5C4B"/>
    <w:multiLevelType w:val="hybridMultilevel"/>
    <w:tmpl w:val="54129CF0"/>
    <w:lvl w:ilvl="0" w:tplc="1C125864">
      <w:start w:val="1"/>
      <w:numFmt w:val="bullet"/>
      <w:lvlText w:val="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  <w:color w:val="auto"/>
      </w:rPr>
    </w:lvl>
    <w:lvl w:ilvl="1" w:tplc="5F6C2C1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E906961"/>
    <w:multiLevelType w:val="hybridMultilevel"/>
    <w:tmpl w:val="7E68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CC3A06"/>
    <w:multiLevelType w:val="hybridMultilevel"/>
    <w:tmpl w:val="7E68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5470D2"/>
    <w:multiLevelType w:val="hybridMultilevel"/>
    <w:tmpl w:val="7E68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C741C1"/>
    <w:multiLevelType w:val="hybridMultilevel"/>
    <w:tmpl w:val="7166DE76"/>
    <w:lvl w:ilvl="0" w:tplc="1C125864">
      <w:start w:val="1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6">
    <w:nsid w:val="3FDC1D79"/>
    <w:multiLevelType w:val="hybridMultilevel"/>
    <w:tmpl w:val="B8F63908"/>
    <w:lvl w:ilvl="0" w:tplc="7E98EF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EB36EDF"/>
    <w:multiLevelType w:val="singleLevel"/>
    <w:tmpl w:val="7D8E268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61346245"/>
    <w:multiLevelType w:val="hybridMultilevel"/>
    <w:tmpl w:val="7E68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BB23CC"/>
    <w:multiLevelType w:val="hybridMultilevel"/>
    <w:tmpl w:val="E812B44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76B9746C"/>
    <w:multiLevelType w:val="hybridMultilevel"/>
    <w:tmpl w:val="DE8C1F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DE3"/>
    <w:rsid w:val="00055FB5"/>
    <w:rsid w:val="000939D0"/>
    <w:rsid w:val="000C3D8A"/>
    <w:rsid w:val="001819F4"/>
    <w:rsid w:val="002C1599"/>
    <w:rsid w:val="002E29B4"/>
    <w:rsid w:val="002F3B10"/>
    <w:rsid w:val="00341153"/>
    <w:rsid w:val="00356F72"/>
    <w:rsid w:val="003C6F33"/>
    <w:rsid w:val="003E0830"/>
    <w:rsid w:val="0043339A"/>
    <w:rsid w:val="00492593"/>
    <w:rsid w:val="00492A2E"/>
    <w:rsid w:val="004B7ED9"/>
    <w:rsid w:val="0052464C"/>
    <w:rsid w:val="00537464"/>
    <w:rsid w:val="005D5011"/>
    <w:rsid w:val="006F6872"/>
    <w:rsid w:val="007063DC"/>
    <w:rsid w:val="0072049E"/>
    <w:rsid w:val="00731566"/>
    <w:rsid w:val="00741DE3"/>
    <w:rsid w:val="00762672"/>
    <w:rsid w:val="00766D20"/>
    <w:rsid w:val="007D6494"/>
    <w:rsid w:val="007F3A78"/>
    <w:rsid w:val="00822DEC"/>
    <w:rsid w:val="00833529"/>
    <w:rsid w:val="0083432D"/>
    <w:rsid w:val="00851D2C"/>
    <w:rsid w:val="00855CEA"/>
    <w:rsid w:val="0085755C"/>
    <w:rsid w:val="00874706"/>
    <w:rsid w:val="0089075C"/>
    <w:rsid w:val="008939F9"/>
    <w:rsid w:val="008B6CC9"/>
    <w:rsid w:val="008C7DF1"/>
    <w:rsid w:val="008D04D3"/>
    <w:rsid w:val="008D3AF0"/>
    <w:rsid w:val="00944A38"/>
    <w:rsid w:val="00983435"/>
    <w:rsid w:val="009B0B18"/>
    <w:rsid w:val="009D1BA0"/>
    <w:rsid w:val="00A92655"/>
    <w:rsid w:val="00AB248D"/>
    <w:rsid w:val="00AC317C"/>
    <w:rsid w:val="00AF76E3"/>
    <w:rsid w:val="00B324EB"/>
    <w:rsid w:val="00B502B7"/>
    <w:rsid w:val="00B7402B"/>
    <w:rsid w:val="00B84EF7"/>
    <w:rsid w:val="00B9705E"/>
    <w:rsid w:val="00C3601B"/>
    <w:rsid w:val="00C65DEC"/>
    <w:rsid w:val="00C860AB"/>
    <w:rsid w:val="00C94E39"/>
    <w:rsid w:val="00CC7624"/>
    <w:rsid w:val="00CD2B19"/>
    <w:rsid w:val="00CF6104"/>
    <w:rsid w:val="00D17F87"/>
    <w:rsid w:val="00D97FEB"/>
    <w:rsid w:val="00EC51ED"/>
    <w:rsid w:val="00EC5A5C"/>
    <w:rsid w:val="00EE594C"/>
    <w:rsid w:val="00EF01B9"/>
    <w:rsid w:val="00F3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</o:shapelayout>
  </w:shapeDefaults>
  <w:decimalSymbol w:val=","/>
  <w:listSeparator w:val=";"/>
  <w14:defaultImageDpi w14:val="0"/>
  <w15:docId w15:val="{529AFFF1-54F5-4ED8-89D3-70AE084C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D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D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41D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AF76E3"/>
    <w:pPr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41DE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AF76E3"/>
    <w:pPr>
      <w:spacing w:after="120" w:line="480" w:lineRule="auto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F76E3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F76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117" Type="http://schemas.openxmlformats.org/officeDocument/2006/relationships/image" Target="media/image82.wmf"/><Relationship Id="rId21" Type="http://schemas.openxmlformats.org/officeDocument/2006/relationships/image" Target="media/image11.wmf"/><Relationship Id="rId42" Type="http://schemas.openxmlformats.org/officeDocument/2006/relationships/image" Target="media/image29.wmf"/><Relationship Id="rId47" Type="http://schemas.openxmlformats.org/officeDocument/2006/relationships/image" Target="media/image32.wmf"/><Relationship Id="rId63" Type="http://schemas.openxmlformats.org/officeDocument/2006/relationships/image" Target="media/image40.wmf"/><Relationship Id="rId68" Type="http://schemas.openxmlformats.org/officeDocument/2006/relationships/oleObject" Target="embeddings/oleObject22.bin"/><Relationship Id="rId84" Type="http://schemas.openxmlformats.org/officeDocument/2006/relationships/image" Target="media/image54.png"/><Relationship Id="rId89" Type="http://schemas.openxmlformats.org/officeDocument/2006/relationships/image" Target="media/image58.wmf"/><Relationship Id="rId112" Type="http://schemas.openxmlformats.org/officeDocument/2006/relationships/image" Target="media/image78.wmf"/><Relationship Id="rId16" Type="http://schemas.openxmlformats.org/officeDocument/2006/relationships/image" Target="media/image8.wmf"/><Relationship Id="rId107" Type="http://schemas.openxmlformats.org/officeDocument/2006/relationships/image" Target="media/image73.png"/><Relationship Id="rId11" Type="http://schemas.openxmlformats.org/officeDocument/2006/relationships/oleObject" Target="embeddings/oleObject2.bin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35.wmf"/><Relationship Id="rId58" Type="http://schemas.openxmlformats.org/officeDocument/2006/relationships/oleObject" Target="embeddings/oleObject17.bin"/><Relationship Id="rId74" Type="http://schemas.openxmlformats.org/officeDocument/2006/relationships/oleObject" Target="embeddings/oleObject25.bin"/><Relationship Id="rId79" Type="http://schemas.openxmlformats.org/officeDocument/2006/relationships/image" Target="media/image49.png"/><Relationship Id="rId102" Type="http://schemas.openxmlformats.org/officeDocument/2006/relationships/oleObject" Target="embeddings/oleObject30.bin"/><Relationship Id="rId123" Type="http://schemas.openxmlformats.org/officeDocument/2006/relationships/image" Target="media/image85.wmf"/><Relationship Id="rId128" Type="http://schemas.openxmlformats.org/officeDocument/2006/relationships/oleObject" Target="embeddings/oleObject37.bin"/><Relationship Id="rId5" Type="http://schemas.openxmlformats.org/officeDocument/2006/relationships/image" Target="media/image1.png"/><Relationship Id="rId90" Type="http://schemas.openxmlformats.org/officeDocument/2006/relationships/image" Target="media/image59.wmf"/><Relationship Id="rId95" Type="http://schemas.openxmlformats.org/officeDocument/2006/relationships/image" Target="media/image64.wmf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8.wmf"/><Relationship Id="rId35" Type="http://schemas.openxmlformats.org/officeDocument/2006/relationships/image" Target="media/image22.png"/><Relationship Id="rId43" Type="http://schemas.openxmlformats.org/officeDocument/2006/relationships/image" Target="media/image30.wmf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6.bin"/><Relationship Id="rId64" Type="http://schemas.openxmlformats.org/officeDocument/2006/relationships/oleObject" Target="embeddings/oleObject20.bin"/><Relationship Id="rId69" Type="http://schemas.openxmlformats.org/officeDocument/2006/relationships/image" Target="media/image43.wmf"/><Relationship Id="rId77" Type="http://schemas.openxmlformats.org/officeDocument/2006/relationships/image" Target="media/image47.png"/><Relationship Id="rId100" Type="http://schemas.openxmlformats.org/officeDocument/2006/relationships/oleObject" Target="embeddings/oleObject29.bin"/><Relationship Id="rId105" Type="http://schemas.openxmlformats.org/officeDocument/2006/relationships/image" Target="media/image71.wmf"/><Relationship Id="rId113" Type="http://schemas.openxmlformats.org/officeDocument/2006/relationships/image" Target="media/image79.png"/><Relationship Id="rId118" Type="http://schemas.openxmlformats.org/officeDocument/2006/relationships/oleObject" Target="embeddings/oleObject32.bin"/><Relationship Id="rId126" Type="http://schemas.openxmlformats.org/officeDocument/2006/relationships/oleObject" Target="embeddings/oleObject36.bin"/><Relationship Id="rId8" Type="http://schemas.openxmlformats.org/officeDocument/2006/relationships/image" Target="media/image4.wmf"/><Relationship Id="rId51" Type="http://schemas.openxmlformats.org/officeDocument/2006/relationships/image" Target="media/image34.wmf"/><Relationship Id="rId72" Type="http://schemas.openxmlformats.org/officeDocument/2006/relationships/oleObject" Target="embeddings/oleObject24.bin"/><Relationship Id="rId80" Type="http://schemas.openxmlformats.org/officeDocument/2006/relationships/image" Target="media/image50.png"/><Relationship Id="rId85" Type="http://schemas.openxmlformats.org/officeDocument/2006/relationships/image" Target="media/image55.wmf"/><Relationship Id="rId93" Type="http://schemas.openxmlformats.org/officeDocument/2006/relationships/image" Target="media/image62.png"/><Relationship Id="rId98" Type="http://schemas.openxmlformats.org/officeDocument/2006/relationships/image" Target="media/image66.wmf"/><Relationship Id="rId121" Type="http://schemas.openxmlformats.org/officeDocument/2006/relationships/image" Target="media/image8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5.wmf"/><Relationship Id="rId33" Type="http://schemas.openxmlformats.org/officeDocument/2006/relationships/image" Target="media/image20.png"/><Relationship Id="rId38" Type="http://schemas.openxmlformats.org/officeDocument/2006/relationships/image" Target="media/image25.wmf"/><Relationship Id="rId46" Type="http://schemas.openxmlformats.org/officeDocument/2006/relationships/oleObject" Target="embeddings/oleObject11.bin"/><Relationship Id="rId59" Type="http://schemas.openxmlformats.org/officeDocument/2006/relationships/image" Target="media/image38.wmf"/><Relationship Id="rId67" Type="http://schemas.openxmlformats.org/officeDocument/2006/relationships/image" Target="media/image42.wmf"/><Relationship Id="rId103" Type="http://schemas.openxmlformats.org/officeDocument/2006/relationships/image" Target="media/image69.png"/><Relationship Id="rId108" Type="http://schemas.openxmlformats.org/officeDocument/2006/relationships/image" Target="media/image74.wmf"/><Relationship Id="rId116" Type="http://schemas.openxmlformats.org/officeDocument/2006/relationships/oleObject" Target="embeddings/oleObject31.bin"/><Relationship Id="rId124" Type="http://schemas.openxmlformats.org/officeDocument/2006/relationships/oleObject" Target="embeddings/oleObject35.bin"/><Relationship Id="rId129" Type="http://schemas.openxmlformats.org/officeDocument/2006/relationships/fontTable" Target="fontTable.xml"/><Relationship Id="rId20" Type="http://schemas.openxmlformats.org/officeDocument/2006/relationships/image" Target="media/image10.wmf"/><Relationship Id="rId41" Type="http://schemas.openxmlformats.org/officeDocument/2006/relationships/image" Target="media/image28.wmf"/><Relationship Id="rId54" Type="http://schemas.openxmlformats.org/officeDocument/2006/relationships/oleObject" Target="embeddings/oleObject15.bin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3.bin"/><Relationship Id="rId75" Type="http://schemas.openxmlformats.org/officeDocument/2006/relationships/image" Target="media/image46.wmf"/><Relationship Id="rId83" Type="http://schemas.openxmlformats.org/officeDocument/2006/relationships/image" Target="media/image53.wmf"/><Relationship Id="rId88" Type="http://schemas.openxmlformats.org/officeDocument/2006/relationships/image" Target="media/image57.wmf"/><Relationship Id="rId91" Type="http://schemas.openxmlformats.org/officeDocument/2006/relationships/image" Target="media/image60.wmf"/><Relationship Id="rId96" Type="http://schemas.openxmlformats.org/officeDocument/2006/relationships/oleObject" Target="embeddings/oleObject28.bin"/><Relationship Id="rId111" Type="http://schemas.openxmlformats.org/officeDocument/2006/relationships/image" Target="media/image7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image" Target="media/image17.wmf"/><Relationship Id="rId36" Type="http://schemas.openxmlformats.org/officeDocument/2006/relationships/image" Target="media/image23.png"/><Relationship Id="rId49" Type="http://schemas.openxmlformats.org/officeDocument/2006/relationships/image" Target="media/image33.wmf"/><Relationship Id="rId57" Type="http://schemas.openxmlformats.org/officeDocument/2006/relationships/image" Target="media/image37.wmf"/><Relationship Id="rId106" Type="http://schemas.openxmlformats.org/officeDocument/2006/relationships/image" Target="media/image72.wmf"/><Relationship Id="rId114" Type="http://schemas.openxmlformats.org/officeDocument/2006/relationships/image" Target="media/image80.png"/><Relationship Id="rId119" Type="http://schemas.openxmlformats.org/officeDocument/2006/relationships/image" Target="media/image83.wmf"/><Relationship Id="rId127" Type="http://schemas.openxmlformats.org/officeDocument/2006/relationships/image" Target="media/image87.wmf"/><Relationship Id="rId10" Type="http://schemas.openxmlformats.org/officeDocument/2006/relationships/image" Target="media/image5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0.bin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8.bin"/><Relationship Id="rId65" Type="http://schemas.openxmlformats.org/officeDocument/2006/relationships/image" Target="media/image41.wmf"/><Relationship Id="rId73" Type="http://schemas.openxmlformats.org/officeDocument/2006/relationships/image" Target="media/image45.wmf"/><Relationship Id="rId78" Type="http://schemas.openxmlformats.org/officeDocument/2006/relationships/image" Target="media/image48.wmf"/><Relationship Id="rId81" Type="http://schemas.openxmlformats.org/officeDocument/2006/relationships/image" Target="media/image51.wmf"/><Relationship Id="rId86" Type="http://schemas.openxmlformats.org/officeDocument/2006/relationships/oleObject" Target="embeddings/oleObject27.bin"/><Relationship Id="rId94" Type="http://schemas.openxmlformats.org/officeDocument/2006/relationships/image" Target="media/image63.wmf"/><Relationship Id="rId99" Type="http://schemas.openxmlformats.org/officeDocument/2006/relationships/image" Target="media/image67.wmf"/><Relationship Id="rId101" Type="http://schemas.openxmlformats.org/officeDocument/2006/relationships/image" Target="media/image68.wmf"/><Relationship Id="rId122" Type="http://schemas.openxmlformats.org/officeDocument/2006/relationships/oleObject" Target="embeddings/oleObject34.bin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image" Target="media/image26.wmf"/><Relationship Id="rId109" Type="http://schemas.openxmlformats.org/officeDocument/2006/relationships/image" Target="media/image75.wmf"/><Relationship Id="rId34" Type="http://schemas.openxmlformats.org/officeDocument/2006/relationships/image" Target="media/image21.png"/><Relationship Id="rId50" Type="http://schemas.openxmlformats.org/officeDocument/2006/relationships/oleObject" Target="embeddings/oleObject13.bin"/><Relationship Id="rId55" Type="http://schemas.openxmlformats.org/officeDocument/2006/relationships/image" Target="media/image36.wmf"/><Relationship Id="rId76" Type="http://schemas.openxmlformats.org/officeDocument/2006/relationships/oleObject" Target="embeddings/oleObject26.bin"/><Relationship Id="rId97" Type="http://schemas.openxmlformats.org/officeDocument/2006/relationships/image" Target="media/image65.wmf"/><Relationship Id="rId104" Type="http://schemas.openxmlformats.org/officeDocument/2006/relationships/image" Target="media/image70.wmf"/><Relationship Id="rId120" Type="http://schemas.openxmlformats.org/officeDocument/2006/relationships/oleObject" Target="embeddings/oleObject33.bin"/><Relationship Id="rId125" Type="http://schemas.openxmlformats.org/officeDocument/2006/relationships/image" Target="media/image86.wmf"/><Relationship Id="rId7" Type="http://schemas.openxmlformats.org/officeDocument/2006/relationships/image" Target="media/image3.png"/><Relationship Id="rId71" Type="http://schemas.openxmlformats.org/officeDocument/2006/relationships/image" Target="media/image44.wmf"/><Relationship Id="rId92" Type="http://schemas.openxmlformats.org/officeDocument/2006/relationships/image" Target="media/image61.png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4.wmf"/><Relationship Id="rId40" Type="http://schemas.openxmlformats.org/officeDocument/2006/relationships/image" Target="media/image27.wmf"/><Relationship Id="rId45" Type="http://schemas.openxmlformats.org/officeDocument/2006/relationships/image" Target="media/image31.wmf"/><Relationship Id="rId66" Type="http://schemas.openxmlformats.org/officeDocument/2006/relationships/oleObject" Target="embeddings/oleObject21.bin"/><Relationship Id="rId87" Type="http://schemas.openxmlformats.org/officeDocument/2006/relationships/image" Target="media/image56.wmf"/><Relationship Id="rId110" Type="http://schemas.openxmlformats.org/officeDocument/2006/relationships/image" Target="media/image76.wmf"/><Relationship Id="rId115" Type="http://schemas.openxmlformats.org/officeDocument/2006/relationships/image" Target="media/image81.wmf"/><Relationship Id="rId61" Type="http://schemas.openxmlformats.org/officeDocument/2006/relationships/image" Target="media/image39.wmf"/><Relationship Id="rId82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2707</Words>
  <Characters>15430</Characters>
  <Application>Microsoft Office Word</Application>
  <DocSecurity>0</DocSecurity>
  <Lines>128</Lines>
  <Paragraphs>36</Paragraphs>
  <ScaleCrop>false</ScaleCrop>
  <Company>Grizli777</Company>
  <LinksUpToDate>false</LinksUpToDate>
  <CharactersWithSpaces>18101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2014-04-26T15:14:00Z</dcterms:created>
  <dcterms:modified xsi:type="dcterms:W3CDTF">2014-04-26T15:14:00Z</dcterms:modified>
</cp:coreProperties>
</file>