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>Введение</w:t>
      </w:r>
    </w:p>
    <w:p w:rsidR="00FE1503" w:rsidRPr="00A12638" w:rsidRDefault="00FE1503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В данной курсовой работе проводится подбор технологии печатного процесса для конкретного издания, а также выбор основных материалов и оборудования для его проведения. Выбор печатной машины производится методом сравнительного анализа технических характеристик двух печатных машин и возможности оптимального использования выбираемой машины для печати рассматриваемого издания. Выбранные в данной курсовой работе материалы не являются единственно подходящими и могут заменяться на другие, но с учетом требований государственных стандартов и технологических инструкций. Полученная продукция должна соответствовать государственным стандартам. Правильно подобранный и согласованный печатный процесс позволит минимизировать себестоимость продукции, повысить ее качество и оперативность производства.</w:t>
      </w:r>
    </w:p>
    <w:p w:rsidR="00943A7D" w:rsidRPr="00A12638" w:rsidRDefault="00FE1503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2638">
        <w:rPr>
          <w:b/>
          <w:bCs/>
          <w:sz w:val="28"/>
          <w:szCs w:val="28"/>
        </w:rPr>
        <w:br w:type="page"/>
      </w:r>
      <w:r w:rsidR="00943A7D" w:rsidRPr="00A12638">
        <w:rPr>
          <w:b/>
          <w:bCs/>
          <w:sz w:val="28"/>
          <w:szCs w:val="28"/>
        </w:rPr>
        <w:t>1. Характеристика издания</w:t>
      </w:r>
    </w:p>
    <w:p w:rsidR="00FE1503" w:rsidRPr="00A12638" w:rsidRDefault="00FE1503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030"/>
        <w:gridCol w:w="2880"/>
      </w:tblGrid>
      <w:tr w:rsidR="00FE1503" w:rsidRPr="00A12638">
        <w:trPr>
          <w:trHeight w:val="105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N</w:t>
            </w:r>
          </w:p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п/п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Показатели оформления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Проектируемые характеристики</w:t>
            </w:r>
          </w:p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51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1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Вид издания: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499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по материальной конструкции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Журнал</w:t>
            </w:r>
          </w:p>
        </w:tc>
      </w:tr>
      <w:tr w:rsidR="00FE1503" w:rsidRPr="00A12638">
        <w:trPr>
          <w:trHeight w:hRule="exact" w:val="317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по знаковой природе информации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Тексто-изобразительное</w:t>
            </w:r>
          </w:p>
        </w:tc>
      </w:tr>
      <w:tr w:rsidR="00FE1503" w:rsidRPr="00A12638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по целевому назначению</w:t>
            </w:r>
          </w:p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17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по периодичности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Массовое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624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Переодическое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2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2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Формат издания, см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60x90/8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3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Тираж издания, тыс.экз.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5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4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Объем издания,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3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4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физ.печ.л.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8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298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стр.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64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5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Красочность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4+4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6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Площадь иллюстраций,</w:t>
            </w:r>
            <w:r w:rsidR="00FE1503" w:rsidRPr="00A12638">
              <w:t xml:space="preserve"> </w:t>
            </w:r>
            <w:r w:rsidRPr="00A12638">
              <w:t>%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50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FE1503" w:rsidRPr="00A12638">
        <w:trPr>
          <w:trHeight w:hRule="exact" w:val="3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7</w:t>
            </w:r>
          </w:p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Характер внутритекстовых иллюстрации</w:t>
            </w:r>
          </w:p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Растровые, штриховые</w:t>
            </w:r>
          </w:p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FE1503" w:rsidRPr="00A12638">
        <w:trPr>
          <w:trHeight w:hRule="exact" w:val="278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8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Линиатура растра, лин/см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60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9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Вид фальцовки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Трехсгибная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FE1503" w:rsidRPr="00A12638">
        <w:trPr>
          <w:trHeight w:hRule="exact" w:val="3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10</w:t>
            </w:r>
          </w:p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Вид комплектовки и способ скрепления тетради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Вкладкой, скрепление скобами</w:t>
            </w:r>
          </w:p>
        </w:tc>
      </w:tr>
      <w:tr w:rsidR="00FE1503" w:rsidRPr="00A12638">
        <w:trPr>
          <w:trHeight w:hRule="exact" w:val="298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03" w:rsidRPr="00A12638" w:rsidRDefault="00FE1503" w:rsidP="00FE1503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6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11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Тип обложки или переплетной крышки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  <w:r w:rsidRPr="00A12638">
              <w:t>Обложка, тип 1</w:t>
            </w:r>
          </w:p>
          <w:p w:rsidR="00943A7D" w:rsidRPr="00A12638" w:rsidRDefault="00943A7D" w:rsidP="00FE1503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943A7D" w:rsidRPr="00A12638" w:rsidRDefault="00FE1503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br w:type="page"/>
      </w:r>
      <w:r w:rsidR="00943A7D" w:rsidRPr="00A12638">
        <w:rPr>
          <w:b/>
          <w:bCs/>
          <w:sz w:val="28"/>
          <w:szCs w:val="28"/>
        </w:rPr>
        <w:t>2.</w:t>
      </w:r>
      <w:r w:rsidRPr="00A12638">
        <w:rPr>
          <w:b/>
          <w:bCs/>
          <w:sz w:val="28"/>
          <w:szCs w:val="28"/>
        </w:rPr>
        <w:t xml:space="preserve"> </w:t>
      </w:r>
      <w:r w:rsidR="00943A7D" w:rsidRPr="00A12638">
        <w:rPr>
          <w:b/>
          <w:bCs/>
          <w:sz w:val="28"/>
          <w:szCs w:val="28"/>
        </w:rPr>
        <w:t>Выбор и обоснование выбора способа печати</w:t>
      </w:r>
    </w:p>
    <w:p w:rsidR="00FE1503" w:rsidRPr="00A12638" w:rsidRDefault="00FE1503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На данный момент различают три основных способа печати - глубокий, высокий и плоский офсетный способ печати.</w:t>
      </w:r>
    </w:p>
    <w:p w:rsidR="00FE1503" w:rsidRPr="00A12638" w:rsidRDefault="00FE1503" w:rsidP="00FE150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>2.1 С</w:t>
      </w:r>
      <w:r w:rsidR="00FE1503" w:rsidRPr="00A12638">
        <w:rPr>
          <w:b/>
          <w:bCs/>
          <w:sz w:val="28"/>
          <w:szCs w:val="28"/>
        </w:rPr>
        <w:t>пособы высокой печати</w:t>
      </w:r>
    </w:p>
    <w:p w:rsidR="00FE1503" w:rsidRPr="00A12638" w:rsidRDefault="00FE1503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Способом высокой печати, может быть изготовлена самая разнообразная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продукция.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Достоинством высокой печати являются: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хорошая разрешающая способность;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достаточная графическая, градационная и колористическая точность воспроизведения различных по своему характеру изображений. Наряду с достоинствами высокая печать обладает рядом недостатков: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большая трудоемкость подготовительных операций;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отсутствие печатного оборудования, которое позволяло бы одновременно удовлетворять требования, диктующие увеличение тиражей и повышения иллюстративности изданий массового пользования;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низкая степень механизации и автоматизации печатного оборудования;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сложность технологического процесса подготовки печатной машины к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печатанию тиража.</w:t>
      </w:r>
    </w:p>
    <w:p w:rsidR="00FE1503" w:rsidRPr="00A12638" w:rsidRDefault="00FE1503" w:rsidP="00FE150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>2.2 С</w:t>
      </w:r>
      <w:r w:rsidR="00FE1503" w:rsidRPr="00A12638">
        <w:rPr>
          <w:b/>
          <w:bCs/>
          <w:sz w:val="28"/>
          <w:szCs w:val="28"/>
        </w:rPr>
        <w:t>пособ глубокой печати</w:t>
      </w:r>
    </w:p>
    <w:p w:rsidR="00FE1503" w:rsidRPr="00A12638" w:rsidRDefault="00FE1503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Глубокая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печать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используется,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главным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образом,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для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выпуска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иллюстрированной продукции. Достоинствами глубокой печати являются: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высокая скорость печатания;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возможность обеспечивания выразительных цветовых и градационных эффектов;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высокий уровень механизации производственного процесса. Недостатками глубокой печати являются: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высокая капиталоемкость;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большие затраты ручного труда на заключительной стадии изготовления формных цилиндров;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токсичность применяемых красок;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необходимость растрирования текста, вследствие чего текст и штриховые изображения становится неудобными для восприятия.</w:t>
      </w:r>
    </w:p>
    <w:p w:rsidR="00FE1503" w:rsidRPr="00A12638" w:rsidRDefault="00FE1503" w:rsidP="00FE150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FE1503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2638">
        <w:rPr>
          <w:b/>
          <w:bCs/>
          <w:sz w:val="28"/>
          <w:szCs w:val="28"/>
        </w:rPr>
        <w:t>2.3 С</w:t>
      </w:r>
      <w:r w:rsidR="00FE1503" w:rsidRPr="00A12638">
        <w:rPr>
          <w:b/>
          <w:bCs/>
          <w:sz w:val="28"/>
          <w:szCs w:val="28"/>
        </w:rPr>
        <w:t>пособ плоской офсетной печати</w:t>
      </w:r>
    </w:p>
    <w:p w:rsidR="00FE1503" w:rsidRPr="00A12638" w:rsidRDefault="00FE1503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Основными достоинствами плоской офсетной печати являются: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универсальные возможности художественного оформления изданий;</w:t>
      </w:r>
    </w:p>
    <w:p w:rsidR="00943A7D" w:rsidRPr="00A12638" w:rsidRDefault="00943A7D" w:rsidP="00FE1503">
      <w:pPr>
        <w:shd w:val="clear" w:color="auto" w:fill="FFFFFF"/>
        <w:tabs>
          <w:tab w:val="left" w:pos="5112"/>
        </w:tabs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возможность двухсторонней печати многокрасочной продукции за один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прогон"</w:t>
      </w:r>
      <w:r w:rsidR="00FE1503" w:rsidRPr="00A12638">
        <w:rPr>
          <w:sz w:val="28"/>
          <w:szCs w:val="28"/>
        </w:rPr>
        <w:t>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большая доступность изготовления крупноформатной продукции;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наличие высокопроизводительного и технологически гибкого печатного оборудования;</w:t>
      </w:r>
    </w:p>
    <w:p w:rsidR="00943A7D" w:rsidRPr="00A12638" w:rsidRDefault="00943A7D" w:rsidP="00FE1503">
      <w:pPr>
        <w:shd w:val="clear" w:color="auto" w:fill="FFFFFF"/>
        <w:tabs>
          <w:tab w:val="left" w:pos="8102"/>
        </w:tabs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улучшения качества и появление новых, основных и вспомогательных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материалов;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внедрение в практику гибких и эффективных вариантов формного производства. Недостатками плоской офсетной печати является: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увлажнение, т.к. В связи с нарушением баланса "краска - увлажняющий раствор" происходят графические, градационные и цветовые искажения.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Поэтому, учитывая недостатки и достоинства всех трех основных способов печати, остановимся на способе плоской офсетной печати. Данное издание -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многокрасочное, в соответствие с ОСТ 2933-78, рекомендуется способами высокой и глубокой печати исполнять в 1 или 2 краски, а способом плоской офсетной печати в 1 - 4 краски. Выбор способа плоской офсетной печати обуславливается еще тем, что данный способ более дешев, менее трудоемок и требует меньших временных затрат.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дистанционного изменения положений краскодозирующих цилиндров, а также окружной, боковой и диагональной приводки. Последняя разработка пульта СРС - 2000 объединяет и расширяет функции СРС 1 - 04 и </w:t>
      </w:r>
      <w:r w:rsidRPr="00A12638">
        <w:rPr>
          <w:sz w:val="28"/>
          <w:szCs w:val="28"/>
          <w:lang w:val="en-US"/>
        </w:rPr>
        <w:t>CPTronic</w:t>
      </w:r>
      <w:r w:rsidRPr="00A12638">
        <w:rPr>
          <w:sz w:val="28"/>
          <w:szCs w:val="28"/>
        </w:rPr>
        <w:t>. Легко настраиваемый, быстрый самонаклад с ленточным транспортером обеспечивает надежную транспортировку листов и сокращает до минимума время переналадки при смене формата. В самонаклад входят следующие компоненты:</w:t>
      </w:r>
    </w:p>
    <w:p w:rsidR="00943A7D" w:rsidRPr="00A12638" w:rsidRDefault="00943A7D" w:rsidP="00FE1503">
      <w:pPr>
        <w:shd w:val="clear" w:color="auto" w:fill="FFFFFF"/>
        <w:tabs>
          <w:tab w:val="left" w:pos="5458"/>
        </w:tabs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дистанционно управляемая установка бокового упора на заданный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формат;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электронный контроль бокового равнения;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самонастраиваемый электронный контроль двойного листа;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автоматическая регулировка подхода листа к передним упорам;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дистанционно управляемая установка высоты приклонов на заданную толщину материала;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дистанционно управляемая установка края стопы бумаги;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• управляемая сенсорами разгрузка стапелей в </w:t>
      </w:r>
      <w:r w:rsidRPr="00A12638">
        <w:rPr>
          <w:sz w:val="28"/>
          <w:szCs w:val="28"/>
          <w:lang w:val="en-US"/>
        </w:rPr>
        <w:t>Nonstop</w:t>
      </w:r>
      <w:r w:rsidRPr="00A12638">
        <w:rPr>
          <w:sz w:val="28"/>
          <w:szCs w:val="28"/>
        </w:rPr>
        <w:t xml:space="preserve"> - режиме;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электронный контроль движения листов.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Увлажняющий аппарат </w:t>
      </w:r>
      <w:r w:rsidRPr="00A12638">
        <w:rPr>
          <w:sz w:val="28"/>
          <w:szCs w:val="28"/>
          <w:lang w:val="en-US"/>
        </w:rPr>
        <w:t>Alcolor</w:t>
      </w:r>
      <w:r w:rsidRPr="00A12638">
        <w:rPr>
          <w:sz w:val="28"/>
          <w:szCs w:val="28"/>
        </w:rPr>
        <w:t xml:space="preserve"> обеспечивает быстрое достижение баланса "краска - вода" посредствам целенаправленного предварительного увлажнения. Он позволяет подавать экстремально малое количество увлажняющей жидкости, получать высококонтрастную печать и стабильную работу на всем периоде тиражной печати.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Автоматическое предварительное и последующее увлажнение и связь увлажняющего и красочного аппаратов, посредством пневматически управляемого промежуточного валика, сокращают</w:t>
      </w:r>
      <w:r w:rsidR="00FB094C" w:rsidRPr="00A12638">
        <w:rPr>
          <w:sz w:val="28"/>
          <w:szCs w:val="28"/>
        </w:rPr>
        <w:t xml:space="preserve">. </w:t>
      </w:r>
      <w:r w:rsidRPr="00A12638">
        <w:rPr>
          <w:sz w:val="28"/>
          <w:szCs w:val="28"/>
        </w:rPr>
        <w:t xml:space="preserve">Красочный аппарат машин серии </w:t>
      </w:r>
      <w:r w:rsidRPr="00A12638">
        <w:rPr>
          <w:sz w:val="28"/>
          <w:szCs w:val="28"/>
          <w:lang w:val="en-US"/>
        </w:rPr>
        <w:t>Speedmaster</w:t>
      </w:r>
      <w:r w:rsidRPr="00A12638">
        <w:rPr>
          <w:sz w:val="28"/>
          <w:szCs w:val="28"/>
        </w:rPr>
        <w:t xml:space="preserve"> соответствует высшим требованиям серийного качества печати и удобства обслуживания. Программа приработки краски запускается простым нажатием кнопки. Автоматически, в</w:t>
      </w:r>
      <w:r w:rsidR="00FB094C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регенерации увлажняющего раствора, что позволяет достичь оптимального баланса "краска - вода", а также снижение расхода увлажняющего раствора. Печатные машины также оснащаются устройством контроля рН увлажняющего раствора</w:t>
      </w:r>
      <w:r w:rsidR="00FB094C" w:rsidRPr="00A12638">
        <w:rPr>
          <w:sz w:val="28"/>
          <w:szCs w:val="28"/>
        </w:rPr>
        <w:t>.</w:t>
      </w:r>
      <w:r w:rsidRPr="00A12638">
        <w:rPr>
          <w:sz w:val="28"/>
          <w:szCs w:val="28"/>
        </w:rPr>
        <w:t xml:space="preserve"> При присутствии в процессе такой операции, как лакирование, в машине должна быть предусмотрена ИК - сушка, обеспечивающая нормальное высыхание и закрепление лака на оттиске.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В настоящее время ассортимент предлагаемого печатного оборудования очень велик. Свои услуги прелагают такие общепризнанные производители печатного оборудования как </w:t>
      </w:r>
      <w:r w:rsidRPr="00A12638">
        <w:rPr>
          <w:sz w:val="28"/>
          <w:szCs w:val="28"/>
          <w:lang w:val="en-US"/>
        </w:rPr>
        <w:t>Heidelberg</w:t>
      </w:r>
      <w:r w:rsidRPr="00A12638">
        <w:rPr>
          <w:sz w:val="28"/>
          <w:szCs w:val="28"/>
        </w:rPr>
        <w:t xml:space="preserve">, </w:t>
      </w:r>
      <w:r w:rsidRPr="00A12638">
        <w:rPr>
          <w:sz w:val="28"/>
          <w:szCs w:val="28"/>
          <w:lang w:val="en-US"/>
        </w:rPr>
        <w:t>KBA</w:t>
      </w:r>
      <w:r w:rsidRPr="00A12638">
        <w:rPr>
          <w:sz w:val="28"/>
          <w:szCs w:val="28"/>
        </w:rPr>
        <w:t>,</w:t>
      </w:r>
      <w:r w:rsidRPr="00A12638">
        <w:rPr>
          <w:sz w:val="28"/>
          <w:szCs w:val="28"/>
          <w:lang w:val="en-US"/>
        </w:rPr>
        <w:t>MAN</w:t>
      </w:r>
      <w:r w:rsidRPr="00A12638">
        <w:rPr>
          <w:sz w:val="28"/>
          <w:szCs w:val="28"/>
        </w:rPr>
        <w:t xml:space="preserve"> и др.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Проведем сравнительный анализ возможного печатного оборудования для изготовления данного вида продукции.</w:t>
      </w:r>
    </w:p>
    <w:p w:rsidR="00943A7D" w:rsidRPr="00A12638" w:rsidRDefault="00FB094C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br w:type="page"/>
      </w:r>
      <w:r w:rsidR="00943A7D" w:rsidRPr="00A12638">
        <w:rPr>
          <w:b/>
          <w:bCs/>
          <w:sz w:val="28"/>
          <w:szCs w:val="28"/>
        </w:rPr>
        <w:t>3. Выбор печатного оборудования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Для изготовления данного вида продукции необходима надежная производственная система для достижения высокого стандарта качества.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Листовые машины имеют ряд преимуществ по сравнению с рулонными ротационными машинами: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способность печатать на бумагах' различного формата с различной массой, а также способность печатать на других материалах;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обеспечение более точной приводки при многокрасочной печати;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требуют меньшего расхода бумаги на технические нужды. Рулонные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машины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имеют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также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свои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преимущества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над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листовыми ротационными машинами: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высокая скорость работы;</w:t>
      </w:r>
    </w:p>
    <w:p w:rsidR="00943A7D" w:rsidRPr="00A12638" w:rsidRDefault="00943A7D" w:rsidP="00FE1503">
      <w:pPr>
        <w:shd w:val="clear" w:color="auto" w:fill="FFFFFF"/>
        <w:tabs>
          <w:tab w:val="left" w:pos="5141"/>
        </w:tabs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простота конструкции;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возможность печатания многокрасочной продукции за один прогон;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возможность выполнения дополнительных операций (фальцовку, комплектовку).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Применение рулонной машины для выпуска данного вида продукции нецелесообразно: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потеря бумаги на технические нужды (более 10 %);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не всегда возможно получение высококачественной продукции,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сложность и длительность процесса подготовки машины к печатанию тиража.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В связи с этим, останавливаем свой выбор на </w:t>
      </w:r>
      <w:r w:rsidR="00BF7ACB" w:rsidRPr="00A12638">
        <w:rPr>
          <w:sz w:val="28"/>
          <w:szCs w:val="28"/>
        </w:rPr>
        <w:t>листовой ротационной машине, т.</w:t>
      </w:r>
      <w:r w:rsidRPr="00A12638">
        <w:rPr>
          <w:sz w:val="28"/>
          <w:szCs w:val="28"/>
        </w:rPr>
        <w:t>к. издание имеет большой объем иллюстраций совмещенных с текстом, и процент потери бумаги на технические нужды будет меньшим.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Последние модели печатных машин оснащаются противоотмарочньми аппаратами, устройствами централизованной настройки, устройствами для снятия статического электричества, а также устройствами для фильтрации и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зависимости от изображения, происходит распределение краски по зонам в соответствии с записанной в памяти информации о печатной форме.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Автоматические устройства для смывки офсетного полотна и печатного устройства, а также автоматическое устройство для смывки красочного и увлажняющего аппаратов работают со встречно-вращающимся валиком, который прижимается к офсетному полотну.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Бумажная пыль и обрезные края надежно удаляются водой и моющим раствором, который имеет отдельную подводку. Через </w:t>
      </w:r>
      <w:r w:rsidRPr="00A12638">
        <w:rPr>
          <w:sz w:val="28"/>
          <w:szCs w:val="28"/>
          <w:lang w:val="en-US"/>
        </w:rPr>
        <w:t>CPTronic</w:t>
      </w:r>
      <w:r w:rsidRPr="00A12638">
        <w:rPr>
          <w:sz w:val="28"/>
          <w:szCs w:val="28"/>
        </w:rPr>
        <w:t xml:space="preserve"> можно установить как количество подаваемого моющего раствора или воды, так и продолжительность процесса. Смывка с учетом экологии не представляет пробл</w:t>
      </w:r>
      <w:r w:rsidR="00BF7ACB" w:rsidRPr="00A12638">
        <w:rPr>
          <w:sz w:val="28"/>
          <w:szCs w:val="28"/>
        </w:rPr>
        <w:t>емы, т.</w:t>
      </w:r>
      <w:r w:rsidRPr="00A12638">
        <w:rPr>
          <w:sz w:val="28"/>
          <w:szCs w:val="28"/>
        </w:rPr>
        <w:t>к. все устройства запрограммированы для работы с раствором на растительной основе.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Машина оснащена поворотным устройством, что дает возможность двухсторонней печати.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Система двухсторонней печати, разработанная фирмой </w:t>
      </w:r>
      <w:r w:rsidRPr="00A12638">
        <w:rPr>
          <w:sz w:val="28"/>
          <w:szCs w:val="28"/>
          <w:lang w:val="en-US"/>
        </w:rPr>
        <w:t>Heidelberg</w:t>
      </w:r>
      <w:r w:rsidRPr="00A12638">
        <w:rPr>
          <w:sz w:val="28"/>
          <w:szCs w:val="28"/>
        </w:rPr>
        <w:t xml:space="preserve">, удовлетворяет высшим требованиям превосходного качества. Комбинация из равновеликого печатного цилиндра и трех барабанного поворотного устройства дает для двухсторонней печати неоспоримые преимущества. Только однооборотный цилиндр объективно обеспечивает наилучшее технологические предпосылки для получения высококачественной двуронней печати. Поверхностная структура всех печатных цилиндров перенастраиваемой </w:t>
      </w:r>
      <w:r w:rsidRPr="00A12638">
        <w:rPr>
          <w:sz w:val="28"/>
          <w:szCs w:val="28"/>
          <w:lang w:val="en-US"/>
        </w:rPr>
        <w:t>Speedmaster</w:t>
      </w:r>
      <w:r w:rsidRPr="00A12638">
        <w:rPr>
          <w:sz w:val="28"/>
          <w:szCs w:val="28"/>
        </w:rPr>
        <w:t xml:space="preserve"> после поворота дает исключительное разделение слоя краски для получения высшего контраста и наименьшего прироста тональности. Благодаря искусной слаженности распрямления листа происходит при одном перехвате с сохранением заданной приводки.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Посредством запатентованных жестяных направляющих листовыводного устройства с воздушным поддувом запечатанные с двух сторон листы выводятся без отмарывания на стапель приемки.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Технические характеристики листовых печатных машин.</w:t>
      </w:r>
    </w:p>
    <w:p w:rsidR="00943A7D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br w:type="page"/>
        <w:t>Таблица 3.1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8"/>
        <w:gridCol w:w="4714"/>
      </w:tblGrid>
      <w:tr w:rsidR="00943A7D" w:rsidRPr="00A12638">
        <w:trPr>
          <w:cantSplit/>
          <w:trHeight w:hRule="exact" w:val="325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Основные показатели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Марка машины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cantSplit/>
          <w:trHeight w:hRule="exact" w:val="307"/>
        </w:trPr>
        <w:tc>
          <w:tcPr>
            <w:tcW w:w="44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pacing w:line="360" w:lineRule="auto"/>
              <w:jc w:val="both"/>
            </w:pP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rPr>
                <w:lang w:val="en-US"/>
              </w:rPr>
              <w:t xml:space="preserve">Heidelberg Speedmaster SM </w:t>
            </w:r>
            <w:r w:rsidRPr="00A12638">
              <w:t>1 02 - 8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07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1.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2.</w:t>
            </w:r>
          </w:p>
        </w:tc>
      </w:tr>
      <w:tr w:rsidR="00943A7D" w:rsidRPr="00A12638">
        <w:trPr>
          <w:trHeight w:hRule="exact" w:val="639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Формат максимального листа(двухст. печати)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720x1 020 мм</w:t>
            </w:r>
          </w:p>
        </w:tc>
      </w:tr>
      <w:tr w:rsidR="00943A7D" w:rsidRPr="00A12638">
        <w:trPr>
          <w:trHeight w:hRule="exact" w:val="609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Формат минимального листа (двухст. печати)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400x420 мм</w:t>
            </w:r>
          </w:p>
        </w:tc>
      </w:tr>
      <w:tr w:rsidR="00943A7D" w:rsidRPr="00A12638">
        <w:trPr>
          <w:trHeight w:hRule="exact" w:val="639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Макс, производительность (вкл двухст. печать)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13000отт./час</w:t>
            </w:r>
          </w:p>
        </w:tc>
      </w:tr>
      <w:tr w:rsidR="00943A7D" w:rsidRPr="00A12638">
        <w:trPr>
          <w:trHeight w:hRule="exact" w:val="307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Формная пластина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770x1030 мм</w:t>
            </w:r>
          </w:p>
        </w:tc>
      </w:tr>
      <w:tr w:rsidR="00943A7D" w:rsidRPr="00A12638">
        <w:trPr>
          <w:trHeight w:hRule="exact" w:val="349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Толщина залечат, материала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До 0.8 мм</w:t>
            </w:r>
          </w:p>
        </w:tc>
      </w:tr>
      <w:tr w:rsidR="00943A7D" w:rsidRPr="00A12638">
        <w:trPr>
          <w:trHeight w:hRule="exact" w:val="337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Высота стапелей самонаклада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1070мм</w:t>
            </w:r>
          </w:p>
        </w:tc>
      </w:tr>
      <w:tr w:rsidR="00943A7D" w:rsidRPr="00A12638">
        <w:trPr>
          <w:trHeight w:hRule="exact" w:val="627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Высота стапелей норм. стап. Приемки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1045 мм</w:t>
            </w:r>
          </w:p>
        </w:tc>
      </w:tr>
    </w:tbl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Выбор оборудования. Технико-экономический расчет выбираемого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оборудования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8"/>
        <w:gridCol w:w="1594"/>
        <w:gridCol w:w="1594"/>
        <w:gridCol w:w="1675"/>
      </w:tblGrid>
      <w:tr w:rsidR="00943A7D" w:rsidRPr="00A12638">
        <w:trPr>
          <w:cantSplit/>
          <w:trHeight w:hRule="exact" w:val="661"/>
        </w:trPr>
        <w:tc>
          <w:tcPr>
            <w:tcW w:w="427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Показатели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Печать основного материала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Печать обложек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cantSplit/>
          <w:trHeight w:hRule="exact" w:val="776"/>
        </w:trPr>
        <w:tc>
          <w:tcPr>
            <w:tcW w:w="427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rPr>
                <w:lang w:val="en-US"/>
              </w:rPr>
              <w:t xml:space="preserve">Speedmaster SM </w:t>
            </w:r>
            <w:r w:rsidRPr="00A12638">
              <w:t xml:space="preserve">102 - </w:t>
            </w:r>
            <w:r w:rsidRPr="00A12638">
              <w:rPr>
                <w:lang w:val="en-US"/>
              </w:rPr>
              <w:t>8+LX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rPr>
                <w:lang w:val="en-US"/>
              </w:rPr>
              <w:t xml:space="preserve">Rapida </w:t>
            </w:r>
            <w:r w:rsidRPr="00A12638">
              <w:t xml:space="preserve">104 </w:t>
            </w:r>
            <w:r w:rsidRPr="00A12638">
              <w:rPr>
                <w:lang w:val="en-US"/>
              </w:rPr>
              <w:t>-4+L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rPr>
                <w:lang w:val="en-US"/>
              </w:rPr>
              <w:t xml:space="preserve">Speedmaster SM </w:t>
            </w:r>
            <w:r w:rsidRPr="00A12638">
              <w:t xml:space="preserve">102 </w:t>
            </w:r>
            <w:r w:rsidRPr="00A12638">
              <w:rPr>
                <w:lang w:val="en-US"/>
              </w:rPr>
              <w:t>-8+LX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413"/>
        </w:trPr>
        <w:tc>
          <w:tcPr>
            <w:tcW w:w="42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1. Формат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72x102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72x104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72x102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24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2. Красочность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4+4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4+0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rPr>
                <w:lang w:val="en-US"/>
              </w:rPr>
              <w:t>4+4+L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49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3. Прогонный тираж, тыс.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A12638">
              <w:rPr>
                <w:i/>
                <w:iCs/>
                <w:lang w:val="en-US"/>
              </w:rPr>
              <w:t>20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80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0,625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298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4. Количество краско-форм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32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32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9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10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5. Количество машиноформ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4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8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24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6. Процент отходов бумаги на технические нужды, %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1,41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1,5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1,9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24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7. Количество листов-оотисков на отходы, тыс.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0,57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1,2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0,012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37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8. Прогонный тираж с учетом отходов, тыс.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20,57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81,2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0,637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24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9. Норма времени на приладку одной машиноформы, ч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0,12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0,08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0,135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298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10. Время на приладку всех форм, ч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0,48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0,64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0,135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10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 1 . Часовая норма выработки на печать, тыс. листоп-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0,08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0,1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0,09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233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рогонов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62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12. Время печати тиража, ч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3 2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rPr>
                <w:i/>
                <w:iCs/>
                <w:lang w:val="en-US"/>
              </w:rPr>
              <w:t>j,±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8,0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0,63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324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13. Суммарное время на приладку и печать, ч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3,68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8,64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0,765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285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14. Коэффициент полезного использования машины во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07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о /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92,6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82,4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272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времени, %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431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15. Число исполнителей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3 человека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3 человека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3 человека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1086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16. Тарифная ставка бригады в час и зарплата за печать и приладку, руб.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40 руб. /ч 147,20 руб.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40 руб./ч 345,60 руб.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40 руб./ч 30,60 руб.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Коэффициент использования оборудования рассчитывается следующим образом: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  <w:lang w:val="en-US"/>
        </w:rPr>
        <w:t>K</w:t>
      </w:r>
      <w:r w:rsidRPr="00A12638">
        <w:rPr>
          <w:sz w:val="28"/>
          <w:szCs w:val="28"/>
        </w:rPr>
        <w:t xml:space="preserve">и </w:t>
      </w:r>
      <w:r w:rsidRPr="00A12638">
        <w:rPr>
          <w:sz w:val="28"/>
          <w:szCs w:val="28"/>
          <w:vertAlign w:val="superscript"/>
        </w:rPr>
        <w:t>=</w:t>
      </w:r>
      <w:r w:rsidR="00FE1503" w:rsidRPr="00A12638">
        <w:rPr>
          <w:sz w:val="28"/>
          <w:szCs w:val="28"/>
          <w:vertAlign w:val="superscript"/>
        </w:rPr>
        <w:t xml:space="preserve"> </w:t>
      </w:r>
      <w:r w:rsidRPr="00A12638">
        <w:rPr>
          <w:sz w:val="28"/>
          <w:szCs w:val="28"/>
        </w:rPr>
        <w:t>Кп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Кф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Коб</w:t>
      </w:r>
      <w:r w:rsidRPr="00A12638">
        <w:rPr>
          <w:i/>
          <w:iCs/>
          <w:sz w:val="28"/>
          <w:szCs w:val="28"/>
        </w:rPr>
        <w:t>.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где К</w:t>
      </w:r>
      <w:r w:rsidRPr="00A12638">
        <w:rPr>
          <w:sz w:val="28"/>
          <w:szCs w:val="28"/>
          <w:vertAlign w:val="subscript"/>
        </w:rPr>
        <w:t>п</w:t>
      </w:r>
      <w:r w:rsidRPr="00A12638">
        <w:rPr>
          <w:sz w:val="28"/>
          <w:szCs w:val="28"/>
        </w:rPr>
        <w:t xml:space="preserve"> - коэффициент полезного действия времени печатания: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Кп =Тп /(Тп +Тв),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где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Т</w:t>
      </w:r>
      <w:r w:rsidRPr="00A12638">
        <w:rPr>
          <w:sz w:val="28"/>
          <w:szCs w:val="28"/>
          <w:vertAlign w:val="subscript"/>
        </w:rPr>
        <w:t>п</w:t>
      </w:r>
      <w:r w:rsidRPr="00A12638">
        <w:rPr>
          <w:sz w:val="28"/>
          <w:szCs w:val="28"/>
        </w:rPr>
        <w:t xml:space="preserve"> - время печатания тиража;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Т</w:t>
      </w:r>
      <w:r w:rsidRPr="00A12638">
        <w:rPr>
          <w:sz w:val="28"/>
          <w:szCs w:val="28"/>
          <w:vertAlign w:val="subscript"/>
        </w:rPr>
        <w:t>в</w:t>
      </w:r>
      <w:r w:rsidRPr="00A12638">
        <w:rPr>
          <w:sz w:val="28"/>
          <w:szCs w:val="28"/>
        </w:rPr>
        <w:t xml:space="preserve"> - время на технологические остановки машины; К,- коэффициент использования машины по формату: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К ф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 xml:space="preserve">= </w:t>
      </w:r>
      <w:r w:rsidRPr="00A12638">
        <w:rPr>
          <w:sz w:val="28"/>
          <w:szCs w:val="28"/>
          <w:lang w:val="en-US"/>
        </w:rPr>
        <w:t>S</w:t>
      </w:r>
      <w:r w:rsidRPr="00A12638">
        <w:rPr>
          <w:sz w:val="28"/>
          <w:szCs w:val="28"/>
        </w:rPr>
        <w:t>ф/</w:t>
      </w:r>
      <w:r w:rsidRPr="00A12638">
        <w:rPr>
          <w:sz w:val="28"/>
          <w:szCs w:val="28"/>
          <w:lang w:val="en-US"/>
        </w:rPr>
        <w:t>S</w:t>
      </w:r>
      <w:r w:rsidRPr="00A12638">
        <w:rPr>
          <w:sz w:val="28"/>
          <w:szCs w:val="28"/>
        </w:rPr>
        <w:t>п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,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где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S</w:t>
      </w:r>
      <w:r w:rsidRPr="00A12638">
        <w:rPr>
          <w:sz w:val="28"/>
          <w:szCs w:val="28"/>
        </w:rPr>
        <w:t>, - формат бумажного листа проектируемого издания;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  <w:lang w:val="en-US"/>
        </w:rPr>
        <w:t>S</w:t>
      </w:r>
      <w:r w:rsidRPr="00A12638">
        <w:rPr>
          <w:sz w:val="28"/>
          <w:szCs w:val="28"/>
          <w:vertAlign w:val="subscript"/>
          <w:lang w:val="en-US"/>
        </w:rPr>
        <w:t>n</w:t>
      </w:r>
      <w:r w:rsidRPr="00A12638">
        <w:rPr>
          <w:sz w:val="28"/>
          <w:szCs w:val="28"/>
        </w:rPr>
        <w:t xml:space="preserve"> - максимальный формат бумажного листа печатной машины; К</w:t>
      </w:r>
      <w:r w:rsidRPr="00A12638">
        <w:rPr>
          <w:sz w:val="28"/>
          <w:szCs w:val="28"/>
          <w:vertAlign w:val="subscript"/>
        </w:rPr>
        <w:t>об</w:t>
      </w:r>
      <w:r w:rsidRPr="00A12638">
        <w:rPr>
          <w:sz w:val="28"/>
          <w:szCs w:val="28"/>
        </w:rPr>
        <w:t xml:space="preserve"> - коэффициент использования машины по оборотам: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К =П ./П ,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Где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- выбранное количество оборотов для проектируемого издания;</w:t>
      </w:r>
    </w:p>
    <w:p w:rsidR="00943A7D" w:rsidRPr="00A12638" w:rsidRDefault="00943A7D" w:rsidP="00FE1503">
      <w:pPr>
        <w:shd w:val="clear" w:color="auto" w:fill="FFFFFF"/>
        <w:tabs>
          <w:tab w:val="left" w:pos="6187"/>
        </w:tabs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</w:t>
      </w:r>
      <w:r w:rsidRPr="00A12638">
        <w:rPr>
          <w:sz w:val="28"/>
          <w:szCs w:val="28"/>
          <w:vertAlign w:val="subscript"/>
        </w:rPr>
        <w:t>к</w:t>
      </w:r>
      <w:r w:rsidRPr="00A12638">
        <w:rPr>
          <w:sz w:val="28"/>
          <w:szCs w:val="28"/>
        </w:rPr>
        <w:t xml:space="preserve"> - максимальное количество оборотов согласно паспортным данным машины;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Speedmaster</w:t>
      </w:r>
      <w:r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SM</w:t>
      </w:r>
      <w:r w:rsidRPr="00A12638">
        <w:rPr>
          <w:sz w:val="28"/>
          <w:szCs w:val="28"/>
        </w:rPr>
        <w:t xml:space="preserve"> 102 - 8+</w:t>
      </w:r>
      <w:r w:rsidRPr="00A12638">
        <w:rPr>
          <w:sz w:val="28"/>
          <w:szCs w:val="28"/>
          <w:lang w:val="en-US"/>
        </w:rPr>
        <w:t>LX</w:t>
      </w:r>
      <w:r w:rsidRPr="00A12638">
        <w:rPr>
          <w:sz w:val="28"/>
          <w:szCs w:val="28"/>
        </w:rPr>
        <w:t>:</w:t>
      </w:r>
      <w:r w:rsidRPr="00A12638">
        <w:rPr>
          <w:sz w:val="28"/>
          <w:szCs w:val="28"/>
          <w:lang w:val="en-US"/>
        </w:rPr>
        <w:t>Rapida</w:t>
      </w:r>
      <w:r w:rsidRPr="00A12638">
        <w:rPr>
          <w:sz w:val="28"/>
          <w:szCs w:val="28"/>
        </w:rPr>
        <w:t xml:space="preserve"> 104 - 4+</w:t>
      </w:r>
      <w:r w:rsidRPr="00A12638">
        <w:rPr>
          <w:sz w:val="28"/>
          <w:szCs w:val="28"/>
          <w:lang w:val="en-US"/>
        </w:rPr>
        <w:t>L</w:t>
      </w:r>
      <w:r w:rsidRPr="00A12638">
        <w:rPr>
          <w:sz w:val="28"/>
          <w:szCs w:val="28"/>
        </w:rPr>
        <w:t>: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К</w:t>
      </w:r>
      <w:r w:rsidRPr="00A12638">
        <w:rPr>
          <w:sz w:val="28"/>
          <w:szCs w:val="28"/>
          <w:vertAlign w:val="subscript"/>
        </w:rPr>
        <w:t>п</w:t>
      </w:r>
      <w:r w:rsidRPr="00A12638">
        <w:rPr>
          <w:sz w:val="28"/>
          <w:szCs w:val="28"/>
        </w:rPr>
        <w:t>=0,87;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K</w:t>
      </w:r>
      <w:r w:rsidRPr="00A12638">
        <w:rPr>
          <w:sz w:val="28"/>
          <w:szCs w:val="28"/>
          <w:vertAlign w:val="subscript"/>
          <w:lang w:val="en-US"/>
        </w:rPr>
        <w:t>n</w:t>
      </w:r>
      <w:r w:rsidRPr="00A12638">
        <w:rPr>
          <w:sz w:val="28"/>
          <w:szCs w:val="28"/>
        </w:rPr>
        <w:t>=0,926;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Кф=(60х90)/(72х 102) = 0,74;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Кф=(60х 90)7(72x104) = 0,72;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К</w:t>
      </w:r>
      <w:r w:rsidRPr="00A12638">
        <w:rPr>
          <w:sz w:val="28"/>
          <w:szCs w:val="28"/>
          <w:vertAlign w:val="subscript"/>
        </w:rPr>
        <w:t>об</w:t>
      </w:r>
      <w:r w:rsidRPr="00A12638">
        <w:rPr>
          <w:sz w:val="28"/>
          <w:szCs w:val="28"/>
        </w:rPr>
        <w:t xml:space="preserve"> = 11000 / 13000 = 0,85;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К</w:t>
      </w:r>
      <w:r w:rsidRPr="00A12638">
        <w:rPr>
          <w:sz w:val="28"/>
          <w:szCs w:val="28"/>
          <w:vertAlign w:val="subscript"/>
        </w:rPr>
        <w:t>о6</w:t>
      </w:r>
      <w:r w:rsidRPr="00A12638">
        <w:rPr>
          <w:sz w:val="28"/>
          <w:szCs w:val="28"/>
        </w:rPr>
        <w:t xml:space="preserve"> = 10000/15000 = 0,67;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Ки = 0,87*0,74*0,85=0,76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Ки = 0,926x0,72x0,67=0,45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 xml:space="preserve">На основании рассмотренных характеристик для печати данного издания можно рекомендовать печатную машину </w:t>
      </w:r>
      <w:r w:rsidRPr="00A12638">
        <w:rPr>
          <w:sz w:val="28"/>
          <w:szCs w:val="28"/>
          <w:lang w:val="en-US"/>
        </w:rPr>
        <w:t>Speedmaster</w:t>
      </w:r>
      <w:r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SM</w:t>
      </w:r>
      <w:r w:rsidRPr="00A12638">
        <w:rPr>
          <w:sz w:val="28"/>
          <w:szCs w:val="28"/>
        </w:rPr>
        <w:t xml:space="preserve"> 102 - 8+</w:t>
      </w:r>
      <w:r w:rsidRPr="00A12638">
        <w:rPr>
          <w:sz w:val="28"/>
          <w:szCs w:val="28"/>
          <w:lang w:val="en-US"/>
        </w:rPr>
        <w:t>LX</w:t>
      </w:r>
      <w:r w:rsidRPr="00A12638">
        <w:rPr>
          <w:sz w:val="28"/>
          <w:szCs w:val="28"/>
        </w:rPr>
        <w:t>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Система СРС - управление краскоподачей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и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приводкой,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дает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возможность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Общая технологическая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схема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изготовления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печатных форм плоской офсетной печати</w:t>
      </w:r>
      <w:r w:rsidR="00BF7ACB" w:rsidRPr="00A12638">
        <w:rPr>
          <w:sz w:val="28"/>
          <w:szCs w:val="28"/>
        </w:rPr>
        <w:t xml:space="preserve"> (рис. 1)</w:t>
      </w:r>
      <w:r w:rsidRPr="00A12638">
        <w:rPr>
          <w:sz w:val="28"/>
          <w:szCs w:val="28"/>
        </w:rPr>
        <w:t>.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B83204" w:rsidP="00FE15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308.25pt" fillcolor="window">
            <v:imagedata r:id="rId5" o:title=""/>
          </v:shape>
        </w:pict>
      </w:r>
    </w:p>
    <w:p w:rsidR="00BF7ACB" w:rsidRPr="00A12638" w:rsidRDefault="00BF7ACB" w:rsidP="00FE1503">
      <w:pPr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Рис. 1</w:t>
      </w:r>
    </w:p>
    <w:p w:rsidR="00943A7D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2638">
        <w:rPr>
          <w:sz w:val="28"/>
          <w:szCs w:val="28"/>
        </w:rPr>
        <w:br w:type="page"/>
      </w:r>
      <w:r w:rsidRPr="00A12638">
        <w:rPr>
          <w:b/>
          <w:bCs/>
          <w:sz w:val="28"/>
          <w:szCs w:val="28"/>
        </w:rPr>
        <w:t>4.</w:t>
      </w:r>
      <w:r w:rsidR="00943A7D" w:rsidRPr="00A12638">
        <w:rPr>
          <w:b/>
          <w:bCs/>
          <w:sz w:val="28"/>
          <w:szCs w:val="28"/>
        </w:rPr>
        <w:t xml:space="preserve"> Выбор основных и вспомогательных материалов для печатного процесса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2638">
        <w:rPr>
          <w:b/>
          <w:bCs/>
          <w:sz w:val="28"/>
          <w:szCs w:val="28"/>
        </w:rPr>
        <w:t>4.1 Выбор бумаги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4"/>
        <w:gridCol w:w="2311"/>
        <w:gridCol w:w="3068"/>
        <w:gridCol w:w="2052"/>
      </w:tblGrid>
      <w:tr w:rsidR="00943A7D" w:rsidRPr="00A12638">
        <w:trPr>
          <w:trHeight w:hRule="exact" w:val="494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Элемент издания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ГОСТ, ОСТ, ТУ и его название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Варианты, рекомендуемые стандартом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Выбранный вариант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129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Вид бумаги для блока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ОСТ 29.62-81 "Издания книжные и журнальные. Основные параметры. Издательско-полиграфическое оформление"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Тип. N1 (6080 г/квм) Офс. N1(601 20 г/квм) Мелованная (70160 г/квм)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Мелованная мар-ки"0", массой ПО г/квм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179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Вид бумаги для обложки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ГОСТ 20263-74 ГОСТ 9094-80 ГОСТ 12044-76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ГОСТ 2 1444-76 ТУ 17-1374-75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Бумага обложечная (100- 120 г/квм) Бумага офсетная (120-240 г/квм) Бумага иллюстрационная (120- 180 г/квм) Бумага мелованная (11 0-240 г/квм) Материал переплетный "Бумвинил" (220-330 г/квм)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Мелованная мар-ки"0", массой 110 г/квм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Технические показатели</w:t>
      </w:r>
      <w:r w:rsidR="00BF7ACB" w:rsidRPr="00A12638">
        <w:rPr>
          <w:sz w:val="28"/>
          <w:szCs w:val="28"/>
        </w:rPr>
        <w:t xml:space="preserve"> и назначение мелованной бумаги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8"/>
        <w:gridCol w:w="3068"/>
        <w:gridCol w:w="3098"/>
      </w:tblGrid>
      <w:tr w:rsidR="00943A7D" w:rsidRPr="00A12638">
        <w:trPr>
          <w:cantSplit/>
          <w:trHeight w:hRule="exact" w:val="333"/>
        </w:trPr>
        <w:tc>
          <w:tcPr>
            <w:tcW w:w="3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Название и Показатели</w:t>
            </w:r>
            <w:r w:rsidR="00FE1503" w:rsidRPr="00A12638">
              <w:t xml:space="preserve"> </w:t>
            </w:r>
            <w:r w:rsidRPr="00A12638">
              <w:t>марка бумаги</w:t>
            </w:r>
          </w:p>
        </w:tc>
        <w:tc>
          <w:tcPr>
            <w:tcW w:w="6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Мелованная бумага марки "0"</w:t>
            </w:r>
          </w:p>
        </w:tc>
      </w:tr>
      <w:tr w:rsidR="00943A7D" w:rsidRPr="00A12638">
        <w:trPr>
          <w:cantSplit/>
          <w:trHeight w:hRule="exact" w:val="458"/>
        </w:trPr>
        <w:tc>
          <w:tcPr>
            <w:tcW w:w="3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pacing w:line="360" w:lineRule="auto"/>
              <w:jc w:val="both"/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Блок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Обложка</w:t>
            </w:r>
          </w:p>
        </w:tc>
      </w:tr>
      <w:tr w:rsidR="00943A7D" w:rsidRPr="00A12638">
        <w:trPr>
          <w:trHeight w:hRule="exact" w:val="255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Покрытие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Двухсторонняя однократная</w:t>
            </w:r>
          </w:p>
        </w:tc>
      </w:tr>
      <w:tr w:rsidR="00943A7D" w:rsidRPr="00A12638">
        <w:trPr>
          <w:trHeight w:hRule="exact" w:val="238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Способ печати</w:t>
            </w:r>
          </w:p>
        </w:tc>
        <w:tc>
          <w:tcPr>
            <w:tcW w:w="6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Офсетный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476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Печатная продукция</w:t>
            </w:r>
          </w:p>
        </w:tc>
        <w:tc>
          <w:tcPr>
            <w:tcW w:w="6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Массовые иллюстрационные и иллюстрационоо-текстовые издания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467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Масса бумаги, площадью1м</w:t>
            </w:r>
            <w:r w:rsidRPr="00A12638">
              <w:rPr>
                <w:vertAlign w:val="superscript"/>
              </w:rPr>
              <w:t>2</w:t>
            </w:r>
            <w:r w:rsidRPr="00A12638">
              <w:t>,г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ПО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240</w:t>
            </w:r>
          </w:p>
        </w:tc>
      </w:tr>
      <w:tr w:rsidR="00943A7D" w:rsidRPr="00A12638">
        <w:trPr>
          <w:trHeight w:hRule="exact" w:val="247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Толщина, мкм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100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200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238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Гладкость, с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не менее 500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не менее 400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238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Белизна, %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не менее 78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не менее 80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71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Сорность, неболее: Черных соринок рН водной вытяжки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80 не более 2 6.0-9.5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80 не более 2 6.0-9.5</w:t>
            </w:r>
          </w:p>
        </w:tc>
      </w:tr>
      <w:tr w:rsidR="00943A7D" w:rsidRPr="00A12638">
        <w:trPr>
          <w:trHeight w:hRule="exact" w:val="705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BF7ACB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Деформация после намока</w:t>
            </w:r>
            <w:r w:rsidR="00943A7D" w:rsidRPr="00A12638">
              <w:t>ния в поперечном направлении, %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не более 2.3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не более 2</w:t>
            </w:r>
          </w:p>
        </w:tc>
      </w:tr>
      <w:tr w:rsidR="00943A7D" w:rsidRPr="00A12638">
        <w:trPr>
          <w:trHeight w:hRule="exact" w:val="777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Стойкость поверхности к выщипыванию, м/с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1.7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1.7</w:t>
            </w:r>
          </w:p>
        </w:tc>
      </w:tr>
      <w:tr w:rsidR="00943A7D" w:rsidRPr="00A12638">
        <w:trPr>
          <w:trHeight w:hRule="exact" w:val="27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Влажность, %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3.5-5.0</w:t>
            </w:r>
          </w:p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BF7ACB">
            <w:pPr>
              <w:shd w:val="clear" w:color="auto" w:fill="FFFFFF"/>
              <w:spacing w:line="360" w:lineRule="auto"/>
              <w:jc w:val="both"/>
            </w:pPr>
            <w:r w:rsidRPr="00A12638">
              <w:t>4.0-6.0</w:t>
            </w:r>
          </w:p>
        </w:tc>
      </w:tr>
    </w:tbl>
    <w:p w:rsidR="00943A7D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i/>
          <w:iCs/>
          <w:sz w:val="28"/>
          <w:szCs w:val="28"/>
        </w:rPr>
        <w:br w:type="page"/>
      </w:r>
      <w:r w:rsidR="00943A7D" w:rsidRPr="00A12638">
        <w:rPr>
          <w:b/>
          <w:bCs/>
          <w:sz w:val="28"/>
          <w:szCs w:val="28"/>
        </w:rPr>
        <w:t>4.2 Краска</w:t>
      </w:r>
    </w:p>
    <w:p w:rsidR="00BF7ACB" w:rsidRPr="00A12638" w:rsidRDefault="00BF7ACB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В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зависимости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от технологии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печатания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происходит выбор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печатных</w:t>
      </w:r>
      <w:r w:rsidR="00BF7ACB" w:rsidRPr="00A12638">
        <w:rPr>
          <w:sz w:val="28"/>
          <w:szCs w:val="28"/>
        </w:rPr>
        <w:t xml:space="preserve"> </w:t>
      </w:r>
      <w:r w:rsidR="0040138D" w:rsidRPr="00A12638">
        <w:rPr>
          <w:sz w:val="28"/>
          <w:szCs w:val="28"/>
        </w:rPr>
        <w:t>к</w:t>
      </w:r>
      <w:r w:rsidRPr="00A12638">
        <w:rPr>
          <w:sz w:val="28"/>
          <w:szCs w:val="28"/>
        </w:rPr>
        <w:t>расок.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Для печатания данного издания на мелованной бумаге марки </w:t>
      </w:r>
      <w:r w:rsidRPr="00A12638">
        <w:rPr>
          <w:sz w:val="28"/>
          <w:szCs w:val="28"/>
          <w:lang w:val="en-US"/>
        </w:rPr>
        <w:t>Iconofix</w:t>
      </w:r>
      <w:r w:rsidRPr="00A12638">
        <w:rPr>
          <w:sz w:val="28"/>
          <w:szCs w:val="28"/>
        </w:rPr>
        <w:t xml:space="preserve"> выбираем триадные краски фирмы </w:t>
      </w:r>
      <w:r w:rsidRPr="00A12638">
        <w:rPr>
          <w:sz w:val="28"/>
          <w:szCs w:val="28"/>
          <w:lang w:val="en-US"/>
        </w:rPr>
        <w:t>BASF</w:t>
      </w:r>
      <w:r w:rsidRPr="00A12638">
        <w:rPr>
          <w:sz w:val="28"/>
          <w:szCs w:val="28"/>
        </w:rPr>
        <w:t>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12638">
        <w:rPr>
          <w:sz w:val="28"/>
          <w:szCs w:val="28"/>
        </w:rPr>
        <w:t>Таблица</w:t>
      </w:r>
      <w:r w:rsidRPr="00A12638">
        <w:rPr>
          <w:sz w:val="28"/>
          <w:szCs w:val="28"/>
          <w:lang w:val="en-US"/>
        </w:rPr>
        <w:t xml:space="preserve"> 4.2.1</w:t>
      </w:r>
    </w:p>
    <w:p w:rsidR="00943A7D" w:rsidRPr="00A12638" w:rsidRDefault="00943A7D" w:rsidP="00BF7ACB">
      <w:pPr>
        <w:shd w:val="clear" w:color="auto" w:fill="FFFFFF"/>
        <w:tabs>
          <w:tab w:val="left" w:pos="255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12638">
        <w:rPr>
          <w:sz w:val="28"/>
          <w:szCs w:val="28"/>
          <w:lang w:val="en-US"/>
        </w:rPr>
        <w:t>EcosetNovavit F 908 BIO IK</w:t>
      </w:r>
      <w:r w:rsidR="00FE1503" w:rsidRPr="00A12638">
        <w:rPr>
          <w:sz w:val="28"/>
          <w:szCs w:val="28"/>
          <w:lang w:val="en-US"/>
        </w:rPr>
        <w:t xml:space="preserve"> </w:t>
      </w:r>
      <w:r w:rsidRPr="00A12638">
        <w:rPr>
          <w:sz w:val="28"/>
          <w:szCs w:val="28"/>
          <w:lang w:val="en-US"/>
        </w:rPr>
        <w:t>Novaspace F 2010.</w:t>
      </w:r>
      <w:r w:rsidR="00BF7ACB" w:rsidRPr="00A12638">
        <w:rPr>
          <w:sz w:val="28"/>
          <w:szCs w:val="28"/>
          <w:lang w:val="en-US"/>
        </w:rPr>
        <w:t xml:space="preserve"> </w:t>
      </w:r>
      <w:r w:rsidRPr="00A12638">
        <w:rPr>
          <w:sz w:val="28"/>
          <w:szCs w:val="28"/>
          <w:lang w:val="en-US"/>
        </w:rPr>
        <w:t xml:space="preserve">Ecoset </w:t>
      </w:r>
      <w:r w:rsidRPr="00A12638">
        <w:rPr>
          <w:sz w:val="28"/>
          <w:szCs w:val="28"/>
        </w:rPr>
        <w:t>желтый</w:t>
      </w:r>
      <w:r w:rsidRPr="00A12638">
        <w:rPr>
          <w:sz w:val="28"/>
          <w:szCs w:val="28"/>
          <w:lang w:val="en-US"/>
        </w:rPr>
        <w:t xml:space="preserve"> 1</w:t>
      </w:r>
      <w:r w:rsidR="00FE1503" w:rsidRPr="00A12638">
        <w:rPr>
          <w:sz w:val="28"/>
          <w:szCs w:val="28"/>
          <w:lang w:val="en-US"/>
        </w:rPr>
        <w:t xml:space="preserve"> </w:t>
      </w:r>
      <w:r w:rsidRPr="00A12638">
        <w:rPr>
          <w:sz w:val="28"/>
          <w:szCs w:val="28"/>
          <w:lang w:val="en-US"/>
        </w:rPr>
        <w:t xml:space="preserve">Novavit F 908 BIO IK </w:t>
      </w:r>
      <w:r w:rsidRPr="00A12638">
        <w:rPr>
          <w:sz w:val="28"/>
          <w:szCs w:val="28"/>
        </w:rPr>
        <w:t>жел</w:t>
      </w:r>
      <w:r w:rsidRPr="00A12638">
        <w:rPr>
          <w:sz w:val="28"/>
          <w:szCs w:val="28"/>
          <w:lang w:val="en-US"/>
        </w:rPr>
        <w:t>-Novaspace</w:t>
      </w:r>
      <w:r w:rsidR="00FE1503" w:rsidRPr="00A12638">
        <w:rPr>
          <w:sz w:val="28"/>
          <w:szCs w:val="28"/>
          <w:lang w:val="en-US"/>
        </w:rPr>
        <w:t xml:space="preserve"> </w:t>
      </w:r>
      <w:r w:rsidRPr="00A12638">
        <w:rPr>
          <w:sz w:val="28"/>
          <w:szCs w:val="28"/>
          <w:lang w:val="en-US"/>
        </w:rPr>
        <w:t>F</w:t>
      </w:r>
      <w:r w:rsidR="00FE1503" w:rsidRPr="00A12638">
        <w:rPr>
          <w:sz w:val="28"/>
          <w:szCs w:val="28"/>
          <w:lang w:val="en-US"/>
        </w:rPr>
        <w:t xml:space="preserve"> </w:t>
      </w:r>
      <w:r w:rsidRPr="00A12638">
        <w:rPr>
          <w:sz w:val="28"/>
          <w:szCs w:val="28"/>
          <w:lang w:val="en-US"/>
        </w:rPr>
        <w:t>2010</w:t>
      </w:r>
      <w:r w:rsidR="00BF7ACB" w:rsidRPr="00A12638">
        <w:rPr>
          <w:sz w:val="28"/>
          <w:szCs w:val="28"/>
          <w:lang w:val="en-US"/>
        </w:rPr>
        <w:t>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Применение красок серии </w:t>
      </w:r>
      <w:r w:rsidRPr="00A12638">
        <w:rPr>
          <w:sz w:val="28"/>
          <w:szCs w:val="28"/>
          <w:lang w:val="en-US"/>
        </w:rPr>
        <w:t>Ecoset</w:t>
      </w:r>
      <w:r w:rsidRPr="00A12638">
        <w:rPr>
          <w:sz w:val="28"/>
          <w:szCs w:val="28"/>
        </w:rPr>
        <w:t xml:space="preserve"> обусловлено тем, что данный тип красок применяется при лакировании в линию; серия </w:t>
      </w:r>
      <w:r w:rsidRPr="00A12638">
        <w:rPr>
          <w:sz w:val="28"/>
          <w:szCs w:val="28"/>
          <w:lang w:val="en-US"/>
        </w:rPr>
        <w:t>Novavit</w:t>
      </w:r>
      <w:r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F</w:t>
      </w:r>
      <w:r w:rsidRPr="00A12638">
        <w:rPr>
          <w:sz w:val="28"/>
          <w:szCs w:val="28"/>
        </w:rPr>
        <w:t xml:space="preserve"> 908 </w:t>
      </w:r>
      <w:r w:rsidRPr="00A12638">
        <w:rPr>
          <w:sz w:val="28"/>
          <w:szCs w:val="28"/>
          <w:lang w:val="en-US"/>
        </w:rPr>
        <w:t>BIO</w:t>
      </w:r>
      <w:r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IK</w:t>
      </w:r>
      <w:r w:rsidRPr="00A12638">
        <w:rPr>
          <w:sz w:val="28"/>
          <w:szCs w:val="28"/>
        </w:rPr>
        <w:t xml:space="preserve"> - являе</w:t>
      </w:r>
      <w:r w:rsidR="000D6F5D" w:rsidRPr="00A12638">
        <w:rPr>
          <w:sz w:val="28"/>
          <w:szCs w:val="28"/>
        </w:rPr>
        <w:t>тся экологически безопасной, т.</w:t>
      </w:r>
      <w:r w:rsidRPr="00A12638">
        <w:rPr>
          <w:sz w:val="28"/>
          <w:szCs w:val="28"/>
        </w:rPr>
        <w:t xml:space="preserve">к. изготавливается на растительной основе; </w:t>
      </w:r>
      <w:r w:rsidRPr="00A12638">
        <w:rPr>
          <w:sz w:val="28"/>
          <w:szCs w:val="28"/>
          <w:lang w:val="en-US"/>
        </w:rPr>
        <w:t>Novaspace</w:t>
      </w:r>
      <w:r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F</w:t>
      </w:r>
      <w:r w:rsidRPr="00A12638">
        <w:rPr>
          <w:sz w:val="28"/>
          <w:szCs w:val="28"/>
        </w:rPr>
        <w:t xml:space="preserve"> 2010 - высокоинтенсивная триада.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Данные типы красок применяются для иллюстрационно текстовой печати на офсетных листовых машинах со скоростью печати до 15 об/час, рекомендуются для печати 4+4, хорошо впитываемые, без запаха. Обладают хорошими печатными свойствами. Превосходные характеристики данных красок, касающиеся баланса “краска - вода”, обеспечивают беспроблемную печать и стабильное качество. Благодаря этому, офсетные краски фирмы </w:t>
      </w:r>
      <w:r w:rsidRPr="00A12638">
        <w:rPr>
          <w:sz w:val="28"/>
          <w:szCs w:val="28"/>
          <w:lang w:val="en-US"/>
        </w:rPr>
        <w:t>BASF</w:t>
      </w:r>
      <w:r w:rsidRPr="00A12638">
        <w:rPr>
          <w:sz w:val="28"/>
          <w:szCs w:val="28"/>
        </w:rPr>
        <w:t xml:space="preserve"> позволяют оптимально использовать печатную машину, т. к. отпадает необходимость в частой смывке красочных валиков. Данные краски обладают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высокой насыщенностью, хорошим глянцем и прочностью к истиранию.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>4.3 Увлажняющий раствор</w:t>
      </w:r>
    </w:p>
    <w:p w:rsidR="000D6F5D" w:rsidRPr="00A12638" w:rsidRDefault="000D6F5D" w:rsidP="000D6F5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Состав увлажняющего раствора должен подбираться в зависимости от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приме</w:t>
      </w:r>
      <w:r w:rsidR="000D6F5D" w:rsidRPr="00A12638">
        <w:rPr>
          <w:sz w:val="28"/>
          <w:szCs w:val="28"/>
        </w:rPr>
        <w:t>няемых форм, бумаги, краски, т.</w:t>
      </w:r>
      <w:r w:rsidRPr="00A12638">
        <w:rPr>
          <w:sz w:val="28"/>
          <w:szCs w:val="28"/>
        </w:rPr>
        <w:t>к. необходимо, чтобы увлажняющий раствор смачивал пробельные элементы, а краска ложилась на печатающие и не вытесняла раствор с пробельных.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Увлажняющий раствор в своем составе должен содержать: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минеральные электролиты (слабые кислоты или их соли);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гидрофильный полимер;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ингибитор коррозии;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буферное вещество;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деэмульгатор.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При наличии всех компонентов в увлажняющем растворе, будет обеспечена стабильность пробельных элементов, т. е. сохранение их гидрофильных при нарушении гидрофильного слоя Кроме всего прочего, наличие деэмульгатора будет препятствовать эмульгированию офсетных красок, и способствовать разрушению образующихся эмульсий Выбираем увлажняющий раствор фирмы </w:t>
      </w:r>
      <w:r w:rsidRPr="00A12638">
        <w:rPr>
          <w:sz w:val="28"/>
          <w:szCs w:val="28"/>
          <w:lang w:val="en-US"/>
        </w:rPr>
        <w:t>YARN</w:t>
      </w:r>
      <w:r w:rsidRPr="00A12638">
        <w:rPr>
          <w:sz w:val="28"/>
          <w:szCs w:val="28"/>
        </w:rPr>
        <w:t xml:space="preserve"> - </w:t>
      </w:r>
      <w:r w:rsidRPr="00A12638">
        <w:rPr>
          <w:sz w:val="28"/>
          <w:szCs w:val="28"/>
          <w:lang w:val="en-US"/>
        </w:rPr>
        <w:t>Alcofree</w:t>
      </w:r>
      <w:r w:rsidRPr="00A12638">
        <w:rPr>
          <w:sz w:val="28"/>
          <w:szCs w:val="28"/>
        </w:rPr>
        <w:t>. Концентрат применяется в соответствии с рекомендациями фирмы-производителя.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>4.4 Декельный материал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Назначение декеля состоит в создании легко регулируемого по величине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давления печатания. Упруговязкому декелю присуще, также, способность, частично, компенсировать разброс давления, вызываемый неточностью изготовления декельного материала, недостаточной жесткостью печатного устройства и отклонениями от номинальных значений толщины печатной формы и декеля. В настоящее время ассортимент декельных материалов очень широк и разнообразен.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Выбираем компрессионное резинотканевое полотно производства фирмы </w:t>
      </w:r>
      <w:r w:rsidRPr="00A12638">
        <w:rPr>
          <w:sz w:val="28"/>
          <w:szCs w:val="28"/>
          <w:lang w:val="en-US"/>
        </w:rPr>
        <w:t>PHOE</w:t>
      </w:r>
      <w:r w:rsidRPr="00A12638">
        <w:rPr>
          <w:sz w:val="28"/>
          <w:szCs w:val="28"/>
        </w:rPr>
        <w:t>-</w:t>
      </w:r>
      <w:r w:rsidRPr="00A12638">
        <w:rPr>
          <w:sz w:val="28"/>
          <w:szCs w:val="28"/>
          <w:lang w:val="en-US"/>
        </w:rPr>
        <w:t>NIX</w:t>
      </w:r>
      <w:r w:rsidRPr="00A12638">
        <w:rPr>
          <w:sz w:val="28"/>
          <w:szCs w:val="28"/>
        </w:rPr>
        <w:t xml:space="preserve"> для листовой офсетной печати марки </w:t>
      </w:r>
      <w:r w:rsidRPr="00A12638">
        <w:rPr>
          <w:sz w:val="28"/>
          <w:szCs w:val="28"/>
          <w:lang w:val="en-US"/>
        </w:rPr>
        <w:t>Sapphire</w:t>
      </w:r>
      <w:r w:rsidRPr="00A12638">
        <w:rPr>
          <w:sz w:val="28"/>
          <w:szCs w:val="28"/>
        </w:rPr>
        <w:t xml:space="preserve">, как для </w:t>
      </w:r>
      <w:r w:rsidRPr="00A12638">
        <w:rPr>
          <w:sz w:val="28"/>
          <w:szCs w:val="28"/>
          <w:lang w:val="en-US"/>
        </w:rPr>
        <w:t>Heidelberg</w:t>
      </w:r>
      <w:r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Speedmasteer</w:t>
      </w:r>
      <w:r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SM</w:t>
      </w:r>
      <w:r w:rsidRPr="00A12638">
        <w:rPr>
          <w:sz w:val="28"/>
          <w:szCs w:val="28"/>
        </w:rPr>
        <w:t xml:space="preserve"> 102-8. Данное 4-х слойное офсетное резинотканевое полотно имеет упругий микросферический слой, устойчивый к растяжению стабильный каркас. Высокая устойчивость рабочей поверхности к механическому износу и к воздействию растворителей, чистая печать без смазывания и отмарывания, отличная краскопередача, быстрое отделение бумаги - все это способствует печати на высокоскоростных листовых офсетных машинах. Данное полотно применяется для запечатывания различных материалов - различных видов бумаг, картона, пластиковой поверхности и фольги.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В комплектацию машины входит лакировальная секция, поэтому фирма </w:t>
      </w:r>
      <w:r w:rsidRPr="00A12638">
        <w:rPr>
          <w:sz w:val="28"/>
          <w:szCs w:val="28"/>
          <w:lang w:val="en-US"/>
        </w:rPr>
        <w:t>Heidelberg</w:t>
      </w:r>
      <w:r w:rsidRPr="00A12638">
        <w:rPr>
          <w:sz w:val="28"/>
          <w:szCs w:val="28"/>
        </w:rPr>
        <w:t xml:space="preserve"> рекомендует при присутствии в процессе такой операции как лакирование применять для лакировальной секции компрессионное резинотканевое полотно </w:t>
      </w:r>
      <w:r w:rsidRPr="00A12638">
        <w:rPr>
          <w:sz w:val="28"/>
          <w:szCs w:val="28"/>
          <w:lang w:val="en-US"/>
        </w:rPr>
        <w:t>Amethyst</w:t>
      </w:r>
      <w:r w:rsidRPr="00A12638">
        <w:rPr>
          <w:sz w:val="28"/>
          <w:szCs w:val="28"/>
        </w:rPr>
        <w:t>. Тканевый каркас данного полотна разработан таким образом, что позволяет избежать набухания в процессе лакирования. Край полотна имеет точную границу и не деформируется.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Оба представленных резинотканевых полотна имеют толщину 1.70 мм.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>4.5 Лак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Для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лакирования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используется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лак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производства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фирмы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BASF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3180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HG</w:t>
      </w:r>
      <w:r w:rsidRPr="00A12638">
        <w:rPr>
          <w:sz w:val="28"/>
          <w:szCs w:val="28"/>
        </w:rPr>
        <w:t>+</w:t>
      </w:r>
      <w:r w:rsidRPr="00A12638">
        <w:rPr>
          <w:sz w:val="28"/>
          <w:szCs w:val="28"/>
          <w:lang w:val="en-US"/>
        </w:rPr>
        <w:t>Scheuershutz</w:t>
      </w:r>
      <w:r w:rsidRPr="00A12638">
        <w:rPr>
          <w:sz w:val="28"/>
          <w:szCs w:val="28"/>
        </w:rPr>
        <w:t>, обладающий высокой прочностью к истиранию, является быстросохнущим и имеет высокий глянец.</w:t>
      </w:r>
    </w:p>
    <w:p w:rsidR="00943A7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br w:type="page"/>
      </w:r>
      <w:r w:rsidR="00943A7D" w:rsidRPr="00A12638">
        <w:rPr>
          <w:b/>
          <w:bCs/>
          <w:sz w:val="28"/>
          <w:szCs w:val="28"/>
        </w:rPr>
        <w:t>5. Подготовка печатной машины к печатанию тиража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3A7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>5.1</w:t>
      </w:r>
      <w:r w:rsidR="00943A7D" w:rsidRPr="00A12638">
        <w:rPr>
          <w:b/>
          <w:bCs/>
          <w:sz w:val="28"/>
          <w:szCs w:val="28"/>
        </w:rPr>
        <w:t xml:space="preserve"> Подготовка бумаго-передающего и приемно-выводного устройств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В печатных машинах </w:t>
      </w:r>
      <w:r w:rsidRPr="00A12638">
        <w:rPr>
          <w:sz w:val="28"/>
          <w:szCs w:val="28"/>
          <w:lang w:val="en-US"/>
        </w:rPr>
        <w:t>Speedmaster</w:t>
      </w:r>
      <w:r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SM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102, имеющих высокий уровень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автоматизации, настройка передних и боковых упоров осуществляется через систему СРС после подачи в систему управления необходимых сведений о будущем тираже.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Высокопроизводительная автоматизированная листопитающая система </w:t>
      </w:r>
      <w:r w:rsidRPr="00A12638">
        <w:rPr>
          <w:sz w:val="28"/>
          <w:szCs w:val="28"/>
          <w:lang w:val="en-US"/>
        </w:rPr>
        <w:t>Preset</w:t>
      </w:r>
      <w:r w:rsidRPr="00A12638">
        <w:rPr>
          <w:sz w:val="28"/>
          <w:szCs w:val="28"/>
        </w:rPr>
        <w:t xml:space="preserve"> позволяет производить оптимальную настройку всех параметров в соответствии с данными будущего тиража, введенными на пульт управления машиной. После обработки полученных данных система управления </w:t>
      </w:r>
      <w:r w:rsidRPr="00A12638">
        <w:rPr>
          <w:sz w:val="28"/>
          <w:szCs w:val="28"/>
          <w:lang w:val="en-US"/>
        </w:rPr>
        <w:t>CPTronic</w:t>
      </w:r>
      <w:r w:rsidRPr="00A12638">
        <w:rPr>
          <w:sz w:val="28"/>
          <w:szCs w:val="28"/>
        </w:rPr>
        <w:t xml:space="preserve"> отдает команду исполнительным механизмам на подготовку самонаклада к печати. Одновременно происходит настройка контрольно-блокирующих устройств, и выбираются необходимые оптимальные режимы воздушной системы в зависимости от характера запечатываемого материала. На заданный формат настраиваются также исполнительные механизмы приемного устройства и механизмы натиска печатных секций.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Весь процесс подготовки листопитающей системы занимает около 1 минуты.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В многокрасочных машинах этой серии принято использовать универсальные листопередающие устройства способные работать и в качестве листопереворачивающих устройств. Настройка листопередающей системы может производить как в ручную, так и в автоматическом режиме.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>5.2 Подготовка печатного аппарата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Эта стадия включает в себя проверку, установку и приладку печатных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 xml:space="preserve">форм, выбор и контроль размерных параметров офсетных резинотканевьгх пластин и поддекельных материалов, натяжение упругоэластичного декеля на офсетный цилиндр, а также между цилиндрами печатного аппарата. Почти все, выше перечисленные, операции осуществляются в автоматическом режиме при помощи системы управления </w:t>
      </w:r>
      <w:r w:rsidRPr="00A12638">
        <w:rPr>
          <w:sz w:val="28"/>
          <w:szCs w:val="28"/>
          <w:lang w:val="en-US"/>
        </w:rPr>
        <w:t>CPTronic</w:t>
      </w:r>
      <w:r w:rsidRPr="00A12638">
        <w:rPr>
          <w:sz w:val="28"/>
          <w:szCs w:val="28"/>
        </w:rPr>
        <w:t>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Формные цилиндры служат для установки формных пластин, поэтому на цилиндрах имеются приспособления для зажима и натяжения формы, а также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механизмы приводки формы.</w:t>
      </w:r>
    </w:p>
    <w:p w:rsidR="00943A7D" w:rsidRPr="00A12638" w:rsidRDefault="00943A7D" w:rsidP="00FE1503">
      <w:pPr>
        <w:shd w:val="clear" w:color="auto" w:fill="FFFFFF"/>
        <w:tabs>
          <w:tab w:val="left" w:pos="5098"/>
        </w:tabs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Крепление офсетной формы производится с помощью специальных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планок, которые зажимают переднюю и заднюю кромки формы-. Для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сокращения времени на приводку, в данной машине, передняя кромка формы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фиксируется по контрольным штифтам, которые устанавливаются на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специальной, выверенной при сборке на заводе передней шине. После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закрепления переднего края формы в зажимных планках закрепляют ее заднюю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кромку, затем форму на цилиндре натягивают при помощи натяжного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устройства.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i/>
          <w:iCs/>
          <w:sz w:val="28"/>
          <w:szCs w:val="28"/>
        </w:rPr>
        <w:t xml:space="preserve">С </w:t>
      </w:r>
      <w:r w:rsidRPr="00A12638">
        <w:rPr>
          <w:sz w:val="28"/>
          <w:szCs w:val="28"/>
        </w:rPr>
        <w:t xml:space="preserve">учетом тенденции автоматизации вспомогательных операций при обслуживании печатных машин на фирме </w:t>
      </w:r>
      <w:r w:rsidRPr="00A12638">
        <w:rPr>
          <w:sz w:val="28"/>
          <w:szCs w:val="28"/>
          <w:lang w:val="en-US"/>
        </w:rPr>
        <w:t>Heidelberg</w:t>
      </w:r>
      <w:r w:rsidRPr="00A12638">
        <w:rPr>
          <w:sz w:val="28"/>
          <w:szCs w:val="28"/>
        </w:rPr>
        <w:t xml:space="preserve"> разработана унифицированная система </w:t>
      </w:r>
      <w:r w:rsidRPr="00A12638">
        <w:rPr>
          <w:sz w:val="28"/>
          <w:szCs w:val="28"/>
          <w:lang w:val="en-US"/>
        </w:rPr>
        <w:t>Auto</w:t>
      </w:r>
      <w:r w:rsidRPr="00A12638">
        <w:rPr>
          <w:sz w:val="28"/>
          <w:szCs w:val="28"/>
        </w:rPr>
        <w:t>-</w:t>
      </w:r>
      <w:r w:rsidRPr="00A12638">
        <w:rPr>
          <w:sz w:val="28"/>
          <w:szCs w:val="28"/>
          <w:lang w:val="en-US"/>
        </w:rPr>
        <w:t>plate</w:t>
      </w:r>
      <w:r w:rsidRPr="00A12638">
        <w:rPr>
          <w:sz w:val="28"/>
          <w:szCs w:val="28"/>
        </w:rPr>
        <w:t>, предназначенная для автоматической установки печатной формы и вывода ее после отработки. Данная система работает в автоматическом режиме.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2638">
        <w:rPr>
          <w:b/>
          <w:bCs/>
          <w:sz w:val="28"/>
          <w:szCs w:val="28"/>
        </w:rPr>
        <w:t>5.3 П</w:t>
      </w:r>
      <w:r w:rsidR="000D6F5D" w:rsidRPr="00A12638">
        <w:rPr>
          <w:b/>
          <w:bCs/>
          <w:sz w:val="28"/>
          <w:szCs w:val="28"/>
        </w:rPr>
        <w:t>одготовка увлажняющего аппарата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При прохождении процесса печатания на офсетных машинах получение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продукции хорошего качества возможно только при соблюдении баланса “краска - увлажняющий раствор”. Происходит постоянное совершенствование подачи увлажняющего раствора с самим устройством увлажняющих аппаратов и особенностей питания формы увлажняющим раствором. На современных печатных машинах наиболее широко используется аппарат контактного типа. В подготовку увлажняющего аппарата входят следующие операции: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Установка корыта;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Приладка печатных и передающих валиков;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Заполнение корыта увлажняющим раствором;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• Регулировка подачи увлажняющего раствора на форму. На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машинах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фирмы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Heidelberg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подача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увлажняющего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раствора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на протяжении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всего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процесса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печатания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осуществляется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в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автоматическом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режиме, а также автоматически происходит поддержка баланса “краска- вода”.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>5.4 Подготовка красочного аппарата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Подготовка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красочного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аппарата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состоит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в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регулировании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прижима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накатных валиков к поверхности краскопередающей системы. Режим подачи краски, а также прижим накатных валиков, в данной машине, задается, а после и поддерживается с пульта управления в автоматическом режиме. Система СРС обеспечивает стабильное функционирование красочного аппарата независимо от скорости печатной машины путем компенсации скоростного режима питающей группы.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Подготовка лакировальной секции.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Все операции по подаче лака, приводке формного цилиндра и смывке лакировальной секции </w:t>
      </w:r>
      <w:r w:rsidR="000D6F5D" w:rsidRPr="00A12638">
        <w:rPr>
          <w:sz w:val="28"/>
          <w:szCs w:val="28"/>
        </w:rPr>
        <w:t>автоматизированию.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Окружная и боковая приводка формного цилиндра осуществляется через СЗС 1. Количество подаваемого лака определяется объемом ячеек растрированного валика, что соответствует линиатуре растра.</w:t>
      </w:r>
    </w:p>
    <w:p w:rsidR="00943A7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2638">
        <w:rPr>
          <w:b/>
          <w:bCs/>
          <w:sz w:val="28"/>
          <w:szCs w:val="28"/>
        </w:rPr>
        <w:br w:type="page"/>
      </w:r>
      <w:r w:rsidR="00943A7D" w:rsidRPr="00A12638">
        <w:rPr>
          <w:b/>
          <w:bCs/>
          <w:sz w:val="28"/>
          <w:szCs w:val="28"/>
        </w:rPr>
        <w:t>6. Подготовка материалов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 xml:space="preserve">6.1 </w:t>
      </w:r>
      <w:r w:rsidR="00943A7D" w:rsidRPr="00A12638">
        <w:rPr>
          <w:b/>
          <w:bCs/>
          <w:sz w:val="28"/>
          <w:szCs w:val="28"/>
        </w:rPr>
        <w:t>Бумага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0D6F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Листовая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бумага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поступает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на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полиграфическое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предприятие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в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виде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упакованных пачек. После контроля их укладывают выровненными стопами</w:t>
      </w:r>
      <w:r w:rsidR="00BF7ACB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определенной высоты на стеллажи.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Бумага, подготовленная к печатанию тиража, должна обладать определенными одинаковыми свойствами по цвету, гладкости, массе 1м</w:t>
      </w:r>
      <w:r w:rsidRPr="00A12638">
        <w:rPr>
          <w:sz w:val="28"/>
          <w:szCs w:val="28"/>
          <w:vertAlign w:val="superscript"/>
        </w:rPr>
        <w:t>2</w:t>
      </w:r>
      <w:r w:rsidRPr="00A12638">
        <w:rPr>
          <w:sz w:val="28"/>
          <w:szCs w:val="28"/>
        </w:rPr>
        <w:t>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Бумага является гигроскопическим материалом, при изменении влажности воздуха отдает или забирает влагу, что приводит к деформации листов.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Для того чтобы исключить деформацию бумаги, происходит процесс акклиматизации. Для этого бумага находится не менее двух суток в том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помещении, где она будет запечатываться.</w:t>
      </w:r>
    </w:p>
    <w:p w:rsidR="00943A7D" w:rsidRPr="00A12638" w:rsidRDefault="00943A7D" w:rsidP="00FE1503">
      <w:pPr>
        <w:shd w:val="clear" w:color="auto" w:fill="FFFFFF"/>
        <w:tabs>
          <w:tab w:val="left" w:pos="8693"/>
        </w:tabs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Во избежание деформации бумага должна иметь продольное направление</w:t>
      </w:r>
      <w:r w:rsidR="00BF7ACB" w:rsidRPr="00A12638">
        <w:rPr>
          <w:sz w:val="28"/>
          <w:szCs w:val="28"/>
        </w:rPr>
        <w:t xml:space="preserve"> </w:t>
      </w:r>
      <w:r w:rsidR="000D6F5D" w:rsidRPr="00A12638">
        <w:rPr>
          <w:sz w:val="28"/>
          <w:szCs w:val="28"/>
        </w:rPr>
        <w:t>волокон.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2638">
        <w:rPr>
          <w:b/>
          <w:bCs/>
          <w:sz w:val="28"/>
          <w:szCs w:val="28"/>
        </w:rPr>
        <w:t>6.2</w:t>
      </w:r>
      <w:r w:rsidR="000D6F5D" w:rsidRPr="00A12638">
        <w:rPr>
          <w:b/>
          <w:bCs/>
          <w:sz w:val="28"/>
          <w:szCs w:val="28"/>
        </w:rPr>
        <w:t xml:space="preserve"> Краска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Краски, полученные со склада, должны пройти акклиматизацию в цехе в течение не менее 24 часов.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Подготовка красок к печатанию производится с учетом особенностей плоской офсетной печати. В случае необходимости, краски проходят корректировку по параметрам: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вязкость, липкость в колористическом отделении предприятия.</w:t>
      </w:r>
    </w:p>
    <w:p w:rsidR="00943A7D" w:rsidRPr="00A12638" w:rsidRDefault="000818B4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2638">
        <w:rPr>
          <w:sz w:val="28"/>
          <w:szCs w:val="28"/>
        </w:rPr>
        <w:br w:type="page"/>
      </w:r>
      <w:r w:rsidR="00943A7D" w:rsidRPr="00A12638">
        <w:rPr>
          <w:b/>
          <w:bCs/>
          <w:sz w:val="28"/>
          <w:szCs w:val="28"/>
        </w:rPr>
        <w:t>6.3</w:t>
      </w:r>
      <w:r w:rsidR="000D6F5D" w:rsidRPr="00A12638">
        <w:rPr>
          <w:b/>
          <w:bCs/>
          <w:sz w:val="28"/>
          <w:szCs w:val="28"/>
        </w:rPr>
        <w:t xml:space="preserve"> Увлажняющий раствор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Подготовка увлажняющего раствора к процессу печати производится в соответствии с рекомендациями фирмы - производителя.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Концентрат разводится в соответствии с рецептурой: 1:8, рН разбавленного раствора должен быть равен 5.5 - 6.5. Вода может быть использована водопроводная.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>6.4</w:t>
      </w:r>
      <w:r w:rsidR="000D6F5D" w:rsidRPr="00A12638">
        <w:rPr>
          <w:b/>
          <w:bCs/>
          <w:sz w:val="28"/>
          <w:szCs w:val="28"/>
        </w:rPr>
        <w:t xml:space="preserve"> </w:t>
      </w:r>
      <w:r w:rsidRPr="00A12638">
        <w:rPr>
          <w:b/>
          <w:bCs/>
          <w:sz w:val="28"/>
          <w:szCs w:val="28"/>
        </w:rPr>
        <w:t>Декель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Толщина декеля измеряется толщиномером или микрометром. Для того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чтобы его толщина соответствовала норме, указанной в паспорте машины, добавляют лавсановые пленки. Направление основы резинотканевой пластины должно располагаться по окружности. Поддекельная пластина должна быть на 2 - 3 см уже верхней пластины. При печатании лучше использовать полужесткий декель. Вдоль переднего и заднего краев кромки пластины пробивают отверстия соответственно отверстиям на зажимных планках. На поддекельном материале отверстия пробивают только с одной стороны. Зазоры между контрольными кольцами цилиндров с обеих сторон должны быть равны; их значения находят в паспорте машины.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3A7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t>6.5</w:t>
      </w:r>
      <w:r w:rsidR="00943A7D" w:rsidRPr="00A12638">
        <w:rPr>
          <w:b/>
          <w:bCs/>
          <w:sz w:val="28"/>
          <w:szCs w:val="28"/>
        </w:rPr>
        <w:t xml:space="preserve"> Лак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Лак проходит акклиматизацию в цехе в течение не менее 24 часов. Процесс</w:t>
      </w:r>
      <w:r w:rsidR="000D6F5D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лакирования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происходит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при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соблюдении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рекомендаций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фирм</w:t>
      </w:r>
      <w:r w:rsidR="00FE1503"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</w:rPr>
        <w:t>-производителей.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12638">
        <w:rPr>
          <w:b/>
          <w:bCs/>
          <w:i/>
          <w:iCs/>
          <w:sz w:val="28"/>
          <w:szCs w:val="28"/>
        </w:rPr>
        <w:t>О. Выходной контроль качества печатной продукции.</w:t>
      </w:r>
    </w:p>
    <w:p w:rsidR="000818B4" w:rsidRPr="00A12638" w:rsidRDefault="000818B4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0818B4" w:rsidRPr="00A12638" w:rsidSect="00EA53FD">
          <w:pgSz w:w="11909" w:h="16834" w:code="9"/>
          <w:pgMar w:top="1134" w:right="851" w:bottom="1134" w:left="1701" w:header="709" w:footer="709" w:gutter="0"/>
          <w:cols w:space="60"/>
          <w:noEndnote/>
        </w:sectPr>
      </w:pPr>
    </w:p>
    <w:tbl>
      <w:tblPr>
        <w:tblW w:w="938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1116"/>
        <w:gridCol w:w="1277"/>
        <w:gridCol w:w="1295"/>
        <w:gridCol w:w="1135"/>
        <w:gridCol w:w="1277"/>
        <w:gridCol w:w="1012"/>
        <w:gridCol w:w="851"/>
      </w:tblGrid>
      <w:tr w:rsidR="00943A7D" w:rsidRPr="00A12638">
        <w:trPr>
          <w:trHeight w:hRule="exact" w:val="723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Объекты и параметры контроля.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Методы контроля.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Средства контроля.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Исполнители.</w:t>
            </w:r>
          </w:p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Характер контроля.</w:t>
            </w:r>
          </w:p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Периодичность контроля.</w:t>
            </w:r>
          </w:p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ТУ, ГОСТ или ОСТ.</w:t>
            </w:r>
          </w:p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Допуски</w:t>
            </w:r>
          </w:p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trHeight w:hRule="exact" w:val="56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1.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ind w:left="-201" w:firstLine="201"/>
              <w:jc w:val="both"/>
            </w:pPr>
            <w:r w:rsidRPr="00A12638">
              <w:t>2.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3.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4.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5.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6.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7.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8.</w:t>
            </w:r>
          </w:p>
        </w:tc>
      </w:tr>
      <w:tr w:rsidR="00943A7D" w:rsidRPr="00A12638">
        <w:trPr>
          <w:cantSplit/>
          <w:trHeight w:hRule="exact" w:val="143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1. Соответствие тиражного</w:t>
            </w:r>
            <w:r w:rsidR="00FE1503" w:rsidRPr="00A12638">
              <w:t xml:space="preserve"> </w:t>
            </w:r>
            <w:r w:rsidRPr="00A12638">
              <w:t>оттиска</w:t>
            </w:r>
            <w:r w:rsidR="00FE1503" w:rsidRPr="00A12638">
              <w:t xml:space="preserve"> </w:t>
            </w:r>
            <w:r w:rsidRPr="00A12638">
              <w:t>подписному листу по размеру и расположению элементов.</w:t>
            </w:r>
          </w:p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Визуальный.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Измерительная линейка.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Приемщик, печатник, ОТК.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Выборочный.</w:t>
            </w:r>
          </w:p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Каждый оттиск не менее 3-х раз в смену.</w:t>
            </w:r>
          </w:p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Технологические инструкции по процессам офсетной печати.</w:t>
            </w:r>
          </w:p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cantSplit/>
          <w:trHeight w:hRule="exact" w:val="1692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2.</w:t>
            </w:r>
            <w:r w:rsidR="00FE1503" w:rsidRPr="00A12638">
              <w:t xml:space="preserve"> </w:t>
            </w:r>
            <w:r w:rsidRPr="00A12638">
              <w:t>Точность приводки</w:t>
            </w:r>
            <w:r w:rsidR="00FE1503" w:rsidRPr="00A12638">
              <w:t xml:space="preserve"> </w:t>
            </w:r>
            <w:r w:rsidRPr="00A12638">
              <w:t>“лица”</w:t>
            </w:r>
            <w:r w:rsidR="00FE1503" w:rsidRPr="00A12638">
              <w:t xml:space="preserve"> </w:t>
            </w:r>
            <w:r w:rsidRPr="00A12638">
              <w:t>и</w:t>
            </w:r>
            <w:r w:rsidR="00FE1503" w:rsidRPr="00A12638">
              <w:t xml:space="preserve"> </w:t>
            </w:r>
            <w:r w:rsidRPr="00A12638">
              <w:t>“оборота”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Визуальный.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Измерительная линейка.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Приемщик, печатник, ОТК.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Выборочный.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Не</w:t>
            </w:r>
            <w:r w:rsidR="00FE1503" w:rsidRPr="00A12638">
              <w:t xml:space="preserve"> </w:t>
            </w:r>
            <w:r w:rsidRPr="00A12638">
              <w:t>менее 2-х раз в смену.</w:t>
            </w:r>
          </w:p>
        </w:tc>
        <w:tc>
          <w:tcPr>
            <w:tcW w:w="10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43A7D" w:rsidRPr="00A12638" w:rsidRDefault="00943A7D" w:rsidP="000D6F5D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0.57</w:t>
            </w:r>
            <w:r w:rsidR="00FE1503" w:rsidRPr="00A12638">
              <w:t xml:space="preserve"> </w:t>
            </w:r>
            <w:r w:rsidRPr="00A12638">
              <w:t>-</w:t>
            </w:r>
            <w:r w:rsidR="00FE1503" w:rsidRPr="00A12638">
              <w:t xml:space="preserve"> </w:t>
            </w:r>
            <w:r w:rsidRPr="00A12638">
              <w:t>1.12 мм.</w:t>
            </w:r>
          </w:p>
        </w:tc>
      </w:tr>
      <w:tr w:rsidR="00943A7D" w:rsidRPr="00A12638">
        <w:trPr>
          <w:cantSplit/>
          <w:trHeight w:hRule="exact" w:val="109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3.</w:t>
            </w:r>
            <w:r w:rsidR="00FE1503" w:rsidRPr="00A12638">
              <w:t xml:space="preserve"> </w:t>
            </w:r>
            <w:r w:rsidRPr="00A12638">
              <w:t>Точность совмещения красок.</w:t>
            </w:r>
          </w:p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Аппаратный.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СРС1.</w:t>
            </w:r>
          </w:p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Печатник.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Сплошной.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Каждый</w:t>
            </w:r>
            <w:r w:rsidR="00FE1503" w:rsidRPr="00A12638">
              <w:t xml:space="preserve"> </w:t>
            </w:r>
            <w:r w:rsidRPr="00A12638">
              <w:t>лист тиража.</w:t>
            </w:r>
          </w:p>
        </w:tc>
        <w:tc>
          <w:tcPr>
            <w:tcW w:w="10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43A7D" w:rsidRPr="00A12638" w:rsidRDefault="00943A7D" w:rsidP="000D6F5D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±0.05.</w:t>
            </w:r>
          </w:p>
        </w:tc>
      </w:tr>
      <w:tr w:rsidR="00943A7D" w:rsidRPr="00A12638">
        <w:trPr>
          <w:cantSplit/>
          <w:trHeight w:hRule="exact" w:val="184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4.</w:t>
            </w:r>
            <w:r w:rsidR="00FE1503" w:rsidRPr="00A12638">
              <w:t xml:space="preserve"> </w:t>
            </w:r>
            <w:r w:rsidRPr="00A12638">
              <w:t>Отсутствие загрязнений</w:t>
            </w:r>
            <w:r w:rsidR="00FE1503" w:rsidRPr="00A12638">
              <w:t xml:space="preserve"> </w:t>
            </w:r>
            <w:r w:rsidRPr="00A12638">
              <w:t>и тенений</w:t>
            </w:r>
            <w:r w:rsidR="00FE1503" w:rsidRPr="00A12638">
              <w:t xml:space="preserve"> </w:t>
            </w:r>
            <w:r w:rsidRPr="00A12638">
              <w:t>на пробельных элементах.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Визуальный.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Печатник, приемщик, ОТК.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Выборочный.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Не менее 2-3 раз в смену.</w:t>
            </w:r>
          </w:p>
        </w:tc>
        <w:tc>
          <w:tcPr>
            <w:tcW w:w="10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43A7D" w:rsidRPr="00A12638" w:rsidRDefault="00943A7D" w:rsidP="000D6F5D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</w:tr>
      <w:tr w:rsidR="00943A7D" w:rsidRPr="00A12638">
        <w:trPr>
          <w:cantSplit/>
          <w:trHeight w:hRule="exact" w:val="149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5.</w:t>
            </w:r>
            <w:r w:rsidR="00FE1503" w:rsidRPr="00A12638">
              <w:t xml:space="preserve"> </w:t>
            </w:r>
            <w:r w:rsidRPr="00A12638">
              <w:t>Отсутствие отмарывания на</w:t>
            </w:r>
            <w:r w:rsidR="00FE1503" w:rsidRPr="00A12638">
              <w:t xml:space="preserve"> </w:t>
            </w:r>
            <w:r w:rsidRPr="00A12638">
              <w:t>оборотной стороне.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Визуальный.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Печатник, приемщик, ОТК.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Выборочный.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  <w:r w:rsidRPr="00A12638">
              <w:t>Не менее 2-3 раз в смену.</w:t>
            </w:r>
          </w:p>
        </w:tc>
        <w:tc>
          <w:tcPr>
            <w:tcW w:w="10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3A7D" w:rsidRPr="00A12638" w:rsidRDefault="00943A7D" w:rsidP="000D6F5D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A7D" w:rsidRPr="00A12638" w:rsidRDefault="00943A7D" w:rsidP="000D6F5D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943A7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b/>
          <w:bCs/>
          <w:sz w:val="28"/>
          <w:szCs w:val="28"/>
        </w:rPr>
        <w:br w:type="page"/>
      </w:r>
      <w:r w:rsidR="00943A7D" w:rsidRPr="00A12638">
        <w:rPr>
          <w:b/>
          <w:bCs/>
          <w:sz w:val="28"/>
          <w:szCs w:val="28"/>
        </w:rPr>
        <w:t>Выводы</w:t>
      </w:r>
    </w:p>
    <w:p w:rsidR="000D6F5D" w:rsidRPr="00A12638" w:rsidRDefault="000D6F5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За последние годы во всех областях подготовки и производства печатных средств информации произошли значительные изменения. Многие процессы полиграфического производства заменяются новыми технологиями - </w:t>
      </w:r>
      <w:r w:rsidRPr="00A12638">
        <w:rPr>
          <w:sz w:val="28"/>
          <w:szCs w:val="28"/>
          <w:lang w:val="en-US"/>
        </w:rPr>
        <w:t>Computer</w:t>
      </w:r>
      <w:r w:rsidRPr="00A12638">
        <w:rPr>
          <w:sz w:val="28"/>
          <w:szCs w:val="28"/>
        </w:rPr>
        <w:t>-</w:t>
      </w:r>
      <w:r w:rsidRPr="00A12638">
        <w:rPr>
          <w:sz w:val="28"/>
          <w:szCs w:val="28"/>
          <w:lang w:val="en-US"/>
        </w:rPr>
        <w:t>to</w:t>
      </w:r>
      <w:r w:rsidRPr="00A12638">
        <w:rPr>
          <w:sz w:val="28"/>
          <w:szCs w:val="28"/>
        </w:rPr>
        <w:t>-</w:t>
      </w:r>
      <w:r w:rsidRPr="00A12638">
        <w:rPr>
          <w:sz w:val="28"/>
          <w:szCs w:val="28"/>
          <w:lang w:val="en-US"/>
        </w:rPr>
        <w:t>Film</w:t>
      </w:r>
      <w:r w:rsidRPr="00A12638">
        <w:rPr>
          <w:sz w:val="28"/>
          <w:szCs w:val="28"/>
        </w:rPr>
        <w:t xml:space="preserve">, </w:t>
      </w:r>
      <w:r w:rsidRPr="00A12638">
        <w:rPr>
          <w:sz w:val="28"/>
          <w:szCs w:val="28"/>
          <w:lang w:val="en-US"/>
        </w:rPr>
        <w:t>Computer</w:t>
      </w:r>
      <w:r w:rsidRPr="00A12638">
        <w:rPr>
          <w:sz w:val="28"/>
          <w:szCs w:val="28"/>
        </w:rPr>
        <w:t>-</w:t>
      </w:r>
      <w:r w:rsidRPr="00A12638">
        <w:rPr>
          <w:sz w:val="28"/>
          <w:szCs w:val="28"/>
          <w:lang w:val="en-US"/>
        </w:rPr>
        <w:t>to</w:t>
      </w:r>
      <w:r w:rsidRPr="00A12638">
        <w:rPr>
          <w:sz w:val="28"/>
          <w:szCs w:val="28"/>
        </w:rPr>
        <w:t>-</w:t>
      </w:r>
      <w:r w:rsidRPr="00A12638">
        <w:rPr>
          <w:sz w:val="28"/>
          <w:szCs w:val="28"/>
          <w:lang w:val="en-US"/>
        </w:rPr>
        <w:t>Plate</w:t>
      </w:r>
      <w:r w:rsidRPr="00A12638">
        <w:rPr>
          <w:sz w:val="28"/>
          <w:szCs w:val="28"/>
        </w:rPr>
        <w:t xml:space="preserve">, </w:t>
      </w:r>
      <w:r w:rsidRPr="00A12638">
        <w:rPr>
          <w:sz w:val="28"/>
          <w:szCs w:val="28"/>
          <w:lang w:val="en-US"/>
        </w:rPr>
        <w:t>Com</w:t>
      </w:r>
      <w:r w:rsidRPr="00A12638">
        <w:rPr>
          <w:sz w:val="28"/>
          <w:szCs w:val="28"/>
        </w:rPr>
        <w:t>-</w:t>
      </w:r>
      <w:r w:rsidRPr="00A12638">
        <w:rPr>
          <w:sz w:val="28"/>
          <w:szCs w:val="28"/>
          <w:lang w:val="en-US"/>
        </w:rPr>
        <w:t>puter</w:t>
      </w:r>
      <w:r w:rsidRPr="00A12638">
        <w:rPr>
          <w:sz w:val="28"/>
          <w:szCs w:val="28"/>
        </w:rPr>
        <w:t>-</w:t>
      </w:r>
      <w:r w:rsidRPr="00A12638">
        <w:rPr>
          <w:sz w:val="28"/>
          <w:szCs w:val="28"/>
          <w:lang w:val="en-US"/>
        </w:rPr>
        <w:t>to</w:t>
      </w:r>
      <w:r w:rsidRPr="00A12638">
        <w:rPr>
          <w:sz w:val="28"/>
          <w:szCs w:val="28"/>
        </w:rPr>
        <w:t>-</w:t>
      </w:r>
      <w:r w:rsidRPr="00A12638">
        <w:rPr>
          <w:sz w:val="28"/>
          <w:szCs w:val="28"/>
          <w:lang w:val="en-US"/>
        </w:rPr>
        <w:t>Press</w:t>
      </w:r>
      <w:r w:rsidRPr="00A12638">
        <w:rPr>
          <w:sz w:val="28"/>
          <w:szCs w:val="28"/>
        </w:rPr>
        <w:t xml:space="preserve"> и другие. Цифровая технология получает все большее распространение, особенно после появления сканеров и цифровых фотоаппаратов, когда стало возможным получать и обрабатывать первичную информацию (не только текстовую, но и изобразительную) в цифровом виде.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>Современные печатные машины позволяют с помощью блока цифрового управления осуществлять предварительный ввод в машину всех важных данных для нового заказа, записывать в запоминающее устройство до 250 заказов со всеми настроечными параметрами, автоматически настраивать машину по всем параметрам повторяющихся заказов на основе архивных данных и т.д. Современные машины могут быть также оснащены устройством контроля качества печати, работающее на спектрофотометрической основе, что позволяет значительно повысить качество выпускаемой продукции.</w:t>
      </w:r>
    </w:p>
    <w:p w:rsidR="00943A7D" w:rsidRPr="00A12638" w:rsidRDefault="00943A7D" w:rsidP="00FE1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638">
        <w:rPr>
          <w:sz w:val="28"/>
          <w:szCs w:val="28"/>
        </w:rPr>
        <w:t xml:space="preserve">В работе проведен сравнительный анализ между печатными машинами </w:t>
      </w:r>
      <w:r w:rsidRPr="00A12638">
        <w:rPr>
          <w:sz w:val="28"/>
          <w:szCs w:val="28"/>
          <w:lang w:val="en-US"/>
        </w:rPr>
        <w:t>Speedmaster</w:t>
      </w:r>
      <w:r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SM</w:t>
      </w:r>
      <w:r w:rsidRPr="00A12638">
        <w:rPr>
          <w:sz w:val="28"/>
          <w:szCs w:val="28"/>
        </w:rPr>
        <w:t xml:space="preserve"> 102 - 8+</w:t>
      </w:r>
      <w:r w:rsidRPr="00A12638">
        <w:rPr>
          <w:sz w:val="28"/>
          <w:szCs w:val="28"/>
          <w:lang w:val="en-US"/>
        </w:rPr>
        <w:t>LX</w:t>
      </w:r>
      <w:r w:rsidRPr="00A12638">
        <w:rPr>
          <w:sz w:val="28"/>
          <w:szCs w:val="28"/>
        </w:rPr>
        <w:t xml:space="preserve"> и </w:t>
      </w:r>
      <w:r w:rsidRPr="00A12638">
        <w:rPr>
          <w:sz w:val="28"/>
          <w:szCs w:val="28"/>
          <w:lang w:val="en-US"/>
        </w:rPr>
        <w:t>Rapida</w:t>
      </w:r>
      <w:r w:rsidRPr="00A12638">
        <w:rPr>
          <w:sz w:val="28"/>
          <w:szCs w:val="28"/>
        </w:rPr>
        <w:t xml:space="preserve"> 104 - 5+</w:t>
      </w:r>
      <w:r w:rsidRPr="00A12638">
        <w:rPr>
          <w:sz w:val="28"/>
          <w:szCs w:val="28"/>
          <w:lang w:val="en-US"/>
        </w:rPr>
        <w:t>L</w:t>
      </w:r>
      <w:r w:rsidRPr="00A12638">
        <w:rPr>
          <w:sz w:val="28"/>
          <w:szCs w:val="28"/>
        </w:rPr>
        <w:t xml:space="preserve">. В результате анализа основных показателей выбираем для печатания тиража машину </w:t>
      </w:r>
      <w:r w:rsidRPr="00A12638">
        <w:rPr>
          <w:sz w:val="28"/>
          <w:szCs w:val="28"/>
          <w:lang w:val="en-US"/>
        </w:rPr>
        <w:t>Speedmaster</w:t>
      </w:r>
      <w:r w:rsidRPr="00A12638">
        <w:rPr>
          <w:sz w:val="28"/>
          <w:szCs w:val="28"/>
        </w:rPr>
        <w:t xml:space="preserve"> </w:t>
      </w:r>
      <w:r w:rsidRPr="00A12638">
        <w:rPr>
          <w:sz w:val="28"/>
          <w:szCs w:val="28"/>
          <w:lang w:val="en-US"/>
        </w:rPr>
        <w:t>SM</w:t>
      </w:r>
      <w:r w:rsidRPr="00A12638">
        <w:rPr>
          <w:sz w:val="28"/>
          <w:szCs w:val="28"/>
        </w:rPr>
        <w:t xml:space="preserve"> 102 - 8+</w:t>
      </w:r>
      <w:r w:rsidRPr="00A12638">
        <w:rPr>
          <w:sz w:val="28"/>
          <w:szCs w:val="28"/>
          <w:lang w:val="en-US"/>
        </w:rPr>
        <w:t>LX</w:t>
      </w:r>
      <w:r w:rsidRPr="00A12638">
        <w:rPr>
          <w:sz w:val="28"/>
          <w:szCs w:val="28"/>
        </w:rPr>
        <w:t>.</w:t>
      </w:r>
      <w:bookmarkStart w:id="0" w:name="_GoBack"/>
      <w:bookmarkEnd w:id="0"/>
    </w:p>
    <w:sectPr w:rsidR="00943A7D" w:rsidRPr="00A12638" w:rsidSect="000D6F5D">
      <w:pgSz w:w="11909" w:h="16834" w:code="9"/>
      <w:pgMar w:top="1134" w:right="851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D44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36B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D404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B0FE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282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1786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CB2E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A4CE6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4E2B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69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744"/>
    <w:rsid w:val="000818B4"/>
    <w:rsid w:val="000C1744"/>
    <w:rsid w:val="000D6F5D"/>
    <w:rsid w:val="001569E2"/>
    <w:rsid w:val="00210CE1"/>
    <w:rsid w:val="003757A3"/>
    <w:rsid w:val="0040138D"/>
    <w:rsid w:val="0041137A"/>
    <w:rsid w:val="00440CCC"/>
    <w:rsid w:val="00591C3D"/>
    <w:rsid w:val="005C5B7A"/>
    <w:rsid w:val="007D6651"/>
    <w:rsid w:val="00863F36"/>
    <w:rsid w:val="00890632"/>
    <w:rsid w:val="00943A7D"/>
    <w:rsid w:val="009C4464"/>
    <w:rsid w:val="00A12638"/>
    <w:rsid w:val="00B74706"/>
    <w:rsid w:val="00B83204"/>
    <w:rsid w:val="00BF7ACB"/>
    <w:rsid w:val="00EA53FD"/>
    <w:rsid w:val="00FB094C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B0C5A64-D445-4829-84C8-68130DF3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.</Company>
  <LinksUpToDate>false</LinksUpToDate>
  <CharactersWithSpaces>26645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Vitaliy</dc:creator>
  <cp:keywords/>
  <dc:description/>
  <cp:lastModifiedBy>Irina</cp:lastModifiedBy>
  <cp:revision>2</cp:revision>
  <dcterms:created xsi:type="dcterms:W3CDTF">2014-08-10T10:43:00Z</dcterms:created>
  <dcterms:modified xsi:type="dcterms:W3CDTF">2014-08-10T10:43:00Z</dcterms:modified>
</cp:coreProperties>
</file>