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F86" w:rsidRDefault="00F04F86" w:rsidP="00E13C5B">
      <w:pPr>
        <w:widowControl w:val="0"/>
        <w:spacing w:after="0" w:line="360" w:lineRule="auto"/>
        <w:ind w:firstLine="709"/>
        <w:jc w:val="both"/>
        <w:rPr>
          <w:rFonts w:ascii="Times New Roman" w:hAnsi="Times New Roman"/>
          <w:sz w:val="28"/>
          <w:szCs w:val="40"/>
        </w:rPr>
      </w:pPr>
    </w:p>
    <w:p w:rsidR="00E13C5B" w:rsidRDefault="00E13C5B" w:rsidP="00E13C5B">
      <w:pPr>
        <w:widowControl w:val="0"/>
        <w:spacing w:after="0" w:line="360" w:lineRule="auto"/>
        <w:ind w:firstLine="709"/>
        <w:jc w:val="both"/>
        <w:rPr>
          <w:rFonts w:ascii="Times New Roman" w:hAnsi="Times New Roman"/>
          <w:sz w:val="28"/>
          <w:szCs w:val="40"/>
        </w:rPr>
      </w:pPr>
    </w:p>
    <w:p w:rsidR="00E13C5B" w:rsidRDefault="00E13C5B" w:rsidP="00E13C5B">
      <w:pPr>
        <w:widowControl w:val="0"/>
        <w:spacing w:after="0" w:line="360" w:lineRule="auto"/>
        <w:ind w:firstLine="709"/>
        <w:jc w:val="both"/>
        <w:rPr>
          <w:rFonts w:ascii="Times New Roman" w:hAnsi="Times New Roman"/>
          <w:sz w:val="28"/>
          <w:szCs w:val="40"/>
        </w:rPr>
      </w:pPr>
    </w:p>
    <w:p w:rsidR="00E13C5B" w:rsidRDefault="00E13C5B" w:rsidP="00E13C5B">
      <w:pPr>
        <w:widowControl w:val="0"/>
        <w:spacing w:after="0" w:line="360" w:lineRule="auto"/>
        <w:ind w:firstLine="709"/>
        <w:jc w:val="both"/>
        <w:rPr>
          <w:rFonts w:ascii="Times New Roman" w:hAnsi="Times New Roman"/>
          <w:sz w:val="28"/>
          <w:szCs w:val="40"/>
        </w:rPr>
      </w:pPr>
    </w:p>
    <w:p w:rsidR="00E13C5B" w:rsidRDefault="00E13C5B" w:rsidP="00E13C5B">
      <w:pPr>
        <w:widowControl w:val="0"/>
        <w:spacing w:after="0" w:line="360" w:lineRule="auto"/>
        <w:ind w:firstLine="709"/>
        <w:jc w:val="both"/>
        <w:rPr>
          <w:rFonts w:ascii="Times New Roman" w:hAnsi="Times New Roman"/>
          <w:sz w:val="28"/>
          <w:szCs w:val="40"/>
        </w:rPr>
      </w:pPr>
    </w:p>
    <w:p w:rsidR="00E13C5B" w:rsidRDefault="00E13C5B" w:rsidP="00E13C5B">
      <w:pPr>
        <w:widowControl w:val="0"/>
        <w:spacing w:after="0" w:line="360" w:lineRule="auto"/>
        <w:ind w:firstLine="709"/>
        <w:jc w:val="both"/>
        <w:rPr>
          <w:rFonts w:ascii="Times New Roman" w:hAnsi="Times New Roman"/>
          <w:sz w:val="28"/>
          <w:szCs w:val="40"/>
        </w:rPr>
      </w:pPr>
    </w:p>
    <w:p w:rsidR="00E13C5B" w:rsidRDefault="00E13C5B" w:rsidP="00E13C5B">
      <w:pPr>
        <w:widowControl w:val="0"/>
        <w:spacing w:after="0" w:line="360" w:lineRule="auto"/>
        <w:ind w:firstLine="709"/>
        <w:jc w:val="both"/>
        <w:rPr>
          <w:rFonts w:ascii="Times New Roman" w:hAnsi="Times New Roman"/>
          <w:sz w:val="28"/>
          <w:szCs w:val="40"/>
        </w:rPr>
      </w:pPr>
    </w:p>
    <w:p w:rsidR="00E13C5B" w:rsidRDefault="00E13C5B" w:rsidP="00E13C5B">
      <w:pPr>
        <w:widowControl w:val="0"/>
        <w:spacing w:after="0" w:line="360" w:lineRule="auto"/>
        <w:ind w:firstLine="709"/>
        <w:jc w:val="both"/>
        <w:rPr>
          <w:rFonts w:ascii="Times New Roman" w:hAnsi="Times New Roman"/>
          <w:sz w:val="28"/>
          <w:szCs w:val="40"/>
        </w:rPr>
      </w:pPr>
    </w:p>
    <w:p w:rsidR="00E13C5B" w:rsidRDefault="00E13C5B" w:rsidP="00E13C5B">
      <w:pPr>
        <w:widowControl w:val="0"/>
        <w:spacing w:after="0" w:line="360" w:lineRule="auto"/>
        <w:ind w:firstLine="709"/>
        <w:jc w:val="both"/>
        <w:rPr>
          <w:rFonts w:ascii="Times New Roman" w:hAnsi="Times New Roman"/>
          <w:sz w:val="28"/>
          <w:szCs w:val="40"/>
        </w:rPr>
      </w:pPr>
    </w:p>
    <w:p w:rsidR="00E13C5B" w:rsidRDefault="00E13C5B" w:rsidP="00E13C5B">
      <w:pPr>
        <w:widowControl w:val="0"/>
        <w:spacing w:after="0" w:line="360" w:lineRule="auto"/>
        <w:ind w:firstLine="709"/>
        <w:jc w:val="both"/>
        <w:rPr>
          <w:rFonts w:ascii="Times New Roman" w:hAnsi="Times New Roman"/>
          <w:sz w:val="28"/>
          <w:szCs w:val="40"/>
        </w:rPr>
      </w:pPr>
    </w:p>
    <w:p w:rsidR="00E13C5B" w:rsidRDefault="00E13C5B" w:rsidP="00E13C5B">
      <w:pPr>
        <w:widowControl w:val="0"/>
        <w:spacing w:after="0" w:line="360" w:lineRule="auto"/>
        <w:ind w:firstLine="709"/>
        <w:jc w:val="both"/>
        <w:rPr>
          <w:rFonts w:ascii="Times New Roman" w:hAnsi="Times New Roman"/>
          <w:sz w:val="28"/>
          <w:szCs w:val="40"/>
        </w:rPr>
      </w:pPr>
    </w:p>
    <w:p w:rsidR="00E13C5B" w:rsidRDefault="00E13C5B" w:rsidP="00E13C5B">
      <w:pPr>
        <w:widowControl w:val="0"/>
        <w:spacing w:after="0" w:line="360" w:lineRule="auto"/>
        <w:ind w:firstLine="709"/>
        <w:jc w:val="both"/>
        <w:rPr>
          <w:rFonts w:ascii="Times New Roman" w:hAnsi="Times New Roman"/>
          <w:sz w:val="28"/>
          <w:szCs w:val="40"/>
        </w:rPr>
      </w:pPr>
    </w:p>
    <w:p w:rsidR="00E13C5B" w:rsidRDefault="00E13C5B" w:rsidP="00E13C5B">
      <w:pPr>
        <w:widowControl w:val="0"/>
        <w:spacing w:after="0" w:line="360" w:lineRule="auto"/>
        <w:ind w:firstLine="709"/>
        <w:jc w:val="both"/>
        <w:rPr>
          <w:rFonts w:ascii="Times New Roman" w:hAnsi="Times New Roman"/>
          <w:sz w:val="28"/>
          <w:szCs w:val="40"/>
        </w:rPr>
      </w:pPr>
    </w:p>
    <w:p w:rsidR="00E13C5B" w:rsidRPr="00216084" w:rsidRDefault="00E13C5B" w:rsidP="00E13C5B">
      <w:pPr>
        <w:widowControl w:val="0"/>
        <w:spacing w:after="0" w:line="360" w:lineRule="auto"/>
        <w:ind w:firstLine="709"/>
        <w:jc w:val="center"/>
        <w:rPr>
          <w:rFonts w:ascii="Times New Roman" w:hAnsi="Times New Roman"/>
          <w:sz w:val="28"/>
          <w:szCs w:val="40"/>
        </w:rPr>
      </w:pPr>
      <w:r>
        <w:rPr>
          <w:rFonts w:ascii="Times New Roman" w:hAnsi="Times New Roman"/>
          <w:sz w:val="28"/>
          <w:szCs w:val="40"/>
        </w:rPr>
        <w:t>Курсовой проект по дисциплине</w:t>
      </w:r>
    </w:p>
    <w:p w:rsidR="00E13C5B" w:rsidRDefault="00E13C5B" w:rsidP="00E13C5B">
      <w:pPr>
        <w:widowControl w:val="0"/>
        <w:tabs>
          <w:tab w:val="left" w:pos="1665"/>
        </w:tabs>
        <w:spacing w:after="0" w:line="360" w:lineRule="auto"/>
        <w:ind w:firstLine="709"/>
        <w:jc w:val="center"/>
        <w:rPr>
          <w:rFonts w:ascii="Times New Roman" w:hAnsi="Times New Roman"/>
          <w:sz w:val="28"/>
          <w:szCs w:val="40"/>
        </w:rPr>
      </w:pPr>
    </w:p>
    <w:p w:rsidR="00E13C5B" w:rsidRPr="00216084" w:rsidRDefault="00E13C5B" w:rsidP="00E13C5B">
      <w:pPr>
        <w:widowControl w:val="0"/>
        <w:spacing w:after="0" w:line="360" w:lineRule="auto"/>
        <w:ind w:firstLine="709"/>
        <w:jc w:val="center"/>
        <w:rPr>
          <w:rFonts w:ascii="Times New Roman" w:hAnsi="Times New Roman"/>
          <w:sz w:val="28"/>
          <w:szCs w:val="40"/>
        </w:rPr>
      </w:pPr>
      <w:r w:rsidRPr="00216084">
        <w:rPr>
          <w:rFonts w:ascii="Times New Roman" w:hAnsi="Times New Roman"/>
          <w:sz w:val="28"/>
          <w:szCs w:val="40"/>
        </w:rPr>
        <w:t>«Монтаж»</w:t>
      </w:r>
    </w:p>
    <w:p w:rsidR="00E13C5B" w:rsidRDefault="00E13C5B" w:rsidP="00E13C5B">
      <w:pPr>
        <w:widowControl w:val="0"/>
        <w:spacing w:after="0" w:line="360" w:lineRule="auto"/>
        <w:ind w:firstLine="709"/>
        <w:jc w:val="center"/>
        <w:rPr>
          <w:rFonts w:ascii="Times New Roman" w:hAnsi="Times New Roman"/>
          <w:sz w:val="28"/>
          <w:szCs w:val="40"/>
        </w:rPr>
      </w:pPr>
    </w:p>
    <w:p w:rsidR="00E13C5B" w:rsidRPr="00216084" w:rsidRDefault="00E13C5B" w:rsidP="00E13C5B">
      <w:pPr>
        <w:widowControl w:val="0"/>
        <w:spacing w:after="0" w:line="360" w:lineRule="auto"/>
        <w:ind w:firstLine="709"/>
        <w:jc w:val="center"/>
        <w:rPr>
          <w:rFonts w:ascii="Times New Roman" w:hAnsi="Times New Roman"/>
          <w:sz w:val="28"/>
          <w:szCs w:val="40"/>
        </w:rPr>
      </w:pPr>
      <w:r>
        <w:rPr>
          <w:rFonts w:ascii="Times New Roman" w:hAnsi="Times New Roman"/>
          <w:sz w:val="28"/>
          <w:szCs w:val="40"/>
        </w:rPr>
        <w:t>Тема</w:t>
      </w:r>
    </w:p>
    <w:p w:rsidR="00E13C5B" w:rsidRPr="00216084" w:rsidRDefault="00E13C5B" w:rsidP="00E13C5B">
      <w:pPr>
        <w:widowControl w:val="0"/>
        <w:spacing w:after="0" w:line="360" w:lineRule="auto"/>
        <w:ind w:firstLine="709"/>
        <w:jc w:val="center"/>
        <w:rPr>
          <w:rFonts w:ascii="Times New Roman" w:hAnsi="Times New Roman"/>
          <w:sz w:val="28"/>
          <w:szCs w:val="40"/>
        </w:rPr>
      </w:pPr>
      <w:r w:rsidRPr="00216084">
        <w:rPr>
          <w:rFonts w:ascii="Times New Roman" w:hAnsi="Times New Roman"/>
          <w:sz w:val="28"/>
          <w:szCs w:val="40"/>
        </w:rPr>
        <w:t>«Разработка технологии восстановления изношенных рольгангов. Машины непрерывного литья заготовок. Наплавка»</w:t>
      </w:r>
    </w:p>
    <w:p w:rsidR="00E13C5B" w:rsidRPr="00216084" w:rsidRDefault="00E13C5B" w:rsidP="00E13C5B">
      <w:pPr>
        <w:widowControl w:val="0"/>
        <w:spacing w:after="0" w:line="360" w:lineRule="auto"/>
        <w:ind w:firstLine="709"/>
        <w:jc w:val="center"/>
        <w:rPr>
          <w:rFonts w:ascii="Times New Roman" w:hAnsi="Times New Roman"/>
          <w:sz w:val="28"/>
        </w:rPr>
      </w:pPr>
    </w:p>
    <w:p w:rsidR="00E13C5B" w:rsidRPr="00216084" w:rsidRDefault="00E13C5B" w:rsidP="00E13C5B">
      <w:pPr>
        <w:widowControl w:val="0"/>
        <w:spacing w:after="0" w:line="360" w:lineRule="auto"/>
        <w:ind w:firstLine="709"/>
        <w:jc w:val="center"/>
        <w:rPr>
          <w:rFonts w:ascii="Times New Roman" w:hAnsi="Times New Roman"/>
          <w:sz w:val="28"/>
        </w:rPr>
      </w:pPr>
    </w:p>
    <w:p w:rsidR="00E13C5B" w:rsidRDefault="004C7E65" w:rsidP="00E13C5B">
      <w:pPr>
        <w:widowControl w:val="0"/>
        <w:tabs>
          <w:tab w:val="right" w:pos="9072"/>
        </w:tabs>
        <w:spacing w:after="0" w:line="360" w:lineRule="auto"/>
        <w:jc w:val="both"/>
        <w:rPr>
          <w:rFonts w:ascii="Times New Roman" w:hAnsi="Times New Roman"/>
          <w:sz w:val="28"/>
          <w:szCs w:val="28"/>
        </w:rPr>
      </w:pPr>
      <w:r>
        <w:rPr>
          <w:rFonts w:ascii="Times New Roman" w:hAnsi="Times New Roman"/>
          <w:sz w:val="28"/>
          <w:szCs w:val="28"/>
        </w:rPr>
        <w:t>Нормоконтролер</w:t>
      </w:r>
    </w:p>
    <w:p w:rsidR="00E13C5B" w:rsidRPr="00216084" w:rsidRDefault="004C7E65" w:rsidP="00E13C5B">
      <w:pPr>
        <w:widowControl w:val="0"/>
        <w:tabs>
          <w:tab w:val="right" w:pos="9072"/>
        </w:tabs>
        <w:spacing w:after="0" w:line="360" w:lineRule="auto"/>
        <w:jc w:val="both"/>
        <w:rPr>
          <w:rFonts w:ascii="Times New Roman" w:hAnsi="Times New Roman"/>
          <w:sz w:val="28"/>
          <w:szCs w:val="28"/>
        </w:rPr>
      </w:pPr>
      <w:r>
        <w:rPr>
          <w:rFonts w:ascii="Times New Roman" w:hAnsi="Times New Roman"/>
          <w:sz w:val="28"/>
          <w:szCs w:val="28"/>
        </w:rPr>
        <w:t>Руководитель проекта</w:t>
      </w:r>
    </w:p>
    <w:p w:rsidR="00E13C5B" w:rsidRPr="00216084" w:rsidRDefault="004C7E65" w:rsidP="00E13C5B">
      <w:pPr>
        <w:widowControl w:val="0"/>
        <w:spacing w:after="0" w:line="360" w:lineRule="auto"/>
        <w:jc w:val="both"/>
        <w:rPr>
          <w:rFonts w:ascii="Times New Roman" w:hAnsi="Times New Roman"/>
          <w:sz w:val="28"/>
          <w:szCs w:val="28"/>
        </w:rPr>
      </w:pPr>
      <w:r>
        <w:rPr>
          <w:rFonts w:ascii="Times New Roman" w:hAnsi="Times New Roman"/>
          <w:sz w:val="28"/>
          <w:szCs w:val="28"/>
        </w:rPr>
        <w:t>Ахтарьянов Д. В</w:t>
      </w:r>
    </w:p>
    <w:p w:rsidR="00E13C5B" w:rsidRPr="00216084" w:rsidRDefault="00E13C5B" w:rsidP="00E13C5B">
      <w:pPr>
        <w:widowControl w:val="0"/>
        <w:tabs>
          <w:tab w:val="right" w:pos="9072"/>
        </w:tabs>
        <w:spacing w:after="0" w:line="360" w:lineRule="auto"/>
        <w:jc w:val="both"/>
        <w:rPr>
          <w:rFonts w:ascii="Times New Roman" w:hAnsi="Times New Roman"/>
          <w:sz w:val="28"/>
          <w:szCs w:val="28"/>
        </w:rPr>
      </w:pPr>
      <w:r w:rsidRPr="00216084">
        <w:rPr>
          <w:rFonts w:ascii="Times New Roman" w:hAnsi="Times New Roman"/>
          <w:sz w:val="28"/>
          <w:szCs w:val="28"/>
        </w:rPr>
        <w:t>Разработал студент</w:t>
      </w:r>
    </w:p>
    <w:p w:rsidR="00E13C5B" w:rsidRPr="00216084" w:rsidRDefault="004C7E65" w:rsidP="00E13C5B">
      <w:pPr>
        <w:widowControl w:val="0"/>
        <w:tabs>
          <w:tab w:val="left" w:pos="8640"/>
        </w:tabs>
        <w:spacing w:after="0" w:line="360" w:lineRule="auto"/>
        <w:jc w:val="both"/>
        <w:rPr>
          <w:rFonts w:ascii="Times New Roman" w:hAnsi="Times New Roman"/>
          <w:sz w:val="28"/>
        </w:rPr>
      </w:pPr>
      <w:r>
        <w:rPr>
          <w:rFonts w:ascii="Times New Roman" w:hAnsi="Times New Roman"/>
          <w:sz w:val="28"/>
          <w:szCs w:val="28"/>
        </w:rPr>
        <w:t>гр. ТО-08</w:t>
      </w:r>
    </w:p>
    <w:p w:rsidR="00E13C5B" w:rsidRPr="00216084" w:rsidRDefault="004C7E65" w:rsidP="00E13C5B">
      <w:pPr>
        <w:widowControl w:val="0"/>
        <w:tabs>
          <w:tab w:val="right" w:pos="9072"/>
        </w:tabs>
        <w:spacing w:after="0" w:line="360" w:lineRule="auto"/>
        <w:jc w:val="both"/>
        <w:rPr>
          <w:rFonts w:ascii="Times New Roman" w:hAnsi="Times New Roman"/>
          <w:sz w:val="28"/>
          <w:szCs w:val="28"/>
        </w:rPr>
      </w:pPr>
      <w:r>
        <w:rPr>
          <w:rFonts w:ascii="Times New Roman" w:hAnsi="Times New Roman"/>
          <w:sz w:val="28"/>
          <w:szCs w:val="28"/>
        </w:rPr>
        <w:t>Балавнев А. С</w:t>
      </w:r>
    </w:p>
    <w:p w:rsidR="00E13C5B" w:rsidRPr="00216084" w:rsidRDefault="00E13C5B" w:rsidP="00E13C5B">
      <w:pPr>
        <w:widowControl w:val="0"/>
        <w:spacing w:after="0" w:line="360" w:lineRule="auto"/>
        <w:jc w:val="both"/>
        <w:rPr>
          <w:rFonts w:ascii="Times New Roman" w:hAnsi="Times New Roman"/>
          <w:sz w:val="28"/>
        </w:rPr>
      </w:pPr>
    </w:p>
    <w:p w:rsidR="00E13C5B" w:rsidRPr="00216084" w:rsidRDefault="00E13C5B" w:rsidP="00E13C5B">
      <w:pPr>
        <w:widowControl w:val="0"/>
        <w:spacing w:after="0" w:line="360" w:lineRule="auto"/>
        <w:ind w:firstLine="709"/>
        <w:jc w:val="center"/>
        <w:rPr>
          <w:rFonts w:ascii="Times New Roman" w:hAnsi="Times New Roman"/>
          <w:sz w:val="28"/>
          <w:szCs w:val="28"/>
        </w:rPr>
      </w:pPr>
      <w:r w:rsidRPr="00216084">
        <w:rPr>
          <w:rFonts w:ascii="Times New Roman" w:hAnsi="Times New Roman"/>
          <w:sz w:val="28"/>
          <w:szCs w:val="28"/>
        </w:rPr>
        <w:t>2010г.</w:t>
      </w:r>
    </w:p>
    <w:p w:rsidR="00E13C5B" w:rsidRDefault="00E13C5B">
      <w:pPr>
        <w:rPr>
          <w:rFonts w:ascii="Times New Roman" w:hAnsi="Times New Roman"/>
          <w:sz w:val="28"/>
          <w:szCs w:val="28"/>
          <w:lang w:eastAsia="ru-RU"/>
        </w:rPr>
      </w:pPr>
      <w:r>
        <w:rPr>
          <w:rFonts w:ascii="Times New Roman" w:hAnsi="Times New Roman"/>
          <w:sz w:val="28"/>
          <w:szCs w:val="28"/>
          <w:lang w:eastAsia="ru-RU"/>
        </w:rPr>
        <w:br w:type="page"/>
      </w:r>
    </w:p>
    <w:p w:rsidR="004C5D92" w:rsidRPr="00216084" w:rsidRDefault="004C5D92" w:rsidP="00216084">
      <w:pPr>
        <w:pStyle w:val="1"/>
        <w:widowControl w:val="0"/>
        <w:numPr>
          <w:ilvl w:val="0"/>
          <w:numId w:val="6"/>
        </w:numPr>
        <w:spacing w:after="0" w:line="360" w:lineRule="auto"/>
        <w:ind w:left="0" w:firstLine="709"/>
        <w:jc w:val="both"/>
        <w:rPr>
          <w:rFonts w:ascii="Times New Roman" w:hAnsi="Times New Roman"/>
          <w:sz w:val="28"/>
          <w:szCs w:val="28"/>
          <w:lang w:eastAsia="ru-RU"/>
        </w:rPr>
      </w:pPr>
      <w:r w:rsidRPr="00216084">
        <w:rPr>
          <w:rFonts w:ascii="Times New Roman" w:hAnsi="Times New Roman"/>
          <w:sz w:val="28"/>
          <w:szCs w:val="28"/>
          <w:lang w:eastAsia="ru-RU"/>
        </w:rPr>
        <w:t>Введение</w:t>
      </w:r>
    </w:p>
    <w:p w:rsidR="00216084" w:rsidRDefault="00216084" w:rsidP="00216084">
      <w:pPr>
        <w:pStyle w:val="1"/>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p>
    <w:p w:rsidR="004C5D92" w:rsidRPr="00216084" w:rsidRDefault="00BA09D8" w:rsidP="00216084">
      <w:pPr>
        <w:pStyle w:val="1"/>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Ролики МНЛЗ </w:t>
      </w:r>
      <w:r w:rsidR="004C5D92" w:rsidRPr="00216084">
        <w:rPr>
          <w:rFonts w:ascii="Times New Roman" w:hAnsi="Times New Roman"/>
          <w:sz w:val="28"/>
          <w:szCs w:val="28"/>
        </w:rPr>
        <w:t xml:space="preserve">после эксплуатации уменьшаются в диаметре вследствие окисления и механического изнашивания. Кроме того, на их поверхности появляются трещины, вызванные циклическим нагревом, так называемые </w:t>
      </w:r>
      <w:r w:rsidR="00D232AD" w:rsidRPr="00216084">
        <w:rPr>
          <w:rFonts w:ascii="Times New Roman" w:hAnsi="Times New Roman"/>
          <w:sz w:val="28"/>
          <w:szCs w:val="28"/>
        </w:rPr>
        <w:t>«</w:t>
      </w:r>
      <w:r w:rsidR="004C5D92" w:rsidRPr="00216084">
        <w:rPr>
          <w:rFonts w:ascii="Times New Roman" w:hAnsi="Times New Roman"/>
          <w:sz w:val="28"/>
          <w:szCs w:val="28"/>
        </w:rPr>
        <w:t>трещины разгара</w:t>
      </w:r>
      <w:r w:rsidR="00D232AD" w:rsidRPr="00216084">
        <w:rPr>
          <w:rFonts w:ascii="Times New Roman" w:hAnsi="Times New Roman"/>
          <w:sz w:val="28"/>
          <w:szCs w:val="28"/>
        </w:rPr>
        <w:t>»</w:t>
      </w:r>
      <w:r w:rsidR="004C5D92" w:rsidRPr="00216084">
        <w:rPr>
          <w:rFonts w:ascii="Times New Roman" w:hAnsi="Times New Roman"/>
          <w:sz w:val="28"/>
          <w:szCs w:val="28"/>
        </w:rPr>
        <w:t>.</w:t>
      </w:r>
    </w:p>
    <w:p w:rsidR="004C5D92" w:rsidRPr="00216084" w:rsidRDefault="004C5D92" w:rsidP="00216084">
      <w:pPr>
        <w:pStyle w:val="1"/>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216084">
        <w:rPr>
          <w:rFonts w:ascii="Times New Roman" w:hAnsi="Times New Roman"/>
          <w:sz w:val="28"/>
          <w:szCs w:val="28"/>
        </w:rPr>
        <w:t>Восстановление роликов наплавкой предполагает проточку изношенных мест для создания чистой (без черноты) поверхности, их наплавку и последующую обточку до рабочего размера.</w:t>
      </w:r>
    </w:p>
    <w:p w:rsidR="004C5D92" w:rsidRPr="00216084" w:rsidRDefault="004C5D92" w:rsidP="00216084">
      <w:pPr>
        <w:pStyle w:val="1"/>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216084">
        <w:rPr>
          <w:rFonts w:ascii="Times New Roman" w:hAnsi="Times New Roman"/>
          <w:sz w:val="28"/>
          <w:szCs w:val="28"/>
        </w:rPr>
        <w:t>Известно, что при наплавке</w:t>
      </w:r>
      <w:r w:rsidR="00216084" w:rsidRPr="00216084">
        <w:rPr>
          <w:rFonts w:ascii="Times New Roman" w:hAnsi="Times New Roman"/>
          <w:sz w:val="28"/>
          <w:szCs w:val="28"/>
        </w:rPr>
        <w:t xml:space="preserve"> </w:t>
      </w:r>
      <w:r w:rsidRPr="00216084">
        <w:rPr>
          <w:rFonts w:ascii="Times New Roman" w:hAnsi="Times New Roman"/>
          <w:sz w:val="28"/>
          <w:szCs w:val="28"/>
        </w:rPr>
        <w:t>в защитных газах имеет место разбрызгивание расплавленного металла и, связанные с ним, частые остановки процесса для очистки сопла горелки от налипших брызг. Настоящая технология наплавки роликов свободна от этого недостатка.</w:t>
      </w:r>
    </w:p>
    <w:p w:rsidR="004C5D92" w:rsidRPr="00216084" w:rsidRDefault="004C5D92" w:rsidP="00216084">
      <w:pPr>
        <w:pStyle w:val="1"/>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216084">
        <w:rPr>
          <w:rFonts w:ascii="Times New Roman" w:hAnsi="Times New Roman"/>
          <w:sz w:val="28"/>
          <w:szCs w:val="28"/>
        </w:rPr>
        <w:t>Применение смеси «Аг+СО</w:t>
      </w:r>
      <w:r w:rsidRPr="00216084">
        <w:rPr>
          <w:rFonts w:ascii="Times New Roman" w:hAnsi="Times New Roman"/>
          <w:sz w:val="28"/>
          <w:szCs w:val="28"/>
          <w:vertAlign w:val="subscript"/>
        </w:rPr>
        <w:t>2</w:t>
      </w:r>
      <w:r w:rsidRPr="00216084">
        <w:rPr>
          <w:rFonts w:ascii="Times New Roman" w:hAnsi="Times New Roman"/>
          <w:sz w:val="28"/>
          <w:szCs w:val="28"/>
        </w:rPr>
        <w:t xml:space="preserve"> 10 %» и тонкой проволоки обеспечивает струйный или мелкокапельный перенос расплавленного электродного металла в сварочную ванну и тем предупреждается разбрызгивание и непроизводительные потери времени.</w:t>
      </w:r>
    </w:p>
    <w:p w:rsidR="004C5D92" w:rsidRPr="00216084" w:rsidRDefault="004C5D92" w:rsidP="00216084">
      <w:pPr>
        <w:widowControl w:val="0"/>
        <w:spacing w:after="0" w:line="360" w:lineRule="auto"/>
        <w:ind w:firstLine="709"/>
        <w:jc w:val="both"/>
        <w:rPr>
          <w:rFonts w:ascii="Times New Roman" w:hAnsi="Times New Roman"/>
          <w:sz w:val="28"/>
          <w:szCs w:val="28"/>
          <w:lang w:eastAsia="ru-RU"/>
        </w:rPr>
      </w:pPr>
    </w:p>
    <w:p w:rsidR="00216084" w:rsidRDefault="00216084">
      <w:pPr>
        <w:rPr>
          <w:rFonts w:ascii="Times New Roman" w:hAnsi="Times New Roman"/>
          <w:sz w:val="28"/>
          <w:szCs w:val="28"/>
        </w:rPr>
      </w:pPr>
      <w:r>
        <w:rPr>
          <w:rFonts w:ascii="Times New Roman" w:hAnsi="Times New Roman"/>
          <w:sz w:val="28"/>
          <w:szCs w:val="28"/>
        </w:rPr>
        <w:br w:type="page"/>
      </w:r>
    </w:p>
    <w:p w:rsidR="008C7520" w:rsidRPr="00216084" w:rsidRDefault="008C7520" w:rsidP="00216084">
      <w:pPr>
        <w:pStyle w:val="1"/>
        <w:widowControl w:val="0"/>
        <w:numPr>
          <w:ilvl w:val="0"/>
          <w:numId w:val="6"/>
        </w:numPr>
        <w:spacing w:after="0" w:line="360" w:lineRule="auto"/>
        <w:ind w:left="0" w:firstLine="709"/>
        <w:jc w:val="both"/>
        <w:rPr>
          <w:rFonts w:ascii="Times New Roman" w:hAnsi="Times New Roman"/>
          <w:sz w:val="28"/>
          <w:szCs w:val="28"/>
          <w:lang w:eastAsia="ru-RU"/>
        </w:rPr>
      </w:pPr>
      <w:r w:rsidRPr="00216084">
        <w:rPr>
          <w:rFonts w:ascii="Times New Roman" w:hAnsi="Times New Roman"/>
          <w:sz w:val="28"/>
          <w:szCs w:val="28"/>
        </w:rPr>
        <w:t>Общая часть</w:t>
      </w:r>
    </w:p>
    <w:p w:rsidR="008C7520" w:rsidRPr="00216084" w:rsidRDefault="008C7520" w:rsidP="00216084">
      <w:pPr>
        <w:pStyle w:val="1"/>
        <w:widowControl w:val="0"/>
        <w:spacing w:after="0" w:line="360" w:lineRule="auto"/>
        <w:ind w:left="0" w:firstLine="709"/>
        <w:jc w:val="both"/>
        <w:rPr>
          <w:rFonts w:ascii="Times New Roman" w:hAnsi="Times New Roman"/>
          <w:sz w:val="28"/>
          <w:szCs w:val="28"/>
          <w:lang w:eastAsia="ru-RU"/>
        </w:rPr>
      </w:pPr>
    </w:p>
    <w:p w:rsidR="008C7520" w:rsidRPr="00216084" w:rsidRDefault="008C7520" w:rsidP="00BA09D8">
      <w:pPr>
        <w:pStyle w:val="1"/>
        <w:widowControl w:val="0"/>
        <w:numPr>
          <w:ilvl w:val="1"/>
          <w:numId w:val="20"/>
        </w:numPr>
        <w:spacing w:after="0" w:line="360" w:lineRule="auto"/>
        <w:jc w:val="both"/>
        <w:rPr>
          <w:rFonts w:ascii="Times New Roman" w:hAnsi="Times New Roman"/>
          <w:sz w:val="28"/>
          <w:szCs w:val="28"/>
          <w:lang w:eastAsia="ru-RU"/>
        </w:rPr>
      </w:pPr>
      <w:r w:rsidRPr="00216084">
        <w:rPr>
          <w:rFonts w:ascii="Times New Roman" w:hAnsi="Times New Roman"/>
          <w:sz w:val="28"/>
          <w:szCs w:val="28"/>
        </w:rPr>
        <w:t>МНЛЗ</w:t>
      </w:r>
    </w:p>
    <w:p w:rsidR="00216084" w:rsidRPr="00216084" w:rsidRDefault="00216084" w:rsidP="00216084">
      <w:pPr>
        <w:pStyle w:val="1"/>
        <w:widowControl w:val="0"/>
        <w:spacing w:after="0" w:line="360" w:lineRule="auto"/>
        <w:ind w:left="709"/>
        <w:jc w:val="both"/>
        <w:rPr>
          <w:rFonts w:ascii="Times New Roman" w:hAnsi="Times New Roman"/>
          <w:sz w:val="28"/>
          <w:szCs w:val="28"/>
          <w:lang w:eastAsia="ru-RU"/>
        </w:rPr>
      </w:pP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Идея непрерывного литья была выдвинута в середине XIX в. Г. Бессемером, который предлагал разливать жидкую сталь между двумя водоохлаждаемыми валками. Однако не только при том уровне техники, но и в настоящее время реализовать такую идею бесслитковой прокатки невозможно. В 1943 г. С. Юнган разработал подвижный кристаллизатор для разливки заготовок. В Японии освоение МНЛЗ началось в 1955 г.</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Начало 1970-х годов характеризуется широким промышленным внедрением машин непрерывной разливки слябовой заготовки. На смену низкоскоростным вертикальным МНЛЗ(УНРС) пришли радиальные и криволинейные машины, имеющие значительно большую скорость разливки.</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В настоящее время около 60 % отливаемых непрерывным литьем заготовок разливается на слябовых МНЛЗ.</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Различают 3 конструкции МНЛЗ:</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 вертикальные;</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 с изгибом;</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 радиусные.</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По количеству ручьёв МНЛЗ разделяют на 1</w:t>
      </w:r>
      <w:r w:rsidR="00216084">
        <w:rPr>
          <w:rFonts w:ascii="Times New Roman" w:hAnsi="Times New Roman"/>
          <w:sz w:val="28"/>
          <w:szCs w:val="28"/>
        </w:rPr>
        <w:t xml:space="preserve"> </w:t>
      </w:r>
      <w:r w:rsidRPr="00216084">
        <w:rPr>
          <w:rFonts w:ascii="Times New Roman" w:hAnsi="Times New Roman"/>
          <w:sz w:val="28"/>
          <w:szCs w:val="28"/>
        </w:rPr>
        <w:t>—</w:t>
      </w:r>
      <w:r w:rsidR="00216084">
        <w:rPr>
          <w:rFonts w:ascii="Times New Roman" w:hAnsi="Times New Roman"/>
          <w:sz w:val="28"/>
          <w:szCs w:val="28"/>
        </w:rPr>
        <w:t xml:space="preserve"> </w:t>
      </w:r>
      <w:r w:rsidRPr="00216084">
        <w:rPr>
          <w:rFonts w:ascii="Times New Roman" w:hAnsi="Times New Roman"/>
          <w:sz w:val="28"/>
          <w:szCs w:val="28"/>
        </w:rPr>
        <w:t>7 ручьевые.</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В зависимости от размера слитка МНЛЗ делятся на:</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 слябовые;</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 блюмовые;</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 заготовочные.</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УСТРОЙСТВО</w:t>
      </w:r>
      <w:r w:rsidR="00216084" w:rsidRPr="00216084">
        <w:rPr>
          <w:rFonts w:ascii="Times New Roman" w:hAnsi="Times New Roman"/>
          <w:sz w:val="28"/>
          <w:szCs w:val="28"/>
        </w:rPr>
        <w:t xml:space="preserve"> </w:t>
      </w:r>
      <w:r w:rsidRPr="00216084">
        <w:rPr>
          <w:rFonts w:ascii="Times New Roman" w:hAnsi="Times New Roman"/>
          <w:sz w:val="28"/>
          <w:szCs w:val="28"/>
        </w:rPr>
        <w:t>ГМНЛЗ:</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1. Блок металлоприёмник-кристаллизатор (БМК);</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2. Зона вторичного охлаждения (ЗВО);</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3. Механизм вытягивания заготовок (МВЗ);</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lastRenderedPageBreak/>
        <w:t>4. Устройство порезки заготовок;</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5. Промежуточный рольганг;</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6. Приводной рольганг;</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7. Механизм уборки заготовок;</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8. Редуктор с серводвигателем;</w:t>
      </w:r>
    </w:p>
    <w:p w:rsidR="001149B0" w:rsidRPr="00216084" w:rsidRDefault="00B268FC" w:rsidP="00216084">
      <w:pPr>
        <w:widowControl w:val="0"/>
        <w:spacing w:after="0" w:line="360" w:lineRule="auto"/>
        <w:ind w:firstLine="709"/>
        <w:jc w:val="both"/>
        <w:rPr>
          <w:rFonts w:ascii="Times New Roman" w:hAnsi="Times New Roman"/>
          <w:sz w:val="28"/>
          <w:szCs w:val="28"/>
        </w:rPr>
      </w:pPr>
      <w:r>
        <w:rPr>
          <w:noProof/>
          <w:lang w:eastAsia="ru-RU"/>
        </w:rPr>
        <w:pict>
          <v:group id="_x0000_s1026" style="position:absolute;left:0;text-align:left;margin-left:704.5pt;margin-top:74.85pt;width:495pt;height:777pt;z-index:251656192;mso-position-horizontal-relative:page;mso-position-vertical-relative:page" coordsize="20000,20000">
            <v:rect id="_x0000_s1027" style="position:absolute;width:20000;height:20000" filled="f" fillcolor="black" strokeweight="2pt"/>
            <v:line id="_x0000_s1028" style="position:absolute" from="1093,18949" to="1095,19989" strokeweight="2pt"/>
            <v:line id="_x0000_s1029" style="position:absolute" from="10,18941" to="19977,18942" strokeweight="2pt"/>
            <v:line id="_x0000_s1030" style="position:absolute" from="2186,18949" to="2188,19989" strokeweight="2pt"/>
            <v:line id="_x0000_s1031" style="position:absolute" from="4919,18949" to="4921,19989" strokeweight="2pt"/>
            <v:line id="_x0000_s1032" style="position:absolute" from="6557,18959" to="6559,19989" strokeweight="2pt"/>
            <v:line id="_x0000_s1033" style="position:absolute" from="7650,18949" to="7652,19979" strokeweight="2pt"/>
            <v:line id="_x0000_s1034" style="position:absolute" from="18905,18949" to="18909,19989" strokeweight="2pt"/>
            <v:line id="_x0000_s1035" style="position:absolute" from="10,19293" to="7631,19295" strokeweight="2pt"/>
            <v:line id="_x0000_s1036" style="position:absolute" from="10,19646" to="7631,19647" strokeweight="2pt"/>
            <v:line id="_x0000_s1037" style="position:absolute" from="18919,19296" to="19990,19297" strokeweight="2pt"/>
            <v:rect id="_x0000_s1038" style="position:absolute;left:54;top:19660;width:1000;height:309" filled="f" fillcolor="black" stroked="f" strokeweight="2pt">
              <v:textbox style="mso-next-textbox:#_x0000_s1038" inset="1pt,1pt,1pt,1pt">
                <w:txbxContent>
                  <w:p w:rsidR="00216084" w:rsidRDefault="00216084" w:rsidP="001149B0">
                    <w:pPr>
                      <w:pStyle w:val="a3"/>
                      <w:jc w:val="center"/>
                      <w:rPr>
                        <w:rFonts w:ascii="GOST type A" w:hAnsi="GOST type A"/>
                        <w:sz w:val="22"/>
                        <w:szCs w:val="22"/>
                      </w:rPr>
                    </w:pPr>
                    <w:r>
                      <w:rPr>
                        <w:rFonts w:ascii="GOST type A" w:hAnsi="GOST type A"/>
                        <w:sz w:val="22"/>
                        <w:szCs w:val="22"/>
                      </w:rPr>
                      <w:t>Изм.</w:t>
                    </w:r>
                  </w:p>
                </w:txbxContent>
              </v:textbox>
            </v:rect>
            <v:rect id="_x0000_s1039" style="position:absolute;left:1139;top:19660;width:1001;height:309" filled="f" fillcolor="black" stroked="f" strokeweight="2pt">
              <v:textbox style="mso-next-textbox:#_x0000_s1039" inset="1pt,1pt,1pt,1pt">
                <w:txbxContent>
                  <w:p w:rsidR="00216084" w:rsidRDefault="00216084" w:rsidP="001149B0">
                    <w:pPr>
                      <w:pStyle w:val="a3"/>
                      <w:jc w:val="center"/>
                      <w:rPr>
                        <w:rFonts w:ascii="GOST type A" w:hAnsi="GOST type A"/>
                        <w:sz w:val="22"/>
                        <w:szCs w:val="22"/>
                      </w:rPr>
                    </w:pPr>
                    <w:r>
                      <w:rPr>
                        <w:rFonts w:ascii="GOST type A" w:hAnsi="GOST type A"/>
                        <w:sz w:val="22"/>
                        <w:szCs w:val="22"/>
                      </w:rPr>
                      <w:t>Лист</w:t>
                    </w:r>
                  </w:p>
                </w:txbxContent>
              </v:textbox>
            </v:rect>
            <v:rect id="_x0000_s1040" style="position:absolute;left:2267;top:19660;width:2573;height:309" filled="f" fillcolor="black" stroked="f" strokeweight="2pt">
              <v:textbox style="mso-next-textbox:#_x0000_s1040" inset="1pt,1pt,1pt,1pt">
                <w:txbxContent>
                  <w:p w:rsidR="00216084" w:rsidRDefault="00216084" w:rsidP="001149B0">
                    <w:pPr>
                      <w:pStyle w:val="a3"/>
                      <w:jc w:val="center"/>
                      <w:rPr>
                        <w:rFonts w:ascii="GOST type A" w:hAnsi="GOST type A"/>
                        <w:sz w:val="22"/>
                        <w:szCs w:val="22"/>
                      </w:rPr>
                    </w:pPr>
                    <w:r>
                      <w:rPr>
                        <w:rFonts w:ascii="GOST type A" w:hAnsi="GOST type A"/>
                        <w:sz w:val="22"/>
                        <w:szCs w:val="22"/>
                      </w:rPr>
                      <w:t>№ докум.</w:t>
                    </w:r>
                  </w:p>
                </w:txbxContent>
              </v:textbox>
            </v:rect>
            <v:rect id="_x0000_s1041" style="position:absolute;left:4983;top:19660;width:1534;height:309" filled="f" fillcolor="black" stroked="f" strokeweight="2pt">
              <v:textbox style="mso-next-textbox:#_x0000_s1041" inset="1pt,1pt,1pt,1pt">
                <w:txbxContent>
                  <w:p w:rsidR="00216084" w:rsidRDefault="00216084" w:rsidP="001149B0">
                    <w:pPr>
                      <w:pStyle w:val="a3"/>
                      <w:jc w:val="center"/>
                      <w:rPr>
                        <w:rFonts w:ascii="GOST type A" w:hAnsi="GOST type A"/>
                        <w:sz w:val="22"/>
                        <w:szCs w:val="22"/>
                      </w:rPr>
                    </w:pPr>
                    <w:r>
                      <w:rPr>
                        <w:rFonts w:ascii="GOST type A" w:hAnsi="GOST type A"/>
                        <w:sz w:val="22"/>
                        <w:szCs w:val="22"/>
                      </w:rPr>
                      <w:t>Подпись</w:t>
                    </w:r>
                  </w:p>
                </w:txbxContent>
              </v:textbox>
            </v:rect>
            <v:rect id="_x0000_s1042" style="position:absolute;left:6604;top:19660;width:1000;height:309" filled="f" fillcolor="black" stroked="f" strokeweight="2pt">
              <v:textbox style="mso-next-textbox:#_x0000_s1042" inset="1pt,1pt,1pt,1pt">
                <w:txbxContent>
                  <w:p w:rsidR="00216084" w:rsidRDefault="00216084" w:rsidP="001149B0">
                    <w:pPr>
                      <w:pStyle w:val="a3"/>
                      <w:jc w:val="center"/>
                      <w:rPr>
                        <w:rFonts w:ascii="GOST type A" w:hAnsi="GOST type A"/>
                        <w:sz w:val="22"/>
                        <w:szCs w:val="22"/>
                      </w:rPr>
                    </w:pPr>
                    <w:r>
                      <w:rPr>
                        <w:rFonts w:ascii="GOST type A" w:hAnsi="GOST type A"/>
                        <w:sz w:val="22"/>
                        <w:szCs w:val="22"/>
                      </w:rPr>
                      <w:t>Дата</w:t>
                    </w:r>
                  </w:p>
                </w:txbxContent>
              </v:textbox>
            </v:rect>
            <v:rect id="_x0000_s1043" style="position:absolute;left:18949;top:18977;width:1001;height:309" filled="f" fillcolor="black" stroked="f" strokeweight="2pt">
              <v:textbox style="mso-next-textbox:#_x0000_s1043" inset="1pt,1pt,1pt,1pt">
                <w:txbxContent>
                  <w:p w:rsidR="00216084" w:rsidRDefault="00216084" w:rsidP="001149B0">
                    <w:pPr>
                      <w:pStyle w:val="a3"/>
                      <w:jc w:val="center"/>
                      <w:rPr>
                        <w:rFonts w:ascii="GOST type A" w:hAnsi="GOST type A"/>
                        <w:sz w:val="22"/>
                        <w:szCs w:val="22"/>
                      </w:rPr>
                    </w:pPr>
                    <w:r>
                      <w:rPr>
                        <w:rFonts w:ascii="GOST type A" w:hAnsi="GOST type A"/>
                        <w:sz w:val="22"/>
                        <w:szCs w:val="22"/>
                      </w:rPr>
                      <w:t>Лист</w:t>
                    </w:r>
                  </w:p>
                </w:txbxContent>
              </v:textbox>
            </v:rect>
            <v:rect id="_x0000_s1044" style="position:absolute;left:18949;top:19435;width:1001;height:423" filled="f" fillcolor="black" stroked="f" strokeweight="2pt">
              <v:textbox style="mso-next-textbox:#_x0000_s1044" inset="1pt,1pt,1pt,1pt">
                <w:txbxContent>
                  <w:p w:rsidR="00216084" w:rsidRDefault="00216084" w:rsidP="001149B0">
                    <w:pPr>
                      <w:jc w:val="center"/>
                      <w:rPr>
                        <w:szCs w:val="36"/>
                      </w:rPr>
                    </w:pPr>
                    <w:r>
                      <w:rPr>
                        <w:szCs w:val="36"/>
                      </w:rPr>
                      <w:t>4</w:t>
                    </w:r>
                  </w:p>
                </w:txbxContent>
              </v:textbox>
            </v:rect>
            <v:rect id="_x0000_s1045" style="position:absolute;left:7745;top:19221;width:11075;height:477" filled="f" fillcolor="black" stroked="f" strokeweight="2pt">
              <v:textbox style="mso-next-textbox:#_x0000_s1045" inset="1pt,1pt,1pt,1pt">
                <w:txbxContent>
                  <w:p w:rsidR="00216084" w:rsidRPr="00365EDE" w:rsidRDefault="00216084" w:rsidP="001149B0">
                    <w:pPr>
                      <w:rPr>
                        <w:sz w:val="36"/>
                        <w:szCs w:val="36"/>
                      </w:rPr>
                    </w:pPr>
                    <w:r>
                      <w:rPr>
                        <w:sz w:val="28"/>
                        <w:szCs w:val="28"/>
                      </w:rPr>
                      <w:t xml:space="preserve">                          </w:t>
                    </w:r>
                  </w:p>
                  <w:p w:rsidR="00216084" w:rsidRDefault="00216084" w:rsidP="001149B0"/>
                  <w:p w:rsidR="00216084" w:rsidRDefault="00216084" w:rsidP="001149B0"/>
                  <w:p w:rsidR="00216084" w:rsidRDefault="00216084" w:rsidP="001149B0"/>
                  <w:p w:rsidR="00216084" w:rsidRDefault="00216084" w:rsidP="001149B0"/>
                </w:txbxContent>
              </v:textbox>
            </v:rect>
            <w10:wrap anchorx="page" anchory="page"/>
            <w10:anchorlock/>
          </v:group>
        </w:pict>
      </w:r>
      <w:r w:rsidR="001149B0" w:rsidRPr="00216084">
        <w:rPr>
          <w:rFonts w:ascii="Times New Roman" w:hAnsi="Times New Roman"/>
          <w:sz w:val="28"/>
          <w:szCs w:val="28"/>
        </w:rPr>
        <w:t>9. Слиток.</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 xml:space="preserve">Для разделения непрерывно-литой заготовки на мерные длины в настоящее время применяют устройства газовой резки и ножницы. </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 xml:space="preserve">Устройства газовой резки по сравнению с ножницами обладают такими преимуществами как: </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 xml:space="preserve">- простота конструкции; </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 xml:space="preserve">- компактность расположения оборудования; </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 простота обслуживания.</w:t>
      </w:r>
    </w:p>
    <w:p w:rsidR="001149B0" w:rsidRPr="00216084" w:rsidRDefault="001149B0" w:rsidP="00216084">
      <w:pPr>
        <w:widowControl w:val="0"/>
        <w:spacing w:after="0" w:line="360" w:lineRule="auto"/>
        <w:ind w:firstLine="709"/>
        <w:jc w:val="both"/>
        <w:rPr>
          <w:rFonts w:ascii="Times New Roman" w:hAnsi="Times New Roman"/>
          <w:sz w:val="28"/>
        </w:rPr>
      </w:pPr>
      <w:r w:rsidRPr="00216084">
        <w:rPr>
          <w:rFonts w:ascii="Times New Roman" w:hAnsi="Times New Roman"/>
          <w:sz w:val="28"/>
          <w:szCs w:val="28"/>
        </w:rPr>
        <w:t>Наряду с этим имеются и некоторые недостатки:</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 xml:space="preserve">- снижение выхода годного; </w:t>
      </w:r>
    </w:p>
    <w:p w:rsidR="001149B0" w:rsidRPr="00216084" w:rsidRDefault="001149B0" w:rsidP="00216084">
      <w:pPr>
        <w:widowControl w:val="0"/>
        <w:spacing w:after="0" w:line="360" w:lineRule="auto"/>
        <w:ind w:firstLine="709"/>
        <w:jc w:val="both"/>
        <w:rPr>
          <w:rFonts w:ascii="Times New Roman" w:hAnsi="Times New Roman"/>
          <w:sz w:val="28"/>
        </w:rPr>
      </w:pPr>
      <w:r w:rsidRPr="00216084">
        <w:rPr>
          <w:rFonts w:ascii="Times New Roman" w:hAnsi="Times New Roman"/>
          <w:sz w:val="28"/>
          <w:szCs w:val="28"/>
        </w:rPr>
        <w:t>- меньшая скорость резания;</w:t>
      </w:r>
    </w:p>
    <w:p w:rsidR="001149B0" w:rsidRPr="00216084" w:rsidRDefault="001149B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 xml:space="preserve">- необходимость в устройствах газоочистки. </w:t>
      </w:r>
    </w:p>
    <w:p w:rsidR="001149B0" w:rsidRPr="00216084" w:rsidRDefault="009F1886"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Для пуска процесса непрерывного литья, перед открытием шибера на пром-ковше, на радиусный участок ручья заводится «затравка», таким образом в районе кристаллизатора образуется своего рода карман. После наполнения этой полости металлом начинается вытягивание «затравки». На конце радиусного участка расположен механизм отделения затравки. После отделения она отводится рольгангом и цепными транспортёрами</w:t>
      </w:r>
    </w:p>
    <w:p w:rsidR="001149B0" w:rsidRPr="00216084" w:rsidRDefault="001149B0" w:rsidP="00216084">
      <w:pPr>
        <w:widowControl w:val="0"/>
        <w:spacing w:after="0" w:line="360" w:lineRule="auto"/>
        <w:ind w:firstLine="709"/>
        <w:jc w:val="both"/>
        <w:rPr>
          <w:rFonts w:ascii="Times New Roman" w:hAnsi="Times New Roman"/>
          <w:sz w:val="28"/>
          <w:szCs w:val="28"/>
        </w:rPr>
      </w:pPr>
    </w:p>
    <w:p w:rsidR="001149B0" w:rsidRPr="00216084" w:rsidRDefault="009F1886" w:rsidP="00BA09D8">
      <w:pPr>
        <w:pStyle w:val="1"/>
        <w:widowControl w:val="0"/>
        <w:numPr>
          <w:ilvl w:val="1"/>
          <w:numId w:val="20"/>
        </w:numPr>
        <w:spacing w:after="0" w:line="360" w:lineRule="auto"/>
        <w:jc w:val="both"/>
        <w:rPr>
          <w:rFonts w:ascii="Times New Roman" w:hAnsi="Times New Roman"/>
          <w:sz w:val="28"/>
          <w:szCs w:val="28"/>
        </w:rPr>
      </w:pPr>
      <w:r w:rsidRPr="00216084">
        <w:rPr>
          <w:rFonts w:ascii="Times New Roman" w:hAnsi="Times New Roman"/>
          <w:sz w:val="28"/>
          <w:szCs w:val="28"/>
        </w:rPr>
        <w:t>Рольганги</w:t>
      </w:r>
    </w:p>
    <w:p w:rsidR="00216084" w:rsidRDefault="00216084" w:rsidP="00216084">
      <w:pPr>
        <w:widowControl w:val="0"/>
        <w:spacing w:after="0" w:line="360" w:lineRule="auto"/>
        <w:ind w:firstLine="709"/>
        <w:jc w:val="both"/>
        <w:rPr>
          <w:rFonts w:ascii="Times New Roman" w:hAnsi="Times New Roman"/>
          <w:sz w:val="28"/>
          <w:szCs w:val="28"/>
        </w:rPr>
      </w:pPr>
    </w:p>
    <w:p w:rsidR="00141350" w:rsidRPr="00216084" w:rsidRDefault="0014135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 xml:space="preserve">В настоящее время рольганг, конвейер, автоматические транспортные линии стали неотъемлемой частью большинства производственных процессов. Рольганг, который переводится с немецкого как «роликовый конвейер», является механизмом для транспортировки тарного груза или </w:t>
      </w:r>
      <w:r w:rsidRPr="00216084">
        <w:rPr>
          <w:rFonts w:ascii="Times New Roman" w:hAnsi="Times New Roman"/>
          <w:sz w:val="28"/>
          <w:szCs w:val="28"/>
        </w:rPr>
        <w:lastRenderedPageBreak/>
        <w:t>массовых штучных грузов с помощью роликов, размещенных на опорной станине на небольшом расстоянии друг от друга.</w:t>
      </w:r>
    </w:p>
    <w:p w:rsidR="00141350" w:rsidRPr="00216084" w:rsidRDefault="0014135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Рольганги чаще всего применяются в качестве напольных машин для перемещения ящиков, досок, грузов на специальных поддонах, коробок, листовых материалов, а также насыпных грузов в мешочной и прочей таре. Грузы транспортируются благодаря вращению роликов.</w:t>
      </w:r>
    </w:p>
    <w:p w:rsidR="00141350" w:rsidRPr="00216084" w:rsidRDefault="0014135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Рольганги могут использоваться не только при складских и погрузочно-разгрузочных работах, но и для обеспечения движения груза по цеху в процессе производства.</w:t>
      </w:r>
    </w:p>
    <w:p w:rsidR="00141350" w:rsidRPr="00216084" w:rsidRDefault="0014135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Элементы рольгангов могут применяться как составные части перегрузочных и погрузочных механизмов и в прочих комплексных производственных цепях.</w:t>
      </w:r>
    </w:p>
    <w:p w:rsidR="00141350" w:rsidRPr="00216084" w:rsidRDefault="0014135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Непрерывные широкополосные станы горячей прокатки являются сложными техническими агрегатами непрерывного действия, большой единичной производительности, работающими в условиях интенсивного нагружения и неблагоприятной окружающей среды. Производительность станов горячей прокатки зависит от технического состояния всех его технологических агрегатов,</w:t>
      </w:r>
      <w:r w:rsidRPr="00216084">
        <w:rPr>
          <w:rFonts w:ascii="Times New Roman" w:hAnsi="Times New Roman"/>
          <w:sz w:val="28"/>
        </w:rPr>
        <w:t xml:space="preserve"> </w:t>
      </w:r>
      <w:r w:rsidRPr="00216084">
        <w:rPr>
          <w:rFonts w:ascii="Times New Roman" w:hAnsi="Times New Roman"/>
          <w:sz w:val="28"/>
          <w:szCs w:val="28"/>
        </w:rPr>
        <w:t xml:space="preserve">в том числе рольгангов. </w:t>
      </w:r>
    </w:p>
    <w:p w:rsidR="001149B0" w:rsidRPr="00216084" w:rsidRDefault="0014135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Современные прокатные станы характеризуются поточным технологическим процессом обработки металла, поэтому</w:t>
      </w:r>
      <w:r w:rsidR="00216084" w:rsidRPr="00216084">
        <w:rPr>
          <w:rFonts w:ascii="Times New Roman" w:hAnsi="Times New Roman"/>
          <w:sz w:val="28"/>
          <w:szCs w:val="28"/>
        </w:rPr>
        <w:t xml:space="preserve"> </w:t>
      </w:r>
      <w:r w:rsidRPr="00216084">
        <w:rPr>
          <w:rFonts w:ascii="Times New Roman" w:hAnsi="Times New Roman"/>
          <w:sz w:val="28"/>
          <w:szCs w:val="28"/>
        </w:rPr>
        <w:t>длина рольгангов весьма значительна, а масса их иногда достигает</w:t>
      </w:r>
      <w:r w:rsidR="00B268FC">
        <w:rPr>
          <w:noProof/>
          <w:lang w:eastAsia="ru-RU"/>
        </w:rPr>
        <w:pict>
          <v:group id="_x0000_s1046" style="position:absolute;left:0;text-align:left;margin-left:629.25pt;margin-top:40.45pt;width:495pt;height:777pt;z-index:251655168;mso-position-horizontal-relative:page;mso-position-vertical-relative:page" coordsize="20000,20000">
            <v:rect id="_x0000_s1047" style="position:absolute;width:20000;height:20000" filled="f" fillcolor="black" strokeweight="2pt"/>
            <v:line id="_x0000_s1048" style="position:absolute" from="1093,18949" to="1095,19989" strokeweight="2pt"/>
            <v:line id="_x0000_s1049" style="position:absolute" from="10,18941" to="19977,18942" strokeweight="2pt"/>
            <v:line id="_x0000_s1050" style="position:absolute" from="2186,18949" to="2188,19989" strokeweight="2pt"/>
            <v:line id="_x0000_s1051" style="position:absolute" from="4919,18949" to="4921,19989" strokeweight="2pt"/>
            <v:line id="_x0000_s1052" style="position:absolute" from="6557,18959" to="6559,19989" strokeweight="2pt"/>
            <v:line id="_x0000_s1053" style="position:absolute" from="7650,18949" to="7652,19979" strokeweight="2pt"/>
            <v:line id="_x0000_s1054" style="position:absolute" from="18905,18949" to="18909,19989" strokeweight="2pt"/>
            <v:line id="_x0000_s1055" style="position:absolute" from="10,19293" to="7631,19295" strokeweight="2pt"/>
            <v:line id="_x0000_s1056" style="position:absolute" from="10,19646" to="7631,19647" strokeweight="2pt"/>
            <v:line id="_x0000_s1057" style="position:absolute" from="18919,19296" to="19990,19297" strokeweight="2pt"/>
            <v:rect id="_x0000_s1058" style="position:absolute;left:54;top:19660;width:1000;height:309" filled="f" fillcolor="black" stroked="f" strokeweight="2pt">
              <v:textbox style="mso-next-textbox:#_x0000_s1058" inset="1pt,1pt,1pt,1pt">
                <w:txbxContent>
                  <w:p w:rsidR="00216084" w:rsidRDefault="00216084" w:rsidP="00141350">
                    <w:pPr>
                      <w:pStyle w:val="a3"/>
                      <w:jc w:val="center"/>
                      <w:rPr>
                        <w:rFonts w:ascii="GOST type A" w:hAnsi="GOST type A"/>
                        <w:sz w:val="22"/>
                        <w:szCs w:val="22"/>
                      </w:rPr>
                    </w:pPr>
                    <w:r>
                      <w:rPr>
                        <w:rFonts w:ascii="GOST type A" w:hAnsi="GOST type A"/>
                        <w:sz w:val="22"/>
                        <w:szCs w:val="22"/>
                      </w:rPr>
                      <w:t>Изм.</w:t>
                    </w:r>
                  </w:p>
                </w:txbxContent>
              </v:textbox>
            </v:rect>
            <v:rect id="_x0000_s1059" style="position:absolute;left:1139;top:19660;width:1001;height:309" filled="f" fillcolor="black" stroked="f" strokeweight="2pt">
              <v:textbox style="mso-next-textbox:#_x0000_s1059" inset="1pt,1pt,1pt,1pt">
                <w:txbxContent>
                  <w:p w:rsidR="00216084" w:rsidRDefault="00216084" w:rsidP="00141350">
                    <w:pPr>
                      <w:pStyle w:val="a3"/>
                      <w:jc w:val="center"/>
                      <w:rPr>
                        <w:rFonts w:ascii="GOST type A" w:hAnsi="GOST type A"/>
                        <w:sz w:val="22"/>
                        <w:szCs w:val="22"/>
                      </w:rPr>
                    </w:pPr>
                    <w:r>
                      <w:rPr>
                        <w:rFonts w:ascii="GOST type A" w:hAnsi="GOST type A"/>
                        <w:sz w:val="22"/>
                        <w:szCs w:val="22"/>
                      </w:rPr>
                      <w:t>Лист</w:t>
                    </w:r>
                  </w:p>
                </w:txbxContent>
              </v:textbox>
            </v:rect>
            <v:rect id="_x0000_s1060" style="position:absolute;left:2267;top:19660;width:2573;height:309" filled="f" fillcolor="black" stroked="f" strokeweight="2pt">
              <v:textbox style="mso-next-textbox:#_x0000_s1060" inset="1pt,1pt,1pt,1pt">
                <w:txbxContent>
                  <w:p w:rsidR="00216084" w:rsidRDefault="00216084" w:rsidP="00141350">
                    <w:pPr>
                      <w:pStyle w:val="a3"/>
                      <w:jc w:val="center"/>
                      <w:rPr>
                        <w:rFonts w:ascii="GOST type A" w:hAnsi="GOST type A"/>
                        <w:sz w:val="22"/>
                        <w:szCs w:val="22"/>
                      </w:rPr>
                    </w:pPr>
                    <w:r>
                      <w:rPr>
                        <w:rFonts w:ascii="GOST type A" w:hAnsi="GOST type A"/>
                        <w:sz w:val="22"/>
                        <w:szCs w:val="22"/>
                      </w:rPr>
                      <w:t>№ докум.</w:t>
                    </w:r>
                  </w:p>
                </w:txbxContent>
              </v:textbox>
            </v:rect>
            <v:rect id="_x0000_s1061" style="position:absolute;left:4983;top:19660;width:1534;height:309" filled="f" fillcolor="black" stroked="f" strokeweight="2pt">
              <v:textbox style="mso-next-textbox:#_x0000_s1061" inset="1pt,1pt,1pt,1pt">
                <w:txbxContent>
                  <w:p w:rsidR="00216084" w:rsidRDefault="00216084" w:rsidP="00141350">
                    <w:pPr>
                      <w:pStyle w:val="a3"/>
                      <w:jc w:val="center"/>
                      <w:rPr>
                        <w:rFonts w:ascii="GOST type A" w:hAnsi="GOST type A"/>
                        <w:sz w:val="22"/>
                        <w:szCs w:val="22"/>
                      </w:rPr>
                    </w:pPr>
                    <w:r>
                      <w:rPr>
                        <w:rFonts w:ascii="GOST type A" w:hAnsi="GOST type A"/>
                        <w:sz w:val="22"/>
                        <w:szCs w:val="22"/>
                      </w:rPr>
                      <w:t>Подпись</w:t>
                    </w:r>
                  </w:p>
                </w:txbxContent>
              </v:textbox>
            </v:rect>
            <v:rect id="_x0000_s1062" style="position:absolute;left:6604;top:19660;width:1000;height:309" filled="f" fillcolor="black" stroked="f" strokeweight="2pt">
              <v:textbox style="mso-next-textbox:#_x0000_s1062" inset="1pt,1pt,1pt,1pt">
                <w:txbxContent>
                  <w:p w:rsidR="00216084" w:rsidRDefault="00216084" w:rsidP="00141350">
                    <w:pPr>
                      <w:pStyle w:val="a3"/>
                      <w:jc w:val="center"/>
                      <w:rPr>
                        <w:rFonts w:ascii="GOST type A" w:hAnsi="GOST type A"/>
                        <w:sz w:val="22"/>
                        <w:szCs w:val="22"/>
                      </w:rPr>
                    </w:pPr>
                    <w:r>
                      <w:rPr>
                        <w:rFonts w:ascii="GOST type A" w:hAnsi="GOST type A"/>
                        <w:sz w:val="22"/>
                        <w:szCs w:val="22"/>
                      </w:rPr>
                      <w:t>Дата</w:t>
                    </w:r>
                  </w:p>
                </w:txbxContent>
              </v:textbox>
            </v:rect>
            <v:rect id="_x0000_s1063" style="position:absolute;left:18949;top:18977;width:1001;height:309" filled="f" fillcolor="black" stroked="f" strokeweight="2pt">
              <v:textbox style="mso-next-textbox:#_x0000_s1063" inset="1pt,1pt,1pt,1pt">
                <w:txbxContent>
                  <w:p w:rsidR="00216084" w:rsidRDefault="00216084" w:rsidP="00141350">
                    <w:pPr>
                      <w:pStyle w:val="a3"/>
                      <w:jc w:val="center"/>
                      <w:rPr>
                        <w:rFonts w:ascii="GOST type A" w:hAnsi="GOST type A"/>
                        <w:sz w:val="22"/>
                        <w:szCs w:val="22"/>
                      </w:rPr>
                    </w:pPr>
                    <w:r>
                      <w:rPr>
                        <w:rFonts w:ascii="GOST type A" w:hAnsi="GOST type A"/>
                        <w:sz w:val="22"/>
                        <w:szCs w:val="22"/>
                      </w:rPr>
                      <w:t>Лист</w:t>
                    </w:r>
                  </w:p>
                </w:txbxContent>
              </v:textbox>
            </v:rect>
            <v:rect id="_x0000_s1064" style="position:absolute;left:18949;top:19435;width:1001;height:423" filled="f" fillcolor="black" stroked="f" strokeweight="2pt">
              <v:textbox style="mso-next-textbox:#_x0000_s1064" inset="1pt,1pt,1pt,1pt">
                <w:txbxContent>
                  <w:p w:rsidR="00216084" w:rsidRDefault="00216084" w:rsidP="00141350">
                    <w:pPr>
                      <w:jc w:val="center"/>
                      <w:rPr>
                        <w:szCs w:val="36"/>
                      </w:rPr>
                    </w:pPr>
                    <w:r>
                      <w:rPr>
                        <w:szCs w:val="36"/>
                      </w:rPr>
                      <w:t>10</w:t>
                    </w:r>
                  </w:p>
                </w:txbxContent>
              </v:textbox>
            </v:rect>
            <v:rect id="_x0000_s1065" style="position:absolute;left:7745;top:19221;width:11075;height:477" filled="f" fillcolor="black" stroked="f" strokeweight="2pt">
              <v:textbox style="mso-next-textbox:#_x0000_s1065" inset="1pt,1pt,1pt,1pt">
                <w:txbxContent>
                  <w:p w:rsidR="00216084" w:rsidRPr="00365EDE" w:rsidRDefault="00216084" w:rsidP="00141350">
                    <w:pPr>
                      <w:rPr>
                        <w:sz w:val="36"/>
                        <w:szCs w:val="36"/>
                      </w:rPr>
                    </w:pPr>
                    <w:r>
                      <w:rPr>
                        <w:sz w:val="28"/>
                        <w:szCs w:val="28"/>
                      </w:rPr>
                      <w:t xml:space="preserve">                          </w:t>
                    </w:r>
                  </w:p>
                  <w:p w:rsidR="00216084" w:rsidRDefault="00216084" w:rsidP="00141350"/>
                  <w:p w:rsidR="00216084" w:rsidRDefault="00216084" w:rsidP="00141350"/>
                  <w:p w:rsidR="00216084" w:rsidRDefault="00216084" w:rsidP="00141350"/>
                  <w:p w:rsidR="00216084" w:rsidRDefault="00216084" w:rsidP="00141350"/>
                </w:txbxContent>
              </v:textbox>
            </v:rect>
            <w10:wrap anchorx="page" anchory="page"/>
            <w10:anchorlock/>
          </v:group>
        </w:pict>
      </w:r>
      <w:r w:rsidRPr="00216084">
        <w:rPr>
          <w:rFonts w:ascii="Times New Roman" w:hAnsi="Times New Roman"/>
          <w:sz w:val="28"/>
          <w:szCs w:val="28"/>
        </w:rPr>
        <w:t xml:space="preserve"> 20-30 от массы механического оборудования всего прокатного стана.</w:t>
      </w:r>
    </w:p>
    <w:p w:rsidR="00141350" w:rsidRPr="00216084" w:rsidRDefault="00141350" w:rsidP="00216084">
      <w:pPr>
        <w:widowControl w:val="0"/>
        <w:spacing w:after="0" w:line="360" w:lineRule="auto"/>
        <w:ind w:firstLine="709"/>
        <w:jc w:val="both"/>
        <w:rPr>
          <w:rFonts w:ascii="Times New Roman" w:hAnsi="Times New Roman"/>
          <w:sz w:val="28"/>
        </w:rPr>
      </w:pPr>
      <w:r w:rsidRPr="00216084">
        <w:rPr>
          <w:rFonts w:ascii="Times New Roman" w:hAnsi="Times New Roman"/>
          <w:sz w:val="28"/>
          <w:szCs w:val="28"/>
        </w:rPr>
        <w:t>Для поддержания оборудования в работоспособном состоянии на металлургических предприятиях применяют системы технического обслуживания и ремонтов машин и агрегатов, призванные обеспечить безотказную работу в межремонтный период. Неотъемлемой частью системы поддержания оборудования в работоспособном состоянии являются системы технического диагностирования.</w:t>
      </w:r>
    </w:p>
    <w:p w:rsidR="00141350" w:rsidRPr="00216084" w:rsidRDefault="0014135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 xml:space="preserve">Непрерывный во времени контроль текущего состояния оборудования прокатных станов и своевременная замена вышедших из строя узлов </w:t>
      </w:r>
      <w:r w:rsidRPr="00216084">
        <w:rPr>
          <w:rFonts w:ascii="Times New Roman" w:hAnsi="Times New Roman"/>
          <w:sz w:val="28"/>
          <w:szCs w:val="28"/>
        </w:rPr>
        <w:lastRenderedPageBreak/>
        <w:t>позволяет поддерживать на требуемом уровне качество проката и снизить вероятность возникновения аварий. Кроме этого применение систем технического диагностирования оборудования прокатных станов позволяет заблаговременно подготовиться к плановым ремонтным работам, исключить из перечня ремонтных работ визуальный и метрологический контроль состояния оборудования и за счёт сокращения времени ремонтных работ увеличить коэффициент использования агрегата и производительность прокатного стана.</w:t>
      </w:r>
    </w:p>
    <w:p w:rsidR="00141350" w:rsidRPr="00216084" w:rsidRDefault="0014135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В последнее время значительно возрос интерес к проблемам надёжности машин, аппаратов и приборов в различных отраслях промышленности.</w:t>
      </w:r>
    </w:p>
    <w:p w:rsidR="00141350" w:rsidRPr="00216084" w:rsidRDefault="00141350" w:rsidP="00216084">
      <w:pPr>
        <w:widowControl w:val="0"/>
        <w:spacing w:after="0" w:line="360" w:lineRule="auto"/>
        <w:ind w:firstLine="709"/>
        <w:jc w:val="both"/>
        <w:rPr>
          <w:rFonts w:ascii="Times New Roman" w:hAnsi="Times New Roman"/>
          <w:sz w:val="28"/>
        </w:rPr>
      </w:pPr>
      <w:r w:rsidRPr="00216084">
        <w:rPr>
          <w:rFonts w:ascii="Times New Roman" w:hAnsi="Times New Roman"/>
          <w:sz w:val="28"/>
          <w:szCs w:val="28"/>
        </w:rPr>
        <w:t>Возникновение проблемы надёжности обусловлено постоянным усложнением технических устройств, повышением производительности оборудования, ростом мощности приводных двигателей. Проблема обеспечения высокой надёжности становится решающим условием дальнейшего технического прогресса в любой отрасли промышленности.</w:t>
      </w:r>
      <w:r w:rsidR="00B268FC">
        <w:rPr>
          <w:noProof/>
          <w:lang w:eastAsia="ru-RU"/>
        </w:rPr>
        <w:pict>
          <v:group id="_x0000_s1066" style="position:absolute;left:0;text-align:left;margin-left:692.2pt;margin-top:278.15pt;width:495pt;height:777pt;z-index:251657216;mso-position-horizontal-relative:page;mso-position-vertical-relative:page" coordsize="20000,20000">
            <v:rect id="_x0000_s1067" style="position:absolute;width:20000;height:20000" filled="f" fillcolor="black" strokeweight="2pt"/>
            <v:line id="_x0000_s1068" style="position:absolute" from="1093,18949" to="1095,19989" strokeweight="2pt"/>
            <v:line id="_x0000_s1069" style="position:absolute" from="10,18941" to="19977,18942" strokeweight="2pt"/>
            <v:line id="_x0000_s1070" style="position:absolute" from="2186,18949" to="2188,19989" strokeweight="2pt"/>
            <v:line id="_x0000_s1071" style="position:absolute" from="4919,18949" to="4921,19989" strokeweight="2pt"/>
            <v:line id="_x0000_s1072" style="position:absolute" from="6557,18959" to="6559,19989" strokeweight="2pt"/>
            <v:line id="_x0000_s1073" style="position:absolute" from="7650,18949" to="7652,19979" strokeweight="2pt"/>
            <v:line id="_x0000_s1074" style="position:absolute" from="18905,18949" to="18909,19989" strokeweight="2pt"/>
            <v:line id="_x0000_s1075" style="position:absolute" from="10,19293" to="7631,19295" strokeweight="2pt"/>
            <v:line id="_x0000_s1076" style="position:absolute" from="10,19646" to="7631,19647" strokeweight="2pt"/>
            <v:line id="_x0000_s1077" style="position:absolute" from="18919,19296" to="19990,19297" strokeweight="2pt"/>
            <v:rect id="_x0000_s1078" style="position:absolute;left:54;top:19660;width:1000;height:309" filled="f" fillcolor="black" stroked="f" strokeweight="2pt">
              <v:textbox style="mso-next-textbox:#_x0000_s1078" inset="1pt,1pt,1pt,1pt">
                <w:txbxContent>
                  <w:p w:rsidR="00216084" w:rsidRDefault="00216084" w:rsidP="00141350">
                    <w:pPr>
                      <w:pStyle w:val="a3"/>
                      <w:jc w:val="center"/>
                      <w:rPr>
                        <w:rFonts w:ascii="GOST type A" w:hAnsi="GOST type A"/>
                        <w:sz w:val="22"/>
                        <w:szCs w:val="22"/>
                      </w:rPr>
                    </w:pPr>
                    <w:r>
                      <w:rPr>
                        <w:rFonts w:ascii="GOST type A" w:hAnsi="GOST type A"/>
                        <w:sz w:val="22"/>
                        <w:szCs w:val="22"/>
                      </w:rPr>
                      <w:t>Изм.</w:t>
                    </w:r>
                  </w:p>
                </w:txbxContent>
              </v:textbox>
            </v:rect>
            <v:rect id="_x0000_s1079" style="position:absolute;left:1139;top:19660;width:1001;height:309" filled="f" fillcolor="black" stroked="f" strokeweight="2pt">
              <v:textbox style="mso-next-textbox:#_x0000_s1079" inset="1pt,1pt,1pt,1pt">
                <w:txbxContent>
                  <w:p w:rsidR="00216084" w:rsidRDefault="00216084" w:rsidP="00141350">
                    <w:pPr>
                      <w:pStyle w:val="a3"/>
                      <w:jc w:val="center"/>
                      <w:rPr>
                        <w:rFonts w:ascii="GOST type A" w:hAnsi="GOST type A"/>
                        <w:sz w:val="22"/>
                        <w:szCs w:val="22"/>
                      </w:rPr>
                    </w:pPr>
                    <w:r>
                      <w:rPr>
                        <w:rFonts w:ascii="GOST type A" w:hAnsi="GOST type A"/>
                        <w:sz w:val="22"/>
                        <w:szCs w:val="22"/>
                      </w:rPr>
                      <w:t>Лист</w:t>
                    </w:r>
                  </w:p>
                </w:txbxContent>
              </v:textbox>
            </v:rect>
            <v:rect id="_x0000_s1080" style="position:absolute;left:2267;top:19660;width:2573;height:309" filled="f" fillcolor="black" stroked="f" strokeweight="2pt">
              <v:textbox style="mso-next-textbox:#_x0000_s1080" inset="1pt,1pt,1pt,1pt">
                <w:txbxContent>
                  <w:p w:rsidR="00216084" w:rsidRDefault="00216084" w:rsidP="00141350">
                    <w:pPr>
                      <w:pStyle w:val="a3"/>
                      <w:jc w:val="center"/>
                      <w:rPr>
                        <w:rFonts w:ascii="GOST type A" w:hAnsi="GOST type A"/>
                        <w:sz w:val="22"/>
                        <w:szCs w:val="22"/>
                      </w:rPr>
                    </w:pPr>
                    <w:r>
                      <w:rPr>
                        <w:rFonts w:ascii="GOST type A" w:hAnsi="GOST type A"/>
                        <w:sz w:val="22"/>
                        <w:szCs w:val="22"/>
                      </w:rPr>
                      <w:t>№ докум.</w:t>
                    </w:r>
                  </w:p>
                </w:txbxContent>
              </v:textbox>
            </v:rect>
            <v:rect id="_x0000_s1081" style="position:absolute;left:4983;top:19660;width:1534;height:309" filled="f" fillcolor="black" stroked="f" strokeweight="2pt">
              <v:textbox style="mso-next-textbox:#_x0000_s1081" inset="1pt,1pt,1pt,1pt">
                <w:txbxContent>
                  <w:p w:rsidR="00216084" w:rsidRDefault="00216084" w:rsidP="00141350">
                    <w:pPr>
                      <w:pStyle w:val="a3"/>
                      <w:jc w:val="center"/>
                      <w:rPr>
                        <w:rFonts w:ascii="GOST type A" w:hAnsi="GOST type A"/>
                        <w:sz w:val="22"/>
                        <w:szCs w:val="22"/>
                      </w:rPr>
                    </w:pPr>
                    <w:r>
                      <w:rPr>
                        <w:rFonts w:ascii="GOST type A" w:hAnsi="GOST type A"/>
                        <w:sz w:val="22"/>
                        <w:szCs w:val="22"/>
                      </w:rPr>
                      <w:t>Подпись</w:t>
                    </w:r>
                  </w:p>
                </w:txbxContent>
              </v:textbox>
            </v:rect>
            <v:rect id="_x0000_s1082" style="position:absolute;left:6604;top:19660;width:1000;height:309" filled="f" fillcolor="black" stroked="f" strokeweight="2pt">
              <v:textbox style="mso-next-textbox:#_x0000_s1082" inset="1pt,1pt,1pt,1pt">
                <w:txbxContent>
                  <w:p w:rsidR="00216084" w:rsidRDefault="00216084" w:rsidP="00141350">
                    <w:pPr>
                      <w:pStyle w:val="a3"/>
                      <w:jc w:val="center"/>
                      <w:rPr>
                        <w:rFonts w:ascii="GOST type A" w:hAnsi="GOST type A"/>
                        <w:sz w:val="22"/>
                        <w:szCs w:val="22"/>
                      </w:rPr>
                    </w:pPr>
                    <w:r>
                      <w:rPr>
                        <w:rFonts w:ascii="GOST type A" w:hAnsi="GOST type A"/>
                        <w:sz w:val="22"/>
                        <w:szCs w:val="22"/>
                      </w:rPr>
                      <w:t>Дата</w:t>
                    </w:r>
                  </w:p>
                </w:txbxContent>
              </v:textbox>
            </v:rect>
            <v:rect id="_x0000_s1083" style="position:absolute;left:18949;top:18977;width:1001;height:309" filled="f" fillcolor="black" stroked="f" strokeweight="2pt">
              <v:textbox style="mso-next-textbox:#_x0000_s1083" inset="1pt,1pt,1pt,1pt">
                <w:txbxContent>
                  <w:p w:rsidR="00216084" w:rsidRDefault="00216084" w:rsidP="00141350">
                    <w:pPr>
                      <w:pStyle w:val="a3"/>
                      <w:jc w:val="center"/>
                      <w:rPr>
                        <w:rFonts w:ascii="GOST type A" w:hAnsi="GOST type A"/>
                        <w:sz w:val="22"/>
                        <w:szCs w:val="22"/>
                      </w:rPr>
                    </w:pPr>
                    <w:r>
                      <w:rPr>
                        <w:rFonts w:ascii="GOST type A" w:hAnsi="GOST type A"/>
                        <w:sz w:val="22"/>
                        <w:szCs w:val="22"/>
                      </w:rPr>
                      <w:t>Лист</w:t>
                    </w:r>
                  </w:p>
                </w:txbxContent>
              </v:textbox>
            </v:rect>
            <v:rect id="_x0000_s1084" style="position:absolute;left:18949;top:19435;width:1001;height:423" filled="f" fillcolor="black" stroked="f" strokeweight="2pt">
              <v:textbox style="mso-next-textbox:#_x0000_s1084" inset="1pt,1pt,1pt,1pt">
                <w:txbxContent>
                  <w:p w:rsidR="00216084" w:rsidRDefault="00216084" w:rsidP="00141350">
                    <w:pPr>
                      <w:jc w:val="center"/>
                      <w:rPr>
                        <w:szCs w:val="36"/>
                      </w:rPr>
                    </w:pPr>
                    <w:r>
                      <w:rPr>
                        <w:szCs w:val="36"/>
                      </w:rPr>
                      <w:t>13</w:t>
                    </w:r>
                  </w:p>
                </w:txbxContent>
              </v:textbox>
            </v:rect>
            <v:rect id="_x0000_s1085" style="position:absolute;left:7745;top:19221;width:11075;height:477" filled="f" fillcolor="black" stroked="f" strokeweight="2pt">
              <v:textbox style="mso-next-textbox:#_x0000_s1085" inset="1pt,1pt,1pt,1pt">
                <w:txbxContent>
                  <w:p w:rsidR="00216084" w:rsidRPr="00365EDE" w:rsidRDefault="00216084" w:rsidP="00141350">
                    <w:pPr>
                      <w:rPr>
                        <w:sz w:val="36"/>
                        <w:szCs w:val="36"/>
                      </w:rPr>
                    </w:pPr>
                    <w:r>
                      <w:rPr>
                        <w:sz w:val="28"/>
                        <w:szCs w:val="28"/>
                      </w:rPr>
                      <w:t xml:space="preserve">                          </w:t>
                    </w:r>
                  </w:p>
                  <w:p w:rsidR="00216084" w:rsidRDefault="00216084" w:rsidP="00141350"/>
                  <w:p w:rsidR="00216084" w:rsidRDefault="00216084" w:rsidP="00141350"/>
                  <w:p w:rsidR="00216084" w:rsidRDefault="00216084" w:rsidP="00141350"/>
                  <w:p w:rsidR="00216084" w:rsidRDefault="00216084" w:rsidP="00141350"/>
                </w:txbxContent>
              </v:textbox>
            </v:rect>
            <w10:wrap anchorx="page" anchory="page"/>
            <w10:anchorlock/>
          </v:group>
        </w:pict>
      </w:r>
    </w:p>
    <w:p w:rsidR="00141350" w:rsidRPr="00216084" w:rsidRDefault="0014135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 xml:space="preserve">Актуальной является проблема повышения надёжности оборудования для металлургической промышленности. </w:t>
      </w:r>
    </w:p>
    <w:p w:rsidR="00141350" w:rsidRPr="00216084" w:rsidRDefault="0014135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 xml:space="preserve">Основные простои блюмингов возникают из-за низкой надёжности рабочих рольгангов. </w:t>
      </w:r>
    </w:p>
    <w:p w:rsidR="00141350" w:rsidRPr="00216084" w:rsidRDefault="0014135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Рабочие рольганги блюмингов относятся к тяжелонагруженным машинам повторно – кратковременного режима работы. Они установлены в потоке блюминга, поэтому любые их отказы приводят к простоям цеха.</w:t>
      </w:r>
    </w:p>
    <w:p w:rsidR="00DC5518" w:rsidRPr="00216084" w:rsidRDefault="0014135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Определение и анализ показателей эксплуатационной надёжности основных элементов рабочего рольганга обжимного стана на основании статистических данных о его эксплуатации; выполнение экспериментальных исследований по определению прогибов ролика рабочего рольганга при взаимодействии слитка с роликом во время прокатки и разработка методики проведения таких исследований; определение фиктивной силы удара при взаимодействии</w:t>
      </w:r>
      <w:r w:rsidR="00E53733" w:rsidRPr="00216084">
        <w:rPr>
          <w:rFonts w:ascii="Times New Roman" w:hAnsi="Times New Roman"/>
          <w:sz w:val="28"/>
          <w:szCs w:val="28"/>
        </w:rPr>
        <w:t xml:space="preserve"> слитка с роликом – всё это, в общем, позволяет повысить </w:t>
      </w:r>
      <w:r w:rsidR="00E53733" w:rsidRPr="00216084">
        <w:rPr>
          <w:rFonts w:ascii="Times New Roman" w:hAnsi="Times New Roman"/>
          <w:sz w:val="28"/>
          <w:szCs w:val="28"/>
        </w:rPr>
        <w:lastRenderedPageBreak/>
        <w:t xml:space="preserve">эффективность от </w:t>
      </w:r>
      <w:r w:rsidR="00216084">
        <w:rPr>
          <w:rFonts w:ascii="Times New Roman" w:hAnsi="Times New Roman"/>
          <w:sz w:val="28"/>
          <w:szCs w:val="28"/>
        </w:rPr>
        <w:t>его эксплуа</w:t>
      </w:r>
      <w:r w:rsidR="00216084" w:rsidRPr="00216084">
        <w:rPr>
          <w:rFonts w:ascii="Times New Roman" w:hAnsi="Times New Roman"/>
          <w:sz w:val="28"/>
          <w:szCs w:val="28"/>
        </w:rPr>
        <w:t>тации</w:t>
      </w:r>
      <w:r w:rsidR="00DC5518" w:rsidRPr="00216084">
        <w:rPr>
          <w:rFonts w:ascii="Times New Roman" w:hAnsi="Times New Roman"/>
          <w:sz w:val="28"/>
          <w:szCs w:val="28"/>
        </w:rPr>
        <w:t xml:space="preserve"> в условиях производства. </w:t>
      </w:r>
    </w:p>
    <w:p w:rsidR="001149B0" w:rsidRPr="00216084" w:rsidRDefault="00DC5518"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Отказы узлов и деталей рабочих рольгангов регистрировали в журнале отказов. Сведения, накопленные в этом журнале позволили получить:</w:t>
      </w:r>
    </w:p>
    <w:p w:rsidR="00DC5518" w:rsidRPr="00216084" w:rsidRDefault="00DC5518"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 xml:space="preserve">1) длительность исправной работы до отказа; </w:t>
      </w:r>
    </w:p>
    <w:p w:rsidR="00DC5518" w:rsidRPr="00216084" w:rsidRDefault="00DC5518"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 xml:space="preserve">2) причины появления отказа (износ, поломка и др.); </w:t>
      </w:r>
    </w:p>
    <w:p w:rsidR="00DC5518" w:rsidRPr="00216084" w:rsidRDefault="00DC5518"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3) данные о длительности ремонта, расходе запасных частей» количестве ремонтников.</w:t>
      </w:r>
    </w:p>
    <w:p w:rsidR="00DC5518" w:rsidRPr="00216084" w:rsidRDefault="00DC5518"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 xml:space="preserve">Ремонт сборных роликов МНЛЗ с дефектовкой, ремонтом, заменой комплектующих и деталей, входящих в сборку. Передача роликов и возврат из ремонта происходят как в сборном виде, так и отдельно по комплектующим и деталям, входящим в сборку. </w:t>
      </w:r>
    </w:p>
    <w:p w:rsidR="00DC5518" w:rsidRPr="00216084" w:rsidRDefault="00DC5518"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После получения ролика в ремонт происходит его разборка и оценка комплектующих на предмет их дальнейшей работоспособности. В зависимости от состояния детали подвергающейся ремонту либо замене на вновь изготовленные. В случае необходимости и для гарантированного обеспечения работоспособности ролика комплектующие (подшипники, манжеты, кольца и т.д.) подвергаются замене.</w:t>
      </w:r>
    </w:p>
    <w:p w:rsidR="00DC5518" w:rsidRPr="00216084" w:rsidRDefault="00DC5518" w:rsidP="00216084">
      <w:pPr>
        <w:widowControl w:val="0"/>
        <w:spacing w:after="0" w:line="360" w:lineRule="auto"/>
        <w:ind w:firstLine="709"/>
        <w:jc w:val="both"/>
        <w:rPr>
          <w:rFonts w:ascii="Times New Roman" w:hAnsi="Times New Roman"/>
          <w:sz w:val="28"/>
        </w:rPr>
      </w:pPr>
      <w:r w:rsidRPr="00216084">
        <w:rPr>
          <w:rFonts w:ascii="Times New Roman" w:hAnsi="Times New Roman"/>
          <w:sz w:val="28"/>
          <w:szCs w:val="28"/>
        </w:rPr>
        <w:t>Производительность и эффективность применения МНЛЗ определяются, в</w:t>
      </w:r>
      <w:r w:rsidR="00216084">
        <w:rPr>
          <w:rFonts w:ascii="Times New Roman" w:hAnsi="Times New Roman"/>
          <w:sz w:val="28"/>
          <w:szCs w:val="28"/>
        </w:rPr>
        <w:t xml:space="preserve"> </w:t>
      </w:r>
      <w:r w:rsidRPr="00216084">
        <w:rPr>
          <w:rFonts w:ascii="Times New Roman" w:hAnsi="Times New Roman"/>
          <w:sz w:val="28"/>
          <w:szCs w:val="28"/>
        </w:rPr>
        <w:t>первую очередь, стойкостью их частей, количеством и сложностью ремонтов.</w:t>
      </w:r>
    </w:p>
    <w:p w:rsidR="00DC5518" w:rsidRPr="00216084" w:rsidRDefault="00DC5518"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В отечественной металлургии новые ролики, как правило, запускают в работу без защитных покрытий. Для восстановленной наплавки роликов</w:t>
      </w:r>
      <w:r w:rsidR="00B268FC">
        <w:rPr>
          <w:noProof/>
          <w:lang w:eastAsia="ru-RU"/>
        </w:rPr>
        <w:pict>
          <v:group id="_x0000_s1086" style="position:absolute;left:0;text-align:left;margin-left:633.75pt;margin-top:-52.8pt;width:495pt;height:780.25pt;z-index:251658240;mso-position-horizontal-relative:page;mso-position-vertical-relative:page" coordsize="20000,20000">
            <v:rect id="_x0000_s1087" style="position:absolute;width:20000;height:20000" filled="f" fillcolor="black" strokeweight="2pt"/>
            <v:line id="_x0000_s1088" style="position:absolute" from="1093,18949" to="1095,19989" strokeweight="2pt"/>
            <v:line id="_x0000_s1089" style="position:absolute" from="10,18941" to="19977,18942" strokeweight="2pt"/>
            <v:line id="_x0000_s1090" style="position:absolute" from="2186,18949" to="2188,19989" strokeweight="2pt"/>
            <v:line id="_x0000_s1091" style="position:absolute" from="4919,18949" to="4921,19989" strokeweight="2pt"/>
            <v:line id="_x0000_s1092" style="position:absolute" from="6557,18959" to="6559,19989" strokeweight="2pt"/>
            <v:line id="_x0000_s1093" style="position:absolute" from="7650,18949" to="7652,19979" strokeweight="2pt"/>
            <v:line id="_x0000_s1094" style="position:absolute" from="18905,18949" to="18909,19989" strokeweight="2pt"/>
            <v:line id="_x0000_s1095" style="position:absolute" from="10,19293" to="7631,19295" strokeweight="2pt"/>
            <v:line id="_x0000_s1096" style="position:absolute" from="10,19646" to="7631,19647" strokeweight="2pt"/>
            <v:line id="_x0000_s1097" style="position:absolute" from="18919,19296" to="19990,19297" strokeweight="2pt"/>
            <v:rect id="_x0000_s1098" style="position:absolute;left:54;top:19660;width:1000;height:309" filled="f" fillcolor="black" stroked="f" strokeweight="2pt">
              <v:textbox style="mso-next-textbox:#_x0000_s1098" inset="1pt,1pt,1pt,1pt">
                <w:txbxContent>
                  <w:p w:rsidR="00216084" w:rsidRDefault="00216084" w:rsidP="00DC5518">
                    <w:pPr>
                      <w:pStyle w:val="a3"/>
                      <w:jc w:val="center"/>
                      <w:rPr>
                        <w:rFonts w:ascii="GOST type A" w:hAnsi="GOST type A"/>
                        <w:sz w:val="22"/>
                        <w:szCs w:val="22"/>
                      </w:rPr>
                    </w:pPr>
                    <w:r>
                      <w:rPr>
                        <w:rFonts w:ascii="GOST type A" w:hAnsi="GOST type A"/>
                        <w:sz w:val="22"/>
                        <w:szCs w:val="22"/>
                      </w:rPr>
                      <w:t>Изм.</w:t>
                    </w:r>
                  </w:p>
                </w:txbxContent>
              </v:textbox>
            </v:rect>
            <v:rect id="_x0000_s1099" style="position:absolute;left:1139;top:19660;width:1001;height:309" filled="f" fillcolor="black" stroked="f" strokeweight="2pt">
              <v:textbox style="mso-next-textbox:#_x0000_s1099" inset="1pt,1pt,1pt,1pt">
                <w:txbxContent>
                  <w:p w:rsidR="00216084" w:rsidRDefault="00216084" w:rsidP="00DC5518">
                    <w:pPr>
                      <w:pStyle w:val="a3"/>
                      <w:jc w:val="center"/>
                      <w:rPr>
                        <w:rFonts w:ascii="GOST type A" w:hAnsi="GOST type A"/>
                        <w:sz w:val="22"/>
                        <w:szCs w:val="22"/>
                      </w:rPr>
                    </w:pPr>
                    <w:r>
                      <w:rPr>
                        <w:rFonts w:ascii="GOST type A" w:hAnsi="GOST type A"/>
                        <w:sz w:val="22"/>
                        <w:szCs w:val="22"/>
                      </w:rPr>
                      <w:t>Лист</w:t>
                    </w:r>
                  </w:p>
                </w:txbxContent>
              </v:textbox>
            </v:rect>
            <v:rect id="_x0000_s1100" style="position:absolute;left:2267;top:19660;width:2573;height:309" filled="f" fillcolor="black" stroked="f" strokeweight="2pt">
              <v:textbox style="mso-next-textbox:#_x0000_s1100" inset="1pt,1pt,1pt,1pt">
                <w:txbxContent>
                  <w:p w:rsidR="00216084" w:rsidRDefault="00216084" w:rsidP="00DC5518">
                    <w:pPr>
                      <w:pStyle w:val="a3"/>
                      <w:jc w:val="center"/>
                      <w:rPr>
                        <w:rFonts w:ascii="GOST type A" w:hAnsi="GOST type A"/>
                        <w:sz w:val="22"/>
                        <w:szCs w:val="22"/>
                      </w:rPr>
                    </w:pPr>
                    <w:r>
                      <w:rPr>
                        <w:rFonts w:ascii="GOST type A" w:hAnsi="GOST type A"/>
                        <w:sz w:val="22"/>
                        <w:szCs w:val="22"/>
                      </w:rPr>
                      <w:t>№ докум.</w:t>
                    </w:r>
                  </w:p>
                </w:txbxContent>
              </v:textbox>
            </v:rect>
            <v:rect id="_x0000_s1101" style="position:absolute;left:4983;top:19660;width:1534;height:309" filled="f" fillcolor="black" stroked="f" strokeweight="2pt">
              <v:textbox style="mso-next-textbox:#_x0000_s1101" inset="1pt,1pt,1pt,1pt">
                <w:txbxContent>
                  <w:p w:rsidR="00216084" w:rsidRDefault="00216084" w:rsidP="00DC5518">
                    <w:pPr>
                      <w:pStyle w:val="a3"/>
                      <w:jc w:val="center"/>
                      <w:rPr>
                        <w:rFonts w:ascii="GOST type A" w:hAnsi="GOST type A"/>
                        <w:sz w:val="22"/>
                        <w:szCs w:val="22"/>
                      </w:rPr>
                    </w:pPr>
                    <w:r>
                      <w:rPr>
                        <w:rFonts w:ascii="GOST type A" w:hAnsi="GOST type A"/>
                        <w:sz w:val="22"/>
                        <w:szCs w:val="22"/>
                      </w:rPr>
                      <w:t>Подпись</w:t>
                    </w:r>
                  </w:p>
                </w:txbxContent>
              </v:textbox>
            </v:rect>
            <v:rect id="_x0000_s1102" style="position:absolute;left:6604;top:19660;width:1000;height:309" filled="f" fillcolor="black" stroked="f" strokeweight="2pt">
              <v:textbox style="mso-next-textbox:#_x0000_s1102" inset="1pt,1pt,1pt,1pt">
                <w:txbxContent>
                  <w:p w:rsidR="00216084" w:rsidRDefault="00216084" w:rsidP="00DC5518">
                    <w:pPr>
                      <w:pStyle w:val="a3"/>
                      <w:jc w:val="center"/>
                      <w:rPr>
                        <w:rFonts w:ascii="GOST type A" w:hAnsi="GOST type A"/>
                        <w:sz w:val="22"/>
                        <w:szCs w:val="22"/>
                      </w:rPr>
                    </w:pPr>
                    <w:r>
                      <w:rPr>
                        <w:rFonts w:ascii="GOST type A" w:hAnsi="GOST type A"/>
                        <w:sz w:val="22"/>
                        <w:szCs w:val="22"/>
                      </w:rPr>
                      <w:t>Дата</w:t>
                    </w:r>
                  </w:p>
                </w:txbxContent>
              </v:textbox>
            </v:rect>
            <v:rect id="_x0000_s1103" style="position:absolute;left:18949;top:18977;width:1001;height:309" filled="f" fillcolor="black" stroked="f" strokeweight="2pt">
              <v:textbox style="mso-next-textbox:#_x0000_s1103" inset="1pt,1pt,1pt,1pt">
                <w:txbxContent>
                  <w:p w:rsidR="00216084" w:rsidRDefault="00216084" w:rsidP="00DC5518">
                    <w:pPr>
                      <w:pStyle w:val="a3"/>
                      <w:jc w:val="center"/>
                      <w:rPr>
                        <w:rFonts w:ascii="GOST type A" w:hAnsi="GOST type A"/>
                        <w:sz w:val="22"/>
                        <w:szCs w:val="22"/>
                      </w:rPr>
                    </w:pPr>
                    <w:r>
                      <w:rPr>
                        <w:rFonts w:ascii="GOST type A" w:hAnsi="GOST type A"/>
                        <w:sz w:val="22"/>
                        <w:szCs w:val="22"/>
                      </w:rPr>
                      <w:t>Лист</w:t>
                    </w:r>
                  </w:p>
                </w:txbxContent>
              </v:textbox>
            </v:rect>
            <v:rect id="_x0000_s1104" style="position:absolute;left:18949;top:19435;width:1001;height:423" filled="f" fillcolor="black" stroked="f" strokeweight="2pt">
              <v:textbox style="mso-next-textbox:#_x0000_s1104" inset="1pt,1pt,1pt,1pt">
                <w:txbxContent>
                  <w:p w:rsidR="00216084" w:rsidRDefault="00216084" w:rsidP="00DC5518">
                    <w:pPr>
                      <w:jc w:val="center"/>
                      <w:rPr>
                        <w:szCs w:val="36"/>
                      </w:rPr>
                    </w:pPr>
                    <w:r>
                      <w:rPr>
                        <w:szCs w:val="36"/>
                      </w:rPr>
                      <w:t>17</w:t>
                    </w:r>
                  </w:p>
                </w:txbxContent>
              </v:textbox>
            </v:rect>
            <v:rect id="_x0000_s1105" style="position:absolute;left:7745;top:19221;width:11075;height:477" filled="f" fillcolor="black" stroked="f" strokeweight="2pt">
              <v:textbox style="mso-next-textbox:#_x0000_s1105" inset="1pt,1pt,1pt,1pt">
                <w:txbxContent>
                  <w:p w:rsidR="00216084" w:rsidRPr="00365EDE" w:rsidRDefault="00216084" w:rsidP="00DC5518">
                    <w:pPr>
                      <w:rPr>
                        <w:sz w:val="36"/>
                        <w:szCs w:val="36"/>
                      </w:rPr>
                    </w:pPr>
                    <w:r>
                      <w:rPr>
                        <w:sz w:val="28"/>
                        <w:szCs w:val="28"/>
                      </w:rPr>
                      <w:t xml:space="preserve">                          </w:t>
                    </w:r>
                  </w:p>
                  <w:p w:rsidR="00216084" w:rsidRDefault="00216084" w:rsidP="00DC5518"/>
                  <w:p w:rsidR="00216084" w:rsidRDefault="00216084" w:rsidP="00DC5518"/>
                  <w:p w:rsidR="00216084" w:rsidRDefault="00216084" w:rsidP="00DC5518"/>
                  <w:p w:rsidR="00216084" w:rsidRDefault="00216084" w:rsidP="00DC5518"/>
                </w:txbxContent>
              </v:textbox>
            </v:rect>
            <w10:wrap anchorx="page" anchory="page"/>
            <w10:anchorlock/>
          </v:group>
        </w:pict>
      </w:r>
      <w:r w:rsidRPr="00216084">
        <w:rPr>
          <w:rFonts w:ascii="Times New Roman" w:hAnsi="Times New Roman"/>
          <w:sz w:val="28"/>
          <w:szCs w:val="28"/>
        </w:rPr>
        <w:t xml:space="preserve"> МНЛЗ традиционно применяются сплошные и порошковые проволоки 12Х13, 20Х17 в сочетании с флюсами АН20С и АН26П, обеспечивающие хромистый наплавленный металл с ферритно-мартенситной структурой. Процесс наплавки характеризуется затруднительным отделением шлаковой корки.</w:t>
      </w:r>
    </w:p>
    <w:p w:rsidR="00DC5518" w:rsidRPr="00216084" w:rsidRDefault="00DC5518" w:rsidP="00216084">
      <w:pPr>
        <w:widowControl w:val="0"/>
        <w:spacing w:after="0" w:line="360" w:lineRule="auto"/>
        <w:ind w:firstLine="709"/>
        <w:jc w:val="both"/>
        <w:rPr>
          <w:rFonts w:ascii="Times New Roman" w:hAnsi="Times New Roman"/>
          <w:sz w:val="28"/>
          <w:szCs w:val="28"/>
        </w:rPr>
      </w:pPr>
    </w:p>
    <w:p w:rsidR="00047F36" w:rsidRPr="00216084" w:rsidRDefault="00695DDC" w:rsidP="00BA09D8">
      <w:pPr>
        <w:pStyle w:val="1"/>
        <w:widowControl w:val="0"/>
        <w:numPr>
          <w:ilvl w:val="1"/>
          <w:numId w:val="20"/>
        </w:numPr>
        <w:spacing w:after="0" w:line="360" w:lineRule="auto"/>
        <w:ind w:left="0" w:firstLine="709"/>
        <w:jc w:val="both"/>
        <w:rPr>
          <w:rFonts w:ascii="Times New Roman" w:hAnsi="Times New Roman"/>
          <w:sz w:val="28"/>
          <w:szCs w:val="28"/>
        </w:rPr>
      </w:pPr>
      <w:r w:rsidRPr="00216084">
        <w:rPr>
          <w:rFonts w:ascii="Times New Roman" w:hAnsi="Times New Roman"/>
          <w:sz w:val="28"/>
          <w:szCs w:val="28"/>
        </w:rPr>
        <w:t xml:space="preserve"> </w:t>
      </w:r>
      <w:r w:rsidR="00047F36" w:rsidRPr="00216084">
        <w:rPr>
          <w:rFonts w:ascii="Times New Roman" w:hAnsi="Times New Roman"/>
          <w:sz w:val="28"/>
          <w:szCs w:val="28"/>
        </w:rPr>
        <w:t>Наплавка</w:t>
      </w:r>
    </w:p>
    <w:p w:rsidR="00216084" w:rsidRDefault="00216084" w:rsidP="00216084">
      <w:pPr>
        <w:widowControl w:val="0"/>
        <w:spacing w:after="0" w:line="360" w:lineRule="auto"/>
        <w:ind w:firstLine="709"/>
        <w:jc w:val="both"/>
        <w:rPr>
          <w:rFonts w:ascii="Times New Roman" w:hAnsi="Times New Roman"/>
          <w:sz w:val="28"/>
          <w:szCs w:val="28"/>
        </w:rPr>
      </w:pPr>
    </w:p>
    <w:p w:rsidR="00047F36" w:rsidRPr="00216084" w:rsidRDefault="00047F36"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lastRenderedPageBreak/>
        <w:t>Наплавка предусматривает нанесение расплавленного металла на оплавленную металлическую поверхность с последующей его кристаллизацией для создания слоя с заданными свойствами и геометрическими параметрами. Наплавку применяют для восстановления изношенных деталей, а также при изготовлении новых деталей с целью получения поверхностных слоев, обладающих повышенными твердостью, износостойкостью, жаропрочностью, кислотостойкостью или другими свойствами. Она позволяет значительно увеличить срок службы деталей и намного сократить расход, дефицитных материалов при их изготовлении. При большинстве методов наплавки, так же как и при сварке, образуется подвижная сварочная ванна. В головной части ванны основной металл расплавляется и перемешивается с электродным металлом, а в хвостовой части происходят кристаллизация расплава и образование металла шва. Наплавлять можно слои металла как одинаковые по составу, структуре и свойствам с металлом детали, так и значительно отличающиеся от них. Наплавляемый металл выбирают с учетом эксплуатационных требований и свариваемости. Наплавка может производиться на плоские, цилиндрические, конические, сферические и другие формы поверхно</w:t>
      </w:r>
      <w:r w:rsidR="00902903" w:rsidRPr="00216084">
        <w:rPr>
          <w:rFonts w:ascii="Times New Roman" w:hAnsi="Times New Roman"/>
          <w:sz w:val="28"/>
          <w:szCs w:val="28"/>
        </w:rPr>
        <w:t xml:space="preserve">сти в один или несколько слоев. </w:t>
      </w:r>
      <w:r w:rsidRPr="00216084">
        <w:rPr>
          <w:rFonts w:ascii="Times New Roman" w:hAnsi="Times New Roman"/>
          <w:sz w:val="28"/>
          <w:szCs w:val="28"/>
        </w:rPr>
        <w:t>При наплавке поверхностных слоев с заданными свойствами, как правило, химический состав наплавленного металла существенно отличается от химического состава основного металла.</w:t>
      </w:r>
    </w:p>
    <w:p w:rsidR="00047F36" w:rsidRPr="00216084" w:rsidRDefault="00C8014B" w:rsidP="00216084">
      <w:pPr>
        <w:widowControl w:val="0"/>
        <w:tabs>
          <w:tab w:val="left" w:pos="3855"/>
        </w:tabs>
        <w:spacing w:after="0" w:line="360" w:lineRule="auto"/>
        <w:ind w:firstLine="709"/>
        <w:jc w:val="both"/>
        <w:rPr>
          <w:rFonts w:ascii="Times New Roman" w:hAnsi="Times New Roman"/>
          <w:sz w:val="28"/>
          <w:szCs w:val="28"/>
        </w:rPr>
      </w:pPr>
      <w:r w:rsidRPr="00216084">
        <w:rPr>
          <w:rFonts w:ascii="Times New Roman" w:hAnsi="Times New Roman"/>
          <w:sz w:val="28"/>
          <w:szCs w:val="28"/>
        </w:rPr>
        <w:t>Применяют следующие виды наплавки:</w:t>
      </w:r>
    </w:p>
    <w:p w:rsidR="00C8014B" w:rsidRPr="00216084" w:rsidRDefault="00C8014B" w:rsidP="00216084">
      <w:pPr>
        <w:pStyle w:val="1"/>
        <w:widowControl w:val="0"/>
        <w:numPr>
          <w:ilvl w:val="0"/>
          <w:numId w:val="9"/>
        </w:numPr>
        <w:spacing w:after="0" w:line="360" w:lineRule="auto"/>
        <w:ind w:left="0" w:firstLine="709"/>
        <w:jc w:val="both"/>
        <w:rPr>
          <w:rFonts w:ascii="Times New Roman" w:hAnsi="Times New Roman"/>
          <w:sz w:val="28"/>
          <w:szCs w:val="28"/>
        </w:rPr>
      </w:pPr>
      <w:r w:rsidRPr="00216084">
        <w:rPr>
          <w:rFonts w:ascii="Times New Roman" w:hAnsi="Times New Roman"/>
          <w:sz w:val="28"/>
          <w:szCs w:val="28"/>
        </w:rPr>
        <w:t>Ручная дуговая наплавка выполняется покрытым плавящимся или неплавящимся электродом. Плавящиеся наплавочные электроды применяются в соответствии с назначением каждого типа и марки. Неплавящиеся электроды применяют при наплавке на поверхность детали порошковых смесей. Применяются электроды из литых твёрдых сплавов и в виде трубки, заполненной легирующей порошкообразной смесью. Ручная наплавка малопроизводительна и трудоёмка, поэтому применяется при наплавке деталей сложной конфигурации.</w:t>
      </w:r>
    </w:p>
    <w:p w:rsidR="00BD07D0" w:rsidRPr="00216084" w:rsidRDefault="00AB549D" w:rsidP="00216084">
      <w:pPr>
        <w:pStyle w:val="1"/>
        <w:widowControl w:val="0"/>
        <w:numPr>
          <w:ilvl w:val="0"/>
          <w:numId w:val="9"/>
        </w:numPr>
        <w:spacing w:after="0" w:line="360" w:lineRule="auto"/>
        <w:ind w:left="0" w:firstLine="709"/>
        <w:jc w:val="both"/>
        <w:rPr>
          <w:rFonts w:ascii="Times New Roman" w:hAnsi="Times New Roman"/>
          <w:sz w:val="28"/>
          <w:szCs w:val="28"/>
        </w:rPr>
      </w:pPr>
      <w:r w:rsidRPr="00216084">
        <w:rPr>
          <w:rFonts w:ascii="Times New Roman" w:hAnsi="Times New Roman"/>
          <w:sz w:val="28"/>
          <w:szCs w:val="28"/>
        </w:rPr>
        <w:lastRenderedPageBreak/>
        <w:t xml:space="preserve">Автоматическая </w:t>
      </w:r>
      <w:r w:rsidR="00C8014B" w:rsidRPr="00216084">
        <w:rPr>
          <w:rFonts w:ascii="Times New Roman" w:hAnsi="Times New Roman"/>
          <w:sz w:val="28"/>
          <w:szCs w:val="28"/>
        </w:rPr>
        <w:t>и полуавтоматическая наплавка под флюсом</w:t>
      </w:r>
      <w:r w:rsidRPr="00216084">
        <w:rPr>
          <w:rFonts w:ascii="Times New Roman" w:hAnsi="Times New Roman"/>
          <w:sz w:val="28"/>
          <w:szCs w:val="28"/>
        </w:rPr>
        <w:t xml:space="preserve"> производится </w:t>
      </w:r>
      <w:r w:rsidR="00C8014B" w:rsidRPr="00216084">
        <w:rPr>
          <w:rFonts w:ascii="Times New Roman" w:hAnsi="Times New Roman"/>
          <w:sz w:val="28"/>
          <w:szCs w:val="28"/>
        </w:rPr>
        <w:t>проволокой сплошного сечения, ленточным элект</w:t>
      </w:r>
      <w:r w:rsidRPr="00216084">
        <w:rPr>
          <w:rFonts w:ascii="Times New Roman" w:hAnsi="Times New Roman"/>
          <w:sz w:val="28"/>
          <w:szCs w:val="28"/>
        </w:rPr>
        <w:t>родом или порошковой проволокой. Легирование наплавляемого слоя осуществляют через электродную проволоку, легированный флюс (при проволоке из низкоуглеродистой стали) или совместным легированием через проволокуи флюс. Иногда в зону дуги вводят легирующие вещества в виде пасты или</w:t>
      </w:r>
      <w:r w:rsidR="00216084" w:rsidRPr="00216084">
        <w:rPr>
          <w:rFonts w:ascii="Times New Roman" w:hAnsi="Times New Roman"/>
          <w:sz w:val="28"/>
          <w:szCs w:val="28"/>
        </w:rPr>
        <w:t xml:space="preserve"> </w:t>
      </w:r>
      <w:r w:rsidRPr="00216084">
        <w:rPr>
          <w:rFonts w:ascii="Times New Roman" w:hAnsi="Times New Roman"/>
          <w:sz w:val="28"/>
          <w:szCs w:val="28"/>
        </w:rPr>
        <w:t>порошка. Наплавку в защитных газах применяют при наплавке деталей в различных пространственных положениях и деталей сложной конфигурации.</w:t>
      </w:r>
    </w:p>
    <w:p w:rsidR="00BD07D0" w:rsidRPr="00216084" w:rsidRDefault="00BD07D0" w:rsidP="00216084">
      <w:pPr>
        <w:pStyle w:val="1"/>
        <w:widowControl w:val="0"/>
        <w:numPr>
          <w:ilvl w:val="0"/>
          <w:numId w:val="12"/>
        </w:numPr>
        <w:spacing w:after="0" w:line="360" w:lineRule="auto"/>
        <w:ind w:left="0" w:firstLine="709"/>
        <w:jc w:val="both"/>
        <w:rPr>
          <w:rFonts w:ascii="Times New Roman" w:hAnsi="Times New Roman"/>
          <w:sz w:val="28"/>
          <w:szCs w:val="28"/>
        </w:rPr>
      </w:pPr>
      <w:r w:rsidRPr="00216084">
        <w:rPr>
          <w:rFonts w:ascii="Times New Roman" w:hAnsi="Times New Roman"/>
          <w:sz w:val="28"/>
          <w:szCs w:val="28"/>
        </w:rPr>
        <w:t>Наплавку в защитных газах применяют при наплавке деталей в различных пространственных положениях и деталей сложной конфигурации. Возможность наблюдать, за процессом формирования валика позволяет корректировать его, что очень необходимо при наплавке сложных поверхностей. Наплавку производят чаще всего в аргоне или углекислом газе плавящимся или неплавящимся электродом. Наибольшее распространение получила наплавка в углекислом газе постоянным током обратной полярности.</w:t>
      </w:r>
    </w:p>
    <w:p w:rsidR="00BD07D0" w:rsidRPr="00216084" w:rsidRDefault="00BD07D0" w:rsidP="00216084">
      <w:pPr>
        <w:pStyle w:val="1"/>
        <w:widowControl w:val="0"/>
        <w:numPr>
          <w:ilvl w:val="0"/>
          <w:numId w:val="12"/>
        </w:numPr>
        <w:spacing w:after="0" w:line="360" w:lineRule="auto"/>
        <w:ind w:left="0" w:firstLine="709"/>
        <w:jc w:val="both"/>
        <w:rPr>
          <w:rFonts w:ascii="Times New Roman" w:hAnsi="Times New Roman"/>
          <w:sz w:val="28"/>
          <w:szCs w:val="28"/>
        </w:rPr>
      </w:pPr>
      <w:r w:rsidRPr="00216084">
        <w:rPr>
          <w:rFonts w:ascii="Times New Roman" w:hAnsi="Times New Roman"/>
          <w:sz w:val="28"/>
          <w:szCs w:val="28"/>
        </w:rPr>
        <w:t>Плазменная наплавка производится плазменной (сжатой) дугой прямого или косвенного действия. Присадочным материалом служит наплавочная проволока и порошкообразные смеси. Существуют различные схемы наплавки, которые получают широкое применение благодаря высокой производительности (7</w:t>
      </w:r>
      <w:r w:rsidR="00D232AD" w:rsidRPr="00216084">
        <w:rPr>
          <w:rFonts w:ascii="Times New Roman" w:hAnsi="Times New Roman"/>
          <w:sz w:val="28"/>
          <w:szCs w:val="28"/>
        </w:rPr>
        <w:t>…</w:t>
      </w:r>
      <w:r w:rsidRPr="00216084">
        <w:rPr>
          <w:rFonts w:ascii="Times New Roman" w:hAnsi="Times New Roman"/>
          <w:sz w:val="28"/>
          <w:szCs w:val="28"/>
        </w:rPr>
        <w:t xml:space="preserve"> 30 кг/ч), возможности наплавки тонких слоев при малой глубине проплавления основного металла. При этом получают гладкую поверхность и высокое качество наплавленного слоя.</w:t>
      </w:r>
    </w:p>
    <w:p w:rsidR="00BD07D0" w:rsidRPr="00216084" w:rsidRDefault="00BD07D0" w:rsidP="00216084">
      <w:pPr>
        <w:pStyle w:val="1"/>
        <w:widowControl w:val="0"/>
        <w:numPr>
          <w:ilvl w:val="0"/>
          <w:numId w:val="12"/>
        </w:numPr>
        <w:spacing w:after="0" w:line="360" w:lineRule="auto"/>
        <w:ind w:left="0" w:firstLine="709"/>
        <w:jc w:val="both"/>
        <w:rPr>
          <w:rFonts w:ascii="Times New Roman" w:hAnsi="Times New Roman"/>
          <w:sz w:val="28"/>
          <w:szCs w:val="28"/>
        </w:rPr>
      </w:pPr>
      <w:r w:rsidRPr="00216084">
        <w:rPr>
          <w:rFonts w:ascii="Times New Roman" w:hAnsi="Times New Roman"/>
          <w:sz w:val="28"/>
          <w:szCs w:val="28"/>
        </w:rPr>
        <w:t xml:space="preserve">Вибродуговая наплавка выполняется специальной автоматической головкой, обеспечивающей вибрацию и подачу электродной проволоки в зону дуги. При вибрации электрода происходит чередование короткого замыкания сварочной цепи и разрыва цепи (паузы). В зону наплавки подается охлаждающая жидкость. Она защищает наплавленный металл от воздействия воздуха и, охлаждая деталь, способствует уменьшению зоны термического влияния, снижает сварочные деформации и </w:t>
      </w:r>
      <w:r w:rsidRPr="00216084">
        <w:rPr>
          <w:rFonts w:ascii="Times New Roman" w:hAnsi="Times New Roman"/>
          <w:sz w:val="28"/>
          <w:szCs w:val="28"/>
        </w:rPr>
        <w:lastRenderedPageBreak/>
        <w:t>повышает твёрдость наплавляемого слоя. В качестве охлаждающей жидкости применяют водные растворы солей, содержащих ионизирующие вещества (например, кальцинированной соды), облегчающие периодическое возбуждение дуги после разрыва цепи (паузы). Способ нашел большое применение для наплавки на изношенные поверхности деталей слоя небольшой толщины (до 1 мм).</w:t>
      </w:r>
    </w:p>
    <w:p w:rsidR="00401CE2" w:rsidRPr="00800DA9" w:rsidRDefault="00401CE2" w:rsidP="00216084">
      <w:pPr>
        <w:pStyle w:val="1"/>
        <w:widowControl w:val="0"/>
        <w:numPr>
          <w:ilvl w:val="0"/>
          <w:numId w:val="12"/>
        </w:numPr>
        <w:spacing w:after="0" w:line="360" w:lineRule="auto"/>
        <w:ind w:left="0" w:firstLine="709"/>
        <w:jc w:val="both"/>
        <w:rPr>
          <w:rFonts w:ascii="Times New Roman" w:hAnsi="Times New Roman"/>
          <w:sz w:val="28"/>
          <w:szCs w:val="28"/>
        </w:rPr>
      </w:pPr>
      <w:r w:rsidRPr="00800DA9">
        <w:rPr>
          <w:rFonts w:ascii="Times New Roman" w:hAnsi="Times New Roman"/>
          <w:sz w:val="28"/>
          <w:szCs w:val="28"/>
        </w:rPr>
        <w:t>Наплавка самозащитной порошковой проволокой или лентой открытой дугой не требует защиты наплавляемого металла и по технике выполнения в основном не отличается от наплавки в защитном газе. Преимуществом этого вида</w:t>
      </w:r>
      <w:r w:rsidR="00216084" w:rsidRPr="00800DA9">
        <w:rPr>
          <w:rFonts w:ascii="Times New Roman" w:hAnsi="Times New Roman"/>
          <w:sz w:val="28"/>
          <w:szCs w:val="28"/>
        </w:rPr>
        <w:t xml:space="preserve"> </w:t>
      </w:r>
      <w:r w:rsidRPr="00800DA9">
        <w:rPr>
          <w:rFonts w:ascii="Times New Roman" w:hAnsi="Times New Roman"/>
          <w:sz w:val="28"/>
          <w:szCs w:val="28"/>
        </w:rPr>
        <w:t>является возможность наплавки деталей на открытом воздухе</w:t>
      </w:r>
      <w:r w:rsidR="00800DA9">
        <w:rPr>
          <w:rFonts w:ascii="Times New Roman" w:hAnsi="Times New Roman"/>
          <w:sz w:val="28"/>
          <w:szCs w:val="28"/>
        </w:rPr>
        <w:t xml:space="preserve"> </w:t>
      </w:r>
      <w:r w:rsidR="00BA09D8">
        <w:rPr>
          <w:rFonts w:ascii="Times New Roman" w:hAnsi="Times New Roman"/>
          <w:sz w:val="28"/>
          <w:szCs w:val="28"/>
        </w:rPr>
        <w:t>при</w:t>
      </w:r>
      <w:r w:rsidRPr="00800DA9">
        <w:rPr>
          <w:rFonts w:ascii="Times New Roman" w:hAnsi="Times New Roman"/>
          <w:sz w:val="28"/>
          <w:szCs w:val="28"/>
        </w:rPr>
        <w:t xml:space="preserve"> ветрах и сквозняках. Сварщик, наблюдая за процессом, может обеспечить хорошее формирование наплавляемых валиков. Наплавка самозащитной проволокой менее сложна, как по оборудованию, так и по технологии, хорошо поддается механизации процесса.</w:t>
      </w:r>
    </w:p>
    <w:p w:rsidR="00D62DA8" w:rsidRPr="00216084" w:rsidRDefault="00D62DA8" w:rsidP="00216084">
      <w:pPr>
        <w:pStyle w:val="1"/>
        <w:widowControl w:val="0"/>
        <w:numPr>
          <w:ilvl w:val="0"/>
          <w:numId w:val="13"/>
        </w:numPr>
        <w:spacing w:after="0" w:line="360" w:lineRule="auto"/>
        <w:ind w:left="0" w:firstLine="709"/>
        <w:jc w:val="both"/>
        <w:rPr>
          <w:rFonts w:ascii="Times New Roman" w:hAnsi="Times New Roman"/>
          <w:sz w:val="28"/>
          <w:szCs w:val="28"/>
        </w:rPr>
      </w:pPr>
      <w:r w:rsidRPr="00216084">
        <w:rPr>
          <w:rFonts w:ascii="Times New Roman" w:hAnsi="Times New Roman"/>
          <w:sz w:val="28"/>
          <w:szCs w:val="28"/>
        </w:rPr>
        <w:t>Электрошлаковая наплавка характеризуется высокой производительностью. Способ позволяет получать наплавленный слой любого заданного химического состава на плоских поверхностях и на поверхностях вращения (наружных и внутренних). Наплавка выполняется за один проход независимо от толщины наплавляемого слоя.</w:t>
      </w:r>
    </w:p>
    <w:p w:rsidR="00D62DA8" w:rsidRPr="00216084" w:rsidRDefault="00D62DA8" w:rsidP="00216084">
      <w:pPr>
        <w:pStyle w:val="1"/>
        <w:widowControl w:val="0"/>
        <w:numPr>
          <w:ilvl w:val="0"/>
          <w:numId w:val="13"/>
        </w:numPr>
        <w:spacing w:after="0" w:line="360" w:lineRule="auto"/>
        <w:ind w:left="0" w:firstLine="709"/>
        <w:jc w:val="both"/>
        <w:rPr>
          <w:rFonts w:ascii="Times New Roman" w:hAnsi="Times New Roman"/>
          <w:sz w:val="28"/>
          <w:szCs w:val="28"/>
        </w:rPr>
      </w:pPr>
      <w:r w:rsidRPr="00216084">
        <w:rPr>
          <w:rFonts w:ascii="Times New Roman" w:hAnsi="Times New Roman"/>
          <w:sz w:val="28"/>
          <w:szCs w:val="28"/>
        </w:rPr>
        <w:t>Газовая наплавка имеет ограниченное применение, так как при наплавке возникают большие остаточные напряжения и деформации в наплавляемых деталях. Для наплавки применяют литые твёрдые сплавы.</w:t>
      </w:r>
    </w:p>
    <w:p w:rsidR="00401CE2" w:rsidRPr="00216084" w:rsidRDefault="00401CE2" w:rsidP="00216084">
      <w:pPr>
        <w:pStyle w:val="1"/>
        <w:widowControl w:val="0"/>
        <w:spacing w:after="0" w:line="360" w:lineRule="auto"/>
        <w:ind w:left="0" w:firstLine="709"/>
        <w:jc w:val="both"/>
        <w:rPr>
          <w:rFonts w:ascii="Times New Roman" w:hAnsi="Times New Roman"/>
          <w:sz w:val="28"/>
          <w:szCs w:val="28"/>
        </w:rPr>
      </w:pPr>
    </w:p>
    <w:p w:rsidR="00C626CD" w:rsidRPr="00216084" w:rsidRDefault="00C626CD" w:rsidP="00BA09D8">
      <w:pPr>
        <w:pStyle w:val="1"/>
        <w:widowControl w:val="0"/>
        <w:numPr>
          <w:ilvl w:val="1"/>
          <w:numId w:val="20"/>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216084">
        <w:rPr>
          <w:rFonts w:ascii="Times New Roman" w:hAnsi="Times New Roman"/>
          <w:sz w:val="28"/>
          <w:szCs w:val="28"/>
        </w:rPr>
        <w:t xml:space="preserve"> Материалы роликов МНЛЗ</w:t>
      </w:r>
    </w:p>
    <w:p w:rsidR="00800DA9" w:rsidRDefault="00800DA9" w:rsidP="00216084">
      <w:pPr>
        <w:widowControl w:val="0"/>
        <w:spacing w:after="0" w:line="360" w:lineRule="auto"/>
        <w:ind w:firstLine="709"/>
        <w:jc w:val="both"/>
        <w:rPr>
          <w:rFonts w:ascii="Times New Roman" w:hAnsi="Times New Roman"/>
          <w:noProof/>
          <w:sz w:val="28"/>
          <w:szCs w:val="28"/>
          <w:lang w:eastAsia="ru-RU"/>
        </w:rPr>
      </w:pPr>
    </w:p>
    <w:p w:rsidR="00C47A7A" w:rsidRPr="00216084" w:rsidRDefault="00C626CD" w:rsidP="00216084">
      <w:pPr>
        <w:widowControl w:val="0"/>
        <w:spacing w:after="0" w:line="360" w:lineRule="auto"/>
        <w:ind w:firstLine="709"/>
        <w:jc w:val="both"/>
        <w:rPr>
          <w:rFonts w:ascii="Times New Roman" w:hAnsi="Times New Roman"/>
          <w:noProof/>
          <w:sz w:val="28"/>
          <w:szCs w:val="28"/>
          <w:lang w:eastAsia="ru-RU"/>
        </w:rPr>
      </w:pPr>
      <w:r w:rsidRPr="00216084">
        <w:rPr>
          <w:rFonts w:ascii="Times New Roman" w:hAnsi="Times New Roman"/>
          <w:noProof/>
          <w:sz w:val="28"/>
          <w:szCs w:val="28"/>
          <w:lang w:eastAsia="ru-RU"/>
        </w:rPr>
        <w:t>Ролик изготавливается из центробежнолитой заготовки из сталей 25Х1М1Ф, 40ХГНМ,</w:t>
      </w:r>
      <w:r w:rsidR="00216084" w:rsidRPr="00216084">
        <w:rPr>
          <w:rFonts w:ascii="Times New Roman" w:hAnsi="Times New Roman"/>
          <w:noProof/>
          <w:sz w:val="28"/>
          <w:szCs w:val="28"/>
          <w:lang w:eastAsia="ru-RU"/>
        </w:rPr>
        <w:t xml:space="preserve"> </w:t>
      </w:r>
      <w:r w:rsidRPr="00216084">
        <w:rPr>
          <w:rFonts w:ascii="Times New Roman" w:hAnsi="Times New Roman"/>
          <w:noProof/>
          <w:sz w:val="28"/>
          <w:szCs w:val="28"/>
          <w:lang w:eastAsia="ru-RU"/>
        </w:rPr>
        <w:t>, Х12МФЛ.</w:t>
      </w:r>
    </w:p>
    <w:p w:rsidR="00C626CD" w:rsidRDefault="00C626CD" w:rsidP="00216084">
      <w:pPr>
        <w:widowControl w:val="0"/>
        <w:spacing w:after="0" w:line="360" w:lineRule="auto"/>
        <w:ind w:firstLine="709"/>
        <w:jc w:val="both"/>
        <w:rPr>
          <w:rFonts w:ascii="Times New Roman" w:hAnsi="Times New Roman"/>
          <w:noProof/>
          <w:sz w:val="28"/>
          <w:szCs w:val="28"/>
          <w:lang w:eastAsia="ru-RU"/>
        </w:rPr>
      </w:pPr>
      <w:r w:rsidRPr="00216084">
        <w:rPr>
          <w:rFonts w:ascii="Times New Roman" w:hAnsi="Times New Roman"/>
          <w:noProof/>
          <w:sz w:val="28"/>
          <w:szCs w:val="28"/>
          <w:lang w:eastAsia="ru-RU"/>
        </w:rPr>
        <w:t xml:space="preserve"> Этот способ используются, как правило, при изготовлении нового ролика МНЛЗ, поскольку особенности центробежного литья позволяют </w:t>
      </w:r>
      <w:r w:rsidRPr="00216084">
        <w:rPr>
          <w:rFonts w:ascii="Times New Roman" w:hAnsi="Times New Roman"/>
          <w:noProof/>
          <w:sz w:val="28"/>
          <w:szCs w:val="28"/>
          <w:lang w:eastAsia="ru-RU"/>
        </w:rPr>
        <w:lastRenderedPageBreak/>
        <w:t>использовать изготовленную бочку без наварки поверхностного слоя. В дальнейшем, уже при ремонте, бочки подвергаются наварке поверхностного слоя с повышенной твердостью</w:t>
      </w:r>
    </w:p>
    <w:p w:rsidR="00BA09D8" w:rsidRPr="00216084" w:rsidRDefault="00BA09D8" w:rsidP="00216084">
      <w:pPr>
        <w:widowControl w:val="0"/>
        <w:spacing w:after="0" w:line="360" w:lineRule="auto"/>
        <w:ind w:firstLine="709"/>
        <w:jc w:val="both"/>
        <w:rPr>
          <w:rFonts w:ascii="Times New Roman" w:hAnsi="Times New Roman"/>
          <w:noProof/>
          <w:sz w:val="28"/>
          <w:szCs w:val="28"/>
          <w:lang w:eastAsia="ru-RU"/>
        </w:rPr>
      </w:pPr>
    </w:p>
    <w:p w:rsidR="00C23C31" w:rsidRPr="00216084" w:rsidRDefault="00C47A7A" w:rsidP="00BA09D8">
      <w:pPr>
        <w:pStyle w:val="1"/>
        <w:widowControl w:val="0"/>
        <w:numPr>
          <w:ilvl w:val="2"/>
          <w:numId w:val="20"/>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216084">
        <w:rPr>
          <w:rFonts w:ascii="Times New Roman" w:hAnsi="Times New Roman"/>
          <w:sz w:val="28"/>
          <w:szCs w:val="28"/>
        </w:rPr>
        <w:t>Рассмотрим</w:t>
      </w:r>
      <w:r w:rsidR="00216084" w:rsidRPr="00216084">
        <w:rPr>
          <w:rFonts w:ascii="Times New Roman" w:hAnsi="Times New Roman"/>
          <w:sz w:val="28"/>
          <w:szCs w:val="28"/>
        </w:rPr>
        <w:t xml:space="preserve"> </w:t>
      </w:r>
      <w:r w:rsidRPr="00216084">
        <w:rPr>
          <w:rFonts w:ascii="Times New Roman" w:hAnsi="Times New Roman"/>
          <w:noProof/>
          <w:sz w:val="28"/>
          <w:szCs w:val="28"/>
          <w:lang w:eastAsia="ru-RU"/>
        </w:rPr>
        <w:t>ролик</w:t>
      </w:r>
      <w:r w:rsidR="00BA09D8">
        <w:rPr>
          <w:rFonts w:ascii="Times New Roman" w:hAnsi="Times New Roman"/>
          <w:noProof/>
          <w:sz w:val="28"/>
          <w:szCs w:val="28"/>
          <w:lang w:eastAsia="ru-RU"/>
        </w:rPr>
        <w:t>,</w:t>
      </w:r>
      <w:r w:rsidRPr="00216084">
        <w:rPr>
          <w:rFonts w:ascii="Times New Roman" w:hAnsi="Times New Roman"/>
          <w:noProof/>
          <w:sz w:val="28"/>
          <w:szCs w:val="28"/>
          <w:lang w:eastAsia="ru-RU"/>
        </w:rPr>
        <w:t xml:space="preserve"> изготовленный из стали </w:t>
      </w:r>
      <w:r w:rsidR="00B56BFC" w:rsidRPr="00216084">
        <w:rPr>
          <w:rFonts w:ascii="Times New Roman" w:hAnsi="Times New Roman"/>
          <w:noProof/>
          <w:sz w:val="28"/>
          <w:szCs w:val="28"/>
          <w:lang w:eastAsia="ru-RU"/>
        </w:rPr>
        <w:t>25Х1М1Ф:</w:t>
      </w:r>
    </w:p>
    <w:p w:rsidR="00695DDC" w:rsidRPr="00216084" w:rsidRDefault="00695DDC" w:rsidP="00216084">
      <w:pPr>
        <w:pStyle w:val="1"/>
        <w:widowControl w:val="0"/>
        <w:shd w:val="clear" w:color="auto" w:fill="FFFFFF"/>
        <w:autoSpaceDE w:val="0"/>
        <w:autoSpaceDN w:val="0"/>
        <w:adjustRightInd w:val="0"/>
        <w:spacing w:after="0" w:line="360" w:lineRule="auto"/>
        <w:ind w:left="0" w:firstLine="709"/>
        <w:jc w:val="both"/>
        <w:rPr>
          <w:rFonts w:ascii="Times New Roman" w:hAnsi="Times New Roman"/>
          <w:noProof/>
          <w:sz w:val="28"/>
          <w:szCs w:val="28"/>
          <w:lang w:eastAsia="ru-RU"/>
        </w:rPr>
      </w:pPr>
      <w:r w:rsidRPr="00216084">
        <w:rPr>
          <w:rFonts w:ascii="Times New Roman" w:hAnsi="Times New Roman"/>
          <w:noProof/>
          <w:sz w:val="28"/>
          <w:szCs w:val="28"/>
          <w:lang w:eastAsia="ru-RU"/>
        </w:rPr>
        <w:t>Свойства стали:</w:t>
      </w:r>
    </w:p>
    <w:p w:rsidR="00623BA7" w:rsidRPr="00216084" w:rsidRDefault="00B56BFC" w:rsidP="00216084">
      <w:pPr>
        <w:pStyle w:val="1"/>
        <w:widowControl w:val="0"/>
        <w:numPr>
          <w:ilvl w:val="0"/>
          <w:numId w:val="15"/>
        </w:numPr>
        <w:shd w:val="clear" w:color="auto" w:fill="FFFFFF"/>
        <w:autoSpaceDE w:val="0"/>
        <w:autoSpaceDN w:val="0"/>
        <w:adjustRightInd w:val="0"/>
        <w:spacing w:after="0" w:line="360" w:lineRule="auto"/>
        <w:ind w:left="0" w:firstLine="709"/>
        <w:jc w:val="both"/>
        <w:rPr>
          <w:rFonts w:ascii="Times New Roman" w:hAnsi="Times New Roman"/>
          <w:noProof/>
          <w:sz w:val="28"/>
          <w:szCs w:val="28"/>
          <w:lang w:eastAsia="ru-RU"/>
        </w:rPr>
      </w:pPr>
      <w:r w:rsidRPr="00216084">
        <w:rPr>
          <w:rFonts w:ascii="Times New Roman" w:hAnsi="Times New Roman"/>
          <w:noProof/>
          <w:sz w:val="28"/>
          <w:szCs w:val="28"/>
          <w:lang w:eastAsia="ru-RU"/>
        </w:rPr>
        <w:t>Химически</w:t>
      </w:r>
      <w:r w:rsidR="00623BA7" w:rsidRPr="00216084">
        <w:rPr>
          <w:rFonts w:ascii="Times New Roman" w:hAnsi="Times New Roman"/>
          <w:noProof/>
          <w:sz w:val="28"/>
          <w:szCs w:val="28"/>
          <w:lang w:eastAsia="ru-RU"/>
        </w:rPr>
        <w:t>й состав:</w:t>
      </w:r>
    </w:p>
    <w:p w:rsidR="00800DA9" w:rsidRDefault="00800DA9" w:rsidP="00216084">
      <w:pPr>
        <w:pStyle w:val="1"/>
        <w:widowControl w:val="0"/>
        <w:shd w:val="clear" w:color="auto" w:fill="FFFFFF"/>
        <w:autoSpaceDE w:val="0"/>
        <w:autoSpaceDN w:val="0"/>
        <w:adjustRightInd w:val="0"/>
        <w:spacing w:after="0" w:line="360" w:lineRule="auto"/>
        <w:ind w:left="0" w:firstLine="709"/>
        <w:jc w:val="both"/>
        <w:rPr>
          <w:rFonts w:ascii="Times New Roman" w:hAnsi="Times New Roman"/>
          <w:noProof/>
          <w:sz w:val="28"/>
          <w:szCs w:val="28"/>
          <w:lang w:eastAsia="ru-RU"/>
        </w:rPr>
      </w:pPr>
    </w:p>
    <w:p w:rsidR="00A63C80" w:rsidRPr="00216084" w:rsidRDefault="00A63C80" w:rsidP="00216084">
      <w:pPr>
        <w:pStyle w:val="1"/>
        <w:widowControl w:val="0"/>
        <w:shd w:val="clear" w:color="auto" w:fill="FFFFFF"/>
        <w:autoSpaceDE w:val="0"/>
        <w:autoSpaceDN w:val="0"/>
        <w:adjustRightInd w:val="0"/>
        <w:spacing w:after="0" w:line="360" w:lineRule="auto"/>
        <w:ind w:left="0" w:firstLine="709"/>
        <w:jc w:val="both"/>
        <w:rPr>
          <w:rFonts w:ascii="Times New Roman" w:hAnsi="Times New Roman"/>
          <w:noProof/>
          <w:sz w:val="28"/>
          <w:szCs w:val="28"/>
          <w:lang w:eastAsia="ru-RU"/>
        </w:rPr>
      </w:pPr>
      <w:r w:rsidRPr="00216084">
        <w:rPr>
          <w:rFonts w:ascii="Times New Roman" w:hAnsi="Times New Roman"/>
          <w:noProof/>
          <w:sz w:val="28"/>
          <w:szCs w:val="28"/>
          <w:lang w:eastAsia="ru-RU"/>
        </w:rPr>
        <w:t>Таблица 1</w:t>
      </w:r>
    </w:p>
    <w:p w:rsidR="000C24DD" w:rsidRPr="00216084" w:rsidRDefault="00B268FC" w:rsidP="00216084">
      <w:pPr>
        <w:widowControl w:val="0"/>
        <w:shd w:val="clear" w:color="auto" w:fill="FFFFFF"/>
        <w:autoSpaceDE w:val="0"/>
        <w:autoSpaceDN w:val="0"/>
        <w:adjustRightInd w:val="0"/>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1pt;height:61.5pt;visibility:visible">
            <v:imagedata r:id="rId7" o:title="" croptop="24960f" cropbottom="33220f" cropleft="14606f" cropright="15401f"/>
          </v:shape>
        </w:pict>
      </w:r>
    </w:p>
    <w:p w:rsidR="00800DA9" w:rsidRDefault="00800DA9" w:rsidP="00800DA9">
      <w:pPr>
        <w:pStyle w:val="1"/>
        <w:widowControl w:val="0"/>
        <w:spacing w:after="0" w:line="360" w:lineRule="auto"/>
        <w:ind w:left="709"/>
        <w:jc w:val="both"/>
        <w:rPr>
          <w:rFonts w:ascii="Times New Roman" w:hAnsi="Times New Roman"/>
          <w:sz w:val="28"/>
          <w:szCs w:val="28"/>
          <w:lang w:eastAsia="ru-RU"/>
        </w:rPr>
      </w:pPr>
    </w:p>
    <w:p w:rsidR="000C24DD" w:rsidRPr="00216084" w:rsidRDefault="000C24DD" w:rsidP="00216084">
      <w:pPr>
        <w:pStyle w:val="1"/>
        <w:widowControl w:val="0"/>
        <w:numPr>
          <w:ilvl w:val="0"/>
          <w:numId w:val="15"/>
        </w:numPr>
        <w:spacing w:after="0" w:line="360" w:lineRule="auto"/>
        <w:ind w:left="0" w:firstLine="709"/>
        <w:jc w:val="both"/>
        <w:rPr>
          <w:rFonts w:ascii="Times New Roman" w:hAnsi="Times New Roman"/>
          <w:sz w:val="28"/>
          <w:szCs w:val="28"/>
          <w:lang w:eastAsia="ru-RU"/>
        </w:rPr>
      </w:pPr>
      <w:r w:rsidRPr="00216084">
        <w:rPr>
          <w:rFonts w:ascii="Times New Roman" w:hAnsi="Times New Roman"/>
          <w:sz w:val="28"/>
          <w:szCs w:val="28"/>
          <w:lang w:eastAsia="ru-RU"/>
        </w:rPr>
        <w:t>Температура критических точек:</w:t>
      </w:r>
    </w:p>
    <w:p w:rsidR="00800DA9" w:rsidRDefault="00800DA9" w:rsidP="00216084">
      <w:pPr>
        <w:widowControl w:val="0"/>
        <w:spacing w:after="0" w:line="360" w:lineRule="auto"/>
        <w:ind w:firstLine="709"/>
        <w:jc w:val="both"/>
        <w:rPr>
          <w:rFonts w:ascii="Times New Roman" w:hAnsi="Times New Roman"/>
          <w:sz w:val="28"/>
          <w:szCs w:val="28"/>
          <w:lang w:eastAsia="ru-RU"/>
        </w:rPr>
      </w:pPr>
    </w:p>
    <w:p w:rsidR="000C24DD" w:rsidRPr="00216084" w:rsidRDefault="000C24DD" w:rsidP="00216084">
      <w:pPr>
        <w:widowControl w:val="0"/>
        <w:spacing w:after="0" w:line="360" w:lineRule="auto"/>
        <w:ind w:firstLine="709"/>
        <w:jc w:val="both"/>
        <w:rPr>
          <w:rFonts w:ascii="Times New Roman" w:hAnsi="Times New Roman"/>
          <w:sz w:val="28"/>
          <w:szCs w:val="28"/>
          <w:lang w:eastAsia="ru-RU"/>
        </w:rPr>
      </w:pPr>
      <w:r w:rsidRPr="00216084">
        <w:rPr>
          <w:rFonts w:ascii="Times New Roman" w:hAnsi="Times New Roman"/>
          <w:sz w:val="28"/>
          <w:szCs w:val="28"/>
          <w:lang w:eastAsia="ru-RU"/>
        </w:rPr>
        <w:t>Ac1 = 770 - 805 ,</w:t>
      </w:r>
      <w:r w:rsidR="00216084" w:rsidRPr="00216084">
        <w:rPr>
          <w:rFonts w:ascii="Times New Roman" w:hAnsi="Times New Roman"/>
          <w:sz w:val="28"/>
          <w:szCs w:val="28"/>
          <w:lang w:eastAsia="ru-RU"/>
        </w:rPr>
        <w:t xml:space="preserve"> </w:t>
      </w:r>
      <w:r w:rsidRPr="00216084">
        <w:rPr>
          <w:rFonts w:ascii="Times New Roman" w:hAnsi="Times New Roman"/>
          <w:sz w:val="28"/>
          <w:szCs w:val="28"/>
          <w:lang w:eastAsia="ru-RU"/>
        </w:rPr>
        <w:t>Ac3(Acm) = 840 - 880</w:t>
      </w:r>
    </w:p>
    <w:p w:rsidR="00800DA9" w:rsidRDefault="00800DA9" w:rsidP="00800DA9">
      <w:pPr>
        <w:pStyle w:val="1"/>
        <w:widowControl w:val="0"/>
        <w:spacing w:after="0" w:line="360" w:lineRule="auto"/>
        <w:ind w:left="709"/>
        <w:jc w:val="both"/>
        <w:rPr>
          <w:rFonts w:ascii="Times New Roman" w:hAnsi="Times New Roman"/>
          <w:sz w:val="28"/>
          <w:szCs w:val="28"/>
          <w:lang w:eastAsia="ru-RU"/>
        </w:rPr>
      </w:pPr>
    </w:p>
    <w:p w:rsidR="004612E7" w:rsidRPr="00216084" w:rsidRDefault="004612E7" w:rsidP="00216084">
      <w:pPr>
        <w:pStyle w:val="1"/>
        <w:widowControl w:val="0"/>
        <w:numPr>
          <w:ilvl w:val="0"/>
          <w:numId w:val="15"/>
        </w:numPr>
        <w:spacing w:after="0" w:line="360" w:lineRule="auto"/>
        <w:ind w:left="0" w:firstLine="709"/>
        <w:jc w:val="both"/>
        <w:rPr>
          <w:rFonts w:ascii="Times New Roman" w:hAnsi="Times New Roman"/>
          <w:sz w:val="28"/>
          <w:szCs w:val="28"/>
          <w:lang w:eastAsia="ru-RU"/>
        </w:rPr>
      </w:pPr>
      <w:r w:rsidRPr="00216084">
        <w:rPr>
          <w:rFonts w:ascii="Times New Roman" w:hAnsi="Times New Roman"/>
          <w:sz w:val="28"/>
          <w:szCs w:val="28"/>
          <w:lang w:eastAsia="ru-RU"/>
        </w:rPr>
        <w:t>Физические свойства материала:</w:t>
      </w:r>
    </w:p>
    <w:p w:rsidR="00800DA9" w:rsidRDefault="00800DA9" w:rsidP="00216084">
      <w:pPr>
        <w:pStyle w:val="1"/>
        <w:widowControl w:val="0"/>
        <w:spacing w:after="0" w:line="360" w:lineRule="auto"/>
        <w:ind w:left="0" w:firstLine="709"/>
        <w:jc w:val="both"/>
        <w:rPr>
          <w:rFonts w:ascii="Times New Roman" w:hAnsi="Times New Roman"/>
          <w:sz w:val="28"/>
          <w:szCs w:val="28"/>
          <w:lang w:eastAsia="ru-RU"/>
        </w:rPr>
      </w:pPr>
    </w:p>
    <w:p w:rsidR="00A63C80" w:rsidRPr="00216084" w:rsidRDefault="00A63C80" w:rsidP="00216084">
      <w:pPr>
        <w:pStyle w:val="1"/>
        <w:widowControl w:val="0"/>
        <w:spacing w:after="0" w:line="360" w:lineRule="auto"/>
        <w:ind w:left="0" w:firstLine="709"/>
        <w:jc w:val="both"/>
        <w:rPr>
          <w:rFonts w:ascii="Times New Roman" w:hAnsi="Times New Roman"/>
          <w:sz w:val="28"/>
          <w:szCs w:val="28"/>
          <w:lang w:eastAsia="ru-RU"/>
        </w:rPr>
      </w:pPr>
      <w:r w:rsidRPr="00216084">
        <w:rPr>
          <w:rFonts w:ascii="Times New Roman" w:hAnsi="Times New Roman"/>
          <w:sz w:val="28"/>
          <w:szCs w:val="28"/>
          <w:lang w:eastAsia="ru-RU"/>
        </w:rPr>
        <w:t>Таблица 2</w:t>
      </w:r>
    </w:p>
    <w:p w:rsidR="000C24DD" w:rsidRPr="00216084" w:rsidRDefault="00B268FC" w:rsidP="00216084">
      <w:pPr>
        <w:widowControl w:val="0"/>
        <w:spacing w:after="0" w:line="360" w:lineRule="auto"/>
        <w:ind w:firstLine="709"/>
        <w:jc w:val="both"/>
        <w:rPr>
          <w:rFonts w:ascii="Times New Roman" w:hAnsi="Times New Roman"/>
          <w:sz w:val="28"/>
          <w:lang w:eastAsia="ru-RU"/>
        </w:rPr>
      </w:pPr>
      <w:r>
        <w:rPr>
          <w:rFonts w:ascii="Times New Roman" w:hAnsi="Times New Roman"/>
          <w:noProof/>
          <w:sz w:val="28"/>
          <w:lang w:eastAsia="ru-RU"/>
        </w:rPr>
        <w:pict>
          <v:shape id="_x0000_i1026" type="#_x0000_t75" style="width:414pt;height:208.5pt;visibility:visible">
            <v:imagedata r:id="rId8" o:title="" croptop="42163f" cropbottom="5769f" cropleft="14927f" cropright="15718f"/>
          </v:shape>
        </w:pict>
      </w:r>
    </w:p>
    <w:p w:rsidR="004612E7" w:rsidRPr="00216084" w:rsidRDefault="004612E7" w:rsidP="00216084">
      <w:pPr>
        <w:widowControl w:val="0"/>
        <w:spacing w:after="0" w:line="360" w:lineRule="auto"/>
        <w:ind w:firstLine="709"/>
        <w:jc w:val="both"/>
        <w:rPr>
          <w:rFonts w:ascii="Times New Roman" w:hAnsi="Times New Roman"/>
          <w:sz w:val="28"/>
          <w:szCs w:val="28"/>
          <w:lang w:eastAsia="ru-RU"/>
        </w:rPr>
      </w:pPr>
    </w:p>
    <w:p w:rsidR="004612E7" w:rsidRPr="00216084" w:rsidRDefault="004612E7" w:rsidP="00216084">
      <w:pPr>
        <w:widowControl w:val="0"/>
        <w:spacing w:after="0" w:line="360" w:lineRule="auto"/>
        <w:ind w:firstLine="709"/>
        <w:jc w:val="both"/>
        <w:rPr>
          <w:rFonts w:ascii="Times New Roman" w:hAnsi="Times New Roman"/>
          <w:sz w:val="28"/>
          <w:szCs w:val="28"/>
          <w:lang w:eastAsia="ru-RU"/>
        </w:rPr>
      </w:pPr>
      <w:r w:rsidRPr="00216084">
        <w:rPr>
          <w:rFonts w:ascii="Times New Roman" w:hAnsi="Times New Roman"/>
          <w:sz w:val="28"/>
          <w:szCs w:val="28"/>
          <w:lang w:eastAsia="ru-RU"/>
        </w:rPr>
        <w:lastRenderedPageBreak/>
        <w:t>Где:</w:t>
      </w:r>
    </w:p>
    <w:p w:rsidR="004612E7" w:rsidRPr="00216084" w:rsidRDefault="004612E7" w:rsidP="00216084">
      <w:pPr>
        <w:widowControl w:val="0"/>
        <w:spacing w:after="0" w:line="360" w:lineRule="auto"/>
        <w:ind w:firstLine="709"/>
        <w:jc w:val="both"/>
        <w:rPr>
          <w:rFonts w:ascii="Times New Roman" w:hAnsi="Times New Roman"/>
          <w:sz w:val="28"/>
          <w:szCs w:val="28"/>
          <w:lang w:eastAsia="ru-RU"/>
        </w:rPr>
      </w:pPr>
      <w:r w:rsidRPr="00216084">
        <w:rPr>
          <w:rFonts w:ascii="Times New Roman" w:hAnsi="Times New Roman"/>
          <w:sz w:val="28"/>
          <w:szCs w:val="28"/>
          <w:lang w:eastAsia="ru-RU"/>
        </w:rPr>
        <w:t xml:space="preserve">T - Температура, при которой получены данные свойства , [Град] </w:t>
      </w:r>
    </w:p>
    <w:p w:rsidR="004612E7" w:rsidRPr="00216084" w:rsidRDefault="004612E7" w:rsidP="00216084">
      <w:pPr>
        <w:widowControl w:val="0"/>
        <w:spacing w:after="0" w:line="360" w:lineRule="auto"/>
        <w:ind w:firstLine="709"/>
        <w:jc w:val="both"/>
        <w:rPr>
          <w:rFonts w:ascii="Times New Roman" w:hAnsi="Times New Roman"/>
          <w:sz w:val="28"/>
          <w:szCs w:val="28"/>
          <w:lang w:eastAsia="ru-RU"/>
        </w:rPr>
      </w:pPr>
      <w:r w:rsidRPr="00216084">
        <w:rPr>
          <w:rFonts w:ascii="Times New Roman" w:hAnsi="Times New Roman"/>
          <w:sz w:val="28"/>
          <w:szCs w:val="28"/>
          <w:lang w:eastAsia="ru-RU"/>
        </w:rPr>
        <w:t xml:space="preserve">E- Модуль упругости первого рода , [МПа] </w:t>
      </w:r>
    </w:p>
    <w:p w:rsidR="004612E7" w:rsidRPr="00216084" w:rsidRDefault="004612E7" w:rsidP="00216084">
      <w:pPr>
        <w:widowControl w:val="0"/>
        <w:spacing w:after="0" w:line="360" w:lineRule="auto"/>
        <w:ind w:firstLine="709"/>
        <w:jc w:val="both"/>
        <w:rPr>
          <w:rFonts w:ascii="Times New Roman" w:hAnsi="Times New Roman"/>
          <w:sz w:val="28"/>
          <w:szCs w:val="28"/>
          <w:lang w:eastAsia="ru-RU"/>
        </w:rPr>
      </w:pPr>
      <w:r w:rsidRPr="00216084">
        <w:rPr>
          <w:rFonts w:ascii="Times New Roman" w:hAnsi="Times New Roman"/>
          <w:sz w:val="28"/>
          <w:szCs w:val="28"/>
          <w:lang w:eastAsia="ru-RU"/>
        </w:rPr>
        <w:t>a - Коэффициент температурного (линейного) расширения (диапазон 20o - T ) , [1/Град]</w:t>
      </w:r>
    </w:p>
    <w:p w:rsidR="004612E7" w:rsidRPr="00216084" w:rsidRDefault="004612E7" w:rsidP="00216084">
      <w:pPr>
        <w:widowControl w:val="0"/>
        <w:spacing w:after="0" w:line="360" w:lineRule="auto"/>
        <w:ind w:firstLine="709"/>
        <w:jc w:val="both"/>
        <w:rPr>
          <w:rFonts w:ascii="Times New Roman" w:hAnsi="Times New Roman"/>
          <w:sz w:val="28"/>
          <w:szCs w:val="28"/>
          <w:lang w:eastAsia="ru-RU"/>
        </w:rPr>
      </w:pPr>
      <w:r w:rsidRPr="00216084">
        <w:rPr>
          <w:rFonts w:ascii="Times New Roman" w:hAnsi="Times New Roman"/>
          <w:sz w:val="28"/>
          <w:szCs w:val="28"/>
          <w:lang w:eastAsia="ru-RU"/>
        </w:rPr>
        <w:t>l- Коэффициент теплопроводности (теплоемкость материала) , [Вт/(м·град)]</w:t>
      </w:r>
    </w:p>
    <w:p w:rsidR="004612E7" w:rsidRPr="00216084" w:rsidRDefault="004612E7" w:rsidP="00216084">
      <w:pPr>
        <w:widowControl w:val="0"/>
        <w:spacing w:after="0" w:line="360" w:lineRule="auto"/>
        <w:ind w:firstLine="709"/>
        <w:jc w:val="both"/>
        <w:rPr>
          <w:rFonts w:ascii="Times New Roman" w:hAnsi="Times New Roman"/>
          <w:sz w:val="28"/>
          <w:szCs w:val="28"/>
          <w:lang w:eastAsia="ru-RU"/>
        </w:rPr>
      </w:pPr>
      <w:r w:rsidRPr="00216084">
        <w:rPr>
          <w:rFonts w:ascii="Times New Roman" w:hAnsi="Times New Roman"/>
          <w:sz w:val="28"/>
          <w:szCs w:val="28"/>
          <w:lang w:eastAsia="ru-RU"/>
        </w:rPr>
        <w:t>r- Плотность материала , [кг/м3]</w:t>
      </w:r>
    </w:p>
    <w:p w:rsidR="004612E7" w:rsidRPr="00216084" w:rsidRDefault="004612E7" w:rsidP="00216084">
      <w:pPr>
        <w:widowControl w:val="0"/>
        <w:spacing w:after="0" w:line="360" w:lineRule="auto"/>
        <w:ind w:firstLine="709"/>
        <w:jc w:val="both"/>
        <w:rPr>
          <w:rFonts w:ascii="Times New Roman" w:hAnsi="Times New Roman"/>
          <w:sz w:val="28"/>
          <w:szCs w:val="28"/>
          <w:lang w:eastAsia="ru-RU"/>
        </w:rPr>
      </w:pPr>
      <w:r w:rsidRPr="00216084">
        <w:rPr>
          <w:rFonts w:ascii="Times New Roman" w:hAnsi="Times New Roman"/>
          <w:sz w:val="28"/>
          <w:szCs w:val="28"/>
          <w:lang w:eastAsia="ru-RU"/>
        </w:rPr>
        <w:t>C - Удельная теплоемкость материала (диапазон 20o - T ), [Дж/(кг·град)]</w:t>
      </w:r>
    </w:p>
    <w:p w:rsidR="000741A3" w:rsidRPr="00216084" w:rsidRDefault="00E278CD" w:rsidP="00216084">
      <w:pPr>
        <w:widowControl w:val="0"/>
        <w:spacing w:after="0" w:line="360" w:lineRule="auto"/>
        <w:ind w:firstLine="709"/>
        <w:jc w:val="both"/>
        <w:rPr>
          <w:rFonts w:ascii="Times New Roman" w:hAnsi="Times New Roman"/>
          <w:sz w:val="28"/>
          <w:szCs w:val="28"/>
          <w:lang w:eastAsia="ru-RU"/>
        </w:rPr>
      </w:pPr>
      <w:r w:rsidRPr="00216084">
        <w:rPr>
          <w:rFonts w:ascii="Times New Roman" w:hAnsi="Times New Roman"/>
          <w:sz w:val="28"/>
          <w:szCs w:val="28"/>
          <w:lang w:eastAsia="ru-RU"/>
        </w:rPr>
        <w:t xml:space="preserve">R </w:t>
      </w:r>
      <w:r w:rsidR="004612E7" w:rsidRPr="00216084">
        <w:rPr>
          <w:rFonts w:ascii="Times New Roman" w:hAnsi="Times New Roman"/>
          <w:sz w:val="28"/>
          <w:szCs w:val="28"/>
          <w:lang w:eastAsia="ru-RU"/>
        </w:rPr>
        <w:t>- Удельное электросопротивление, [Ом·м]</w:t>
      </w:r>
    </w:p>
    <w:p w:rsidR="000741A3" w:rsidRPr="00216084" w:rsidRDefault="000741A3" w:rsidP="00216084">
      <w:pPr>
        <w:widowControl w:val="0"/>
        <w:spacing w:after="0" w:line="360" w:lineRule="auto"/>
        <w:ind w:firstLine="709"/>
        <w:jc w:val="both"/>
        <w:rPr>
          <w:rFonts w:ascii="Times New Roman" w:hAnsi="Times New Roman"/>
          <w:sz w:val="28"/>
          <w:szCs w:val="28"/>
          <w:lang w:eastAsia="ru-RU"/>
        </w:rPr>
      </w:pPr>
    </w:p>
    <w:p w:rsidR="00800DA9" w:rsidRDefault="00800DA9">
      <w:pPr>
        <w:rPr>
          <w:rFonts w:ascii="Times New Roman" w:hAnsi="Times New Roman"/>
          <w:sz w:val="28"/>
          <w:szCs w:val="28"/>
        </w:rPr>
      </w:pPr>
      <w:r>
        <w:rPr>
          <w:rFonts w:ascii="Times New Roman" w:hAnsi="Times New Roman"/>
          <w:sz w:val="28"/>
          <w:szCs w:val="28"/>
        </w:rPr>
        <w:br w:type="page"/>
      </w:r>
    </w:p>
    <w:p w:rsidR="000741A3" w:rsidRPr="00216084" w:rsidRDefault="000741A3" w:rsidP="00BA09D8">
      <w:pPr>
        <w:pStyle w:val="1"/>
        <w:widowControl w:val="0"/>
        <w:numPr>
          <w:ilvl w:val="0"/>
          <w:numId w:val="20"/>
        </w:numPr>
        <w:spacing w:after="0" w:line="360" w:lineRule="auto"/>
        <w:ind w:left="0" w:firstLine="709"/>
        <w:jc w:val="both"/>
        <w:rPr>
          <w:rFonts w:ascii="Times New Roman" w:hAnsi="Times New Roman"/>
          <w:sz w:val="28"/>
        </w:rPr>
      </w:pPr>
      <w:r w:rsidRPr="00216084">
        <w:rPr>
          <w:rFonts w:ascii="Times New Roman" w:hAnsi="Times New Roman"/>
          <w:sz w:val="28"/>
          <w:szCs w:val="28"/>
        </w:rPr>
        <w:t>Специальная часть</w:t>
      </w:r>
    </w:p>
    <w:p w:rsidR="00800DA9" w:rsidRPr="009767B8" w:rsidRDefault="00B268FC" w:rsidP="009767B8">
      <w:pPr>
        <w:widowControl w:val="0"/>
        <w:spacing w:after="0" w:line="360" w:lineRule="auto"/>
        <w:ind w:firstLine="709"/>
        <w:jc w:val="both"/>
        <w:rPr>
          <w:rFonts w:ascii="Times New Roman" w:hAnsi="Times New Roman"/>
          <w:sz w:val="28"/>
        </w:rPr>
      </w:pPr>
      <w:r>
        <w:rPr>
          <w:noProof/>
          <w:lang w:eastAsia="ru-RU"/>
        </w:rPr>
        <w:pict>
          <v:group id="_x0000_s1106" style="position:absolute;left:0;text-align:left;margin-left:647.75pt;margin-top:40.5pt;width:495pt;height:782.95pt;z-index:251660288;mso-position-horizontal-relative:page;mso-position-vertical-relative:page" coordsize="20000,20000">
            <v:rect id="_x0000_s1107" style="position:absolute;width:20000;height:20000" filled="f" fillcolor="black" strokeweight="2pt"/>
            <v:line id="_x0000_s1108" style="position:absolute" from="1093,18949" to="1095,19989" strokeweight="2pt"/>
            <v:line id="_x0000_s1109" style="position:absolute" from="10,18941" to="19977,18942" strokeweight="2pt"/>
            <v:line id="_x0000_s1110" style="position:absolute" from="2186,18949" to="2188,19989" strokeweight="2pt"/>
            <v:line id="_x0000_s1111" style="position:absolute" from="4919,18949" to="4921,19989" strokeweight="2pt"/>
            <v:line id="_x0000_s1112" style="position:absolute" from="6557,18959" to="6559,19989" strokeweight="2pt"/>
            <v:line id="_x0000_s1113" style="position:absolute" from="7650,18949" to="7652,19979" strokeweight="2pt"/>
            <v:line id="_x0000_s1114" style="position:absolute" from="18905,18949" to="18909,19989" strokeweight="2pt"/>
            <v:line id="_x0000_s1115" style="position:absolute" from="10,19293" to="7631,19295" strokeweight="2pt"/>
            <v:line id="_x0000_s1116" style="position:absolute" from="10,19646" to="7631,19647" strokeweight="2pt"/>
            <v:line id="_x0000_s1117" style="position:absolute" from="18919,19296" to="19990,19297" strokeweight="2pt"/>
            <v:rect id="_x0000_s1118" style="position:absolute;left:54;top:19660;width:1000;height:309" filled="f" fillcolor="black" stroked="f" strokeweight="2pt">
              <v:textbox style="mso-next-textbox:#_x0000_s1118" inset="1pt,1pt,1pt,1pt">
                <w:txbxContent>
                  <w:p w:rsidR="00216084" w:rsidRDefault="00216084" w:rsidP="000741A3">
                    <w:pPr>
                      <w:pStyle w:val="a3"/>
                      <w:jc w:val="center"/>
                      <w:rPr>
                        <w:rFonts w:ascii="GOST type A" w:hAnsi="GOST type A"/>
                        <w:sz w:val="22"/>
                        <w:szCs w:val="22"/>
                      </w:rPr>
                    </w:pPr>
                    <w:r>
                      <w:rPr>
                        <w:rFonts w:ascii="GOST type A" w:hAnsi="GOST type A"/>
                        <w:sz w:val="22"/>
                        <w:szCs w:val="22"/>
                      </w:rPr>
                      <w:t>Изм.</w:t>
                    </w:r>
                  </w:p>
                </w:txbxContent>
              </v:textbox>
            </v:rect>
            <v:rect id="_x0000_s1119" style="position:absolute;left:1139;top:19660;width:1001;height:309" filled="f" fillcolor="black" stroked="f" strokeweight="2pt">
              <v:textbox style="mso-next-textbox:#_x0000_s1119" inset="1pt,1pt,1pt,1pt">
                <w:txbxContent>
                  <w:p w:rsidR="00216084" w:rsidRDefault="00216084" w:rsidP="000741A3">
                    <w:pPr>
                      <w:pStyle w:val="a3"/>
                      <w:jc w:val="center"/>
                      <w:rPr>
                        <w:rFonts w:ascii="GOST type A" w:hAnsi="GOST type A"/>
                        <w:sz w:val="22"/>
                        <w:szCs w:val="22"/>
                      </w:rPr>
                    </w:pPr>
                    <w:r>
                      <w:rPr>
                        <w:rFonts w:ascii="GOST type A" w:hAnsi="GOST type A"/>
                        <w:sz w:val="22"/>
                        <w:szCs w:val="22"/>
                      </w:rPr>
                      <w:t>Лист</w:t>
                    </w:r>
                  </w:p>
                </w:txbxContent>
              </v:textbox>
            </v:rect>
            <v:rect id="_x0000_s1120" style="position:absolute;left:2267;top:19660;width:2573;height:309" filled="f" fillcolor="black" stroked="f" strokeweight="2pt">
              <v:textbox style="mso-next-textbox:#_x0000_s1120" inset="1pt,1pt,1pt,1pt">
                <w:txbxContent>
                  <w:p w:rsidR="00216084" w:rsidRDefault="00216084" w:rsidP="000741A3">
                    <w:pPr>
                      <w:pStyle w:val="a3"/>
                      <w:jc w:val="center"/>
                      <w:rPr>
                        <w:rFonts w:ascii="GOST type A" w:hAnsi="GOST type A"/>
                        <w:sz w:val="22"/>
                        <w:szCs w:val="22"/>
                      </w:rPr>
                    </w:pPr>
                    <w:r>
                      <w:rPr>
                        <w:rFonts w:ascii="GOST type A" w:hAnsi="GOST type A"/>
                        <w:sz w:val="22"/>
                        <w:szCs w:val="22"/>
                      </w:rPr>
                      <w:t>№ докум.</w:t>
                    </w:r>
                  </w:p>
                </w:txbxContent>
              </v:textbox>
            </v:rect>
            <v:rect id="_x0000_s1121" style="position:absolute;left:4983;top:19660;width:1534;height:309" filled="f" fillcolor="black" stroked="f" strokeweight="2pt">
              <v:textbox style="mso-next-textbox:#_x0000_s1121" inset="1pt,1pt,1pt,1pt">
                <w:txbxContent>
                  <w:p w:rsidR="00216084" w:rsidRDefault="00216084" w:rsidP="000741A3">
                    <w:pPr>
                      <w:pStyle w:val="a3"/>
                      <w:jc w:val="center"/>
                      <w:rPr>
                        <w:rFonts w:ascii="GOST type A" w:hAnsi="GOST type A"/>
                        <w:sz w:val="22"/>
                        <w:szCs w:val="22"/>
                      </w:rPr>
                    </w:pPr>
                    <w:r>
                      <w:rPr>
                        <w:rFonts w:ascii="GOST type A" w:hAnsi="GOST type A"/>
                        <w:sz w:val="22"/>
                        <w:szCs w:val="22"/>
                      </w:rPr>
                      <w:t>Подпись</w:t>
                    </w:r>
                  </w:p>
                </w:txbxContent>
              </v:textbox>
            </v:rect>
            <v:rect id="_x0000_s1122" style="position:absolute;left:6604;top:19660;width:1000;height:309" filled="f" fillcolor="black" stroked="f" strokeweight="2pt">
              <v:textbox style="mso-next-textbox:#_x0000_s1122" inset="1pt,1pt,1pt,1pt">
                <w:txbxContent>
                  <w:p w:rsidR="00216084" w:rsidRDefault="00216084" w:rsidP="000741A3">
                    <w:pPr>
                      <w:pStyle w:val="a3"/>
                      <w:jc w:val="center"/>
                      <w:rPr>
                        <w:rFonts w:ascii="GOST type A" w:hAnsi="GOST type A"/>
                        <w:sz w:val="22"/>
                        <w:szCs w:val="22"/>
                      </w:rPr>
                    </w:pPr>
                    <w:r>
                      <w:rPr>
                        <w:rFonts w:ascii="GOST type A" w:hAnsi="GOST type A"/>
                        <w:sz w:val="22"/>
                        <w:szCs w:val="22"/>
                      </w:rPr>
                      <w:t>Дата</w:t>
                    </w:r>
                  </w:p>
                </w:txbxContent>
              </v:textbox>
            </v:rect>
            <v:rect id="_x0000_s1123" style="position:absolute;left:18949;top:18977;width:1001;height:309" filled="f" fillcolor="black" stroked="f" strokeweight="2pt">
              <v:textbox style="mso-next-textbox:#_x0000_s1123" inset="1pt,1pt,1pt,1pt">
                <w:txbxContent>
                  <w:p w:rsidR="00216084" w:rsidRDefault="00216084" w:rsidP="000741A3">
                    <w:pPr>
                      <w:pStyle w:val="a3"/>
                      <w:jc w:val="center"/>
                      <w:rPr>
                        <w:rFonts w:ascii="GOST type A" w:hAnsi="GOST type A"/>
                        <w:sz w:val="22"/>
                        <w:szCs w:val="22"/>
                      </w:rPr>
                    </w:pPr>
                    <w:r>
                      <w:rPr>
                        <w:rFonts w:ascii="GOST type A" w:hAnsi="GOST type A"/>
                        <w:sz w:val="22"/>
                        <w:szCs w:val="22"/>
                      </w:rPr>
                      <w:t>Лист</w:t>
                    </w:r>
                  </w:p>
                </w:txbxContent>
              </v:textbox>
            </v:rect>
            <v:rect id="_x0000_s1124" style="position:absolute;left:18949;top:19435;width:1001;height:423" filled="f" fillcolor="black" stroked="f" strokeweight="2pt">
              <v:textbox style="mso-next-textbox:#_x0000_s1124" inset="1pt,1pt,1pt,1pt">
                <w:txbxContent>
                  <w:p w:rsidR="00216084" w:rsidRDefault="00216084" w:rsidP="000741A3">
                    <w:pPr>
                      <w:jc w:val="center"/>
                      <w:rPr>
                        <w:szCs w:val="36"/>
                      </w:rPr>
                    </w:pPr>
                    <w:r>
                      <w:rPr>
                        <w:szCs w:val="36"/>
                      </w:rPr>
                      <w:t>12</w:t>
                    </w:r>
                  </w:p>
                </w:txbxContent>
              </v:textbox>
            </v:rect>
            <v:rect id="_x0000_s1125" style="position:absolute;left:7745;top:19221;width:11075;height:477" filled="f" fillcolor="black" stroked="f" strokeweight="2pt">
              <v:textbox style="mso-next-textbox:#_x0000_s1125" inset="1pt,1pt,1pt,1pt">
                <w:txbxContent>
                  <w:p w:rsidR="00216084" w:rsidRPr="00365EDE" w:rsidRDefault="00216084" w:rsidP="000741A3">
                    <w:pPr>
                      <w:rPr>
                        <w:sz w:val="36"/>
                        <w:szCs w:val="36"/>
                      </w:rPr>
                    </w:pPr>
                    <w:r>
                      <w:rPr>
                        <w:sz w:val="28"/>
                        <w:szCs w:val="28"/>
                      </w:rPr>
                      <w:t xml:space="preserve">                      </w:t>
                    </w:r>
                  </w:p>
                  <w:p w:rsidR="00216084" w:rsidRDefault="00216084" w:rsidP="000741A3"/>
                  <w:p w:rsidR="00216084" w:rsidRDefault="00216084" w:rsidP="000741A3"/>
                  <w:p w:rsidR="00216084" w:rsidRDefault="00216084" w:rsidP="000741A3"/>
                  <w:p w:rsidR="00216084" w:rsidRDefault="00216084" w:rsidP="000741A3"/>
                </w:txbxContent>
              </v:textbox>
            </v:rect>
            <w10:wrap anchorx="page" anchory="page"/>
            <w10:anchorlock/>
          </v:group>
        </w:pict>
      </w:r>
      <w:r>
        <w:rPr>
          <w:noProof/>
          <w:lang w:eastAsia="ru-RU"/>
        </w:rPr>
        <w:pict>
          <v:group id="_x0000_s1126" style="position:absolute;left:0;text-align:left;margin-left:694.5pt;margin-top:254.7pt;width:495pt;height:782.95pt;z-index:251659264;mso-position-horizontal-relative:page;mso-position-vertical-relative:page" coordsize="20000,20000">
            <v:rect id="_x0000_s1127" style="position:absolute;width:20000;height:20000" filled="f" fillcolor="black" strokeweight="2pt"/>
            <v:line id="_x0000_s1128" style="position:absolute" from="1093,18949" to="1095,19989" strokeweight="2pt"/>
            <v:line id="_x0000_s1129" style="position:absolute" from="10,18941" to="19977,18942" strokeweight="2pt"/>
            <v:line id="_x0000_s1130" style="position:absolute" from="2186,18949" to="2188,19989" strokeweight="2pt"/>
            <v:line id="_x0000_s1131" style="position:absolute" from="4919,18949" to="4921,19989" strokeweight="2pt"/>
            <v:line id="_x0000_s1132" style="position:absolute" from="6557,18959" to="6559,19989" strokeweight="2pt"/>
            <v:line id="_x0000_s1133" style="position:absolute" from="7650,18949" to="7652,19979" strokeweight="2pt"/>
            <v:line id="_x0000_s1134" style="position:absolute" from="18905,18949" to="18909,19989" strokeweight="2pt"/>
            <v:line id="_x0000_s1135" style="position:absolute" from="10,19293" to="7631,19295" strokeweight="2pt"/>
            <v:line id="_x0000_s1136" style="position:absolute" from="10,19646" to="7631,19647" strokeweight="2pt"/>
            <v:line id="_x0000_s1137" style="position:absolute" from="18919,19296" to="19990,19297" strokeweight="2pt"/>
            <v:rect id="_x0000_s1138" style="position:absolute;left:54;top:19660;width:1000;height:309" filled="f" fillcolor="black" stroked="f" strokeweight="2pt">
              <v:textbox style="mso-next-textbox:#_x0000_s1138" inset="1pt,1pt,1pt,1pt">
                <w:txbxContent>
                  <w:p w:rsidR="00216084" w:rsidRDefault="00216084" w:rsidP="000741A3">
                    <w:pPr>
                      <w:pStyle w:val="a3"/>
                      <w:jc w:val="center"/>
                      <w:rPr>
                        <w:rFonts w:ascii="GOST type A" w:hAnsi="GOST type A"/>
                        <w:sz w:val="22"/>
                        <w:szCs w:val="22"/>
                      </w:rPr>
                    </w:pPr>
                    <w:r>
                      <w:rPr>
                        <w:rFonts w:ascii="GOST type A" w:hAnsi="GOST type A"/>
                        <w:sz w:val="22"/>
                        <w:szCs w:val="22"/>
                      </w:rPr>
                      <w:t>Изм.</w:t>
                    </w:r>
                  </w:p>
                </w:txbxContent>
              </v:textbox>
            </v:rect>
            <v:rect id="_x0000_s1139" style="position:absolute;left:1139;top:19660;width:1001;height:309" filled="f" fillcolor="black" stroked="f" strokeweight="2pt">
              <v:textbox style="mso-next-textbox:#_x0000_s1139" inset="1pt,1pt,1pt,1pt">
                <w:txbxContent>
                  <w:p w:rsidR="00216084" w:rsidRDefault="00216084" w:rsidP="000741A3">
                    <w:pPr>
                      <w:pStyle w:val="a3"/>
                      <w:jc w:val="center"/>
                      <w:rPr>
                        <w:rFonts w:ascii="GOST type A" w:hAnsi="GOST type A"/>
                        <w:sz w:val="22"/>
                        <w:szCs w:val="22"/>
                      </w:rPr>
                    </w:pPr>
                    <w:r>
                      <w:rPr>
                        <w:rFonts w:ascii="GOST type A" w:hAnsi="GOST type A"/>
                        <w:sz w:val="22"/>
                        <w:szCs w:val="22"/>
                      </w:rPr>
                      <w:t>Лист</w:t>
                    </w:r>
                  </w:p>
                </w:txbxContent>
              </v:textbox>
            </v:rect>
            <v:rect id="_x0000_s1140" style="position:absolute;left:2267;top:19660;width:2573;height:309" filled="f" fillcolor="black" stroked="f" strokeweight="2pt">
              <v:textbox style="mso-next-textbox:#_x0000_s1140" inset="1pt,1pt,1pt,1pt">
                <w:txbxContent>
                  <w:p w:rsidR="00216084" w:rsidRDefault="00216084" w:rsidP="000741A3">
                    <w:pPr>
                      <w:pStyle w:val="a3"/>
                      <w:jc w:val="center"/>
                      <w:rPr>
                        <w:rFonts w:ascii="GOST type A" w:hAnsi="GOST type A"/>
                        <w:sz w:val="22"/>
                        <w:szCs w:val="22"/>
                      </w:rPr>
                    </w:pPr>
                    <w:r>
                      <w:rPr>
                        <w:rFonts w:ascii="GOST type A" w:hAnsi="GOST type A"/>
                        <w:sz w:val="22"/>
                        <w:szCs w:val="22"/>
                      </w:rPr>
                      <w:t>№ докум.</w:t>
                    </w:r>
                  </w:p>
                </w:txbxContent>
              </v:textbox>
            </v:rect>
            <v:rect id="_x0000_s1141" style="position:absolute;left:4983;top:19660;width:1534;height:309" filled="f" fillcolor="black" stroked="f" strokeweight="2pt">
              <v:textbox style="mso-next-textbox:#_x0000_s1141" inset="1pt,1pt,1pt,1pt">
                <w:txbxContent>
                  <w:p w:rsidR="00216084" w:rsidRDefault="00216084" w:rsidP="000741A3">
                    <w:pPr>
                      <w:pStyle w:val="a3"/>
                      <w:jc w:val="center"/>
                      <w:rPr>
                        <w:rFonts w:ascii="GOST type A" w:hAnsi="GOST type A"/>
                        <w:sz w:val="22"/>
                        <w:szCs w:val="22"/>
                      </w:rPr>
                    </w:pPr>
                    <w:r>
                      <w:rPr>
                        <w:rFonts w:ascii="GOST type A" w:hAnsi="GOST type A"/>
                        <w:sz w:val="22"/>
                        <w:szCs w:val="22"/>
                      </w:rPr>
                      <w:t>Подпись</w:t>
                    </w:r>
                  </w:p>
                </w:txbxContent>
              </v:textbox>
            </v:rect>
            <v:rect id="_x0000_s1142" style="position:absolute;left:6604;top:19660;width:1000;height:309" filled="f" fillcolor="black" stroked="f" strokeweight="2pt">
              <v:textbox style="mso-next-textbox:#_x0000_s1142" inset="1pt,1pt,1pt,1pt">
                <w:txbxContent>
                  <w:p w:rsidR="00216084" w:rsidRDefault="00216084" w:rsidP="000741A3">
                    <w:pPr>
                      <w:pStyle w:val="a3"/>
                      <w:jc w:val="center"/>
                      <w:rPr>
                        <w:rFonts w:ascii="GOST type A" w:hAnsi="GOST type A"/>
                        <w:sz w:val="22"/>
                        <w:szCs w:val="22"/>
                      </w:rPr>
                    </w:pPr>
                    <w:r>
                      <w:rPr>
                        <w:rFonts w:ascii="GOST type A" w:hAnsi="GOST type A"/>
                        <w:sz w:val="22"/>
                        <w:szCs w:val="22"/>
                      </w:rPr>
                      <w:t>Дата</w:t>
                    </w:r>
                  </w:p>
                </w:txbxContent>
              </v:textbox>
            </v:rect>
            <v:rect id="_x0000_s1143" style="position:absolute;left:18949;top:18977;width:1001;height:309" filled="f" fillcolor="black" stroked="f" strokeweight="2pt">
              <v:textbox style="mso-next-textbox:#_x0000_s1143" inset="1pt,1pt,1pt,1pt">
                <w:txbxContent>
                  <w:p w:rsidR="00216084" w:rsidRDefault="00216084" w:rsidP="000741A3">
                    <w:pPr>
                      <w:pStyle w:val="a3"/>
                      <w:jc w:val="center"/>
                      <w:rPr>
                        <w:rFonts w:ascii="GOST type A" w:hAnsi="GOST type A"/>
                        <w:sz w:val="22"/>
                        <w:szCs w:val="22"/>
                      </w:rPr>
                    </w:pPr>
                    <w:r>
                      <w:rPr>
                        <w:rFonts w:ascii="GOST type A" w:hAnsi="GOST type A"/>
                        <w:sz w:val="22"/>
                        <w:szCs w:val="22"/>
                      </w:rPr>
                      <w:t>Лист</w:t>
                    </w:r>
                  </w:p>
                </w:txbxContent>
              </v:textbox>
            </v:rect>
            <v:rect id="_x0000_s1144" style="position:absolute;left:18949;top:19435;width:1001;height:423" filled="f" fillcolor="black" stroked="f" strokeweight="2pt">
              <v:textbox style="mso-next-textbox:#_x0000_s1144" inset="1pt,1pt,1pt,1pt">
                <w:txbxContent>
                  <w:p w:rsidR="00216084" w:rsidRDefault="00216084" w:rsidP="000741A3">
                    <w:pPr>
                      <w:jc w:val="center"/>
                      <w:rPr>
                        <w:szCs w:val="36"/>
                      </w:rPr>
                    </w:pPr>
                    <w:r>
                      <w:rPr>
                        <w:szCs w:val="36"/>
                      </w:rPr>
                      <w:t>10</w:t>
                    </w:r>
                  </w:p>
                </w:txbxContent>
              </v:textbox>
            </v:rect>
            <v:rect id="_x0000_s1145" style="position:absolute;left:7745;top:19221;width:11075;height:477" filled="f" fillcolor="black" stroked="f" strokeweight="2pt">
              <v:textbox style="mso-next-textbox:#_x0000_s1145" inset="1pt,1pt,1pt,1pt">
                <w:txbxContent>
                  <w:p w:rsidR="00216084" w:rsidRPr="00365EDE" w:rsidRDefault="00216084" w:rsidP="000741A3">
                    <w:pPr>
                      <w:rPr>
                        <w:sz w:val="36"/>
                        <w:szCs w:val="36"/>
                      </w:rPr>
                    </w:pPr>
                    <w:r>
                      <w:rPr>
                        <w:sz w:val="28"/>
                        <w:szCs w:val="28"/>
                      </w:rPr>
                      <w:t xml:space="preserve">                      </w:t>
                    </w:r>
                  </w:p>
                  <w:p w:rsidR="00216084" w:rsidRDefault="00216084" w:rsidP="000741A3"/>
                  <w:p w:rsidR="00216084" w:rsidRDefault="00216084" w:rsidP="000741A3"/>
                  <w:p w:rsidR="00216084" w:rsidRDefault="00216084" w:rsidP="000741A3"/>
                  <w:p w:rsidR="00216084" w:rsidRDefault="00216084" w:rsidP="000741A3"/>
                </w:txbxContent>
              </v:textbox>
            </v:rect>
            <w10:wrap anchorx="page" anchory="page"/>
            <w10:anchorlock/>
          </v:group>
        </w:pict>
      </w:r>
    </w:p>
    <w:p w:rsidR="000741A3" w:rsidRPr="00216084" w:rsidRDefault="000741A3"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3.1</w:t>
      </w:r>
      <w:r w:rsidR="00216084" w:rsidRPr="00216084">
        <w:rPr>
          <w:rFonts w:ascii="Times New Roman" w:hAnsi="Times New Roman"/>
          <w:sz w:val="28"/>
          <w:szCs w:val="28"/>
        </w:rPr>
        <w:t xml:space="preserve"> </w:t>
      </w:r>
      <w:r w:rsidRPr="00216084">
        <w:rPr>
          <w:rFonts w:ascii="Times New Roman" w:hAnsi="Times New Roman"/>
          <w:sz w:val="28"/>
          <w:szCs w:val="28"/>
        </w:rPr>
        <w:t>Оборудование и материалы</w:t>
      </w:r>
    </w:p>
    <w:p w:rsidR="00800DA9"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0741A3" w:rsidRPr="00216084" w:rsidRDefault="000741A3"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3.1.1</w:t>
      </w:r>
      <w:r w:rsidR="00216084" w:rsidRPr="00216084">
        <w:rPr>
          <w:rFonts w:ascii="Times New Roman" w:hAnsi="Times New Roman"/>
          <w:sz w:val="28"/>
          <w:szCs w:val="28"/>
        </w:rPr>
        <w:t xml:space="preserve"> </w:t>
      </w:r>
      <w:r w:rsidRPr="00216084">
        <w:rPr>
          <w:rFonts w:ascii="Times New Roman" w:hAnsi="Times New Roman"/>
          <w:sz w:val="28"/>
          <w:szCs w:val="28"/>
        </w:rPr>
        <w:t>Обточку до и после наплавки</w:t>
      </w:r>
      <w:r w:rsidR="00216084" w:rsidRPr="00216084">
        <w:rPr>
          <w:rFonts w:ascii="Times New Roman" w:hAnsi="Times New Roman"/>
          <w:sz w:val="28"/>
          <w:szCs w:val="28"/>
        </w:rPr>
        <w:t xml:space="preserve"> </w:t>
      </w:r>
      <w:r w:rsidR="00800DA9">
        <w:rPr>
          <w:rFonts w:ascii="Times New Roman" w:hAnsi="Times New Roman"/>
          <w:sz w:val="28"/>
          <w:szCs w:val="28"/>
        </w:rPr>
        <w:t>производится</w:t>
      </w:r>
      <w:r w:rsidRPr="00216084">
        <w:rPr>
          <w:rFonts w:ascii="Times New Roman" w:hAnsi="Times New Roman"/>
          <w:sz w:val="28"/>
          <w:szCs w:val="28"/>
        </w:rPr>
        <w:t xml:space="preserve"> на токарных станках с высотой центров и межцентровым расстоянием, позволяющими закрепить в них ролик, типа 1М63.</w:t>
      </w:r>
    </w:p>
    <w:p w:rsidR="00800DA9"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0741A3" w:rsidRPr="00216084" w:rsidRDefault="00E13C5B"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3.1.2</w:t>
      </w:r>
      <w:r w:rsidR="00216084" w:rsidRPr="00216084">
        <w:rPr>
          <w:rFonts w:ascii="Times New Roman" w:hAnsi="Times New Roman"/>
          <w:sz w:val="28"/>
          <w:szCs w:val="28"/>
        </w:rPr>
        <w:t xml:space="preserve"> </w:t>
      </w:r>
      <w:r w:rsidR="000741A3" w:rsidRPr="00216084">
        <w:rPr>
          <w:rFonts w:ascii="Times New Roman" w:hAnsi="Times New Roman"/>
          <w:sz w:val="28"/>
          <w:szCs w:val="28"/>
        </w:rPr>
        <w:t>Наплавку произвести на типовой</w:t>
      </w:r>
      <w:r w:rsidR="00216084" w:rsidRPr="00216084">
        <w:rPr>
          <w:rFonts w:ascii="Times New Roman" w:hAnsi="Times New Roman"/>
          <w:sz w:val="28"/>
          <w:szCs w:val="28"/>
        </w:rPr>
        <w:t xml:space="preserve"> </w:t>
      </w:r>
      <w:r w:rsidR="000741A3" w:rsidRPr="00216084">
        <w:rPr>
          <w:rFonts w:ascii="Times New Roman" w:hAnsi="Times New Roman"/>
          <w:sz w:val="28"/>
          <w:szCs w:val="28"/>
        </w:rPr>
        <w:t>наплавочной установке УДГН – 401, предназначенной для наплавки тел вращения.</w:t>
      </w:r>
    </w:p>
    <w:p w:rsidR="000741A3" w:rsidRPr="00216084" w:rsidRDefault="000741A3"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Наплавочная головка оснащается газовой (горелка для наплавки плавящимся электродом в защитных газах, редуктор-расходомер, смеситель, газовый клапан, газовый баллон) аппаратурой.</w:t>
      </w:r>
    </w:p>
    <w:p w:rsidR="000741A3" w:rsidRPr="00216084" w:rsidRDefault="000741A3"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Установку для наплавки в защитных газах целесообразно укомплектовывается помпой и поддоном для сбора воды. Помпой вода подается для охлаждения горелки и роликов малых (&lt; 200 мм) диаметров. Сварочный выпрямитель должен имеет жесткую (пологопадающую) характеристику.</w:t>
      </w:r>
    </w:p>
    <w:p w:rsidR="00800DA9"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0741A3" w:rsidRPr="00216084"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3.1.3</w:t>
      </w:r>
      <w:r w:rsidR="000741A3" w:rsidRPr="00216084">
        <w:rPr>
          <w:rFonts w:ascii="Times New Roman" w:hAnsi="Times New Roman"/>
          <w:sz w:val="28"/>
          <w:szCs w:val="28"/>
        </w:rPr>
        <w:t xml:space="preserve"> Электропечь Н-60 для термообработки роликов с температурой нагрева до 400°С и размерами рабочего пространства.</w:t>
      </w:r>
    </w:p>
    <w:p w:rsidR="00800DA9"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0741A3" w:rsidRPr="00216084"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3.1.4 </w:t>
      </w:r>
      <w:r w:rsidR="000741A3" w:rsidRPr="00216084">
        <w:rPr>
          <w:rFonts w:ascii="Times New Roman" w:hAnsi="Times New Roman"/>
          <w:sz w:val="28"/>
          <w:szCs w:val="28"/>
        </w:rPr>
        <w:t>Наплавку роликов МНЛЗ предусматривается производить</w:t>
      </w:r>
      <w:r w:rsidR="00216084" w:rsidRPr="00216084">
        <w:rPr>
          <w:rFonts w:ascii="Times New Roman" w:hAnsi="Times New Roman"/>
          <w:sz w:val="28"/>
          <w:szCs w:val="28"/>
        </w:rPr>
        <w:t xml:space="preserve"> </w:t>
      </w:r>
      <w:r w:rsidR="000741A3" w:rsidRPr="00216084">
        <w:rPr>
          <w:rFonts w:ascii="Times New Roman" w:hAnsi="Times New Roman"/>
          <w:sz w:val="28"/>
          <w:szCs w:val="28"/>
        </w:rPr>
        <w:t>жаростойкими нержавеющими сталями,</w:t>
      </w:r>
      <w:r w:rsidR="00216084" w:rsidRPr="00216084">
        <w:rPr>
          <w:rFonts w:ascii="Times New Roman" w:hAnsi="Times New Roman"/>
          <w:sz w:val="28"/>
          <w:szCs w:val="28"/>
        </w:rPr>
        <w:t xml:space="preserve"> </w:t>
      </w:r>
      <w:r w:rsidR="000741A3" w:rsidRPr="00216084">
        <w:rPr>
          <w:rFonts w:ascii="Times New Roman" w:hAnsi="Times New Roman"/>
          <w:sz w:val="28"/>
          <w:szCs w:val="28"/>
        </w:rPr>
        <w:t>обеспечивающими твердость наплавленного слоя НЯС</w:t>
      </w:r>
      <w:r w:rsidR="000741A3" w:rsidRPr="00216084">
        <w:rPr>
          <w:rFonts w:ascii="Times New Roman" w:hAnsi="Times New Roman"/>
          <w:sz w:val="28"/>
          <w:szCs w:val="28"/>
          <w:vertAlign w:val="subscript"/>
        </w:rPr>
        <w:t>Э</w:t>
      </w:r>
      <w:r w:rsidR="000741A3" w:rsidRPr="00216084">
        <w:rPr>
          <w:rFonts w:ascii="Times New Roman" w:hAnsi="Times New Roman"/>
          <w:sz w:val="28"/>
          <w:szCs w:val="28"/>
        </w:rPr>
        <w:t>32…47.</w:t>
      </w:r>
    </w:p>
    <w:p w:rsidR="000741A3" w:rsidRPr="00216084" w:rsidRDefault="000741A3"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 Св-06Х19Н10М3Т – для роликов кристаллизатора, ролики бендера.</w:t>
      </w:r>
    </w:p>
    <w:p w:rsidR="000E391A" w:rsidRPr="00216084" w:rsidRDefault="000741A3" w:rsidP="00216084">
      <w:pPr>
        <w:widowControl w:val="0"/>
        <w:tabs>
          <w:tab w:val="left" w:pos="6195"/>
        </w:tabs>
        <w:spacing w:after="0" w:line="360" w:lineRule="auto"/>
        <w:ind w:firstLine="709"/>
        <w:jc w:val="both"/>
        <w:rPr>
          <w:rFonts w:ascii="Times New Roman" w:hAnsi="Times New Roman"/>
          <w:sz w:val="28"/>
          <w:szCs w:val="28"/>
        </w:rPr>
      </w:pPr>
      <w:r w:rsidRPr="00216084">
        <w:rPr>
          <w:rFonts w:ascii="Times New Roman" w:hAnsi="Times New Roman"/>
          <w:sz w:val="28"/>
          <w:szCs w:val="28"/>
        </w:rPr>
        <w:t>-Нп-20Х16МГСФР, Нп-30Х16МГСФР – для роликов, испытывающих преимущественно механическое изнашивание;</w:t>
      </w: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-Св-12Х15Г2 при преимущественном растрескивании бочки ролика;</w:t>
      </w: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lastRenderedPageBreak/>
        <w:t>-Св-10Х14Г14Н4Т – для наплавки посадочных и мест под уплотнения, ролики бендера.</w:t>
      </w: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 защитный газ «Аг+СО</w:t>
      </w:r>
      <w:r w:rsidRPr="00216084">
        <w:rPr>
          <w:rFonts w:ascii="Times New Roman" w:hAnsi="Times New Roman"/>
          <w:sz w:val="28"/>
          <w:szCs w:val="28"/>
          <w:vertAlign w:val="subscript"/>
        </w:rPr>
        <w:t>2</w:t>
      </w:r>
      <w:r w:rsidRPr="00216084">
        <w:rPr>
          <w:rFonts w:ascii="Times New Roman" w:hAnsi="Times New Roman"/>
          <w:sz w:val="28"/>
          <w:szCs w:val="28"/>
        </w:rPr>
        <w:t xml:space="preserve"> 10%».</w:t>
      </w:r>
    </w:p>
    <w:p w:rsidR="00800DA9"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0E391A" w:rsidRPr="00216084"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3.1.5</w:t>
      </w:r>
      <w:r w:rsidR="000E391A" w:rsidRPr="00216084">
        <w:rPr>
          <w:rFonts w:ascii="Times New Roman" w:hAnsi="Times New Roman"/>
          <w:sz w:val="28"/>
          <w:szCs w:val="28"/>
        </w:rPr>
        <w:t xml:space="preserve"> Для слоев предшествующих рабочему (подслой) допускается применение проволоки Св-08Г2С, защитная среда - «Аг+СО</w:t>
      </w:r>
      <w:r w:rsidR="000E391A" w:rsidRPr="00216084">
        <w:rPr>
          <w:rFonts w:ascii="Times New Roman" w:hAnsi="Times New Roman"/>
          <w:sz w:val="28"/>
          <w:szCs w:val="28"/>
          <w:vertAlign w:val="subscript"/>
        </w:rPr>
        <w:t>2</w:t>
      </w:r>
      <w:r w:rsidR="000E391A" w:rsidRPr="00216084">
        <w:rPr>
          <w:rFonts w:ascii="Times New Roman" w:hAnsi="Times New Roman"/>
          <w:sz w:val="28"/>
          <w:szCs w:val="28"/>
        </w:rPr>
        <w:t>10%».</w:t>
      </w:r>
    </w:p>
    <w:p w:rsidR="00800DA9"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0E391A" w:rsidRPr="00216084"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3.1.6</w:t>
      </w:r>
      <w:r w:rsidR="000E391A" w:rsidRPr="00216084">
        <w:rPr>
          <w:rFonts w:ascii="Times New Roman" w:hAnsi="Times New Roman"/>
          <w:sz w:val="28"/>
          <w:szCs w:val="28"/>
        </w:rPr>
        <w:t xml:space="preserve"> Шлифование роликов производится на круглошлифовальном станке марки 3К228А.</w:t>
      </w:r>
    </w:p>
    <w:p w:rsidR="000E391A" w:rsidRPr="00216084" w:rsidRDefault="000E391A" w:rsidP="00216084">
      <w:pPr>
        <w:widowControl w:val="0"/>
        <w:spacing w:after="0" w:line="360" w:lineRule="auto"/>
        <w:ind w:firstLine="709"/>
        <w:jc w:val="both"/>
        <w:rPr>
          <w:rFonts w:ascii="Times New Roman" w:hAnsi="Times New Roman"/>
          <w:sz w:val="28"/>
          <w:szCs w:val="28"/>
        </w:rPr>
      </w:pPr>
    </w:p>
    <w:p w:rsidR="000E391A" w:rsidRPr="00216084" w:rsidRDefault="000E391A"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bCs/>
          <w:sz w:val="28"/>
          <w:szCs w:val="28"/>
        </w:rPr>
        <w:t>3.2.</w:t>
      </w:r>
      <w:r w:rsidR="00216084" w:rsidRPr="00216084">
        <w:rPr>
          <w:rFonts w:ascii="Times New Roman" w:hAnsi="Times New Roman"/>
          <w:bCs/>
          <w:sz w:val="28"/>
          <w:szCs w:val="28"/>
        </w:rPr>
        <w:t xml:space="preserve"> </w:t>
      </w:r>
      <w:r w:rsidRPr="00216084">
        <w:rPr>
          <w:rFonts w:ascii="Times New Roman" w:hAnsi="Times New Roman"/>
          <w:bCs/>
          <w:sz w:val="28"/>
          <w:szCs w:val="28"/>
        </w:rPr>
        <w:t>Подготовительные операции</w:t>
      </w:r>
    </w:p>
    <w:p w:rsidR="00800DA9"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0E391A" w:rsidRPr="00216084"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3.2.1 Проточка под наплавку</w:t>
      </w:r>
    </w:p>
    <w:p w:rsidR="00800DA9"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3.2.1.1 Проточка посадок под сальники и подшипники – на глубину 1,5</w:t>
      </w:r>
      <w:r w:rsidR="00216084" w:rsidRPr="00216084">
        <w:rPr>
          <w:rFonts w:ascii="Times New Roman" w:hAnsi="Times New Roman"/>
          <w:sz w:val="28"/>
          <w:szCs w:val="28"/>
        </w:rPr>
        <w:t xml:space="preserve"> </w:t>
      </w:r>
      <w:r w:rsidRPr="00216084">
        <w:rPr>
          <w:rFonts w:ascii="Times New Roman" w:hAnsi="Times New Roman"/>
          <w:sz w:val="28"/>
          <w:szCs w:val="28"/>
        </w:rPr>
        <w:t>мм на сторону или 3,0 мм н</w:t>
      </w:r>
      <w:r w:rsidR="00800DA9">
        <w:rPr>
          <w:rFonts w:ascii="Times New Roman" w:hAnsi="Times New Roman"/>
          <w:sz w:val="28"/>
          <w:szCs w:val="28"/>
        </w:rPr>
        <w:t>а диаметр от чертёжного размера</w:t>
      </w:r>
    </w:p>
    <w:p w:rsidR="00800DA9"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3.2.1.2</w:t>
      </w:r>
      <w:r w:rsidR="00800DA9">
        <w:rPr>
          <w:rFonts w:ascii="Times New Roman" w:hAnsi="Times New Roman"/>
          <w:sz w:val="28"/>
          <w:szCs w:val="28"/>
        </w:rPr>
        <w:t xml:space="preserve"> Проточка бочки ролика</w:t>
      </w:r>
    </w:p>
    <w:p w:rsidR="00800DA9" w:rsidRDefault="00800DA9" w:rsidP="00216084">
      <w:pPr>
        <w:widowControl w:val="0"/>
        <w:spacing w:after="0" w:line="360" w:lineRule="auto"/>
        <w:ind w:firstLine="709"/>
        <w:jc w:val="both"/>
        <w:rPr>
          <w:rFonts w:ascii="Times New Roman" w:hAnsi="Times New Roman"/>
          <w:sz w:val="28"/>
          <w:szCs w:val="28"/>
        </w:rPr>
      </w:pPr>
    </w:p>
    <w:p w:rsidR="000E391A" w:rsidRPr="00216084" w:rsidRDefault="00A63C8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Таблица 3</w:t>
      </w:r>
    </w:p>
    <w:tbl>
      <w:tblPr>
        <w:tblW w:w="8952" w:type="dxa"/>
        <w:tblInd w:w="182" w:type="dxa"/>
        <w:tblLayout w:type="fixed"/>
        <w:tblCellMar>
          <w:left w:w="40" w:type="dxa"/>
          <w:right w:w="40" w:type="dxa"/>
        </w:tblCellMar>
        <w:tblLook w:val="0000" w:firstRow="0" w:lastRow="0" w:firstColumn="0" w:lastColumn="0" w:noHBand="0" w:noVBand="0"/>
      </w:tblPr>
      <w:tblGrid>
        <w:gridCol w:w="713"/>
        <w:gridCol w:w="1981"/>
        <w:gridCol w:w="6258"/>
      </w:tblGrid>
      <w:tr w:rsidR="000E391A" w:rsidRPr="00800DA9" w:rsidTr="00800DA9">
        <w:trPr>
          <w:trHeight w:val="93"/>
        </w:trPr>
        <w:tc>
          <w:tcPr>
            <w:tcW w:w="713" w:type="dxa"/>
            <w:tcBorders>
              <w:top w:val="single" w:sz="6" w:space="0" w:color="auto"/>
              <w:left w:val="single" w:sz="6" w:space="0" w:color="auto"/>
              <w:right w:val="single" w:sz="6" w:space="0" w:color="auto"/>
            </w:tcBorders>
            <w:shd w:val="clear" w:color="auto" w:fill="FFFFFF"/>
            <w:vAlign w:val="bottom"/>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w:t>
            </w:r>
          </w:p>
        </w:tc>
        <w:tc>
          <w:tcPr>
            <w:tcW w:w="1981" w:type="dxa"/>
            <w:tcBorders>
              <w:top w:val="single" w:sz="6" w:space="0" w:color="auto"/>
              <w:left w:val="single" w:sz="6" w:space="0" w:color="auto"/>
              <w:right w:val="single" w:sz="6" w:space="0" w:color="auto"/>
            </w:tcBorders>
            <w:shd w:val="clear" w:color="auto" w:fill="FFFFFF"/>
            <w:vAlign w:val="bottom"/>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Съем на сторону, мм</w:t>
            </w:r>
          </w:p>
        </w:tc>
        <w:tc>
          <w:tcPr>
            <w:tcW w:w="6258" w:type="dxa"/>
            <w:tcBorders>
              <w:top w:val="single" w:sz="6" w:space="0" w:color="auto"/>
              <w:left w:val="single" w:sz="6" w:space="0" w:color="auto"/>
              <w:bottom w:val="nil"/>
              <w:right w:val="single" w:sz="6" w:space="0" w:color="auto"/>
            </w:tcBorders>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Условия</w:t>
            </w:r>
          </w:p>
        </w:tc>
      </w:tr>
      <w:tr w:rsidR="000E391A" w:rsidRPr="00800DA9" w:rsidTr="00800DA9">
        <w:trPr>
          <w:trHeight w:val="317"/>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1</w:t>
            </w:r>
          </w:p>
        </w:tc>
        <w:tc>
          <w:tcPr>
            <w:tcW w:w="1981" w:type="dxa"/>
            <w:tcBorders>
              <w:top w:val="single" w:sz="6" w:space="0" w:color="auto"/>
              <w:left w:val="single" w:sz="6" w:space="0" w:color="auto"/>
              <w:bottom w:val="single" w:sz="6" w:space="0" w:color="auto"/>
              <w:right w:val="single" w:sz="6" w:space="0" w:color="auto"/>
            </w:tcBorders>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2,0</w:t>
            </w:r>
            <w:r w:rsidRPr="00800DA9">
              <w:rPr>
                <w:rFonts w:ascii="Times New Roman" w:hAnsi="Times New Roman"/>
                <w:sz w:val="20"/>
                <w:szCs w:val="20"/>
                <w:vertAlign w:val="superscript"/>
              </w:rPr>
              <w:t>±0,2</w:t>
            </w:r>
          </w:p>
        </w:tc>
        <w:tc>
          <w:tcPr>
            <w:tcW w:w="6258" w:type="dxa"/>
            <w:tcBorders>
              <w:top w:val="single" w:sz="6" w:space="0" w:color="auto"/>
              <w:left w:val="single" w:sz="6" w:space="0" w:color="auto"/>
              <w:bottom w:val="single" w:sz="6" w:space="0" w:color="auto"/>
              <w:right w:val="single" w:sz="6" w:space="0" w:color="auto"/>
            </w:tcBorders>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Если ролик не был переточен на ремонтный размер</w:t>
            </w:r>
          </w:p>
        </w:tc>
      </w:tr>
      <w:tr w:rsidR="000E391A" w:rsidRPr="00800DA9" w:rsidTr="00800DA9">
        <w:trPr>
          <w:trHeight w:val="514"/>
        </w:trPr>
        <w:tc>
          <w:tcPr>
            <w:tcW w:w="713" w:type="dxa"/>
            <w:tcBorders>
              <w:top w:val="single" w:sz="6" w:space="0" w:color="auto"/>
              <w:left w:val="single" w:sz="6" w:space="0" w:color="auto"/>
              <w:right w:val="single" w:sz="6" w:space="0" w:color="auto"/>
            </w:tcBorders>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2</w:t>
            </w:r>
          </w:p>
        </w:tc>
        <w:tc>
          <w:tcPr>
            <w:tcW w:w="1981" w:type="dxa"/>
            <w:tcBorders>
              <w:top w:val="single" w:sz="6" w:space="0" w:color="auto"/>
              <w:left w:val="single" w:sz="6" w:space="0" w:color="auto"/>
              <w:right w:val="single" w:sz="6" w:space="0" w:color="auto"/>
            </w:tcBorders>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5,0</w:t>
            </w:r>
            <w:r w:rsidRPr="00800DA9">
              <w:rPr>
                <w:rFonts w:ascii="Times New Roman" w:hAnsi="Times New Roman"/>
                <w:sz w:val="20"/>
                <w:szCs w:val="20"/>
                <w:vertAlign w:val="superscript"/>
              </w:rPr>
              <w:t>±0,2</w:t>
            </w:r>
          </w:p>
        </w:tc>
        <w:tc>
          <w:tcPr>
            <w:tcW w:w="6258" w:type="dxa"/>
            <w:tcBorders>
              <w:top w:val="single" w:sz="6" w:space="0" w:color="auto"/>
              <w:left w:val="single" w:sz="6" w:space="0" w:color="auto"/>
              <w:right w:val="single" w:sz="6" w:space="0" w:color="auto"/>
            </w:tcBorders>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 xml:space="preserve"> Если ролик был переточен на ремонтный размер или</w:t>
            </w:r>
            <w:r w:rsidR="00800DA9">
              <w:rPr>
                <w:rFonts w:ascii="Times New Roman" w:hAnsi="Times New Roman"/>
                <w:sz w:val="20"/>
                <w:szCs w:val="20"/>
              </w:rPr>
              <w:t xml:space="preserve"> </w:t>
            </w:r>
            <w:r w:rsidRPr="00800DA9">
              <w:rPr>
                <w:rFonts w:ascii="Times New Roman" w:hAnsi="Times New Roman"/>
                <w:sz w:val="20"/>
                <w:szCs w:val="20"/>
              </w:rPr>
              <w:t>для удаления трещин разгара</w:t>
            </w:r>
          </w:p>
        </w:tc>
      </w:tr>
      <w:tr w:rsidR="000E391A" w:rsidRPr="00800DA9" w:rsidTr="00800DA9">
        <w:trPr>
          <w:trHeight w:val="338"/>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3</w:t>
            </w:r>
          </w:p>
        </w:tc>
        <w:tc>
          <w:tcPr>
            <w:tcW w:w="1981" w:type="dxa"/>
            <w:tcBorders>
              <w:top w:val="single" w:sz="6" w:space="0" w:color="auto"/>
              <w:left w:val="single" w:sz="6" w:space="0" w:color="auto"/>
              <w:bottom w:val="single" w:sz="6" w:space="0" w:color="auto"/>
              <w:right w:val="single" w:sz="6" w:space="0" w:color="auto"/>
            </w:tcBorders>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8,0</w:t>
            </w:r>
            <w:r w:rsidRPr="00800DA9">
              <w:rPr>
                <w:rFonts w:ascii="Times New Roman" w:hAnsi="Times New Roman"/>
                <w:sz w:val="20"/>
                <w:szCs w:val="20"/>
                <w:vertAlign w:val="superscript"/>
              </w:rPr>
              <w:t>±0,2</w:t>
            </w:r>
          </w:p>
        </w:tc>
        <w:tc>
          <w:tcPr>
            <w:tcW w:w="6258" w:type="dxa"/>
            <w:tcBorders>
              <w:top w:val="single" w:sz="6" w:space="0" w:color="auto"/>
              <w:left w:val="single" w:sz="6" w:space="0" w:color="auto"/>
              <w:bottom w:val="single" w:sz="6" w:space="0" w:color="auto"/>
              <w:right w:val="single" w:sz="6" w:space="0" w:color="auto"/>
            </w:tcBorders>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Для удаления особо крупных трещин разгара</w:t>
            </w:r>
          </w:p>
        </w:tc>
      </w:tr>
    </w:tbl>
    <w:p w:rsidR="00800DA9"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3.2.1.3 Режим проточки роликов под наплавку резцами ВК8,</w:t>
      </w:r>
      <w:r w:rsidR="00800DA9">
        <w:rPr>
          <w:rFonts w:ascii="Times New Roman" w:hAnsi="Times New Roman"/>
          <w:sz w:val="28"/>
          <w:szCs w:val="28"/>
        </w:rPr>
        <w:t xml:space="preserve"> с охлаждением резца эмульсией:</w:t>
      </w: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 xml:space="preserve">скорость резания – 40 м/мин; </w:t>
      </w: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подача – 0,25-0,4 мм/об;</w:t>
      </w: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 xml:space="preserve"> глубина резания, мм -</w:t>
      </w:r>
      <w:r w:rsidR="00216084" w:rsidRPr="00216084">
        <w:rPr>
          <w:rFonts w:ascii="Times New Roman" w:hAnsi="Times New Roman"/>
          <w:sz w:val="28"/>
          <w:szCs w:val="28"/>
        </w:rPr>
        <w:t xml:space="preserve"> </w:t>
      </w:r>
      <w:r w:rsidRPr="00216084">
        <w:rPr>
          <w:rFonts w:ascii="Times New Roman" w:hAnsi="Times New Roman"/>
          <w:sz w:val="28"/>
          <w:szCs w:val="28"/>
        </w:rPr>
        <w:t>1-2 мм;</w:t>
      </w:r>
    </w:p>
    <w:p w:rsidR="000E391A" w:rsidRPr="00216084" w:rsidRDefault="000E391A" w:rsidP="009767B8">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главный угол резца в плане – 60°.</w:t>
      </w:r>
    </w:p>
    <w:p w:rsidR="000E391A" w:rsidRPr="00216084" w:rsidRDefault="000E391A"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3.2.1.4 Токарь на каждой проточенной поверхности обязан маркером за</w:t>
      </w:r>
      <w:r w:rsidR="00800DA9">
        <w:rPr>
          <w:rFonts w:ascii="Times New Roman" w:hAnsi="Times New Roman"/>
          <w:sz w:val="28"/>
          <w:szCs w:val="28"/>
        </w:rPr>
        <w:t>писывать ее фактический диаметр</w:t>
      </w:r>
    </w:p>
    <w:p w:rsidR="00800DA9"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0E391A" w:rsidRPr="00216084"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3.2.2</w:t>
      </w:r>
      <w:r w:rsidR="000E391A" w:rsidRPr="00216084">
        <w:rPr>
          <w:rFonts w:ascii="Times New Roman" w:hAnsi="Times New Roman"/>
          <w:sz w:val="28"/>
          <w:szCs w:val="28"/>
        </w:rPr>
        <w:t xml:space="preserve"> Специальной подготовки наплавочной проволоки под наплавку не требуется, т.к. она является стойкой к атмосферной корр</w:t>
      </w:r>
      <w:r>
        <w:rPr>
          <w:rFonts w:ascii="Times New Roman" w:hAnsi="Times New Roman"/>
          <w:sz w:val="28"/>
          <w:szCs w:val="28"/>
        </w:rPr>
        <w:t>озии и не покрывается ржавчиной</w:t>
      </w:r>
    </w:p>
    <w:p w:rsidR="00800DA9"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3.2.3 Ролики диаметром более 200 мм подогреть п</w:t>
      </w:r>
      <w:r w:rsidR="00800DA9">
        <w:rPr>
          <w:rFonts w:ascii="Times New Roman" w:hAnsi="Times New Roman"/>
          <w:sz w:val="28"/>
          <w:szCs w:val="28"/>
        </w:rPr>
        <w:t>о краю начала наплавки до 100°С</w:t>
      </w: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0E391A" w:rsidRPr="00216084" w:rsidRDefault="000E391A" w:rsidP="00216084">
      <w:pPr>
        <w:widowControl w:val="0"/>
        <w:spacing w:after="0" w:line="360" w:lineRule="auto"/>
        <w:ind w:firstLine="709"/>
        <w:jc w:val="both"/>
        <w:rPr>
          <w:rFonts w:ascii="Times New Roman" w:hAnsi="Times New Roman"/>
          <w:bCs/>
          <w:sz w:val="28"/>
          <w:szCs w:val="28"/>
        </w:rPr>
      </w:pPr>
      <w:r w:rsidRPr="00216084">
        <w:rPr>
          <w:rFonts w:ascii="Times New Roman" w:hAnsi="Times New Roman"/>
          <w:bCs/>
          <w:sz w:val="28"/>
          <w:szCs w:val="28"/>
        </w:rPr>
        <w:t>3.3</w:t>
      </w:r>
      <w:r w:rsidR="00216084" w:rsidRPr="00216084">
        <w:rPr>
          <w:rFonts w:ascii="Times New Roman" w:hAnsi="Times New Roman"/>
          <w:bCs/>
          <w:sz w:val="28"/>
          <w:szCs w:val="28"/>
        </w:rPr>
        <w:t xml:space="preserve"> </w:t>
      </w:r>
      <w:r w:rsidRPr="00216084">
        <w:rPr>
          <w:rFonts w:ascii="Times New Roman" w:hAnsi="Times New Roman"/>
          <w:bCs/>
          <w:sz w:val="28"/>
          <w:szCs w:val="28"/>
        </w:rPr>
        <w:t>Наплавка</w:t>
      </w:r>
    </w:p>
    <w:p w:rsidR="00800DA9"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3.</w:t>
      </w:r>
      <w:r w:rsidR="00800DA9">
        <w:rPr>
          <w:rFonts w:ascii="Times New Roman" w:hAnsi="Times New Roman"/>
          <w:sz w:val="28"/>
          <w:szCs w:val="28"/>
        </w:rPr>
        <w:t>3.1</w:t>
      </w:r>
      <w:r w:rsidRPr="00216084">
        <w:rPr>
          <w:rFonts w:ascii="Times New Roman" w:hAnsi="Times New Roman"/>
          <w:sz w:val="28"/>
          <w:szCs w:val="28"/>
        </w:rPr>
        <w:t xml:space="preserve"> Последний (рабочий) слой должен наплавляться на поверхность с диаметром меньше номинального на 4,0</w:t>
      </w:r>
      <w:r w:rsidRPr="00216084">
        <w:rPr>
          <w:rFonts w:ascii="Times New Roman" w:hAnsi="Times New Roman"/>
          <w:sz w:val="28"/>
          <w:szCs w:val="28"/>
          <w:vertAlign w:val="superscript"/>
        </w:rPr>
        <w:t>±0,2</w:t>
      </w:r>
      <w:r w:rsidRPr="00216084">
        <w:rPr>
          <w:rFonts w:ascii="Times New Roman" w:hAnsi="Times New Roman"/>
          <w:sz w:val="28"/>
          <w:szCs w:val="28"/>
        </w:rPr>
        <w:t xml:space="preserve"> мм. При этом должен быть обеспечен припуск на обточку 1,5</w:t>
      </w:r>
      <w:r w:rsidRPr="00216084">
        <w:rPr>
          <w:rFonts w:ascii="Times New Roman" w:hAnsi="Times New Roman"/>
          <w:sz w:val="28"/>
          <w:szCs w:val="28"/>
          <w:vertAlign w:val="superscript"/>
        </w:rPr>
        <w:t>+1,0</w:t>
      </w:r>
      <w:r w:rsidRPr="00216084">
        <w:rPr>
          <w:rFonts w:ascii="Times New Roman" w:hAnsi="Times New Roman"/>
          <w:sz w:val="28"/>
          <w:szCs w:val="28"/>
        </w:rPr>
        <w:t xml:space="preserve"> мм на сторону (3,0</w:t>
      </w:r>
      <w:r w:rsidRPr="00216084">
        <w:rPr>
          <w:rFonts w:ascii="Times New Roman" w:hAnsi="Times New Roman"/>
          <w:sz w:val="28"/>
          <w:szCs w:val="28"/>
          <w:vertAlign w:val="superscript"/>
        </w:rPr>
        <w:t>+2,0</w:t>
      </w:r>
      <w:r w:rsidR="00800DA9">
        <w:rPr>
          <w:rFonts w:ascii="Times New Roman" w:hAnsi="Times New Roman"/>
          <w:sz w:val="28"/>
          <w:szCs w:val="28"/>
        </w:rPr>
        <w:t xml:space="preserve"> мм на диаметр)</w:t>
      </w:r>
    </w:p>
    <w:p w:rsidR="00800DA9"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3.</w:t>
      </w:r>
      <w:r w:rsidR="00800DA9">
        <w:rPr>
          <w:rFonts w:ascii="Times New Roman" w:hAnsi="Times New Roman"/>
          <w:sz w:val="28"/>
          <w:szCs w:val="28"/>
        </w:rPr>
        <w:t>3.2</w:t>
      </w:r>
      <w:r w:rsidRPr="00216084">
        <w:rPr>
          <w:rFonts w:ascii="Times New Roman" w:hAnsi="Times New Roman"/>
          <w:sz w:val="28"/>
          <w:szCs w:val="28"/>
        </w:rPr>
        <w:t xml:space="preserve"> Во избежание дополнительной проточки под наплавку, наплавка слоя, предшествующего последнему (подслой), должна производиться «в размер», то есть обеспечить диаметр поверхности, соответствующ</w:t>
      </w:r>
      <w:r w:rsidR="00800DA9">
        <w:rPr>
          <w:rFonts w:ascii="Times New Roman" w:hAnsi="Times New Roman"/>
          <w:sz w:val="28"/>
          <w:szCs w:val="28"/>
        </w:rPr>
        <w:t>ий проточке по п. 1 в таблице 1</w:t>
      </w:r>
    </w:p>
    <w:p w:rsidR="00800DA9"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3.</w:t>
      </w:r>
      <w:r w:rsidR="00800DA9">
        <w:rPr>
          <w:rFonts w:ascii="Times New Roman" w:hAnsi="Times New Roman"/>
          <w:sz w:val="28"/>
          <w:szCs w:val="28"/>
        </w:rPr>
        <w:t>3.3</w:t>
      </w:r>
      <w:r w:rsidRPr="00216084">
        <w:rPr>
          <w:rFonts w:ascii="Times New Roman" w:hAnsi="Times New Roman"/>
          <w:sz w:val="28"/>
          <w:szCs w:val="28"/>
        </w:rPr>
        <w:t xml:space="preserve"> При наплавке в смеси «Аг+СО</w:t>
      </w:r>
      <w:r w:rsidRPr="00216084">
        <w:rPr>
          <w:rFonts w:ascii="Times New Roman" w:hAnsi="Times New Roman"/>
          <w:sz w:val="28"/>
          <w:szCs w:val="28"/>
          <w:vertAlign w:val="subscript"/>
        </w:rPr>
        <w:t>2</w:t>
      </w:r>
      <w:r w:rsidRPr="00216084">
        <w:rPr>
          <w:rFonts w:ascii="Times New Roman" w:hAnsi="Times New Roman"/>
          <w:sz w:val="28"/>
          <w:szCs w:val="28"/>
        </w:rPr>
        <w:t xml:space="preserve"> 10%» важно выполнять следу</w:t>
      </w:r>
      <w:r w:rsidR="00800DA9">
        <w:rPr>
          <w:rFonts w:ascii="Times New Roman" w:hAnsi="Times New Roman"/>
          <w:sz w:val="28"/>
          <w:szCs w:val="28"/>
        </w:rPr>
        <w:t>ющее. Расход смеси -10-15 л/мин</w:t>
      </w: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Сварочная проволока должна подаваться непрерывно, нигде не зацепляться, не тереться об острые углы со снятием стружки, в противном случае возможны сбои в стабильности дугового процесса.</w:t>
      </w: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Нельзя допускать сильный износ токоподводящего наконечника, при этом происходит «отстрел» и залипание проволоки; изношенные – своевременно заменять.</w:t>
      </w: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Процесс переноса расплавленного металла при токах свыше 270А должен иметь струйный характер; капельный перенос свидетельствует о недостаточной величине тока и напряжения. Для увеличения сварочного тока следует увеличить скорость подачи наплавочной проволоки или напряжение на дуге.</w:t>
      </w: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 xml:space="preserve">Стабильность дугового процесса со струйным переносом возможна лишь при оптимальном содержании смеси и оптимальном значении напряжения на дуге. </w:t>
      </w: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Важно чтобы:</w:t>
      </w:r>
      <w:r w:rsidR="00216084" w:rsidRPr="00216084">
        <w:rPr>
          <w:rFonts w:ascii="Times New Roman" w:hAnsi="Times New Roman"/>
          <w:sz w:val="28"/>
          <w:szCs w:val="28"/>
        </w:rPr>
        <w:t xml:space="preserve"> </w:t>
      </w:r>
    </w:p>
    <w:p w:rsidR="000E391A" w:rsidRPr="00216084" w:rsidRDefault="000E391A" w:rsidP="00216084">
      <w:pPr>
        <w:widowControl w:val="0"/>
        <w:spacing w:after="0" w:line="360" w:lineRule="auto"/>
        <w:ind w:firstLine="709"/>
        <w:jc w:val="both"/>
        <w:rPr>
          <w:rFonts w:ascii="Times New Roman" w:hAnsi="Times New Roman"/>
          <w:iCs/>
          <w:sz w:val="28"/>
          <w:szCs w:val="28"/>
        </w:rPr>
      </w:pPr>
      <w:r w:rsidRPr="00216084">
        <w:rPr>
          <w:rFonts w:ascii="Times New Roman" w:hAnsi="Times New Roman"/>
          <w:sz w:val="28"/>
          <w:szCs w:val="28"/>
        </w:rPr>
        <w:t xml:space="preserve">- конец электродной проволоки и токоподводящий наконечник находились по центру газового сопла. В противном случае из-за некачественной защиты сварочной ванны защитным газом возможно образование пор. </w:t>
      </w:r>
      <w:r w:rsidRPr="00216084">
        <w:rPr>
          <w:rFonts w:ascii="Times New Roman" w:hAnsi="Times New Roman"/>
          <w:iCs/>
          <w:sz w:val="28"/>
          <w:szCs w:val="28"/>
        </w:rPr>
        <w:t>При хорошей газовой защите поверхность направленных валиков имеет желтый или светло-красный цвет, но не серо-черный;</w:t>
      </w: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 xml:space="preserve"> расстояние от среза сопла до поверхности наплавляемой детали составляло не более 15…20мм;</w:t>
      </w: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w:t>
      </w:r>
      <w:r w:rsidR="00216084" w:rsidRPr="00216084">
        <w:rPr>
          <w:rFonts w:ascii="Times New Roman" w:hAnsi="Times New Roman"/>
          <w:sz w:val="28"/>
          <w:szCs w:val="28"/>
        </w:rPr>
        <w:t xml:space="preserve"> </w:t>
      </w:r>
      <w:r w:rsidRPr="00216084">
        <w:rPr>
          <w:rFonts w:ascii="Times New Roman" w:hAnsi="Times New Roman"/>
          <w:sz w:val="28"/>
          <w:szCs w:val="28"/>
        </w:rPr>
        <w:t>расстояние от среза сопла до конца токоподводящего наконечника составляло около 5мм;</w:t>
      </w: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iCs/>
          <w:sz w:val="28"/>
          <w:szCs w:val="28"/>
        </w:rPr>
        <w:t xml:space="preserve">- </w:t>
      </w:r>
      <w:r w:rsidRPr="00216084">
        <w:rPr>
          <w:rFonts w:ascii="Times New Roman" w:hAnsi="Times New Roman"/>
          <w:sz w:val="28"/>
          <w:szCs w:val="28"/>
        </w:rPr>
        <w:t>вылет электродной проволоки составлял около 20…25мм, это расстояние от конца токоподводящего наконечника до поверхности наплавляемой детали.</w:t>
      </w: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bCs/>
          <w:sz w:val="28"/>
          <w:szCs w:val="28"/>
        </w:rPr>
        <w:t>В результате при хорошо настроенном процессе дуга издает ровное гудение без «фырканий» и треска, а стрелки вольтметра и амперметра имеют лишь малозаметное колебание.</w:t>
      </w: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0E391A" w:rsidRPr="00216084" w:rsidRDefault="000E391A" w:rsidP="00216084">
      <w:pPr>
        <w:pStyle w:val="1"/>
        <w:widowControl w:val="0"/>
        <w:tabs>
          <w:tab w:val="right" w:pos="9072"/>
        </w:tabs>
        <w:spacing w:after="0" w:line="360" w:lineRule="auto"/>
        <w:ind w:left="0" w:firstLine="709"/>
        <w:jc w:val="both"/>
        <w:rPr>
          <w:rFonts w:ascii="Times New Roman" w:hAnsi="Times New Roman"/>
          <w:sz w:val="28"/>
          <w:szCs w:val="28"/>
        </w:rPr>
      </w:pPr>
      <w:r w:rsidRPr="00216084">
        <w:rPr>
          <w:rFonts w:ascii="Times New Roman" w:hAnsi="Times New Roman"/>
          <w:sz w:val="28"/>
          <w:szCs w:val="28"/>
        </w:rPr>
        <w:t xml:space="preserve">3.4 </w:t>
      </w:r>
      <w:r w:rsidRPr="00216084">
        <w:rPr>
          <w:rFonts w:ascii="Times New Roman" w:hAnsi="Times New Roman"/>
          <w:bCs/>
          <w:sz w:val="28"/>
          <w:szCs w:val="28"/>
        </w:rPr>
        <w:t>Восстановление посадок роликов МНЛЗ под сальник</w:t>
      </w:r>
      <w:r w:rsidR="00800DA9">
        <w:rPr>
          <w:rFonts w:ascii="Times New Roman" w:hAnsi="Times New Roman"/>
          <w:bCs/>
          <w:sz w:val="28"/>
          <w:szCs w:val="28"/>
        </w:rPr>
        <w:t xml:space="preserve"> </w:t>
      </w:r>
      <w:r w:rsidRPr="00216084">
        <w:rPr>
          <w:rFonts w:ascii="Times New Roman" w:hAnsi="Times New Roman"/>
          <w:bCs/>
          <w:sz w:val="28"/>
          <w:szCs w:val="28"/>
        </w:rPr>
        <w:t>и подшипник</w:t>
      </w:r>
    </w:p>
    <w:p w:rsidR="00800DA9"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216084">
        <w:rPr>
          <w:rFonts w:ascii="Times New Roman" w:hAnsi="Times New Roman"/>
          <w:sz w:val="28"/>
          <w:szCs w:val="28"/>
        </w:rPr>
        <w:t>Изношенные, а также поврежденные посадки роликов подвергаются восстановлению методом наплавки. Режимы проточки посадок такие же, как при обточке бочки ролика.</w:t>
      </w:r>
      <w:r w:rsidR="004C7E65">
        <w:rPr>
          <w:rFonts w:ascii="Times New Roman" w:hAnsi="Times New Roman"/>
          <w:sz w:val="28"/>
          <w:szCs w:val="28"/>
        </w:rPr>
        <w:t xml:space="preserve"> </w:t>
      </w:r>
      <w:r w:rsidRPr="00216084">
        <w:rPr>
          <w:rFonts w:ascii="Times New Roman" w:hAnsi="Times New Roman"/>
          <w:sz w:val="28"/>
          <w:szCs w:val="28"/>
        </w:rPr>
        <w:t>Наплавка посадочных мест под подшипники и уплотнения производится проволокой Св-10Х14Г14Н4Т, Ш1,4... 1,6 мм в среде «Аг+СО</w:t>
      </w:r>
      <w:r w:rsidRPr="00216084">
        <w:rPr>
          <w:rFonts w:ascii="Times New Roman" w:hAnsi="Times New Roman"/>
          <w:sz w:val="28"/>
          <w:szCs w:val="28"/>
          <w:vertAlign w:val="subscript"/>
        </w:rPr>
        <w:t>2</w:t>
      </w:r>
      <w:r w:rsidRPr="00216084">
        <w:rPr>
          <w:rFonts w:ascii="Times New Roman" w:hAnsi="Times New Roman"/>
          <w:sz w:val="28"/>
          <w:szCs w:val="28"/>
        </w:rPr>
        <w:t xml:space="preserve"> 10%». На соседний с наплавляемым валиком для охлаждения подается вода с расходом 2-3 л/мин. </w:t>
      </w:r>
      <w:r w:rsidRPr="00216084">
        <w:rPr>
          <w:rFonts w:ascii="Times New Roman" w:hAnsi="Times New Roman"/>
          <w:iCs/>
          <w:sz w:val="28"/>
          <w:szCs w:val="28"/>
        </w:rPr>
        <w:t>С целью качественного проплавления галтели наплавку шейки начинать с нее.</w:t>
      </w:r>
    </w:p>
    <w:p w:rsidR="000E391A" w:rsidRPr="00216084" w:rsidRDefault="000E391A" w:rsidP="00216084">
      <w:pPr>
        <w:widowControl w:val="0"/>
        <w:spacing w:after="0" w:line="360" w:lineRule="auto"/>
        <w:ind w:firstLine="709"/>
        <w:jc w:val="both"/>
        <w:rPr>
          <w:rFonts w:ascii="Times New Roman" w:hAnsi="Times New Roman"/>
          <w:sz w:val="28"/>
          <w:szCs w:val="28"/>
        </w:rPr>
      </w:pP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216084">
        <w:rPr>
          <w:rFonts w:ascii="Times New Roman" w:hAnsi="Times New Roman"/>
          <w:sz w:val="28"/>
          <w:szCs w:val="28"/>
        </w:rPr>
        <w:t xml:space="preserve">3.5 </w:t>
      </w:r>
      <w:r w:rsidRPr="00216084">
        <w:rPr>
          <w:rFonts w:ascii="Times New Roman" w:hAnsi="Times New Roman"/>
          <w:bCs/>
          <w:sz w:val="28"/>
          <w:szCs w:val="28"/>
        </w:rPr>
        <w:t>Посленаплавочные операции</w:t>
      </w:r>
    </w:p>
    <w:p w:rsidR="00800DA9"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0E391A"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3.5.1</w:t>
      </w:r>
      <w:r w:rsidR="000E391A" w:rsidRPr="00216084">
        <w:rPr>
          <w:rFonts w:ascii="Times New Roman" w:hAnsi="Times New Roman"/>
          <w:sz w:val="28"/>
          <w:szCs w:val="28"/>
        </w:rPr>
        <w:t xml:space="preserve"> Ролики после наплавки</w:t>
      </w:r>
      <w:r w:rsidR="00216084" w:rsidRPr="00216084">
        <w:rPr>
          <w:rFonts w:ascii="Times New Roman" w:hAnsi="Times New Roman"/>
          <w:sz w:val="28"/>
          <w:szCs w:val="28"/>
        </w:rPr>
        <w:t xml:space="preserve"> </w:t>
      </w:r>
      <w:r w:rsidR="000E391A" w:rsidRPr="00216084">
        <w:rPr>
          <w:rFonts w:ascii="Times New Roman" w:hAnsi="Times New Roman"/>
          <w:sz w:val="28"/>
          <w:szCs w:val="28"/>
        </w:rPr>
        <w:t>помещают</w:t>
      </w:r>
      <w:r w:rsidR="00216084" w:rsidRPr="00216084">
        <w:rPr>
          <w:rFonts w:ascii="Times New Roman" w:hAnsi="Times New Roman"/>
          <w:sz w:val="28"/>
          <w:szCs w:val="28"/>
        </w:rPr>
        <w:t xml:space="preserve"> </w:t>
      </w:r>
      <w:r w:rsidR="000E391A" w:rsidRPr="00216084">
        <w:rPr>
          <w:rFonts w:ascii="Times New Roman" w:hAnsi="Times New Roman"/>
          <w:sz w:val="28"/>
          <w:szCs w:val="28"/>
        </w:rPr>
        <w:t>в термостат (эл. печь) с температурой 400°С, где выдерживают 4 часа, дают остыть вместе с</w:t>
      </w:r>
      <w:r>
        <w:rPr>
          <w:rFonts w:ascii="Times New Roman" w:hAnsi="Times New Roman"/>
          <w:sz w:val="28"/>
          <w:szCs w:val="28"/>
        </w:rPr>
        <w:t xml:space="preserve"> печью до 100°С, затем вынимают</w:t>
      </w:r>
    </w:p>
    <w:p w:rsidR="00800DA9" w:rsidRPr="00216084"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8"/>
        </w:rPr>
      </w:pP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Допускается остывание ролика в помещении цеха до отпуска, но при этом бочка ролика должна быть полностью укрыта асбестовым полотном, а температура в цехе - не ниже 10...15°С без сквозняков.</w:t>
      </w:r>
    </w:p>
    <w:p w:rsidR="004C7E65" w:rsidRDefault="004C7E65" w:rsidP="00216084">
      <w:pPr>
        <w:widowControl w:val="0"/>
        <w:spacing w:after="0" w:line="360" w:lineRule="auto"/>
        <w:ind w:firstLine="709"/>
        <w:jc w:val="both"/>
        <w:rPr>
          <w:rFonts w:ascii="Times New Roman" w:hAnsi="Times New Roman"/>
          <w:sz w:val="28"/>
          <w:szCs w:val="28"/>
        </w:rPr>
      </w:pPr>
    </w:p>
    <w:p w:rsidR="000E391A" w:rsidRDefault="00800DA9" w:rsidP="0021608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3.5.2</w:t>
      </w:r>
      <w:r w:rsidR="000E391A" w:rsidRPr="00216084">
        <w:rPr>
          <w:rFonts w:ascii="Times New Roman" w:hAnsi="Times New Roman"/>
          <w:sz w:val="28"/>
          <w:szCs w:val="28"/>
        </w:rPr>
        <w:t xml:space="preserve"> Проточка ролика до рабочего размера осуществляется</w:t>
      </w:r>
      <w:r w:rsidR="00216084" w:rsidRPr="00216084">
        <w:rPr>
          <w:rFonts w:ascii="Times New Roman" w:hAnsi="Times New Roman"/>
          <w:sz w:val="28"/>
          <w:szCs w:val="28"/>
        </w:rPr>
        <w:t xml:space="preserve"> </w:t>
      </w:r>
      <w:r w:rsidR="000E391A" w:rsidRPr="00216084">
        <w:rPr>
          <w:rFonts w:ascii="Times New Roman" w:hAnsi="Times New Roman"/>
          <w:sz w:val="28"/>
          <w:szCs w:val="28"/>
        </w:rPr>
        <w:t>за 3 прохода: первый — черновой, второй — п/чистовой, третий чистовой. Режимы</w:t>
      </w:r>
      <w:r w:rsidR="00216084" w:rsidRPr="00216084">
        <w:rPr>
          <w:rFonts w:ascii="Times New Roman" w:hAnsi="Times New Roman"/>
          <w:sz w:val="28"/>
          <w:szCs w:val="28"/>
        </w:rPr>
        <w:t xml:space="preserve"> </w:t>
      </w:r>
      <w:r>
        <w:rPr>
          <w:rFonts w:ascii="Times New Roman" w:hAnsi="Times New Roman"/>
          <w:sz w:val="28"/>
          <w:szCs w:val="28"/>
        </w:rPr>
        <w:t>обточек приведены в таблице № 2</w:t>
      </w:r>
    </w:p>
    <w:p w:rsidR="00800DA9" w:rsidRPr="00216084" w:rsidRDefault="00800DA9" w:rsidP="00216084">
      <w:pPr>
        <w:widowControl w:val="0"/>
        <w:spacing w:after="0" w:line="360" w:lineRule="auto"/>
        <w:ind w:firstLine="709"/>
        <w:jc w:val="both"/>
        <w:rPr>
          <w:rFonts w:ascii="Times New Roman" w:hAnsi="Times New Roman"/>
          <w:sz w:val="28"/>
          <w:szCs w:val="28"/>
        </w:rPr>
      </w:pPr>
    </w:p>
    <w:p w:rsidR="000E391A" w:rsidRPr="00216084" w:rsidRDefault="00A63C80"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Таблица 4</w:t>
      </w:r>
      <w:r w:rsidR="000E391A" w:rsidRPr="00216084">
        <w:rPr>
          <w:rFonts w:ascii="Times New Roman" w:hAnsi="Times New Roman"/>
          <w:sz w:val="28"/>
          <w:szCs w:val="28"/>
        </w:rPr>
        <w:t>. Режимы механической обработки роликов МНЛЗ</w:t>
      </w:r>
    </w:p>
    <w:tbl>
      <w:tblPr>
        <w:tblW w:w="8934"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51"/>
        <w:gridCol w:w="3418"/>
        <w:gridCol w:w="1027"/>
        <w:gridCol w:w="943"/>
        <w:gridCol w:w="1084"/>
        <w:gridCol w:w="1079"/>
        <w:gridCol w:w="832"/>
      </w:tblGrid>
      <w:tr w:rsidR="000E391A" w:rsidRPr="00800DA9" w:rsidTr="00800DA9">
        <w:trPr>
          <w:trHeight w:val="400"/>
        </w:trPr>
        <w:tc>
          <w:tcPr>
            <w:tcW w:w="551"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w:t>
            </w:r>
          </w:p>
        </w:tc>
        <w:tc>
          <w:tcPr>
            <w:tcW w:w="3418" w:type="dxa"/>
            <w:shd w:val="clear" w:color="auto" w:fill="FFFFFF"/>
          </w:tcPr>
          <w:p w:rsidR="000E391A" w:rsidRPr="00800DA9" w:rsidRDefault="000E391A" w:rsidP="00800DA9">
            <w:pPr>
              <w:widowControl w:val="0"/>
              <w:shd w:val="clear" w:color="auto" w:fill="FFFFFF"/>
              <w:tabs>
                <w:tab w:val="left" w:pos="2728"/>
              </w:tabs>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Режимы</w:t>
            </w:r>
            <w:r w:rsidR="00800DA9">
              <w:rPr>
                <w:rFonts w:ascii="Times New Roman" w:hAnsi="Times New Roman"/>
                <w:sz w:val="20"/>
                <w:szCs w:val="20"/>
              </w:rPr>
              <w:t xml:space="preserve"> </w:t>
            </w:r>
            <w:r w:rsidRPr="00800DA9">
              <w:rPr>
                <w:rFonts w:ascii="Times New Roman" w:hAnsi="Times New Roman"/>
                <w:sz w:val="20"/>
                <w:szCs w:val="20"/>
              </w:rPr>
              <w:t>м/о</w:t>
            </w:r>
          </w:p>
          <w:p w:rsidR="000E391A" w:rsidRPr="00800DA9" w:rsidRDefault="000E391A"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Св.материал,</w:t>
            </w:r>
          </w:p>
          <w:p w:rsidR="000E391A" w:rsidRPr="00800DA9" w:rsidRDefault="000E391A" w:rsidP="00800DA9">
            <w:pPr>
              <w:widowControl w:val="0"/>
              <w:spacing w:after="0" w:line="360" w:lineRule="auto"/>
              <w:jc w:val="both"/>
              <w:rPr>
                <w:rFonts w:ascii="Times New Roman" w:hAnsi="Times New Roman"/>
                <w:sz w:val="20"/>
                <w:szCs w:val="20"/>
                <w:lang w:val="en-GB"/>
              </w:rPr>
            </w:pPr>
            <w:r w:rsidRPr="00800DA9">
              <w:rPr>
                <w:rFonts w:ascii="Times New Roman" w:hAnsi="Times New Roman"/>
                <w:sz w:val="20"/>
                <w:szCs w:val="20"/>
              </w:rPr>
              <w:t>твердость (</w:t>
            </w:r>
            <w:r w:rsidRPr="00800DA9">
              <w:rPr>
                <w:rFonts w:ascii="Times New Roman" w:hAnsi="Times New Roman"/>
                <w:sz w:val="20"/>
                <w:szCs w:val="20"/>
                <w:lang w:val="en-GB"/>
              </w:rPr>
              <w:t>HRC</w:t>
            </w:r>
            <w:r w:rsidRPr="00800DA9">
              <w:rPr>
                <w:rFonts w:ascii="Times New Roman" w:hAnsi="Times New Roman"/>
                <w:sz w:val="20"/>
                <w:szCs w:val="20"/>
              </w:rPr>
              <w:t>)</w:t>
            </w:r>
          </w:p>
        </w:tc>
        <w:tc>
          <w:tcPr>
            <w:tcW w:w="1027"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Марка резца</w:t>
            </w:r>
          </w:p>
        </w:tc>
        <w:tc>
          <w:tcPr>
            <w:tcW w:w="943"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lang w:val="en-US"/>
              </w:rPr>
              <w:t xml:space="preserve">V </w:t>
            </w:r>
            <w:r w:rsidRPr="00800DA9">
              <w:rPr>
                <w:rFonts w:ascii="Times New Roman" w:hAnsi="Times New Roman"/>
                <w:sz w:val="20"/>
                <w:szCs w:val="20"/>
              </w:rPr>
              <w:t>резан, м/мин.</w:t>
            </w:r>
          </w:p>
        </w:tc>
        <w:tc>
          <w:tcPr>
            <w:tcW w:w="1084"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lang w:val="en-GB"/>
              </w:rPr>
              <w:t>S</w:t>
            </w:r>
            <w:r w:rsidRPr="00800DA9">
              <w:rPr>
                <w:rFonts w:ascii="Times New Roman" w:hAnsi="Times New Roman"/>
                <w:sz w:val="20"/>
                <w:szCs w:val="20"/>
              </w:rPr>
              <w:t xml:space="preserve"> мм/об.</w:t>
            </w:r>
          </w:p>
        </w:tc>
        <w:tc>
          <w:tcPr>
            <w:tcW w:w="1079"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lang w:val="en-GB"/>
              </w:rPr>
              <w:t>t</w:t>
            </w:r>
            <w:r w:rsidRPr="00800DA9">
              <w:rPr>
                <w:rFonts w:ascii="Times New Roman" w:hAnsi="Times New Roman"/>
                <w:sz w:val="20"/>
                <w:szCs w:val="20"/>
              </w:rPr>
              <w:t>, мм</w:t>
            </w:r>
          </w:p>
        </w:tc>
        <w:tc>
          <w:tcPr>
            <w:tcW w:w="832"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К-во проходов</w:t>
            </w:r>
          </w:p>
        </w:tc>
      </w:tr>
      <w:tr w:rsidR="000E391A" w:rsidRPr="00800DA9" w:rsidTr="00800DA9">
        <w:trPr>
          <w:trHeight w:val="804"/>
        </w:trPr>
        <w:tc>
          <w:tcPr>
            <w:tcW w:w="551"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1.</w:t>
            </w:r>
          </w:p>
        </w:tc>
        <w:tc>
          <w:tcPr>
            <w:tcW w:w="3418"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Черновой проход</w:t>
            </w:r>
          </w:p>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Св-12Х15Г2, Нп-20Х16МГСФР,</w:t>
            </w:r>
          </w:p>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Св-06Х19Н9МЗТ,</w:t>
            </w:r>
            <w:r w:rsidR="00216084" w:rsidRPr="00800DA9">
              <w:rPr>
                <w:rFonts w:ascii="Times New Roman" w:hAnsi="Times New Roman"/>
                <w:sz w:val="20"/>
                <w:szCs w:val="20"/>
              </w:rPr>
              <w:t xml:space="preserve"> </w:t>
            </w:r>
          </w:p>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Св-10Х14Г14Н4Т</w:t>
            </w:r>
          </w:p>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w:t>
            </w:r>
            <w:r w:rsidRPr="00800DA9">
              <w:rPr>
                <w:rFonts w:ascii="Times New Roman" w:hAnsi="Times New Roman"/>
                <w:sz w:val="20"/>
                <w:szCs w:val="20"/>
                <w:lang w:val="en-GB"/>
              </w:rPr>
              <w:t>HRC</w:t>
            </w:r>
            <w:r w:rsidRPr="00800DA9">
              <w:rPr>
                <w:rFonts w:ascii="Times New Roman" w:hAnsi="Times New Roman"/>
                <w:sz w:val="20"/>
                <w:szCs w:val="20"/>
              </w:rPr>
              <w:t>32…44)</w:t>
            </w:r>
          </w:p>
        </w:tc>
        <w:tc>
          <w:tcPr>
            <w:tcW w:w="1027"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ВК-8</w:t>
            </w:r>
          </w:p>
        </w:tc>
        <w:tc>
          <w:tcPr>
            <w:tcW w:w="943"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33-39</w:t>
            </w:r>
          </w:p>
        </w:tc>
        <w:tc>
          <w:tcPr>
            <w:tcW w:w="1084"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0,4-0,5</w:t>
            </w:r>
          </w:p>
        </w:tc>
        <w:tc>
          <w:tcPr>
            <w:tcW w:w="1079"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1,5</w:t>
            </w:r>
          </w:p>
        </w:tc>
        <w:tc>
          <w:tcPr>
            <w:tcW w:w="832"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1</w:t>
            </w:r>
          </w:p>
        </w:tc>
      </w:tr>
      <w:tr w:rsidR="000E391A" w:rsidRPr="00800DA9" w:rsidTr="00800DA9">
        <w:trPr>
          <w:trHeight w:val="228"/>
        </w:trPr>
        <w:tc>
          <w:tcPr>
            <w:tcW w:w="551"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2.</w:t>
            </w:r>
          </w:p>
        </w:tc>
        <w:tc>
          <w:tcPr>
            <w:tcW w:w="3418"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П/чистовой и чистовой проходы</w:t>
            </w:r>
          </w:p>
        </w:tc>
        <w:tc>
          <w:tcPr>
            <w:tcW w:w="1027"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ВК-8</w:t>
            </w:r>
          </w:p>
        </w:tc>
        <w:tc>
          <w:tcPr>
            <w:tcW w:w="943"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45-72</w:t>
            </w:r>
          </w:p>
        </w:tc>
        <w:tc>
          <w:tcPr>
            <w:tcW w:w="1084"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0,15-0,2</w:t>
            </w:r>
          </w:p>
        </w:tc>
        <w:tc>
          <w:tcPr>
            <w:tcW w:w="1079"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0,15-0,3</w:t>
            </w:r>
          </w:p>
        </w:tc>
        <w:tc>
          <w:tcPr>
            <w:tcW w:w="832"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2</w:t>
            </w:r>
          </w:p>
        </w:tc>
      </w:tr>
      <w:tr w:rsidR="000E391A" w:rsidRPr="00800DA9" w:rsidTr="00800DA9">
        <w:trPr>
          <w:trHeight w:val="228"/>
        </w:trPr>
        <w:tc>
          <w:tcPr>
            <w:tcW w:w="551" w:type="dxa"/>
            <w:vMerge w:val="restart"/>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3.</w:t>
            </w:r>
          </w:p>
        </w:tc>
        <w:tc>
          <w:tcPr>
            <w:tcW w:w="3418" w:type="dxa"/>
            <w:vMerge w:val="restart"/>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Черновой проход</w:t>
            </w:r>
          </w:p>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30Х16МГСФР, (НКС 48-52)</w:t>
            </w:r>
          </w:p>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П/чистовой и чистовой проходы</w:t>
            </w:r>
          </w:p>
        </w:tc>
        <w:tc>
          <w:tcPr>
            <w:tcW w:w="1027" w:type="dxa"/>
            <w:vMerge w:val="restart"/>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ВК-8</w:t>
            </w:r>
          </w:p>
        </w:tc>
        <w:tc>
          <w:tcPr>
            <w:tcW w:w="943"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25-30</w:t>
            </w:r>
          </w:p>
        </w:tc>
        <w:tc>
          <w:tcPr>
            <w:tcW w:w="1084"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0,2-0,3</w:t>
            </w:r>
          </w:p>
        </w:tc>
        <w:tc>
          <w:tcPr>
            <w:tcW w:w="1079" w:type="dxa"/>
            <w:shd w:val="clear" w:color="auto" w:fill="FFFFFF"/>
          </w:tcPr>
          <w:p w:rsidR="000E391A" w:rsidRPr="00800DA9" w:rsidRDefault="00216084"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 xml:space="preserve"> </w:t>
            </w:r>
            <w:r w:rsidR="000E391A" w:rsidRPr="00800DA9">
              <w:rPr>
                <w:rFonts w:ascii="Times New Roman" w:hAnsi="Times New Roman"/>
                <w:sz w:val="20"/>
                <w:szCs w:val="20"/>
              </w:rPr>
              <w:t>1,5</w:t>
            </w:r>
          </w:p>
        </w:tc>
        <w:tc>
          <w:tcPr>
            <w:tcW w:w="832"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1</w:t>
            </w:r>
          </w:p>
        </w:tc>
      </w:tr>
      <w:tr w:rsidR="000E391A" w:rsidRPr="00800DA9" w:rsidTr="00800DA9">
        <w:trPr>
          <w:trHeight w:val="154"/>
        </w:trPr>
        <w:tc>
          <w:tcPr>
            <w:tcW w:w="551" w:type="dxa"/>
            <w:vMerge/>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p>
        </w:tc>
        <w:tc>
          <w:tcPr>
            <w:tcW w:w="3418" w:type="dxa"/>
            <w:vMerge/>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p>
        </w:tc>
        <w:tc>
          <w:tcPr>
            <w:tcW w:w="1027" w:type="dxa"/>
            <w:vMerge/>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p>
        </w:tc>
        <w:tc>
          <w:tcPr>
            <w:tcW w:w="943"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p>
        </w:tc>
        <w:tc>
          <w:tcPr>
            <w:tcW w:w="1084"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p>
        </w:tc>
        <w:tc>
          <w:tcPr>
            <w:tcW w:w="1079"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p>
        </w:tc>
        <w:tc>
          <w:tcPr>
            <w:tcW w:w="832"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p>
        </w:tc>
      </w:tr>
      <w:tr w:rsidR="000E391A" w:rsidRPr="00800DA9" w:rsidTr="00800DA9">
        <w:trPr>
          <w:trHeight w:val="65"/>
        </w:trPr>
        <w:tc>
          <w:tcPr>
            <w:tcW w:w="551" w:type="dxa"/>
            <w:vMerge/>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p>
        </w:tc>
        <w:tc>
          <w:tcPr>
            <w:tcW w:w="3418" w:type="dxa"/>
            <w:vMerge/>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p>
        </w:tc>
        <w:tc>
          <w:tcPr>
            <w:tcW w:w="1027"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ВК-8</w:t>
            </w:r>
          </w:p>
        </w:tc>
        <w:tc>
          <w:tcPr>
            <w:tcW w:w="943"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35-55</w:t>
            </w:r>
          </w:p>
        </w:tc>
        <w:tc>
          <w:tcPr>
            <w:tcW w:w="1084"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0,15-0,2</w:t>
            </w:r>
          </w:p>
        </w:tc>
        <w:tc>
          <w:tcPr>
            <w:tcW w:w="1079"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0,1-0,2</w:t>
            </w:r>
          </w:p>
        </w:tc>
        <w:tc>
          <w:tcPr>
            <w:tcW w:w="832" w:type="dxa"/>
            <w:shd w:val="clear" w:color="auto" w:fill="FFFFFF"/>
          </w:tcPr>
          <w:p w:rsidR="000E391A" w:rsidRPr="00800DA9" w:rsidRDefault="000E391A"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2</w:t>
            </w:r>
          </w:p>
        </w:tc>
      </w:tr>
    </w:tbl>
    <w:p w:rsidR="009767B8" w:rsidRDefault="009767B8"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9767B8" w:rsidRDefault="009767B8">
      <w:pPr>
        <w:rPr>
          <w:rFonts w:ascii="Times New Roman" w:hAnsi="Times New Roman"/>
          <w:sz w:val="28"/>
          <w:szCs w:val="28"/>
        </w:rPr>
      </w:pPr>
      <w:r>
        <w:rPr>
          <w:rFonts w:ascii="Times New Roman" w:hAnsi="Times New Roman"/>
          <w:sz w:val="28"/>
          <w:szCs w:val="28"/>
        </w:rPr>
        <w:br w:type="page"/>
      </w: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3.5</w:t>
      </w:r>
      <w:r w:rsidR="00E13C5B">
        <w:rPr>
          <w:rFonts w:ascii="Times New Roman" w:hAnsi="Times New Roman"/>
          <w:sz w:val="28"/>
          <w:szCs w:val="28"/>
        </w:rPr>
        <w:t xml:space="preserve">.3 </w:t>
      </w:r>
      <w:r w:rsidRPr="00216084">
        <w:rPr>
          <w:rFonts w:ascii="Times New Roman" w:hAnsi="Times New Roman"/>
          <w:sz w:val="28"/>
          <w:szCs w:val="28"/>
        </w:rPr>
        <w:t>Локальные</w:t>
      </w:r>
      <w:r w:rsidR="00216084" w:rsidRPr="00216084">
        <w:rPr>
          <w:rFonts w:ascii="Times New Roman" w:hAnsi="Times New Roman"/>
          <w:sz w:val="28"/>
          <w:szCs w:val="28"/>
        </w:rPr>
        <w:t xml:space="preserve"> </w:t>
      </w:r>
      <w:r w:rsidRPr="00216084">
        <w:rPr>
          <w:rFonts w:ascii="Times New Roman" w:hAnsi="Times New Roman"/>
          <w:sz w:val="28"/>
          <w:szCs w:val="28"/>
        </w:rPr>
        <w:t>дефекты (поры, несплавления)</w:t>
      </w:r>
      <w:r w:rsidR="00216084" w:rsidRPr="00216084">
        <w:rPr>
          <w:rFonts w:ascii="Times New Roman" w:hAnsi="Times New Roman"/>
          <w:sz w:val="28"/>
          <w:szCs w:val="28"/>
        </w:rPr>
        <w:t xml:space="preserve"> </w:t>
      </w:r>
      <w:r w:rsidRPr="00216084">
        <w:rPr>
          <w:rFonts w:ascii="Times New Roman" w:hAnsi="Times New Roman"/>
          <w:sz w:val="28"/>
          <w:szCs w:val="28"/>
        </w:rPr>
        <w:t>после черновой обточки проваривать</w:t>
      </w:r>
      <w:r w:rsidR="00216084" w:rsidRPr="00216084">
        <w:rPr>
          <w:rFonts w:ascii="Times New Roman" w:hAnsi="Times New Roman"/>
          <w:sz w:val="28"/>
          <w:szCs w:val="28"/>
        </w:rPr>
        <w:t xml:space="preserve"> </w:t>
      </w:r>
      <w:r w:rsidRPr="00216084">
        <w:rPr>
          <w:rFonts w:ascii="Times New Roman" w:hAnsi="Times New Roman"/>
          <w:sz w:val="28"/>
          <w:szCs w:val="28"/>
        </w:rPr>
        <w:t>аргоновой дугой</w:t>
      </w:r>
      <w:r w:rsidR="00216084" w:rsidRPr="00216084">
        <w:rPr>
          <w:rFonts w:ascii="Times New Roman" w:hAnsi="Times New Roman"/>
          <w:sz w:val="28"/>
          <w:szCs w:val="28"/>
        </w:rPr>
        <w:t xml:space="preserve"> </w:t>
      </w:r>
      <w:r w:rsidRPr="00216084">
        <w:rPr>
          <w:rFonts w:ascii="Times New Roman" w:hAnsi="Times New Roman"/>
          <w:sz w:val="28"/>
          <w:szCs w:val="28"/>
        </w:rPr>
        <w:t>с присадочной проволокой, аналогичной наплавленной. Допускаются единичные поры диаметром мене</w:t>
      </w:r>
      <w:r w:rsidR="00800DA9">
        <w:rPr>
          <w:rFonts w:ascii="Times New Roman" w:hAnsi="Times New Roman"/>
          <w:sz w:val="28"/>
          <w:szCs w:val="28"/>
        </w:rPr>
        <w:t>е 1 мм, не более 5 шт. на бочку</w:t>
      </w:r>
    </w:p>
    <w:p w:rsidR="00800DA9"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3.5</w:t>
      </w:r>
      <w:r w:rsidR="00800DA9">
        <w:rPr>
          <w:rFonts w:ascii="Times New Roman" w:hAnsi="Times New Roman"/>
          <w:sz w:val="28"/>
          <w:szCs w:val="28"/>
        </w:rPr>
        <w:t xml:space="preserve">.4 </w:t>
      </w:r>
      <w:r w:rsidRPr="00216084">
        <w:rPr>
          <w:rFonts w:ascii="Times New Roman" w:hAnsi="Times New Roman"/>
          <w:sz w:val="28"/>
          <w:szCs w:val="28"/>
        </w:rPr>
        <w:t>Дефекты занимающие значительную</w:t>
      </w:r>
      <w:r w:rsidR="00216084" w:rsidRPr="00216084">
        <w:rPr>
          <w:rFonts w:ascii="Times New Roman" w:hAnsi="Times New Roman"/>
          <w:sz w:val="28"/>
          <w:szCs w:val="28"/>
        </w:rPr>
        <w:t xml:space="preserve"> </w:t>
      </w:r>
      <w:r w:rsidRPr="00216084">
        <w:rPr>
          <w:rFonts w:ascii="Times New Roman" w:hAnsi="Times New Roman"/>
          <w:sz w:val="28"/>
          <w:szCs w:val="28"/>
        </w:rPr>
        <w:t>площадь (дорожка из пор) подлежит удалению проточкой и последующей на</w:t>
      </w:r>
      <w:r w:rsidR="00800DA9">
        <w:rPr>
          <w:rFonts w:ascii="Times New Roman" w:hAnsi="Times New Roman"/>
          <w:sz w:val="28"/>
          <w:szCs w:val="28"/>
        </w:rPr>
        <w:t>плавкой по настоящей инструкции</w:t>
      </w: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8"/>
        </w:rPr>
      </w:pPr>
    </w:p>
    <w:p w:rsidR="000E391A" w:rsidRPr="00216084" w:rsidRDefault="00800DA9" w:rsidP="0021608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3.6</w:t>
      </w:r>
      <w:r w:rsidR="000E391A" w:rsidRPr="00216084">
        <w:rPr>
          <w:rFonts w:ascii="Times New Roman" w:hAnsi="Times New Roman"/>
          <w:sz w:val="28"/>
          <w:szCs w:val="28"/>
        </w:rPr>
        <w:t xml:space="preserve"> </w:t>
      </w:r>
      <w:r w:rsidR="000E391A" w:rsidRPr="00216084">
        <w:rPr>
          <w:rFonts w:ascii="Times New Roman" w:hAnsi="Times New Roman"/>
          <w:bCs/>
          <w:sz w:val="28"/>
          <w:szCs w:val="28"/>
        </w:rPr>
        <w:t>Меры безопасности</w:t>
      </w:r>
    </w:p>
    <w:p w:rsidR="00800DA9"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3.6</w:t>
      </w:r>
      <w:r w:rsidR="00800DA9">
        <w:rPr>
          <w:rFonts w:ascii="Times New Roman" w:hAnsi="Times New Roman"/>
          <w:sz w:val="28"/>
          <w:szCs w:val="28"/>
        </w:rPr>
        <w:t>.1</w:t>
      </w:r>
      <w:r w:rsidR="00216084" w:rsidRPr="00216084">
        <w:rPr>
          <w:rFonts w:ascii="Times New Roman" w:hAnsi="Times New Roman"/>
          <w:sz w:val="28"/>
          <w:szCs w:val="28"/>
        </w:rPr>
        <w:t xml:space="preserve"> </w:t>
      </w:r>
      <w:r w:rsidRPr="00216084">
        <w:rPr>
          <w:rFonts w:ascii="Times New Roman" w:hAnsi="Times New Roman"/>
          <w:sz w:val="28"/>
          <w:szCs w:val="28"/>
        </w:rPr>
        <w:t>К наплавке роликов МНЛЗ допускаются</w:t>
      </w:r>
      <w:r w:rsidR="00216084" w:rsidRPr="00216084">
        <w:rPr>
          <w:rFonts w:ascii="Times New Roman" w:hAnsi="Times New Roman"/>
          <w:sz w:val="28"/>
          <w:szCs w:val="28"/>
        </w:rPr>
        <w:t xml:space="preserve"> </w:t>
      </w:r>
      <w:r w:rsidRPr="00216084">
        <w:rPr>
          <w:rFonts w:ascii="Times New Roman" w:hAnsi="Times New Roman"/>
          <w:sz w:val="28"/>
          <w:szCs w:val="28"/>
        </w:rPr>
        <w:t>лица, имеющие право работать на автоматических наплавочных установках и прошедшие проверку</w:t>
      </w:r>
      <w:r w:rsidR="00216084" w:rsidRPr="00216084">
        <w:rPr>
          <w:rFonts w:ascii="Times New Roman" w:hAnsi="Times New Roman"/>
          <w:sz w:val="28"/>
          <w:szCs w:val="28"/>
        </w:rPr>
        <w:t xml:space="preserve"> </w:t>
      </w:r>
      <w:r w:rsidRPr="00216084">
        <w:rPr>
          <w:rFonts w:ascii="Times New Roman" w:hAnsi="Times New Roman"/>
          <w:sz w:val="28"/>
          <w:szCs w:val="28"/>
        </w:rPr>
        <w:t>знаний (под роспись)</w:t>
      </w:r>
      <w:r w:rsidR="00800DA9">
        <w:rPr>
          <w:rFonts w:ascii="Times New Roman" w:hAnsi="Times New Roman"/>
          <w:sz w:val="28"/>
          <w:szCs w:val="28"/>
        </w:rPr>
        <w:t xml:space="preserve"> положений настоящей инструкции</w:t>
      </w:r>
    </w:p>
    <w:p w:rsidR="00800DA9"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0E391A"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3.6</w:t>
      </w:r>
      <w:r w:rsidR="00800DA9">
        <w:rPr>
          <w:rFonts w:ascii="Times New Roman" w:hAnsi="Times New Roman"/>
          <w:sz w:val="28"/>
          <w:szCs w:val="28"/>
        </w:rPr>
        <w:t>.2</w:t>
      </w:r>
      <w:r w:rsidRPr="00216084">
        <w:rPr>
          <w:rFonts w:ascii="Times New Roman" w:hAnsi="Times New Roman"/>
          <w:sz w:val="28"/>
          <w:szCs w:val="28"/>
        </w:rPr>
        <w:t xml:space="preserve"> При восстановлении наплавкой роликов МНЛЗ достаточно выполнять требования инструкций по ТБ для работающих на автоматических наплавочных установках, сварщиков ручной аргонодуговой сварки, ток</w:t>
      </w:r>
      <w:r w:rsidR="00800DA9">
        <w:rPr>
          <w:rFonts w:ascii="Times New Roman" w:hAnsi="Times New Roman"/>
          <w:sz w:val="28"/>
          <w:szCs w:val="28"/>
        </w:rPr>
        <w:t>арей, термистов и стропальщиков</w:t>
      </w:r>
    </w:p>
    <w:p w:rsidR="00800DA9" w:rsidRPr="00216084" w:rsidRDefault="00800DA9"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3.6.</w:t>
      </w:r>
      <w:r w:rsidR="00E13C5B">
        <w:rPr>
          <w:rFonts w:ascii="Times New Roman" w:hAnsi="Times New Roman"/>
          <w:sz w:val="28"/>
          <w:szCs w:val="28"/>
        </w:rPr>
        <w:t>3</w:t>
      </w:r>
      <w:r w:rsidR="00216084" w:rsidRPr="00216084">
        <w:rPr>
          <w:rFonts w:ascii="Times New Roman" w:hAnsi="Times New Roman"/>
          <w:sz w:val="28"/>
          <w:szCs w:val="28"/>
        </w:rPr>
        <w:t xml:space="preserve"> </w:t>
      </w:r>
      <w:r w:rsidRPr="00216084">
        <w:rPr>
          <w:rFonts w:ascii="Times New Roman" w:hAnsi="Times New Roman"/>
          <w:sz w:val="28"/>
          <w:szCs w:val="28"/>
        </w:rPr>
        <w:t>Особо опасные факторы и меры по защите от них при восстановлении роликов МНЛЗ:</w:t>
      </w:r>
    </w:p>
    <w:p w:rsidR="000E391A" w:rsidRPr="00216084" w:rsidRDefault="000E391A"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 поражение глаз кусочками шлака при отбивании шлаковой корки — работать в очках;</w:t>
      </w:r>
    </w:p>
    <w:p w:rsidR="000E391A" w:rsidRPr="00216084" w:rsidRDefault="000E391A" w:rsidP="0021608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084">
        <w:rPr>
          <w:rFonts w:ascii="Times New Roman" w:hAnsi="Times New Roman"/>
          <w:sz w:val="28"/>
          <w:szCs w:val="28"/>
        </w:rPr>
        <w:t>- поражение глаз и кожи световым излучением аргоновой дуги — работать в очках для защиты глаз от ультрафиолетового излучения, пользоваться светофильтрами и светозащитными экранами.</w:t>
      </w:r>
    </w:p>
    <w:p w:rsidR="000E391A" w:rsidRPr="00216084" w:rsidRDefault="000E391A" w:rsidP="00216084">
      <w:pPr>
        <w:widowControl w:val="0"/>
        <w:spacing w:after="0" w:line="360" w:lineRule="auto"/>
        <w:ind w:firstLine="709"/>
        <w:jc w:val="both"/>
        <w:rPr>
          <w:rFonts w:ascii="Times New Roman" w:hAnsi="Times New Roman"/>
          <w:sz w:val="28"/>
          <w:szCs w:val="28"/>
        </w:rPr>
      </w:pPr>
    </w:p>
    <w:p w:rsidR="00800DA9" w:rsidRDefault="00800DA9">
      <w:pPr>
        <w:rPr>
          <w:rFonts w:ascii="Times New Roman" w:hAnsi="Times New Roman"/>
          <w:sz w:val="28"/>
          <w:szCs w:val="28"/>
        </w:rPr>
      </w:pPr>
      <w:r>
        <w:rPr>
          <w:rFonts w:ascii="Times New Roman" w:hAnsi="Times New Roman"/>
          <w:sz w:val="28"/>
          <w:szCs w:val="28"/>
        </w:rPr>
        <w:br w:type="page"/>
      </w:r>
    </w:p>
    <w:p w:rsidR="00D00BD1" w:rsidRPr="00216084" w:rsidRDefault="00D00BD1"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 xml:space="preserve">Таблица </w:t>
      </w:r>
      <w:r w:rsidR="00A63C80" w:rsidRPr="00216084">
        <w:rPr>
          <w:rFonts w:ascii="Times New Roman" w:hAnsi="Times New Roman"/>
          <w:sz w:val="28"/>
          <w:szCs w:val="28"/>
        </w:rPr>
        <w:t>5</w:t>
      </w:r>
      <w:r w:rsidR="00800DA9">
        <w:rPr>
          <w:rFonts w:ascii="Times New Roman" w:hAnsi="Times New Roman"/>
          <w:sz w:val="28"/>
          <w:szCs w:val="28"/>
        </w:rPr>
        <w:t xml:space="preserve"> </w:t>
      </w:r>
      <w:r w:rsidRPr="00216084">
        <w:rPr>
          <w:rFonts w:ascii="Times New Roman" w:hAnsi="Times New Roman"/>
          <w:sz w:val="28"/>
          <w:szCs w:val="28"/>
        </w:rPr>
        <w:t>Режимы наплавки роликов МНЛЗ</w:t>
      </w:r>
    </w:p>
    <w:tbl>
      <w:tblPr>
        <w:tblStyle w:val="a8"/>
        <w:tblW w:w="9165" w:type="dxa"/>
        <w:tblInd w:w="250" w:type="dxa"/>
        <w:tblLayout w:type="fixed"/>
        <w:tblLook w:val="00A0" w:firstRow="1" w:lastRow="0" w:firstColumn="1" w:lastColumn="0" w:noHBand="0" w:noVBand="0"/>
      </w:tblPr>
      <w:tblGrid>
        <w:gridCol w:w="392"/>
        <w:gridCol w:w="1701"/>
        <w:gridCol w:w="835"/>
        <w:gridCol w:w="850"/>
        <w:gridCol w:w="1134"/>
        <w:gridCol w:w="1134"/>
        <w:gridCol w:w="992"/>
        <w:gridCol w:w="709"/>
        <w:gridCol w:w="567"/>
        <w:gridCol w:w="851"/>
      </w:tblGrid>
      <w:tr w:rsidR="00D00BD1" w:rsidRPr="00800DA9" w:rsidTr="009C614A">
        <w:trPr>
          <w:trHeight w:val="70"/>
        </w:trPr>
        <w:tc>
          <w:tcPr>
            <w:tcW w:w="392" w:type="dxa"/>
            <w:vMerge w:val="restart"/>
            <w:vAlign w:val="center"/>
          </w:tcPr>
          <w:p w:rsidR="00D00BD1" w:rsidRPr="00800DA9" w:rsidRDefault="00D00BD1" w:rsidP="00800DA9">
            <w:pPr>
              <w:widowControl w:val="0"/>
              <w:spacing w:after="0" w:line="360" w:lineRule="auto"/>
              <w:jc w:val="both"/>
              <w:rPr>
                <w:rFonts w:ascii="Times New Roman" w:hAnsi="Times New Roman" w:cs="Arial"/>
                <w:sz w:val="20"/>
                <w:szCs w:val="20"/>
              </w:rPr>
            </w:pPr>
            <w:r w:rsidRPr="00800DA9">
              <w:rPr>
                <w:rFonts w:ascii="Times New Roman" w:hAnsi="Times New Roman" w:cs="Arial"/>
                <w:sz w:val="20"/>
                <w:szCs w:val="20"/>
              </w:rPr>
              <w:t>№</w:t>
            </w:r>
          </w:p>
        </w:tc>
        <w:tc>
          <w:tcPr>
            <w:tcW w:w="1701" w:type="dxa"/>
            <w:vMerge w:val="restart"/>
            <w:vAlign w:val="center"/>
          </w:tcPr>
          <w:p w:rsidR="00D00BD1" w:rsidRPr="00800DA9" w:rsidRDefault="00D00BD1" w:rsidP="00800DA9">
            <w:pPr>
              <w:widowControl w:val="0"/>
              <w:spacing w:after="0" w:line="360" w:lineRule="auto"/>
              <w:jc w:val="both"/>
              <w:rPr>
                <w:rFonts w:ascii="Times New Roman" w:hAnsi="Times New Roman" w:cs="Arial"/>
                <w:sz w:val="20"/>
                <w:szCs w:val="20"/>
              </w:rPr>
            </w:pPr>
            <w:r w:rsidRPr="00800DA9">
              <w:rPr>
                <w:rFonts w:ascii="Times New Roman" w:hAnsi="Times New Roman" w:cs="Arial"/>
                <w:sz w:val="20"/>
                <w:szCs w:val="20"/>
              </w:rPr>
              <w:t>Ш ролика, мм,</w:t>
            </w:r>
            <w:r w:rsidR="00800DA9">
              <w:rPr>
                <w:rFonts w:ascii="Times New Roman" w:hAnsi="Times New Roman" w:cs="Arial"/>
                <w:sz w:val="20"/>
                <w:szCs w:val="20"/>
              </w:rPr>
              <w:t xml:space="preserve"> </w:t>
            </w:r>
            <w:r w:rsidRPr="00800DA9">
              <w:rPr>
                <w:rFonts w:ascii="Times New Roman" w:hAnsi="Times New Roman" w:cs="Arial"/>
                <w:sz w:val="20"/>
                <w:szCs w:val="20"/>
              </w:rPr>
              <w:t>длина, мм.</w:t>
            </w:r>
            <w:r w:rsidR="00216084" w:rsidRPr="00800DA9">
              <w:rPr>
                <w:rFonts w:ascii="Times New Roman" w:hAnsi="Times New Roman" w:cs="Arial"/>
                <w:sz w:val="20"/>
                <w:szCs w:val="20"/>
              </w:rPr>
              <w:t xml:space="preserve"> </w:t>
            </w:r>
          </w:p>
        </w:tc>
        <w:tc>
          <w:tcPr>
            <w:tcW w:w="1685" w:type="dxa"/>
            <w:gridSpan w:val="2"/>
            <w:vMerge w:val="restart"/>
            <w:vAlign w:val="center"/>
          </w:tcPr>
          <w:p w:rsidR="00D00BD1" w:rsidRPr="00800DA9" w:rsidRDefault="00D00BD1" w:rsidP="00800DA9">
            <w:pPr>
              <w:widowControl w:val="0"/>
              <w:spacing w:after="0" w:line="360" w:lineRule="auto"/>
              <w:jc w:val="both"/>
              <w:rPr>
                <w:rFonts w:ascii="Times New Roman" w:hAnsi="Times New Roman" w:cs="Arial"/>
                <w:sz w:val="20"/>
                <w:szCs w:val="20"/>
              </w:rPr>
            </w:pPr>
            <w:r w:rsidRPr="00800DA9">
              <w:rPr>
                <w:rFonts w:ascii="Times New Roman" w:hAnsi="Times New Roman" w:cs="Arial"/>
                <w:sz w:val="20"/>
                <w:szCs w:val="20"/>
              </w:rPr>
              <w:t>Ш, мм.</w:t>
            </w:r>
          </w:p>
        </w:tc>
        <w:tc>
          <w:tcPr>
            <w:tcW w:w="5387" w:type="dxa"/>
            <w:gridSpan w:val="6"/>
            <w:tcBorders>
              <w:bottom w:val="single" w:sz="4" w:space="0" w:color="auto"/>
            </w:tcBorders>
            <w:vAlign w:val="center"/>
          </w:tcPr>
          <w:p w:rsidR="00D00BD1" w:rsidRPr="00800DA9" w:rsidRDefault="00D00BD1" w:rsidP="00800DA9">
            <w:pPr>
              <w:widowControl w:val="0"/>
              <w:spacing w:after="0" w:line="360" w:lineRule="auto"/>
              <w:jc w:val="both"/>
              <w:rPr>
                <w:rFonts w:ascii="Times New Roman" w:hAnsi="Times New Roman" w:cs="Arial"/>
                <w:sz w:val="20"/>
                <w:szCs w:val="20"/>
              </w:rPr>
            </w:pPr>
            <w:r w:rsidRPr="00800DA9">
              <w:rPr>
                <w:rFonts w:ascii="Times New Roman" w:hAnsi="Times New Roman" w:cs="Arial"/>
                <w:sz w:val="20"/>
                <w:szCs w:val="20"/>
              </w:rPr>
              <w:t>Режимы наплавки</w:t>
            </w:r>
          </w:p>
        </w:tc>
      </w:tr>
      <w:tr w:rsidR="00D00BD1" w:rsidRPr="00800DA9" w:rsidTr="009C614A">
        <w:trPr>
          <w:trHeight w:val="345"/>
        </w:trPr>
        <w:tc>
          <w:tcPr>
            <w:tcW w:w="392" w:type="dxa"/>
            <w:vMerge/>
            <w:vAlign w:val="center"/>
          </w:tcPr>
          <w:p w:rsidR="00D00BD1" w:rsidRPr="00800DA9" w:rsidRDefault="00D00BD1" w:rsidP="00800DA9">
            <w:pPr>
              <w:widowControl w:val="0"/>
              <w:spacing w:after="0" w:line="360" w:lineRule="auto"/>
              <w:jc w:val="both"/>
              <w:rPr>
                <w:rFonts w:ascii="Times New Roman" w:hAnsi="Times New Roman" w:cs="Arial"/>
                <w:sz w:val="20"/>
                <w:szCs w:val="20"/>
              </w:rPr>
            </w:pPr>
          </w:p>
        </w:tc>
        <w:tc>
          <w:tcPr>
            <w:tcW w:w="1701" w:type="dxa"/>
            <w:vMerge/>
            <w:vAlign w:val="center"/>
          </w:tcPr>
          <w:p w:rsidR="00D00BD1" w:rsidRPr="00800DA9" w:rsidRDefault="00D00BD1" w:rsidP="00800DA9">
            <w:pPr>
              <w:widowControl w:val="0"/>
              <w:spacing w:after="0" w:line="360" w:lineRule="auto"/>
              <w:jc w:val="both"/>
              <w:rPr>
                <w:rFonts w:ascii="Times New Roman" w:hAnsi="Times New Roman" w:cs="Arial"/>
                <w:sz w:val="20"/>
                <w:szCs w:val="20"/>
              </w:rPr>
            </w:pPr>
          </w:p>
        </w:tc>
        <w:tc>
          <w:tcPr>
            <w:tcW w:w="1685" w:type="dxa"/>
            <w:gridSpan w:val="2"/>
            <w:vMerge/>
            <w:tcBorders>
              <w:bottom w:val="single" w:sz="4" w:space="0" w:color="auto"/>
            </w:tcBorders>
            <w:vAlign w:val="center"/>
          </w:tcPr>
          <w:p w:rsidR="00D00BD1" w:rsidRPr="00800DA9" w:rsidRDefault="00D00BD1" w:rsidP="00800DA9">
            <w:pPr>
              <w:widowControl w:val="0"/>
              <w:spacing w:after="0" w:line="360" w:lineRule="auto"/>
              <w:jc w:val="both"/>
              <w:rPr>
                <w:rFonts w:ascii="Times New Roman" w:hAnsi="Times New Roman" w:cs="Arial"/>
                <w:sz w:val="20"/>
                <w:szCs w:val="20"/>
              </w:rPr>
            </w:pPr>
          </w:p>
        </w:tc>
        <w:tc>
          <w:tcPr>
            <w:tcW w:w="1134" w:type="dxa"/>
            <w:vMerge w:val="restart"/>
            <w:tcBorders>
              <w:top w:val="single" w:sz="4" w:space="0" w:color="auto"/>
            </w:tcBorders>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Марка</w:t>
            </w:r>
            <w:r w:rsidR="00800DA9">
              <w:rPr>
                <w:rFonts w:ascii="Times New Roman" w:hAnsi="Times New Roman"/>
                <w:sz w:val="20"/>
                <w:szCs w:val="20"/>
              </w:rPr>
              <w:t xml:space="preserve"> </w:t>
            </w:r>
            <w:r w:rsidRPr="00800DA9">
              <w:rPr>
                <w:rFonts w:ascii="Times New Roman" w:hAnsi="Times New Roman"/>
                <w:sz w:val="20"/>
                <w:szCs w:val="20"/>
              </w:rPr>
              <w:t>проволки</w:t>
            </w:r>
          </w:p>
        </w:tc>
        <w:tc>
          <w:tcPr>
            <w:tcW w:w="1134" w:type="dxa"/>
            <w:vMerge w:val="restart"/>
            <w:tcBorders>
              <w:top w:val="single" w:sz="4" w:space="0" w:color="auto"/>
            </w:tcBorders>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Защита</w:t>
            </w:r>
          </w:p>
        </w:tc>
        <w:tc>
          <w:tcPr>
            <w:tcW w:w="992" w:type="dxa"/>
            <w:vMerge w:val="restart"/>
            <w:tcBorders>
              <w:top w:val="single" w:sz="4" w:space="0" w:color="auto"/>
            </w:tcBorders>
            <w:vAlign w:val="center"/>
          </w:tcPr>
          <w:p w:rsidR="00D00BD1" w:rsidRPr="00800DA9" w:rsidRDefault="00D00BD1" w:rsidP="00800DA9">
            <w:pPr>
              <w:widowControl w:val="0"/>
              <w:spacing w:after="0" w:line="360" w:lineRule="auto"/>
              <w:jc w:val="both"/>
              <w:rPr>
                <w:rFonts w:ascii="Times New Roman" w:hAnsi="Times New Roman"/>
                <w:sz w:val="20"/>
                <w:szCs w:val="20"/>
                <w:lang w:val="en-US"/>
              </w:rPr>
            </w:pPr>
            <w:r w:rsidRPr="00800DA9">
              <w:rPr>
                <w:rFonts w:ascii="Times New Roman" w:hAnsi="Times New Roman"/>
                <w:sz w:val="20"/>
                <w:szCs w:val="20"/>
                <w:lang w:val="en-US"/>
              </w:rPr>
              <w:t>L</w:t>
            </w:r>
            <w:r w:rsidRPr="00800DA9">
              <w:rPr>
                <w:rFonts w:ascii="Times New Roman" w:hAnsi="Times New Roman"/>
                <w:sz w:val="20"/>
                <w:szCs w:val="20"/>
                <w:vertAlign w:val="subscript"/>
              </w:rPr>
              <w:t>св</w:t>
            </w:r>
            <w:r w:rsidRPr="00800DA9">
              <w:rPr>
                <w:rFonts w:ascii="Times New Roman" w:hAnsi="Times New Roman"/>
                <w:sz w:val="20"/>
                <w:szCs w:val="20"/>
              </w:rPr>
              <w:t>,</w:t>
            </w:r>
            <w:r w:rsidRPr="00800DA9">
              <w:rPr>
                <w:rFonts w:ascii="Times New Roman" w:hAnsi="Times New Roman"/>
                <w:sz w:val="20"/>
                <w:szCs w:val="20"/>
                <w:lang w:val="en-US"/>
              </w:rPr>
              <w:t xml:space="preserve"> A</w:t>
            </w:r>
          </w:p>
        </w:tc>
        <w:tc>
          <w:tcPr>
            <w:tcW w:w="709" w:type="dxa"/>
            <w:vMerge w:val="restart"/>
            <w:tcBorders>
              <w:top w:val="single" w:sz="4" w:space="0" w:color="auto"/>
              <w:right w:val="single" w:sz="4" w:space="0" w:color="auto"/>
            </w:tcBorders>
            <w:textDirection w:val="btLr"/>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lang w:val="en-US"/>
              </w:rPr>
              <w:t>U</w:t>
            </w:r>
            <w:r w:rsidRPr="00800DA9">
              <w:rPr>
                <w:rFonts w:ascii="Times New Roman" w:hAnsi="Times New Roman"/>
                <w:sz w:val="20"/>
                <w:szCs w:val="20"/>
                <w:vertAlign w:val="subscript"/>
              </w:rPr>
              <w:t>д</w:t>
            </w:r>
            <w:r w:rsidRPr="00800DA9">
              <w:rPr>
                <w:rFonts w:ascii="Times New Roman" w:hAnsi="Times New Roman"/>
                <w:sz w:val="20"/>
                <w:szCs w:val="20"/>
              </w:rPr>
              <w:t xml:space="preserve"> , в</w:t>
            </w:r>
          </w:p>
        </w:tc>
        <w:tc>
          <w:tcPr>
            <w:tcW w:w="567" w:type="dxa"/>
            <w:vMerge w:val="restart"/>
            <w:tcBorders>
              <w:top w:val="single" w:sz="4" w:space="0" w:color="auto"/>
              <w:left w:val="single" w:sz="4" w:space="0" w:color="auto"/>
              <w:right w:val="single" w:sz="4" w:space="0" w:color="auto"/>
            </w:tcBorders>
            <w:textDirection w:val="btLr"/>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lang w:val="en-US"/>
              </w:rPr>
              <w:t>t</w:t>
            </w:r>
            <w:r w:rsidRPr="00800DA9">
              <w:rPr>
                <w:rFonts w:ascii="Times New Roman" w:hAnsi="Times New Roman"/>
                <w:sz w:val="20"/>
                <w:szCs w:val="20"/>
                <w:vertAlign w:val="subscript"/>
              </w:rPr>
              <w:t>шаг</w:t>
            </w:r>
            <w:r w:rsidRPr="00800DA9">
              <w:rPr>
                <w:rFonts w:ascii="Times New Roman" w:hAnsi="Times New Roman"/>
                <w:sz w:val="20"/>
                <w:szCs w:val="20"/>
              </w:rPr>
              <w:t>, мм</w:t>
            </w:r>
            <w:r w:rsidRPr="00800DA9">
              <w:rPr>
                <w:rFonts w:ascii="Times New Roman" w:hAnsi="Times New Roman"/>
                <w:sz w:val="20"/>
                <w:szCs w:val="20"/>
                <w:lang w:val="en-US"/>
              </w:rPr>
              <w:t>/</w:t>
            </w:r>
            <w:r w:rsidRPr="00800DA9">
              <w:rPr>
                <w:rFonts w:ascii="Times New Roman" w:hAnsi="Times New Roman"/>
                <w:sz w:val="20"/>
                <w:szCs w:val="20"/>
              </w:rPr>
              <w:t>об</w:t>
            </w:r>
          </w:p>
        </w:tc>
        <w:tc>
          <w:tcPr>
            <w:tcW w:w="851" w:type="dxa"/>
            <w:vMerge w:val="restart"/>
            <w:tcBorders>
              <w:top w:val="single" w:sz="4" w:space="0" w:color="auto"/>
              <w:left w:val="single" w:sz="4" w:space="0" w:color="auto"/>
            </w:tcBorders>
          </w:tcPr>
          <w:p w:rsidR="00D00BD1" w:rsidRPr="00800DA9" w:rsidRDefault="00D00BD1" w:rsidP="00800DA9">
            <w:pPr>
              <w:widowControl w:val="0"/>
              <w:spacing w:after="0" w:line="360" w:lineRule="auto"/>
              <w:jc w:val="both"/>
              <w:rPr>
                <w:rFonts w:ascii="Times New Roman" w:hAnsi="Times New Roman"/>
                <w:sz w:val="20"/>
                <w:szCs w:val="20"/>
                <w:vertAlign w:val="subscript"/>
              </w:rPr>
            </w:pPr>
            <w:r w:rsidRPr="00800DA9">
              <w:rPr>
                <w:rFonts w:ascii="Times New Roman" w:hAnsi="Times New Roman"/>
                <w:sz w:val="20"/>
                <w:szCs w:val="20"/>
                <w:lang w:val="en-US"/>
              </w:rPr>
              <w:t>V</w:t>
            </w:r>
            <w:r w:rsidRPr="00800DA9">
              <w:rPr>
                <w:rFonts w:ascii="Times New Roman" w:hAnsi="Times New Roman"/>
                <w:sz w:val="20"/>
                <w:szCs w:val="20"/>
                <w:vertAlign w:val="subscript"/>
                <w:lang w:val="en-US"/>
              </w:rPr>
              <w:t>H</w:t>
            </w:r>
          </w:p>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м/час</w:t>
            </w:r>
            <w:r w:rsidR="00800DA9">
              <w:rPr>
                <w:rFonts w:ascii="Times New Roman" w:hAnsi="Times New Roman"/>
                <w:sz w:val="20"/>
                <w:szCs w:val="20"/>
              </w:rPr>
              <w:t xml:space="preserve"> </w:t>
            </w:r>
            <w:r w:rsidRPr="00800DA9">
              <w:rPr>
                <w:rFonts w:ascii="Times New Roman" w:hAnsi="Times New Roman"/>
                <w:sz w:val="20"/>
                <w:szCs w:val="20"/>
                <w:lang w:val="en-US"/>
              </w:rPr>
              <w:t>n</w:t>
            </w:r>
            <w:r w:rsidR="00800DA9">
              <w:rPr>
                <w:rFonts w:ascii="Times New Roman" w:hAnsi="Times New Roman"/>
                <w:sz w:val="20"/>
                <w:szCs w:val="20"/>
              </w:rPr>
              <w:t xml:space="preserve"> </w:t>
            </w:r>
            <w:r w:rsidRPr="00800DA9">
              <w:rPr>
                <w:rFonts w:ascii="Times New Roman" w:hAnsi="Times New Roman"/>
                <w:sz w:val="20"/>
                <w:szCs w:val="20"/>
              </w:rPr>
              <w:t>об/мин</w:t>
            </w:r>
          </w:p>
        </w:tc>
      </w:tr>
      <w:tr w:rsidR="00D00BD1" w:rsidRPr="00800DA9" w:rsidTr="009C614A">
        <w:trPr>
          <w:trHeight w:val="218"/>
        </w:trPr>
        <w:tc>
          <w:tcPr>
            <w:tcW w:w="392" w:type="dxa"/>
            <w:vMerge/>
          </w:tcPr>
          <w:p w:rsidR="00D00BD1" w:rsidRPr="00800DA9" w:rsidRDefault="00D00BD1" w:rsidP="00800DA9">
            <w:pPr>
              <w:widowControl w:val="0"/>
              <w:spacing w:after="0" w:line="360" w:lineRule="auto"/>
              <w:jc w:val="both"/>
              <w:rPr>
                <w:rFonts w:ascii="Times New Roman" w:hAnsi="Times New Roman" w:cs="Arial"/>
                <w:sz w:val="20"/>
                <w:szCs w:val="20"/>
              </w:rPr>
            </w:pPr>
          </w:p>
        </w:tc>
        <w:tc>
          <w:tcPr>
            <w:tcW w:w="1701" w:type="dxa"/>
            <w:vMerge/>
          </w:tcPr>
          <w:p w:rsidR="00D00BD1" w:rsidRPr="00800DA9" w:rsidRDefault="00D00BD1" w:rsidP="00800DA9">
            <w:pPr>
              <w:widowControl w:val="0"/>
              <w:spacing w:after="0" w:line="360" w:lineRule="auto"/>
              <w:jc w:val="both"/>
              <w:rPr>
                <w:rFonts w:ascii="Times New Roman" w:hAnsi="Times New Roman" w:cs="Arial"/>
                <w:sz w:val="20"/>
                <w:szCs w:val="20"/>
              </w:rPr>
            </w:pPr>
          </w:p>
        </w:tc>
        <w:tc>
          <w:tcPr>
            <w:tcW w:w="835" w:type="dxa"/>
            <w:tcBorders>
              <w:top w:val="single" w:sz="4" w:space="0" w:color="auto"/>
            </w:tcBorders>
            <w:vAlign w:val="center"/>
          </w:tcPr>
          <w:p w:rsidR="00D00BD1" w:rsidRPr="00800DA9" w:rsidRDefault="00D00BD1" w:rsidP="00800DA9">
            <w:pPr>
              <w:widowControl w:val="0"/>
              <w:spacing w:after="0" w:line="360" w:lineRule="auto"/>
              <w:jc w:val="both"/>
              <w:rPr>
                <w:rFonts w:ascii="Times New Roman" w:hAnsi="Times New Roman" w:cs="Arial"/>
                <w:sz w:val="20"/>
                <w:szCs w:val="20"/>
              </w:rPr>
            </w:pPr>
            <w:r w:rsidRPr="00800DA9">
              <w:rPr>
                <w:rFonts w:ascii="Times New Roman" w:hAnsi="Times New Roman" w:cs="Arial"/>
                <w:sz w:val="20"/>
                <w:szCs w:val="20"/>
              </w:rPr>
              <w:t>Ш пр.</w:t>
            </w:r>
          </w:p>
        </w:tc>
        <w:tc>
          <w:tcPr>
            <w:tcW w:w="850" w:type="dxa"/>
            <w:tcBorders>
              <w:top w:val="single" w:sz="4" w:space="0" w:color="auto"/>
            </w:tcBorders>
            <w:vAlign w:val="center"/>
          </w:tcPr>
          <w:p w:rsidR="00D00BD1" w:rsidRPr="00800DA9" w:rsidRDefault="00D00BD1" w:rsidP="00800DA9">
            <w:pPr>
              <w:widowControl w:val="0"/>
              <w:spacing w:after="0" w:line="360" w:lineRule="auto"/>
              <w:jc w:val="both"/>
              <w:rPr>
                <w:rFonts w:ascii="Times New Roman" w:hAnsi="Times New Roman" w:cs="Arial"/>
                <w:sz w:val="20"/>
                <w:szCs w:val="20"/>
              </w:rPr>
            </w:pPr>
            <w:r w:rsidRPr="00800DA9">
              <w:rPr>
                <w:rFonts w:ascii="Times New Roman" w:hAnsi="Times New Roman" w:cs="Arial"/>
                <w:sz w:val="20"/>
                <w:szCs w:val="20"/>
              </w:rPr>
              <w:t>Ш напл.</w:t>
            </w:r>
          </w:p>
        </w:tc>
        <w:tc>
          <w:tcPr>
            <w:tcW w:w="1134" w:type="dxa"/>
            <w:vMerge/>
          </w:tcPr>
          <w:p w:rsidR="00D00BD1" w:rsidRPr="00800DA9" w:rsidRDefault="00D00BD1" w:rsidP="00800DA9">
            <w:pPr>
              <w:widowControl w:val="0"/>
              <w:spacing w:after="0" w:line="360" w:lineRule="auto"/>
              <w:jc w:val="both"/>
              <w:rPr>
                <w:rFonts w:ascii="Times New Roman" w:hAnsi="Times New Roman"/>
                <w:sz w:val="20"/>
                <w:szCs w:val="20"/>
              </w:rPr>
            </w:pPr>
          </w:p>
        </w:tc>
        <w:tc>
          <w:tcPr>
            <w:tcW w:w="1134" w:type="dxa"/>
            <w:vMerge/>
          </w:tcPr>
          <w:p w:rsidR="00D00BD1" w:rsidRPr="00800DA9" w:rsidRDefault="00D00BD1" w:rsidP="00800DA9">
            <w:pPr>
              <w:widowControl w:val="0"/>
              <w:spacing w:after="0" w:line="360" w:lineRule="auto"/>
              <w:jc w:val="both"/>
              <w:rPr>
                <w:rFonts w:ascii="Times New Roman" w:hAnsi="Times New Roman"/>
                <w:sz w:val="20"/>
                <w:szCs w:val="20"/>
              </w:rPr>
            </w:pPr>
          </w:p>
        </w:tc>
        <w:tc>
          <w:tcPr>
            <w:tcW w:w="992" w:type="dxa"/>
            <w:vMerge/>
          </w:tcPr>
          <w:p w:rsidR="00D00BD1" w:rsidRPr="00800DA9" w:rsidRDefault="00D00BD1" w:rsidP="00800DA9">
            <w:pPr>
              <w:widowControl w:val="0"/>
              <w:spacing w:after="0" w:line="360" w:lineRule="auto"/>
              <w:jc w:val="both"/>
              <w:rPr>
                <w:rFonts w:ascii="Times New Roman" w:hAnsi="Times New Roman"/>
                <w:sz w:val="20"/>
                <w:szCs w:val="20"/>
              </w:rPr>
            </w:pPr>
          </w:p>
        </w:tc>
        <w:tc>
          <w:tcPr>
            <w:tcW w:w="709" w:type="dxa"/>
            <w:vMerge/>
            <w:tcBorders>
              <w:right w:val="single" w:sz="4" w:space="0" w:color="auto"/>
            </w:tcBorders>
          </w:tcPr>
          <w:p w:rsidR="00D00BD1" w:rsidRPr="00800DA9" w:rsidRDefault="00D00BD1" w:rsidP="00800DA9">
            <w:pPr>
              <w:widowControl w:val="0"/>
              <w:spacing w:after="0" w:line="360" w:lineRule="auto"/>
              <w:jc w:val="both"/>
              <w:rPr>
                <w:rFonts w:ascii="Times New Roman" w:hAnsi="Times New Roman"/>
                <w:sz w:val="20"/>
                <w:szCs w:val="20"/>
              </w:rPr>
            </w:pPr>
          </w:p>
        </w:tc>
        <w:tc>
          <w:tcPr>
            <w:tcW w:w="567" w:type="dxa"/>
            <w:vMerge/>
            <w:tcBorders>
              <w:left w:val="single" w:sz="4" w:space="0" w:color="auto"/>
              <w:right w:val="single" w:sz="4" w:space="0" w:color="auto"/>
            </w:tcBorders>
          </w:tcPr>
          <w:p w:rsidR="00D00BD1" w:rsidRPr="00800DA9" w:rsidRDefault="00D00BD1" w:rsidP="00800DA9">
            <w:pPr>
              <w:widowControl w:val="0"/>
              <w:spacing w:after="0" w:line="360" w:lineRule="auto"/>
              <w:jc w:val="both"/>
              <w:rPr>
                <w:rFonts w:ascii="Times New Roman" w:hAnsi="Times New Roman"/>
                <w:sz w:val="20"/>
                <w:szCs w:val="20"/>
              </w:rPr>
            </w:pPr>
          </w:p>
        </w:tc>
        <w:tc>
          <w:tcPr>
            <w:tcW w:w="851" w:type="dxa"/>
            <w:vMerge/>
            <w:tcBorders>
              <w:left w:val="single" w:sz="4" w:space="0" w:color="auto"/>
            </w:tcBorders>
          </w:tcPr>
          <w:p w:rsidR="00D00BD1" w:rsidRPr="00800DA9" w:rsidRDefault="00D00BD1" w:rsidP="00800DA9">
            <w:pPr>
              <w:widowControl w:val="0"/>
              <w:spacing w:after="0" w:line="360" w:lineRule="auto"/>
              <w:jc w:val="both"/>
              <w:rPr>
                <w:rFonts w:ascii="Times New Roman" w:hAnsi="Times New Roman"/>
                <w:sz w:val="20"/>
                <w:szCs w:val="20"/>
              </w:rPr>
            </w:pPr>
          </w:p>
        </w:tc>
      </w:tr>
      <w:tr w:rsidR="00D00BD1" w:rsidRPr="00800DA9" w:rsidTr="009C614A">
        <w:trPr>
          <w:trHeight w:val="554"/>
        </w:trPr>
        <w:tc>
          <w:tcPr>
            <w:tcW w:w="392" w:type="dxa"/>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1</w:t>
            </w:r>
          </w:p>
        </w:tc>
        <w:tc>
          <w:tcPr>
            <w:tcW w:w="1701" w:type="dxa"/>
          </w:tcPr>
          <w:p w:rsidR="00D00BD1" w:rsidRPr="00800DA9" w:rsidRDefault="00D00BD1"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lang w:val="en-GB"/>
              </w:rPr>
              <w:t>Ш</w:t>
            </w:r>
            <w:r w:rsidRPr="00800DA9">
              <w:rPr>
                <w:rFonts w:ascii="Times New Roman" w:hAnsi="Times New Roman"/>
                <w:sz w:val="20"/>
                <w:szCs w:val="20"/>
              </w:rPr>
              <w:t>100</w:t>
            </w:r>
            <w:r w:rsidRPr="00800DA9">
              <w:rPr>
                <w:rFonts w:ascii="Times New Roman" w:hAnsi="Times New Roman"/>
                <w:sz w:val="20"/>
                <w:szCs w:val="20"/>
                <w:lang w:val="en-GB"/>
              </w:rPr>
              <w:t>*</w:t>
            </w:r>
            <w:r w:rsidRPr="00800DA9">
              <w:rPr>
                <w:rFonts w:ascii="Times New Roman" w:hAnsi="Times New Roman"/>
                <w:sz w:val="20"/>
                <w:szCs w:val="20"/>
              </w:rPr>
              <w:t xml:space="preserve"> </w:t>
            </w:r>
            <w:r w:rsidRPr="00800DA9">
              <w:rPr>
                <w:rFonts w:ascii="Times New Roman" w:hAnsi="Times New Roman"/>
                <w:sz w:val="20"/>
                <w:szCs w:val="20"/>
                <w:lang w:val="en-GB"/>
              </w:rPr>
              <w:t>L</w:t>
            </w:r>
            <w:r w:rsidRPr="00800DA9">
              <w:rPr>
                <w:rFonts w:ascii="Times New Roman" w:hAnsi="Times New Roman"/>
                <w:sz w:val="20"/>
                <w:szCs w:val="20"/>
              </w:rPr>
              <w:t>=630,</w:t>
            </w:r>
            <w:r w:rsidRPr="00800DA9">
              <w:rPr>
                <w:rFonts w:ascii="Times New Roman" w:hAnsi="Times New Roman"/>
                <w:sz w:val="20"/>
                <w:szCs w:val="20"/>
                <w:lang w:val="en-GB"/>
              </w:rPr>
              <w:t xml:space="preserve"> </w:t>
            </w:r>
            <w:r w:rsidRPr="00800DA9">
              <w:rPr>
                <w:rFonts w:ascii="Times New Roman" w:hAnsi="Times New Roman"/>
                <w:sz w:val="20"/>
                <w:szCs w:val="20"/>
              </w:rPr>
              <w:t>300,</w:t>
            </w:r>
            <w:r w:rsidRPr="00800DA9">
              <w:rPr>
                <w:rFonts w:ascii="Times New Roman" w:hAnsi="Times New Roman"/>
                <w:sz w:val="20"/>
                <w:szCs w:val="20"/>
                <w:lang w:val="en-GB"/>
              </w:rPr>
              <w:t xml:space="preserve"> </w:t>
            </w:r>
            <w:r w:rsidRPr="00800DA9">
              <w:rPr>
                <w:rFonts w:ascii="Times New Roman" w:hAnsi="Times New Roman"/>
                <w:sz w:val="20"/>
                <w:szCs w:val="20"/>
              </w:rPr>
              <w:t>202,</w:t>
            </w:r>
            <w:r w:rsidRPr="00800DA9">
              <w:rPr>
                <w:rFonts w:ascii="Times New Roman" w:hAnsi="Times New Roman"/>
                <w:sz w:val="20"/>
                <w:szCs w:val="20"/>
                <w:lang w:val="en-GB"/>
              </w:rPr>
              <w:t xml:space="preserve"> </w:t>
            </w:r>
            <w:r w:rsidRPr="00800DA9">
              <w:rPr>
                <w:rFonts w:ascii="Times New Roman" w:hAnsi="Times New Roman"/>
                <w:sz w:val="20"/>
                <w:szCs w:val="20"/>
              </w:rPr>
              <w:t>134.</w:t>
            </w:r>
          </w:p>
        </w:tc>
        <w:tc>
          <w:tcPr>
            <w:tcW w:w="835" w:type="dxa"/>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97</w:t>
            </w:r>
            <w:r w:rsidRPr="00800DA9">
              <w:rPr>
                <w:rFonts w:ascii="Times New Roman" w:hAnsi="Times New Roman"/>
                <w:sz w:val="20"/>
                <w:szCs w:val="20"/>
                <w:vertAlign w:val="superscript"/>
                <w:lang w:val="en-GB"/>
              </w:rPr>
              <w:t>-0.5</w:t>
            </w:r>
          </w:p>
        </w:tc>
        <w:tc>
          <w:tcPr>
            <w:tcW w:w="850" w:type="dxa"/>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104</w:t>
            </w:r>
            <w:r w:rsidRPr="00800DA9">
              <w:rPr>
                <w:rFonts w:ascii="Times New Roman" w:hAnsi="Times New Roman"/>
                <w:sz w:val="20"/>
                <w:szCs w:val="20"/>
                <w:vertAlign w:val="superscript"/>
                <w:lang w:val="en-GB"/>
              </w:rPr>
              <w:t>+0.5</w:t>
            </w:r>
          </w:p>
        </w:tc>
        <w:tc>
          <w:tcPr>
            <w:tcW w:w="1134" w:type="dxa"/>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 xml:space="preserve">Св06Х19Н10М3Т, </w:t>
            </w:r>
            <w:r w:rsidRPr="00800DA9">
              <w:rPr>
                <w:rFonts w:ascii="Times New Roman" w:hAnsi="Times New Roman"/>
                <w:sz w:val="20"/>
                <w:szCs w:val="20"/>
                <w:lang w:val="en-GB"/>
              </w:rPr>
              <w:t>Ш</w:t>
            </w:r>
            <w:r w:rsidRPr="00800DA9">
              <w:rPr>
                <w:rFonts w:ascii="Times New Roman" w:hAnsi="Times New Roman"/>
                <w:sz w:val="20"/>
                <w:szCs w:val="20"/>
              </w:rPr>
              <w:t>1,4</w:t>
            </w:r>
          </w:p>
        </w:tc>
        <w:tc>
          <w:tcPr>
            <w:tcW w:w="1134" w:type="dxa"/>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Аг+ 10%С0</w:t>
            </w:r>
            <w:r w:rsidRPr="00800DA9">
              <w:rPr>
                <w:rFonts w:ascii="Times New Roman" w:hAnsi="Times New Roman"/>
                <w:sz w:val="20"/>
                <w:szCs w:val="20"/>
                <w:vertAlign w:val="subscript"/>
              </w:rPr>
              <w:t>2</w:t>
            </w:r>
          </w:p>
        </w:tc>
        <w:tc>
          <w:tcPr>
            <w:tcW w:w="992" w:type="dxa"/>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230-240</w:t>
            </w:r>
          </w:p>
        </w:tc>
        <w:tc>
          <w:tcPr>
            <w:tcW w:w="709" w:type="dxa"/>
            <w:tcBorders>
              <w:right w:val="single" w:sz="4" w:space="0" w:color="auto"/>
            </w:tcBorders>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28</w:t>
            </w:r>
          </w:p>
        </w:tc>
        <w:tc>
          <w:tcPr>
            <w:tcW w:w="567" w:type="dxa"/>
            <w:tcBorders>
              <w:left w:val="single" w:sz="4" w:space="0" w:color="auto"/>
              <w:right w:val="single" w:sz="4" w:space="0" w:color="auto"/>
            </w:tcBorders>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5,5</w:t>
            </w:r>
          </w:p>
        </w:tc>
        <w:tc>
          <w:tcPr>
            <w:tcW w:w="851" w:type="dxa"/>
            <w:tcBorders>
              <w:left w:val="single" w:sz="4" w:space="0" w:color="auto"/>
            </w:tcBorders>
          </w:tcPr>
          <w:p w:rsidR="00D00BD1" w:rsidRPr="00800DA9" w:rsidRDefault="00D00BD1" w:rsidP="00800DA9">
            <w:pPr>
              <w:widowControl w:val="0"/>
              <w:shd w:val="clear" w:color="auto" w:fill="FFFFFF"/>
              <w:autoSpaceDE w:val="0"/>
              <w:autoSpaceDN w:val="0"/>
              <w:adjustRightInd w:val="0"/>
              <w:spacing w:after="0" w:line="360" w:lineRule="auto"/>
              <w:jc w:val="both"/>
              <w:rPr>
                <w:rFonts w:ascii="Times New Roman" w:hAnsi="Times New Roman"/>
                <w:sz w:val="20"/>
                <w:szCs w:val="20"/>
                <w:lang w:val="en-GB"/>
              </w:rPr>
            </w:pPr>
            <w:r w:rsidRPr="00800DA9">
              <w:rPr>
                <w:rFonts w:ascii="Times New Roman" w:hAnsi="Times New Roman"/>
                <w:sz w:val="20"/>
                <w:szCs w:val="20"/>
              </w:rPr>
              <w:t xml:space="preserve">25 </w:t>
            </w:r>
          </w:p>
          <w:p w:rsidR="00D00BD1" w:rsidRPr="00800DA9" w:rsidRDefault="00216084"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 xml:space="preserve"> </w:t>
            </w:r>
            <w:r w:rsidR="00D00BD1" w:rsidRPr="00800DA9">
              <w:rPr>
                <w:rFonts w:ascii="Times New Roman" w:hAnsi="Times New Roman"/>
                <w:sz w:val="20"/>
                <w:szCs w:val="20"/>
              </w:rPr>
              <w:t>1,4</w:t>
            </w:r>
          </w:p>
        </w:tc>
      </w:tr>
      <w:tr w:rsidR="00D00BD1" w:rsidRPr="00800DA9" w:rsidTr="00800DA9">
        <w:trPr>
          <w:trHeight w:val="843"/>
        </w:trPr>
        <w:tc>
          <w:tcPr>
            <w:tcW w:w="392" w:type="dxa"/>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2</w:t>
            </w:r>
          </w:p>
        </w:tc>
        <w:tc>
          <w:tcPr>
            <w:tcW w:w="1701" w:type="dxa"/>
          </w:tcPr>
          <w:p w:rsidR="00D00BD1" w:rsidRPr="00800DA9" w:rsidRDefault="00D00BD1"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Ш150</w:t>
            </w:r>
            <w:r w:rsidR="00800DA9">
              <w:rPr>
                <w:rFonts w:ascii="Times New Roman" w:hAnsi="Times New Roman"/>
                <w:sz w:val="20"/>
                <w:szCs w:val="20"/>
              </w:rPr>
              <w:t xml:space="preserve"> </w:t>
            </w:r>
            <w:r w:rsidRPr="00800DA9">
              <w:rPr>
                <w:rFonts w:ascii="Times New Roman" w:hAnsi="Times New Roman"/>
                <w:sz w:val="20"/>
                <w:szCs w:val="20"/>
                <w:lang w:val="en-GB"/>
              </w:rPr>
              <w:t>L</w:t>
            </w:r>
            <w:r w:rsidRPr="00800DA9">
              <w:rPr>
                <w:rFonts w:ascii="Times New Roman" w:hAnsi="Times New Roman"/>
                <w:sz w:val="20"/>
                <w:szCs w:val="20"/>
              </w:rPr>
              <w:t>=565,</w:t>
            </w:r>
            <w:r w:rsidRPr="00800DA9">
              <w:rPr>
                <w:rFonts w:ascii="Times New Roman" w:hAnsi="Times New Roman"/>
                <w:sz w:val="20"/>
                <w:szCs w:val="20"/>
                <w:lang w:val="en-GB"/>
              </w:rPr>
              <w:t xml:space="preserve"> </w:t>
            </w:r>
            <w:r w:rsidRPr="00800DA9">
              <w:rPr>
                <w:rFonts w:ascii="Times New Roman" w:hAnsi="Times New Roman"/>
                <w:sz w:val="20"/>
                <w:szCs w:val="20"/>
              </w:rPr>
              <w:t>435.</w:t>
            </w:r>
          </w:p>
        </w:tc>
        <w:tc>
          <w:tcPr>
            <w:tcW w:w="835" w:type="dxa"/>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146</w:t>
            </w:r>
            <w:r w:rsidRPr="00800DA9">
              <w:rPr>
                <w:rFonts w:ascii="Times New Roman" w:hAnsi="Times New Roman"/>
                <w:sz w:val="20"/>
                <w:szCs w:val="20"/>
                <w:vertAlign w:val="superscript"/>
                <w:lang w:val="en-GB"/>
              </w:rPr>
              <w:t>+0.5</w:t>
            </w:r>
          </w:p>
        </w:tc>
        <w:tc>
          <w:tcPr>
            <w:tcW w:w="850" w:type="dxa"/>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154</w:t>
            </w:r>
            <w:r w:rsidRPr="00800DA9">
              <w:rPr>
                <w:rFonts w:ascii="Times New Roman" w:hAnsi="Times New Roman"/>
                <w:sz w:val="20"/>
                <w:szCs w:val="20"/>
                <w:vertAlign w:val="superscript"/>
                <w:lang w:val="en-GB"/>
              </w:rPr>
              <w:t>-0.5</w:t>
            </w:r>
          </w:p>
        </w:tc>
        <w:tc>
          <w:tcPr>
            <w:tcW w:w="1134" w:type="dxa"/>
          </w:tcPr>
          <w:p w:rsidR="00D00BD1" w:rsidRPr="00800DA9" w:rsidRDefault="00D00BD1"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Св10Х14Г14Н4Т</w:t>
            </w:r>
            <w:r w:rsidR="00800DA9">
              <w:rPr>
                <w:rFonts w:ascii="Times New Roman" w:hAnsi="Times New Roman"/>
                <w:sz w:val="20"/>
                <w:szCs w:val="20"/>
              </w:rPr>
              <w:t xml:space="preserve"> </w:t>
            </w:r>
            <w:r w:rsidRPr="00800DA9">
              <w:rPr>
                <w:rFonts w:ascii="Times New Roman" w:hAnsi="Times New Roman"/>
                <w:sz w:val="20"/>
                <w:szCs w:val="20"/>
                <w:lang w:val="en-GB"/>
              </w:rPr>
              <w:t>Ш</w:t>
            </w:r>
            <w:r w:rsidRPr="00800DA9">
              <w:rPr>
                <w:rFonts w:ascii="Times New Roman" w:hAnsi="Times New Roman"/>
                <w:sz w:val="20"/>
                <w:szCs w:val="20"/>
              </w:rPr>
              <w:t>1,4</w:t>
            </w:r>
          </w:p>
        </w:tc>
        <w:tc>
          <w:tcPr>
            <w:tcW w:w="1134" w:type="dxa"/>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w:t>
            </w:r>
          </w:p>
        </w:tc>
        <w:tc>
          <w:tcPr>
            <w:tcW w:w="992" w:type="dxa"/>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lang w:val="en-GB"/>
              </w:rPr>
              <w:t>2</w:t>
            </w:r>
            <w:r w:rsidRPr="00800DA9">
              <w:rPr>
                <w:rFonts w:ascii="Times New Roman" w:hAnsi="Times New Roman"/>
                <w:sz w:val="20"/>
                <w:szCs w:val="20"/>
              </w:rPr>
              <w:t>70</w:t>
            </w:r>
            <w:r w:rsidRPr="00800DA9">
              <w:rPr>
                <w:rFonts w:ascii="Times New Roman" w:hAnsi="Times New Roman"/>
                <w:sz w:val="20"/>
                <w:szCs w:val="20"/>
                <w:lang w:val="en-GB"/>
              </w:rPr>
              <w:t>-2</w:t>
            </w:r>
            <w:r w:rsidRPr="00800DA9">
              <w:rPr>
                <w:rFonts w:ascii="Times New Roman" w:hAnsi="Times New Roman"/>
                <w:sz w:val="20"/>
                <w:szCs w:val="20"/>
              </w:rPr>
              <w:t>80</w:t>
            </w:r>
          </w:p>
        </w:tc>
        <w:tc>
          <w:tcPr>
            <w:tcW w:w="709" w:type="dxa"/>
            <w:tcBorders>
              <w:right w:val="single" w:sz="4" w:space="0" w:color="auto"/>
            </w:tcBorders>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29</w:t>
            </w:r>
          </w:p>
        </w:tc>
        <w:tc>
          <w:tcPr>
            <w:tcW w:w="567" w:type="dxa"/>
            <w:tcBorders>
              <w:left w:val="single" w:sz="4" w:space="0" w:color="auto"/>
              <w:right w:val="single" w:sz="4" w:space="0" w:color="auto"/>
            </w:tcBorders>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6,5</w:t>
            </w:r>
          </w:p>
        </w:tc>
        <w:tc>
          <w:tcPr>
            <w:tcW w:w="851" w:type="dxa"/>
            <w:tcBorders>
              <w:left w:val="single" w:sz="4" w:space="0" w:color="auto"/>
            </w:tcBorders>
          </w:tcPr>
          <w:p w:rsidR="00D00BD1" w:rsidRPr="00800DA9" w:rsidRDefault="00D00BD1" w:rsidP="00800DA9">
            <w:pPr>
              <w:widowControl w:val="0"/>
              <w:shd w:val="clear" w:color="auto" w:fill="FFFFFF"/>
              <w:autoSpaceDE w:val="0"/>
              <w:autoSpaceDN w:val="0"/>
              <w:adjustRightInd w:val="0"/>
              <w:spacing w:after="0" w:line="360" w:lineRule="auto"/>
              <w:jc w:val="both"/>
              <w:rPr>
                <w:rFonts w:ascii="Times New Roman" w:hAnsi="Times New Roman"/>
                <w:sz w:val="20"/>
                <w:szCs w:val="20"/>
                <w:lang w:val="en-GB"/>
              </w:rPr>
            </w:pPr>
            <w:r w:rsidRPr="00800DA9">
              <w:rPr>
                <w:rFonts w:ascii="Times New Roman" w:hAnsi="Times New Roman"/>
                <w:sz w:val="20"/>
                <w:szCs w:val="20"/>
              </w:rPr>
              <w:t xml:space="preserve">29 </w:t>
            </w:r>
          </w:p>
          <w:p w:rsidR="00D00BD1" w:rsidRPr="00800DA9" w:rsidRDefault="00216084"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lang w:val="en-GB"/>
              </w:rPr>
              <w:t xml:space="preserve"> </w:t>
            </w:r>
            <w:r w:rsidR="00D00BD1" w:rsidRPr="00800DA9">
              <w:rPr>
                <w:rFonts w:ascii="Times New Roman" w:hAnsi="Times New Roman"/>
                <w:sz w:val="20"/>
                <w:szCs w:val="20"/>
              </w:rPr>
              <w:t>1,0</w:t>
            </w:r>
            <w:r w:rsidRPr="00800DA9">
              <w:rPr>
                <w:rFonts w:ascii="Times New Roman" w:hAnsi="Times New Roman"/>
                <w:sz w:val="20"/>
                <w:szCs w:val="20"/>
                <w:lang w:val="en-GB"/>
              </w:rPr>
              <w:t xml:space="preserve"> </w:t>
            </w:r>
          </w:p>
        </w:tc>
      </w:tr>
      <w:tr w:rsidR="00D00BD1" w:rsidRPr="00800DA9" w:rsidTr="00800DA9">
        <w:trPr>
          <w:trHeight w:val="1407"/>
        </w:trPr>
        <w:tc>
          <w:tcPr>
            <w:tcW w:w="392" w:type="dxa"/>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3</w:t>
            </w:r>
          </w:p>
        </w:tc>
        <w:tc>
          <w:tcPr>
            <w:tcW w:w="1701" w:type="dxa"/>
          </w:tcPr>
          <w:p w:rsidR="00D00BD1" w:rsidRPr="00800DA9" w:rsidRDefault="00D00BD1"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lang w:val="en-GB"/>
              </w:rPr>
              <w:t>Ш</w:t>
            </w:r>
            <w:r w:rsidRPr="00800DA9">
              <w:rPr>
                <w:rFonts w:ascii="Times New Roman" w:hAnsi="Times New Roman"/>
                <w:sz w:val="20"/>
                <w:szCs w:val="20"/>
              </w:rPr>
              <w:t>225</w:t>
            </w:r>
            <w:r w:rsidR="00800DA9">
              <w:rPr>
                <w:rFonts w:ascii="Times New Roman" w:hAnsi="Times New Roman"/>
                <w:sz w:val="20"/>
                <w:szCs w:val="20"/>
              </w:rPr>
              <w:t xml:space="preserve"> </w:t>
            </w:r>
            <w:r w:rsidRPr="00800DA9">
              <w:rPr>
                <w:rFonts w:ascii="Times New Roman" w:hAnsi="Times New Roman"/>
                <w:sz w:val="20"/>
                <w:szCs w:val="20"/>
                <w:lang w:val="en-GB"/>
              </w:rPr>
              <w:t>L=</w:t>
            </w:r>
            <w:r w:rsidRPr="00800DA9">
              <w:rPr>
                <w:rFonts w:ascii="Times New Roman" w:hAnsi="Times New Roman"/>
                <w:sz w:val="20"/>
                <w:szCs w:val="20"/>
              </w:rPr>
              <w:t>830,</w:t>
            </w:r>
            <w:r w:rsidRPr="00800DA9">
              <w:rPr>
                <w:rFonts w:ascii="Times New Roman" w:hAnsi="Times New Roman"/>
                <w:sz w:val="20"/>
                <w:szCs w:val="20"/>
                <w:lang w:val="en-GB"/>
              </w:rPr>
              <w:t xml:space="preserve"> </w:t>
            </w:r>
            <w:r w:rsidRPr="00800DA9">
              <w:rPr>
                <w:rFonts w:ascii="Times New Roman" w:hAnsi="Times New Roman"/>
                <w:sz w:val="20"/>
                <w:szCs w:val="20"/>
              </w:rPr>
              <w:t>611.</w:t>
            </w:r>
          </w:p>
        </w:tc>
        <w:tc>
          <w:tcPr>
            <w:tcW w:w="835" w:type="dxa"/>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22</w:t>
            </w:r>
            <w:r w:rsidRPr="00800DA9">
              <w:rPr>
                <w:rFonts w:ascii="Times New Roman" w:hAnsi="Times New Roman"/>
                <w:sz w:val="20"/>
                <w:szCs w:val="20"/>
                <w:lang w:val="en-GB"/>
              </w:rPr>
              <w:t>1</w:t>
            </w:r>
            <w:r w:rsidRPr="00800DA9">
              <w:rPr>
                <w:rFonts w:ascii="Times New Roman" w:hAnsi="Times New Roman"/>
                <w:sz w:val="20"/>
                <w:szCs w:val="20"/>
                <w:vertAlign w:val="superscript"/>
                <w:lang w:val="en-GB"/>
              </w:rPr>
              <w:t>+0.5</w:t>
            </w:r>
          </w:p>
        </w:tc>
        <w:tc>
          <w:tcPr>
            <w:tcW w:w="850" w:type="dxa"/>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229</w:t>
            </w:r>
            <w:r w:rsidRPr="00800DA9">
              <w:rPr>
                <w:rFonts w:ascii="Times New Roman" w:hAnsi="Times New Roman"/>
                <w:sz w:val="20"/>
                <w:szCs w:val="20"/>
                <w:vertAlign w:val="superscript"/>
                <w:lang w:val="en-GB"/>
              </w:rPr>
              <w:t>-0.5</w:t>
            </w:r>
          </w:p>
        </w:tc>
        <w:tc>
          <w:tcPr>
            <w:tcW w:w="1134" w:type="dxa"/>
          </w:tcPr>
          <w:p w:rsidR="00D00BD1" w:rsidRPr="00800DA9" w:rsidRDefault="00D00BD1" w:rsidP="00800DA9">
            <w:pPr>
              <w:widowControl w:val="0"/>
              <w:shd w:val="clear" w:color="auto" w:fill="FFFFFF"/>
              <w:autoSpaceDE w:val="0"/>
              <w:autoSpaceDN w:val="0"/>
              <w:adjustRightInd w:val="0"/>
              <w:spacing w:after="0" w:line="360" w:lineRule="auto"/>
              <w:jc w:val="both"/>
              <w:rPr>
                <w:rFonts w:ascii="Times New Roman" w:hAnsi="Times New Roman"/>
                <w:sz w:val="20"/>
                <w:szCs w:val="20"/>
                <w:lang w:val="en-GB"/>
              </w:rPr>
            </w:pPr>
            <w:r w:rsidRPr="00800DA9">
              <w:rPr>
                <w:rFonts w:ascii="Times New Roman" w:hAnsi="Times New Roman"/>
                <w:sz w:val="20"/>
                <w:szCs w:val="20"/>
              </w:rPr>
              <w:t>Св12Х15Г2, Нп-20Х16МГСФР</w:t>
            </w:r>
          </w:p>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lang w:val="en-GB"/>
              </w:rPr>
              <w:t>Ш</w:t>
            </w:r>
            <w:r w:rsidRPr="00800DA9">
              <w:rPr>
                <w:rFonts w:ascii="Times New Roman" w:hAnsi="Times New Roman"/>
                <w:sz w:val="20"/>
                <w:szCs w:val="20"/>
              </w:rPr>
              <w:t>1,4</w:t>
            </w:r>
          </w:p>
        </w:tc>
        <w:tc>
          <w:tcPr>
            <w:tcW w:w="1134" w:type="dxa"/>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w:t>
            </w:r>
          </w:p>
        </w:tc>
        <w:tc>
          <w:tcPr>
            <w:tcW w:w="992" w:type="dxa"/>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330-3</w:t>
            </w:r>
            <w:r w:rsidRPr="00800DA9">
              <w:rPr>
                <w:rFonts w:ascii="Times New Roman" w:hAnsi="Times New Roman"/>
                <w:sz w:val="20"/>
                <w:szCs w:val="20"/>
                <w:lang w:val="en-GB"/>
              </w:rPr>
              <w:t>5</w:t>
            </w:r>
            <w:r w:rsidRPr="00800DA9">
              <w:rPr>
                <w:rFonts w:ascii="Times New Roman" w:hAnsi="Times New Roman"/>
                <w:sz w:val="20"/>
                <w:szCs w:val="20"/>
              </w:rPr>
              <w:t>0</w:t>
            </w:r>
          </w:p>
        </w:tc>
        <w:tc>
          <w:tcPr>
            <w:tcW w:w="709" w:type="dxa"/>
            <w:tcBorders>
              <w:right w:val="single" w:sz="4" w:space="0" w:color="auto"/>
            </w:tcBorders>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30-31</w:t>
            </w:r>
          </w:p>
        </w:tc>
        <w:tc>
          <w:tcPr>
            <w:tcW w:w="567" w:type="dxa"/>
            <w:tcBorders>
              <w:left w:val="single" w:sz="4" w:space="0" w:color="auto"/>
              <w:right w:val="single" w:sz="4" w:space="0" w:color="auto"/>
            </w:tcBorders>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6,5</w:t>
            </w:r>
          </w:p>
        </w:tc>
        <w:tc>
          <w:tcPr>
            <w:tcW w:w="851" w:type="dxa"/>
            <w:tcBorders>
              <w:left w:val="single" w:sz="4" w:space="0" w:color="auto"/>
            </w:tcBorders>
          </w:tcPr>
          <w:p w:rsidR="00D00BD1" w:rsidRPr="00800DA9" w:rsidRDefault="00D00BD1" w:rsidP="00800DA9">
            <w:pPr>
              <w:widowControl w:val="0"/>
              <w:shd w:val="clear" w:color="auto" w:fill="FFFFFF"/>
              <w:autoSpaceDE w:val="0"/>
              <w:autoSpaceDN w:val="0"/>
              <w:adjustRightInd w:val="0"/>
              <w:spacing w:after="0" w:line="360" w:lineRule="auto"/>
              <w:jc w:val="both"/>
              <w:rPr>
                <w:rFonts w:ascii="Times New Roman" w:hAnsi="Times New Roman"/>
                <w:sz w:val="20"/>
                <w:szCs w:val="20"/>
                <w:lang w:val="en-GB"/>
              </w:rPr>
            </w:pPr>
            <w:r w:rsidRPr="00800DA9">
              <w:rPr>
                <w:rFonts w:ascii="Times New Roman" w:hAnsi="Times New Roman"/>
                <w:sz w:val="20"/>
                <w:szCs w:val="20"/>
              </w:rPr>
              <w:t>30</w:t>
            </w:r>
          </w:p>
          <w:p w:rsidR="00D00BD1" w:rsidRPr="00800DA9" w:rsidRDefault="00216084"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lang w:val="en-GB"/>
              </w:rPr>
              <w:t xml:space="preserve"> </w:t>
            </w:r>
            <w:r w:rsidR="00D00BD1" w:rsidRPr="00800DA9">
              <w:rPr>
                <w:rFonts w:ascii="Times New Roman" w:hAnsi="Times New Roman"/>
                <w:sz w:val="20"/>
                <w:szCs w:val="20"/>
              </w:rPr>
              <w:t>0,7</w:t>
            </w:r>
          </w:p>
        </w:tc>
      </w:tr>
      <w:tr w:rsidR="00D00BD1" w:rsidRPr="00800DA9" w:rsidTr="00800DA9">
        <w:trPr>
          <w:trHeight w:val="647"/>
        </w:trPr>
        <w:tc>
          <w:tcPr>
            <w:tcW w:w="392" w:type="dxa"/>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4</w:t>
            </w:r>
          </w:p>
        </w:tc>
        <w:tc>
          <w:tcPr>
            <w:tcW w:w="1701" w:type="dxa"/>
          </w:tcPr>
          <w:p w:rsidR="00800DA9" w:rsidRDefault="00D00BD1"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lang w:val="en-GB"/>
              </w:rPr>
              <w:t>Ш</w:t>
            </w:r>
            <w:r w:rsidRPr="00800DA9">
              <w:rPr>
                <w:rFonts w:ascii="Times New Roman" w:hAnsi="Times New Roman"/>
                <w:sz w:val="20"/>
                <w:szCs w:val="20"/>
              </w:rPr>
              <w:t>245</w:t>
            </w:r>
            <w:r w:rsidR="00800DA9">
              <w:rPr>
                <w:rFonts w:ascii="Times New Roman" w:hAnsi="Times New Roman"/>
                <w:sz w:val="20"/>
                <w:szCs w:val="20"/>
              </w:rPr>
              <w:t xml:space="preserve"> </w:t>
            </w:r>
          </w:p>
          <w:p w:rsidR="00D00BD1" w:rsidRPr="00800DA9" w:rsidRDefault="00D00BD1"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=518, 384.</w:t>
            </w:r>
          </w:p>
        </w:tc>
        <w:tc>
          <w:tcPr>
            <w:tcW w:w="835" w:type="dxa"/>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241</w:t>
            </w:r>
            <w:r w:rsidRPr="00800DA9">
              <w:rPr>
                <w:rFonts w:ascii="Times New Roman" w:hAnsi="Times New Roman"/>
                <w:sz w:val="20"/>
                <w:szCs w:val="20"/>
                <w:vertAlign w:val="superscript"/>
                <w:lang w:val="en-GB"/>
              </w:rPr>
              <w:t>+0.5</w:t>
            </w:r>
          </w:p>
        </w:tc>
        <w:tc>
          <w:tcPr>
            <w:tcW w:w="850" w:type="dxa"/>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249</w:t>
            </w:r>
            <w:r w:rsidRPr="00800DA9">
              <w:rPr>
                <w:rFonts w:ascii="Times New Roman" w:hAnsi="Times New Roman"/>
                <w:sz w:val="20"/>
                <w:szCs w:val="20"/>
                <w:vertAlign w:val="superscript"/>
                <w:lang w:val="en-GB"/>
              </w:rPr>
              <w:t>-0.5</w:t>
            </w:r>
          </w:p>
        </w:tc>
        <w:tc>
          <w:tcPr>
            <w:tcW w:w="1134" w:type="dxa"/>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w:t>
            </w:r>
          </w:p>
        </w:tc>
        <w:tc>
          <w:tcPr>
            <w:tcW w:w="1134" w:type="dxa"/>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w:t>
            </w:r>
          </w:p>
        </w:tc>
        <w:tc>
          <w:tcPr>
            <w:tcW w:w="992" w:type="dxa"/>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w:t>
            </w:r>
          </w:p>
        </w:tc>
        <w:tc>
          <w:tcPr>
            <w:tcW w:w="709" w:type="dxa"/>
            <w:tcBorders>
              <w:right w:val="single" w:sz="4" w:space="0" w:color="auto"/>
            </w:tcBorders>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w:t>
            </w:r>
          </w:p>
        </w:tc>
        <w:tc>
          <w:tcPr>
            <w:tcW w:w="567" w:type="dxa"/>
            <w:tcBorders>
              <w:left w:val="single" w:sz="4" w:space="0" w:color="auto"/>
              <w:right w:val="single" w:sz="4" w:space="0" w:color="auto"/>
            </w:tcBorders>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w:t>
            </w:r>
          </w:p>
        </w:tc>
        <w:tc>
          <w:tcPr>
            <w:tcW w:w="851" w:type="dxa"/>
            <w:tcBorders>
              <w:left w:val="single" w:sz="4" w:space="0" w:color="auto"/>
            </w:tcBorders>
          </w:tcPr>
          <w:p w:rsidR="00D00BD1" w:rsidRPr="00800DA9" w:rsidRDefault="00D00BD1" w:rsidP="00800DA9">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00DA9">
              <w:rPr>
                <w:rFonts w:ascii="Times New Roman" w:hAnsi="Times New Roman"/>
                <w:sz w:val="20"/>
                <w:szCs w:val="20"/>
              </w:rPr>
              <w:t>30</w:t>
            </w:r>
          </w:p>
          <w:p w:rsidR="00D00BD1" w:rsidRPr="00800DA9" w:rsidRDefault="00216084"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lang w:val="en-GB"/>
              </w:rPr>
              <w:t xml:space="preserve"> </w:t>
            </w:r>
            <w:r w:rsidR="00D00BD1" w:rsidRPr="00800DA9">
              <w:rPr>
                <w:rFonts w:ascii="Times New Roman" w:hAnsi="Times New Roman"/>
                <w:sz w:val="20"/>
                <w:szCs w:val="20"/>
              </w:rPr>
              <w:t>0,65</w:t>
            </w:r>
          </w:p>
        </w:tc>
      </w:tr>
      <w:tr w:rsidR="00D00BD1" w:rsidRPr="00800DA9" w:rsidTr="00800DA9">
        <w:trPr>
          <w:trHeight w:val="605"/>
        </w:trPr>
        <w:tc>
          <w:tcPr>
            <w:tcW w:w="392" w:type="dxa"/>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5</w:t>
            </w:r>
          </w:p>
        </w:tc>
        <w:tc>
          <w:tcPr>
            <w:tcW w:w="1701" w:type="dxa"/>
          </w:tcPr>
          <w:p w:rsidR="00D00BD1" w:rsidRPr="00800DA9" w:rsidRDefault="00D00BD1" w:rsidP="00800DA9">
            <w:pPr>
              <w:widowControl w:val="0"/>
              <w:shd w:val="clear" w:color="auto" w:fill="FFFFFF"/>
              <w:autoSpaceDE w:val="0"/>
              <w:autoSpaceDN w:val="0"/>
              <w:adjustRightInd w:val="0"/>
              <w:spacing w:after="0" w:line="360" w:lineRule="auto"/>
              <w:jc w:val="both"/>
              <w:rPr>
                <w:rFonts w:ascii="Times New Roman" w:hAnsi="Times New Roman"/>
                <w:sz w:val="20"/>
                <w:szCs w:val="20"/>
                <w:lang w:val="en-GB"/>
              </w:rPr>
            </w:pPr>
            <w:r w:rsidRPr="00800DA9">
              <w:rPr>
                <w:rFonts w:ascii="Times New Roman" w:hAnsi="Times New Roman"/>
                <w:sz w:val="20"/>
                <w:szCs w:val="20"/>
                <w:lang w:val="en-GB"/>
              </w:rPr>
              <w:t>Ш</w:t>
            </w:r>
            <w:r w:rsidRPr="00800DA9">
              <w:rPr>
                <w:rFonts w:ascii="Times New Roman" w:hAnsi="Times New Roman"/>
                <w:sz w:val="20"/>
                <w:szCs w:val="20"/>
              </w:rPr>
              <w:t>295</w:t>
            </w:r>
          </w:p>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lang w:val="en-GB"/>
              </w:rPr>
              <w:t>L=</w:t>
            </w:r>
            <w:r w:rsidRPr="00800DA9">
              <w:rPr>
                <w:rFonts w:ascii="Times New Roman" w:hAnsi="Times New Roman"/>
                <w:sz w:val="20"/>
                <w:szCs w:val="20"/>
              </w:rPr>
              <w:t>510, 370.</w:t>
            </w:r>
          </w:p>
        </w:tc>
        <w:tc>
          <w:tcPr>
            <w:tcW w:w="835" w:type="dxa"/>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29</w:t>
            </w:r>
            <w:r w:rsidRPr="00800DA9">
              <w:rPr>
                <w:rFonts w:ascii="Times New Roman" w:hAnsi="Times New Roman"/>
                <w:sz w:val="20"/>
                <w:szCs w:val="20"/>
                <w:lang w:val="en-GB"/>
              </w:rPr>
              <w:t>1</w:t>
            </w:r>
            <w:r w:rsidRPr="00800DA9">
              <w:rPr>
                <w:rFonts w:ascii="Times New Roman" w:hAnsi="Times New Roman"/>
                <w:sz w:val="20"/>
                <w:szCs w:val="20"/>
                <w:vertAlign w:val="superscript"/>
                <w:lang w:val="en-GB"/>
              </w:rPr>
              <w:t>+0.5</w:t>
            </w:r>
          </w:p>
        </w:tc>
        <w:tc>
          <w:tcPr>
            <w:tcW w:w="850" w:type="dxa"/>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299</w:t>
            </w:r>
            <w:r w:rsidRPr="00800DA9">
              <w:rPr>
                <w:rFonts w:ascii="Times New Roman" w:hAnsi="Times New Roman"/>
                <w:sz w:val="20"/>
                <w:szCs w:val="20"/>
                <w:vertAlign w:val="superscript"/>
                <w:lang w:val="en-GB"/>
              </w:rPr>
              <w:t>-0.5</w:t>
            </w:r>
          </w:p>
        </w:tc>
        <w:tc>
          <w:tcPr>
            <w:tcW w:w="1134" w:type="dxa"/>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w:t>
            </w:r>
          </w:p>
        </w:tc>
        <w:tc>
          <w:tcPr>
            <w:tcW w:w="1134" w:type="dxa"/>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w:t>
            </w:r>
          </w:p>
        </w:tc>
        <w:tc>
          <w:tcPr>
            <w:tcW w:w="992" w:type="dxa"/>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w:t>
            </w:r>
          </w:p>
        </w:tc>
        <w:tc>
          <w:tcPr>
            <w:tcW w:w="709" w:type="dxa"/>
            <w:tcBorders>
              <w:right w:val="single" w:sz="4" w:space="0" w:color="auto"/>
            </w:tcBorders>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w:t>
            </w:r>
          </w:p>
        </w:tc>
        <w:tc>
          <w:tcPr>
            <w:tcW w:w="567" w:type="dxa"/>
            <w:tcBorders>
              <w:left w:val="single" w:sz="4" w:space="0" w:color="auto"/>
              <w:right w:val="single" w:sz="4" w:space="0" w:color="auto"/>
            </w:tcBorders>
            <w:vAlign w:val="center"/>
          </w:tcPr>
          <w:p w:rsidR="00D00BD1" w:rsidRPr="00800DA9" w:rsidRDefault="00D00BD1"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rPr>
              <w:t>----</w:t>
            </w:r>
          </w:p>
        </w:tc>
        <w:tc>
          <w:tcPr>
            <w:tcW w:w="851" w:type="dxa"/>
            <w:tcBorders>
              <w:left w:val="single" w:sz="4" w:space="0" w:color="auto"/>
            </w:tcBorders>
          </w:tcPr>
          <w:p w:rsidR="00D00BD1" w:rsidRPr="00800DA9" w:rsidRDefault="00D00BD1" w:rsidP="00800DA9">
            <w:pPr>
              <w:widowControl w:val="0"/>
              <w:shd w:val="clear" w:color="auto" w:fill="FFFFFF"/>
              <w:autoSpaceDE w:val="0"/>
              <w:autoSpaceDN w:val="0"/>
              <w:adjustRightInd w:val="0"/>
              <w:spacing w:after="0" w:line="360" w:lineRule="auto"/>
              <w:jc w:val="both"/>
              <w:rPr>
                <w:rFonts w:ascii="Times New Roman" w:hAnsi="Times New Roman"/>
                <w:sz w:val="20"/>
                <w:szCs w:val="20"/>
                <w:lang w:val="en-GB"/>
              </w:rPr>
            </w:pPr>
            <w:r w:rsidRPr="00800DA9">
              <w:rPr>
                <w:rFonts w:ascii="Times New Roman" w:hAnsi="Times New Roman"/>
                <w:sz w:val="20"/>
                <w:szCs w:val="20"/>
              </w:rPr>
              <w:t>30</w:t>
            </w:r>
          </w:p>
          <w:p w:rsidR="00D00BD1" w:rsidRPr="00800DA9" w:rsidRDefault="00216084" w:rsidP="00800DA9">
            <w:pPr>
              <w:widowControl w:val="0"/>
              <w:spacing w:after="0" w:line="360" w:lineRule="auto"/>
              <w:jc w:val="both"/>
              <w:rPr>
                <w:rFonts w:ascii="Times New Roman" w:hAnsi="Times New Roman"/>
                <w:sz w:val="20"/>
                <w:szCs w:val="20"/>
              </w:rPr>
            </w:pPr>
            <w:r w:rsidRPr="00800DA9">
              <w:rPr>
                <w:rFonts w:ascii="Times New Roman" w:hAnsi="Times New Roman"/>
                <w:sz w:val="20"/>
                <w:szCs w:val="20"/>
                <w:lang w:val="en-GB"/>
              </w:rPr>
              <w:t xml:space="preserve"> </w:t>
            </w:r>
            <w:r w:rsidR="00D00BD1" w:rsidRPr="00800DA9">
              <w:rPr>
                <w:rFonts w:ascii="Times New Roman" w:hAnsi="Times New Roman"/>
                <w:sz w:val="20"/>
                <w:szCs w:val="20"/>
              </w:rPr>
              <w:t>0,5</w:t>
            </w:r>
          </w:p>
        </w:tc>
      </w:tr>
    </w:tbl>
    <w:p w:rsidR="00D00BD1" w:rsidRPr="00216084" w:rsidRDefault="00D00BD1"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w:t>
      </w:r>
      <w:r w:rsidR="00216084" w:rsidRPr="00216084">
        <w:rPr>
          <w:rFonts w:ascii="Times New Roman" w:hAnsi="Times New Roman"/>
          <w:sz w:val="28"/>
          <w:szCs w:val="28"/>
        </w:rPr>
        <w:t xml:space="preserve"> </w:t>
      </w:r>
      <w:r w:rsidRPr="00216084">
        <w:rPr>
          <w:rFonts w:ascii="Times New Roman" w:hAnsi="Times New Roman"/>
          <w:sz w:val="28"/>
          <w:szCs w:val="28"/>
        </w:rPr>
        <w:t>ролики Ш100мм наплавляются только при изготовлении</w:t>
      </w:r>
    </w:p>
    <w:p w:rsidR="00D00BD1" w:rsidRPr="00216084" w:rsidRDefault="00D00BD1" w:rsidP="00216084">
      <w:pPr>
        <w:widowControl w:val="0"/>
        <w:spacing w:after="0" w:line="360" w:lineRule="auto"/>
        <w:ind w:firstLine="709"/>
        <w:jc w:val="both"/>
        <w:rPr>
          <w:rFonts w:ascii="Times New Roman" w:hAnsi="Times New Roman"/>
          <w:sz w:val="28"/>
          <w:szCs w:val="28"/>
        </w:rPr>
      </w:pPr>
    </w:p>
    <w:p w:rsidR="00E13C5B" w:rsidRDefault="00E13C5B">
      <w:pPr>
        <w:rPr>
          <w:rFonts w:ascii="Times New Roman" w:hAnsi="Times New Roman"/>
          <w:sz w:val="28"/>
          <w:szCs w:val="28"/>
        </w:rPr>
      </w:pPr>
      <w:r>
        <w:rPr>
          <w:rFonts w:ascii="Times New Roman" w:hAnsi="Times New Roman"/>
          <w:sz w:val="28"/>
          <w:szCs w:val="28"/>
        </w:rPr>
        <w:br w:type="page"/>
      </w:r>
    </w:p>
    <w:p w:rsidR="000E391A" w:rsidRPr="00216084" w:rsidRDefault="00D819E4" w:rsidP="00BA09D8">
      <w:pPr>
        <w:pStyle w:val="1"/>
        <w:widowControl w:val="0"/>
        <w:numPr>
          <w:ilvl w:val="0"/>
          <w:numId w:val="20"/>
        </w:numPr>
        <w:spacing w:after="0" w:line="360" w:lineRule="auto"/>
        <w:ind w:left="0" w:firstLine="709"/>
        <w:jc w:val="both"/>
        <w:rPr>
          <w:rFonts w:ascii="Times New Roman" w:hAnsi="Times New Roman"/>
          <w:sz w:val="28"/>
          <w:szCs w:val="28"/>
        </w:rPr>
      </w:pPr>
      <w:r w:rsidRPr="00216084">
        <w:rPr>
          <w:rFonts w:ascii="Times New Roman" w:hAnsi="Times New Roman"/>
          <w:sz w:val="28"/>
          <w:szCs w:val="28"/>
        </w:rPr>
        <w:t>Экономическая часть</w:t>
      </w:r>
    </w:p>
    <w:p w:rsidR="00823D7F" w:rsidRPr="00216084" w:rsidRDefault="00823D7F" w:rsidP="00216084">
      <w:pPr>
        <w:widowControl w:val="0"/>
        <w:spacing w:after="0" w:line="360" w:lineRule="auto"/>
        <w:ind w:firstLine="709"/>
        <w:jc w:val="both"/>
        <w:rPr>
          <w:rFonts w:ascii="Times New Roman" w:hAnsi="Times New Roman"/>
          <w:sz w:val="28"/>
          <w:szCs w:val="28"/>
        </w:rPr>
      </w:pPr>
    </w:p>
    <w:p w:rsidR="00476402" w:rsidRPr="00216084" w:rsidRDefault="00823D7F" w:rsidP="00BA09D8">
      <w:pPr>
        <w:pStyle w:val="1"/>
        <w:widowControl w:val="0"/>
        <w:numPr>
          <w:ilvl w:val="1"/>
          <w:numId w:val="20"/>
        </w:numPr>
        <w:spacing w:after="0" w:line="360" w:lineRule="auto"/>
        <w:ind w:left="0" w:firstLine="709"/>
        <w:jc w:val="both"/>
        <w:rPr>
          <w:rFonts w:ascii="Times New Roman" w:hAnsi="Times New Roman"/>
          <w:sz w:val="28"/>
          <w:szCs w:val="28"/>
        </w:rPr>
      </w:pPr>
      <w:r w:rsidRPr="00216084">
        <w:rPr>
          <w:rFonts w:ascii="Times New Roman" w:hAnsi="Times New Roman"/>
          <w:sz w:val="28"/>
          <w:szCs w:val="28"/>
        </w:rPr>
        <w:t>Затраты</w:t>
      </w:r>
      <w:r w:rsidR="00216084" w:rsidRPr="00216084">
        <w:rPr>
          <w:rFonts w:ascii="Times New Roman" w:hAnsi="Times New Roman"/>
          <w:sz w:val="28"/>
          <w:szCs w:val="28"/>
        </w:rPr>
        <w:t xml:space="preserve"> </w:t>
      </w:r>
      <w:r w:rsidRPr="00216084">
        <w:rPr>
          <w:rFonts w:ascii="Times New Roman" w:hAnsi="Times New Roman"/>
          <w:sz w:val="28"/>
          <w:szCs w:val="28"/>
        </w:rPr>
        <w:t>на восстановление в условиях производства</w:t>
      </w:r>
    </w:p>
    <w:p w:rsidR="009C614A" w:rsidRDefault="009C614A" w:rsidP="00216084">
      <w:pPr>
        <w:widowControl w:val="0"/>
        <w:spacing w:after="0" w:line="360" w:lineRule="auto"/>
        <w:ind w:firstLine="709"/>
        <w:jc w:val="both"/>
        <w:rPr>
          <w:rFonts w:ascii="Times New Roman" w:hAnsi="Times New Roman"/>
          <w:sz w:val="28"/>
          <w:szCs w:val="28"/>
        </w:rPr>
      </w:pPr>
    </w:p>
    <w:p w:rsidR="00A431EE" w:rsidRPr="00216084" w:rsidRDefault="00D819E4"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Основной износ роликов происходит в трех зонах: кристаллизатор, зона изгиба, радиальный участок.</w:t>
      </w:r>
      <w:r w:rsidR="00E13C5B">
        <w:rPr>
          <w:rFonts w:ascii="Times New Roman" w:hAnsi="Times New Roman"/>
          <w:sz w:val="28"/>
          <w:szCs w:val="28"/>
        </w:rPr>
        <w:t xml:space="preserve"> </w:t>
      </w:r>
      <w:r w:rsidR="00A431EE" w:rsidRPr="00216084">
        <w:rPr>
          <w:rFonts w:ascii="Times New Roman" w:hAnsi="Times New Roman"/>
          <w:sz w:val="28"/>
          <w:szCs w:val="28"/>
        </w:rPr>
        <w:t>Для расчета затрат на восстановление роликов определим расход провол</w:t>
      </w:r>
      <w:r w:rsidR="00BA09D8">
        <w:rPr>
          <w:rFonts w:ascii="Times New Roman" w:hAnsi="Times New Roman"/>
          <w:sz w:val="28"/>
          <w:szCs w:val="28"/>
        </w:rPr>
        <w:t>о</w:t>
      </w:r>
      <w:r w:rsidR="00A431EE" w:rsidRPr="00216084">
        <w:rPr>
          <w:rFonts w:ascii="Times New Roman" w:hAnsi="Times New Roman"/>
          <w:sz w:val="28"/>
          <w:szCs w:val="28"/>
        </w:rPr>
        <w:t>ки на каждый ролик, необходимое количество смеси газов, количество потребляемой электроенергии</w:t>
      </w:r>
    </w:p>
    <w:p w:rsidR="009C614A" w:rsidRDefault="009C614A" w:rsidP="00216084">
      <w:pPr>
        <w:widowControl w:val="0"/>
        <w:spacing w:after="0" w:line="360" w:lineRule="auto"/>
        <w:ind w:firstLine="709"/>
        <w:jc w:val="both"/>
        <w:rPr>
          <w:rFonts w:ascii="Times New Roman" w:hAnsi="Times New Roman"/>
          <w:sz w:val="28"/>
          <w:szCs w:val="28"/>
        </w:rPr>
      </w:pPr>
    </w:p>
    <w:p w:rsidR="00823D7F" w:rsidRPr="00216084" w:rsidRDefault="00A63C8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 xml:space="preserve">Таблица 6 </w:t>
      </w:r>
      <w:r w:rsidR="00823D7F" w:rsidRPr="00216084">
        <w:rPr>
          <w:rFonts w:ascii="Times New Roman" w:hAnsi="Times New Roman"/>
          <w:sz w:val="28"/>
          <w:szCs w:val="28"/>
        </w:rPr>
        <w:t>Расчет количества наплавочных материалов роликов МРЛЗ</w:t>
      </w:r>
    </w:p>
    <w:tbl>
      <w:tblPr>
        <w:tblStyle w:val="a8"/>
        <w:tblW w:w="9493" w:type="dxa"/>
        <w:tblLayout w:type="fixed"/>
        <w:tblLook w:val="00A0" w:firstRow="1" w:lastRow="0" w:firstColumn="1" w:lastColumn="0" w:noHBand="0" w:noVBand="0"/>
      </w:tblPr>
      <w:tblGrid>
        <w:gridCol w:w="392"/>
        <w:gridCol w:w="992"/>
        <w:gridCol w:w="567"/>
        <w:gridCol w:w="567"/>
        <w:gridCol w:w="992"/>
        <w:gridCol w:w="709"/>
        <w:gridCol w:w="567"/>
        <w:gridCol w:w="709"/>
        <w:gridCol w:w="850"/>
        <w:gridCol w:w="568"/>
        <w:gridCol w:w="703"/>
        <w:gridCol w:w="709"/>
        <w:gridCol w:w="567"/>
        <w:gridCol w:w="601"/>
      </w:tblGrid>
      <w:tr w:rsidR="00476402" w:rsidRPr="00E13C5B" w:rsidTr="004C7E65">
        <w:trPr>
          <w:trHeight w:val="1004"/>
        </w:trPr>
        <w:tc>
          <w:tcPr>
            <w:tcW w:w="392" w:type="dxa"/>
            <w:vMerge w:val="restart"/>
            <w:vAlign w:val="center"/>
          </w:tcPr>
          <w:p w:rsidR="004E3D6B" w:rsidRPr="00E13C5B" w:rsidRDefault="004E3D6B"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w:t>
            </w:r>
          </w:p>
        </w:tc>
        <w:tc>
          <w:tcPr>
            <w:tcW w:w="2126" w:type="dxa"/>
            <w:gridSpan w:val="3"/>
            <w:vAlign w:val="center"/>
          </w:tcPr>
          <w:p w:rsidR="004E3D6B" w:rsidRPr="00E13C5B" w:rsidRDefault="004E3D6B"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Наименование</w:t>
            </w:r>
            <w:r w:rsidR="00E13C5B">
              <w:rPr>
                <w:rFonts w:ascii="Times New Roman" w:hAnsi="Times New Roman"/>
                <w:sz w:val="20"/>
                <w:szCs w:val="20"/>
              </w:rPr>
              <w:t xml:space="preserve"> </w:t>
            </w:r>
            <w:r w:rsidRPr="00E13C5B">
              <w:rPr>
                <w:rFonts w:ascii="Times New Roman" w:hAnsi="Times New Roman"/>
                <w:sz w:val="20"/>
                <w:szCs w:val="20"/>
              </w:rPr>
              <w:t>роликов МНЛЗ</w:t>
            </w:r>
          </w:p>
        </w:tc>
        <w:tc>
          <w:tcPr>
            <w:tcW w:w="992" w:type="dxa"/>
            <w:vMerge w:val="restart"/>
            <w:vAlign w:val="center"/>
          </w:tcPr>
          <w:p w:rsidR="004E3D6B" w:rsidRPr="00E13C5B" w:rsidRDefault="004E3D6B"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Объем</w:t>
            </w:r>
            <w:r w:rsidR="00E13C5B">
              <w:rPr>
                <w:rFonts w:ascii="Times New Roman" w:hAnsi="Times New Roman"/>
                <w:sz w:val="20"/>
                <w:szCs w:val="20"/>
              </w:rPr>
              <w:t xml:space="preserve"> </w:t>
            </w:r>
            <w:r w:rsidRPr="00E13C5B">
              <w:rPr>
                <w:rFonts w:ascii="Times New Roman" w:hAnsi="Times New Roman"/>
                <w:sz w:val="20"/>
                <w:szCs w:val="20"/>
              </w:rPr>
              <w:t>н.м</w:t>
            </w:r>
            <w:r w:rsidR="00E13C5B">
              <w:rPr>
                <w:rFonts w:ascii="Times New Roman" w:hAnsi="Times New Roman"/>
                <w:sz w:val="20"/>
                <w:szCs w:val="20"/>
              </w:rPr>
              <w:t xml:space="preserve"> </w:t>
            </w:r>
            <w:r w:rsidRPr="00E13C5B">
              <w:rPr>
                <w:rFonts w:ascii="Times New Roman" w:hAnsi="Times New Roman"/>
                <w:sz w:val="20"/>
                <w:szCs w:val="20"/>
              </w:rPr>
              <w:t>см</w:t>
            </w:r>
            <w:r w:rsidRPr="00E13C5B">
              <w:rPr>
                <w:rFonts w:ascii="Times New Roman" w:hAnsi="Times New Roman"/>
                <w:sz w:val="20"/>
                <w:szCs w:val="20"/>
                <w:vertAlign w:val="superscript"/>
              </w:rPr>
              <w:t>3</w:t>
            </w:r>
            <w:r w:rsidRPr="00E13C5B">
              <w:rPr>
                <w:rFonts w:ascii="Times New Roman" w:hAnsi="Times New Roman"/>
                <w:sz w:val="20"/>
                <w:szCs w:val="20"/>
              </w:rPr>
              <w:t xml:space="preserve">/шт </w:t>
            </w:r>
          </w:p>
        </w:tc>
        <w:tc>
          <w:tcPr>
            <w:tcW w:w="709" w:type="dxa"/>
            <w:vMerge w:val="restart"/>
            <w:tcBorders>
              <w:right w:val="single" w:sz="4" w:space="0" w:color="auto"/>
            </w:tcBorders>
            <w:vAlign w:val="center"/>
          </w:tcPr>
          <w:p w:rsidR="004E3D6B" w:rsidRPr="00E13C5B" w:rsidRDefault="004E3D6B"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Вес</w:t>
            </w:r>
            <w:r w:rsidR="00E13C5B">
              <w:rPr>
                <w:rFonts w:ascii="Times New Roman" w:hAnsi="Times New Roman"/>
                <w:sz w:val="20"/>
                <w:szCs w:val="20"/>
              </w:rPr>
              <w:t xml:space="preserve"> </w:t>
            </w:r>
            <w:r w:rsidRPr="00E13C5B">
              <w:rPr>
                <w:rFonts w:ascii="Times New Roman" w:hAnsi="Times New Roman"/>
                <w:sz w:val="20"/>
                <w:szCs w:val="20"/>
              </w:rPr>
              <w:t>н.м.кг/шт</w:t>
            </w:r>
          </w:p>
        </w:tc>
        <w:tc>
          <w:tcPr>
            <w:tcW w:w="567" w:type="dxa"/>
            <w:vMerge w:val="restart"/>
            <w:tcBorders>
              <w:left w:val="single" w:sz="4" w:space="0" w:color="auto"/>
            </w:tcBorders>
            <w:textDirection w:val="btLr"/>
            <w:vAlign w:val="center"/>
          </w:tcPr>
          <w:p w:rsidR="00382E0D" w:rsidRPr="00E13C5B" w:rsidRDefault="004E3D6B"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Расход</w:t>
            </w:r>
            <w:r w:rsidR="00E13C5B">
              <w:rPr>
                <w:rFonts w:ascii="Times New Roman" w:hAnsi="Times New Roman"/>
                <w:sz w:val="20"/>
                <w:szCs w:val="20"/>
              </w:rPr>
              <w:t xml:space="preserve"> </w:t>
            </w:r>
            <w:r w:rsidR="00382E0D" w:rsidRPr="00E13C5B">
              <w:rPr>
                <w:rFonts w:ascii="Times New Roman" w:hAnsi="Times New Roman"/>
                <w:sz w:val="20"/>
                <w:szCs w:val="20"/>
              </w:rPr>
              <w:t>провол.кК/шт.</w:t>
            </w:r>
          </w:p>
        </w:tc>
        <w:tc>
          <w:tcPr>
            <w:tcW w:w="709" w:type="dxa"/>
            <w:vMerge w:val="restart"/>
            <w:vAlign w:val="center"/>
          </w:tcPr>
          <w:p w:rsidR="00382E0D" w:rsidRPr="00E13C5B" w:rsidRDefault="00382E0D"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Расх.смеси,</w:t>
            </w:r>
            <w:r w:rsidR="00E13C5B">
              <w:rPr>
                <w:rFonts w:ascii="Times New Roman" w:hAnsi="Times New Roman"/>
                <w:sz w:val="20"/>
                <w:szCs w:val="20"/>
              </w:rPr>
              <w:t xml:space="preserve"> </w:t>
            </w:r>
            <w:r w:rsidRPr="00E13C5B">
              <w:rPr>
                <w:rFonts w:ascii="Times New Roman" w:hAnsi="Times New Roman"/>
                <w:sz w:val="20"/>
                <w:szCs w:val="20"/>
              </w:rPr>
              <w:t>литр</w:t>
            </w:r>
          </w:p>
        </w:tc>
        <w:tc>
          <w:tcPr>
            <w:tcW w:w="1418" w:type="dxa"/>
            <w:gridSpan w:val="2"/>
            <w:vAlign w:val="center"/>
          </w:tcPr>
          <w:p w:rsidR="004E3D6B" w:rsidRPr="00E13C5B" w:rsidRDefault="00382E0D" w:rsidP="00E13C5B">
            <w:pPr>
              <w:widowControl w:val="0"/>
              <w:spacing w:after="0" w:line="360" w:lineRule="auto"/>
              <w:jc w:val="both"/>
              <w:rPr>
                <w:rFonts w:ascii="Times New Roman" w:hAnsi="Times New Roman"/>
                <w:sz w:val="20"/>
                <w:szCs w:val="20"/>
                <w:lang w:val="en-US"/>
              </w:rPr>
            </w:pPr>
            <w:r w:rsidRPr="00E13C5B">
              <w:rPr>
                <w:rFonts w:ascii="Times New Roman" w:hAnsi="Times New Roman"/>
                <w:sz w:val="20"/>
                <w:szCs w:val="20"/>
              </w:rPr>
              <w:t xml:space="preserve">Расход </w:t>
            </w:r>
            <w:r w:rsidRPr="00E13C5B">
              <w:rPr>
                <w:rFonts w:ascii="Times New Roman" w:hAnsi="Times New Roman"/>
                <w:sz w:val="20"/>
                <w:szCs w:val="20"/>
                <w:lang w:val="en-US"/>
              </w:rPr>
              <w:t>Ar-90%</w:t>
            </w:r>
          </w:p>
        </w:tc>
        <w:tc>
          <w:tcPr>
            <w:tcW w:w="1412" w:type="dxa"/>
            <w:gridSpan w:val="2"/>
            <w:vAlign w:val="center"/>
          </w:tcPr>
          <w:p w:rsidR="00382E0D" w:rsidRPr="00E13C5B" w:rsidRDefault="00382E0D"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Расход</w:t>
            </w:r>
            <w:r w:rsidRPr="00E13C5B">
              <w:rPr>
                <w:rFonts w:ascii="Times New Roman" w:hAnsi="Times New Roman"/>
                <w:sz w:val="20"/>
                <w:szCs w:val="20"/>
                <w:lang w:val="en-US"/>
              </w:rPr>
              <w:t>CO</w:t>
            </w:r>
            <w:r w:rsidRPr="00E13C5B">
              <w:rPr>
                <w:rFonts w:ascii="Times New Roman" w:hAnsi="Times New Roman"/>
                <w:sz w:val="20"/>
                <w:szCs w:val="20"/>
                <w:vertAlign w:val="subscript"/>
                <w:lang w:val="en-US"/>
              </w:rPr>
              <w:t>2</w:t>
            </w:r>
            <w:r w:rsidRPr="00E13C5B">
              <w:rPr>
                <w:rFonts w:ascii="Times New Roman" w:hAnsi="Times New Roman"/>
                <w:sz w:val="20"/>
                <w:szCs w:val="20"/>
                <w:lang w:val="en-US"/>
              </w:rPr>
              <w:t>-10%</w:t>
            </w:r>
          </w:p>
        </w:tc>
        <w:tc>
          <w:tcPr>
            <w:tcW w:w="567" w:type="dxa"/>
            <w:vMerge w:val="restart"/>
            <w:textDirection w:val="btLr"/>
            <w:vAlign w:val="center"/>
          </w:tcPr>
          <w:p w:rsidR="00382E0D" w:rsidRPr="00E13C5B" w:rsidRDefault="00382E0D"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Время</w:t>
            </w:r>
            <w:r w:rsidR="00E13C5B">
              <w:rPr>
                <w:rFonts w:ascii="Times New Roman" w:hAnsi="Times New Roman"/>
                <w:sz w:val="20"/>
                <w:szCs w:val="20"/>
              </w:rPr>
              <w:t xml:space="preserve"> </w:t>
            </w:r>
            <w:r w:rsidR="001D60B3" w:rsidRPr="00E13C5B">
              <w:rPr>
                <w:rFonts w:ascii="Times New Roman" w:hAnsi="Times New Roman"/>
                <w:sz w:val="20"/>
                <w:szCs w:val="20"/>
              </w:rPr>
              <w:t>на</w:t>
            </w:r>
            <w:r w:rsidRPr="00E13C5B">
              <w:rPr>
                <w:rFonts w:ascii="Times New Roman" w:hAnsi="Times New Roman"/>
                <w:sz w:val="20"/>
                <w:szCs w:val="20"/>
              </w:rPr>
              <w:t>плавки</w:t>
            </w:r>
          </w:p>
        </w:tc>
        <w:tc>
          <w:tcPr>
            <w:tcW w:w="601" w:type="dxa"/>
            <w:vMerge w:val="restart"/>
            <w:textDirection w:val="tbRl"/>
            <w:vAlign w:val="center"/>
          </w:tcPr>
          <w:p w:rsidR="00382E0D" w:rsidRPr="00E13C5B" w:rsidRDefault="00382E0D"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Расход эл-ии,кВт.ч</w:t>
            </w:r>
          </w:p>
        </w:tc>
      </w:tr>
      <w:tr w:rsidR="001D60B3" w:rsidRPr="00E13C5B" w:rsidTr="004C7E65">
        <w:trPr>
          <w:trHeight w:val="907"/>
        </w:trPr>
        <w:tc>
          <w:tcPr>
            <w:tcW w:w="392" w:type="dxa"/>
            <w:vMerge/>
            <w:vAlign w:val="center"/>
          </w:tcPr>
          <w:p w:rsidR="004E3D6B" w:rsidRPr="00E13C5B" w:rsidRDefault="004E3D6B" w:rsidP="00E13C5B">
            <w:pPr>
              <w:widowControl w:val="0"/>
              <w:spacing w:after="0" w:line="360" w:lineRule="auto"/>
              <w:jc w:val="both"/>
              <w:rPr>
                <w:rFonts w:ascii="Times New Roman" w:hAnsi="Times New Roman"/>
                <w:sz w:val="20"/>
                <w:szCs w:val="20"/>
              </w:rPr>
            </w:pPr>
          </w:p>
        </w:tc>
        <w:tc>
          <w:tcPr>
            <w:tcW w:w="992" w:type="dxa"/>
            <w:vAlign w:val="center"/>
          </w:tcPr>
          <w:p w:rsidR="00D53687" w:rsidRPr="00E13C5B" w:rsidRDefault="00D53687" w:rsidP="00E13C5B">
            <w:pPr>
              <w:widowControl w:val="0"/>
              <w:spacing w:after="0" w:line="360" w:lineRule="auto"/>
              <w:jc w:val="both"/>
              <w:rPr>
                <w:rFonts w:ascii="Times New Roman" w:hAnsi="Times New Roman"/>
                <w:sz w:val="20"/>
                <w:szCs w:val="20"/>
                <w:vertAlign w:val="subscript"/>
              </w:rPr>
            </w:pPr>
            <w:r w:rsidRPr="00E13C5B">
              <w:rPr>
                <w:rFonts w:ascii="Times New Roman" w:hAnsi="Times New Roman"/>
                <w:sz w:val="20"/>
                <w:szCs w:val="20"/>
              </w:rPr>
              <w:t>Ш</w:t>
            </w:r>
            <w:r w:rsidRPr="00E13C5B">
              <w:rPr>
                <w:rFonts w:ascii="Times New Roman" w:hAnsi="Times New Roman"/>
                <w:sz w:val="20"/>
                <w:szCs w:val="20"/>
                <w:vertAlign w:val="subscript"/>
              </w:rPr>
              <w:t xml:space="preserve">ном </w:t>
            </w:r>
            <w:r w:rsidRPr="00E13C5B">
              <w:rPr>
                <w:rFonts w:ascii="Times New Roman" w:hAnsi="Times New Roman"/>
                <w:sz w:val="20"/>
                <w:szCs w:val="20"/>
              </w:rPr>
              <w:t>x</w:t>
            </w:r>
            <w:r w:rsidR="00E13C5B">
              <w:rPr>
                <w:rFonts w:ascii="Times New Roman" w:hAnsi="Times New Roman"/>
                <w:sz w:val="20"/>
                <w:szCs w:val="20"/>
              </w:rPr>
              <w:t xml:space="preserve"> </w:t>
            </w:r>
            <w:r w:rsidRPr="00E13C5B">
              <w:rPr>
                <w:rFonts w:ascii="Times New Roman" w:hAnsi="Times New Roman"/>
                <w:sz w:val="20"/>
                <w:szCs w:val="20"/>
                <w:lang w:val="en-US"/>
              </w:rPr>
              <w:t>L</w:t>
            </w:r>
            <w:r w:rsidRPr="00E13C5B">
              <w:rPr>
                <w:rFonts w:ascii="Times New Roman" w:hAnsi="Times New Roman"/>
                <w:sz w:val="20"/>
                <w:szCs w:val="20"/>
                <w:vertAlign w:val="subscript"/>
              </w:rPr>
              <w:t>бочки</w:t>
            </w:r>
          </w:p>
        </w:tc>
        <w:tc>
          <w:tcPr>
            <w:tcW w:w="567" w:type="dxa"/>
            <w:vAlign w:val="center"/>
          </w:tcPr>
          <w:p w:rsidR="00D53687" w:rsidRPr="00E13C5B" w:rsidRDefault="00D5368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Ш</w:t>
            </w:r>
            <w:r w:rsidRPr="00E13C5B">
              <w:rPr>
                <w:rFonts w:ascii="Times New Roman" w:hAnsi="Times New Roman"/>
                <w:sz w:val="20"/>
                <w:szCs w:val="20"/>
                <w:vertAlign w:val="subscript"/>
              </w:rPr>
              <w:t>мин</w:t>
            </w:r>
            <w:r w:rsidRPr="00E13C5B">
              <w:rPr>
                <w:rFonts w:ascii="Times New Roman" w:hAnsi="Times New Roman"/>
                <w:sz w:val="20"/>
                <w:szCs w:val="20"/>
              </w:rPr>
              <w:t>,</w:t>
            </w:r>
            <w:r w:rsidR="00E13C5B">
              <w:rPr>
                <w:rFonts w:ascii="Times New Roman" w:hAnsi="Times New Roman"/>
                <w:sz w:val="20"/>
                <w:szCs w:val="20"/>
              </w:rPr>
              <w:t xml:space="preserve"> </w:t>
            </w:r>
            <w:r w:rsidRPr="00E13C5B">
              <w:rPr>
                <w:rFonts w:ascii="Times New Roman" w:hAnsi="Times New Roman"/>
                <w:sz w:val="20"/>
                <w:szCs w:val="20"/>
              </w:rPr>
              <w:t>мм</w:t>
            </w:r>
          </w:p>
        </w:tc>
        <w:tc>
          <w:tcPr>
            <w:tcW w:w="567" w:type="dxa"/>
            <w:vAlign w:val="center"/>
          </w:tcPr>
          <w:p w:rsidR="00D53687" w:rsidRPr="00E13C5B" w:rsidRDefault="00D5368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Ш</w:t>
            </w:r>
            <w:r w:rsidRPr="00E13C5B">
              <w:rPr>
                <w:rFonts w:ascii="Times New Roman" w:hAnsi="Times New Roman"/>
                <w:sz w:val="20"/>
                <w:szCs w:val="20"/>
                <w:vertAlign w:val="subscript"/>
              </w:rPr>
              <w:t>макс</w:t>
            </w:r>
            <w:r w:rsidRPr="00E13C5B">
              <w:rPr>
                <w:rFonts w:ascii="Times New Roman" w:hAnsi="Times New Roman"/>
                <w:sz w:val="20"/>
                <w:szCs w:val="20"/>
              </w:rPr>
              <w:t>,мм</w:t>
            </w:r>
          </w:p>
        </w:tc>
        <w:tc>
          <w:tcPr>
            <w:tcW w:w="992" w:type="dxa"/>
            <w:vMerge/>
            <w:vAlign w:val="center"/>
          </w:tcPr>
          <w:p w:rsidR="004E3D6B" w:rsidRPr="00E13C5B" w:rsidRDefault="004E3D6B" w:rsidP="00E13C5B">
            <w:pPr>
              <w:widowControl w:val="0"/>
              <w:spacing w:after="0" w:line="360" w:lineRule="auto"/>
              <w:jc w:val="both"/>
              <w:rPr>
                <w:rFonts w:ascii="Times New Roman" w:hAnsi="Times New Roman"/>
                <w:sz w:val="20"/>
                <w:szCs w:val="20"/>
              </w:rPr>
            </w:pPr>
          </w:p>
        </w:tc>
        <w:tc>
          <w:tcPr>
            <w:tcW w:w="709" w:type="dxa"/>
            <w:vMerge/>
            <w:tcBorders>
              <w:right w:val="single" w:sz="4" w:space="0" w:color="auto"/>
            </w:tcBorders>
            <w:vAlign w:val="center"/>
          </w:tcPr>
          <w:p w:rsidR="004E3D6B" w:rsidRPr="00E13C5B" w:rsidRDefault="004E3D6B" w:rsidP="00E13C5B">
            <w:pPr>
              <w:widowControl w:val="0"/>
              <w:spacing w:after="0" w:line="360" w:lineRule="auto"/>
              <w:jc w:val="both"/>
              <w:rPr>
                <w:rFonts w:ascii="Times New Roman" w:hAnsi="Times New Roman"/>
                <w:sz w:val="20"/>
                <w:szCs w:val="20"/>
              </w:rPr>
            </w:pPr>
          </w:p>
        </w:tc>
        <w:tc>
          <w:tcPr>
            <w:tcW w:w="567" w:type="dxa"/>
            <w:vMerge/>
            <w:tcBorders>
              <w:left w:val="single" w:sz="4" w:space="0" w:color="auto"/>
            </w:tcBorders>
            <w:vAlign w:val="center"/>
          </w:tcPr>
          <w:p w:rsidR="004E3D6B" w:rsidRPr="00E13C5B" w:rsidRDefault="004E3D6B" w:rsidP="00E13C5B">
            <w:pPr>
              <w:widowControl w:val="0"/>
              <w:spacing w:after="0" w:line="360" w:lineRule="auto"/>
              <w:jc w:val="both"/>
              <w:rPr>
                <w:rFonts w:ascii="Times New Roman" w:hAnsi="Times New Roman"/>
                <w:sz w:val="20"/>
                <w:szCs w:val="20"/>
              </w:rPr>
            </w:pPr>
          </w:p>
        </w:tc>
        <w:tc>
          <w:tcPr>
            <w:tcW w:w="709" w:type="dxa"/>
            <w:vMerge/>
            <w:vAlign w:val="center"/>
          </w:tcPr>
          <w:p w:rsidR="004E3D6B" w:rsidRPr="00E13C5B" w:rsidRDefault="004E3D6B" w:rsidP="00E13C5B">
            <w:pPr>
              <w:widowControl w:val="0"/>
              <w:spacing w:after="0" w:line="360" w:lineRule="auto"/>
              <w:jc w:val="both"/>
              <w:rPr>
                <w:rFonts w:ascii="Times New Roman" w:hAnsi="Times New Roman"/>
                <w:sz w:val="20"/>
                <w:szCs w:val="20"/>
              </w:rPr>
            </w:pPr>
          </w:p>
        </w:tc>
        <w:tc>
          <w:tcPr>
            <w:tcW w:w="850" w:type="dxa"/>
            <w:vAlign w:val="center"/>
          </w:tcPr>
          <w:p w:rsidR="004E3D6B" w:rsidRPr="00E13C5B" w:rsidRDefault="00D5368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литр</w:t>
            </w:r>
          </w:p>
        </w:tc>
        <w:tc>
          <w:tcPr>
            <w:tcW w:w="568" w:type="dxa"/>
            <w:vAlign w:val="center"/>
          </w:tcPr>
          <w:p w:rsidR="004E3D6B" w:rsidRPr="00E13C5B" w:rsidRDefault="00D5368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бал.</w:t>
            </w:r>
          </w:p>
        </w:tc>
        <w:tc>
          <w:tcPr>
            <w:tcW w:w="703" w:type="dxa"/>
            <w:vAlign w:val="center"/>
          </w:tcPr>
          <w:p w:rsidR="004E3D6B" w:rsidRPr="00E13C5B" w:rsidRDefault="00D5368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литр</w:t>
            </w:r>
          </w:p>
        </w:tc>
        <w:tc>
          <w:tcPr>
            <w:tcW w:w="709" w:type="dxa"/>
            <w:vAlign w:val="center"/>
          </w:tcPr>
          <w:p w:rsidR="004E3D6B" w:rsidRPr="00E13C5B" w:rsidRDefault="00D5368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кг.</w:t>
            </w:r>
          </w:p>
        </w:tc>
        <w:tc>
          <w:tcPr>
            <w:tcW w:w="567" w:type="dxa"/>
            <w:vMerge/>
          </w:tcPr>
          <w:p w:rsidR="004E3D6B" w:rsidRPr="00E13C5B" w:rsidRDefault="004E3D6B" w:rsidP="00E13C5B">
            <w:pPr>
              <w:widowControl w:val="0"/>
              <w:spacing w:after="0" w:line="360" w:lineRule="auto"/>
              <w:jc w:val="both"/>
              <w:rPr>
                <w:rFonts w:ascii="Times New Roman" w:hAnsi="Times New Roman"/>
                <w:sz w:val="20"/>
                <w:szCs w:val="20"/>
              </w:rPr>
            </w:pPr>
          </w:p>
        </w:tc>
        <w:tc>
          <w:tcPr>
            <w:tcW w:w="601" w:type="dxa"/>
            <w:vMerge/>
          </w:tcPr>
          <w:p w:rsidR="004E3D6B" w:rsidRPr="00E13C5B" w:rsidRDefault="004E3D6B" w:rsidP="00E13C5B">
            <w:pPr>
              <w:widowControl w:val="0"/>
              <w:spacing w:after="0" w:line="360" w:lineRule="auto"/>
              <w:jc w:val="both"/>
              <w:rPr>
                <w:rFonts w:ascii="Times New Roman" w:hAnsi="Times New Roman"/>
                <w:sz w:val="20"/>
                <w:szCs w:val="20"/>
              </w:rPr>
            </w:pPr>
          </w:p>
        </w:tc>
      </w:tr>
      <w:tr w:rsidR="001D60B3" w:rsidRPr="00E13C5B" w:rsidTr="004C7E65">
        <w:trPr>
          <w:trHeight w:val="409"/>
        </w:trPr>
        <w:tc>
          <w:tcPr>
            <w:tcW w:w="392" w:type="dxa"/>
            <w:vAlign w:val="center"/>
          </w:tcPr>
          <w:p w:rsidR="00A431EE" w:rsidRPr="00E13C5B" w:rsidRDefault="00D5368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w:t>
            </w:r>
          </w:p>
        </w:tc>
        <w:tc>
          <w:tcPr>
            <w:tcW w:w="992"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150х435</w:t>
            </w:r>
          </w:p>
        </w:tc>
        <w:tc>
          <w:tcPr>
            <w:tcW w:w="567"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146</w:t>
            </w:r>
          </w:p>
        </w:tc>
        <w:tc>
          <w:tcPr>
            <w:tcW w:w="567"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154</w:t>
            </w:r>
          </w:p>
        </w:tc>
        <w:tc>
          <w:tcPr>
            <w:tcW w:w="992"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819,54</w:t>
            </w:r>
          </w:p>
        </w:tc>
        <w:tc>
          <w:tcPr>
            <w:tcW w:w="709" w:type="dxa"/>
            <w:tcBorders>
              <w:right w:val="single" w:sz="4" w:space="0" w:color="auto"/>
            </w:tcBorders>
            <w:vAlign w:val="center"/>
          </w:tcPr>
          <w:p w:rsidR="00A431EE" w:rsidRPr="00E13C5B" w:rsidRDefault="001D60B3"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6.4</w:t>
            </w:r>
          </w:p>
        </w:tc>
        <w:tc>
          <w:tcPr>
            <w:tcW w:w="567" w:type="dxa"/>
            <w:tcBorders>
              <w:left w:val="single" w:sz="4" w:space="0" w:color="auto"/>
            </w:tcBorders>
            <w:vAlign w:val="center"/>
          </w:tcPr>
          <w:p w:rsidR="00A431EE" w:rsidRPr="00E13C5B" w:rsidRDefault="001D60B3"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7</w:t>
            </w:r>
          </w:p>
        </w:tc>
        <w:tc>
          <w:tcPr>
            <w:tcW w:w="709" w:type="dxa"/>
            <w:vAlign w:val="center"/>
          </w:tcPr>
          <w:p w:rsidR="00A431EE" w:rsidRPr="00E13C5B" w:rsidRDefault="001D60B3"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1080</w:t>
            </w:r>
          </w:p>
        </w:tc>
        <w:tc>
          <w:tcPr>
            <w:tcW w:w="850"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972</w:t>
            </w:r>
          </w:p>
        </w:tc>
        <w:tc>
          <w:tcPr>
            <w:tcW w:w="568"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0.16</w:t>
            </w:r>
          </w:p>
        </w:tc>
        <w:tc>
          <w:tcPr>
            <w:tcW w:w="703"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108</w:t>
            </w:r>
          </w:p>
        </w:tc>
        <w:tc>
          <w:tcPr>
            <w:tcW w:w="709"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4,32</w:t>
            </w:r>
          </w:p>
        </w:tc>
        <w:tc>
          <w:tcPr>
            <w:tcW w:w="567"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1,2</w:t>
            </w:r>
          </w:p>
        </w:tc>
        <w:tc>
          <w:tcPr>
            <w:tcW w:w="601"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64</w:t>
            </w:r>
          </w:p>
        </w:tc>
      </w:tr>
      <w:tr w:rsidR="001D60B3" w:rsidRPr="00E13C5B" w:rsidTr="004C7E65">
        <w:trPr>
          <w:trHeight w:val="331"/>
        </w:trPr>
        <w:tc>
          <w:tcPr>
            <w:tcW w:w="392" w:type="dxa"/>
            <w:vAlign w:val="center"/>
          </w:tcPr>
          <w:p w:rsidR="00A431EE" w:rsidRPr="00E13C5B" w:rsidRDefault="00D5368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w:t>
            </w:r>
          </w:p>
        </w:tc>
        <w:tc>
          <w:tcPr>
            <w:tcW w:w="992"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150х546</w:t>
            </w:r>
          </w:p>
        </w:tc>
        <w:tc>
          <w:tcPr>
            <w:tcW w:w="567"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146</w:t>
            </w:r>
          </w:p>
        </w:tc>
        <w:tc>
          <w:tcPr>
            <w:tcW w:w="567"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154</w:t>
            </w:r>
          </w:p>
        </w:tc>
        <w:tc>
          <w:tcPr>
            <w:tcW w:w="992"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1064,46</w:t>
            </w:r>
          </w:p>
        </w:tc>
        <w:tc>
          <w:tcPr>
            <w:tcW w:w="709" w:type="dxa"/>
            <w:tcBorders>
              <w:right w:val="single" w:sz="4" w:space="0" w:color="auto"/>
            </w:tcBorders>
            <w:vAlign w:val="center"/>
          </w:tcPr>
          <w:p w:rsidR="00A431EE" w:rsidRPr="00E13C5B" w:rsidRDefault="001D60B3"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8.36</w:t>
            </w:r>
          </w:p>
        </w:tc>
        <w:tc>
          <w:tcPr>
            <w:tcW w:w="567" w:type="dxa"/>
            <w:tcBorders>
              <w:left w:val="single" w:sz="4" w:space="0" w:color="auto"/>
            </w:tcBorders>
            <w:vAlign w:val="center"/>
          </w:tcPr>
          <w:p w:rsidR="00A431EE" w:rsidRPr="00E13C5B" w:rsidRDefault="001D60B3"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9.2</w:t>
            </w:r>
          </w:p>
        </w:tc>
        <w:tc>
          <w:tcPr>
            <w:tcW w:w="709" w:type="dxa"/>
            <w:vAlign w:val="center"/>
          </w:tcPr>
          <w:p w:rsidR="00A431EE" w:rsidRPr="00E13C5B" w:rsidRDefault="001D60B3"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1395</w:t>
            </w:r>
          </w:p>
        </w:tc>
        <w:tc>
          <w:tcPr>
            <w:tcW w:w="850"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1255.5</w:t>
            </w:r>
          </w:p>
        </w:tc>
        <w:tc>
          <w:tcPr>
            <w:tcW w:w="568"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0.21</w:t>
            </w:r>
          </w:p>
        </w:tc>
        <w:tc>
          <w:tcPr>
            <w:tcW w:w="703"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139,5</w:t>
            </w:r>
          </w:p>
        </w:tc>
        <w:tc>
          <w:tcPr>
            <w:tcW w:w="709"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5,58</w:t>
            </w:r>
          </w:p>
        </w:tc>
        <w:tc>
          <w:tcPr>
            <w:tcW w:w="567"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1,55</w:t>
            </w:r>
          </w:p>
        </w:tc>
        <w:tc>
          <w:tcPr>
            <w:tcW w:w="601"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83,6</w:t>
            </w:r>
          </w:p>
        </w:tc>
      </w:tr>
      <w:tr w:rsidR="001D60B3" w:rsidRPr="00E13C5B" w:rsidTr="004C7E65">
        <w:trPr>
          <w:trHeight w:val="381"/>
        </w:trPr>
        <w:tc>
          <w:tcPr>
            <w:tcW w:w="392" w:type="dxa"/>
            <w:vAlign w:val="center"/>
          </w:tcPr>
          <w:p w:rsidR="00A431EE" w:rsidRPr="00E13C5B" w:rsidRDefault="00D5368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3</w:t>
            </w:r>
          </w:p>
        </w:tc>
        <w:tc>
          <w:tcPr>
            <w:tcW w:w="992"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225х777</w:t>
            </w:r>
          </w:p>
        </w:tc>
        <w:tc>
          <w:tcPr>
            <w:tcW w:w="567"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221</w:t>
            </w:r>
          </w:p>
        </w:tc>
        <w:tc>
          <w:tcPr>
            <w:tcW w:w="567"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229</w:t>
            </w:r>
          </w:p>
        </w:tc>
        <w:tc>
          <w:tcPr>
            <w:tcW w:w="992"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2195,8</w:t>
            </w:r>
          </w:p>
        </w:tc>
        <w:tc>
          <w:tcPr>
            <w:tcW w:w="709" w:type="dxa"/>
            <w:vAlign w:val="center"/>
          </w:tcPr>
          <w:p w:rsidR="00A431EE" w:rsidRPr="00E13C5B" w:rsidRDefault="001D60B3"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17.24</w:t>
            </w:r>
          </w:p>
        </w:tc>
        <w:tc>
          <w:tcPr>
            <w:tcW w:w="567" w:type="dxa"/>
            <w:vAlign w:val="center"/>
          </w:tcPr>
          <w:p w:rsidR="00A431EE" w:rsidRPr="00E13C5B" w:rsidRDefault="001D60B3"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19</w:t>
            </w:r>
          </w:p>
        </w:tc>
        <w:tc>
          <w:tcPr>
            <w:tcW w:w="709" w:type="dxa"/>
            <w:vAlign w:val="center"/>
          </w:tcPr>
          <w:p w:rsidR="00A431EE" w:rsidRPr="00E13C5B" w:rsidRDefault="001D60B3"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2880</w:t>
            </w:r>
          </w:p>
        </w:tc>
        <w:tc>
          <w:tcPr>
            <w:tcW w:w="850"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2592</w:t>
            </w:r>
          </w:p>
        </w:tc>
        <w:tc>
          <w:tcPr>
            <w:tcW w:w="568"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0.43</w:t>
            </w:r>
          </w:p>
        </w:tc>
        <w:tc>
          <w:tcPr>
            <w:tcW w:w="703"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288</w:t>
            </w:r>
          </w:p>
        </w:tc>
        <w:tc>
          <w:tcPr>
            <w:tcW w:w="709"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11,52</w:t>
            </w:r>
          </w:p>
        </w:tc>
        <w:tc>
          <w:tcPr>
            <w:tcW w:w="567"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3,2</w:t>
            </w:r>
          </w:p>
        </w:tc>
        <w:tc>
          <w:tcPr>
            <w:tcW w:w="601"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173</w:t>
            </w:r>
          </w:p>
        </w:tc>
      </w:tr>
      <w:tr w:rsidR="001D60B3" w:rsidRPr="00E13C5B" w:rsidTr="004C7E65">
        <w:trPr>
          <w:trHeight w:val="431"/>
        </w:trPr>
        <w:tc>
          <w:tcPr>
            <w:tcW w:w="392" w:type="dxa"/>
            <w:vAlign w:val="center"/>
          </w:tcPr>
          <w:p w:rsidR="00A431EE" w:rsidRPr="00E13C5B" w:rsidRDefault="00D5368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4</w:t>
            </w:r>
          </w:p>
        </w:tc>
        <w:tc>
          <w:tcPr>
            <w:tcW w:w="992"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225х996</w:t>
            </w:r>
          </w:p>
        </w:tc>
        <w:tc>
          <w:tcPr>
            <w:tcW w:w="567"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221</w:t>
            </w:r>
          </w:p>
        </w:tc>
        <w:tc>
          <w:tcPr>
            <w:tcW w:w="567"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229</w:t>
            </w:r>
          </w:p>
        </w:tc>
        <w:tc>
          <w:tcPr>
            <w:tcW w:w="992"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2814,7</w:t>
            </w:r>
          </w:p>
        </w:tc>
        <w:tc>
          <w:tcPr>
            <w:tcW w:w="709" w:type="dxa"/>
            <w:vAlign w:val="center"/>
          </w:tcPr>
          <w:p w:rsidR="00A431EE" w:rsidRPr="00E13C5B" w:rsidRDefault="001D60B3"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22.1</w:t>
            </w:r>
          </w:p>
        </w:tc>
        <w:tc>
          <w:tcPr>
            <w:tcW w:w="567" w:type="dxa"/>
            <w:vAlign w:val="center"/>
          </w:tcPr>
          <w:p w:rsidR="00A431EE" w:rsidRPr="00E13C5B" w:rsidRDefault="001D60B3"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24.3</w:t>
            </w:r>
          </w:p>
        </w:tc>
        <w:tc>
          <w:tcPr>
            <w:tcW w:w="709" w:type="dxa"/>
            <w:vAlign w:val="center"/>
          </w:tcPr>
          <w:p w:rsidR="00A431EE" w:rsidRPr="00E13C5B" w:rsidRDefault="001D60B3"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36.72</w:t>
            </w:r>
          </w:p>
        </w:tc>
        <w:tc>
          <w:tcPr>
            <w:tcW w:w="850"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3304.8</w:t>
            </w:r>
          </w:p>
        </w:tc>
        <w:tc>
          <w:tcPr>
            <w:tcW w:w="568"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0,55</w:t>
            </w:r>
          </w:p>
        </w:tc>
        <w:tc>
          <w:tcPr>
            <w:tcW w:w="703"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367,2</w:t>
            </w:r>
          </w:p>
        </w:tc>
        <w:tc>
          <w:tcPr>
            <w:tcW w:w="709"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14,69</w:t>
            </w:r>
          </w:p>
        </w:tc>
        <w:tc>
          <w:tcPr>
            <w:tcW w:w="567"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4,8</w:t>
            </w:r>
          </w:p>
        </w:tc>
        <w:tc>
          <w:tcPr>
            <w:tcW w:w="601"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221</w:t>
            </w:r>
          </w:p>
        </w:tc>
      </w:tr>
      <w:tr w:rsidR="001D60B3" w:rsidRPr="00E13C5B" w:rsidTr="004C7E65">
        <w:trPr>
          <w:trHeight w:val="371"/>
        </w:trPr>
        <w:tc>
          <w:tcPr>
            <w:tcW w:w="392"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5</w:t>
            </w:r>
          </w:p>
        </w:tc>
        <w:tc>
          <w:tcPr>
            <w:tcW w:w="992"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245х384</w:t>
            </w:r>
          </w:p>
        </w:tc>
        <w:tc>
          <w:tcPr>
            <w:tcW w:w="567"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241</w:t>
            </w:r>
          </w:p>
        </w:tc>
        <w:tc>
          <w:tcPr>
            <w:tcW w:w="567"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249</w:t>
            </w:r>
          </w:p>
        </w:tc>
        <w:tc>
          <w:tcPr>
            <w:tcW w:w="992"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1181,64</w:t>
            </w:r>
          </w:p>
        </w:tc>
        <w:tc>
          <w:tcPr>
            <w:tcW w:w="709" w:type="dxa"/>
            <w:vAlign w:val="center"/>
          </w:tcPr>
          <w:p w:rsidR="00A431EE" w:rsidRPr="00E13C5B" w:rsidRDefault="001D60B3"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9.3</w:t>
            </w:r>
          </w:p>
        </w:tc>
        <w:tc>
          <w:tcPr>
            <w:tcW w:w="567" w:type="dxa"/>
            <w:vAlign w:val="center"/>
          </w:tcPr>
          <w:p w:rsidR="00A431EE" w:rsidRPr="00E13C5B" w:rsidRDefault="001D60B3"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10.3</w:t>
            </w:r>
          </w:p>
        </w:tc>
        <w:tc>
          <w:tcPr>
            <w:tcW w:w="709" w:type="dxa"/>
            <w:vAlign w:val="center"/>
          </w:tcPr>
          <w:p w:rsidR="00A431EE" w:rsidRPr="00E13C5B" w:rsidRDefault="001D60B3"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1557</w:t>
            </w:r>
          </w:p>
        </w:tc>
        <w:tc>
          <w:tcPr>
            <w:tcW w:w="850" w:type="dxa"/>
            <w:vAlign w:val="center"/>
          </w:tcPr>
          <w:p w:rsidR="00A431EE" w:rsidRPr="00E13C5B" w:rsidRDefault="001D60B3"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1401.3</w:t>
            </w:r>
          </w:p>
        </w:tc>
        <w:tc>
          <w:tcPr>
            <w:tcW w:w="568"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0,23</w:t>
            </w:r>
          </w:p>
        </w:tc>
        <w:tc>
          <w:tcPr>
            <w:tcW w:w="703"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155,7</w:t>
            </w:r>
          </w:p>
        </w:tc>
        <w:tc>
          <w:tcPr>
            <w:tcW w:w="709"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6,228</w:t>
            </w:r>
          </w:p>
        </w:tc>
        <w:tc>
          <w:tcPr>
            <w:tcW w:w="567"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1,73</w:t>
            </w:r>
          </w:p>
        </w:tc>
        <w:tc>
          <w:tcPr>
            <w:tcW w:w="601"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93</w:t>
            </w:r>
          </w:p>
        </w:tc>
      </w:tr>
      <w:tr w:rsidR="001D60B3" w:rsidRPr="00E13C5B" w:rsidTr="004C7E65">
        <w:trPr>
          <w:trHeight w:val="279"/>
        </w:trPr>
        <w:tc>
          <w:tcPr>
            <w:tcW w:w="392"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6</w:t>
            </w:r>
          </w:p>
        </w:tc>
        <w:tc>
          <w:tcPr>
            <w:tcW w:w="992"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245х518</w:t>
            </w:r>
          </w:p>
        </w:tc>
        <w:tc>
          <w:tcPr>
            <w:tcW w:w="567"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241</w:t>
            </w:r>
          </w:p>
        </w:tc>
        <w:tc>
          <w:tcPr>
            <w:tcW w:w="567" w:type="dxa"/>
            <w:vAlign w:val="center"/>
          </w:tcPr>
          <w:p w:rsidR="00A431EE" w:rsidRPr="00E13C5B" w:rsidRDefault="007C349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249</w:t>
            </w:r>
          </w:p>
        </w:tc>
        <w:tc>
          <w:tcPr>
            <w:tcW w:w="992" w:type="dxa"/>
            <w:vAlign w:val="center"/>
          </w:tcPr>
          <w:p w:rsidR="00A431EE" w:rsidRPr="00E13C5B" w:rsidRDefault="001D60B3"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1593,99</w:t>
            </w:r>
          </w:p>
        </w:tc>
        <w:tc>
          <w:tcPr>
            <w:tcW w:w="709" w:type="dxa"/>
            <w:vAlign w:val="center"/>
          </w:tcPr>
          <w:p w:rsidR="00A431EE" w:rsidRPr="00E13C5B" w:rsidRDefault="001D60B3"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12.5</w:t>
            </w:r>
          </w:p>
        </w:tc>
        <w:tc>
          <w:tcPr>
            <w:tcW w:w="567" w:type="dxa"/>
            <w:vAlign w:val="center"/>
          </w:tcPr>
          <w:p w:rsidR="00A431EE" w:rsidRPr="00E13C5B" w:rsidRDefault="001D60B3"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13.8</w:t>
            </w:r>
          </w:p>
        </w:tc>
        <w:tc>
          <w:tcPr>
            <w:tcW w:w="709" w:type="dxa"/>
            <w:vAlign w:val="center"/>
          </w:tcPr>
          <w:p w:rsidR="00A431EE" w:rsidRPr="00E13C5B" w:rsidRDefault="001D60B3"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2070</w:t>
            </w:r>
          </w:p>
        </w:tc>
        <w:tc>
          <w:tcPr>
            <w:tcW w:w="850" w:type="dxa"/>
            <w:vAlign w:val="center"/>
          </w:tcPr>
          <w:p w:rsidR="00A431EE" w:rsidRPr="00E13C5B" w:rsidRDefault="001D60B3"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1863</w:t>
            </w:r>
          </w:p>
        </w:tc>
        <w:tc>
          <w:tcPr>
            <w:tcW w:w="568"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0,31</w:t>
            </w:r>
          </w:p>
        </w:tc>
        <w:tc>
          <w:tcPr>
            <w:tcW w:w="703"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207</w:t>
            </w:r>
          </w:p>
        </w:tc>
        <w:tc>
          <w:tcPr>
            <w:tcW w:w="709"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8,28</w:t>
            </w:r>
          </w:p>
        </w:tc>
        <w:tc>
          <w:tcPr>
            <w:tcW w:w="567"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2,3</w:t>
            </w:r>
          </w:p>
        </w:tc>
        <w:tc>
          <w:tcPr>
            <w:tcW w:w="601" w:type="dxa"/>
            <w:vAlign w:val="center"/>
          </w:tcPr>
          <w:p w:rsidR="00A431EE" w:rsidRPr="00E13C5B" w:rsidRDefault="00476402"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125</w:t>
            </w:r>
          </w:p>
        </w:tc>
      </w:tr>
    </w:tbl>
    <w:p w:rsidR="00E13C5B" w:rsidRDefault="00E13C5B" w:rsidP="00216084">
      <w:pPr>
        <w:widowControl w:val="0"/>
        <w:spacing w:after="0" w:line="360" w:lineRule="auto"/>
        <w:ind w:firstLine="709"/>
        <w:jc w:val="both"/>
        <w:rPr>
          <w:rFonts w:ascii="Times New Roman" w:hAnsi="Times New Roman"/>
          <w:sz w:val="28"/>
          <w:szCs w:val="28"/>
        </w:rPr>
      </w:pPr>
    </w:p>
    <w:p w:rsidR="00823D7F" w:rsidRPr="00216084" w:rsidRDefault="00A63C8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 xml:space="preserve">Таблица 7 </w:t>
      </w:r>
      <w:r w:rsidR="00823D7F" w:rsidRPr="00216084">
        <w:rPr>
          <w:rFonts w:ascii="Times New Roman" w:hAnsi="Times New Roman"/>
          <w:sz w:val="28"/>
          <w:szCs w:val="28"/>
        </w:rPr>
        <w:t xml:space="preserve">Стоимость затрат на </w:t>
      </w:r>
      <w:r w:rsidR="007A0A14" w:rsidRPr="00216084">
        <w:rPr>
          <w:rFonts w:ascii="Times New Roman" w:hAnsi="Times New Roman"/>
          <w:sz w:val="28"/>
          <w:szCs w:val="28"/>
        </w:rPr>
        <w:t>восстановление</w:t>
      </w:r>
      <w:r w:rsidR="00823D7F" w:rsidRPr="00216084">
        <w:rPr>
          <w:rFonts w:ascii="Times New Roman" w:hAnsi="Times New Roman"/>
          <w:sz w:val="28"/>
          <w:szCs w:val="28"/>
        </w:rPr>
        <w:t xml:space="preserve"> роликов МНЛЗ в РМЦ</w:t>
      </w:r>
    </w:p>
    <w:tbl>
      <w:tblPr>
        <w:tblStyle w:val="a8"/>
        <w:tblW w:w="0" w:type="auto"/>
        <w:tblInd w:w="250" w:type="dxa"/>
        <w:tblLook w:val="00A0" w:firstRow="1" w:lastRow="0" w:firstColumn="1" w:lastColumn="0" w:noHBand="0" w:noVBand="0"/>
      </w:tblPr>
      <w:tblGrid>
        <w:gridCol w:w="442"/>
        <w:gridCol w:w="1933"/>
        <w:gridCol w:w="1701"/>
        <w:gridCol w:w="1135"/>
        <w:gridCol w:w="1446"/>
        <w:gridCol w:w="1315"/>
        <w:gridCol w:w="1315"/>
      </w:tblGrid>
      <w:tr w:rsidR="008B1B40" w:rsidRPr="00E13C5B" w:rsidTr="004C7E65">
        <w:tc>
          <w:tcPr>
            <w:tcW w:w="442" w:type="dxa"/>
            <w:vAlign w:val="center"/>
          </w:tcPr>
          <w:p w:rsidR="00823D7F" w:rsidRPr="00E13C5B" w:rsidRDefault="0022651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w:t>
            </w:r>
          </w:p>
        </w:tc>
        <w:tc>
          <w:tcPr>
            <w:tcW w:w="1933" w:type="dxa"/>
            <w:vAlign w:val="center"/>
          </w:tcPr>
          <w:p w:rsidR="00226517" w:rsidRPr="00E13C5B" w:rsidRDefault="0022651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Наименование</w:t>
            </w:r>
            <w:r w:rsidR="00E13C5B">
              <w:rPr>
                <w:rFonts w:ascii="Times New Roman" w:hAnsi="Times New Roman"/>
                <w:sz w:val="20"/>
                <w:szCs w:val="20"/>
              </w:rPr>
              <w:t xml:space="preserve"> </w:t>
            </w:r>
            <w:r w:rsidRPr="00E13C5B">
              <w:rPr>
                <w:rFonts w:ascii="Times New Roman" w:hAnsi="Times New Roman"/>
                <w:sz w:val="20"/>
                <w:szCs w:val="20"/>
              </w:rPr>
              <w:t>роликов</w:t>
            </w:r>
            <w:r w:rsidR="00E13C5B">
              <w:rPr>
                <w:rFonts w:ascii="Times New Roman" w:hAnsi="Times New Roman"/>
                <w:sz w:val="20"/>
                <w:szCs w:val="20"/>
              </w:rPr>
              <w:t xml:space="preserve"> </w:t>
            </w:r>
            <w:r w:rsidRPr="00E13C5B">
              <w:rPr>
                <w:rFonts w:ascii="Times New Roman" w:hAnsi="Times New Roman"/>
                <w:sz w:val="20"/>
                <w:szCs w:val="20"/>
              </w:rPr>
              <w:t>Ш</w:t>
            </w:r>
            <w:r w:rsidRPr="00E13C5B">
              <w:rPr>
                <w:rFonts w:ascii="Times New Roman" w:hAnsi="Times New Roman"/>
                <w:sz w:val="20"/>
                <w:szCs w:val="20"/>
                <w:vertAlign w:val="subscript"/>
              </w:rPr>
              <w:t xml:space="preserve">ном </w:t>
            </w:r>
            <w:r w:rsidRPr="00E13C5B">
              <w:rPr>
                <w:rFonts w:ascii="Times New Roman" w:hAnsi="Times New Roman"/>
                <w:sz w:val="20"/>
                <w:szCs w:val="20"/>
              </w:rPr>
              <w:t>x</w:t>
            </w:r>
            <w:r w:rsidRPr="00E13C5B">
              <w:rPr>
                <w:rFonts w:ascii="Times New Roman" w:hAnsi="Times New Roman"/>
                <w:sz w:val="20"/>
                <w:szCs w:val="20"/>
                <w:lang w:val="en-US"/>
              </w:rPr>
              <w:t>L</w:t>
            </w:r>
            <w:r w:rsidRPr="00E13C5B">
              <w:rPr>
                <w:rFonts w:ascii="Times New Roman" w:hAnsi="Times New Roman"/>
                <w:sz w:val="20"/>
                <w:szCs w:val="20"/>
                <w:vertAlign w:val="subscript"/>
              </w:rPr>
              <w:t>бочки</w:t>
            </w:r>
          </w:p>
        </w:tc>
        <w:tc>
          <w:tcPr>
            <w:tcW w:w="1701" w:type="dxa"/>
            <w:vAlign w:val="center"/>
          </w:tcPr>
          <w:p w:rsidR="00226517" w:rsidRPr="00E13C5B" w:rsidRDefault="0022651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Наплавочные</w:t>
            </w:r>
            <w:r w:rsidR="00E13C5B">
              <w:rPr>
                <w:rFonts w:ascii="Times New Roman" w:hAnsi="Times New Roman"/>
                <w:sz w:val="20"/>
                <w:szCs w:val="20"/>
              </w:rPr>
              <w:t xml:space="preserve"> </w:t>
            </w:r>
            <w:r w:rsidRPr="00E13C5B">
              <w:rPr>
                <w:rFonts w:ascii="Times New Roman" w:hAnsi="Times New Roman"/>
                <w:sz w:val="20"/>
                <w:szCs w:val="20"/>
              </w:rPr>
              <w:t>материалы,</w:t>
            </w:r>
            <w:r w:rsidR="00E13C5B">
              <w:rPr>
                <w:rFonts w:ascii="Times New Roman" w:hAnsi="Times New Roman"/>
                <w:sz w:val="20"/>
                <w:szCs w:val="20"/>
              </w:rPr>
              <w:t xml:space="preserve"> </w:t>
            </w:r>
            <w:r w:rsidRPr="00E13C5B">
              <w:rPr>
                <w:rFonts w:ascii="Times New Roman" w:hAnsi="Times New Roman"/>
                <w:sz w:val="20"/>
                <w:szCs w:val="20"/>
              </w:rPr>
              <w:t>руб</w:t>
            </w:r>
          </w:p>
        </w:tc>
        <w:tc>
          <w:tcPr>
            <w:tcW w:w="1135" w:type="dxa"/>
            <w:vAlign w:val="center"/>
          </w:tcPr>
          <w:p w:rsidR="00226517" w:rsidRPr="00E13C5B" w:rsidRDefault="0022651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Электр-ия,</w:t>
            </w:r>
            <w:r w:rsidR="00E13C5B">
              <w:rPr>
                <w:rFonts w:ascii="Times New Roman" w:hAnsi="Times New Roman"/>
                <w:sz w:val="20"/>
                <w:szCs w:val="20"/>
              </w:rPr>
              <w:t xml:space="preserve"> </w:t>
            </w:r>
            <w:r w:rsidRPr="00E13C5B">
              <w:rPr>
                <w:rFonts w:ascii="Times New Roman" w:hAnsi="Times New Roman"/>
                <w:sz w:val="20"/>
                <w:szCs w:val="20"/>
              </w:rPr>
              <w:t>руб</w:t>
            </w:r>
          </w:p>
        </w:tc>
        <w:tc>
          <w:tcPr>
            <w:tcW w:w="1446" w:type="dxa"/>
            <w:vAlign w:val="center"/>
          </w:tcPr>
          <w:p w:rsidR="00226517" w:rsidRPr="00E13C5B" w:rsidRDefault="0022651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Зарплата и начисления,</w:t>
            </w:r>
            <w:r w:rsidR="00E13C5B">
              <w:rPr>
                <w:rFonts w:ascii="Times New Roman" w:hAnsi="Times New Roman"/>
                <w:sz w:val="20"/>
                <w:szCs w:val="20"/>
              </w:rPr>
              <w:t xml:space="preserve"> </w:t>
            </w:r>
            <w:r w:rsidRPr="00E13C5B">
              <w:rPr>
                <w:rFonts w:ascii="Times New Roman" w:hAnsi="Times New Roman"/>
                <w:sz w:val="20"/>
                <w:szCs w:val="20"/>
              </w:rPr>
              <w:t>руб</w:t>
            </w:r>
          </w:p>
        </w:tc>
        <w:tc>
          <w:tcPr>
            <w:tcW w:w="1315" w:type="dxa"/>
            <w:vAlign w:val="center"/>
          </w:tcPr>
          <w:p w:rsidR="00226517" w:rsidRPr="00E13C5B" w:rsidRDefault="0022651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Цеховые расходы,</w:t>
            </w:r>
            <w:r w:rsidR="00E13C5B">
              <w:rPr>
                <w:rFonts w:ascii="Times New Roman" w:hAnsi="Times New Roman"/>
                <w:sz w:val="20"/>
                <w:szCs w:val="20"/>
              </w:rPr>
              <w:t xml:space="preserve"> </w:t>
            </w:r>
            <w:r w:rsidRPr="00E13C5B">
              <w:rPr>
                <w:rFonts w:ascii="Times New Roman" w:hAnsi="Times New Roman"/>
                <w:sz w:val="20"/>
                <w:szCs w:val="20"/>
              </w:rPr>
              <w:t>руб</w:t>
            </w:r>
          </w:p>
        </w:tc>
        <w:tc>
          <w:tcPr>
            <w:tcW w:w="1315" w:type="dxa"/>
            <w:vAlign w:val="center"/>
          </w:tcPr>
          <w:p w:rsidR="00226517" w:rsidRPr="00E13C5B" w:rsidRDefault="0022651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Всего затрат,</w:t>
            </w:r>
            <w:r w:rsidR="00E13C5B">
              <w:rPr>
                <w:rFonts w:ascii="Times New Roman" w:hAnsi="Times New Roman"/>
                <w:sz w:val="20"/>
                <w:szCs w:val="20"/>
              </w:rPr>
              <w:t xml:space="preserve"> </w:t>
            </w:r>
            <w:r w:rsidRPr="00E13C5B">
              <w:rPr>
                <w:rFonts w:ascii="Times New Roman" w:hAnsi="Times New Roman"/>
                <w:sz w:val="20"/>
                <w:szCs w:val="20"/>
              </w:rPr>
              <w:t>руб</w:t>
            </w:r>
          </w:p>
        </w:tc>
      </w:tr>
      <w:tr w:rsidR="008B1B40" w:rsidRPr="00E13C5B" w:rsidTr="004C7E65">
        <w:tc>
          <w:tcPr>
            <w:tcW w:w="442" w:type="dxa"/>
            <w:vAlign w:val="center"/>
          </w:tcPr>
          <w:p w:rsidR="00823D7F" w:rsidRPr="00E13C5B" w:rsidRDefault="0022651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w:t>
            </w:r>
          </w:p>
        </w:tc>
        <w:tc>
          <w:tcPr>
            <w:tcW w:w="1933" w:type="dxa"/>
            <w:vAlign w:val="center"/>
          </w:tcPr>
          <w:p w:rsidR="00823D7F" w:rsidRPr="00E13C5B" w:rsidRDefault="0022651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150х435</w:t>
            </w:r>
          </w:p>
        </w:tc>
        <w:tc>
          <w:tcPr>
            <w:tcW w:w="1701"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3254,68</w:t>
            </w:r>
          </w:p>
        </w:tc>
        <w:tc>
          <w:tcPr>
            <w:tcW w:w="1135"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113,28</w:t>
            </w:r>
          </w:p>
        </w:tc>
        <w:tc>
          <w:tcPr>
            <w:tcW w:w="1446"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1342,64</w:t>
            </w:r>
          </w:p>
        </w:tc>
        <w:tc>
          <w:tcPr>
            <w:tcW w:w="1315"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3447,90</w:t>
            </w:r>
          </w:p>
        </w:tc>
        <w:tc>
          <w:tcPr>
            <w:tcW w:w="1315" w:type="dxa"/>
            <w:vAlign w:val="center"/>
          </w:tcPr>
          <w:p w:rsidR="00823D7F" w:rsidRPr="00E13C5B" w:rsidRDefault="00DB4F34"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8158,50</w:t>
            </w:r>
          </w:p>
        </w:tc>
      </w:tr>
      <w:tr w:rsidR="008B1B40" w:rsidRPr="00E13C5B" w:rsidTr="004C7E65">
        <w:tc>
          <w:tcPr>
            <w:tcW w:w="442" w:type="dxa"/>
            <w:vAlign w:val="center"/>
          </w:tcPr>
          <w:p w:rsidR="00823D7F" w:rsidRPr="00E13C5B" w:rsidRDefault="0022651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w:t>
            </w:r>
          </w:p>
        </w:tc>
        <w:tc>
          <w:tcPr>
            <w:tcW w:w="1933"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150х565</w:t>
            </w:r>
          </w:p>
        </w:tc>
        <w:tc>
          <w:tcPr>
            <w:tcW w:w="1701"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4276,43</w:t>
            </w:r>
          </w:p>
        </w:tc>
        <w:tc>
          <w:tcPr>
            <w:tcW w:w="1135"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147,97</w:t>
            </w:r>
          </w:p>
        </w:tc>
        <w:tc>
          <w:tcPr>
            <w:tcW w:w="1446"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1740,20</w:t>
            </w:r>
          </w:p>
        </w:tc>
        <w:tc>
          <w:tcPr>
            <w:tcW w:w="1315"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4468,83</w:t>
            </w:r>
          </w:p>
        </w:tc>
        <w:tc>
          <w:tcPr>
            <w:tcW w:w="1315" w:type="dxa"/>
            <w:vAlign w:val="center"/>
          </w:tcPr>
          <w:p w:rsidR="00823D7F" w:rsidRPr="00E13C5B" w:rsidRDefault="00DB4F34"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10633,43</w:t>
            </w:r>
          </w:p>
        </w:tc>
      </w:tr>
      <w:tr w:rsidR="008B1B40" w:rsidRPr="00E13C5B" w:rsidTr="004C7E65">
        <w:tc>
          <w:tcPr>
            <w:tcW w:w="442" w:type="dxa"/>
            <w:vAlign w:val="center"/>
          </w:tcPr>
          <w:p w:rsidR="00823D7F" w:rsidRPr="00E13C5B" w:rsidRDefault="0022651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3</w:t>
            </w:r>
          </w:p>
        </w:tc>
        <w:tc>
          <w:tcPr>
            <w:tcW w:w="1933"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225х777</w:t>
            </w:r>
          </w:p>
        </w:tc>
        <w:tc>
          <w:tcPr>
            <w:tcW w:w="1701"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7236,96</w:t>
            </w:r>
          </w:p>
        </w:tc>
        <w:tc>
          <w:tcPr>
            <w:tcW w:w="1135"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306,21</w:t>
            </w:r>
          </w:p>
        </w:tc>
        <w:tc>
          <w:tcPr>
            <w:tcW w:w="1446"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2527,50</w:t>
            </w:r>
          </w:p>
        </w:tc>
        <w:tc>
          <w:tcPr>
            <w:tcW w:w="1315"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6490,63</w:t>
            </w:r>
          </w:p>
        </w:tc>
        <w:tc>
          <w:tcPr>
            <w:tcW w:w="1315"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16561,30</w:t>
            </w:r>
          </w:p>
        </w:tc>
      </w:tr>
      <w:tr w:rsidR="008B1B40" w:rsidRPr="00E13C5B" w:rsidTr="004C7E65">
        <w:tc>
          <w:tcPr>
            <w:tcW w:w="442" w:type="dxa"/>
            <w:vAlign w:val="center"/>
          </w:tcPr>
          <w:p w:rsidR="00823D7F" w:rsidRPr="00E13C5B" w:rsidRDefault="0022651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4</w:t>
            </w:r>
          </w:p>
        </w:tc>
        <w:tc>
          <w:tcPr>
            <w:tcW w:w="1933"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225х996</w:t>
            </w:r>
          </w:p>
        </w:tc>
        <w:tc>
          <w:tcPr>
            <w:tcW w:w="1701"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9255,24</w:t>
            </w:r>
          </w:p>
        </w:tc>
        <w:tc>
          <w:tcPr>
            <w:tcW w:w="1135"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391,17</w:t>
            </w:r>
          </w:p>
        </w:tc>
        <w:tc>
          <w:tcPr>
            <w:tcW w:w="1446"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3352,58</w:t>
            </w:r>
          </w:p>
        </w:tc>
        <w:tc>
          <w:tcPr>
            <w:tcW w:w="1315"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8609,43</w:t>
            </w:r>
          </w:p>
        </w:tc>
        <w:tc>
          <w:tcPr>
            <w:tcW w:w="1315"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21608,42</w:t>
            </w:r>
          </w:p>
        </w:tc>
      </w:tr>
      <w:tr w:rsidR="008B1B40" w:rsidRPr="00E13C5B" w:rsidTr="004C7E65">
        <w:tc>
          <w:tcPr>
            <w:tcW w:w="442" w:type="dxa"/>
            <w:vAlign w:val="center"/>
          </w:tcPr>
          <w:p w:rsidR="00823D7F" w:rsidRPr="00E13C5B" w:rsidRDefault="0022651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5</w:t>
            </w:r>
          </w:p>
        </w:tc>
        <w:tc>
          <w:tcPr>
            <w:tcW w:w="1933"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245х384</w:t>
            </w:r>
          </w:p>
        </w:tc>
        <w:tc>
          <w:tcPr>
            <w:tcW w:w="1701"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3922,64</w:t>
            </w:r>
          </w:p>
        </w:tc>
        <w:tc>
          <w:tcPr>
            <w:tcW w:w="1135"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164,61</w:t>
            </w:r>
          </w:p>
        </w:tc>
        <w:tc>
          <w:tcPr>
            <w:tcW w:w="1446"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1776,68</w:t>
            </w:r>
          </w:p>
        </w:tc>
        <w:tc>
          <w:tcPr>
            <w:tcW w:w="1315"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4562,52</w:t>
            </w:r>
          </w:p>
        </w:tc>
        <w:tc>
          <w:tcPr>
            <w:tcW w:w="1315"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10426,47</w:t>
            </w:r>
          </w:p>
        </w:tc>
      </w:tr>
      <w:tr w:rsidR="008B1B40" w:rsidRPr="00E13C5B" w:rsidTr="004C7E65">
        <w:tc>
          <w:tcPr>
            <w:tcW w:w="442" w:type="dxa"/>
            <w:vAlign w:val="center"/>
          </w:tcPr>
          <w:p w:rsidR="00823D7F" w:rsidRPr="00E13C5B" w:rsidRDefault="00226517"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6</w:t>
            </w:r>
          </w:p>
        </w:tc>
        <w:tc>
          <w:tcPr>
            <w:tcW w:w="1933"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245х518</w:t>
            </w:r>
          </w:p>
        </w:tc>
        <w:tc>
          <w:tcPr>
            <w:tcW w:w="1701"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5254,61</w:t>
            </w:r>
          </w:p>
        </w:tc>
        <w:tc>
          <w:tcPr>
            <w:tcW w:w="1135"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221,25</w:t>
            </w:r>
          </w:p>
        </w:tc>
        <w:tc>
          <w:tcPr>
            <w:tcW w:w="1446"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2445,76</w:t>
            </w:r>
          </w:p>
        </w:tc>
        <w:tc>
          <w:tcPr>
            <w:tcW w:w="1315"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6280,72</w:t>
            </w:r>
          </w:p>
        </w:tc>
        <w:tc>
          <w:tcPr>
            <w:tcW w:w="1315" w:type="dxa"/>
            <w:vAlign w:val="center"/>
          </w:tcPr>
          <w:p w:rsidR="00823D7F" w:rsidRPr="00E13C5B" w:rsidRDefault="008B1B4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14202,34</w:t>
            </w:r>
          </w:p>
        </w:tc>
      </w:tr>
    </w:tbl>
    <w:p w:rsidR="004C7E65" w:rsidRDefault="004C7E65" w:rsidP="00216084">
      <w:pPr>
        <w:widowControl w:val="0"/>
        <w:spacing w:after="0" w:line="360" w:lineRule="auto"/>
        <w:ind w:firstLine="709"/>
        <w:jc w:val="both"/>
        <w:rPr>
          <w:rFonts w:ascii="Times New Roman" w:hAnsi="Times New Roman"/>
          <w:sz w:val="28"/>
          <w:szCs w:val="28"/>
        </w:rPr>
      </w:pPr>
    </w:p>
    <w:p w:rsidR="00823D7F" w:rsidRPr="00216084" w:rsidRDefault="00DB4F34"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Поскольку ролики кристализатора</w:t>
      </w:r>
      <w:r w:rsidR="00216084" w:rsidRPr="00216084">
        <w:rPr>
          <w:rFonts w:ascii="Times New Roman" w:hAnsi="Times New Roman"/>
          <w:sz w:val="28"/>
          <w:szCs w:val="28"/>
        </w:rPr>
        <w:t xml:space="preserve"> </w:t>
      </w:r>
      <w:r w:rsidRPr="00216084">
        <w:rPr>
          <w:rFonts w:ascii="Times New Roman" w:hAnsi="Times New Roman"/>
          <w:sz w:val="28"/>
          <w:szCs w:val="28"/>
        </w:rPr>
        <w:t>Ш100*</w:t>
      </w:r>
      <w:r w:rsidRPr="00216084">
        <w:rPr>
          <w:rFonts w:ascii="Times New Roman" w:hAnsi="Times New Roman"/>
          <w:sz w:val="28"/>
          <w:szCs w:val="28"/>
          <w:lang w:val="en-US"/>
        </w:rPr>
        <w:t>L</w:t>
      </w:r>
      <w:r w:rsidRPr="00216084">
        <w:rPr>
          <w:rFonts w:ascii="Times New Roman" w:hAnsi="Times New Roman"/>
          <w:sz w:val="28"/>
          <w:szCs w:val="28"/>
        </w:rPr>
        <w:t>=630, 300,202 не подлежат</w:t>
      </w:r>
      <w:r w:rsidR="00216084" w:rsidRPr="00216084">
        <w:rPr>
          <w:rFonts w:ascii="Times New Roman" w:hAnsi="Times New Roman"/>
          <w:sz w:val="28"/>
          <w:szCs w:val="28"/>
        </w:rPr>
        <w:t xml:space="preserve"> </w:t>
      </w:r>
      <w:r w:rsidRPr="00216084">
        <w:rPr>
          <w:rFonts w:ascii="Times New Roman" w:hAnsi="Times New Roman"/>
          <w:sz w:val="28"/>
          <w:szCs w:val="28"/>
        </w:rPr>
        <w:t>восстановлению, то рассчитываем стоимость их полного восстановления.</w:t>
      </w:r>
    </w:p>
    <w:p w:rsidR="00F54C4F" w:rsidRPr="00216084" w:rsidRDefault="00F54C4F" w:rsidP="00216084">
      <w:pPr>
        <w:widowControl w:val="0"/>
        <w:spacing w:after="0" w:line="360" w:lineRule="auto"/>
        <w:ind w:firstLine="709"/>
        <w:jc w:val="both"/>
        <w:rPr>
          <w:rFonts w:ascii="Times New Roman" w:hAnsi="Times New Roman"/>
          <w:sz w:val="28"/>
          <w:szCs w:val="28"/>
        </w:rPr>
      </w:pPr>
    </w:p>
    <w:p w:rsidR="003A547F" w:rsidRPr="00BA09D8" w:rsidRDefault="00F54C4F" w:rsidP="00BA09D8">
      <w:pPr>
        <w:pStyle w:val="1"/>
        <w:widowControl w:val="0"/>
        <w:numPr>
          <w:ilvl w:val="1"/>
          <w:numId w:val="20"/>
        </w:numPr>
        <w:spacing w:after="0" w:line="360" w:lineRule="auto"/>
        <w:ind w:left="0" w:firstLine="709"/>
        <w:jc w:val="both"/>
        <w:rPr>
          <w:rFonts w:ascii="Times New Roman" w:hAnsi="Times New Roman"/>
          <w:sz w:val="28"/>
          <w:szCs w:val="28"/>
        </w:rPr>
      </w:pPr>
      <w:r w:rsidRPr="00E13C5B">
        <w:rPr>
          <w:rFonts w:ascii="Times New Roman" w:hAnsi="Times New Roman"/>
          <w:sz w:val="28"/>
          <w:szCs w:val="28"/>
        </w:rPr>
        <w:t>Калькуляция на восстановление</w:t>
      </w:r>
      <w:r w:rsidR="00216084" w:rsidRPr="00E13C5B">
        <w:rPr>
          <w:rFonts w:ascii="Times New Roman" w:hAnsi="Times New Roman"/>
          <w:sz w:val="28"/>
          <w:szCs w:val="28"/>
        </w:rPr>
        <w:t xml:space="preserve"> </w:t>
      </w:r>
      <w:r w:rsidR="00AC1A45" w:rsidRPr="00E13C5B">
        <w:rPr>
          <w:rFonts w:ascii="Times New Roman" w:hAnsi="Times New Roman"/>
          <w:sz w:val="28"/>
          <w:szCs w:val="28"/>
        </w:rPr>
        <w:t>1 шт. ролика</w:t>
      </w:r>
      <w:r w:rsidR="00E13C5B">
        <w:rPr>
          <w:rFonts w:ascii="Times New Roman" w:hAnsi="Times New Roman"/>
          <w:sz w:val="28"/>
          <w:szCs w:val="28"/>
        </w:rPr>
        <w:t xml:space="preserve"> </w:t>
      </w:r>
      <w:r w:rsidR="003A547F" w:rsidRPr="00E13C5B">
        <w:rPr>
          <w:rFonts w:ascii="Times New Roman" w:hAnsi="Times New Roman"/>
          <w:sz w:val="28"/>
          <w:szCs w:val="28"/>
        </w:rPr>
        <w:t>Ш100х</w:t>
      </w:r>
      <w:r w:rsidR="003A547F" w:rsidRPr="00E13C5B">
        <w:rPr>
          <w:rFonts w:ascii="Times New Roman" w:hAnsi="Times New Roman"/>
          <w:sz w:val="28"/>
          <w:szCs w:val="28"/>
          <w:lang w:val="en-US"/>
        </w:rPr>
        <w:t>L</w:t>
      </w:r>
      <w:r w:rsidR="003A547F" w:rsidRPr="00BA09D8">
        <w:rPr>
          <w:rFonts w:ascii="Times New Roman" w:hAnsi="Times New Roman"/>
          <w:sz w:val="28"/>
          <w:szCs w:val="28"/>
        </w:rPr>
        <w:t>200</w:t>
      </w:r>
    </w:p>
    <w:p w:rsidR="00AC1A45" w:rsidRPr="00216084" w:rsidRDefault="00AC1A45" w:rsidP="00216084">
      <w:pPr>
        <w:pStyle w:val="1"/>
        <w:widowControl w:val="0"/>
        <w:spacing w:after="0" w:line="360" w:lineRule="auto"/>
        <w:ind w:left="0" w:firstLine="709"/>
        <w:jc w:val="both"/>
        <w:rPr>
          <w:rFonts w:ascii="Times New Roman" w:hAnsi="Times New Roman"/>
          <w:sz w:val="28"/>
          <w:szCs w:val="28"/>
        </w:rPr>
      </w:pPr>
    </w:p>
    <w:p w:rsidR="00AC1A45" w:rsidRPr="00216084" w:rsidRDefault="00216084" w:rsidP="00BA09D8">
      <w:pPr>
        <w:pStyle w:val="1"/>
        <w:widowControl w:val="0"/>
        <w:numPr>
          <w:ilvl w:val="2"/>
          <w:numId w:val="20"/>
        </w:numPr>
        <w:spacing w:after="0" w:line="360" w:lineRule="auto"/>
        <w:ind w:left="0" w:firstLine="709"/>
        <w:jc w:val="both"/>
        <w:rPr>
          <w:rFonts w:ascii="Times New Roman" w:hAnsi="Times New Roman"/>
          <w:sz w:val="28"/>
          <w:szCs w:val="28"/>
        </w:rPr>
      </w:pPr>
      <w:r w:rsidRPr="00216084">
        <w:rPr>
          <w:rFonts w:ascii="Times New Roman" w:hAnsi="Times New Roman"/>
          <w:sz w:val="28"/>
          <w:szCs w:val="28"/>
        </w:rPr>
        <w:t xml:space="preserve"> </w:t>
      </w:r>
      <w:r w:rsidR="00AC1A45" w:rsidRPr="00216084">
        <w:rPr>
          <w:rFonts w:ascii="Times New Roman" w:hAnsi="Times New Roman"/>
          <w:sz w:val="28"/>
          <w:szCs w:val="28"/>
        </w:rPr>
        <w:t>Цена проволки поступаемая в РМЦ:</w:t>
      </w:r>
    </w:p>
    <w:p w:rsidR="00AC1A45" w:rsidRPr="00216084" w:rsidRDefault="00AC1A45" w:rsidP="00216084">
      <w:pPr>
        <w:pStyle w:val="1"/>
        <w:widowControl w:val="0"/>
        <w:numPr>
          <w:ilvl w:val="0"/>
          <w:numId w:val="19"/>
        </w:numPr>
        <w:spacing w:after="0" w:line="360" w:lineRule="auto"/>
        <w:ind w:left="0" w:firstLine="709"/>
        <w:jc w:val="both"/>
        <w:rPr>
          <w:rFonts w:ascii="Times New Roman" w:hAnsi="Times New Roman"/>
          <w:sz w:val="28"/>
          <w:szCs w:val="28"/>
        </w:rPr>
      </w:pPr>
      <w:r w:rsidRPr="00216084">
        <w:rPr>
          <w:rFonts w:ascii="Times New Roman" w:hAnsi="Times New Roman"/>
          <w:sz w:val="28"/>
          <w:szCs w:val="28"/>
        </w:rPr>
        <w:t>НП-20Х16МГСФР – 366,90 руб</w:t>
      </w:r>
      <w:r w:rsidR="003D6AB4" w:rsidRPr="00216084">
        <w:rPr>
          <w:rFonts w:ascii="Times New Roman" w:hAnsi="Times New Roman"/>
          <w:sz w:val="28"/>
          <w:szCs w:val="28"/>
        </w:rPr>
        <w:t>.</w:t>
      </w:r>
      <w:r w:rsidRPr="00216084">
        <w:rPr>
          <w:rFonts w:ascii="Times New Roman" w:hAnsi="Times New Roman"/>
          <w:sz w:val="28"/>
          <w:szCs w:val="28"/>
        </w:rPr>
        <w:t>/кг;</w:t>
      </w:r>
    </w:p>
    <w:p w:rsidR="00AC1A45" w:rsidRDefault="001558CC" w:rsidP="00216084">
      <w:pPr>
        <w:pStyle w:val="1"/>
        <w:widowControl w:val="0"/>
        <w:numPr>
          <w:ilvl w:val="0"/>
          <w:numId w:val="19"/>
        </w:numPr>
        <w:spacing w:after="0" w:line="360" w:lineRule="auto"/>
        <w:ind w:left="0" w:firstLine="709"/>
        <w:jc w:val="both"/>
        <w:rPr>
          <w:rFonts w:ascii="Times New Roman" w:hAnsi="Times New Roman"/>
          <w:sz w:val="28"/>
          <w:szCs w:val="28"/>
        </w:rPr>
      </w:pPr>
      <w:r w:rsidRPr="00216084">
        <w:rPr>
          <w:rFonts w:ascii="Times New Roman" w:hAnsi="Times New Roman"/>
          <w:sz w:val="28"/>
          <w:szCs w:val="28"/>
        </w:rPr>
        <w:t>Св06х19Н</w:t>
      </w:r>
      <w:r w:rsidR="00AC1A45" w:rsidRPr="00216084">
        <w:rPr>
          <w:rFonts w:ascii="Times New Roman" w:hAnsi="Times New Roman"/>
          <w:sz w:val="28"/>
          <w:szCs w:val="28"/>
        </w:rPr>
        <w:t xml:space="preserve">10М3Т </w:t>
      </w:r>
      <w:r w:rsidR="003D6AB4" w:rsidRPr="00216084">
        <w:rPr>
          <w:rFonts w:ascii="Times New Roman" w:hAnsi="Times New Roman"/>
          <w:sz w:val="28"/>
          <w:szCs w:val="28"/>
        </w:rPr>
        <w:t>–</w:t>
      </w:r>
      <w:r w:rsidR="00AC1A45" w:rsidRPr="00216084">
        <w:rPr>
          <w:rFonts w:ascii="Times New Roman" w:hAnsi="Times New Roman"/>
          <w:sz w:val="28"/>
          <w:szCs w:val="28"/>
        </w:rPr>
        <w:t xml:space="preserve"> </w:t>
      </w:r>
      <w:r w:rsidR="003D6AB4" w:rsidRPr="00216084">
        <w:rPr>
          <w:rFonts w:ascii="Times New Roman" w:hAnsi="Times New Roman"/>
          <w:sz w:val="28"/>
          <w:szCs w:val="28"/>
        </w:rPr>
        <w:t>450,77 руб./кг.</w:t>
      </w:r>
    </w:p>
    <w:p w:rsidR="00E13C5B" w:rsidRPr="00216084" w:rsidRDefault="00E13C5B" w:rsidP="004C7E65">
      <w:pPr>
        <w:pStyle w:val="1"/>
        <w:widowControl w:val="0"/>
        <w:spacing w:after="0" w:line="360" w:lineRule="auto"/>
        <w:ind w:left="709"/>
        <w:jc w:val="both"/>
        <w:rPr>
          <w:rFonts w:ascii="Times New Roman" w:hAnsi="Times New Roman"/>
          <w:sz w:val="28"/>
          <w:szCs w:val="28"/>
        </w:rPr>
      </w:pPr>
    </w:p>
    <w:p w:rsidR="003D6AB4" w:rsidRPr="00E13C5B" w:rsidRDefault="003D6AB4" w:rsidP="00BA09D8">
      <w:pPr>
        <w:pStyle w:val="1"/>
        <w:widowControl w:val="0"/>
        <w:numPr>
          <w:ilvl w:val="2"/>
          <w:numId w:val="20"/>
        </w:numPr>
        <w:spacing w:after="0" w:line="360" w:lineRule="auto"/>
        <w:ind w:left="0" w:firstLine="709"/>
        <w:jc w:val="both"/>
        <w:rPr>
          <w:rFonts w:ascii="Times New Roman" w:hAnsi="Times New Roman"/>
          <w:sz w:val="28"/>
          <w:szCs w:val="28"/>
        </w:rPr>
      </w:pPr>
      <w:r w:rsidRPr="00E13C5B">
        <w:rPr>
          <w:rFonts w:ascii="Times New Roman" w:hAnsi="Times New Roman"/>
          <w:sz w:val="28"/>
          <w:szCs w:val="28"/>
        </w:rPr>
        <w:t xml:space="preserve">Средняя цена аргона (газ) за один баллон составляет </w:t>
      </w:r>
      <w:r w:rsidR="003A547F" w:rsidRPr="00E13C5B">
        <w:rPr>
          <w:rFonts w:ascii="Times New Roman" w:hAnsi="Times New Roman"/>
          <w:sz w:val="28"/>
          <w:szCs w:val="28"/>
        </w:rPr>
        <w:t>329,74руб.,</w:t>
      </w:r>
      <w:r w:rsidR="00E13C5B">
        <w:rPr>
          <w:rFonts w:ascii="Times New Roman" w:hAnsi="Times New Roman"/>
          <w:sz w:val="28"/>
          <w:szCs w:val="28"/>
        </w:rPr>
        <w:t xml:space="preserve"> </w:t>
      </w:r>
      <w:r w:rsidRPr="00E13C5B">
        <w:rPr>
          <w:rFonts w:ascii="Times New Roman" w:hAnsi="Times New Roman"/>
          <w:sz w:val="28"/>
          <w:szCs w:val="28"/>
        </w:rPr>
        <w:t>углекислоты – 10,77</w:t>
      </w:r>
      <w:r w:rsidR="003A547F" w:rsidRPr="00E13C5B">
        <w:rPr>
          <w:rFonts w:ascii="Times New Roman" w:hAnsi="Times New Roman"/>
          <w:sz w:val="28"/>
          <w:szCs w:val="28"/>
        </w:rPr>
        <w:t>руб./кг.</w:t>
      </w:r>
    </w:p>
    <w:p w:rsidR="00E13C5B" w:rsidRDefault="00E13C5B" w:rsidP="00216084">
      <w:pPr>
        <w:pStyle w:val="1"/>
        <w:widowControl w:val="0"/>
        <w:spacing w:after="0" w:line="360" w:lineRule="auto"/>
        <w:ind w:left="0" w:firstLine="709"/>
        <w:jc w:val="both"/>
        <w:rPr>
          <w:rFonts w:ascii="Times New Roman" w:hAnsi="Times New Roman"/>
          <w:sz w:val="28"/>
          <w:szCs w:val="28"/>
        </w:rPr>
      </w:pPr>
    </w:p>
    <w:p w:rsidR="000A5139" w:rsidRPr="00216084" w:rsidRDefault="00A63C80" w:rsidP="00216084">
      <w:pPr>
        <w:pStyle w:val="1"/>
        <w:widowControl w:val="0"/>
        <w:spacing w:after="0" w:line="360" w:lineRule="auto"/>
        <w:ind w:left="0" w:firstLine="709"/>
        <w:jc w:val="both"/>
        <w:rPr>
          <w:rFonts w:ascii="Times New Roman" w:hAnsi="Times New Roman"/>
          <w:sz w:val="28"/>
          <w:szCs w:val="28"/>
        </w:rPr>
      </w:pPr>
      <w:r w:rsidRPr="00216084">
        <w:rPr>
          <w:rFonts w:ascii="Times New Roman" w:hAnsi="Times New Roman"/>
          <w:sz w:val="28"/>
          <w:szCs w:val="28"/>
        </w:rPr>
        <w:t>Таблица 8</w:t>
      </w:r>
    </w:p>
    <w:tbl>
      <w:tblPr>
        <w:tblStyle w:val="a8"/>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1276"/>
        <w:gridCol w:w="1559"/>
        <w:gridCol w:w="1704"/>
        <w:gridCol w:w="6"/>
        <w:gridCol w:w="1591"/>
        <w:gridCol w:w="6"/>
      </w:tblGrid>
      <w:tr w:rsidR="00F01FFE" w:rsidRPr="00E13C5B" w:rsidTr="00E13C5B">
        <w:trPr>
          <w:gridAfter w:val="1"/>
          <w:wAfter w:w="6" w:type="dxa"/>
          <w:trHeight w:val="299"/>
        </w:trPr>
        <w:tc>
          <w:tcPr>
            <w:tcW w:w="2552" w:type="dxa"/>
            <w:vAlign w:val="center"/>
          </w:tcPr>
          <w:p w:rsidR="003A547F" w:rsidRPr="00E13C5B" w:rsidRDefault="001558CC"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Наименование затрат</w:t>
            </w:r>
          </w:p>
        </w:tc>
        <w:tc>
          <w:tcPr>
            <w:tcW w:w="1276" w:type="dxa"/>
            <w:vAlign w:val="center"/>
          </w:tcPr>
          <w:p w:rsidR="003A547F" w:rsidRPr="00E13C5B" w:rsidRDefault="001558CC"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ед. из.</w:t>
            </w:r>
          </w:p>
        </w:tc>
        <w:tc>
          <w:tcPr>
            <w:tcW w:w="1559" w:type="dxa"/>
            <w:vAlign w:val="center"/>
          </w:tcPr>
          <w:p w:rsidR="003A547F" w:rsidRPr="00E13C5B" w:rsidRDefault="001558CC"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кол–во</w:t>
            </w:r>
          </w:p>
        </w:tc>
        <w:tc>
          <w:tcPr>
            <w:tcW w:w="1704" w:type="dxa"/>
            <w:vAlign w:val="center"/>
          </w:tcPr>
          <w:p w:rsidR="003A547F" w:rsidRPr="00E13C5B" w:rsidRDefault="001558CC"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цена</w:t>
            </w:r>
          </w:p>
        </w:tc>
        <w:tc>
          <w:tcPr>
            <w:tcW w:w="1597" w:type="dxa"/>
            <w:gridSpan w:val="2"/>
            <w:vAlign w:val="center"/>
          </w:tcPr>
          <w:p w:rsidR="003A547F" w:rsidRPr="00E13C5B" w:rsidRDefault="001558CC"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сумма</w:t>
            </w:r>
          </w:p>
        </w:tc>
      </w:tr>
      <w:tr w:rsidR="00F01FFE" w:rsidRPr="00E13C5B" w:rsidTr="00E13C5B">
        <w:trPr>
          <w:gridAfter w:val="1"/>
          <w:wAfter w:w="6" w:type="dxa"/>
          <w:trHeight w:val="299"/>
        </w:trPr>
        <w:tc>
          <w:tcPr>
            <w:tcW w:w="2552" w:type="dxa"/>
            <w:vAlign w:val="center"/>
          </w:tcPr>
          <w:p w:rsidR="003A547F" w:rsidRPr="00E13C5B" w:rsidRDefault="00F01FFE"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проволка Св-06Х19Н10М3Т</w:t>
            </w:r>
          </w:p>
        </w:tc>
        <w:tc>
          <w:tcPr>
            <w:tcW w:w="1276" w:type="dxa"/>
            <w:vAlign w:val="center"/>
          </w:tcPr>
          <w:p w:rsidR="003A547F"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кг</w:t>
            </w:r>
          </w:p>
        </w:tc>
        <w:tc>
          <w:tcPr>
            <w:tcW w:w="1559" w:type="dxa"/>
            <w:vAlign w:val="center"/>
          </w:tcPr>
          <w:p w:rsidR="003A547F"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7</w:t>
            </w:r>
          </w:p>
        </w:tc>
        <w:tc>
          <w:tcPr>
            <w:tcW w:w="1704" w:type="dxa"/>
            <w:vAlign w:val="center"/>
          </w:tcPr>
          <w:p w:rsidR="003A547F"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450,77</w:t>
            </w:r>
          </w:p>
        </w:tc>
        <w:tc>
          <w:tcPr>
            <w:tcW w:w="1597" w:type="dxa"/>
            <w:gridSpan w:val="2"/>
            <w:vAlign w:val="center"/>
          </w:tcPr>
          <w:p w:rsidR="003A547F"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3155,39</w:t>
            </w:r>
          </w:p>
        </w:tc>
      </w:tr>
      <w:tr w:rsidR="00F01FFE" w:rsidRPr="00E13C5B" w:rsidTr="00E13C5B">
        <w:trPr>
          <w:gridAfter w:val="1"/>
          <w:wAfter w:w="6" w:type="dxa"/>
          <w:trHeight w:val="286"/>
        </w:trPr>
        <w:tc>
          <w:tcPr>
            <w:tcW w:w="2552" w:type="dxa"/>
            <w:vAlign w:val="center"/>
          </w:tcPr>
          <w:p w:rsidR="003A547F" w:rsidRPr="00E13C5B" w:rsidRDefault="00F01FFE"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аргон</w:t>
            </w:r>
          </w:p>
        </w:tc>
        <w:tc>
          <w:tcPr>
            <w:tcW w:w="1276" w:type="dxa"/>
            <w:vAlign w:val="center"/>
          </w:tcPr>
          <w:p w:rsidR="003A547F"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бал.</w:t>
            </w:r>
          </w:p>
        </w:tc>
        <w:tc>
          <w:tcPr>
            <w:tcW w:w="1559" w:type="dxa"/>
            <w:vAlign w:val="center"/>
          </w:tcPr>
          <w:p w:rsidR="003A547F"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0,16</w:t>
            </w:r>
          </w:p>
        </w:tc>
        <w:tc>
          <w:tcPr>
            <w:tcW w:w="1704" w:type="dxa"/>
            <w:vAlign w:val="center"/>
          </w:tcPr>
          <w:p w:rsidR="003A547F"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329,74</w:t>
            </w:r>
          </w:p>
        </w:tc>
        <w:tc>
          <w:tcPr>
            <w:tcW w:w="1597" w:type="dxa"/>
            <w:gridSpan w:val="2"/>
            <w:vAlign w:val="center"/>
          </w:tcPr>
          <w:p w:rsidR="003A547F"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52,76</w:t>
            </w:r>
          </w:p>
        </w:tc>
      </w:tr>
      <w:tr w:rsidR="00F01FFE" w:rsidRPr="00E13C5B" w:rsidTr="00E13C5B">
        <w:trPr>
          <w:gridAfter w:val="1"/>
          <w:wAfter w:w="6" w:type="dxa"/>
          <w:trHeight w:val="286"/>
        </w:trPr>
        <w:tc>
          <w:tcPr>
            <w:tcW w:w="2552" w:type="dxa"/>
            <w:vAlign w:val="center"/>
          </w:tcPr>
          <w:p w:rsidR="003A547F" w:rsidRPr="00E13C5B" w:rsidRDefault="00F01FFE"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углекислота</w:t>
            </w:r>
          </w:p>
        </w:tc>
        <w:tc>
          <w:tcPr>
            <w:tcW w:w="1276" w:type="dxa"/>
            <w:vAlign w:val="center"/>
          </w:tcPr>
          <w:p w:rsidR="003A547F"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кг</w:t>
            </w:r>
          </w:p>
        </w:tc>
        <w:tc>
          <w:tcPr>
            <w:tcW w:w="1559" w:type="dxa"/>
            <w:vAlign w:val="center"/>
          </w:tcPr>
          <w:p w:rsidR="003A547F"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4,32</w:t>
            </w:r>
          </w:p>
        </w:tc>
        <w:tc>
          <w:tcPr>
            <w:tcW w:w="1704" w:type="dxa"/>
            <w:vAlign w:val="center"/>
          </w:tcPr>
          <w:p w:rsidR="003A547F"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10,77</w:t>
            </w:r>
          </w:p>
        </w:tc>
        <w:tc>
          <w:tcPr>
            <w:tcW w:w="1597" w:type="dxa"/>
            <w:gridSpan w:val="2"/>
            <w:vAlign w:val="center"/>
          </w:tcPr>
          <w:p w:rsidR="003A547F"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46,53</w:t>
            </w:r>
          </w:p>
        </w:tc>
      </w:tr>
      <w:tr w:rsidR="00F01FFE" w:rsidRPr="00E13C5B" w:rsidTr="00E13C5B">
        <w:trPr>
          <w:gridAfter w:val="1"/>
          <w:wAfter w:w="6" w:type="dxa"/>
          <w:trHeight w:val="299"/>
        </w:trPr>
        <w:tc>
          <w:tcPr>
            <w:tcW w:w="2552" w:type="dxa"/>
            <w:vAlign w:val="center"/>
          </w:tcPr>
          <w:p w:rsidR="003A547F" w:rsidRPr="00E13C5B" w:rsidRDefault="00F01FFE"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электроэнергия</w:t>
            </w:r>
          </w:p>
        </w:tc>
        <w:tc>
          <w:tcPr>
            <w:tcW w:w="1276" w:type="dxa"/>
            <w:vAlign w:val="center"/>
          </w:tcPr>
          <w:p w:rsidR="003A547F"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кВт</w:t>
            </w:r>
          </w:p>
        </w:tc>
        <w:tc>
          <w:tcPr>
            <w:tcW w:w="1559" w:type="dxa"/>
            <w:vAlign w:val="center"/>
          </w:tcPr>
          <w:p w:rsidR="003A547F"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64</w:t>
            </w:r>
          </w:p>
        </w:tc>
        <w:tc>
          <w:tcPr>
            <w:tcW w:w="1704" w:type="dxa"/>
            <w:vAlign w:val="center"/>
          </w:tcPr>
          <w:p w:rsidR="003A547F"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1,77</w:t>
            </w:r>
          </w:p>
        </w:tc>
        <w:tc>
          <w:tcPr>
            <w:tcW w:w="1597" w:type="dxa"/>
            <w:gridSpan w:val="2"/>
            <w:vAlign w:val="center"/>
          </w:tcPr>
          <w:p w:rsidR="003A547F"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113,28</w:t>
            </w:r>
          </w:p>
        </w:tc>
      </w:tr>
      <w:tr w:rsidR="00F01FFE" w:rsidRPr="00E13C5B" w:rsidTr="00E13C5B">
        <w:trPr>
          <w:gridAfter w:val="1"/>
          <w:wAfter w:w="6" w:type="dxa"/>
          <w:trHeight w:val="286"/>
        </w:trPr>
        <w:tc>
          <w:tcPr>
            <w:tcW w:w="2552" w:type="dxa"/>
            <w:vAlign w:val="center"/>
          </w:tcPr>
          <w:p w:rsidR="003A547F" w:rsidRPr="00E13C5B" w:rsidRDefault="00F01FFE"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зарплата</w:t>
            </w:r>
          </w:p>
        </w:tc>
        <w:tc>
          <w:tcPr>
            <w:tcW w:w="1276" w:type="dxa"/>
            <w:vAlign w:val="center"/>
          </w:tcPr>
          <w:p w:rsidR="003A547F" w:rsidRPr="00E13C5B" w:rsidRDefault="003A547F" w:rsidP="00E13C5B">
            <w:pPr>
              <w:pStyle w:val="1"/>
              <w:widowControl w:val="0"/>
              <w:spacing w:after="0" w:line="360" w:lineRule="auto"/>
              <w:ind w:left="0"/>
              <w:jc w:val="both"/>
              <w:rPr>
                <w:rFonts w:ascii="Times New Roman" w:hAnsi="Times New Roman"/>
                <w:sz w:val="20"/>
                <w:szCs w:val="20"/>
              </w:rPr>
            </w:pPr>
          </w:p>
        </w:tc>
        <w:tc>
          <w:tcPr>
            <w:tcW w:w="1559" w:type="dxa"/>
            <w:vAlign w:val="center"/>
          </w:tcPr>
          <w:p w:rsidR="003A547F" w:rsidRPr="00E13C5B" w:rsidRDefault="003A547F" w:rsidP="00E13C5B">
            <w:pPr>
              <w:pStyle w:val="1"/>
              <w:widowControl w:val="0"/>
              <w:spacing w:after="0" w:line="360" w:lineRule="auto"/>
              <w:ind w:left="0"/>
              <w:jc w:val="both"/>
              <w:rPr>
                <w:rFonts w:ascii="Times New Roman" w:hAnsi="Times New Roman"/>
                <w:sz w:val="20"/>
                <w:szCs w:val="20"/>
              </w:rPr>
            </w:pPr>
          </w:p>
        </w:tc>
        <w:tc>
          <w:tcPr>
            <w:tcW w:w="1704" w:type="dxa"/>
            <w:vAlign w:val="center"/>
          </w:tcPr>
          <w:p w:rsidR="003A547F" w:rsidRPr="00E13C5B" w:rsidRDefault="003A547F" w:rsidP="00E13C5B">
            <w:pPr>
              <w:pStyle w:val="1"/>
              <w:widowControl w:val="0"/>
              <w:spacing w:after="0" w:line="360" w:lineRule="auto"/>
              <w:ind w:left="0"/>
              <w:jc w:val="both"/>
              <w:rPr>
                <w:rFonts w:ascii="Times New Roman" w:hAnsi="Times New Roman"/>
                <w:sz w:val="20"/>
                <w:szCs w:val="20"/>
              </w:rPr>
            </w:pPr>
          </w:p>
        </w:tc>
        <w:tc>
          <w:tcPr>
            <w:tcW w:w="1597" w:type="dxa"/>
            <w:gridSpan w:val="2"/>
            <w:vAlign w:val="center"/>
          </w:tcPr>
          <w:p w:rsidR="003A547F" w:rsidRPr="00E13C5B" w:rsidRDefault="00261005"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1048,12</w:t>
            </w:r>
          </w:p>
        </w:tc>
      </w:tr>
      <w:tr w:rsidR="00F01FFE" w:rsidRPr="00E13C5B" w:rsidTr="00E13C5B">
        <w:trPr>
          <w:gridAfter w:val="1"/>
          <w:wAfter w:w="6" w:type="dxa"/>
          <w:trHeight w:val="299"/>
        </w:trPr>
        <w:tc>
          <w:tcPr>
            <w:tcW w:w="2552" w:type="dxa"/>
            <w:vAlign w:val="center"/>
          </w:tcPr>
          <w:p w:rsidR="003A547F" w:rsidRPr="00E13C5B" w:rsidRDefault="00F01FFE"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начисления на зарплату</w:t>
            </w:r>
          </w:p>
        </w:tc>
        <w:tc>
          <w:tcPr>
            <w:tcW w:w="1276" w:type="dxa"/>
            <w:vAlign w:val="center"/>
          </w:tcPr>
          <w:p w:rsidR="003A547F" w:rsidRPr="00E13C5B" w:rsidRDefault="003A547F" w:rsidP="00E13C5B">
            <w:pPr>
              <w:pStyle w:val="1"/>
              <w:widowControl w:val="0"/>
              <w:spacing w:after="0" w:line="360" w:lineRule="auto"/>
              <w:ind w:left="0"/>
              <w:jc w:val="both"/>
              <w:rPr>
                <w:rFonts w:ascii="Times New Roman" w:hAnsi="Times New Roman"/>
                <w:sz w:val="20"/>
                <w:szCs w:val="20"/>
              </w:rPr>
            </w:pPr>
          </w:p>
        </w:tc>
        <w:tc>
          <w:tcPr>
            <w:tcW w:w="1559" w:type="dxa"/>
            <w:vAlign w:val="center"/>
          </w:tcPr>
          <w:p w:rsidR="003A547F"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28,1%</w:t>
            </w:r>
          </w:p>
        </w:tc>
        <w:tc>
          <w:tcPr>
            <w:tcW w:w="1704" w:type="dxa"/>
            <w:vAlign w:val="center"/>
          </w:tcPr>
          <w:p w:rsidR="003A547F" w:rsidRPr="00E13C5B" w:rsidRDefault="003A547F" w:rsidP="00E13C5B">
            <w:pPr>
              <w:pStyle w:val="1"/>
              <w:widowControl w:val="0"/>
              <w:spacing w:after="0" w:line="360" w:lineRule="auto"/>
              <w:ind w:left="0"/>
              <w:jc w:val="both"/>
              <w:rPr>
                <w:rFonts w:ascii="Times New Roman" w:hAnsi="Times New Roman"/>
                <w:sz w:val="20"/>
                <w:szCs w:val="20"/>
              </w:rPr>
            </w:pPr>
          </w:p>
        </w:tc>
        <w:tc>
          <w:tcPr>
            <w:tcW w:w="1597" w:type="dxa"/>
            <w:gridSpan w:val="2"/>
            <w:vAlign w:val="center"/>
          </w:tcPr>
          <w:p w:rsidR="003A547F"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294,58</w:t>
            </w:r>
          </w:p>
        </w:tc>
      </w:tr>
      <w:tr w:rsidR="00F01FFE" w:rsidRPr="00E13C5B" w:rsidTr="00E13C5B">
        <w:trPr>
          <w:gridAfter w:val="1"/>
          <w:wAfter w:w="6" w:type="dxa"/>
          <w:trHeight w:val="286"/>
        </w:trPr>
        <w:tc>
          <w:tcPr>
            <w:tcW w:w="2552" w:type="dxa"/>
            <w:vAlign w:val="center"/>
          </w:tcPr>
          <w:p w:rsidR="003A547F" w:rsidRPr="00E13C5B" w:rsidRDefault="00F01FFE"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цеховые расходы</w:t>
            </w:r>
          </w:p>
        </w:tc>
        <w:tc>
          <w:tcPr>
            <w:tcW w:w="1276" w:type="dxa"/>
            <w:vAlign w:val="center"/>
          </w:tcPr>
          <w:p w:rsidR="003A547F" w:rsidRPr="00E13C5B" w:rsidRDefault="003A547F" w:rsidP="00E13C5B">
            <w:pPr>
              <w:pStyle w:val="1"/>
              <w:widowControl w:val="0"/>
              <w:spacing w:after="0" w:line="360" w:lineRule="auto"/>
              <w:ind w:left="0"/>
              <w:jc w:val="both"/>
              <w:rPr>
                <w:rFonts w:ascii="Times New Roman" w:hAnsi="Times New Roman"/>
                <w:sz w:val="20"/>
                <w:szCs w:val="20"/>
              </w:rPr>
            </w:pPr>
          </w:p>
        </w:tc>
        <w:tc>
          <w:tcPr>
            <w:tcW w:w="1559" w:type="dxa"/>
            <w:vAlign w:val="center"/>
          </w:tcPr>
          <w:p w:rsidR="003A547F"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256,8%</w:t>
            </w:r>
          </w:p>
        </w:tc>
        <w:tc>
          <w:tcPr>
            <w:tcW w:w="1704" w:type="dxa"/>
            <w:vAlign w:val="center"/>
          </w:tcPr>
          <w:p w:rsidR="003A547F" w:rsidRPr="00E13C5B" w:rsidRDefault="003A547F" w:rsidP="00E13C5B">
            <w:pPr>
              <w:pStyle w:val="1"/>
              <w:widowControl w:val="0"/>
              <w:spacing w:after="0" w:line="360" w:lineRule="auto"/>
              <w:ind w:left="0"/>
              <w:jc w:val="both"/>
              <w:rPr>
                <w:rFonts w:ascii="Times New Roman" w:hAnsi="Times New Roman"/>
                <w:sz w:val="20"/>
                <w:szCs w:val="20"/>
              </w:rPr>
            </w:pPr>
          </w:p>
        </w:tc>
        <w:tc>
          <w:tcPr>
            <w:tcW w:w="1597" w:type="dxa"/>
            <w:gridSpan w:val="2"/>
            <w:vAlign w:val="center"/>
          </w:tcPr>
          <w:p w:rsidR="003A547F"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3447,9</w:t>
            </w:r>
          </w:p>
        </w:tc>
      </w:tr>
      <w:tr w:rsidR="00F01FFE" w:rsidRPr="00E13C5B" w:rsidTr="00E13C5B">
        <w:trPr>
          <w:gridAfter w:val="1"/>
          <w:wAfter w:w="6" w:type="dxa"/>
          <w:trHeight w:val="286"/>
        </w:trPr>
        <w:tc>
          <w:tcPr>
            <w:tcW w:w="2552" w:type="dxa"/>
            <w:vAlign w:val="center"/>
          </w:tcPr>
          <w:p w:rsidR="003A547F" w:rsidRPr="00E13C5B" w:rsidRDefault="00F01FFE"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Цеховая себестоимость</w:t>
            </w:r>
          </w:p>
        </w:tc>
        <w:tc>
          <w:tcPr>
            <w:tcW w:w="1276" w:type="dxa"/>
            <w:vAlign w:val="center"/>
          </w:tcPr>
          <w:p w:rsidR="003A547F" w:rsidRPr="00E13C5B" w:rsidRDefault="003A547F" w:rsidP="00E13C5B">
            <w:pPr>
              <w:pStyle w:val="1"/>
              <w:widowControl w:val="0"/>
              <w:spacing w:after="0" w:line="360" w:lineRule="auto"/>
              <w:ind w:left="0"/>
              <w:jc w:val="both"/>
              <w:rPr>
                <w:rFonts w:ascii="Times New Roman" w:hAnsi="Times New Roman"/>
                <w:sz w:val="20"/>
                <w:szCs w:val="20"/>
              </w:rPr>
            </w:pPr>
          </w:p>
        </w:tc>
        <w:tc>
          <w:tcPr>
            <w:tcW w:w="1559" w:type="dxa"/>
            <w:vAlign w:val="center"/>
          </w:tcPr>
          <w:p w:rsidR="003A547F" w:rsidRPr="00E13C5B" w:rsidRDefault="003A547F" w:rsidP="00E13C5B">
            <w:pPr>
              <w:pStyle w:val="1"/>
              <w:widowControl w:val="0"/>
              <w:spacing w:after="0" w:line="360" w:lineRule="auto"/>
              <w:ind w:left="0"/>
              <w:jc w:val="both"/>
              <w:rPr>
                <w:rFonts w:ascii="Times New Roman" w:hAnsi="Times New Roman"/>
                <w:sz w:val="20"/>
                <w:szCs w:val="20"/>
              </w:rPr>
            </w:pPr>
          </w:p>
        </w:tc>
        <w:tc>
          <w:tcPr>
            <w:tcW w:w="1704" w:type="dxa"/>
            <w:vAlign w:val="center"/>
          </w:tcPr>
          <w:p w:rsidR="003A547F" w:rsidRPr="00E13C5B" w:rsidRDefault="003A547F" w:rsidP="00E13C5B">
            <w:pPr>
              <w:pStyle w:val="1"/>
              <w:widowControl w:val="0"/>
              <w:spacing w:after="0" w:line="360" w:lineRule="auto"/>
              <w:ind w:left="0"/>
              <w:jc w:val="both"/>
              <w:rPr>
                <w:rFonts w:ascii="Times New Roman" w:hAnsi="Times New Roman"/>
                <w:sz w:val="20"/>
                <w:szCs w:val="20"/>
              </w:rPr>
            </w:pPr>
          </w:p>
        </w:tc>
        <w:tc>
          <w:tcPr>
            <w:tcW w:w="1597" w:type="dxa"/>
            <w:gridSpan w:val="2"/>
            <w:vAlign w:val="center"/>
          </w:tcPr>
          <w:p w:rsidR="003A547F" w:rsidRPr="00E13C5B" w:rsidRDefault="00FE2B89"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8158,16</w:t>
            </w:r>
          </w:p>
        </w:tc>
      </w:tr>
      <w:tr w:rsidR="00F01FFE" w:rsidRPr="00E13C5B" w:rsidTr="00E13C5B">
        <w:trPr>
          <w:gridAfter w:val="1"/>
          <w:wAfter w:w="6" w:type="dxa"/>
          <w:trHeight w:val="286"/>
        </w:trPr>
        <w:tc>
          <w:tcPr>
            <w:tcW w:w="2552" w:type="dxa"/>
            <w:vAlign w:val="center"/>
          </w:tcPr>
          <w:p w:rsidR="003A547F" w:rsidRPr="00E13C5B" w:rsidRDefault="00F01FFE"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Наименование затрат</w:t>
            </w:r>
          </w:p>
        </w:tc>
        <w:tc>
          <w:tcPr>
            <w:tcW w:w="1276" w:type="dxa"/>
            <w:vAlign w:val="center"/>
          </w:tcPr>
          <w:p w:rsidR="003A547F" w:rsidRPr="00E13C5B" w:rsidRDefault="00F01FFE"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ед. из.</w:t>
            </w:r>
          </w:p>
        </w:tc>
        <w:tc>
          <w:tcPr>
            <w:tcW w:w="1559" w:type="dxa"/>
            <w:vAlign w:val="center"/>
          </w:tcPr>
          <w:p w:rsidR="003A547F" w:rsidRPr="00E13C5B" w:rsidRDefault="00F01FFE"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кол–во</w:t>
            </w:r>
          </w:p>
        </w:tc>
        <w:tc>
          <w:tcPr>
            <w:tcW w:w="1704" w:type="dxa"/>
            <w:vAlign w:val="center"/>
          </w:tcPr>
          <w:p w:rsidR="003A547F" w:rsidRPr="00E13C5B" w:rsidRDefault="00F01FFE"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цена</w:t>
            </w:r>
          </w:p>
        </w:tc>
        <w:tc>
          <w:tcPr>
            <w:tcW w:w="1597" w:type="dxa"/>
            <w:gridSpan w:val="2"/>
            <w:vAlign w:val="center"/>
          </w:tcPr>
          <w:p w:rsidR="003A547F"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сумма</w:t>
            </w:r>
          </w:p>
        </w:tc>
      </w:tr>
      <w:tr w:rsidR="00F01FFE" w:rsidRPr="00E13C5B" w:rsidTr="00E13C5B">
        <w:trPr>
          <w:gridAfter w:val="1"/>
          <w:wAfter w:w="6" w:type="dxa"/>
          <w:trHeight w:val="286"/>
        </w:trPr>
        <w:tc>
          <w:tcPr>
            <w:tcW w:w="2552" w:type="dxa"/>
            <w:vAlign w:val="center"/>
          </w:tcPr>
          <w:p w:rsidR="003A547F" w:rsidRPr="00E13C5B" w:rsidRDefault="00F01FFE"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проволка НП-20Х16МГСФР</w:t>
            </w:r>
          </w:p>
        </w:tc>
        <w:tc>
          <w:tcPr>
            <w:tcW w:w="1276" w:type="dxa"/>
            <w:vAlign w:val="center"/>
          </w:tcPr>
          <w:p w:rsidR="003A547F"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кг</w:t>
            </w:r>
          </w:p>
        </w:tc>
        <w:tc>
          <w:tcPr>
            <w:tcW w:w="1559" w:type="dxa"/>
            <w:vAlign w:val="center"/>
          </w:tcPr>
          <w:p w:rsidR="003A547F" w:rsidRPr="00E13C5B" w:rsidRDefault="00261005"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7</w:t>
            </w:r>
          </w:p>
        </w:tc>
        <w:tc>
          <w:tcPr>
            <w:tcW w:w="1704" w:type="dxa"/>
            <w:vAlign w:val="center"/>
          </w:tcPr>
          <w:p w:rsidR="003A547F" w:rsidRPr="00E13C5B" w:rsidRDefault="00261005"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366.90</w:t>
            </w:r>
          </w:p>
        </w:tc>
        <w:tc>
          <w:tcPr>
            <w:tcW w:w="1597" w:type="dxa"/>
            <w:gridSpan w:val="2"/>
            <w:vAlign w:val="center"/>
          </w:tcPr>
          <w:p w:rsidR="003A547F" w:rsidRPr="00E13C5B" w:rsidRDefault="00FE2B89"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2</w:t>
            </w:r>
            <w:r w:rsidR="00261005" w:rsidRPr="00E13C5B">
              <w:rPr>
                <w:rFonts w:ascii="Times New Roman" w:hAnsi="Times New Roman"/>
                <w:sz w:val="20"/>
                <w:szCs w:val="20"/>
              </w:rPr>
              <w:t>568,30</w:t>
            </w:r>
          </w:p>
        </w:tc>
      </w:tr>
      <w:tr w:rsidR="00F01FFE" w:rsidRPr="00E13C5B" w:rsidTr="00E13C5B">
        <w:trPr>
          <w:trHeight w:val="179"/>
        </w:trPr>
        <w:tc>
          <w:tcPr>
            <w:tcW w:w="2552" w:type="dxa"/>
            <w:vAlign w:val="center"/>
          </w:tcPr>
          <w:p w:rsidR="00F01FFE" w:rsidRPr="00E13C5B" w:rsidRDefault="00F01FFE"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аргон</w:t>
            </w:r>
          </w:p>
        </w:tc>
        <w:tc>
          <w:tcPr>
            <w:tcW w:w="1276" w:type="dxa"/>
            <w:vAlign w:val="center"/>
          </w:tcPr>
          <w:p w:rsidR="00F01FFE"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бал.</w:t>
            </w:r>
          </w:p>
        </w:tc>
        <w:tc>
          <w:tcPr>
            <w:tcW w:w="1559" w:type="dxa"/>
            <w:vAlign w:val="center"/>
          </w:tcPr>
          <w:p w:rsidR="00F01FFE" w:rsidRPr="00E13C5B" w:rsidRDefault="00261005"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0,16</w:t>
            </w:r>
          </w:p>
        </w:tc>
        <w:tc>
          <w:tcPr>
            <w:tcW w:w="1710" w:type="dxa"/>
            <w:gridSpan w:val="2"/>
            <w:vAlign w:val="center"/>
          </w:tcPr>
          <w:p w:rsidR="00F01FFE" w:rsidRPr="00E13C5B" w:rsidRDefault="00261005"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329,74</w:t>
            </w:r>
          </w:p>
        </w:tc>
        <w:tc>
          <w:tcPr>
            <w:tcW w:w="1597" w:type="dxa"/>
            <w:gridSpan w:val="2"/>
            <w:vAlign w:val="center"/>
          </w:tcPr>
          <w:p w:rsidR="00F01FFE" w:rsidRPr="00E13C5B" w:rsidRDefault="00261005"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52,76</w:t>
            </w:r>
          </w:p>
        </w:tc>
      </w:tr>
      <w:tr w:rsidR="00F01FFE" w:rsidRPr="00E13C5B" w:rsidTr="00E13C5B">
        <w:trPr>
          <w:gridAfter w:val="1"/>
          <w:wAfter w:w="6" w:type="dxa"/>
          <w:trHeight w:val="299"/>
        </w:trPr>
        <w:tc>
          <w:tcPr>
            <w:tcW w:w="2552" w:type="dxa"/>
            <w:vAlign w:val="center"/>
          </w:tcPr>
          <w:p w:rsidR="003A547F" w:rsidRPr="00E13C5B" w:rsidRDefault="00F01FFE"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углекислота</w:t>
            </w:r>
          </w:p>
        </w:tc>
        <w:tc>
          <w:tcPr>
            <w:tcW w:w="1276" w:type="dxa"/>
            <w:vAlign w:val="center"/>
          </w:tcPr>
          <w:p w:rsidR="003A547F"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кг</w:t>
            </w:r>
          </w:p>
        </w:tc>
        <w:tc>
          <w:tcPr>
            <w:tcW w:w="1559" w:type="dxa"/>
            <w:vAlign w:val="center"/>
          </w:tcPr>
          <w:p w:rsidR="003A547F" w:rsidRPr="00E13C5B" w:rsidRDefault="00261005"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4,32</w:t>
            </w:r>
          </w:p>
        </w:tc>
        <w:tc>
          <w:tcPr>
            <w:tcW w:w="1704" w:type="dxa"/>
            <w:vAlign w:val="center"/>
          </w:tcPr>
          <w:p w:rsidR="003A547F" w:rsidRPr="00E13C5B" w:rsidRDefault="00261005"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10,77</w:t>
            </w:r>
          </w:p>
        </w:tc>
        <w:tc>
          <w:tcPr>
            <w:tcW w:w="1597" w:type="dxa"/>
            <w:gridSpan w:val="2"/>
            <w:vAlign w:val="center"/>
          </w:tcPr>
          <w:p w:rsidR="003A547F" w:rsidRPr="00E13C5B" w:rsidRDefault="00261005"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46,53</w:t>
            </w:r>
          </w:p>
        </w:tc>
      </w:tr>
      <w:tr w:rsidR="00F01FFE" w:rsidRPr="00E13C5B" w:rsidTr="00E13C5B">
        <w:trPr>
          <w:gridAfter w:val="1"/>
          <w:wAfter w:w="6" w:type="dxa"/>
          <w:trHeight w:val="286"/>
        </w:trPr>
        <w:tc>
          <w:tcPr>
            <w:tcW w:w="2552" w:type="dxa"/>
            <w:vAlign w:val="center"/>
          </w:tcPr>
          <w:p w:rsidR="003A547F" w:rsidRPr="00E13C5B" w:rsidRDefault="00F01FFE"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электроэнергия</w:t>
            </w:r>
          </w:p>
        </w:tc>
        <w:tc>
          <w:tcPr>
            <w:tcW w:w="1276" w:type="dxa"/>
            <w:vAlign w:val="center"/>
          </w:tcPr>
          <w:p w:rsidR="003A547F" w:rsidRPr="00E13C5B" w:rsidRDefault="00D734DF"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кВт</w:t>
            </w:r>
          </w:p>
        </w:tc>
        <w:tc>
          <w:tcPr>
            <w:tcW w:w="1559" w:type="dxa"/>
            <w:vAlign w:val="center"/>
          </w:tcPr>
          <w:p w:rsidR="003A547F" w:rsidRPr="00E13C5B" w:rsidRDefault="00261005"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64</w:t>
            </w:r>
          </w:p>
        </w:tc>
        <w:tc>
          <w:tcPr>
            <w:tcW w:w="1704" w:type="dxa"/>
            <w:vAlign w:val="center"/>
          </w:tcPr>
          <w:p w:rsidR="003A547F" w:rsidRPr="00E13C5B" w:rsidRDefault="00261005"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1,77</w:t>
            </w:r>
          </w:p>
        </w:tc>
        <w:tc>
          <w:tcPr>
            <w:tcW w:w="1597" w:type="dxa"/>
            <w:gridSpan w:val="2"/>
            <w:vAlign w:val="center"/>
          </w:tcPr>
          <w:p w:rsidR="003A547F" w:rsidRPr="00E13C5B" w:rsidRDefault="00261005"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113,28</w:t>
            </w:r>
          </w:p>
        </w:tc>
      </w:tr>
      <w:tr w:rsidR="00F01FFE" w:rsidRPr="00E13C5B" w:rsidTr="00E13C5B">
        <w:trPr>
          <w:gridAfter w:val="1"/>
          <w:wAfter w:w="6" w:type="dxa"/>
          <w:trHeight w:val="299"/>
        </w:trPr>
        <w:tc>
          <w:tcPr>
            <w:tcW w:w="2552" w:type="dxa"/>
            <w:vAlign w:val="center"/>
          </w:tcPr>
          <w:p w:rsidR="003A547F" w:rsidRPr="00E13C5B" w:rsidRDefault="00F01FFE"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зарплата</w:t>
            </w:r>
          </w:p>
        </w:tc>
        <w:tc>
          <w:tcPr>
            <w:tcW w:w="1276" w:type="dxa"/>
            <w:vAlign w:val="center"/>
          </w:tcPr>
          <w:p w:rsidR="003A547F" w:rsidRPr="00E13C5B" w:rsidRDefault="003A547F" w:rsidP="00E13C5B">
            <w:pPr>
              <w:pStyle w:val="1"/>
              <w:widowControl w:val="0"/>
              <w:spacing w:after="0" w:line="360" w:lineRule="auto"/>
              <w:ind w:left="0"/>
              <w:jc w:val="both"/>
              <w:rPr>
                <w:rFonts w:ascii="Times New Roman" w:hAnsi="Times New Roman"/>
                <w:sz w:val="20"/>
                <w:szCs w:val="20"/>
              </w:rPr>
            </w:pPr>
          </w:p>
        </w:tc>
        <w:tc>
          <w:tcPr>
            <w:tcW w:w="1559" w:type="dxa"/>
            <w:vAlign w:val="center"/>
          </w:tcPr>
          <w:p w:rsidR="003A547F" w:rsidRPr="00E13C5B" w:rsidRDefault="003A547F" w:rsidP="00E13C5B">
            <w:pPr>
              <w:pStyle w:val="1"/>
              <w:widowControl w:val="0"/>
              <w:spacing w:after="0" w:line="360" w:lineRule="auto"/>
              <w:ind w:left="0"/>
              <w:jc w:val="both"/>
              <w:rPr>
                <w:rFonts w:ascii="Times New Roman" w:hAnsi="Times New Roman"/>
                <w:sz w:val="20"/>
                <w:szCs w:val="20"/>
              </w:rPr>
            </w:pPr>
          </w:p>
        </w:tc>
        <w:tc>
          <w:tcPr>
            <w:tcW w:w="1704" w:type="dxa"/>
            <w:vAlign w:val="center"/>
          </w:tcPr>
          <w:p w:rsidR="003A547F" w:rsidRPr="00E13C5B" w:rsidRDefault="003A547F" w:rsidP="00E13C5B">
            <w:pPr>
              <w:pStyle w:val="1"/>
              <w:widowControl w:val="0"/>
              <w:spacing w:after="0" w:line="360" w:lineRule="auto"/>
              <w:ind w:left="0"/>
              <w:jc w:val="both"/>
              <w:rPr>
                <w:rFonts w:ascii="Times New Roman" w:hAnsi="Times New Roman"/>
                <w:sz w:val="20"/>
                <w:szCs w:val="20"/>
              </w:rPr>
            </w:pPr>
          </w:p>
        </w:tc>
        <w:tc>
          <w:tcPr>
            <w:tcW w:w="1597" w:type="dxa"/>
            <w:gridSpan w:val="2"/>
            <w:vAlign w:val="center"/>
          </w:tcPr>
          <w:p w:rsidR="00261005" w:rsidRPr="00E13C5B" w:rsidRDefault="00261005"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1973,07</w:t>
            </w:r>
          </w:p>
        </w:tc>
      </w:tr>
      <w:tr w:rsidR="00F01FFE" w:rsidRPr="00E13C5B" w:rsidTr="00E13C5B">
        <w:trPr>
          <w:gridAfter w:val="1"/>
          <w:wAfter w:w="6" w:type="dxa"/>
          <w:trHeight w:val="286"/>
        </w:trPr>
        <w:tc>
          <w:tcPr>
            <w:tcW w:w="2552" w:type="dxa"/>
            <w:vAlign w:val="center"/>
          </w:tcPr>
          <w:p w:rsidR="003A547F" w:rsidRPr="00E13C5B" w:rsidRDefault="00F01FFE"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начисления на зарплату</w:t>
            </w:r>
          </w:p>
        </w:tc>
        <w:tc>
          <w:tcPr>
            <w:tcW w:w="1276" w:type="dxa"/>
            <w:vAlign w:val="center"/>
          </w:tcPr>
          <w:p w:rsidR="003A547F" w:rsidRPr="00E13C5B" w:rsidRDefault="003A547F" w:rsidP="00E13C5B">
            <w:pPr>
              <w:pStyle w:val="1"/>
              <w:widowControl w:val="0"/>
              <w:spacing w:after="0" w:line="360" w:lineRule="auto"/>
              <w:ind w:left="0"/>
              <w:jc w:val="both"/>
              <w:rPr>
                <w:rFonts w:ascii="Times New Roman" w:hAnsi="Times New Roman"/>
                <w:sz w:val="20"/>
                <w:szCs w:val="20"/>
              </w:rPr>
            </w:pPr>
          </w:p>
        </w:tc>
        <w:tc>
          <w:tcPr>
            <w:tcW w:w="1559" w:type="dxa"/>
            <w:vAlign w:val="center"/>
          </w:tcPr>
          <w:p w:rsidR="003A547F" w:rsidRPr="00E13C5B" w:rsidRDefault="00261005"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28,1%</w:t>
            </w:r>
          </w:p>
        </w:tc>
        <w:tc>
          <w:tcPr>
            <w:tcW w:w="1704" w:type="dxa"/>
            <w:vAlign w:val="center"/>
          </w:tcPr>
          <w:p w:rsidR="003A547F" w:rsidRPr="00E13C5B" w:rsidRDefault="003A547F" w:rsidP="00E13C5B">
            <w:pPr>
              <w:pStyle w:val="1"/>
              <w:widowControl w:val="0"/>
              <w:spacing w:after="0" w:line="360" w:lineRule="auto"/>
              <w:ind w:left="0"/>
              <w:jc w:val="both"/>
              <w:rPr>
                <w:rFonts w:ascii="Times New Roman" w:hAnsi="Times New Roman"/>
                <w:sz w:val="20"/>
                <w:szCs w:val="20"/>
              </w:rPr>
            </w:pPr>
          </w:p>
        </w:tc>
        <w:tc>
          <w:tcPr>
            <w:tcW w:w="1597" w:type="dxa"/>
            <w:gridSpan w:val="2"/>
            <w:vAlign w:val="center"/>
          </w:tcPr>
          <w:p w:rsidR="003A547F" w:rsidRPr="00E13C5B" w:rsidRDefault="00261005"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554.43</w:t>
            </w:r>
          </w:p>
        </w:tc>
      </w:tr>
      <w:tr w:rsidR="00F01FFE" w:rsidRPr="00E13C5B" w:rsidTr="00E13C5B">
        <w:trPr>
          <w:gridAfter w:val="1"/>
          <w:wAfter w:w="6" w:type="dxa"/>
          <w:trHeight w:val="299"/>
        </w:trPr>
        <w:tc>
          <w:tcPr>
            <w:tcW w:w="2552" w:type="dxa"/>
            <w:vAlign w:val="center"/>
          </w:tcPr>
          <w:p w:rsidR="003A547F" w:rsidRPr="00E13C5B" w:rsidRDefault="00F01FFE"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цеховые расходы</w:t>
            </w:r>
          </w:p>
        </w:tc>
        <w:tc>
          <w:tcPr>
            <w:tcW w:w="1276" w:type="dxa"/>
            <w:vAlign w:val="center"/>
          </w:tcPr>
          <w:p w:rsidR="003A547F" w:rsidRPr="00E13C5B" w:rsidRDefault="003A547F" w:rsidP="00E13C5B">
            <w:pPr>
              <w:pStyle w:val="1"/>
              <w:widowControl w:val="0"/>
              <w:spacing w:after="0" w:line="360" w:lineRule="auto"/>
              <w:ind w:left="0"/>
              <w:jc w:val="both"/>
              <w:rPr>
                <w:rFonts w:ascii="Times New Roman" w:hAnsi="Times New Roman"/>
                <w:sz w:val="20"/>
                <w:szCs w:val="20"/>
              </w:rPr>
            </w:pPr>
          </w:p>
        </w:tc>
        <w:tc>
          <w:tcPr>
            <w:tcW w:w="1559" w:type="dxa"/>
            <w:vAlign w:val="center"/>
          </w:tcPr>
          <w:p w:rsidR="003A547F" w:rsidRPr="00E13C5B" w:rsidRDefault="00261005"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256,8%</w:t>
            </w:r>
          </w:p>
        </w:tc>
        <w:tc>
          <w:tcPr>
            <w:tcW w:w="1704" w:type="dxa"/>
            <w:vAlign w:val="center"/>
          </w:tcPr>
          <w:p w:rsidR="003A547F" w:rsidRPr="00E13C5B" w:rsidRDefault="003A547F" w:rsidP="00E13C5B">
            <w:pPr>
              <w:pStyle w:val="1"/>
              <w:widowControl w:val="0"/>
              <w:spacing w:after="0" w:line="360" w:lineRule="auto"/>
              <w:ind w:left="0"/>
              <w:jc w:val="both"/>
              <w:rPr>
                <w:rFonts w:ascii="Times New Roman" w:hAnsi="Times New Roman"/>
                <w:sz w:val="20"/>
                <w:szCs w:val="20"/>
              </w:rPr>
            </w:pPr>
          </w:p>
        </w:tc>
        <w:tc>
          <w:tcPr>
            <w:tcW w:w="1597" w:type="dxa"/>
            <w:gridSpan w:val="2"/>
            <w:vAlign w:val="center"/>
          </w:tcPr>
          <w:p w:rsidR="003A547F" w:rsidRPr="00E13C5B" w:rsidRDefault="00261005"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6490,63</w:t>
            </w:r>
          </w:p>
        </w:tc>
      </w:tr>
      <w:tr w:rsidR="00F01FFE" w:rsidRPr="00E13C5B" w:rsidTr="00E13C5B">
        <w:trPr>
          <w:gridAfter w:val="1"/>
          <w:wAfter w:w="6" w:type="dxa"/>
          <w:trHeight w:val="299"/>
        </w:trPr>
        <w:tc>
          <w:tcPr>
            <w:tcW w:w="2552" w:type="dxa"/>
            <w:vAlign w:val="center"/>
          </w:tcPr>
          <w:p w:rsidR="003A547F" w:rsidRPr="00E13C5B" w:rsidRDefault="00F01FFE"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Цеховая себестоимость</w:t>
            </w:r>
          </w:p>
        </w:tc>
        <w:tc>
          <w:tcPr>
            <w:tcW w:w="1276" w:type="dxa"/>
            <w:vAlign w:val="center"/>
          </w:tcPr>
          <w:p w:rsidR="003A547F" w:rsidRPr="00E13C5B" w:rsidRDefault="003A547F" w:rsidP="00E13C5B">
            <w:pPr>
              <w:pStyle w:val="1"/>
              <w:widowControl w:val="0"/>
              <w:spacing w:after="0" w:line="360" w:lineRule="auto"/>
              <w:ind w:left="0"/>
              <w:jc w:val="both"/>
              <w:rPr>
                <w:rFonts w:ascii="Times New Roman" w:hAnsi="Times New Roman"/>
                <w:sz w:val="20"/>
                <w:szCs w:val="20"/>
              </w:rPr>
            </w:pPr>
          </w:p>
        </w:tc>
        <w:tc>
          <w:tcPr>
            <w:tcW w:w="1559" w:type="dxa"/>
            <w:vAlign w:val="center"/>
          </w:tcPr>
          <w:p w:rsidR="003A547F" w:rsidRPr="00E13C5B" w:rsidRDefault="003A547F" w:rsidP="00E13C5B">
            <w:pPr>
              <w:pStyle w:val="1"/>
              <w:widowControl w:val="0"/>
              <w:spacing w:after="0" w:line="360" w:lineRule="auto"/>
              <w:ind w:left="0"/>
              <w:jc w:val="both"/>
              <w:rPr>
                <w:rFonts w:ascii="Times New Roman" w:hAnsi="Times New Roman"/>
                <w:sz w:val="20"/>
                <w:szCs w:val="20"/>
              </w:rPr>
            </w:pPr>
          </w:p>
        </w:tc>
        <w:tc>
          <w:tcPr>
            <w:tcW w:w="1704" w:type="dxa"/>
            <w:vAlign w:val="center"/>
          </w:tcPr>
          <w:p w:rsidR="003A547F" w:rsidRPr="00E13C5B" w:rsidRDefault="003A547F" w:rsidP="00E13C5B">
            <w:pPr>
              <w:pStyle w:val="1"/>
              <w:widowControl w:val="0"/>
              <w:spacing w:after="0" w:line="360" w:lineRule="auto"/>
              <w:ind w:left="0"/>
              <w:jc w:val="both"/>
              <w:rPr>
                <w:rFonts w:ascii="Times New Roman" w:hAnsi="Times New Roman"/>
                <w:sz w:val="20"/>
                <w:szCs w:val="20"/>
              </w:rPr>
            </w:pPr>
          </w:p>
        </w:tc>
        <w:tc>
          <w:tcPr>
            <w:tcW w:w="1597" w:type="dxa"/>
            <w:gridSpan w:val="2"/>
            <w:vAlign w:val="center"/>
          </w:tcPr>
          <w:p w:rsidR="003A547F" w:rsidRPr="00E13C5B" w:rsidRDefault="00FE2B89"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11799</w:t>
            </w:r>
          </w:p>
        </w:tc>
      </w:tr>
    </w:tbl>
    <w:p w:rsidR="00E13C5B" w:rsidRDefault="00E13C5B">
      <w:pPr>
        <w:rPr>
          <w:rFonts w:ascii="Times New Roman" w:hAnsi="Times New Roman"/>
          <w:sz w:val="28"/>
          <w:szCs w:val="28"/>
        </w:rPr>
      </w:pPr>
      <w:r>
        <w:rPr>
          <w:rFonts w:ascii="Times New Roman" w:hAnsi="Times New Roman"/>
          <w:sz w:val="28"/>
          <w:szCs w:val="28"/>
        </w:rPr>
        <w:br w:type="page"/>
      </w:r>
    </w:p>
    <w:p w:rsidR="00015B50" w:rsidRPr="00216084" w:rsidRDefault="00015B50"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Таблица 10</w:t>
      </w:r>
      <w:r w:rsidR="00216084" w:rsidRPr="00216084">
        <w:rPr>
          <w:rFonts w:ascii="Times New Roman" w:hAnsi="Times New Roman"/>
          <w:sz w:val="28"/>
          <w:szCs w:val="28"/>
        </w:rPr>
        <w:t xml:space="preserve"> </w:t>
      </w:r>
      <w:r w:rsidR="007A0A14" w:rsidRPr="00216084">
        <w:rPr>
          <w:rFonts w:ascii="Times New Roman" w:hAnsi="Times New Roman"/>
          <w:sz w:val="28"/>
          <w:szCs w:val="28"/>
        </w:rPr>
        <w:t>Стоимость затрат на изготовление роликов МНЛЗ</w:t>
      </w:r>
    </w:p>
    <w:tbl>
      <w:tblPr>
        <w:tblStyle w:val="a8"/>
        <w:tblW w:w="0" w:type="auto"/>
        <w:tblInd w:w="250" w:type="dxa"/>
        <w:tblLook w:val="00A0" w:firstRow="1" w:lastRow="0" w:firstColumn="1" w:lastColumn="0" w:noHBand="0" w:noVBand="0"/>
      </w:tblPr>
      <w:tblGrid>
        <w:gridCol w:w="514"/>
        <w:gridCol w:w="1465"/>
        <w:gridCol w:w="1357"/>
        <w:gridCol w:w="1489"/>
        <w:gridCol w:w="953"/>
        <w:gridCol w:w="1276"/>
        <w:gridCol w:w="1113"/>
        <w:gridCol w:w="988"/>
      </w:tblGrid>
      <w:tr w:rsidR="00E13C5B" w:rsidRPr="00E13C5B" w:rsidTr="00E13C5B">
        <w:trPr>
          <w:trHeight w:val="633"/>
        </w:trPr>
        <w:tc>
          <w:tcPr>
            <w:tcW w:w="514" w:type="dxa"/>
            <w:vAlign w:val="center"/>
          </w:tcPr>
          <w:p w:rsidR="00015B50" w:rsidRPr="00E13C5B" w:rsidRDefault="00015B5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w:t>
            </w:r>
          </w:p>
        </w:tc>
        <w:tc>
          <w:tcPr>
            <w:tcW w:w="1465" w:type="dxa"/>
            <w:vAlign w:val="center"/>
          </w:tcPr>
          <w:p w:rsidR="00015B50" w:rsidRPr="00E13C5B" w:rsidRDefault="00015B5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Наименование</w:t>
            </w:r>
            <w:r w:rsidR="00E13C5B">
              <w:rPr>
                <w:rFonts w:ascii="Times New Roman" w:hAnsi="Times New Roman"/>
                <w:sz w:val="20"/>
                <w:szCs w:val="20"/>
              </w:rPr>
              <w:t xml:space="preserve"> </w:t>
            </w:r>
            <w:r w:rsidRPr="00E13C5B">
              <w:rPr>
                <w:rFonts w:ascii="Times New Roman" w:hAnsi="Times New Roman"/>
                <w:sz w:val="20"/>
                <w:szCs w:val="20"/>
              </w:rPr>
              <w:t>роликов</w:t>
            </w:r>
            <w:r w:rsidR="00E13C5B">
              <w:rPr>
                <w:rFonts w:ascii="Times New Roman" w:hAnsi="Times New Roman"/>
                <w:sz w:val="20"/>
                <w:szCs w:val="20"/>
              </w:rPr>
              <w:t xml:space="preserve"> </w:t>
            </w:r>
            <w:r w:rsidRPr="00E13C5B">
              <w:rPr>
                <w:rFonts w:ascii="Times New Roman" w:hAnsi="Times New Roman"/>
                <w:sz w:val="20"/>
                <w:szCs w:val="20"/>
              </w:rPr>
              <w:t>Ш</w:t>
            </w:r>
            <w:r w:rsidRPr="00E13C5B">
              <w:rPr>
                <w:rFonts w:ascii="Times New Roman" w:hAnsi="Times New Roman"/>
                <w:sz w:val="20"/>
                <w:szCs w:val="20"/>
                <w:vertAlign w:val="subscript"/>
              </w:rPr>
              <w:t xml:space="preserve">ном </w:t>
            </w:r>
            <w:r w:rsidRPr="00E13C5B">
              <w:rPr>
                <w:rFonts w:ascii="Times New Roman" w:hAnsi="Times New Roman"/>
                <w:sz w:val="20"/>
                <w:szCs w:val="20"/>
              </w:rPr>
              <w:t>x</w:t>
            </w:r>
            <w:r w:rsidRPr="00E13C5B">
              <w:rPr>
                <w:rFonts w:ascii="Times New Roman" w:hAnsi="Times New Roman"/>
                <w:sz w:val="20"/>
                <w:szCs w:val="20"/>
                <w:lang w:val="en-US"/>
              </w:rPr>
              <w:t>L</w:t>
            </w:r>
            <w:r w:rsidRPr="00E13C5B">
              <w:rPr>
                <w:rFonts w:ascii="Times New Roman" w:hAnsi="Times New Roman"/>
                <w:sz w:val="20"/>
                <w:szCs w:val="20"/>
                <w:vertAlign w:val="subscript"/>
              </w:rPr>
              <w:t>бочки</w:t>
            </w:r>
          </w:p>
        </w:tc>
        <w:tc>
          <w:tcPr>
            <w:tcW w:w="1357" w:type="dxa"/>
            <w:vAlign w:val="center"/>
          </w:tcPr>
          <w:p w:rsidR="00015B50" w:rsidRPr="00E13C5B" w:rsidRDefault="007A0A14"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Металл</w:t>
            </w:r>
            <w:r w:rsidR="00015B50" w:rsidRPr="00E13C5B">
              <w:rPr>
                <w:rFonts w:ascii="Times New Roman" w:hAnsi="Times New Roman"/>
                <w:sz w:val="20"/>
                <w:szCs w:val="20"/>
              </w:rPr>
              <w:t>,</w:t>
            </w:r>
            <w:r w:rsidR="00E13C5B">
              <w:rPr>
                <w:rFonts w:ascii="Times New Roman" w:hAnsi="Times New Roman"/>
                <w:sz w:val="20"/>
                <w:szCs w:val="20"/>
              </w:rPr>
              <w:t xml:space="preserve"> </w:t>
            </w:r>
            <w:r w:rsidR="00015B50" w:rsidRPr="00E13C5B">
              <w:rPr>
                <w:rFonts w:ascii="Times New Roman" w:hAnsi="Times New Roman"/>
                <w:sz w:val="20"/>
                <w:szCs w:val="20"/>
              </w:rPr>
              <w:t>руб</w:t>
            </w:r>
          </w:p>
        </w:tc>
        <w:tc>
          <w:tcPr>
            <w:tcW w:w="1489" w:type="dxa"/>
            <w:vAlign w:val="center"/>
          </w:tcPr>
          <w:p w:rsidR="00015B50" w:rsidRPr="00E13C5B" w:rsidRDefault="00015B5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Наплавочные</w:t>
            </w:r>
            <w:r w:rsidR="00E13C5B">
              <w:rPr>
                <w:rFonts w:ascii="Times New Roman" w:hAnsi="Times New Roman"/>
                <w:sz w:val="20"/>
                <w:szCs w:val="20"/>
              </w:rPr>
              <w:t xml:space="preserve"> </w:t>
            </w:r>
            <w:r w:rsidRPr="00E13C5B">
              <w:rPr>
                <w:rFonts w:ascii="Times New Roman" w:hAnsi="Times New Roman"/>
                <w:sz w:val="20"/>
                <w:szCs w:val="20"/>
              </w:rPr>
              <w:t>материалы,</w:t>
            </w:r>
            <w:r w:rsidR="00E13C5B">
              <w:rPr>
                <w:rFonts w:ascii="Times New Roman" w:hAnsi="Times New Roman"/>
                <w:sz w:val="20"/>
                <w:szCs w:val="20"/>
              </w:rPr>
              <w:t xml:space="preserve"> </w:t>
            </w:r>
            <w:r w:rsidRPr="00E13C5B">
              <w:rPr>
                <w:rFonts w:ascii="Times New Roman" w:hAnsi="Times New Roman"/>
                <w:sz w:val="20"/>
                <w:szCs w:val="20"/>
              </w:rPr>
              <w:t>руб</w:t>
            </w:r>
          </w:p>
        </w:tc>
        <w:tc>
          <w:tcPr>
            <w:tcW w:w="953" w:type="dxa"/>
            <w:vAlign w:val="center"/>
          </w:tcPr>
          <w:p w:rsidR="00015B50" w:rsidRPr="00E13C5B" w:rsidRDefault="00015B5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Электр-ия,</w:t>
            </w:r>
            <w:r w:rsidR="00E13C5B">
              <w:rPr>
                <w:rFonts w:ascii="Times New Roman" w:hAnsi="Times New Roman"/>
                <w:sz w:val="20"/>
                <w:szCs w:val="20"/>
              </w:rPr>
              <w:t xml:space="preserve"> </w:t>
            </w:r>
            <w:r w:rsidRPr="00E13C5B">
              <w:rPr>
                <w:rFonts w:ascii="Times New Roman" w:hAnsi="Times New Roman"/>
                <w:sz w:val="20"/>
                <w:szCs w:val="20"/>
              </w:rPr>
              <w:t>руб</w:t>
            </w:r>
          </w:p>
        </w:tc>
        <w:tc>
          <w:tcPr>
            <w:tcW w:w="1276" w:type="dxa"/>
            <w:vAlign w:val="center"/>
          </w:tcPr>
          <w:p w:rsidR="00015B50" w:rsidRPr="00E13C5B" w:rsidRDefault="00015B5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Зарплата и начисления,</w:t>
            </w:r>
            <w:r w:rsidR="00E13C5B">
              <w:rPr>
                <w:rFonts w:ascii="Times New Roman" w:hAnsi="Times New Roman"/>
                <w:sz w:val="20"/>
                <w:szCs w:val="20"/>
              </w:rPr>
              <w:t xml:space="preserve"> </w:t>
            </w:r>
            <w:r w:rsidRPr="00E13C5B">
              <w:rPr>
                <w:rFonts w:ascii="Times New Roman" w:hAnsi="Times New Roman"/>
                <w:sz w:val="20"/>
                <w:szCs w:val="20"/>
              </w:rPr>
              <w:t>руб</w:t>
            </w:r>
          </w:p>
        </w:tc>
        <w:tc>
          <w:tcPr>
            <w:tcW w:w="1113" w:type="dxa"/>
            <w:vAlign w:val="center"/>
          </w:tcPr>
          <w:p w:rsidR="00015B50" w:rsidRPr="00E13C5B" w:rsidRDefault="00015B5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Цеховые расходы,</w:t>
            </w:r>
            <w:r w:rsidR="00E13C5B">
              <w:rPr>
                <w:rFonts w:ascii="Times New Roman" w:hAnsi="Times New Roman"/>
                <w:sz w:val="20"/>
                <w:szCs w:val="20"/>
              </w:rPr>
              <w:t xml:space="preserve"> </w:t>
            </w:r>
            <w:r w:rsidRPr="00E13C5B">
              <w:rPr>
                <w:rFonts w:ascii="Times New Roman" w:hAnsi="Times New Roman"/>
                <w:sz w:val="20"/>
                <w:szCs w:val="20"/>
              </w:rPr>
              <w:t>руб</w:t>
            </w:r>
          </w:p>
        </w:tc>
        <w:tc>
          <w:tcPr>
            <w:tcW w:w="988" w:type="dxa"/>
            <w:vAlign w:val="center"/>
          </w:tcPr>
          <w:p w:rsidR="00015B50" w:rsidRPr="00E13C5B" w:rsidRDefault="00015B5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Всего затрат,</w:t>
            </w:r>
            <w:r w:rsidR="00E13C5B">
              <w:rPr>
                <w:rFonts w:ascii="Times New Roman" w:hAnsi="Times New Roman"/>
                <w:sz w:val="20"/>
                <w:szCs w:val="20"/>
              </w:rPr>
              <w:t xml:space="preserve"> </w:t>
            </w:r>
            <w:r w:rsidRPr="00E13C5B">
              <w:rPr>
                <w:rFonts w:ascii="Times New Roman" w:hAnsi="Times New Roman"/>
                <w:sz w:val="20"/>
                <w:szCs w:val="20"/>
              </w:rPr>
              <w:t>руб</w:t>
            </w:r>
          </w:p>
        </w:tc>
      </w:tr>
      <w:tr w:rsidR="00E13C5B" w:rsidRPr="00E13C5B" w:rsidTr="00E13C5B">
        <w:trPr>
          <w:trHeight w:val="354"/>
        </w:trPr>
        <w:tc>
          <w:tcPr>
            <w:tcW w:w="514" w:type="dxa"/>
            <w:vAlign w:val="center"/>
          </w:tcPr>
          <w:p w:rsidR="00015B50" w:rsidRPr="00E13C5B" w:rsidRDefault="00015B5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w:t>
            </w:r>
          </w:p>
        </w:tc>
        <w:tc>
          <w:tcPr>
            <w:tcW w:w="1465" w:type="dxa"/>
            <w:vAlign w:val="center"/>
          </w:tcPr>
          <w:p w:rsidR="00015B50" w:rsidRPr="00E13C5B" w:rsidRDefault="00015B5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100х200</w:t>
            </w:r>
          </w:p>
        </w:tc>
        <w:tc>
          <w:tcPr>
            <w:tcW w:w="1357" w:type="dxa"/>
            <w:vAlign w:val="center"/>
          </w:tcPr>
          <w:p w:rsidR="00015B50" w:rsidRPr="00E13C5B" w:rsidRDefault="007A0A14"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113,17</w:t>
            </w:r>
          </w:p>
        </w:tc>
        <w:tc>
          <w:tcPr>
            <w:tcW w:w="1489" w:type="dxa"/>
            <w:vAlign w:val="center"/>
          </w:tcPr>
          <w:p w:rsidR="00015B50" w:rsidRPr="00E13C5B" w:rsidRDefault="007A0A14"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882,47</w:t>
            </w:r>
          </w:p>
        </w:tc>
        <w:tc>
          <w:tcPr>
            <w:tcW w:w="953" w:type="dxa"/>
            <w:vAlign w:val="center"/>
          </w:tcPr>
          <w:p w:rsidR="00015B50" w:rsidRPr="00E13C5B" w:rsidRDefault="007A0A14"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30,09</w:t>
            </w:r>
          </w:p>
        </w:tc>
        <w:tc>
          <w:tcPr>
            <w:tcW w:w="1276" w:type="dxa"/>
            <w:vAlign w:val="center"/>
          </w:tcPr>
          <w:p w:rsidR="00015B50" w:rsidRPr="00E13C5B" w:rsidRDefault="007A0A14"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2039,85</w:t>
            </w:r>
          </w:p>
        </w:tc>
        <w:tc>
          <w:tcPr>
            <w:tcW w:w="1113" w:type="dxa"/>
            <w:vAlign w:val="center"/>
          </w:tcPr>
          <w:p w:rsidR="00015B50" w:rsidRPr="00E13C5B" w:rsidRDefault="007A0A14"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5238,,34</w:t>
            </w:r>
          </w:p>
        </w:tc>
        <w:tc>
          <w:tcPr>
            <w:tcW w:w="988" w:type="dxa"/>
            <w:vAlign w:val="center"/>
          </w:tcPr>
          <w:p w:rsidR="00015B50" w:rsidRPr="00E13C5B" w:rsidRDefault="007A0A14"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8303,34</w:t>
            </w:r>
          </w:p>
        </w:tc>
      </w:tr>
      <w:tr w:rsidR="00E13C5B" w:rsidRPr="00E13C5B" w:rsidTr="00E13C5B">
        <w:trPr>
          <w:trHeight w:val="338"/>
        </w:trPr>
        <w:tc>
          <w:tcPr>
            <w:tcW w:w="514" w:type="dxa"/>
            <w:vAlign w:val="center"/>
          </w:tcPr>
          <w:p w:rsidR="00015B50" w:rsidRPr="00E13C5B" w:rsidRDefault="00015B5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w:t>
            </w:r>
          </w:p>
        </w:tc>
        <w:tc>
          <w:tcPr>
            <w:tcW w:w="1465" w:type="dxa"/>
            <w:vAlign w:val="center"/>
          </w:tcPr>
          <w:p w:rsidR="00015B50" w:rsidRPr="00E13C5B" w:rsidRDefault="00015B5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100х300</w:t>
            </w:r>
          </w:p>
        </w:tc>
        <w:tc>
          <w:tcPr>
            <w:tcW w:w="1357" w:type="dxa"/>
            <w:vAlign w:val="center"/>
          </w:tcPr>
          <w:p w:rsidR="00015B50" w:rsidRPr="00E13C5B" w:rsidRDefault="007A0A14"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171,23</w:t>
            </w:r>
          </w:p>
        </w:tc>
        <w:tc>
          <w:tcPr>
            <w:tcW w:w="1489" w:type="dxa"/>
            <w:vAlign w:val="center"/>
          </w:tcPr>
          <w:p w:rsidR="00015B50" w:rsidRPr="00E13C5B" w:rsidRDefault="007A0A14"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1349,70</w:t>
            </w:r>
          </w:p>
        </w:tc>
        <w:tc>
          <w:tcPr>
            <w:tcW w:w="953" w:type="dxa"/>
            <w:vAlign w:val="center"/>
          </w:tcPr>
          <w:p w:rsidR="00015B50" w:rsidRPr="00E13C5B" w:rsidRDefault="007A0A14"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46,02</w:t>
            </w:r>
          </w:p>
        </w:tc>
        <w:tc>
          <w:tcPr>
            <w:tcW w:w="1276" w:type="dxa"/>
            <w:vAlign w:val="center"/>
          </w:tcPr>
          <w:p w:rsidR="00015B50" w:rsidRPr="00E13C5B" w:rsidRDefault="007A0A14"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2225,31</w:t>
            </w:r>
          </w:p>
        </w:tc>
        <w:tc>
          <w:tcPr>
            <w:tcW w:w="1113" w:type="dxa"/>
            <w:vAlign w:val="center"/>
          </w:tcPr>
          <w:p w:rsidR="00015B50" w:rsidRPr="00E13C5B" w:rsidRDefault="007A0A14"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5714,61</w:t>
            </w:r>
          </w:p>
        </w:tc>
        <w:tc>
          <w:tcPr>
            <w:tcW w:w="988" w:type="dxa"/>
            <w:vAlign w:val="center"/>
          </w:tcPr>
          <w:p w:rsidR="00015B50" w:rsidRPr="00E13C5B" w:rsidRDefault="007A0A14"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9506,87</w:t>
            </w:r>
          </w:p>
        </w:tc>
      </w:tr>
      <w:tr w:rsidR="00E13C5B" w:rsidRPr="00E13C5B" w:rsidTr="00E13C5B">
        <w:trPr>
          <w:trHeight w:val="354"/>
        </w:trPr>
        <w:tc>
          <w:tcPr>
            <w:tcW w:w="514" w:type="dxa"/>
            <w:vAlign w:val="center"/>
          </w:tcPr>
          <w:p w:rsidR="00015B50" w:rsidRPr="00E13C5B" w:rsidRDefault="00015B5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3</w:t>
            </w:r>
          </w:p>
        </w:tc>
        <w:tc>
          <w:tcPr>
            <w:tcW w:w="1465" w:type="dxa"/>
            <w:vAlign w:val="center"/>
          </w:tcPr>
          <w:p w:rsidR="00015B50" w:rsidRPr="00E13C5B" w:rsidRDefault="00015B50"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100х630</w:t>
            </w:r>
          </w:p>
        </w:tc>
        <w:tc>
          <w:tcPr>
            <w:tcW w:w="1357" w:type="dxa"/>
            <w:vAlign w:val="center"/>
          </w:tcPr>
          <w:p w:rsidR="00015B50" w:rsidRPr="00E13C5B" w:rsidRDefault="007A0A14"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243,80</w:t>
            </w:r>
          </w:p>
        </w:tc>
        <w:tc>
          <w:tcPr>
            <w:tcW w:w="1489" w:type="dxa"/>
            <w:vAlign w:val="center"/>
          </w:tcPr>
          <w:p w:rsidR="00015B50" w:rsidRPr="00E13C5B" w:rsidRDefault="007A0A14"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2789,55</w:t>
            </w:r>
          </w:p>
        </w:tc>
        <w:tc>
          <w:tcPr>
            <w:tcW w:w="953" w:type="dxa"/>
            <w:vAlign w:val="center"/>
          </w:tcPr>
          <w:p w:rsidR="00015B50" w:rsidRPr="00E13C5B" w:rsidRDefault="007A0A14"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96,64</w:t>
            </w:r>
          </w:p>
        </w:tc>
        <w:tc>
          <w:tcPr>
            <w:tcW w:w="1276" w:type="dxa"/>
            <w:vAlign w:val="center"/>
          </w:tcPr>
          <w:p w:rsidR="00015B50" w:rsidRPr="00E13C5B" w:rsidRDefault="007A0A14"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2688,91</w:t>
            </w:r>
          </w:p>
        </w:tc>
        <w:tc>
          <w:tcPr>
            <w:tcW w:w="1113" w:type="dxa"/>
            <w:vAlign w:val="center"/>
          </w:tcPr>
          <w:p w:rsidR="00015B50" w:rsidRPr="00E13C5B" w:rsidRDefault="007A0A14"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6905,12</w:t>
            </w:r>
          </w:p>
        </w:tc>
        <w:tc>
          <w:tcPr>
            <w:tcW w:w="988" w:type="dxa"/>
            <w:vAlign w:val="center"/>
          </w:tcPr>
          <w:p w:rsidR="00015B50" w:rsidRPr="00E13C5B" w:rsidRDefault="007A0A14"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12724,02</w:t>
            </w:r>
          </w:p>
        </w:tc>
      </w:tr>
    </w:tbl>
    <w:p w:rsidR="007A0A14" w:rsidRPr="00216084" w:rsidRDefault="007A0A14" w:rsidP="00216084">
      <w:pPr>
        <w:widowControl w:val="0"/>
        <w:spacing w:after="0" w:line="360" w:lineRule="auto"/>
        <w:ind w:firstLine="709"/>
        <w:jc w:val="both"/>
        <w:rPr>
          <w:rFonts w:ascii="Times New Roman" w:hAnsi="Times New Roman"/>
          <w:sz w:val="28"/>
          <w:szCs w:val="28"/>
        </w:rPr>
      </w:pPr>
    </w:p>
    <w:p w:rsidR="007A0A14" w:rsidRPr="00216084" w:rsidRDefault="007A0A14" w:rsidP="00BA09D8">
      <w:pPr>
        <w:pStyle w:val="1"/>
        <w:widowControl w:val="0"/>
        <w:numPr>
          <w:ilvl w:val="1"/>
          <w:numId w:val="20"/>
        </w:numPr>
        <w:spacing w:after="0" w:line="360" w:lineRule="auto"/>
        <w:ind w:left="0" w:firstLine="709"/>
        <w:jc w:val="both"/>
        <w:rPr>
          <w:rFonts w:ascii="Times New Roman" w:hAnsi="Times New Roman"/>
          <w:sz w:val="28"/>
          <w:szCs w:val="28"/>
        </w:rPr>
      </w:pPr>
      <w:r w:rsidRPr="00216084">
        <w:rPr>
          <w:rFonts w:ascii="Times New Roman" w:hAnsi="Times New Roman"/>
          <w:sz w:val="28"/>
          <w:szCs w:val="28"/>
        </w:rPr>
        <w:t>Стоимость восстановления и изготовления роликов на стороне</w:t>
      </w:r>
    </w:p>
    <w:p w:rsidR="007A0A14" w:rsidRPr="00216084" w:rsidRDefault="007A0A14" w:rsidP="00216084">
      <w:pPr>
        <w:pStyle w:val="1"/>
        <w:widowControl w:val="0"/>
        <w:spacing w:after="0" w:line="360" w:lineRule="auto"/>
        <w:ind w:left="0" w:firstLine="709"/>
        <w:jc w:val="both"/>
        <w:rPr>
          <w:rFonts w:ascii="Times New Roman" w:hAnsi="Times New Roman"/>
          <w:sz w:val="28"/>
          <w:szCs w:val="28"/>
        </w:rPr>
      </w:pPr>
    </w:p>
    <w:p w:rsidR="007A0A14" w:rsidRPr="00216084" w:rsidRDefault="007A0A14" w:rsidP="00216084">
      <w:pPr>
        <w:pStyle w:val="1"/>
        <w:widowControl w:val="0"/>
        <w:spacing w:after="0" w:line="360" w:lineRule="auto"/>
        <w:ind w:left="0" w:firstLine="709"/>
        <w:jc w:val="both"/>
        <w:rPr>
          <w:rFonts w:ascii="Times New Roman" w:hAnsi="Times New Roman"/>
          <w:sz w:val="28"/>
          <w:szCs w:val="28"/>
        </w:rPr>
      </w:pPr>
      <w:r w:rsidRPr="00216084">
        <w:rPr>
          <w:rFonts w:ascii="Times New Roman" w:hAnsi="Times New Roman"/>
          <w:sz w:val="28"/>
          <w:szCs w:val="28"/>
        </w:rPr>
        <w:t>ООО «А</w:t>
      </w:r>
      <w:r w:rsidR="00357126" w:rsidRPr="00216084">
        <w:rPr>
          <w:rFonts w:ascii="Times New Roman" w:hAnsi="Times New Roman"/>
          <w:sz w:val="28"/>
          <w:szCs w:val="28"/>
        </w:rPr>
        <w:t>тоспецмаш» выполняет восстановление роликов по ценам:</w:t>
      </w:r>
    </w:p>
    <w:p w:rsidR="00357126" w:rsidRPr="00216084" w:rsidRDefault="00357126" w:rsidP="00216084">
      <w:pPr>
        <w:pStyle w:val="1"/>
        <w:widowControl w:val="0"/>
        <w:spacing w:after="0" w:line="360" w:lineRule="auto"/>
        <w:ind w:left="0" w:firstLine="709"/>
        <w:jc w:val="both"/>
        <w:rPr>
          <w:rFonts w:ascii="Times New Roman" w:hAnsi="Times New Roman"/>
          <w:sz w:val="28"/>
          <w:szCs w:val="28"/>
        </w:rPr>
      </w:pPr>
    </w:p>
    <w:p w:rsidR="00357126" w:rsidRPr="00216084" w:rsidRDefault="00357126" w:rsidP="00216084">
      <w:pPr>
        <w:pStyle w:val="1"/>
        <w:widowControl w:val="0"/>
        <w:spacing w:after="0" w:line="360" w:lineRule="auto"/>
        <w:ind w:left="0" w:firstLine="709"/>
        <w:jc w:val="both"/>
        <w:rPr>
          <w:rFonts w:ascii="Times New Roman" w:hAnsi="Times New Roman"/>
          <w:sz w:val="28"/>
          <w:szCs w:val="28"/>
        </w:rPr>
      </w:pPr>
      <w:r w:rsidRPr="00216084">
        <w:rPr>
          <w:rFonts w:ascii="Times New Roman" w:hAnsi="Times New Roman"/>
          <w:sz w:val="28"/>
          <w:szCs w:val="28"/>
        </w:rPr>
        <w:t>Таблица 11</w:t>
      </w:r>
    </w:p>
    <w:tbl>
      <w:tblPr>
        <w:tblStyle w:val="a8"/>
        <w:tblW w:w="0" w:type="auto"/>
        <w:tblInd w:w="817" w:type="dxa"/>
        <w:tblLook w:val="00A0" w:firstRow="1" w:lastRow="0" w:firstColumn="1" w:lastColumn="0" w:noHBand="0" w:noVBand="0"/>
      </w:tblPr>
      <w:tblGrid>
        <w:gridCol w:w="3085"/>
        <w:gridCol w:w="3260"/>
      </w:tblGrid>
      <w:tr w:rsidR="00357126" w:rsidRPr="00E13C5B" w:rsidTr="00E13C5B">
        <w:tc>
          <w:tcPr>
            <w:tcW w:w="3085" w:type="dxa"/>
            <w:vAlign w:val="center"/>
          </w:tcPr>
          <w:p w:rsidR="00357126" w:rsidRPr="00E13C5B" w:rsidRDefault="00357126"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Наименование</w:t>
            </w:r>
            <w:r w:rsidR="00E13C5B">
              <w:rPr>
                <w:rFonts w:ascii="Times New Roman" w:hAnsi="Times New Roman"/>
                <w:sz w:val="20"/>
                <w:szCs w:val="20"/>
              </w:rPr>
              <w:t xml:space="preserve"> </w:t>
            </w:r>
            <w:r w:rsidRPr="00E13C5B">
              <w:rPr>
                <w:rFonts w:ascii="Times New Roman" w:hAnsi="Times New Roman"/>
                <w:sz w:val="20"/>
                <w:szCs w:val="20"/>
              </w:rPr>
              <w:t>роликов</w:t>
            </w:r>
            <w:r w:rsidR="00E13C5B">
              <w:rPr>
                <w:rFonts w:ascii="Times New Roman" w:hAnsi="Times New Roman"/>
                <w:sz w:val="20"/>
                <w:szCs w:val="20"/>
              </w:rPr>
              <w:t xml:space="preserve"> </w:t>
            </w:r>
            <w:r w:rsidRPr="00E13C5B">
              <w:rPr>
                <w:rFonts w:ascii="Times New Roman" w:hAnsi="Times New Roman"/>
                <w:sz w:val="20"/>
                <w:szCs w:val="20"/>
              </w:rPr>
              <w:t>Ш</w:t>
            </w:r>
            <w:r w:rsidRPr="00E13C5B">
              <w:rPr>
                <w:rFonts w:ascii="Times New Roman" w:hAnsi="Times New Roman"/>
                <w:sz w:val="20"/>
                <w:szCs w:val="20"/>
                <w:vertAlign w:val="subscript"/>
              </w:rPr>
              <w:t xml:space="preserve">ном </w:t>
            </w:r>
            <w:r w:rsidRPr="00E13C5B">
              <w:rPr>
                <w:rFonts w:ascii="Times New Roman" w:hAnsi="Times New Roman"/>
                <w:sz w:val="20"/>
                <w:szCs w:val="20"/>
              </w:rPr>
              <w:t>x</w:t>
            </w:r>
            <w:r w:rsidRPr="00E13C5B">
              <w:rPr>
                <w:rFonts w:ascii="Times New Roman" w:hAnsi="Times New Roman"/>
                <w:sz w:val="20"/>
                <w:szCs w:val="20"/>
                <w:lang w:val="en-US"/>
              </w:rPr>
              <w:t>L</w:t>
            </w:r>
            <w:r w:rsidRPr="00E13C5B">
              <w:rPr>
                <w:rFonts w:ascii="Times New Roman" w:hAnsi="Times New Roman"/>
                <w:sz w:val="20"/>
                <w:szCs w:val="20"/>
                <w:vertAlign w:val="subscript"/>
              </w:rPr>
              <w:t>бочки</w:t>
            </w:r>
          </w:p>
        </w:tc>
        <w:tc>
          <w:tcPr>
            <w:tcW w:w="3260" w:type="dxa"/>
            <w:vAlign w:val="center"/>
          </w:tcPr>
          <w:p w:rsidR="00357126" w:rsidRPr="00E13C5B" w:rsidRDefault="00357126"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Общая стоимость работ без НДС, руб</w:t>
            </w:r>
          </w:p>
        </w:tc>
      </w:tr>
      <w:tr w:rsidR="00357126" w:rsidRPr="00E13C5B" w:rsidTr="00E13C5B">
        <w:tc>
          <w:tcPr>
            <w:tcW w:w="3085" w:type="dxa"/>
            <w:vAlign w:val="center"/>
          </w:tcPr>
          <w:p w:rsidR="00357126" w:rsidRPr="00E13C5B" w:rsidRDefault="00357126"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150х435</w:t>
            </w:r>
          </w:p>
        </w:tc>
        <w:tc>
          <w:tcPr>
            <w:tcW w:w="3260" w:type="dxa"/>
            <w:vAlign w:val="center"/>
          </w:tcPr>
          <w:p w:rsidR="00357126" w:rsidRPr="00E13C5B" w:rsidRDefault="00357126"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21158</w:t>
            </w:r>
          </w:p>
        </w:tc>
      </w:tr>
      <w:tr w:rsidR="00357126" w:rsidRPr="00E13C5B" w:rsidTr="00E13C5B">
        <w:tc>
          <w:tcPr>
            <w:tcW w:w="3085" w:type="dxa"/>
            <w:vAlign w:val="center"/>
          </w:tcPr>
          <w:p w:rsidR="00357126" w:rsidRPr="00E13C5B" w:rsidRDefault="00357126"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150х565</w:t>
            </w:r>
          </w:p>
        </w:tc>
        <w:tc>
          <w:tcPr>
            <w:tcW w:w="3260" w:type="dxa"/>
            <w:vAlign w:val="center"/>
          </w:tcPr>
          <w:p w:rsidR="00357126" w:rsidRPr="00E13C5B" w:rsidRDefault="00357126"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23208</w:t>
            </w:r>
          </w:p>
        </w:tc>
      </w:tr>
      <w:tr w:rsidR="00357126" w:rsidRPr="00E13C5B" w:rsidTr="00E13C5B">
        <w:tc>
          <w:tcPr>
            <w:tcW w:w="3085" w:type="dxa"/>
            <w:vAlign w:val="center"/>
          </w:tcPr>
          <w:p w:rsidR="00357126" w:rsidRPr="00E13C5B" w:rsidRDefault="00357126"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225х777</w:t>
            </w:r>
          </w:p>
        </w:tc>
        <w:tc>
          <w:tcPr>
            <w:tcW w:w="3260" w:type="dxa"/>
            <w:vAlign w:val="center"/>
          </w:tcPr>
          <w:p w:rsidR="00357126" w:rsidRPr="00E13C5B" w:rsidRDefault="00357126"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43358</w:t>
            </w:r>
          </w:p>
        </w:tc>
      </w:tr>
      <w:tr w:rsidR="00357126" w:rsidRPr="00E13C5B" w:rsidTr="00E13C5B">
        <w:tc>
          <w:tcPr>
            <w:tcW w:w="3085" w:type="dxa"/>
            <w:vAlign w:val="center"/>
          </w:tcPr>
          <w:p w:rsidR="00357126" w:rsidRPr="00E13C5B" w:rsidRDefault="00357126"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225х996</w:t>
            </w:r>
          </w:p>
        </w:tc>
        <w:tc>
          <w:tcPr>
            <w:tcW w:w="3260" w:type="dxa"/>
            <w:vAlign w:val="center"/>
          </w:tcPr>
          <w:p w:rsidR="00357126" w:rsidRPr="00E13C5B" w:rsidRDefault="00EF73D4"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48450</w:t>
            </w:r>
          </w:p>
        </w:tc>
      </w:tr>
      <w:tr w:rsidR="00357126" w:rsidRPr="00E13C5B" w:rsidTr="00E13C5B">
        <w:tc>
          <w:tcPr>
            <w:tcW w:w="3085" w:type="dxa"/>
            <w:vAlign w:val="center"/>
          </w:tcPr>
          <w:p w:rsidR="00357126" w:rsidRPr="00E13C5B" w:rsidRDefault="00357126"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245х384</w:t>
            </w:r>
          </w:p>
        </w:tc>
        <w:tc>
          <w:tcPr>
            <w:tcW w:w="3260" w:type="dxa"/>
            <w:vAlign w:val="center"/>
          </w:tcPr>
          <w:p w:rsidR="00357126" w:rsidRPr="00E13C5B" w:rsidRDefault="00EF73D4"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32761</w:t>
            </w:r>
          </w:p>
        </w:tc>
      </w:tr>
      <w:tr w:rsidR="00357126" w:rsidRPr="00E13C5B" w:rsidTr="00E13C5B">
        <w:tc>
          <w:tcPr>
            <w:tcW w:w="3085" w:type="dxa"/>
            <w:vAlign w:val="center"/>
          </w:tcPr>
          <w:p w:rsidR="00357126" w:rsidRPr="00E13C5B" w:rsidRDefault="00357126"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245х518</w:t>
            </w:r>
          </w:p>
        </w:tc>
        <w:tc>
          <w:tcPr>
            <w:tcW w:w="3260" w:type="dxa"/>
            <w:vAlign w:val="center"/>
          </w:tcPr>
          <w:p w:rsidR="00357126" w:rsidRPr="00E13C5B" w:rsidRDefault="00EF73D4"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39893</w:t>
            </w:r>
          </w:p>
        </w:tc>
      </w:tr>
      <w:tr w:rsidR="00EF73D4" w:rsidRPr="00216084" w:rsidTr="00E13C5B">
        <w:tc>
          <w:tcPr>
            <w:tcW w:w="6345" w:type="dxa"/>
            <w:gridSpan w:val="2"/>
            <w:tcBorders>
              <w:left w:val="nil"/>
              <w:right w:val="nil"/>
            </w:tcBorders>
            <w:vAlign w:val="center"/>
          </w:tcPr>
          <w:p w:rsidR="00D66B06" w:rsidRPr="00216084" w:rsidRDefault="00D66B06" w:rsidP="00E13C5B">
            <w:pPr>
              <w:pStyle w:val="1"/>
              <w:widowControl w:val="0"/>
              <w:spacing w:after="0" w:line="360" w:lineRule="auto"/>
              <w:ind w:left="0" w:firstLine="709"/>
              <w:jc w:val="both"/>
              <w:rPr>
                <w:rFonts w:ascii="Times New Roman" w:hAnsi="Times New Roman"/>
                <w:sz w:val="28"/>
                <w:szCs w:val="28"/>
              </w:rPr>
            </w:pPr>
          </w:p>
          <w:p w:rsidR="00EF73D4" w:rsidRPr="00216084" w:rsidRDefault="00EF73D4" w:rsidP="00E13C5B">
            <w:pPr>
              <w:pStyle w:val="1"/>
              <w:widowControl w:val="0"/>
              <w:spacing w:after="0" w:line="360" w:lineRule="auto"/>
              <w:ind w:left="0" w:firstLine="709"/>
              <w:jc w:val="both"/>
              <w:rPr>
                <w:rFonts w:ascii="Times New Roman" w:hAnsi="Times New Roman"/>
                <w:sz w:val="28"/>
                <w:szCs w:val="28"/>
              </w:rPr>
            </w:pPr>
            <w:r w:rsidRPr="00216084">
              <w:rPr>
                <w:rFonts w:ascii="Times New Roman" w:hAnsi="Times New Roman"/>
                <w:sz w:val="28"/>
                <w:szCs w:val="28"/>
              </w:rPr>
              <w:t>Таблица 11</w:t>
            </w:r>
          </w:p>
        </w:tc>
      </w:tr>
      <w:tr w:rsidR="00357126" w:rsidRPr="00E13C5B" w:rsidTr="00E13C5B">
        <w:tc>
          <w:tcPr>
            <w:tcW w:w="3085" w:type="dxa"/>
            <w:vAlign w:val="center"/>
          </w:tcPr>
          <w:p w:rsidR="00357126" w:rsidRPr="00E13C5B" w:rsidRDefault="00EF73D4"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Наименование</w:t>
            </w:r>
            <w:r w:rsidR="00E13C5B" w:rsidRPr="00E13C5B">
              <w:rPr>
                <w:rFonts w:ascii="Times New Roman" w:hAnsi="Times New Roman"/>
                <w:sz w:val="20"/>
                <w:szCs w:val="20"/>
              </w:rPr>
              <w:t xml:space="preserve"> </w:t>
            </w:r>
            <w:r w:rsidRPr="00E13C5B">
              <w:rPr>
                <w:rFonts w:ascii="Times New Roman" w:hAnsi="Times New Roman"/>
                <w:sz w:val="20"/>
                <w:szCs w:val="20"/>
              </w:rPr>
              <w:t>роликов</w:t>
            </w:r>
            <w:r w:rsidR="00E13C5B" w:rsidRPr="00E13C5B">
              <w:rPr>
                <w:rFonts w:ascii="Times New Roman" w:hAnsi="Times New Roman"/>
                <w:sz w:val="20"/>
                <w:szCs w:val="20"/>
              </w:rPr>
              <w:t xml:space="preserve"> </w:t>
            </w:r>
            <w:r w:rsidRPr="00E13C5B">
              <w:rPr>
                <w:rFonts w:ascii="Times New Roman" w:hAnsi="Times New Roman"/>
                <w:sz w:val="20"/>
                <w:szCs w:val="20"/>
              </w:rPr>
              <w:t>Ш</w:t>
            </w:r>
            <w:r w:rsidRPr="00E13C5B">
              <w:rPr>
                <w:rFonts w:ascii="Times New Roman" w:hAnsi="Times New Roman"/>
                <w:sz w:val="20"/>
                <w:szCs w:val="20"/>
                <w:vertAlign w:val="subscript"/>
              </w:rPr>
              <w:t xml:space="preserve">ном </w:t>
            </w:r>
            <w:r w:rsidRPr="00E13C5B">
              <w:rPr>
                <w:rFonts w:ascii="Times New Roman" w:hAnsi="Times New Roman"/>
                <w:sz w:val="20"/>
                <w:szCs w:val="20"/>
              </w:rPr>
              <w:t>x</w:t>
            </w:r>
            <w:r w:rsidRPr="00E13C5B">
              <w:rPr>
                <w:rFonts w:ascii="Times New Roman" w:hAnsi="Times New Roman"/>
                <w:sz w:val="20"/>
                <w:szCs w:val="20"/>
                <w:lang w:val="en-US"/>
              </w:rPr>
              <w:t>L</w:t>
            </w:r>
            <w:r w:rsidRPr="00E13C5B">
              <w:rPr>
                <w:rFonts w:ascii="Times New Roman" w:hAnsi="Times New Roman"/>
                <w:sz w:val="20"/>
                <w:szCs w:val="20"/>
                <w:vertAlign w:val="subscript"/>
              </w:rPr>
              <w:t>бочки</w:t>
            </w:r>
          </w:p>
        </w:tc>
        <w:tc>
          <w:tcPr>
            <w:tcW w:w="3260" w:type="dxa"/>
            <w:vAlign w:val="center"/>
          </w:tcPr>
          <w:p w:rsidR="00357126" w:rsidRPr="00E13C5B" w:rsidRDefault="00EF73D4"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Общая стоимость работ без НДС, руб</w:t>
            </w:r>
          </w:p>
        </w:tc>
      </w:tr>
      <w:tr w:rsidR="00357126" w:rsidRPr="00E13C5B" w:rsidTr="00E13C5B">
        <w:tc>
          <w:tcPr>
            <w:tcW w:w="3085" w:type="dxa"/>
            <w:vAlign w:val="center"/>
          </w:tcPr>
          <w:p w:rsidR="00357126" w:rsidRPr="00E13C5B" w:rsidRDefault="00EF73D4"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100х200</w:t>
            </w:r>
          </w:p>
        </w:tc>
        <w:tc>
          <w:tcPr>
            <w:tcW w:w="3260" w:type="dxa"/>
            <w:vAlign w:val="center"/>
          </w:tcPr>
          <w:p w:rsidR="00357126" w:rsidRPr="00E13C5B" w:rsidRDefault="00EF73D4"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9600</w:t>
            </w:r>
          </w:p>
        </w:tc>
      </w:tr>
      <w:tr w:rsidR="00357126" w:rsidRPr="00E13C5B" w:rsidTr="00E13C5B">
        <w:tc>
          <w:tcPr>
            <w:tcW w:w="3085" w:type="dxa"/>
            <w:vAlign w:val="center"/>
          </w:tcPr>
          <w:p w:rsidR="00357126" w:rsidRPr="00E13C5B" w:rsidRDefault="00EF73D4"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100х300</w:t>
            </w:r>
          </w:p>
        </w:tc>
        <w:tc>
          <w:tcPr>
            <w:tcW w:w="3260" w:type="dxa"/>
            <w:vAlign w:val="center"/>
          </w:tcPr>
          <w:p w:rsidR="00357126" w:rsidRPr="00E13C5B" w:rsidRDefault="00EF73D4"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12140</w:t>
            </w:r>
          </w:p>
        </w:tc>
      </w:tr>
      <w:tr w:rsidR="00357126" w:rsidRPr="00E13C5B" w:rsidTr="00E13C5B">
        <w:tc>
          <w:tcPr>
            <w:tcW w:w="3085" w:type="dxa"/>
            <w:vAlign w:val="center"/>
          </w:tcPr>
          <w:p w:rsidR="00357126" w:rsidRPr="00E13C5B" w:rsidRDefault="00EF73D4"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100х630</w:t>
            </w:r>
          </w:p>
        </w:tc>
        <w:tc>
          <w:tcPr>
            <w:tcW w:w="3260" w:type="dxa"/>
            <w:vAlign w:val="center"/>
          </w:tcPr>
          <w:p w:rsidR="00357126" w:rsidRPr="00E13C5B" w:rsidRDefault="00EF73D4" w:rsidP="00E13C5B">
            <w:pPr>
              <w:pStyle w:val="1"/>
              <w:widowControl w:val="0"/>
              <w:spacing w:after="0" w:line="360" w:lineRule="auto"/>
              <w:ind w:left="0"/>
              <w:jc w:val="both"/>
              <w:rPr>
                <w:rFonts w:ascii="Times New Roman" w:hAnsi="Times New Roman"/>
                <w:sz w:val="20"/>
                <w:szCs w:val="20"/>
              </w:rPr>
            </w:pPr>
            <w:r w:rsidRPr="00E13C5B">
              <w:rPr>
                <w:rFonts w:ascii="Times New Roman" w:hAnsi="Times New Roman"/>
                <w:sz w:val="20"/>
                <w:szCs w:val="20"/>
              </w:rPr>
              <w:t>22950</w:t>
            </w:r>
          </w:p>
        </w:tc>
      </w:tr>
    </w:tbl>
    <w:p w:rsidR="00EF73D4" w:rsidRPr="00216084" w:rsidRDefault="00EF73D4" w:rsidP="00216084">
      <w:pPr>
        <w:widowControl w:val="0"/>
        <w:spacing w:after="0" w:line="360" w:lineRule="auto"/>
        <w:ind w:firstLine="709"/>
        <w:jc w:val="both"/>
        <w:rPr>
          <w:rFonts w:ascii="Times New Roman" w:hAnsi="Times New Roman"/>
          <w:sz w:val="28"/>
        </w:rPr>
      </w:pPr>
    </w:p>
    <w:p w:rsidR="00E13C5B" w:rsidRDefault="00E13C5B">
      <w:pPr>
        <w:rPr>
          <w:rFonts w:ascii="Times New Roman" w:hAnsi="Times New Roman"/>
          <w:sz w:val="28"/>
          <w:szCs w:val="28"/>
        </w:rPr>
      </w:pPr>
      <w:r>
        <w:rPr>
          <w:rFonts w:ascii="Times New Roman" w:hAnsi="Times New Roman"/>
          <w:sz w:val="28"/>
          <w:szCs w:val="28"/>
        </w:rPr>
        <w:br w:type="page"/>
      </w:r>
    </w:p>
    <w:p w:rsidR="00EF73D4" w:rsidRDefault="00EF73D4" w:rsidP="00BA09D8">
      <w:pPr>
        <w:pStyle w:val="1"/>
        <w:widowControl w:val="0"/>
        <w:numPr>
          <w:ilvl w:val="0"/>
          <w:numId w:val="20"/>
        </w:numPr>
        <w:spacing w:after="0" w:line="360" w:lineRule="auto"/>
        <w:ind w:left="0" w:firstLine="709"/>
        <w:jc w:val="both"/>
        <w:rPr>
          <w:rFonts w:ascii="Times New Roman" w:hAnsi="Times New Roman"/>
          <w:sz w:val="28"/>
          <w:szCs w:val="28"/>
        </w:rPr>
      </w:pPr>
      <w:r w:rsidRPr="00216084">
        <w:rPr>
          <w:rFonts w:ascii="Times New Roman" w:hAnsi="Times New Roman"/>
          <w:sz w:val="28"/>
          <w:szCs w:val="28"/>
        </w:rPr>
        <w:t>Заключение</w:t>
      </w:r>
    </w:p>
    <w:p w:rsidR="00E13C5B" w:rsidRPr="00216084" w:rsidRDefault="00E13C5B" w:rsidP="00E13C5B">
      <w:pPr>
        <w:pStyle w:val="1"/>
        <w:widowControl w:val="0"/>
        <w:spacing w:after="0" w:line="360" w:lineRule="auto"/>
        <w:ind w:left="709"/>
        <w:jc w:val="both"/>
        <w:rPr>
          <w:rFonts w:ascii="Times New Roman" w:hAnsi="Times New Roman"/>
          <w:sz w:val="28"/>
          <w:szCs w:val="28"/>
        </w:rPr>
      </w:pPr>
    </w:p>
    <w:p w:rsidR="00EF73D4" w:rsidRPr="00216084" w:rsidRDefault="00D66B06"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Экономический эффект определяется на основе сопоставления стоимости затрат восстановления и изготовления роликов МНЛЗ на стороне и в условиях РМЦ.</w:t>
      </w:r>
    </w:p>
    <w:p w:rsidR="00E13C5B" w:rsidRDefault="00E13C5B" w:rsidP="00216084">
      <w:pPr>
        <w:widowControl w:val="0"/>
        <w:spacing w:after="0" w:line="360" w:lineRule="auto"/>
        <w:ind w:firstLine="709"/>
        <w:jc w:val="both"/>
        <w:rPr>
          <w:rFonts w:ascii="Times New Roman" w:hAnsi="Times New Roman"/>
          <w:sz w:val="28"/>
          <w:szCs w:val="28"/>
        </w:rPr>
      </w:pPr>
    </w:p>
    <w:p w:rsidR="00D66B06" w:rsidRPr="00216084" w:rsidRDefault="00D66B06"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Таблица 12 Экономический эффект</w:t>
      </w:r>
      <w:r w:rsidR="00216084" w:rsidRPr="00216084">
        <w:rPr>
          <w:rFonts w:ascii="Times New Roman" w:hAnsi="Times New Roman"/>
          <w:sz w:val="28"/>
          <w:szCs w:val="28"/>
        </w:rPr>
        <w:t xml:space="preserve"> </w:t>
      </w:r>
      <w:r w:rsidRPr="00216084">
        <w:rPr>
          <w:rFonts w:ascii="Times New Roman" w:hAnsi="Times New Roman"/>
          <w:sz w:val="28"/>
          <w:szCs w:val="28"/>
        </w:rPr>
        <w:t>восстановления роликов МНЛЗ</w:t>
      </w:r>
    </w:p>
    <w:tbl>
      <w:tblPr>
        <w:tblStyle w:val="a8"/>
        <w:tblW w:w="0" w:type="auto"/>
        <w:tblInd w:w="392" w:type="dxa"/>
        <w:tblLook w:val="00A0" w:firstRow="1" w:lastRow="0" w:firstColumn="1" w:lastColumn="0" w:noHBand="0" w:noVBand="0"/>
      </w:tblPr>
      <w:tblGrid>
        <w:gridCol w:w="2392"/>
        <w:gridCol w:w="2393"/>
        <w:gridCol w:w="1986"/>
        <w:gridCol w:w="1719"/>
      </w:tblGrid>
      <w:tr w:rsidR="00083AFE" w:rsidRPr="00E13C5B" w:rsidTr="00E13C5B">
        <w:tc>
          <w:tcPr>
            <w:tcW w:w="2392"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Наименование</w:t>
            </w:r>
            <w:r w:rsidR="00E13C5B">
              <w:rPr>
                <w:rFonts w:ascii="Times New Roman" w:hAnsi="Times New Roman"/>
                <w:sz w:val="20"/>
                <w:szCs w:val="20"/>
              </w:rPr>
              <w:t xml:space="preserve"> </w:t>
            </w:r>
            <w:r w:rsidRPr="00E13C5B">
              <w:rPr>
                <w:rFonts w:ascii="Times New Roman" w:hAnsi="Times New Roman"/>
                <w:sz w:val="20"/>
                <w:szCs w:val="20"/>
              </w:rPr>
              <w:t>роликов</w:t>
            </w:r>
            <w:r w:rsidR="00E13C5B">
              <w:rPr>
                <w:rFonts w:ascii="Times New Roman" w:hAnsi="Times New Roman"/>
                <w:sz w:val="20"/>
                <w:szCs w:val="20"/>
              </w:rPr>
              <w:t xml:space="preserve"> </w:t>
            </w:r>
            <w:r w:rsidRPr="00E13C5B">
              <w:rPr>
                <w:rFonts w:ascii="Times New Roman" w:hAnsi="Times New Roman"/>
                <w:sz w:val="20"/>
                <w:szCs w:val="20"/>
              </w:rPr>
              <w:t>Ш</w:t>
            </w:r>
            <w:r w:rsidRPr="00E13C5B">
              <w:rPr>
                <w:rFonts w:ascii="Times New Roman" w:hAnsi="Times New Roman"/>
                <w:sz w:val="20"/>
                <w:szCs w:val="20"/>
                <w:vertAlign w:val="subscript"/>
              </w:rPr>
              <w:t xml:space="preserve">ном </w:t>
            </w:r>
            <w:r w:rsidRPr="00E13C5B">
              <w:rPr>
                <w:rFonts w:ascii="Times New Roman" w:hAnsi="Times New Roman"/>
                <w:sz w:val="20"/>
                <w:szCs w:val="20"/>
              </w:rPr>
              <w:t>x</w:t>
            </w:r>
            <w:r w:rsidRPr="00E13C5B">
              <w:rPr>
                <w:rFonts w:ascii="Times New Roman" w:hAnsi="Times New Roman"/>
                <w:sz w:val="20"/>
                <w:szCs w:val="20"/>
                <w:lang w:val="en-US"/>
              </w:rPr>
              <w:t>L</w:t>
            </w:r>
            <w:r w:rsidRPr="00E13C5B">
              <w:rPr>
                <w:rFonts w:ascii="Times New Roman" w:hAnsi="Times New Roman"/>
                <w:sz w:val="20"/>
                <w:szCs w:val="20"/>
                <w:vertAlign w:val="subscript"/>
              </w:rPr>
              <w:t>бочки</w:t>
            </w:r>
          </w:p>
        </w:tc>
        <w:tc>
          <w:tcPr>
            <w:tcW w:w="2393"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Затраты на восстановление роликов на стороне,</w:t>
            </w:r>
            <w:r w:rsidR="00E13C5B">
              <w:rPr>
                <w:rFonts w:ascii="Times New Roman" w:hAnsi="Times New Roman"/>
                <w:sz w:val="20"/>
                <w:szCs w:val="20"/>
              </w:rPr>
              <w:t xml:space="preserve"> </w:t>
            </w:r>
            <w:r w:rsidRPr="00E13C5B">
              <w:rPr>
                <w:rFonts w:ascii="Times New Roman" w:hAnsi="Times New Roman"/>
                <w:sz w:val="20"/>
                <w:szCs w:val="20"/>
              </w:rPr>
              <w:t>руб</w:t>
            </w:r>
          </w:p>
        </w:tc>
        <w:tc>
          <w:tcPr>
            <w:tcW w:w="1986"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Затраты на восстановление роликов в РМЦ,</w:t>
            </w:r>
            <w:r w:rsidR="00E13C5B">
              <w:rPr>
                <w:rFonts w:ascii="Times New Roman" w:hAnsi="Times New Roman"/>
                <w:sz w:val="20"/>
                <w:szCs w:val="20"/>
              </w:rPr>
              <w:t xml:space="preserve"> </w:t>
            </w:r>
            <w:r w:rsidRPr="00E13C5B">
              <w:rPr>
                <w:rFonts w:ascii="Times New Roman" w:hAnsi="Times New Roman"/>
                <w:sz w:val="20"/>
                <w:szCs w:val="20"/>
              </w:rPr>
              <w:t>руб</w:t>
            </w:r>
          </w:p>
        </w:tc>
        <w:tc>
          <w:tcPr>
            <w:tcW w:w="1719"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Экономия,</w:t>
            </w:r>
            <w:r w:rsidR="00E13C5B">
              <w:rPr>
                <w:rFonts w:ascii="Times New Roman" w:hAnsi="Times New Roman"/>
                <w:sz w:val="20"/>
                <w:szCs w:val="20"/>
              </w:rPr>
              <w:t xml:space="preserve"> </w:t>
            </w:r>
            <w:r w:rsidRPr="00E13C5B">
              <w:rPr>
                <w:rFonts w:ascii="Times New Roman" w:hAnsi="Times New Roman"/>
                <w:sz w:val="20"/>
                <w:szCs w:val="20"/>
              </w:rPr>
              <w:t>руб</w:t>
            </w:r>
          </w:p>
        </w:tc>
      </w:tr>
      <w:tr w:rsidR="00083AFE" w:rsidRPr="00E13C5B" w:rsidTr="00E13C5B">
        <w:tc>
          <w:tcPr>
            <w:tcW w:w="2392"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150х435</w:t>
            </w:r>
          </w:p>
        </w:tc>
        <w:tc>
          <w:tcPr>
            <w:tcW w:w="2393"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21158</w:t>
            </w:r>
          </w:p>
        </w:tc>
        <w:tc>
          <w:tcPr>
            <w:tcW w:w="1986"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8158,50</w:t>
            </w:r>
          </w:p>
        </w:tc>
        <w:tc>
          <w:tcPr>
            <w:tcW w:w="1719"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12999,50</w:t>
            </w:r>
          </w:p>
        </w:tc>
      </w:tr>
      <w:tr w:rsidR="00083AFE" w:rsidRPr="00E13C5B" w:rsidTr="00E13C5B">
        <w:tc>
          <w:tcPr>
            <w:tcW w:w="2392"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150х565</w:t>
            </w:r>
          </w:p>
        </w:tc>
        <w:tc>
          <w:tcPr>
            <w:tcW w:w="2393"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23208</w:t>
            </w:r>
          </w:p>
        </w:tc>
        <w:tc>
          <w:tcPr>
            <w:tcW w:w="1986"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10633,43</w:t>
            </w:r>
          </w:p>
        </w:tc>
        <w:tc>
          <w:tcPr>
            <w:tcW w:w="1719"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12574,57</w:t>
            </w:r>
          </w:p>
        </w:tc>
      </w:tr>
      <w:tr w:rsidR="00083AFE" w:rsidRPr="00E13C5B" w:rsidTr="00E13C5B">
        <w:tc>
          <w:tcPr>
            <w:tcW w:w="2392"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225х777</w:t>
            </w:r>
          </w:p>
        </w:tc>
        <w:tc>
          <w:tcPr>
            <w:tcW w:w="2393"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43358</w:t>
            </w:r>
          </w:p>
        </w:tc>
        <w:tc>
          <w:tcPr>
            <w:tcW w:w="1986"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16561,30</w:t>
            </w:r>
          </w:p>
        </w:tc>
        <w:tc>
          <w:tcPr>
            <w:tcW w:w="1719"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26796,70</w:t>
            </w:r>
          </w:p>
        </w:tc>
      </w:tr>
      <w:tr w:rsidR="00083AFE" w:rsidRPr="00E13C5B" w:rsidTr="00E13C5B">
        <w:tc>
          <w:tcPr>
            <w:tcW w:w="2392"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225х996</w:t>
            </w:r>
          </w:p>
        </w:tc>
        <w:tc>
          <w:tcPr>
            <w:tcW w:w="2393"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48450</w:t>
            </w:r>
          </w:p>
        </w:tc>
        <w:tc>
          <w:tcPr>
            <w:tcW w:w="1986"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21608,42</w:t>
            </w:r>
          </w:p>
        </w:tc>
        <w:tc>
          <w:tcPr>
            <w:tcW w:w="1719"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26841,58</w:t>
            </w:r>
          </w:p>
        </w:tc>
      </w:tr>
      <w:tr w:rsidR="00083AFE" w:rsidRPr="00E13C5B" w:rsidTr="00E13C5B">
        <w:tc>
          <w:tcPr>
            <w:tcW w:w="2392"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245х384</w:t>
            </w:r>
          </w:p>
        </w:tc>
        <w:tc>
          <w:tcPr>
            <w:tcW w:w="2393"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32761</w:t>
            </w:r>
          </w:p>
        </w:tc>
        <w:tc>
          <w:tcPr>
            <w:tcW w:w="1986"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10426,47</w:t>
            </w:r>
          </w:p>
        </w:tc>
        <w:tc>
          <w:tcPr>
            <w:tcW w:w="1719"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22334,53</w:t>
            </w:r>
          </w:p>
        </w:tc>
      </w:tr>
      <w:tr w:rsidR="00083AFE" w:rsidRPr="00E13C5B" w:rsidTr="00E13C5B">
        <w:tc>
          <w:tcPr>
            <w:tcW w:w="2392"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245х518</w:t>
            </w:r>
          </w:p>
        </w:tc>
        <w:tc>
          <w:tcPr>
            <w:tcW w:w="2393"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39893</w:t>
            </w:r>
          </w:p>
        </w:tc>
        <w:tc>
          <w:tcPr>
            <w:tcW w:w="1986"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14202,34</w:t>
            </w:r>
          </w:p>
        </w:tc>
        <w:tc>
          <w:tcPr>
            <w:tcW w:w="1719" w:type="dxa"/>
            <w:vAlign w:val="center"/>
          </w:tcPr>
          <w:p w:rsidR="00083AFE" w:rsidRPr="00E13C5B" w:rsidRDefault="00083AFE"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25690,66</w:t>
            </w:r>
          </w:p>
        </w:tc>
      </w:tr>
    </w:tbl>
    <w:p w:rsidR="00E13C5B" w:rsidRDefault="00E13C5B" w:rsidP="00216084">
      <w:pPr>
        <w:widowControl w:val="0"/>
        <w:spacing w:after="0" w:line="360" w:lineRule="auto"/>
        <w:ind w:firstLine="709"/>
        <w:jc w:val="both"/>
        <w:rPr>
          <w:rFonts w:ascii="Times New Roman" w:hAnsi="Times New Roman"/>
          <w:sz w:val="28"/>
          <w:szCs w:val="28"/>
        </w:rPr>
      </w:pPr>
    </w:p>
    <w:p w:rsidR="00ED3FAA" w:rsidRPr="00216084" w:rsidRDefault="00083AFE" w:rsidP="00216084">
      <w:pPr>
        <w:widowControl w:val="0"/>
        <w:spacing w:after="0" w:line="360" w:lineRule="auto"/>
        <w:ind w:firstLine="709"/>
        <w:jc w:val="both"/>
        <w:rPr>
          <w:rFonts w:ascii="Times New Roman" w:hAnsi="Times New Roman"/>
          <w:sz w:val="28"/>
          <w:szCs w:val="28"/>
        </w:rPr>
      </w:pPr>
      <w:r w:rsidRPr="00216084">
        <w:rPr>
          <w:rFonts w:ascii="Times New Roman" w:hAnsi="Times New Roman"/>
          <w:sz w:val="28"/>
          <w:szCs w:val="28"/>
        </w:rPr>
        <w:t>Таблица 13 Экономический эффект</w:t>
      </w:r>
      <w:r w:rsidR="00216084" w:rsidRPr="00216084">
        <w:rPr>
          <w:rFonts w:ascii="Times New Roman" w:hAnsi="Times New Roman"/>
          <w:sz w:val="28"/>
          <w:szCs w:val="28"/>
        </w:rPr>
        <w:t xml:space="preserve"> </w:t>
      </w:r>
      <w:r w:rsidR="00ED3FAA" w:rsidRPr="00216084">
        <w:rPr>
          <w:rFonts w:ascii="Times New Roman" w:hAnsi="Times New Roman"/>
          <w:sz w:val="28"/>
          <w:szCs w:val="28"/>
        </w:rPr>
        <w:t>изготовления</w:t>
      </w:r>
      <w:r w:rsidRPr="00216084">
        <w:rPr>
          <w:rFonts w:ascii="Times New Roman" w:hAnsi="Times New Roman"/>
          <w:sz w:val="28"/>
          <w:szCs w:val="28"/>
        </w:rPr>
        <w:t xml:space="preserve"> роликов МНЛЗ</w:t>
      </w:r>
    </w:p>
    <w:tbl>
      <w:tblPr>
        <w:tblStyle w:val="a8"/>
        <w:tblW w:w="0" w:type="auto"/>
        <w:tblInd w:w="250" w:type="dxa"/>
        <w:tblLook w:val="00A0" w:firstRow="1" w:lastRow="0" w:firstColumn="1" w:lastColumn="0" w:noHBand="0" w:noVBand="0"/>
      </w:tblPr>
      <w:tblGrid>
        <w:gridCol w:w="2392"/>
        <w:gridCol w:w="2393"/>
        <w:gridCol w:w="2393"/>
        <w:gridCol w:w="1469"/>
      </w:tblGrid>
      <w:tr w:rsidR="00ED3FAA" w:rsidRPr="00216084" w:rsidTr="00991477">
        <w:tc>
          <w:tcPr>
            <w:tcW w:w="2392" w:type="dxa"/>
            <w:vAlign w:val="center"/>
          </w:tcPr>
          <w:p w:rsidR="00ED3FAA" w:rsidRPr="00E13C5B" w:rsidRDefault="00ED3FAA"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Наименование</w:t>
            </w:r>
            <w:r w:rsidR="00E13C5B">
              <w:rPr>
                <w:rFonts w:ascii="Times New Roman" w:hAnsi="Times New Roman"/>
                <w:sz w:val="20"/>
                <w:szCs w:val="20"/>
              </w:rPr>
              <w:t xml:space="preserve"> </w:t>
            </w:r>
            <w:r w:rsidRPr="00E13C5B">
              <w:rPr>
                <w:rFonts w:ascii="Times New Roman" w:hAnsi="Times New Roman"/>
                <w:sz w:val="20"/>
                <w:szCs w:val="20"/>
              </w:rPr>
              <w:t>роликов</w:t>
            </w:r>
            <w:r w:rsidR="00E13C5B">
              <w:rPr>
                <w:rFonts w:ascii="Times New Roman" w:hAnsi="Times New Roman"/>
                <w:sz w:val="20"/>
                <w:szCs w:val="20"/>
              </w:rPr>
              <w:t xml:space="preserve"> </w:t>
            </w:r>
            <w:r w:rsidRPr="00E13C5B">
              <w:rPr>
                <w:rFonts w:ascii="Times New Roman" w:hAnsi="Times New Roman"/>
                <w:sz w:val="20"/>
                <w:szCs w:val="20"/>
              </w:rPr>
              <w:t>Ш</w:t>
            </w:r>
            <w:r w:rsidRPr="00E13C5B">
              <w:rPr>
                <w:rFonts w:ascii="Times New Roman" w:hAnsi="Times New Roman"/>
                <w:sz w:val="20"/>
                <w:szCs w:val="20"/>
                <w:vertAlign w:val="subscript"/>
              </w:rPr>
              <w:t xml:space="preserve">ном </w:t>
            </w:r>
            <w:r w:rsidRPr="00E13C5B">
              <w:rPr>
                <w:rFonts w:ascii="Times New Roman" w:hAnsi="Times New Roman"/>
                <w:sz w:val="20"/>
                <w:szCs w:val="20"/>
              </w:rPr>
              <w:t>x</w:t>
            </w:r>
            <w:r w:rsidRPr="00E13C5B">
              <w:rPr>
                <w:rFonts w:ascii="Times New Roman" w:hAnsi="Times New Roman"/>
                <w:sz w:val="20"/>
                <w:szCs w:val="20"/>
                <w:lang w:val="en-US"/>
              </w:rPr>
              <w:t>L</w:t>
            </w:r>
            <w:r w:rsidRPr="00E13C5B">
              <w:rPr>
                <w:rFonts w:ascii="Times New Roman" w:hAnsi="Times New Roman"/>
                <w:sz w:val="20"/>
                <w:szCs w:val="20"/>
                <w:vertAlign w:val="subscript"/>
              </w:rPr>
              <w:t>бочки</w:t>
            </w:r>
          </w:p>
        </w:tc>
        <w:tc>
          <w:tcPr>
            <w:tcW w:w="2393" w:type="dxa"/>
            <w:vAlign w:val="center"/>
          </w:tcPr>
          <w:p w:rsidR="00ED3FAA" w:rsidRPr="00E13C5B" w:rsidRDefault="00ED3FAA"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Затраты на изготовление роликов на стороне,</w:t>
            </w:r>
            <w:r w:rsidR="00E13C5B">
              <w:rPr>
                <w:rFonts w:ascii="Times New Roman" w:hAnsi="Times New Roman"/>
                <w:sz w:val="20"/>
                <w:szCs w:val="20"/>
              </w:rPr>
              <w:t xml:space="preserve"> </w:t>
            </w:r>
            <w:r w:rsidRPr="00E13C5B">
              <w:rPr>
                <w:rFonts w:ascii="Times New Roman" w:hAnsi="Times New Roman"/>
                <w:sz w:val="20"/>
                <w:szCs w:val="20"/>
              </w:rPr>
              <w:t>руб</w:t>
            </w:r>
          </w:p>
        </w:tc>
        <w:tc>
          <w:tcPr>
            <w:tcW w:w="2393" w:type="dxa"/>
            <w:vAlign w:val="center"/>
          </w:tcPr>
          <w:p w:rsidR="00ED3FAA" w:rsidRPr="00E13C5B" w:rsidRDefault="00ED3FAA"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Затраты на изготовление роликов в РМЦ,</w:t>
            </w:r>
            <w:r w:rsidR="00E13C5B">
              <w:rPr>
                <w:rFonts w:ascii="Times New Roman" w:hAnsi="Times New Roman"/>
                <w:sz w:val="20"/>
                <w:szCs w:val="20"/>
              </w:rPr>
              <w:t xml:space="preserve"> </w:t>
            </w:r>
            <w:r w:rsidRPr="00E13C5B">
              <w:rPr>
                <w:rFonts w:ascii="Times New Roman" w:hAnsi="Times New Roman"/>
                <w:sz w:val="20"/>
                <w:szCs w:val="20"/>
              </w:rPr>
              <w:t>руб</w:t>
            </w:r>
          </w:p>
        </w:tc>
        <w:tc>
          <w:tcPr>
            <w:tcW w:w="1469" w:type="dxa"/>
            <w:vAlign w:val="center"/>
          </w:tcPr>
          <w:p w:rsidR="00ED3FAA" w:rsidRPr="00E13C5B" w:rsidRDefault="00ED3FAA"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Экономия,</w:t>
            </w:r>
            <w:r w:rsidR="00E13C5B">
              <w:rPr>
                <w:rFonts w:ascii="Times New Roman" w:hAnsi="Times New Roman"/>
                <w:sz w:val="20"/>
                <w:szCs w:val="20"/>
              </w:rPr>
              <w:t xml:space="preserve"> </w:t>
            </w:r>
            <w:r w:rsidRPr="00E13C5B">
              <w:rPr>
                <w:rFonts w:ascii="Times New Roman" w:hAnsi="Times New Roman"/>
                <w:sz w:val="20"/>
                <w:szCs w:val="20"/>
              </w:rPr>
              <w:t>руб</w:t>
            </w:r>
          </w:p>
        </w:tc>
      </w:tr>
      <w:tr w:rsidR="00ED3FAA" w:rsidRPr="00216084" w:rsidTr="00991477">
        <w:tc>
          <w:tcPr>
            <w:tcW w:w="2392" w:type="dxa"/>
            <w:vAlign w:val="center"/>
          </w:tcPr>
          <w:p w:rsidR="00ED3FAA" w:rsidRPr="00E13C5B" w:rsidRDefault="00ED3FAA"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100х200</w:t>
            </w:r>
          </w:p>
        </w:tc>
        <w:tc>
          <w:tcPr>
            <w:tcW w:w="2393" w:type="dxa"/>
            <w:vAlign w:val="center"/>
          </w:tcPr>
          <w:p w:rsidR="00ED3FAA" w:rsidRPr="00E13C5B" w:rsidRDefault="00ED3FAA"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9600</w:t>
            </w:r>
          </w:p>
        </w:tc>
        <w:tc>
          <w:tcPr>
            <w:tcW w:w="2393" w:type="dxa"/>
            <w:vAlign w:val="center"/>
          </w:tcPr>
          <w:p w:rsidR="00ED3FAA" w:rsidRPr="00E13C5B" w:rsidRDefault="00ED3FAA"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8303,92</w:t>
            </w:r>
          </w:p>
        </w:tc>
        <w:tc>
          <w:tcPr>
            <w:tcW w:w="1469" w:type="dxa"/>
            <w:vAlign w:val="center"/>
          </w:tcPr>
          <w:p w:rsidR="00ED3FAA" w:rsidRPr="00E13C5B" w:rsidRDefault="00ED3FAA"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1296,08</w:t>
            </w:r>
          </w:p>
        </w:tc>
      </w:tr>
      <w:tr w:rsidR="00ED3FAA" w:rsidRPr="00216084" w:rsidTr="00991477">
        <w:tc>
          <w:tcPr>
            <w:tcW w:w="2392" w:type="dxa"/>
            <w:vAlign w:val="center"/>
          </w:tcPr>
          <w:p w:rsidR="00ED3FAA" w:rsidRPr="00E13C5B" w:rsidRDefault="00ED3FAA"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100х300</w:t>
            </w:r>
          </w:p>
        </w:tc>
        <w:tc>
          <w:tcPr>
            <w:tcW w:w="2393" w:type="dxa"/>
            <w:vAlign w:val="center"/>
          </w:tcPr>
          <w:p w:rsidR="00ED3FAA" w:rsidRPr="00E13C5B" w:rsidRDefault="00ED3FAA"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12140</w:t>
            </w:r>
          </w:p>
        </w:tc>
        <w:tc>
          <w:tcPr>
            <w:tcW w:w="2393" w:type="dxa"/>
            <w:vAlign w:val="center"/>
          </w:tcPr>
          <w:p w:rsidR="00ED3FAA" w:rsidRPr="00E13C5B" w:rsidRDefault="00ED3FAA"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9506,87</w:t>
            </w:r>
          </w:p>
        </w:tc>
        <w:tc>
          <w:tcPr>
            <w:tcW w:w="1469" w:type="dxa"/>
            <w:vAlign w:val="center"/>
          </w:tcPr>
          <w:p w:rsidR="00ED3FAA" w:rsidRPr="00E13C5B" w:rsidRDefault="00ED3FAA"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2633,13</w:t>
            </w:r>
          </w:p>
        </w:tc>
      </w:tr>
      <w:tr w:rsidR="00ED3FAA" w:rsidRPr="00216084" w:rsidTr="00991477">
        <w:tc>
          <w:tcPr>
            <w:tcW w:w="2392" w:type="dxa"/>
            <w:vAlign w:val="center"/>
          </w:tcPr>
          <w:p w:rsidR="00ED3FAA" w:rsidRPr="00E13C5B" w:rsidRDefault="00ED3FAA"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100х630</w:t>
            </w:r>
          </w:p>
        </w:tc>
        <w:tc>
          <w:tcPr>
            <w:tcW w:w="2393" w:type="dxa"/>
            <w:vAlign w:val="center"/>
          </w:tcPr>
          <w:p w:rsidR="00ED3FAA" w:rsidRPr="00E13C5B" w:rsidRDefault="00ED3FAA"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22950</w:t>
            </w:r>
          </w:p>
        </w:tc>
        <w:tc>
          <w:tcPr>
            <w:tcW w:w="2393" w:type="dxa"/>
            <w:vAlign w:val="center"/>
          </w:tcPr>
          <w:p w:rsidR="00ED3FAA" w:rsidRPr="00E13C5B" w:rsidRDefault="00ED3FAA"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12724,02</w:t>
            </w:r>
          </w:p>
        </w:tc>
        <w:tc>
          <w:tcPr>
            <w:tcW w:w="1469" w:type="dxa"/>
            <w:vAlign w:val="center"/>
          </w:tcPr>
          <w:p w:rsidR="00ED3FAA" w:rsidRPr="00E13C5B" w:rsidRDefault="00ED3FAA" w:rsidP="00E13C5B">
            <w:pPr>
              <w:widowControl w:val="0"/>
              <w:spacing w:after="0" w:line="360" w:lineRule="auto"/>
              <w:jc w:val="both"/>
              <w:rPr>
                <w:rFonts w:ascii="Times New Roman" w:hAnsi="Times New Roman"/>
                <w:sz w:val="20"/>
                <w:szCs w:val="20"/>
              </w:rPr>
            </w:pPr>
            <w:r w:rsidRPr="00E13C5B">
              <w:rPr>
                <w:rFonts w:ascii="Times New Roman" w:hAnsi="Times New Roman"/>
                <w:sz w:val="20"/>
                <w:szCs w:val="20"/>
              </w:rPr>
              <w:t>10225,98</w:t>
            </w:r>
          </w:p>
        </w:tc>
      </w:tr>
    </w:tbl>
    <w:p w:rsidR="00ED3FAA" w:rsidRPr="00216084" w:rsidRDefault="00ED3FAA" w:rsidP="00991477">
      <w:pPr>
        <w:widowControl w:val="0"/>
        <w:spacing w:after="0" w:line="360" w:lineRule="auto"/>
        <w:ind w:firstLine="709"/>
        <w:jc w:val="both"/>
        <w:rPr>
          <w:rFonts w:ascii="Times New Roman" w:hAnsi="Times New Roman"/>
          <w:sz w:val="28"/>
          <w:szCs w:val="28"/>
        </w:rPr>
      </w:pPr>
      <w:bookmarkStart w:id="0" w:name="_GoBack"/>
      <w:bookmarkEnd w:id="0"/>
    </w:p>
    <w:sectPr w:rsidR="00ED3FAA" w:rsidRPr="00216084" w:rsidSect="0021608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1BF" w:rsidRDefault="00D241BF" w:rsidP="008C7520">
      <w:pPr>
        <w:spacing w:after="0" w:line="240" w:lineRule="auto"/>
      </w:pPr>
      <w:r>
        <w:separator/>
      </w:r>
    </w:p>
  </w:endnote>
  <w:endnote w:type="continuationSeparator" w:id="0">
    <w:p w:rsidR="00D241BF" w:rsidRDefault="00D241BF" w:rsidP="008C7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OST type A">
    <w:altName w:val="Corbe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1BF" w:rsidRDefault="00D241BF" w:rsidP="008C7520">
      <w:pPr>
        <w:spacing w:after="0" w:line="240" w:lineRule="auto"/>
      </w:pPr>
      <w:r>
        <w:separator/>
      </w:r>
    </w:p>
  </w:footnote>
  <w:footnote w:type="continuationSeparator" w:id="0">
    <w:p w:rsidR="00D241BF" w:rsidRDefault="00D241BF" w:rsidP="008C75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2042D"/>
    <w:multiLevelType w:val="hybridMultilevel"/>
    <w:tmpl w:val="E33AB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30A10"/>
    <w:multiLevelType w:val="hybridMultilevel"/>
    <w:tmpl w:val="606C700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AF0A23"/>
    <w:multiLevelType w:val="hybridMultilevel"/>
    <w:tmpl w:val="66FC3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804584"/>
    <w:multiLevelType w:val="hybridMultilevel"/>
    <w:tmpl w:val="81C01C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0E51929"/>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27EA6986"/>
    <w:multiLevelType w:val="hybridMultilevel"/>
    <w:tmpl w:val="741A6B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814776"/>
    <w:multiLevelType w:val="hybridMultilevel"/>
    <w:tmpl w:val="90743B38"/>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7">
    <w:nsid w:val="35552E62"/>
    <w:multiLevelType w:val="hybridMultilevel"/>
    <w:tmpl w:val="4C5615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6A93437"/>
    <w:multiLevelType w:val="hybridMultilevel"/>
    <w:tmpl w:val="AED262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C79137F"/>
    <w:multiLevelType w:val="hybridMultilevel"/>
    <w:tmpl w:val="570E4C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50AF231F"/>
    <w:multiLevelType w:val="multilevel"/>
    <w:tmpl w:val="D780F27E"/>
    <w:lvl w:ilvl="0">
      <w:start w:val="1"/>
      <w:numFmt w:val="decimal"/>
      <w:lvlText w:val="%1."/>
      <w:lvlJc w:val="left"/>
      <w:pPr>
        <w:ind w:left="644" w:hanging="360"/>
      </w:pPr>
      <w:rPr>
        <w:rFonts w:cs="Times New Roman"/>
        <w:b w:val="0"/>
      </w:rPr>
    </w:lvl>
    <w:lvl w:ilvl="1">
      <w:start w:val="1"/>
      <w:numFmt w:val="decimal"/>
      <w:lvlText w:val="%1.%2."/>
      <w:lvlJc w:val="left"/>
      <w:pPr>
        <w:ind w:left="858"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11">
    <w:nsid w:val="53C26F07"/>
    <w:multiLevelType w:val="hybridMultilevel"/>
    <w:tmpl w:val="1F9648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78F5005"/>
    <w:multiLevelType w:val="hybridMultilevel"/>
    <w:tmpl w:val="26B2DA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7CB61BE"/>
    <w:multiLevelType w:val="multilevel"/>
    <w:tmpl w:val="0E4E3350"/>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5EFE027A"/>
    <w:multiLevelType w:val="hybridMultilevel"/>
    <w:tmpl w:val="25E88E0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D2448B0"/>
    <w:multiLevelType w:val="hybridMultilevel"/>
    <w:tmpl w:val="86AE2A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6F75336A"/>
    <w:multiLevelType w:val="multilevel"/>
    <w:tmpl w:val="315C0BE6"/>
    <w:lvl w:ilvl="0">
      <w:start w:val="2"/>
      <w:numFmt w:val="decimal"/>
      <w:lvlText w:val="%1"/>
      <w:lvlJc w:val="left"/>
      <w:pPr>
        <w:ind w:left="600" w:hanging="600"/>
      </w:pPr>
      <w:rPr>
        <w:rFonts w:cs="Times New Roman" w:hint="default"/>
      </w:rPr>
    </w:lvl>
    <w:lvl w:ilvl="1">
      <w:start w:val="4"/>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7">
    <w:nsid w:val="700E1AD6"/>
    <w:multiLevelType w:val="multilevel"/>
    <w:tmpl w:val="AB2AF2E8"/>
    <w:lvl w:ilvl="0">
      <w:start w:val="1"/>
      <w:numFmt w:val="decimal"/>
      <w:lvlText w:val="%1."/>
      <w:lvlJc w:val="left"/>
      <w:pPr>
        <w:ind w:left="-242" w:hanging="360"/>
      </w:pPr>
      <w:rPr>
        <w:rFonts w:cs="Times New Roman" w:hint="default"/>
        <w:b w:val="0"/>
        <w:sz w:val="28"/>
        <w:szCs w:val="28"/>
      </w:rPr>
    </w:lvl>
    <w:lvl w:ilvl="1">
      <w:start w:val="1"/>
      <w:numFmt w:val="decimal"/>
      <w:lvlText w:val="%1.%2."/>
      <w:lvlJc w:val="left"/>
      <w:pPr>
        <w:ind w:left="6210" w:hanging="432"/>
      </w:pPr>
      <w:rPr>
        <w:rFonts w:cs="Times New Roman"/>
      </w:rPr>
    </w:lvl>
    <w:lvl w:ilvl="2">
      <w:start w:val="1"/>
      <w:numFmt w:val="decimal"/>
      <w:lvlText w:val="%3)"/>
      <w:lvlJc w:val="left"/>
      <w:pPr>
        <w:ind w:left="622" w:hanging="504"/>
      </w:pPr>
      <w:rPr>
        <w:rFonts w:cs="Times New Roman" w:hint="default"/>
      </w:rPr>
    </w:lvl>
    <w:lvl w:ilvl="3">
      <w:start w:val="1"/>
      <w:numFmt w:val="decimal"/>
      <w:lvlText w:val="%1.%2.%3.%4."/>
      <w:lvlJc w:val="left"/>
      <w:pPr>
        <w:ind w:left="1126" w:hanging="648"/>
      </w:pPr>
      <w:rPr>
        <w:rFonts w:cs="Times New Roman"/>
      </w:rPr>
    </w:lvl>
    <w:lvl w:ilvl="4">
      <w:start w:val="1"/>
      <w:numFmt w:val="decimal"/>
      <w:lvlText w:val="%1.%2.%3.%4.%5."/>
      <w:lvlJc w:val="left"/>
      <w:pPr>
        <w:ind w:left="1630" w:hanging="792"/>
      </w:pPr>
      <w:rPr>
        <w:rFonts w:cs="Times New Roman"/>
      </w:rPr>
    </w:lvl>
    <w:lvl w:ilvl="5">
      <w:start w:val="1"/>
      <w:numFmt w:val="decimal"/>
      <w:lvlText w:val="%1.%2.%3.%4.%5.%6."/>
      <w:lvlJc w:val="left"/>
      <w:pPr>
        <w:ind w:left="2134" w:hanging="936"/>
      </w:pPr>
      <w:rPr>
        <w:rFonts w:cs="Times New Roman"/>
      </w:rPr>
    </w:lvl>
    <w:lvl w:ilvl="6">
      <w:start w:val="1"/>
      <w:numFmt w:val="decimal"/>
      <w:lvlText w:val="%1.%2.%3.%4.%5.%6.%7."/>
      <w:lvlJc w:val="left"/>
      <w:pPr>
        <w:ind w:left="2638" w:hanging="1080"/>
      </w:pPr>
      <w:rPr>
        <w:rFonts w:cs="Times New Roman"/>
      </w:rPr>
    </w:lvl>
    <w:lvl w:ilvl="7">
      <w:start w:val="1"/>
      <w:numFmt w:val="decimal"/>
      <w:lvlText w:val="%1.%2.%3.%4.%5.%6.%7.%8."/>
      <w:lvlJc w:val="left"/>
      <w:pPr>
        <w:ind w:left="3142" w:hanging="1224"/>
      </w:pPr>
      <w:rPr>
        <w:rFonts w:cs="Times New Roman"/>
      </w:rPr>
    </w:lvl>
    <w:lvl w:ilvl="8">
      <w:start w:val="1"/>
      <w:numFmt w:val="decimal"/>
      <w:lvlText w:val="%1.%2.%3.%4.%5.%6.%7.%8.%9."/>
      <w:lvlJc w:val="left"/>
      <w:pPr>
        <w:ind w:left="3718" w:hanging="1440"/>
      </w:pPr>
      <w:rPr>
        <w:rFonts w:cs="Times New Roman"/>
      </w:rPr>
    </w:lvl>
  </w:abstractNum>
  <w:abstractNum w:abstractNumId="18">
    <w:nsid w:val="70E430B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70E97318"/>
    <w:multiLevelType w:val="hybridMultilevel"/>
    <w:tmpl w:val="AF5E3A5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2"/>
  </w:num>
  <w:num w:numId="3">
    <w:abstractNumId w:val="8"/>
  </w:num>
  <w:num w:numId="4">
    <w:abstractNumId w:val="5"/>
  </w:num>
  <w:num w:numId="5">
    <w:abstractNumId w:val="11"/>
  </w:num>
  <w:num w:numId="6">
    <w:abstractNumId w:val="17"/>
  </w:num>
  <w:num w:numId="7">
    <w:abstractNumId w:val="4"/>
  </w:num>
  <w:num w:numId="8">
    <w:abstractNumId w:val="18"/>
  </w:num>
  <w:num w:numId="9">
    <w:abstractNumId w:val="2"/>
  </w:num>
  <w:num w:numId="10">
    <w:abstractNumId w:val="0"/>
  </w:num>
  <w:num w:numId="11">
    <w:abstractNumId w:val="9"/>
  </w:num>
  <w:num w:numId="12">
    <w:abstractNumId w:val="15"/>
  </w:num>
  <w:num w:numId="13">
    <w:abstractNumId w:val="7"/>
  </w:num>
  <w:num w:numId="14">
    <w:abstractNumId w:val="16"/>
  </w:num>
  <w:num w:numId="15">
    <w:abstractNumId w:val="19"/>
  </w:num>
  <w:num w:numId="16">
    <w:abstractNumId w:val="3"/>
  </w:num>
  <w:num w:numId="17">
    <w:abstractNumId w:val="14"/>
  </w:num>
  <w:num w:numId="18">
    <w:abstractNumId w:val="1"/>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FD7"/>
    <w:rsid w:val="00002CA6"/>
    <w:rsid w:val="00015B50"/>
    <w:rsid w:val="00047F36"/>
    <w:rsid w:val="00065A45"/>
    <w:rsid w:val="000741A3"/>
    <w:rsid w:val="00083AFE"/>
    <w:rsid w:val="000A3063"/>
    <w:rsid w:val="000A5139"/>
    <w:rsid w:val="000C24DD"/>
    <w:rsid w:val="000C3897"/>
    <w:rsid w:val="000E0968"/>
    <w:rsid w:val="000E2A79"/>
    <w:rsid w:val="000E391A"/>
    <w:rsid w:val="000F41EB"/>
    <w:rsid w:val="000F5559"/>
    <w:rsid w:val="000F7CA1"/>
    <w:rsid w:val="0010207B"/>
    <w:rsid w:val="001113C6"/>
    <w:rsid w:val="001149B0"/>
    <w:rsid w:val="001312DF"/>
    <w:rsid w:val="00141350"/>
    <w:rsid w:val="00141B7E"/>
    <w:rsid w:val="001528D9"/>
    <w:rsid w:val="001558CC"/>
    <w:rsid w:val="001716FC"/>
    <w:rsid w:val="0018160C"/>
    <w:rsid w:val="001B6AF7"/>
    <w:rsid w:val="001C3265"/>
    <w:rsid w:val="001C67D9"/>
    <w:rsid w:val="001D3092"/>
    <w:rsid w:val="001D60B3"/>
    <w:rsid w:val="001F1885"/>
    <w:rsid w:val="00216084"/>
    <w:rsid w:val="00226517"/>
    <w:rsid w:val="002274C6"/>
    <w:rsid w:val="00241A29"/>
    <w:rsid w:val="00244DB1"/>
    <w:rsid w:val="00261005"/>
    <w:rsid w:val="00295E5D"/>
    <w:rsid w:val="00295EBF"/>
    <w:rsid w:val="00297BF2"/>
    <w:rsid w:val="002A62B8"/>
    <w:rsid w:val="002C1529"/>
    <w:rsid w:val="002C49C1"/>
    <w:rsid w:val="002D1645"/>
    <w:rsid w:val="002D63DD"/>
    <w:rsid w:val="002E70B9"/>
    <w:rsid w:val="00307938"/>
    <w:rsid w:val="00315E48"/>
    <w:rsid w:val="00350D19"/>
    <w:rsid w:val="00357126"/>
    <w:rsid w:val="00365EDE"/>
    <w:rsid w:val="00382E0D"/>
    <w:rsid w:val="00386965"/>
    <w:rsid w:val="00390E8F"/>
    <w:rsid w:val="003975E9"/>
    <w:rsid w:val="003A51B9"/>
    <w:rsid w:val="003A547F"/>
    <w:rsid w:val="003A6A83"/>
    <w:rsid w:val="003D565B"/>
    <w:rsid w:val="003D6AB4"/>
    <w:rsid w:val="003E0F00"/>
    <w:rsid w:val="00401CE2"/>
    <w:rsid w:val="00402EE4"/>
    <w:rsid w:val="0040678E"/>
    <w:rsid w:val="0041702B"/>
    <w:rsid w:val="0042121F"/>
    <w:rsid w:val="004253FD"/>
    <w:rsid w:val="00430465"/>
    <w:rsid w:val="0043286A"/>
    <w:rsid w:val="00436476"/>
    <w:rsid w:val="004375F3"/>
    <w:rsid w:val="00437BC9"/>
    <w:rsid w:val="00460483"/>
    <w:rsid w:val="004612E7"/>
    <w:rsid w:val="004628B9"/>
    <w:rsid w:val="004659E8"/>
    <w:rsid w:val="00476402"/>
    <w:rsid w:val="0048540A"/>
    <w:rsid w:val="004A5A08"/>
    <w:rsid w:val="004B07B6"/>
    <w:rsid w:val="004C1484"/>
    <w:rsid w:val="004C5D92"/>
    <w:rsid w:val="004C7E65"/>
    <w:rsid w:val="004E3D6B"/>
    <w:rsid w:val="004F3187"/>
    <w:rsid w:val="00522A6A"/>
    <w:rsid w:val="005432A5"/>
    <w:rsid w:val="0054422E"/>
    <w:rsid w:val="00553B0C"/>
    <w:rsid w:val="00595908"/>
    <w:rsid w:val="005B2BB6"/>
    <w:rsid w:val="005F5B48"/>
    <w:rsid w:val="006217F6"/>
    <w:rsid w:val="00623BA7"/>
    <w:rsid w:val="00627A57"/>
    <w:rsid w:val="00637591"/>
    <w:rsid w:val="00645DFA"/>
    <w:rsid w:val="006731A5"/>
    <w:rsid w:val="006866FA"/>
    <w:rsid w:val="00695DDC"/>
    <w:rsid w:val="006A23F9"/>
    <w:rsid w:val="006B1B4E"/>
    <w:rsid w:val="006E7AE6"/>
    <w:rsid w:val="007024FF"/>
    <w:rsid w:val="00710C35"/>
    <w:rsid w:val="00734513"/>
    <w:rsid w:val="0075786D"/>
    <w:rsid w:val="0076470C"/>
    <w:rsid w:val="007732D8"/>
    <w:rsid w:val="0077577A"/>
    <w:rsid w:val="00797BBE"/>
    <w:rsid w:val="007A0A14"/>
    <w:rsid w:val="007A246F"/>
    <w:rsid w:val="007B129E"/>
    <w:rsid w:val="007C3497"/>
    <w:rsid w:val="007D5278"/>
    <w:rsid w:val="007E254C"/>
    <w:rsid w:val="007E524A"/>
    <w:rsid w:val="007F480A"/>
    <w:rsid w:val="00800DA9"/>
    <w:rsid w:val="00813A39"/>
    <w:rsid w:val="00821E13"/>
    <w:rsid w:val="00823D7F"/>
    <w:rsid w:val="0082612E"/>
    <w:rsid w:val="008522EF"/>
    <w:rsid w:val="008B1B40"/>
    <w:rsid w:val="008B5F73"/>
    <w:rsid w:val="008C7520"/>
    <w:rsid w:val="008D3A66"/>
    <w:rsid w:val="008E1455"/>
    <w:rsid w:val="00902903"/>
    <w:rsid w:val="00921D62"/>
    <w:rsid w:val="00926B10"/>
    <w:rsid w:val="00935A6D"/>
    <w:rsid w:val="00961350"/>
    <w:rsid w:val="00964F5E"/>
    <w:rsid w:val="009767B8"/>
    <w:rsid w:val="00991477"/>
    <w:rsid w:val="009B54BA"/>
    <w:rsid w:val="009C614A"/>
    <w:rsid w:val="009D6D82"/>
    <w:rsid w:val="009F1886"/>
    <w:rsid w:val="00A0283E"/>
    <w:rsid w:val="00A431EE"/>
    <w:rsid w:val="00A539F1"/>
    <w:rsid w:val="00A63C80"/>
    <w:rsid w:val="00A65695"/>
    <w:rsid w:val="00A668C5"/>
    <w:rsid w:val="00A93542"/>
    <w:rsid w:val="00AB549D"/>
    <w:rsid w:val="00AC1A45"/>
    <w:rsid w:val="00AC4341"/>
    <w:rsid w:val="00AE68DF"/>
    <w:rsid w:val="00AE7EC3"/>
    <w:rsid w:val="00AF6789"/>
    <w:rsid w:val="00B05414"/>
    <w:rsid w:val="00B131F6"/>
    <w:rsid w:val="00B268FC"/>
    <w:rsid w:val="00B56BFC"/>
    <w:rsid w:val="00B67AC8"/>
    <w:rsid w:val="00B97F7C"/>
    <w:rsid w:val="00BA09D8"/>
    <w:rsid w:val="00BD07D0"/>
    <w:rsid w:val="00C23C31"/>
    <w:rsid w:val="00C47A7A"/>
    <w:rsid w:val="00C50446"/>
    <w:rsid w:val="00C561F7"/>
    <w:rsid w:val="00C626CD"/>
    <w:rsid w:val="00C8014B"/>
    <w:rsid w:val="00CC399B"/>
    <w:rsid w:val="00CC7FD7"/>
    <w:rsid w:val="00D00BD1"/>
    <w:rsid w:val="00D07795"/>
    <w:rsid w:val="00D164B0"/>
    <w:rsid w:val="00D17ED1"/>
    <w:rsid w:val="00D232AD"/>
    <w:rsid w:val="00D241BF"/>
    <w:rsid w:val="00D2422F"/>
    <w:rsid w:val="00D53687"/>
    <w:rsid w:val="00D62DA8"/>
    <w:rsid w:val="00D630C6"/>
    <w:rsid w:val="00D66B06"/>
    <w:rsid w:val="00D734DF"/>
    <w:rsid w:val="00D766D7"/>
    <w:rsid w:val="00D819E4"/>
    <w:rsid w:val="00DB4F34"/>
    <w:rsid w:val="00DC5518"/>
    <w:rsid w:val="00DD06D1"/>
    <w:rsid w:val="00E002B8"/>
    <w:rsid w:val="00E13C5B"/>
    <w:rsid w:val="00E20ECF"/>
    <w:rsid w:val="00E278CD"/>
    <w:rsid w:val="00E53733"/>
    <w:rsid w:val="00EA0466"/>
    <w:rsid w:val="00EA3A2B"/>
    <w:rsid w:val="00ED3FAA"/>
    <w:rsid w:val="00EE4542"/>
    <w:rsid w:val="00EF2B67"/>
    <w:rsid w:val="00EF3F4F"/>
    <w:rsid w:val="00EF6926"/>
    <w:rsid w:val="00EF73D4"/>
    <w:rsid w:val="00F01FFE"/>
    <w:rsid w:val="00F02FCB"/>
    <w:rsid w:val="00F04F86"/>
    <w:rsid w:val="00F15A63"/>
    <w:rsid w:val="00F33EF7"/>
    <w:rsid w:val="00F45478"/>
    <w:rsid w:val="00F53572"/>
    <w:rsid w:val="00F54C4F"/>
    <w:rsid w:val="00F70F93"/>
    <w:rsid w:val="00F84D17"/>
    <w:rsid w:val="00F8538D"/>
    <w:rsid w:val="00FA1F21"/>
    <w:rsid w:val="00FC4FAF"/>
    <w:rsid w:val="00FE2B89"/>
    <w:rsid w:val="00FE7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9"/>
    <o:shapelayout v:ext="edit">
      <o:idmap v:ext="edit" data="1"/>
    </o:shapelayout>
  </w:shapeDefaults>
  <w:decimalSymbol w:val=","/>
  <w:listSeparator w:val=";"/>
  <w15:chartTrackingRefBased/>
  <w15:docId w15:val="{51E8BA85-2E00-4A28-A4CB-34FFEDD4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78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CC7FD7"/>
    <w:pPr>
      <w:jc w:val="both"/>
    </w:pPr>
    <w:rPr>
      <w:rFonts w:ascii="ISOCPEUR" w:hAnsi="ISOCPEUR" w:cs="Times New Roman"/>
      <w:i/>
      <w:sz w:val="28"/>
      <w:lang w:val="uk-UA"/>
    </w:rPr>
  </w:style>
  <w:style w:type="paragraph" w:customStyle="1" w:styleId="1">
    <w:name w:val="Абзац списку1"/>
    <w:basedOn w:val="a"/>
    <w:rsid w:val="00CC7FD7"/>
    <w:pPr>
      <w:ind w:left="720"/>
      <w:contextualSpacing/>
    </w:pPr>
  </w:style>
  <w:style w:type="paragraph" w:styleId="a4">
    <w:name w:val="header"/>
    <w:basedOn w:val="a"/>
    <w:link w:val="a5"/>
    <w:semiHidden/>
    <w:rsid w:val="008C7520"/>
    <w:pPr>
      <w:tabs>
        <w:tab w:val="center" w:pos="4677"/>
        <w:tab w:val="right" w:pos="9355"/>
      </w:tabs>
      <w:spacing w:after="0" w:line="240" w:lineRule="auto"/>
    </w:pPr>
  </w:style>
  <w:style w:type="character" w:customStyle="1" w:styleId="a5">
    <w:name w:val="Верхній колонтитул Знак"/>
    <w:basedOn w:val="a0"/>
    <w:link w:val="a4"/>
    <w:semiHidden/>
    <w:locked/>
    <w:rsid w:val="008C7520"/>
    <w:rPr>
      <w:rFonts w:cs="Times New Roman"/>
    </w:rPr>
  </w:style>
  <w:style w:type="paragraph" w:styleId="a6">
    <w:name w:val="footer"/>
    <w:basedOn w:val="a"/>
    <w:link w:val="a7"/>
    <w:semiHidden/>
    <w:rsid w:val="008C7520"/>
    <w:pPr>
      <w:tabs>
        <w:tab w:val="center" w:pos="4677"/>
        <w:tab w:val="right" w:pos="9355"/>
      </w:tabs>
      <w:spacing w:after="0" w:line="240" w:lineRule="auto"/>
    </w:pPr>
  </w:style>
  <w:style w:type="character" w:customStyle="1" w:styleId="a7">
    <w:name w:val="Нижній колонтитул Знак"/>
    <w:basedOn w:val="a0"/>
    <w:link w:val="a6"/>
    <w:semiHidden/>
    <w:locked/>
    <w:rsid w:val="008C7520"/>
    <w:rPr>
      <w:rFonts w:cs="Times New Roman"/>
    </w:rPr>
  </w:style>
  <w:style w:type="table" w:styleId="a8">
    <w:name w:val="Table Grid"/>
    <w:basedOn w:val="a1"/>
    <w:rsid w:val="002C49C1"/>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semiHidden/>
    <w:rsid w:val="00C626CD"/>
    <w:pPr>
      <w:spacing w:after="0" w:line="240" w:lineRule="auto"/>
    </w:pPr>
    <w:rPr>
      <w:rFonts w:ascii="Tahoma" w:hAnsi="Tahoma" w:cs="Tahoma"/>
      <w:sz w:val="16"/>
      <w:szCs w:val="16"/>
    </w:rPr>
  </w:style>
  <w:style w:type="character" w:customStyle="1" w:styleId="aa">
    <w:name w:val="Текст у виносці Знак"/>
    <w:basedOn w:val="a0"/>
    <w:link w:val="a9"/>
    <w:semiHidden/>
    <w:locked/>
    <w:rsid w:val="00C626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4059</Words>
  <Characters>23137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Курсовой проект по дисциплине</vt:lpstr>
    </vt:vector>
  </TitlesOfParts>
  <Company>Microsoft</Company>
  <LinksUpToDate>false</LinksUpToDate>
  <CharactersWithSpaces>27142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 по дисциплине</dc:title>
  <dc:subject/>
  <dc:creator>Admin</dc:creator>
  <cp:keywords/>
  <dc:description/>
  <cp:lastModifiedBy>Irina</cp:lastModifiedBy>
  <cp:revision>2</cp:revision>
  <dcterms:created xsi:type="dcterms:W3CDTF">2014-08-15T10:20:00Z</dcterms:created>
  <dcterms:modified xsi:type="dcterms:W3CDTF">2014-08-15T10:20:00Z</dcterms:modified>
</cp:coreProperties>
</file>