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48" w:rsidRPr="0035599B" w:rsidRDefault="0045311F" w:rsidP="0035599B">
      <w:pPr>
        <w:spacing w:line="360" w:lineRule="auto"/>
        <w:ind w:firstLine="709"/>
        <w:jc w:val="center"/>
        <w:rPr>
          <w:b/>
          <w:sz w:val="28"/>
          <w:szCs w:val="28"/>
        </w:rPr>
      </w:pPr>
      <w:r w:rsidRPr="0035599B">
        <w:rPr>
          <w:b/>
          <w:sz w:val="28"/>
          <w:szCs w:val="28"/>
        </w:rPr>
        <w:t>СОДЕРЖАНИЕ</w:t>
      </w:r>
    </w:p>
    <w:p w:rsidR="009C7648" w:rsidRPr="0035599B" w:rsidRDefault="009C7648" w:rsidP="0035599B">
      <w:pPr>
        <w:spacing w:line="360" w:lineRule="auto"/>
        <w:ind w:firstLine="709"/>
        <w:jc w:val="both"/>
        <w:rPr>
          <w:sz w:val="28"/>
          <w:szCs w:val="28"/>
        </w:rPr>
      </w:pPr>
    </w:p>
    <w:p w:rsidR="0035599B" w:rsidRPr="0035599B" w:rsidRDefault="0035599B" w:rsidP="0035599B">
      <w:pPr>
        <w:tabs>
          <w:tab w:val="left" w:pos="8592"/>
        </w:tabs>
        <w:spacing w:line="360" w:lineRule="auto"/>
        <w:jc w:val="both"/>
        <w:rPr>
          <w:sz w:val="28"/>
          <w:szCs w:val="28"/>
        </w:rPr>
      </w:pPr>
      <w:r w:rsidRPr="0035599B">
        <w:rPr>
          <w:sz w:val="28"/>
          <w:szCs w:val="28"/>
        </w:rPr>
        <w:t>ВВЕДЕНИЕ</w:t>
      </w:r>
    </w:p>
    <w:p w:rsidR="0035599B" w:rsidRPr="0035599B" w:rsidRDefault="0035599B" w:rsidP="0035599B">
      <w:pPr>
        <w:tabs>
          <w:tab w:val="left" w:pos="8592"/>
        </w:tabs>
        <w:spacing w:line="360" w:lineRule="auto"/>
        <w:jc w:val="both"/>
        <w:rPr>
          <w:sz w:val="28"/>
          <w:szCs w:val="28"/>
        </w:rPr>
      </w:pPr>
      <w:r w:rsidRPr="0035599B">
        <w:rPr>
          <w:caps/>
          <w:sz w:val="28"/>
          <w:szCs w:val="28"/>
        </w:rPr>
        <w:t>Раздел 1. Сущность и методологические основы исследования регионального экономического сотрудничества в международной экономике</w:t>
      </w:r>
    </w:p>
    <w:p w:rsidR="0035599B" w:rsidRPr="0035599B" w:rsidRDefault="0035599B" w:rsidP="0035599B">
      <w:pPr>
        <w:tabs>
          <w:tab w:val="left" w:pos="8592"/>
        </w:tabs>
        <w:spacing w:line="360" w:lineRule="auto"/>
        <w:jc w:val="both"/>
        <w:rPr>
          <w:sz w:val="28"/>
          <w:szCs w:val="28"/>
        </w:rPr>
      </w:pPr>
      <w:r w:rsidRPr="0035599B">
        <w:rPr>
          <w:sz w:val="28"/>
          <w:szCs w:val="28"/>
        </w:rPr>
        <w:t>1.1. Понятие, принципы, и формы экономического сотрудничества в международной экономике</w:t>
      </w:r>
    </w:p>
    <w:p w:rsidR="0035599B" w:rsidRPr="0035599B" w:rsidRDefault="0035599B" w:rsidP="0035599B">
      <w:pPr>
        <w:tabs>
          <w:tab w:val="left" w:pos="8592"/>
        </w:tabs>
        <w:spacing w:line="360" w:lineRule="auto"/>
        <w:jc w:val="both"/>
        <w:rPr>
          <w:sz w:val="28"/>
          <w:szCs w:val="28"/>
        </w:rPr>
      </w:pPr>
      <w:r w:rsidRPr="0035599B">
        <w:rPr>
          <w:sz w:val="28"/>
          <w:szCs w:val="28"/>
        </w:rPr>
        <w:t>1.2. Методы оценки отдельных направлений международного экономического сотрудничества</w:t>
      </w:r>
    </w:p>
    <w:p w:rsidR="0035599B" w:rsidRPr="0035599B" w:rsidRDefault="0035599B" w:rsidP="0035599B">
      <w:pPr>
        <w:tabs>
          <w:tab w:val="left" w:pos="8592"/>
        </w:tabs>
        <w:spacing w:line="360" w:lineRule="auto"/>
        <w:jc w:val="both"/>
        <w:rPr>
          <w:sz w:val="28"/>
          <w:szCs w:val="28"/>
        </w:rPr>
      </w:pPr>
      <w:r w:rsidRPr="0035599B">
        <w:rPr>
          <w:caps/>
          <w:sz w:val="28"/>
          <w:szCs w:val="28"/>
        </w:rPr>
        <w:t>Раздел 2. Анализ современного состояния развития черноморского экономического сотрудничества</w:t>
      </w:r>
    </w:p>
    <w:p w:rsidR="0035599B" w:rsidRPr="0035599B" w:rsidRDefault="0035599B" w:rsidP="0035599B">
      <w:pPr>
        <w:tabs>
          <w:tab w:val="left" w:pos="8592"/>
        </w:tabs>
        <w:spacing w:line="360" w:lineRule="auto"/>
        <w:jc w:val="both"/>
        <w:rPr>
          <w:sz w:val="28"/>
          <w:szCs w:val="28"/>
        </w:rPr>
      </w:pPr>
      <w:r w:rsidRPr="0035599B">
        <w:rPr>
          <w:caps/>
          <w:sz w:val="28"/>
          <w:szCs w:val="28"/>
        </w:rPr>
        <w:t xml:space="preserve">2.1. </w:t>
      </w:r>
      <w:r w:rsidRPr="0035599B">
        <w:rPr>
          <w:sz w:val="28"/>
          <w:szCs w:val="28"/>
        </w:rPr>
        <w:t>История создания и</w:t>
      </w:r>
      <w:r w:rsidRPr="0035599B">
        <w:rPr>
          <w:caps/>
          <w:sz w:val="28"/>
          <w:szCs w:val="28"/>
        </w:rPr>
        <w:t xml:space="preserve"> </w:t>
      </w:r>
      <w:r w:rsidRPr="0035599B">
        <w:rPr>
          <w:sz w:val="28"/>
          <w:szCs w:val="28"/>
        </w:rPr>
        <w:t>правовые основы организации Черноморского экономического сотрудничества</w:t>
      </w:r>
    </w:p>
    <w:p w:rsidR="0035599B" w:rsidRPr="0035599B" w:rsidRDefault="0035599B" w:rsidP="0035599B">
      <w:pPr>
        <w:tabs>
          <w:tab w:val="left" w:pos="8592"/>
        </w:tabs>
        <w:spacing w:line="360" w:lineRule="auto"/>
        <w:jc w:val="both"/>
        <w:rPr>
          <w:sz w:val="28"/>
          <w:szCs w:val="28"/>
        </w:rPr>
      </w:pPr>
      <w:r w:rsidRPr="0035599B">
        <w:rPr>
          <w:sz w:val="28"/>
          <w:szCs w:val="28"/>
        </w:rPr>
        <w:t>2.2. Инвестиции и инвестиционные проекты ЧЭС, реализованные в Украине</w:t>
      </w:r>
    </w:p>
    <w:p w:rsidR="0035599B" w:rsidRPr="0035599B" w:rsidRDefault="0035599B" w:rsidP="0035599B">
      <w:pPr>
        <w:tabs>
          <w:tab w:val="left" w:pos="8592"/>
        </w:tabs>
        <w:spacing w:line="360" w:lineRule="auto"/>
        <w:jc w:val="both"/>
        <w:rPr>
          <w:sz w:val="28"/>
          <w:szCs w:val="28"/>
        </w:rPr>
      </w:pPr>
      <w:r w:rsidRPr="0035599B">
        <w:rPr>
          <w:sz w:val="28"/>
          <w:szCs w:val="28"/>
        </w:rPr>
        <w:t>2.3.Торговые отношения стран, входящих в ЧЭС с Украиной и Крымом</w:t>
      </w:r>
    </w:p>
    <w:p w:rsidR="0035599B" w:rsidRPr="0035599B" w:rsidRDefault="0035599B" w:rsidP="0035599B">
      <w:pPr>
        <w:tabs>
          <w:tab w:val="left" w:pos="8592"/>
        </w:tabs>
        <w:spacing w:line="360" w:lineRule="auto"/>
        <w:jc w:val="both"/>
        <w:rPr>
          <w:sz w:val="28"/>
          <w:szCs w:val="28"/>
        </w:rPr>
      </w:pPr>
      <w:r w:rsidRPr="0035599B">
        <w:rPr>
          <w:caps/>
          <w:sz w:val="28"/>
          <w:szCs w:val="28"/>
        </w:rPr>
        <w:t>РАЗДЕЛ 3. Перспективные направления регионального сотрудничества ЧЭС</w:t>
      </w:r>
    </w:p>
    <w:p w:rsidR="0035599B" w:rsidRPr="0035599B" w:rsidRDefault="0035599B" w:rsidP="0035599B">
      <w:pPr>
        <w:tabs>
          <w:tab w:val="left" w:pos="8592"/>
        </w:tabs>
        <w:spacing w:line="360" w:lineRule="auto"/>
        <w:jc w:val="both"/>
        <w:rPr>
          <w:sz w:val="28"/>
          <w:szCs w:val="28"/>
        </w:rPr>
      </w:pPr>
      <w:r w:rsidRPr="0035599B">
        <w:rPr>
          <w:sz w:val="28"/>
          <w:szCs w:val="28"/>
        </w:rPr>
        <w:t>3.1. Объективные факторы современного развития ЧЭС</w:t>
      </w:r>
    </w:p>
    <w:p w:rsidR="0035599B" w:rsidRPr="0035599B" w:rsidRDefault="0035599B" w:rsidP="0035599B">
      <w:pPr>
        <w:tabs>
          <w:tab w:val="left" w:pos="8592"/>
        </w:tabs>
        <w:spacing w:line="360" w:lineRule="auto"/>
        <w:jc w:val="both"/>
        <w:rPr>
          <w:sz w:val="28"/>
          <w:szCs w:val="28"/>
        </w:rPr>
      </w:pPr>
      <w:r w:rsidRPr="0035599B">
        <w:rPr>
          <w:sz w:val="28"/>
          <w:szCs w:val="28"/>
        </w:rPr>
        <w:t>3.2. Создание единой транспортной системы ЧЭС</w:t>
      </w:r>
    </w:p>
    <w:p w:rsidR="0035599B" w:rsidRPr="0035599B" w:rsidRDefault="0035599B" w:rsidP="0035599B">
      <w:pPr>
        <w:tabs>
          <w:tab w:val="left" w:pos="8592"/>
        </w:tabs>
        <w:spacing w:line="360" w:lineRule="auto"/>
        <w:jc w:val="both"/>
        <w:rPr>
          <w:sz w:val="28"/>
          <w:szCs w:val="28"/>
        </w:rPr>
      </w:pPr>
      <w:r w:rsidRPr="0035599B">
        <w:rPr>
          <w:sz w:val="28"/>
          <w:szCs w:val="28"/>
        </w:rPr>
        <w:t>3.3. Развитие проекта «Черноморская синергия»</w:t>
      </w:r>
    </w:p>
    <w:p w:rsidR="0035599B" w:rsidRPr="0035599B" w:rsidRDefault="0035599B" w:rsidP="0035599B">
      <w:pPr>
        <w:tabs>
          <w:tab w:val="left" w:pos="8592"/>
        </w:tabs>
        <w:spacing w:line="360" w:lineRule="auto"/>
        <w:jc w:val="both"/>
        <w:rPr>
          <w:sz w:val="28"/>
          <w:szCs w:val="28"/>
        </w:rPr>
      </w:pPr>
      <w:r w:rsidRPr="0035599B">
        <w:rPr>
          <w:caps/>
          <w:sz w:val="28"/>
          <w:szCs w:val="28"/>
        </w:rPr>
        <w:t>Заключение</w:t>
      </w:r>
    </w:p>
    <w:p w:rsidR="0045311F" w:rsidRPr="0035599B" w:rsidRDefault="0035599B" w:rsidP="0035599B">
      <w:pPr>
        <w:tabs>
          <w:tab w:val="left" w:pos="8592"/>
        </w:tabs>
        <w:spacing w:line="360" w:lineRule="auto"/>
        <w:jc w:val="both"/>
        <w:rPr>
          <w:sz w:val="28"/>
          <w:szCs w:val="28"/>
        </w:rPr>
      </w:pPr>
      <w:r w:rsidRPr="0035599B">
        <w:rPr>
          <w:caps/>
          <w:sz w:val="28"/>
          <w:szCs w:val="28"/>
        </w:rPr>
        <w:t>Список использованных источников</w:t>
      </w:r>
    </w:p>
    <w:p w:rsidR="0035599B" w:rsidRPr="0035599B" w:rsidRDefault="0035599B" w:rsidP="0035599B">
      <w:pPr>
        <w:tabs>
          <w:tab w:val="left" w:pos="8592"/>
        </w:tabs>
        <w:spacing w:line="360" w:lineRule="auto"/>
        <w:ind w:firstLine="709"/>
        <w:rPr>
          <w:sz w:val="28"/>
          <w:szCs w:val="28"/>
        </w:rPr>
      </w:pPr>
    </w:p>
    <w:p w:rsidR="0035599B" w:rsidRPr="0035599B" w:rsidRDefault="0035599B" w:rsidP="0035599B">
      <w:pPr>
        <w:tabs>
          <w:tab w:val="left" w:pos="8592"/>
        </w:tabs>
        <w:spacing w:line="360" w:lineRule="auto"/>
        <w:ind w:firstLine="709"/>
        <w:rPr>
          <w:sz w:val="28"/>
          <w:szCs w:val="28"/>
        </w:rPr>
        <w:sectPr w:rsidR="0035599B" w:rsidRPr="0035599B" w:rsidSect="0035599B">
          <w:headerReference w:type="even" r:id="rId7"/>
          <w:pgSz w:w="11906" w:h="16838" w:code="9"/>
          <w:pgMar w:top="1134" w:right="851" w:bottom="1134" w:left="1701" w:header="708" w:footer="708" w:gutter="0"/>
          <w:cols w:space="708"/>
          <w:docGrid w:linePitch="360"/>
        </w:sectPr>
      </w:pPr>
    </w:p>
    <w:p w:rsidR="00B01D62" w:rsidRPr="0035599B" w:rsidRDefault="0045311F" w:rsidP="0035599B">
      <w:pPr>
        <w:spacing w:line="360" w:lineRule="auto"/>
        <w:ind w:firstLine="709"/>
        <w:jc w:val="center"/>
        <w:rPr>
          <w:b/>
          <w:caps/>
          <w:sz w:val="28"/>
          <w:szCs w:val="28"/>
        </w:rPr>
      </w:pPr>
      <w:r w:rsidRPr="0035599B">
        <w:rPr>
          <w:b/>
          <w:caps/>
          <w:sz w:val="28"/>
          <w:szCs w:val="28"/>
        </w:rPr>
        <w:t>ВВедение</w:t>
      </w:r>
    </w:p>
    <w:p w:rsidR="0076091E" w:rsidRPr="0035599B" w:rsidRDefault="0076091E" w:rsidP="0035599B">
      <w:pPr>
        <w:spacing w:line="360" w:lineRule="auto"/>
        <w:ind w:firstLine="709"/>
        <w:jc w:val="both"/>
        <w:rPr>
          <w:caps/>
          <w:sz w:val="28"/>
          <w:szCs w:val="28"/>
        </w:rPr>
      </w:pPr>
    </w:p>
    <w:p w:rsidR="00816187" w:rsidRPr="0035599B" w:rsidRDefault="00816187" w:rsidP="0035599B">
      <w:pPr>
        <w:spacing w:line="360" w:lineRule="auto"/>
        <w:ind w:firstLine="709"/>
        <w:jc w:val="both"/>
        <w:rPr>
          <w:sz w:val="28"/>
          <w:szCs w:val="28"/>
        </w:rPr>
      </w:pPr>
      <w:r w:rsidRPr="0035599B">
        <w:rPr>
          <w:sz w:val="28"/>
          <w:szCs w:val="28"/>
        </w:rPr>
        <w:t xml:space="preserve">Актуальность исследования в курсовой работе связана с развитием следующих современных тенденций международной жизни. </w:t>
      </w:r>
    </w:p>
    <w:p w:rsidR="00783647" w:rsidRPr="0035599B" w:rsidRDefault="00816187" w:rsidP="0035599B">
      <w:pPr>
        <w:spacing w:line="360" w:lineRule="auto"/>
        <w:ind w:firstLine="709"/>
        <w:jc w:val="both"/>
        <w:rPr>
          <w:sz w:val="28"/>
          <w:szCs w:val="28"/>
        </w:rPr>
      </w:pPr>
      <w:r w:rsidRPr="0035599B">
        <w:rPr>
          <w:sz w:val="28"/>
          <w:szCs w:val="28"/>
        </w:rPr>
        <w:t>Система современного мирового хозяйства претерпевает качественные изменения</w:t>
      </w:r>
      <w:r w:rsidR="00212C64" w:rsidRPr="0035599B">
        <w:rPr>
          <w:sz w:val="28"/>
          <w:szCs w:val="28"/>
        </w:rPr>
        <w:t xml:space="preserve"> в</w:t>
      </w:r>
      <w:r w:rsidRPr="0035599B">
        <w:rPr>
          <w:sz w:val="28"/>
          <w:szCs w:val="28"/>
        </w:rPr>
        <w:t xml:space="preserve"> условиях, когда экономическая взаимозависимость становится объективным условием строительства будущего мирового экономического порядка. Все более свободное передвижение капитала и товаров, быстрый трансферт технологий, динамика передвижения рабочей силы, интернационализация системы управления бизнесом и принятия сложных хозяйственных решений – все это безусловные признаки современной эпохи. </w:t>
      </w:r>
      <w:r w:rsidR="00FB342C" w:rsidRPr="0035599B">
        <w:rPr>
          <w:sz w:val="28"/>
          <w:szCs w:val="28"/>
        </w:rPr>
        <w:t>Процессы регионального со</w:t>
      </w:r>
      <w:r w:rsidR="005455AF" w:rsidRPr="0035599B">
        <w:rPr>
          <w:sz w:val="28"/>
          <w:szCs w:val="28"/>
        </w:rPr>
        <w:t>трудничества призваны разрешать</w:t>
      </w:r>
      <w:r w:rsidR="00FB342C" w:rsidRPr="0035599B">
        <w:rPr>
          <w:sz w:val="28"/>
          <w:szCs w:val="28"/>
        </w:rPr>
        <w:t xml:space="preserve"> проблем</w:t>
      </w:r>
      <w:r w:rsidR="005455AF" w:rsidRPr="0035599B">
        <w:rPr>
          <w:sz w:val="28"/>
          <w:szCs w:val="28"/>
        </w:rPr>
        <w:t>ы</w:t>
      </w:r>
      <w:r w:rsidR="00FB342C" w:rsidRPr="0035599B">
        <w:rPr>
          <w:sz w:val="28"/>
          <w:szCs w:val="28"/>
        </w:rPr>
        <w:t>, которые мешают экономическому развитию, политической стабильности и социальному согласию</w:t>
      </w:r>
      <w:r w:rsidR="005455AF" w:rsidRPr="0035599B">
        <w:rPr>
          <w:sz w:val="28"/>
          <w:szCs w:val="28"/>
        </w:rPr>
        <w:t xml:space="preserve"> в странах, связанных общими территориальными и национальными связями. Объединение стран Черноморского региона</w:t>
      </w:r>
      <w:r w:rsidR="0035599B" w:rsidRPr="0035599B">
        <w:rPr>
          <w:sz w:val="28"/>
          <w:szCs w:val="28"/>
        </w:rPr>
        <w:t xml:space="preserve"> </w:t>
      </w:r>
      <w:r w:rsidR="005455AF" w:rsidRPr="0035599B">
        <w:rPr>
          <w:sz w:val="28"/>
          <w:szCs w:val="28"/>
        </w:rPr>
        <w:t>призвано улучшить экономическое развитие стран, входящих в это региональное объединение, преодолеть различия</w:t>
      </w:r>
      <w:r w:rsidR="00FB342C" w:rsidRPr="0035599B">
        <w:rPr>
          <w:sz w:val="28"/>
          <w:szCs w:val="28"/>
        </w:rPr>
        <w:t xml:space="preserve"> в политической практике и законодательной базе, </w:t>
      </w:r>
      <w:r w:rsidR="005455AF" w:rsidRPr="0035599B">
        <w:rPr>
          <w:sz w:val="28"/>
          <w:szCs w:val="28"/>
        </w:rPr>
        <w:t xml:space="preserve">учитывать </w:t>
      </w:r>
      <w:r w:rsidR="00FB342C" w:rsidRPr="0035599B">
        <w:rPr>
          <w:sz w:val="28"/>
          <w:szCs w:val="28"/>
        </w:rPr>
        <w:t>различные экономические и политические обязательства по отношению к глобальным и региональным международным организациям</w:t>
      </w:r>
      <w:r w:rsidR="005455AF" w:rsidRPr="0035599B">
        <w:rPr>
          <w:sz w:val="28"/>
          <w:szCs w:val="28"/>
        </w:rPr>
        <w:t xml:space="preserve"> и проблемам современности.</w:t>
      </w:r>
      <w:r w:rsidR="00783647" w:rsidRPr="0035599B">
        <w:rPr>
          <w:sz w:val="28"/>
          <w:szCs w:val="28"/>
        </w:rPr>
        <w:t xml:space="preserve"> Сотрудничество в рамках ЧЭС - это сложный процесс широкого кооперирования, оптимальной мобилизации финансовых и материальных ресурсов, рачительного использования природных богатств. </w:t>
      </w:r>
    </w:p>
    <w:p w:rsidR="00816187" w:rsidRPr="0035599B" w:rsidRDefault="00816187" w:rsidP="0035599B">
      <w:pPr>
        <w:spacing w:line="360" w:lineRule="auto"/>
        <w:ind w:firstLine="709"/>
        <w:jc w:val="both"/>
        <w:rPr>
          <w:sz w:val="28"/>
          <w:szCs w:val="28"/>
        </w:rPr>
      </w:pPr>
      <w:r w:rsidRPr="0035599B">
        <w:rPr>
          <w:sz w:val="28"/>
          <w:szCs w:val="28"/>
        </w:rPr>
        <w:t xml:space="preserve">Цель работы – на основании анализа экономической литературы, материалов научных конференций и </w:t>
      </w:r>
      <w:r w:rsidR="00783647" w:rsidRPr="0035599B">
        <w:rPr>
          <w:sz w:val="28"/>
          <w:szCs w:val="28"/>
        </w:rPr>
        <w:t>круглых столов</w:t>
      </w:r>
      <w:r w:rsidRPr="0035599B">
        <w:rPr>
          <w:sz w:val="28"/>
          <w:szCs w:val="28"/>
        </w:rPr>
        <w:t xml:space="preserve">, нормативно-правовых актов и статистических данных провести оценку </w:t>
      </w:r>
      <w:r w:rsidR="00783647" w:rsidRPr="0035599B">
        <w:rPr>
          <w:sz w:val="28"/>
          <w:szCs w:val="28"/>
        </w:rPr>
        <w:t>развития Черноморского экономического сотрудничества с позиций их взаимовыгодного влияния на экономику Украины и АР Крым</w:t>
      </w:r>
      <w:r w:rsidRPr="0035599B">
        <w:rPr>
          <w:sz w:val="28"/>
          <w:szCs w:val="28"/>
        </w:rPr>
        <w:t xml:space="preserve">, </w:t>
      </w:r>
      <w:r w:rsidR="00783647" w:rsidRPr="0035599B">
        <w:rPr>
          <w:sz w:val="28"/>
          <w:szCs w:val="28"/>
        </w:rPr>
        <w:t>исследовать приоритеты развития ЧЭС и</w:t>
      </w:r>
      <w:r w:rsidR="00212C64" w:rsidRPr="0035599B">
        <w:rPr>
          <w:sz w:val="28"/>
          <w:szCs w:val="28"/>
        </w:rPr>
        <w:t xml:space="preserve"> выяснить</w:t>
      </w:r>
      <w:r w:rsidR="00783647" w:rsidRPr="0035599B">
        <w:rPr>
          <w:sz w:val="28"/>
          <w:szCs w:val="28"/>
        </w:rPr>
        <w:t xml:space="preserve"> экономические выгоды от реализации данного проекта в рамках национальной экономики.</w:t>
      </w:r>
    </w:p>
    <w:p w:rsidR="00816187" w:rsidRPr="0035599B" w:rsidRDefault="00783647" w:rsidP="0035599B">
      <w:pPr>
        <w:spacing w:line="360" w:lineRule="auto"/>
        <w:ind w:firstLine="709"/>
        <w:jc w:val="both"/>
        <w:rPr>
          <w:sz w:val="28"/>
          <w:szCs w:val="28"/>
        </w:rPr>
      </w:pPr>
      <w:r w:rsidRPr="0035599B">
        <w:rPr>
          <w:sz w:val="28"/>
          <w:szCs w:val="28"/>
        </w:rPr>
        <w:t xml:space="preserve">Объектом работы </w:t>
      </w:r>
      <w:r w:rsidR="00212C64" w:rsidRPr="0035599B">
        <w:rPr>
          <w:sz w:val="28"/>
          <w:szCs w:val="28"/>
        </w:rPr>
        <w:t xml:space="preserve">служит </w:t>
      </w:r>
      <w:r w:rsidRPr="0035599B">
        <w:rPr>
          <w:sz w:val="28"/>
          <w:szCs w:val="28"/>
        </w:rPr>
        <w:t>экономическое сотрудничество различных стран, входящих в ЧЭС</w:t>
      </w:r>
      <w:r w:rsidR="00816187" w:rsidRPr="0035599B">
        <w:rPr>
          <w:sz w:val="28"/>
          <w:szCs w:val="28"/>
        </w:rPr>
        <w:t>, предметом –</w:t>
      </w:r>
      <w:r w:rsidR="00212C64" w:rsidRPr="0035599B">
        <w:rPr>
          <w:sz w:val="28"/>
          <w:szCs w:val="28"/>
        </w:rPr>
        <w:t xml:space="preserve"> анализ их</w:t>
      </w:r>
      <w:r w:rsidR="0035599B" w:rsidRPr="0035599B">
        <w:rPr>
          <w:sz w:val="28"/>
          <w:szCs w:val="28"/>
        </w:rPr>
        <w:t xml:space="preserve"> </w:t>
      </w:r>
      <w:r w:rsidR="00212C64" w:rsidRPr="0035599B">
        <w:rPr>
          <w:sz w:val="28"/>
          <w:szCs w:val="28"/>
        </w:rPr>
        <w:t>современного состояния и путей</w:t>
      </w:r>
      <w:r w:rsidRPr="0035599B">
        <w:rPr>
          <w:sz w:val="28"/>
          <w:szCs w:val="28"/>
        </w:rPr>
        <w:t xml:space="preserve"> дальнейшего развития данной </w:t>
      </w:r>
      <w:r w:rsidR="0027375D" w:rsidRPr="0035599B">
        <w:rPr>
          <w:sz w:val="28"/>
          <w:szCs w:val="28"/>
        </w:rPr>
        <w:t>региональной структуры</w:t>
      </w:r>
      <w:r w:rsidR="00665E39" w:rsidRPr="0035599B">
        <w:rPr>
          <w:sz w:val="28"/>
          <w:szCs w:val="28"/>
        </w:rPr>
        <w:t xml:space="preserve"> и оценка данного развития на экономику Украины</w:t>
      </w:r>
      <w:r w:rsidR="0027375D" w:rsidRPr="0035599B">
        <w:rPr>
          <w:sz w:val="28"/>
          <w:szCs w:val="28"/>
        </w:rPr>
        <w:t>.</w:t>
      </w:r>
    </w:p>
    <w:p w:rsidR="00816187" w:rsidRPr="0035599B" w:rsidRDefault="00816187" w:rsidP="0035599B">
      <w:pPr>
        <w:spacing w:line="360" w:lineRule="auto"/>
        <w:ind w:firstLine="709"/>
        <w:jc w:val="both"/>
        <w:rPr>
          <w:sz w:val="28"/>
          <w:szCs w:val="28"/>
        </w:rPr>
      </w:pPr>
      <w:r w:rsidRPr="0035599B">
        <w:rPr>
          <w:sz w:val="28"/>
          <w:szCs w:val="28"/>
        </w:rPr>
        <w:t>Для достижения поставленной цели предполагается решить задачи</w:t>
      </w:r>
      <w:r w:rsidR="00212C64" w:rsidRPr="0035599B">
        <w:rPr>
          <w:sz w:val="28"/>
          <w:szCs w:val="28"/>
        </w:rPr>
        <w:t xml:space="preserve"> следующего содержания</w:t>
      </w:r>
      <w:r w:rsidRPr="0035599B">
        <w:rPr>
          <w:sz w:val="28"/>
          <w:szCs w:val="28"/>
        </w:rPr>
        <w:t>:</w:t>
      </w:r>
    </w:p>
    <w:p w:rsidR="007E5B3E" w:rsidRPr="0035599B" w:rsidRDefault="007E5B3E" w:rsidP="0035599B">
      <w:pPr>
        <w:tabs>
          <w:tab w:val="left" w:pos="8568"/>
        </w:tabs>
        <w:spacing w:line="360" w:lineRule="auto"/>
        <w:ind w:firstLine="709"/>
        <w:jc w:val="both"/>
        <w:rPr>
          <w:sz w:val="28"/>
          <w:szCs w:val="28"/>
        </w:rPr>
      </w:pPr>
      <w:r w:rsidRPr="0035599B">
        <w:rPr>
          <w:sz w:val="28"/>
          <w:szCs w:val="28"/>
        </w:rPr>
        <w:t>- рассмотреть сущность и мето</w:t>
      </w:r>
      <w:r w:rsidR="00212C64" w:rsidRPr="0035599B">
        <w:rPr>
          <w:sz w:val="28"/>
          <w:szCs w:val="28"/>
        </w:rPr>
        <w:t>дологические основы исследований</w:t>
      </w:r>
      <w:r w:rsidRPr="0035599B">
        <w:rPr>
          <w:sz w:val="28"/>
          <w:szCs w:val="28"/>
        </w:rPr>
        <w:t xml:space="preserve"> регионального экономического сотрудничества в международной экономике, выделить понятие, принципы, и формы регионального сотрудничества, описать методы оценки экономического сотрудничеств</w:t>
      </w:r>
      <w:r w:rsidR="00212C64" w:rsidRPr="0035599B">
        <w:rPr>
          <w:sz w:val="28"/>
          <w:szCs w:val="28"/>
        </w:rPr>
        <w:t>а</w:t>
      </w:r>
      <w:r w:rsidR="0049753B" w:rsidRPr="0035599B">
        <w:rPr>
          <w:sz w:val="28"/>
          <w:szCs w:val="28"/>
        </w:rPr>
        <w:t>;</w:t>
      </w:r>
    </w:p>
    <w:p w:rsidR="007E5B3E" w:rsidRPr="0035599B" w:rsidRDefault="007E5B3E" w:rsidP="0035599B">
      <w:pPr>
        <w:tabs>
          <w:tab w:val="left" w:pos="8568"/>
        </w:tabs>
        <w:spacing w:line="360" w:lineRule="auto"/>
        <w:ind w:firstLine="709"/>
        <w:jc w:val="both"/>
        <w:rPr>
          <w:sz w:val="28"/>
          <w:szCs w:val="28"/>
        </w:rPr>
      </w:pPr>
      <w:r w:rsidRPr="0035599B">
        <w:rPr>
          <w:sz w:val="28"/>
          <w:szCs w:val="28"/>
        </w:rPr>
        <w:t>- провести анализ с</w:t>
      </w:r>
      <w:r w:rsidR="00212C64" w:rsidRPr="0035599B">
        <w:rPr>
          <w:sz w:val="28"/>
          <w:szCs w:val="28"/>
        </w:rPr>
        <w:t>овременного состояния Ч</w:t>
      </w:r>
      <w:r w:rsidRPr="0035599B">
        <w:rPr>
          <w:sz w:val="28"/>
          <w:szCs w:val="28"/>
        </w:rPr>
        <w:t>ерноморского экономического сотрудничества, представив историю создания и правовые основы организации Черноморского экономического сотрудничества, оценить финансовые аспекты сотрудничества в рамках внешнеторговых проектов и инвестиций</w:t>
      </w:r>
      <w:r w:rsidR="00212C64" w:rsidRPr="0035599B">
        <w:rPr>
          <w:sz w:val="28"/>
          <w:szCs w:val="28"/>
        </w:rPr>
        <w:t>, выдели</w:t>
      </w:r>
      <w:r w:rsidR="00665E39" w:rsidRPr="0035599B">
        <w:rPr>
          <w:sz w:val="28"/>
          <w:szCs w:val="28"/>
        </w:rPr>
        <w:t>в</w:t>
      </w:r>
      <w:r w:rsidR="00212C64" w:rsidRPr="0035599B">
        <w:rPr>
          <w:sz w:val="28"/>
          <w:szCs w:val="28"/>
        </w:rPr>
        <w:t xml:space="preserve"> особо влияние данных тенденций на развитие национальной экономики и экономики АР Крым</w:t>
      </w:r>
      <w:r w:rsidR="0049753B" w:rsidRPr="0035599B">
        <w:rPr>
          <w:sz w:val="28"/>
          <w:szCs w:val="28"/>
        </w:rPr>
        <w:t>;</w:t>
      </w:r>
    </w:p>
    <w:p w:rsidR="007E5B3E" w:rsidRPr="0035599B" w:rsidRDefault="007E5B3E" w:rsidP="0035599B">
      <w:pPr>
        <w:tabs>
          <w:tab w:val="left" w:pos="8568"/>
        </w:tabs>
        <w:spacing w:line="360" w:lineRule="auto"/>
        <w:ind w:firstLine="709"/>
        <w:jc w:val="both"/>
        <w:rPr>
          <w:sz w:val="28"/>
          <w:szCs w:val="28"/>
        </w:rPr>
      </w:pPr>
      <w:r w:rsidRPr="0035599B">
        <w:rPr>
          <w:sz w:val="28"/>
          <w:szCs w:val="28"/>
        </w:rPr>
        <w:t>- дать оценку</w:t>
      </w:r>
      <w:r w:rsidR="0035599B" w:rsidRPr="0035599B">
        <w:rPr>
          <w:sz w:val="28"/>
          <w:szCs w:val="28"/>
        </w:rPr>
        <w:t xml:space="preserve"> </w:t>
      </w:r>
      <w:r w:rsidR="00212C64" w:rsidRPr="0035599B">
        <w:rPr>
          <w:sz w:val="28"/>
          <w:szCs w:val="28"/>
        </w:rPr>
        <w:t>перспективных стратегических направлений</w:t>
      </w:r>
      <w:r w:rsidR="0035599B" w:rsidRPr="0035599B">
        <w:rPr>
          <w:sz w:val="28"/>
          <w:szCs w:val="28"/>
        </w:rPr>
        <w:t xml:space="preserve"> </w:t>
      </w:r>
      <w:r w:rsidRPr="0035599B">
        <w:rPr>
          <w:sz w:val="28"/>
          <w:szCs w:val="28"/>
        </w:rPr>
        <w:t>развития ЧЭС</w:t>
      </w:r>
      <w:r w:rsidR="00665E39" w:rsidRPr="0035599B">
        <w:rPr>
          <w:sz w:val="28"/>
          <w:szCs w:val="28"/>
        </w:rPr>
        <w:t xml:space="preserve"> и их влияние на экономические процессы в национальной экономике</w:t>
      </w:r>
      <w:r w:rsidR="0049753B" w:rsidRPr="0035599B">
        <w:rPr>
          <w:sz w:val="28"/>
          <w:szCs w:val="28"/>
        </w:rPr>
        <w:t>;</w:t>
      </w:r>
      <w:r w:rsidRPr="0035599B">
        <w:rPr>
          <w:sz w:val="28"/>
          <w:szCs w:val="28"/>
        </w:rPr>
        <w:tab/>
      </w:r>
    </w:p>
    <w:p w:rsidR="007E5B3E" w:rsidRPr="0035599B" w:rsidRDefault="007E5B3E" w:rsidP="0035599B">
      <w:pPr>
        <w:tabs>
          <w:tab w:val="left" w:pos="8568"/>
        </w:tabs>
        <w:spacing w:line="360" w:lineRule="auto"/>
        <w:ind w:firstLine="709"/>
        <w:jc w:val="both"/>
        <w:rPr>
          <w:sz w:val="28"/>
          <w:szCs w:val="28"/>
        </w:rPr>
      </w:pPr>
      <w:r w:rsidRPr="0035599B">
        <w:rPr>
          <w:sz w:val="28"/>
          <w:szCs w:val="28"/>
        </w:rPr>
        <w:t>- обобщить результаты работы в виде выводов.</w:t>
      </w:r>
    </w:p>
    <w:p w:rsidR="00816187" w:rsidRPr="0035599B" w:rsidRDefault="00816187" w:rsidP="0035599B">
      <w:pPr>
        <w:spacing w:line="360" w:lineRule="auto"/>
        <w:ind w:firstLine="709"/>
        <w:jc w:val="both"/>
        <w:rPr>
          <w:sz w:val="28"/>
          <w:szCs w:val="28"/>
        </w:rPr>
      </w:pPr>
      <w:r w:rsidRPr="0035599B">
        <w:rPr>
          <w:sz w:val="28"/>
          <w:szCs w:val="28"/>
        </w:rPr>
        <w:t xml:space="preserve">Основой решения поставленных задач является диалектический метод познания процессов и явлений </w:t>
      </w:r>
      <w:r w:rsidR="0027375D" w:rsidRPr="0035599B">
        <w:rPr>
          <w:sz w:val="28"/>
          <w:szCs w:val="28"/>
        </w:rPr>
        <w:t>международной и национальной экономики в рамках регионального сотрудничества стран ЧЭС</w:t>
      </w:r>
      <w:r w:rsidRPr="0035599B">
        <w:rPr>
          <w:sz w:val="28"/>
          <w:szCs w:val="28"/>
        </w:rPr>
        <w:t>.</w:t>
      </w:r>
    </w:p>
    <w:p w:rsidR="00816187" w:rsidRPr="0035599B" w:rsidRDefault="00816187" w:rsidP="0035599B">
      <w:pPr>
        <w:spacing w:line="360" w:lineRule="auto"/>
        <w:ind w:firstLine="709"/>
        <w:jc w:val="both"/>
        <w:rPr>
          <w:sz w:val="28"/>
          <w:szCs w:val="28"/>
        </w:rPr>
      </w:pPr>
      <w:r w:rsidRPr="0035599B">
        <w:rPr>
          <w:sz w:val="28"/>
          <w:szCs w:val="28"/>
        </w:rPr>
        <w:t xml:space="preserve">В качестве информационной базы исследования выступают материалы </w:t>
      </w:r>
      <w:r w:rsidR="0027375D" w:rsidRPr="0035599B">
        <w:rPr>
          <w:sz w:val="28"/>
          <w:szCs w:val="28"/>
        </w:rPr>
        <w:t>Государственного комитета статистики Украины</w:t>
      </w:r>
      <w:r w:rsidRPr="0035599B">
        <w:rPr>
          <w:sz w:val="28"/>
          <w:szCs w:val="28"/>
        </w:rPr>
        <w:t xml:space="preserve">, материалы научных конференций и исследований, теоретические разработки и исследования отечественных </w:t>
      </w:r>
      <w:r w:rsidR="002E1A6C" w:rsidRPr="0035599B">
        <w:rPr>
          <w:sz w:val="28"/>
          <w:szCs w:val="28"/>
        </w:rPr>
        <w:t>экспертов</w:t>
      </w:r>
      <w:r w:rsidRPr="0035599B">
        <w:rPr>
          <w:sz w:val="28"/>
          <w:szCs w:val="28"/>
        </w:rPr>
        <w:t>, труды отечественных и зарубежных ученых.</w:t>
      </w:r>
    </w:p>
    <w:p w:rsidR="0049753B" w:rsidRPr="0035599B" w:rsidRDefault="00816187" w:rsidP="0035599B">
      <w:pPr>
        <w:spacing w:line="360" w:lineRule="auto"/>
        <w:ind w:firstLine="709"/>
        <w:jc w:val="both"/>
        <w:rPr>
          <w:sz w:val="28"/>
          <w:szCs w:val="28"/>
        </w:rPr>
      </w:pPr>
      <w:r w:rsidRPr="0035599B">
        <w:rPr>
          <w:sz w:val="28"/>
          <w:szCs w:val="28"/>
        </w:rPr>
        <w:t>Для решения поставленных в работе зада</w:t>
      </w:r>
      <w:r w:rsidR="0049753B" w:rsidRPr="0035599B">
        <w:rPr>
          <w:sz w:val="28"/>
          <w:szCs w:val="28"/>
        </w:rPr>
        <w:t xml:space="preserve">ч применялись методы </w:t>
      </w:r>
      <w:r w:rsidRPr="0035599B">
        <w:rPr>
          <w:sz w:val="28"/>
          <w:szCs w:val="28"/>
        </w:rPr>
        <w:t>анализ</w:t>
      </w:r>
      <w:r w:rsidR="0049753B" w:rsidRPr="0035599B">
        <w:rPr>
          <w:sz w:val="28"/>
          <w:szCs w:val="28"/>
        </w:rPr>
        <w:t>а</w:t>
      </w:r>
      <w:r w:rsidRPr="0035599B">
        <w:rPr>
          <w:sz w:val="28"/>
          <w:szCs w:val="28"/>
        </w:rPr>
        <w:t xml:space="preserve"> и синтез</w:t>
      </w:r>
      <w:r w:rsidR="0049753B" w:rsidRPr="0035599B">
        <w:rPr>
          <w:sz w:val="28"/>
          <w:szCs w:val="28"/>
        </w:rPr>
        <w:t xml:space="preserve">а </w:t>
      </w:r>
      <w:r w:rsidRPr="0035599B">
        <w:rPr>
          <w:sz w:val="28"/>
          <w:szCs w:val="28"/>
        </w:rPr>
        <w:t>информации объекта и предмета познания,</w:t>
      </w:r>
      <w:r w:rsidR="0035599B" w:rsidRPr="0035599B">
        <w:rPr>
          <w:sz w:val="28"/>
          <w:szCs w:val="28"/>
        </w:rPr>
        <w:t xml:space="preserve"> </w:t>
      </w:r>
      <w:r w:rsidR="002E1A6C" w:rsidRPr="0035599B">
        <w:rPr>
          <w:sz w:val="28"/>
          <w:szCs w:val="28"/>
        </w:rPr>
        <w:t xml:space="preserve">использован метод </w:t>
      </w:r>
      <w:r w:rsidRPr="0035599B">
        <w:rPr>
          <w:sz w:val="28"/>
          <w:szCs w:val="28"/>
        </w:rPr>
        <w:t>системного анализа для оценки объекта исследования, как системы со всеми факторами, влияющими на его функционирование и возможности дальнейшего развития.</w:t>
      </w:r>
    </w:p>
    <w:p w:rsidR="0049753B" w:rsidRPr="0035599B" w:rsidRDefault="0049753B" w:rsidP="0035599B">
      <w:pPr>
        <w:spacing w:line="360" w:lineRule="auto"/>
        <w:ind w:firstLine="709"/>
        <w:jc w:val="both"/>
        <w:rPr>
          <w:sz w:val="28"/>
          <w:szCs w:val="28"/>
        </w:rPr>
      </w:pPr>
      <w:r w:rsidRPr="0035599B">
        <w:rPr>
          <w:sz w:val="28"/>
          <w:szCs w:val="28"/>
        </w:rPr>
        <w:t xml:space="preserve">Курсовая работа включает </w:t>
      </w:r>
      <w:r w:rsidR="00D46930" w:rsidRPr="0035599B">
        <w:rPr>
          <w:sz w:val="28"/>
          <w:szCs w:val="28"/>
        </w:rPr>
        <w:t>57 страниц</w:t>
      </w:r>
      <w:r w:rsidRPr="0035599B">
        <w:rPr>
          <w:sz w:val="28"/>
          <w:szCs w:val="28"/>
        </w:rPr>
        <w:t xml:space="preserve">, </w:t>
      </w:r>
      <w:r w:rsidR="00D46930" w:rsidRPr="0035599B">
        <w:rPr>
          <w:sz w:val="28"/>
          <w:szCs w:val="28"/>
        </w:rPr>
        <w:t>6</w:t>
      </w:r>
      <w:r w:rsidRPr="0035599B">
        <w:rPr>
          <w:sz w:val="28"/>
          <w:szCs w:val="28"/>
        </w:rPr>
        <w:t xml:space="preserve"> таблиц, </w:t>
      </w:r>
      <w:r w:rsidR="00D46930" w:rsidRPr="0035599B">
        <w:rPr>
          <w:sz w:val="28"/>
          <w:szCs w:val="28"/>
        </w:rPr>
        <w:t>8</w:t>
      </w:r>
      <w:r w:rsidRPr="0035599B">
        <w:rPr>
          <w:sz w:val="28"/>
          <w:szCs w:val="28"/>
        </w:rPr>
        <w:t xml:space="preserve"> рисунков. Список использованной литературы насчитывает</w:t>
      </w:r>
      <w:r w:rsidR="00D46930" w:rsidRPr="0035599B">
        <w:rPr>
          <w:sz w:val="28"/>
          <w:szCs w:val="28"/>
        </w:rPr>
        <w:t xml:space="preserve"> 51</w:t>
      </w:r>
      <w:r w:rsidR="0035599B" w:rsidRPr="0035599B">
        <w:rPr>
          <w:sz w:val="28"/>
          <w:szCs w:val="28"/>
        </w:rPr>
        <w:t xml:space="preserve"> </w:t>
      </w:r>
      <w:r w:rsidR="00D46930" w:rsidRPr="0035599B">
        <w:rPr>
          <w:sz w:val="28"/>
          <w:szCs w:val="28"/>
        </w:rPr>
        <w:t>наименование</w:t>
      </w:r>
      <w:r w:rsidRPr="0035599B">
        <w:rPr>
          <w:sz w:val="28"/>
          <w:szCs w:val="28"/>
        </w:rPr>
        <w:t>.</w:t>
      </w:r>
    </w:p>
    <w:p w:rsidR="0049753B" w:rsidRPr="0035599B" w:rsidRDefault="0049753B" w:rsidP="0035599B">
      <w:pPr>
        <w:pStyle w:val="2"/>
        <w:spacing w:line="360" w:lineRule="auto"/>
        <w:ind w:left="0" w:firstLine="709"/>
        <w:jc w:val="both"/>
        <w:rPr>
          <w:bCs/>
          <w:sz w:val="28"/>
        </w:rPr>
      </w:pPr>
    </w:p>
    <w:p w:rsidR="0035599B" w:rsidRPr="0035599B" w:rsidRDefault="0035599B" w:rsidP="0035599B">
      <w:pPr>
        <w:pStyle w:val="2"/>
        <w:spacing w:line="360" w:lineRule="auto"/>
        <w:ind w:left="0" w:firstLine="709"/>
        <w:jc w:val="both"/>
        <w:rPr>
          <w:bCs/>
          <w:sz w:val="28"/>
        </w:rPr>
        <w:sectPr w:rsidR="0035599B" w:rsidRPr="0035599B" w:rsidSect="0035599B">
          <w:pgSz w:w="11906" w:h="16838" w:code="9"/>
          <w:pgMar w:top="1134" w:right="851" w:bottom="1134" w:left="1701" w:header="720" w:footer="720" w:gutter="0"/>
          <w:cols w:space="720"/>
          <w:noEndnote/>
        </w:sectPr>
      </w:pPr>
    </w:p>
    <w:p w:rsidR="0045311F" w:rsidRPr="0035599B" w:rsidRDefault="0076091E" w:rsidP="0035599B">
      <w:pPr>
        <w:spacing w:line="360" w:lineRule="auto"/>
        <w:ind w:firstLine="709"/>
        <w:jc w:val="center"/>
        <w:rPr>
          <w:b/>
          <w:caps/>
          <w:sz w:val="28"/>
          <w:szCs w:val="28"/>
        </w:rPr>
      </w:pPr>
      <w:r w:rsidRPr="0035599B">
        <w:rPr>
          <w:b/>
          <w:caps/>
          <w:sz w:val="28"/>
          <w:szCs w:val="28"/>
        </w:rPr>
        <w:t xml:space="preserve">Раздел 1. Сущность и методологические основы исследования регионального </w:t>
      </w:r>
      <w:r w:rsidR="0086233D" w:rsidRPr="0035599B">
        <w:rPr>
          <w:b/>
          <w:caps/>
          <w:sz w:val="28"/>
          <w:szCs w:val="28"/>
        </w:rPr>
        <w:t xml:space="preserve">экономического </w:t>
      </w:r>
      <w:r w:rsidRPr="0035599B">
        <w:rPr>
          <w:b/>
          <w:caps/>
          <w:sz w:val="28"/>
          <w:szCs w:val="28"/>
        </w:rPr>
        <w:t>сотрудничества в международной экономике</w:t>
      </w:r>
    </w:p>
    <w:p w:rsidR="0076091E" w:rsidRPr="0035599B" w:rsidRDefault="0076091E" w:rsidP="0035599B">
      <w:pPr>
        <w:spacing w:line="360" w:lineRule="auto"/>
        <w:ind w:firstLine="709"/>
        <w:jc w:val="center"/>
        <w:rPr>
          <w:b/>
          <w:caps/>
          <w:sz w:val="28"/>
          <w:szCs w:val="28"/>
        </w:rPr>
      </w:pPr>
    </w:p>
    <w:p w:rsidR="0086233D" w:rsidRPr="0035599B" w:rsidRDefault="0076091E" w:rsidP="0035599B">
      <w:pPr>
        <w:spacing w:line="360" w:lineRule="auto"/>
        <w:ind w:firstLine="709"/>
        <w:jc w:val="center"/>
        <w:rPr>
          <w:b/>
          <w:sz w:val="28"/>
          <w:szCs w:val="28"/>
        </w:rPr>
      </w:pPr>
      <w:r w:rsidRPr="0035599B">
        <w:rPr>
          <w:b/>
          <w:sz w:val="28"/>
          <w:szCs w:val="28"/>
        </w:rPr>
        <w:t xml:space="preserve">1.1. </w:t>
      </w:r>
      <w:r w:rsidR="0086233D" w:rsidRPr="0035599B">
        <w:rPr>
          <w:b/>
          <w:sz w:val="28"/>
          <w:szCs w:val="28"/>
        </w:rPr>
        <w:t xml:space="preserve">Понятие, принципы, и формы </w:t>
      </w:r>
      <w:r w:rsidR="00CD3A98" w:rsidRPr="0035599B">
        <w:rPr>
          <w:b/>
          <w:sz w:val="28"/>
          <w:szCs w:val="28"/>
        </w:rPr>
        <w:t xml:space="preserve">экономического </w:t>
      </w:r>
      <w:r w:rsidR="0086233D" w:rsidRPr="0035599B">
        <w:rPr>
          <w:b/>
          <w:sz w:val="28"/>
          <w:szCs w:val="28"/>
        </w:rPr>
        <w:t>сотрудничества</w:t>
      </w:r>
      <w:r w:rsidR="00CD3A98" w:rsidRPr="0035599B">
        <w:rPr>
          <w:b/>
          <w:sz w:val="28"/>
          <w:szCs w:val="28"/>
        </w:rPr>
        <w:t xml:space="preserve"> в международной экономике</w:t>
      </w:r>
    </w:p>
    <w:p w:rsidR="008B17B2" w:rsidRPr="0035599B" w:rsidRDefault="008B17B2" w:rsidP="0035599B">
      <w:pPr>
        <w:spacing w:line="360" w:lineRule="auto"/>
        <w:ind w:firstLine="709"/>
        <w:jc w:val="both"/>
        <w:rPr>
          <w:sz w:val="28"/>
          <w:szCs w:val="28"/>
        </w:rPr>
      </w:pPr>
    </w:p>
    <w:p w:rsidR="008B17B2" w:rsidRPr="0035599B" w:rsidRDefault="008B17B2" w:rsidP="0035599B">
      <w:pPr>
        <w:spacing w:line="360" w:lineRule="auto"/>
        <w:ind w:firstLine="709"/>
        <w:jc w:val="both"/>
        <w:rPr>
          <w:sz w:val="28"/>
          <w:szCs w:val="28"/>
        </w:rPr>
      </w:pPr>
      <w:r w:rsidRPr="0035599B">
        <w:rPr>
          <w:sz w:val="28"/>
          <w:szCs w:val="28"/>
        </w:rPr>
        <w:t>Развитие региональных организаций в странах, разных по уровню развития и общественно-политическому устройству на протяжении относительно небольшого исторического периода, свидетельствует о возникновении нового явления в мировой экономике. В научной литературе по-разному трактуются сущность, причины и последствия международной региональной интеграции и дезинтеграции. В экономической теории утверждается мнение о том, что интеграция оказывает все более ощутимое воздействие, как на многие аспекты международной жизни, так и на внутриэкономическое положение стран участниц региональных организаций.</w:t>
      </w:r>
    </w:p>
    <w:p w:rsidR="008B17B2" w:rsidRPr="0035599B" w:rsidRDefault="008B17B2" w:rsidP="0035599B">
      <w:pPr>
        <w:spacing w:line="360" w:lineRule="auto"/>
        <w:ind w:firstLine="709"/>
        <w:jc w:val="both"/>
        <w:rPr>
          <w:sz w:val="28"/>
          <w:szCs w:val="28"/>
        </w:rPr>
      </w:pPr>
      <w:r w:rsidRPr="0035599B">
        <w:rPr>
          <w:sz w:val="28"/>
          <w:szCs w:val="28"/>
        </w:rPr>
        <w:t>Формирование конкурентного хозяйственного механизма экономики Украины, обеспечивающего удовлетворение потребностей населения на более высоком уровне, не возможно вне мирового хозяйства. Опыт развития наиболее продвинутой межправительственной организации (ЕС) показал, что интеграция становится реальным фактором экономического роста. Рост экономической взаимозависимости сопровождается углублением интеграции в политической, социальной и научно-культурных областях.</w:t>
      </w:r>
    </w:p>
    <w:p w:rsidR="00CD3A98" w:rsidRPr="0035599B" w:rsidRDefault="00F22416" w:rsidP="0035599B">
      <w:pPr>
        <w:spacing w:line="360" w:lineRule="auto"/>
        <w:ind w:firstLine="709"/>
        <w:jc w:val="both"/>
        <w:rPr>
          <w:sz w:val="28"/>
          <w:szCs w:val="28"/>
        </w:rPr>
      </w:pPr>
      <w:r w:rsidRPr="0035599B">
        <w:rPr>
          <w:sz w:val="28"/>
          <w:szCs w:val="28"/>
        </w:rPr>
        <w:t xml:space="preserve">Понятие экономической интеграции широко представлено в работах исследователей. Так имеют место следующие наиболее значимые определения. </w:t>
      </w:r>
      <w:r w:rsidR="00CD3A98" w:rsidRPr="0035599B">
        <w:rPr>
          <w:sz w:val="28"/>
          <w:szCs w:val="28"/>
        </w:rPr>
        <w:t>Экономическая интеграция (integration, от лат. integratio – восстановление) – взаимодействие и взаимоприспособление национальных хозяйств разных стран, ведущая к их постепенному экономическому слиянию</w:t>
      </w:r>
      <w:r w:rsidR="00FF37E0" w:rsidRPr="0035599B">
        <w:rPr>
          <w:sz w:val="28"/>
          <w:szCs w:val="28"/>
        </w:rPr>
        <w:t>[11,c. 56]</w:t>
      </w:r>
      <w:r w:rsidR="00CD3A98" w:rsidRPr="0035599B">
        <w:rPr>
          <w:sz w:val="28"/>
          <w:szCs w:val="28"/>
        </w:rPr>
        <w:t xml:space="preserve">. </w:t>
      </w:r>
      <w:r w:rsidR="009B26A8" w:rsidRPr="0035599B">
        <w:rPr>
          <w:sz w:val="28"/>
          <w:szCs w:val="28"/>
        </w:rPr>
        <w:t>Экономическая интеграция – это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межгосударственными органами</w:t>
      </w:r>
      <w:r w:rsidR="00FF37E0" w:rsidRPr="0035599B">
        <w:rPr>
          <w:sz w:val="28"/>
          <w:szCs w:val="28"/>
        </w:rPr>
        <w:t xml:space="preserve"> [16,c. 79]</w:t>
      </w:r>
      <w:r w:rsidR="009B26A8" w:rsidRPr="0035599B">
        <w:rPr>
          <w:sz w:val="28"/>
          <w:szCs w:val="28"/>
        </w:rPr>
        <w:t>.</w:t>
      </w:r>
      <w:r w:rsidR="00CD3A98" w:rsidRPr="0035599B">
        <w:rPr>
          <w:sz w:val="28"/>
        </w:rPr>
        <w:t xml:space="preserve"> </w:t>
      </w:r>
    </w:p>
    <w:p w:rsidR="00CD3A98" w:rsidRPr="0035599B" w:rsidRDefault="00CD3A98" w:rsidP="0035599B">
      <w:pPr>
        <w:spacing w:line="360" w:lineRule="auto"/>
        <w:ind w:firstLine="709"/>
        <w:jc w:val="both"/>
        <w:rPr>
          <w:sz w:val="28"/>
          <w:szCs w:val="28"/>
        </w:rPr>
      </w:pPr>
      <w:r w:rsidRPr="0035599B">
        <w:rPr>
          <w:sz w:val="28"/>
          <w:szCs w:val="28"/>
        </w:rPr>
        <w:t>На межгосударственном уровне интеграция происходит путем формирования региональных экономических объединений государств и согласования их внутренней и внешней экономической политики. Взаимодействие и взаимоприспособление национальных хозяйств проявляется, прежде всего, в постепенном создании «общего рынка» – в либерализации условий товарообмена и перемещения производственных ресурсов (капитала, труда, информации) между странами</w:t>
      </w:r>
      <w:r w:rsidR="00FF37E0" w:rsidRPr="0035599B">
        <w:rPr>
          <w:sz w:val="28"/>
          <w:szCs w:val="28"/>
        </w:rPr>
        <w:t xml:space="preserve"> [20,c. 53]</w:t>
      </w:r>
      <w:r w:rsidRPr="0035599B">
        <w:rPr>
          <w:sz w:val="28"/>
          <w:szCs w:val="28"/>
        </w:rPr>
        <w:t xml:space="preserve">. </w:t>
      </w:r>
    </w:p>
    <w:p w:rsidR="00CD3A98" w:rsidRPr="0035599B" w:rsidRDefault="00F22416" w:rsidP="0035599B">
      <w:pPr>
        <w:spacing w:line="360" w:lineRule="auto"/>
        <w:ind w:firstLine="709"/>
        <w:jc w:val="both"/>
        <w:rPr>
          <w:sz w:val="28"/>
          <w:szCs w:val="28"/>
        </w:rPr>
      </w:pPr>
      <w:r w:rsidRPr="0035599B">
        <w:rPr>
          <w:sz w:val="28"/>
          <w:szCs w:val="28"/>
        </w:rPr>
        <w:t xml:space="preserve">История развития интеграционных процессов уходит в двадцатый век. </w:t>
      </w:r>
      <w:r w:rsidR="00CD3A98" w:rsidRPr="0035599B">
        <w:rPr>
          <w:sz w:val="28"/>
          <w:szCs w:val="28"/>
        </w:rPr>
        <w:t>Если первая половина двадцатого века стала эпохой формирования независимых национальных государств, то во второй половине</w:t>
      </w:r>
      <w:r w:rsidR="0035599B" w:rsidRPr="0035599B">
        <w:rPr>
          <w:sz w:val="28"/>
          <w:szCs w:val="28"/>
        </w:rPr>
        <w:t xml:space="preserve"> </w:t>
      </w:r>
      <w:r w:rsidR="00CD3A98" w:rsidRPr="0035599B">
        <w:rPr>
          <w:sz w:val="28"/>
          <w:szCs w:val="28"/>
        </w:rPr>
        <w:t>начался обратный процесс. Эта тенденция сначала (с 1950-х) получила развитие только в Европе, но затем (с 1960-х) распространилась и на другие регионы. Многие страны добровольно отказ</w:t>
      </w:r>
      <w:r w:rsidRPr="0035599B">
        <w:rPr>
          <w:sz w:val="28"/>
          <w:szCs w:val="28"/>
        </w:rPr>
        <w:t>ались</w:t>
      </w:r>
      <w:r w:rsidR="00CD3A98" w:rsidRPr="0035599B">
        <w:rPr>
          <w:sz w:val="28"/>
          <w:szCs w:val="28"/>
        </w:rPr>
        <w:t xml:space="preserve"> от полного национального суверенитета и образ</w:t>
      </w:r>
      <w:r w:rsidRPr="0035599B">
        <w:rPr>
          <w:sz w:val="28"/>
          <w:szCs w:val="28"/>
        </w:rPr>
        <w:t>овали</w:t>
      </w:r>
      <w:r w:rsidR="00CD3A98" w:rsidRPr="0035599B">
        <w:rPr>
          <w:sz w:val="28"/>
          <w:szCs w:val="28"/>
        </w:rPr>
        <w:t xml:space="preserve"> интеграционные объединения с другими государствами. Главной причиной этого процесса является стремление к повышению экономической эффективности производства, и сама интеграция носит прежде всего экономический характер. </w:t>
      </w:r>
      <w:r w:rsidRPr="0035599B">
        <w:rPr>
          <w:sz w:val="28"/>
          <w:szCs w:val="28"/>
        </w:rPr>
        <w:t xml:space="preserve">Бурный рост экономических интеграционных блоков отражает развитие международного разделения труда и международной производственной кооперации. </w:t>
      </w:r>
      <w:r w:rsidR="00CD3A98" w:rsidRPr="0035599B">
        <w:rPr>
          <w:sz w:val="28"/>
          <w:szCs w:val="28"/>
        </w:rPr>
        <w:t>С 1947 г</w:t>
      </w:r>
      <w:r w:rsidR="00665E39" w:rsidRPr="0035599B">
        <w:rPr>
          <w:sz w:val="28"/>
          <w:szCs w:val="28"/>
        </w:rPr>
        <w:t>ода</w:t>
      </w:r>
      <w:r w:rsidR="00CD3A98" w:rsidRPr="0035599B">
        <w:rPr>
          <w:sz w:val="28"/>
          <w:szCs w:val="28"/>
        </w:rPr>
        <w:t xml:space="preserve"> в мире было создано более 60 интеграционных группировок, что определялось целым рядом предпосылок</w:t>
      </w:r>
      <w:r w:rsidR="00FF37E0" w:rsidRPr="0035599B">
        <w:rPr>
          <w:sz w:val="28"/>
          <w:szCs w:val="28"/>
        </w:rPr>
        <w:t xml:space="preserve"> [20,c. 59]</w:t>
      </w:r>
      <w:r w:rsidR="00CD3A98" w:rsidRPr="0035599B">
        <w:rPr>
          <w:sz w:val="28"/>
          <w:szCs w:val="28"/>
        </w:rPr>
        <w:t>.</w:t>
      </w:r>
    </w:p>
    <w:p w:rsidR="00F22416" w:rsidRPr="0035599B" w:rsidRDefault="00F22416" w:rsidP="0035599B">
      <w:pPr>
        <w:spacing w:line="360" w:lineRule="auto"/>
        <w:ind w:firstLine="709"/>
        <w:jc w:val="both"/>
        <w:rPr>
          <w:sz w:val="28"/>
          <w:szCs w:val="28"/>
        </w:rPr>
      </w:pPr>
      <w:r w:rsidRPr="0035599B">
        <w:rPr>
          <w:sz w:val="28"/>
          <w:szCs w:val="28"/>
        </w:rPr>
        <w:t xml:space="preserve">В рамках интеграционных </w:t>
      </w:r>
      <w:r w:rsidR="00FF37E0" w:rsidRPr="0035599B">
        <w:rPr>
          <w:sz w:val="28"/>
          <w:szCs w:val="28"/>
        </w:rPr>
        <w:t>объединений</w:t>
      </w:r>
      <w:r w:rsidRPr="0035599B">
        <w:rPr>
          <w:sz w:val="28"/>
          <w:szCs w:val="28"/>
        </w:rPr>
        <w:t xml:space="preserve"> наиболее существенными формами интеграции служит международное разделение труда и международная производственная кооперация.</w:t>
      </w:r>
    </w:p>
    <w:p w:rsidR="009B26A8" w:rsidRPr="0035599B" w:rsidRDefault="00F22416" w:rsidP="0035599B">
      <w:pPr>
        <w:spacing w:line="360" w:lineRule="auto"/>
        <w:ind w:firstLine="709"/>
        <w:jc w:val="both"/>
        <w:rPr>
          <w:sz w:val="28"/>
          <w:szCs w:val="28"/>
        </w:rPr>
      </w:pPr>
      <w:r w:rsidRPr="0035599B">
        <w:rPr>
          <w:sz w:val="28"/>
          <w:szCs w:val="28"/>
        </w:rPr>
        <w:t>Согласно теории международной экономики, м</w:t>
      </w:r>
      <w:r w:rsidR="00CD3A98" w:rsidRPr="0035599B">
        <w:rPr>
          <w:sz w:val="28"/>
          <w:szCs w:val="28"/>
        </w:rPr>
        <w:t>еждународное разделение труда – это такая система организации международного производства, при которой страны, вместо того чтобы самостоятельно обеспечивать себя всеми необходимыми товарами, специализируются на изготовлении</w:t>
      </w:r>
      <w:r w:rsidR="0035599B" w:rsidRPr="0035599B">
        <w:rPr>
          <w:sz w:val="28"/>
          <w:szCs w:val="28"/>
        </w:rPr>
        <w:t xml:space="preserve"> </w:t>
      </w:r>
      <w:r w:rsidR="00CD3A98" w:rsidRPr="0035599B">
        <w:rPr>
          <w:sz w:val="28"/>
          <w:szCs w:val="28"/>
        </w:rPr>
        <w:t>некоторых</w:t>
      </w:r>
      <w:r w:rsidRPr="0035599B">
        <w:rPr>
          <w:sz w:val="28"/>
          <w:szCs w:val="28"/>
        </w:rPr>
        <w:t xml:space="preserve"> (отдельных)</w:t>
      </w:r>
      <w:r w:rsidR="00CD3A98" w:rsidRPr="0035599B">
        <w:rPr>
          <w:sz w:val="28"/>
          <w:szCs w:val="28"/>
        </w:rPr>
        <w:t xml:space="preserve"> товаров, приобретая недостающие посредством торговли.</w:t>
      </w:r>
      <w:r w:rsidRPr="0035599B">
        <w:rPr>
          <w:sz w:val="28"/>
          <w:szCs w:val="28"/>
        </w:rPr>
        <w:t xml:space="preserve"> </w:t>
      </w:r>
      <w:r w:rsidR="00CD3A98" w:rsidRPr="0035599B">
        <w:rPr>
          <w:sz w:val="28"/>
          <w:szCs w:val="28"/>
        </w:rPr>
        <w:t>Международная производственная кооперация, вторая предпосылка развития интеграционных блоков, представляет собой такую форму организации производства, при которой работники разных стран совместно участвуют в одном и том же производственном процессе (или в разных процессах, связанных между собой). Так, многие комплектующие детали для американских и японских автомобилей производят в других странах, а на головных предприятиях осуществляется только сборка. По мере развития международной кооперации формируются транснациональные корпорации, организующие производство в международном масштабе и регулирующие мировой рынок</w:t>
      </w:r>
      <w:r w:rsidR="00FF37E0" w:rsidRPr="0035599B">
        <w:rPr>
          <w:sz w:val="28"/>
          <w:szCs w:val="28"/>
        </w:rPr>
        <w:t xml:space="preserve"> [24,c. 156]</w:t>
      </w:r>
      <w:r w:rsidR="00CD3A98" w:rsidRPr="0035599B">
        <w:rPr>
          <w:sz w:val="28"/>
          <w:szCs w:val="28"/>
        </w:rPr>
        <w:t>.</w:t>
      </w:r>
      <w:r w:rsidR="009B26A8" w:rsidRPr="0035599B">
        <w:rPr>
          <w:sz w:val="28"/>
          <w:szCs w:val="28"/>
        </w:rPr>
        <w:t xml:space="preserve"> </w:t>
      </w:r>
    </w:p>
    <w:p w:rsidR="009B26A8" w:rsidRPr="0035599B" w:rsidRDefault="009B26A8" w:rsidP="0035599B">
      <w:pPr>
        <w:spacing w:line="360" w:lineRule="auto"/>
        <w:ind w:firstLine="709"/>
        <w:jc w:val="both"/>
        <w:rPr>
          <w:sz w:val="28"/>
          <w:szCs w:val="28"/>
        </w:rPr>
      </w:pPr>
      <w:r w:rsidRPr="0035599B">
        <w:rPr>
          <w:sz w:val="28"/>
          <w:szCs w:val="28"/>
        </w:rPr>
        <w:t>Экономическая интеграция характеризуется</w:t>
      </w:r>
      <w:r w:rsidR="00F22416" w:rsidRPr="0035599B">
        <w:rPr>
          <w:sz w:val="28"/>
          <w:szCs w:val="28"/>
        </w:rPr>
        <w:t xml:space="preserve"> также</w:t>
      </w:r>
      <w:r w:rsidRPr="0035599B">
        <w:rPr>
          <w:sz w:val="28"/>
          <w:szCs w:val="28"/>
        </w:rPr>
        <w:t xml:space="preserve"> некоторыми </w:t>
      </w:r>
      <w:r w:rsidR="00F22416" w:rsidRPr="0035599B">
        <w:rPr>
          <w:sz w:val="28"/>
          <w:szCs w:val="28"/>
        </w:rPr>
        <w:t xml:space="preserve">другими </w:t>
      </w:r>
      <w:r w:rsidRPr="0035599B">
        <w:rPr>
          <w:sz w:val="28"/>
          <w:szCs w:val="28"/>
        </w:rPr>
        <w:t>существенными признаками, которые в совокупности отличают ее от других форм экономического взаимодействия стран</w:t>
      </w:r>
      <w:r w:rsidR="00FF37E0" w:rsidRPr="0035599B">
        <w:rPr>
          <w:sz w:val="28"/>
          <w:szCs w:val="28"/>
        </w:rPr>
        <w:t xml:space="preserve"> [27,c. 115]</w:t>
      </w:r>
      <w:r w:rsidRPr="0035599B">
        <w:rPr>
          <w:sz w:val="28"/>
          <w:szCs w:val="28"/>
        </w:rPr>
        <w:t xml:space="preserve">: </w:t>
      </w:r>
    </w:p>
    <w:p w:rsidR="009B26A8" w:rsidRPr="0035599B" w:rsidRDefault="00DA601A" w:rsidP="0035599B">
      <w:pPr>
        <w:spacing w:line="360" w:lineRule="auto"/>
        <w:ind w:firstLine="709"/>
        <w:jc w:val="both"/>
        <w:rPr>
          <w:sz w:val="28"/>
          <w:szCs w:val="28"/>
        </w:rPr>
      </w:pPr>
      <w:r w:rsidRPr="0035599B">
        <w:rPr>
          <w:sz w:val="28"/>
          <w:szCs w:val="28"/>
        </w:rPr>
        <w:t xml:space="preserve">- </w:t>
      </w:r>
      <w:r w:rsidR="009B26A8" w:rsidRPr="0035599B">
        <w:rPr>
          <w:sz w:val="28"/>
          <w:szCs w:val="28"/>
        </w:rPr>
        <w:t>взаимопроникновением и переплетением национальных производственных процессов;</w:t>
      </w:r>
    </w:p>
    <w:p w:rsidR="009B26A8" w:rsidRPr="0035599B" w:rsidRDefault="00DA601A" w:rsidP="0035599B">
      <w:pPr>
        <w:spacing w:line="360" w:lineRule="auto"/>
        <w:ind w:firstLine="709"/>
        <w:jc w:val="both"/>
        <w:rPr>
          <w:sz w:val="28"/>
          <w:szCs w:val="28"/>
        </w:rPr>
      </w:pPr>
      <w:r w:rsidRPr="0035599B">
        <w:rPr>
          <w:sz w:val="28"/>
          <w:szCs w:val="28"/>
        </w:rPr>
        <w:t xml:space="preserve">- </w:t>
      </w:r>
      <w:r w:rsidR="009B26A8" w:rsidRPr="0035599B">
        <w:rPr>
          <w:sz w:val="28"/>
          <w:szCs w:val="28"/>
        </w:rPr>
        <w:t>широким развитием международной специализации и кооперации в производстве, науке и технике на основе наиболее прогрессивных и глубоких их форм;</w:t>
      </w:r>
    </w:p>
    <w:p w:rsidR="009B26A8" w:rsidRPr="0035599B" w:rsidRDefault="00DA601A" w:rsidP="0035599B">
      <w:pPr>
        <w:spacing w:line="360" w:lineRule="auto"/>
        <w:ind w:firstLine="709"/>
        <w:jc w:val="both"/>
        <w:rPr>
          <w:sz w:val="28"/>
          <w:szCs w:val="28"/>
        </w:rPr>
      </w:pPr>
      <w:r w:rsidRPr="0035599B">
        <w:rPr>
          <w:sz w:val="28"/>
          <w:szCs w:val="28"/>
        </w:rPr>
        <w:t xml:space="preserve">- </w:t>
      </w:r>
      <w:r w:rsidR="009B26A8" w:rsidRPr="0035599B">
        <w:rPr>
          <w:sz w:val="28"/>
          <w:szCs w:val="28"/>
        </w:rPr>
        <w:t>глубокими структурными изменениями в экономике стран-участниц;</w:t>
      </w:r>
    </w:p>
    <w:p w:rsidR="009B26A8" w:rsidRPr="0035599B" w:rsidRDefault="00DA601A" w:rsidP="0035599B">
      <w:pPr>
        <w:spacing w:line="360" w:lineRule="auto"/>
        <w:ind w:firstLine="709"/>
        <w:jc w:val="both"/>
        <w:rPr>
          <w:sz w:val="28"/>
          <w:szCs w:val="28"/>
        </w:rPr>
      </w:pPr>
      <w:r w:rsidRPr="0035599B">
        <w:rPr>
          <w:sz w:val="28"/>
          <w:szCs w:val="28"/>
        </w:rPr>
        <w:t xml:space="preserve">- </w:t>
      </w:r>
      <w:r w:rsidR="009B26A8" w:rsidRPr="0035599B">
        <w:rPr>
          <w:sz w:val="28"/>
          <w:szCs w:val="28"/>
        </w:rPr>
        <w:t>необходимостью в целенаправленном регулировании интеграционного процесса, разработке скоординированной экономической стратегии и политики;</w:t>
      </w:r>
    </w:p>
    <w:p w:rsidR="009B26A8" w:rsidRPr="0035599B" w:rsidRDefault="00DA601A" w:rsidP="0035599B">
      <w:pPr>
        <w:spacing w:line="360" w:lineRule="auto"/>
        <w:ind w:firstLine="709"/>
        <w:jc w:val="both"/>
        <w:rPr>
          <w:sz w:val="28"/>
          <w:szCs w:val="28"/>
        </w:rPr>
      </w:pPr>
      <w:r w:rsidRPr="0035599B">
        <w:rPr>
          <w:sz w:val="28"/>
          <w:szCs w:val="28"/>
        </w:rPr>
        <w:t xml:space="preserve">- </w:t>
      </w:r>
      <w:r w:rsidR="009B26A8" w:rsidRPr="0035599B">
        <w:rPr>
          <w:sz w:val="28"/>
          <w:szCs w:val="28"/>
        </w:rPr>
        <w:t>региональностью пространственных масштабов интеграции, т.к. необходимые предпосылки первостепенно складываются между странами, где установились тесные хозяйственные связи.</w:t>
      </w:r>
    </w:p>
    <w:p w:rsidR="00F22416" w:rsidRPr="0035599B" w:rsidRDefault="00DA601A" w:rsidP="0035599B">
      <w:pPr>
        <w:spacing w:line="360" w:lineRule="auto"/>
        <w:ind w:firstLine="709"/>
        <w:jc w:val="both"/>
        <w:rPr>
          <w:sz w:val="28"/>
          <w:szCs w:val="28"/>
        </w:rPr>
      </w:pPr>
      <w:r w:rsidRPr="0035599B">
        <w:rPr>
          <w:sz w:val="28"/>
          <w:szCs w:val="28"/>
        </w:rPr>
        <w:t>Различные с</w:t>
      </w:r>
      <w:r w:rsidR="009B26A8" w:rsidRPr="0035599B">
        <w:rPr>
          <w:sz w:val="28"/>
          <w:szCs w:val="28"/>
        </w:rPr>
        <w:t xml:space="preserve">траны образуют интеграционные объединения, которые, несмотря на многочисленность в современной мировой экономике и разные уровни развития, преследуют примерно одинаковые цели. </w:t>
      </w:r>
    </w:p>
    <w:p w:rsidR="009B26A8" w:rsidRPr="0035599B" w:rsidRDefault="009B26A8" w:rsidP="0035599B">
      <w:pPr>
        <w:spacing w:line="360" w:lineRule="auto"/>
        <w:ind w:firstLine="709"/>
        <w:jc w:val="both"/>
        <w:rPr>
          <w:sz w:val="28"/>
          <w:szCs w:val="28"/>
        </w:rPr>
      </w:pPr>
      <w:r w:rsidRPr="0035599B">
        <w:rPr>
          <w:sz w:val="28"/>
          <w:szCs w:val="28"/>
        </w:rPr>
        <w:t>Основными целями</w:t>
      </w:r>
      <w:r w:rsidR="0035599B" w:rsidRPr="0035599B">
        <w:rPr>
          <w:sz w:val="28"/>
          <w:szCs w:val="28"/>
        </w:rPr>
        <w:t xml:space="preserve"> </w:t>
      </w:r>
      <w:r w:rsidR="00F22416" w:rsidRPr="0035599B">
        <w:rPr>
          <w:sz w:val="28"/>
          <w:szCs w:val="28"/>
        </w:rPr>
        <w:t xml:space="preserve">региональной </w:t>
      </w:r>
      <w:r w:rsidRPr="0035599B">
        <w:rPr>
          <w:sz w:val="28"/>
          <w:szCs w:val="28"/>
        </w:rPr>
        <w:t xml:space="preserve">интеграции </w:t>
      </w:r>
      <w:r w:rsidR="00DA601A" w:rsidRPr="0035599B">
        <w:rPr>
          <w:sz w:val="28"/>
          <w:szCs w:val="28"/>
        </w:rPr>
        <w:t>выступают</w:t>
      </w:r>
      <w:r w:rsidR="00FF37E0" w:rsidRPr="0035599B">
        <w:rPr>
          <w:sz w:val="28"/>
          <w:szCs w:val="28"/>
        </w:rPr>
        <w:t xml:space="preserve"> [27,c. 118]</w:t>
      </w:r>
      <w:r w:rsidR="00DA601A" w:rsidRPr="0035599B">
        <w:rPr>
          <w:sz w:val="28"/>
          <w:szCs w:val="28"/>
        </w:rPr>
        <w:t>:</w:t>
      </w:r>
      <w:r w:rsidRPr="0035599B">
        <w:rPr>
          <w:sz w:val="28"/>
          <w:szCs w:val="28"/>
        </w:rPr>
        <w:t xml:space="preserve"> </w:t>
      </w:r>
    </w:p>
    <w:p w:rsidR="009B26A8" w:rsidRPr="0035599B" w:rsidRDefault="00DA601A" w:rsidP="0035599B">
      <w:pPr>
        <w:spacing w:line="360" w:lineRule="auto"/>
        <w:ind w:firstLine="709"/>
        <w:jc w:val="both"/>
        <w:rPr>
          <w:sz w:val="28"/>
          <w:szCs w:val="28"/>
        </w:rPr>
      </w:pPr>
      <w:r w:rsidRPr="0035599B">
        <w:rPr>
          <w:sz w:val="28"/>
          <w:szCs w:val="28"/>
        </w:rPr>
        <w:t>- и</w:t>
      </w:r>
      <w:r w:rsidR="009B26A8" w:rsidRPr="0035599B">
        <w:rPr>
          <w:sz w:val="28"/>
          <w:szCs w:val="28"/>
        </w:rPr>
        <w:t>спользование преимуществ экономики масштабов, которое обеспечивает расширение размеров рынка, сокращение трансакционных издержек, прилив</w:t>
      </w:r>
      <w:r w:rsidR="00F22416" w:rsidRPr="0035599B">
        <w:rPr>
          <w:sz w:val="28"/>
          <w:szCs w:val="28"/>
        </w:rPr>
        <w:t xml:space="preserve"> прямых иностранных инвестиций;</w:t>
      </w:r>
    </w:p>
    <w:p w:rsidR="009B26A8" w:rsidRPr="0035599B" w:rsidRDefault="00DA601A" w:rsidP="0035599B">
      <w:pPr>
        <w:spacing w:line="360" w:lineRule="auto"/>
        <w:ind w:firstLine="709"/>
        <w:jc w:val="both"/>
        <w:rPr>
          <w:sz w:val="28"/>
          <w:szCs w:val="28"/>
        </w:rPr>
      </w:pPr>
      <w:r w:rsidRPr="0035599B">
        <w:rPr>
          <w:sz w:val="28"/>
          <w:szCs w:val="28"/>
        </w:rPr>
        <w:t>- с</w:t>
      </w:r>
      <w:r w:rsidR="009B26A8" w:rsidRPr="0035599B">
        <w:rPr>
          <w:sz w:val="28"/>
          <w:szCs w:val="28"/>
        </w:rPr>
        <w:t>оздание благопри</w:t>
      </w:r>
      <w:r w:rsidR="00665E39" w:rsidRPr="0035599B">
        <w:rPr>
          <w:sz w:val="28"/>
          <w:szCs w:val="28"/>
        </w:rPr>
        <w:t>ятной внешнеполитической среды</w:t>
      </w:r>
      <w:r w:rsidRPr="0035599B">
        <w:rPr>
          <w:sz w:val="28"/>
          <w:szCs w:val="28"/>
        </w:rPr>
        <w:t>, ук</w:t>
      </w:r>
      <w:r w:rsidR="009B26A8" w:rsidRPr="0035599B">
        <w:rPr>
          <w:sz w:val="28"/>
          <w:szCs w:val="28"/>
        </w:rPr>
        <w:t>репление взаимопонимания и сотрудничества в политической, военной, социальной и д</w:t>
      </w:r>
      <w:r w:rsidRPr="0035599B">
        <w:rPr>
          <w:sz w:val="28"/>
          <w:szCs w:val="28"/>
        </w:rPr>
        <w:t>ругих неэкономических областях</w:t>
      </w:r>
      <w:r w:rsidR="00F22416" w:rsidRPr="0035599B">
        <w:rPr>
          <w:sz w:val="28"/>
          <w:szCs w:val="28"/>
        </w:rPr>
        <w:t>;</w:t>
      </w:r>
    </w:p>
    <w:p w:rsidR="009B26A8" w:rsidRPr="0035599B" w:rsidRDefault="00DA601A" w:rsidP="0035599B">
      <w:pPr>
        <w:spacing w:line="360" w:lineRule="auto"/>
        <w:ind w:firstLine="709"/>
        <w:jc w:val="both"/>
        <w:rPr>
          <w:sz w:val="28"/>
          <w:szCs w:val="28"/>
        </w:rPr>
      </w:pPr>
      <w:r w:rsidRPr="0035599B">
        <w:rPr>
          <w:sz w:val="28"/>
          <w:szCs w:val="28"/>
        </w:rPr>
        <w:t>- р</w:t>
      </w:r>
      <w:r w:rsidR="009B26A8" w:rsidRPr="0035599B">
        <w:rPr>
          <w:sz w:val="28"/>
          <w:szCs w:val="28"/>
        </w:rPr>
        <w:t>ешение задач торговой политики. Региональная интеграция рассматривается как способ укрепить переговорные позиции участвующих стран в рамках многосторонние переговоров в ВТО. Кроме того, региональные объединения позволяют создать более стабильную основу для взаимной торговли</w:t>
      </w:r>
      <w:r w:rsidR="00F22416" w:rsidRPr="0035599B">
        <w:rPr>
          <w:sz w:val="28"/>
          <w:szCs w:val="28"/>
        </w:rPr>
        <w:t>;</w:t>
      </w:r>
    </w:p>
    <w:p w:rsidR="009B26A8" w:rsidRPr="0035599B" w:rsidRDefault="00DA601A" w:rsidP="0035599B">
      <w:pPr>
        <w:spacing w:line="360" w:lineRule="auto"/>
        <w:ind w:firstLine="709"/>
        <w:jc w:val="both"/>
        <w:rPr>
          <w:sz w:val="28"/>
          <w:szCs w:val="28"/>
        </w:rPr>
      </w:pPr>
      <w:r w:rsidRPr="0035599B">
        <w:rPr>
          <w:sz w:val="28"/>
          <w:szCs w:val="28"/>
        </w:rPr>
        <w:t>- с</w:t>
      </w:r>
      <w:r w:rsidR="009B26A8" w:rsidRPr="0035599B">
        <w:rPr>
          <w:sz w:val="28"/>
          <w:szCs w:val="28"/>
        </w:rPr>
        <w:t>одействие структурной перестройке экономики. Подключение стран, создающих рыночную экономику или осуществляющих глубокие экономические реформы, к региональным торговым соглашениям стран с более высоким уровнем рыночного развития рассматривается как важнейший канал передачи рыночного опыта. Более развитые страны, подключая своих соседей к процессам интеграции, также заинтересованы в ускорении их рыночных реформ и создани</w:t>
      </w:r>
      <w:r w:rsidR="00F22416" w:rsidRPr="0035599B">
        <w:rPr>
          <w:sz w:val="28"/>
          <w:szCs w:val="28"/>
        </w:rPr>
        <w:t>и там полноценных емких рынков;</w:t>
      </w:r>
    </w:p>
    <w:p w:rsidR="009B26A8" w:rsidRPr="0035599B" w:rsidRDefault="00DA601A" w:rsidP="0035599B">
      <w:pPr>
        <w:spacing w:line="360" w:lineRule="auto"/>
        <w:ind w:firstLine="709"/>
        <w:jc w:val="both"/>
        <w:rPr>
          <w:sz w:val="28"/>
          <w:szCs w:val="28"/>
        </w:rPr>
      </w:pPr>
      <w:r w:rsidRPr="0035599B">
        <w:rPr>
          <w:sz w:val="28"/>
          <w:szCs w:val="28"/>
        </w:rPr>
        <w:t>- п</w:t>
      </w:r>
      <w:r w:rsidR="009B26A8" w:rsidRPr="0035599B">
        <w:rPr>
          <w:sz w:val="28"/>
          <w:szCs w:val="28"/>
        </w:rPr>
        <w:t>оддержка молодых отраслей национальной промышленности, так как для них возникает бо</w:t>
      </w:r>
      <w:r w:rsidR="00F22416" w:rsidRPr="0035599B">
        <w:rPr>
          <w:sz w:val="28"/>
          <w:szCs w:val="28"/>
        </w:rPr>
        <w:t>лее широкий региональный рынок;</w:t>
      </w:r>
    </w:p>
    <w:p w:rsidR="009B26A8" w:rsidRPr="0035599B" w:rsidRDefault="00DA601A" w:rsidP="0035599B">
      <w:pPr>
        <w:spacing w:line="360" w:lineRule="auto"/>
        <w:ind w:firstLine="709"/>
        <w:jc w:val="both"/>
        <w:rPr>
          <w:sz w:val="28"/>
          <w:szCs w:val="28"/>
        </w:rPr>
      </w:pPr>
      <w:r w:rsidRPr="0035599B">
        <w:rPr>
          <w:sz w:val="28"/>
          <w:szCs w:val="28"/>
        </w:rPr>
        <w:t>- о</w:t>
      </w:r>
      <w:r w:rsidR="009B26A8" w:rsidRPr="0035599B">
        <w:rPr>
          <w:sz w:val="28"/>
          <w:szCs w:val="28"/>
        </w:rPr>
        <w:t xml:space="preserve">бъективное содержание интеграции составляет переплетение, взаимопроникновение и сращивание воспроизводственных процессов, что обеспечивает более эффективное взаимодействие между странами. </w:t>
      </w:r>
    </w:p>
    <w:p w:rsidR="00DF2498" w:rsidRPr="0035599B" w:rsidRDefault="00DF2498" w:rsidP="0035599B">
      <w:pPr>
        <w:pStyle w:val="aa"/>
        <w:spacing w:line="360" w:lineRule="auto"/>
        <w:ind w:firstLine="709"/>
        <w:rPr>
          <w:sz w:val="28"/>
          <w:szCs w:val="28"/>
        </w:rPr>
      </w:pPr>
      <w:r w:rsidRPr="0035599B">
        <w:rPr>
          <w:sz w:val="28"/>
          <w:szCs w:val="28"/>
        </w:rPr>
        <w:t>Принцип экономического сотрудничества означает, в частности, право: свободно выбирать партнеров и формы сотрудничества, получать выгоды от международного разделения труда и международной торговли, участвовать в урегулировании мировых экономических проблем. Вместе с тем, данный принцип налагает и обязанности: содействовать развитию, участвовать в общей либерализации международной торговли, учитывать законные интересы третьих стран, особенно развивающихся</w:t>
      </w:r>
      <w:r w:rsidR="00FF37E0" w:rsidRPr="0035599B">
        <w:rPr>
          <w:sz w:val="28"/>
          <w:szCs w:val="28"/>
        </w:rPr>
        <w:t xml:space="preserve"> [34,c. 65].</w:t>
      </w:r>
    </w:p>
    <w:p w:rsidR="009B26A8" w:rsidRPr="0035599B" w:rsidRDefault="009B26A8" w:rsidP="0035599B">
      <w:pPr>
        <w:spacing w:line="360" w:lineRule="auto"/>
        <w:ind w:firstLine="709"/>
        <w:jc w:val="both"/>
        <w:rPr>
          <w:sz w:val="28"/>
          <w:szCs w:val="28"/>
        </w:rPr>
      </w:pPr>
      <w:r w:rsidRPr="0035599B">
        <w:rPr>
          <w:sz w:val="28"/>
          <w:szCs w:val="28"/>
        </w:rPr>
        <w:t xml:space="preserve">Интеграционное сотрудничество дает хозяйствующим субъектам (товаропроизводителям) более широкий доступ к разного рода ресурсам: финансовым, трудовым, материальным, к новейшим технологиям, а также позволяет производить продукцию в расчете на более емкий рынок. </w:t>
      </w:r>
    </w:p>
    <w:p w:rsidR="009B26A8" w:rsidRPr="0035599B" w:rsidRDefault="009B26A8" w:rsidP="0035599B">
      <w:pPr>
        <w:spacing w:line="360" w:lineRule="auto"/>
        <w:ind w:firstLine="709"/>
        <w:jc w:val="both"/>
        <w:rPr>
          <w:sz w:val="28"/>
          <w:szCs w:val="28"/>
        </w:rPr>
      </w:pPr>
      <w:r w:rsidRPr="0035599B">
        <w:rPr>
          <w:sz w:val="28"/>
          <w:szCs w:val="28"/>
        </w:rPr>
        <w:t>Экономическое сближение стран в региональных рамках создает привилегированные условия для фирм стран-участниц экономической интеграции, защищая их в определенной степени от конкуренции со стороны фирм третьих стран</w:t>
      </w:r>
      <w:r w:rsidR="00FF37E0" w:rsidRPr="0035599B">
        <w:rPr>
          <w:sz w:val="28"/>
          <w:szCs w:val="28"/>
        </w:rPr>
        <w:t xml:space="preserve"> [37,c. 55]</w:t>
      </w:r>
      <w:r w:rsidRPr="0035599B">
        <w:rPr>
          <w:sz w:val="28"/>
          <w:szCs w:val="28"/>
        </w:rPr>
        <w:t xml:space="preserve">. </w:t>
      </w:r>
    </w:p>
    <w:p w:rsidR="00CD3A98" w:rsidRPr="0035599B" w:rsidRDefault="00CD3A98" w:rsidP="0035599B">
      <w:pPr>
        <w:spacing w:line="360" w:lineRule="auto"/>
        <w:ind w:firstLine="709"/>
        <w:jc w:val="both"/>
        <w:rPr>
          <w:sz w:val="28"/>
          <w:szCs w:val="28"/>
        </w:rPr>
      </w:pPr>
      <w:r w:rsidRPr="0035599B">
        <w:rPr>
          <w:sz w:val="28"/>
          <w:szCs w:val="28"/>
        </w:rPr>
        <w:t xml:space="preserve">Успешное развитие экономического сотрудничества и экономической интеграции трудно себе представить без хорошо отлаженного организационно-правового механизма. Географическая близость, общее историческое прошлое, сходство социального, религиозного и этнического порядка, сходный перечень экономических проблем </w:t>
      </w:r>
      <w:r w:rsidR="00F22416" w:rsidRPr="0035599B">
        <w:rPr>
          <w:sz w:val="28"/>
          <w:szCs w:val="28"/>
        </w:rPr>
        <w:t>представляют</w:t>
      </w:r>
      <w:r w:rsidRPr="0035599B">
        <w:rPr>
          <w:sz w:val="28"/>
          <w:szCs w:val="28"/>
        </w:rPr>
        <w:t xml:space="preserve"> собой важный фактор обеспечения регионального сотрудничества. Соглашения о торговле и платежах, заключенных в регионе, способствуют большему потоку и расширению внутрирегиональной торговли</w:t>
      </w:r>
      <w:r w:rsidR="00FF37E0" w:rsidRPr="0035599B">
        <w:rPr>
          <w:sz w:val="28"/>
          <w:szCs w:val="28"/>
        </w:rPr>
        <w:t xml:space="preserve"> [37,c. 61].</w:t>
      </w:r>
    </w:p>
    <w:p w:rsidR="00DF2498" w:rsidRPr="0035599B" w:rsidRDefault="00DF2498" w:rsidP="0035599B">
      <w:pPr>
        <w:spacing w:line="360" w:lineRule="auto"/>
        <w:ind w:firstLine="709"/>
        <w:jc w:val="both"/>
        <w:rPr>
          <w:sz w:val="28"/>
          <w:szCs w:val="28"/>
        </w:rPr>
      </w:pPr>
      <w:r w:rsidRPr="0035599B">
        <w:rPr>
          <w:sz w:val="28"/>
          <w:szCs w:val="28"/>
        </w:rPr>
        <w:t>Формы международного экономического сотрудничества</w:t>
      </w:r>
      <w:r w:rsidR="00F22416" w:rsidRPr="0035599B">
        <w:rPr>
          <w:sz w:val="28"/>
          <w:szCs w:val="28"/>
        </w:rPr>
        <w:t>,</w:t>
      </w:r>
      <w:r w:rsidR="0035599B" w:rsidRPr="0035599B">
        <w:rPr>
          <w:sz w:val="28"/>
          <w:szCs w:val="28"/>
        </w:rPr>
        <w:t xml:space="preserve"> </w:t>
      </w:r>
      <w:r w:rsidRPr="0035599B">
        <w:rPr>
          <w:sz w:val="28"/>
          <w:szCs w:val="28"/>
        </w:rPr>
        <w:t>это прежде всего</w:t>
      </w:r>
      <w:r w:rsidR="00F22416" w:rsidRPr="0035599B">
        <w:rPr>
          <w:sz w:val="28"/>
          <w:szCs w:val="28"/>
        </w:rPr>
        <w:t>,</w:t>
      </w:r>
      <w:r w:rsidRPr="0035599B">
        <w:rPr>
          <w:sz w:val="28"/>
          <w:szCs w:val="28"/>
        </w:rPr>
        <w:t xml:space="preserve"> внешняя торговля, вывоз капитала, научно-техническое сотрудничество, компенсационные сделки, кредитно-финансовые отношения, предоставление различного рода услуг, международный туризм, совместное строительство объектов и т.д.</w:t>
      </w:r>
    </w:p>
    <w:p w:rsidR="001C4C4D" w:rsidRPr="0035599B" w:rsidRDefault="00F22416" w:rsidP="0035599B">
      <w:pPr>
        <w:spacing w:line="360" w:lineRule="auto"/>
        <w:ind w:firstLine="709"/>
        <w:jc w:val="both"/>
        <w:rPr>
          <w:sz w:val="28"/>
          <w:szCs w:val="28"/>
        </w:rPr>
      </w:pPr>
      <w:r w:rsidRPr="0035599B">
        <w:rPr>
          <w:sz w:val="28"/>
          <w:szCs w:val="28"/>
        </w:rPr>
        <w:t>Р</w:t>
      </w:r>
      <w:r w:rsidR="009B26A8" w:rsidRPr="0035599B">
        <w:rPr>
          <w:sz w:val="28"/>
          <w:szCs w:val="28"/>
        </w:rPr>
        <w:t>егиональные образования оцениваются положительным фактором мировой экономики, но при условии, что группа интегрирующихся стран, либерализуя взаимные экономические связи, не устанавливает менее благоприятные, чем до начала интеграции, условия для торговли с третьими государствами</w:t>
      </w:r>
      <w:r w:rsidR="00FF37E0" w:rsidRPr="0035599B">
        <w:rPr>
          <w:sz w:val="28"/>
          <w:szCs w:val="28"/>
        </w:rPr>
        <w:t xml:space="preserve"> [37,c. 62]</w:t>
      </w:r>
      <w:r w:rsidR="005D4E48" w:rsidRPr="0035599B">
        <w:rPr>
          <w:sz w:val="28"/>
          <w:szCs w:val="28"/>
        </w:rPr>
        <w:t>.</w:t>
      </w:r>
    </w:p>
    <w:p w:rsidR="001C4C4D" w:rsidRPr="0035599B" w:rsidRDefault="001C4C4D" w:rsidP="0035599B">
      <w:pPr>
        <w:spacing w:line="360" w:lineRule="auto"/>
        <w:ind w:firstLine="709"/>
        <w:jc w:val="both"/>
        <w:rPr>
          <w:sz w:val="28"/>
          <w:szCs w:val="28"/>
        </w:rPr>
      </w:pPr>
      <w:r w:rsidRPr="0035599B">
        <w:rPr>
          <w:sz w:val="28"/>
          <w:szCs w:val="28"/>
        </w:rPr>
        <w:t>Одним из специфических региональных экономических объединений в Европе является Черноморское экономическое сотрудничество (ЧЭС), которое возникло как региональная инициатива по развитию торгово-экономических связей стран Черноморья и постепенно преобразовалось в международную экономическую организацию регионального типа. Членами данного объединения стали государства-участники Содружества Независимых Государств - Азербайджан, Армения, Грузия, Молдавия и Украина, страны Юго-Восточной Европы -</w:t>
      </w:r>
      <w:r w:rsidR="00436D3E" w:rsidRPr="0035599B">
        <w:rPr>
          <w:sz w:val="28"/>
          <w:szCs w:val="28"/>
        </w:rPr>
        <w:t xml:space="preserve"> </w:t>
      </w:r>
      <w:r w:rsidRPr="0035599B">
        <w:rPr>
          <w:sz w:val="28"/>
          <w:szCs w:val="28"/>
        </w:rPr>
        <w:t>Албания, Болгария и Румыния, а также Греция, являющаяся членом Евросоюза, и Турция, имеющая с ЕС соглашение о Таможенном союзе</w:t>
      </w:r>
      <w:r w:rsidR="00FF37E0" w:rsidRPr="0035599B">
        <w:rPr>
          <w:sz w:val="28"/>
          <w:szCs w:val="28"/>
        </w:rPr>
        <w:t xml:space="preserve"> [46]</w:t>
      </w:r>
      <w:r w:rsidRPr="0035599B">
        <w:rPr>
          <w:sz w:val="28"/>
          <w:szCs w:val="28"/>
        </w:rPr>
        <w:t xml:space="preserve">. </w:t>
      </w:r>
    </w:p>
    <w:p w:rsidR="00A5388A" w:rsidRPr="0035599B" w:rsidRDefault="00A5388A" w:rsidP="0035599B">
      <w:pPr>
        <w:spacing w:line="360" w:lineRule="auto"/>
        <w:ind w:firstLine="709"/>
        <w:jc w:val="both"/>
        <w:rPr>
          <w:sz w:val="28"/>
          <w:szCs w:val="28"/>
        </w:rPr>
      </w:pPr>
      <w:r w:rsidRPr="0035599B">
        <w:rPr>
          <w:sz w:val="28"/>
          <w:szCs w:val="28"/>
        </w:rPr>
        <w:t>Таким образом, интеграция оказывает все более ощутимое воздействие, как на многие аспекты международной жизни, так и на внутриэкономическое положение стран участниц региональных организаций. Взаимодействие и взаимоприспособление национальных хозяйств проявляется, прежде всего, в постепенном создании «общего рынка» – в либерализации условий товарообмена и перемещения производственных ресурсов (капитала, труда, информации) между странами. Основными формами экономического сотрудничества стран, входящих в региональные международные объединения служат внешняя торговля, вывоз капитала, научно-техническое сотрудничество, компенсационные сделки, кредитно-финансовые отношения, предоставление различного рода услуг, международный туризм, совместное строительство объектов.</w:t>
      </w:r>
    </w:p>
    <w:p w:rsidR="00ED07DC" w:rsidRPr="0035599B" w:rsidRDefault="00ED07DC" w:rsidP="0035599B">
      <w:pPr>
        <w:spacing w:line="360" w:lineRule="auto"/>
        <w:ind w:firstLine="709"/>
        <w:jc w:val="both"/>
        <w:rPr>
          <w:sz w:val="28"/>
          <w:szCs w:val="28"/>
        </w:rPr>
      </w:pPr>
    </w:p>
    <w:p w:rsidR="006C13FF" w:rsidRPr="0035599B" w:rsidRDefault="0086233D" w:rsidP="0035599B">
      <w:pPr>
        <w:spacing w:line="360" w:lineRule="auto"/>
        <w:ind w:firstLine="709"/>
        <w:jc w:val="center"/>
        <w:rPr>
          <w:b/>
          <w:sz w:val="28"/>
          <w:szCs w:val="28"/>
        </w:rPr>
      </w:pPr>
      <w:r w:rsidRPr="0035599B">
        <w:rPr>
          <w:b/>
          <w:sz w:val="28"/>
          <w:szCs w:val="28"/>
        </w:rPr>
        <w:t xml:space="preserve">1.2. </w:t>
      </w:r>
      <w:r w:rsidR="000229B7" w:rsidRPr="0035599B">
        <w:rPr>
          <w:b/>
          <w:sz w:val="28"/>
          <w:szCs w:val="28"/>
        </w:rPr>
        <w:t>Методы</w:t>
      </w:r>
      <w:r w:rsidR="006C13FF" w:rsidRPr="0035599B">
        <w:rPr>
          <w:b/>
          <w:sz w:val="28"/>
          <w:szCs w:val="28"/>
        </w:rPr>
        <w:t xml:space="preserve"> оценки </w:t>
      </w:r>
      <w:r w:rsidR="00CD3A98" w:rsidRPr="0035599B">
        <w:rPr>
          <w:b/>
          <w:sz w:val="28"/>
          <w:szCs w:val="28"/>
        </w:rPr>
        <w:t>отдельных направлений</w:t>
      </w:r>
      <w:r w:rsidR="0035599B" w:rsidRPr="0035599B">
        <w:rPr>
          <w:b/>
          <w:sz w:val="28"/>
          <w:szCs w:val="28"/>
        </w:rPr>
        <w:t xml:space="preserve"> </w:t>
      </w:r>
      <w:r w:rsidR="0032297F" w:rsidRPr="0035599B">
        <w:rPr>
          <w:b/>
          <w:sz w:val="28"/>
          <w:szCs w:val="28"/>
        </w:rPr>
        <w:t xml:space="preserve">международного </w:t>
      </w:r>
      <w:r w:rsidR="006C13FF" w:rsidRPr="0035599B">
        <w:rPr>
          <w:b/>
          <w:sz w:val="28"/>
          <w:szCs w:val="28"/>
        </w:rPr>
        <w:t>экономического сотрудничества</w:t>
      </w:r>
    </w:p>
    <w:p w:rsidR="00CE275A" w:rsidRPr="0035599B" w:rsidRDefault="00CE275A" w:rsidP="0035599B">
      <w:pPr>
        <w:spacing w:line="360" w:lineRule="auto"/>
        <w:ind w:firstLine="709"/>
        <w:jc w:val="both"/>
        <w:rPr>
          <w:sz w:val="28"/>
          <w:szCs w:val="28"/>
        </w:rPr>
      </w:pPr>
    </w:p>
    <w:p w:rsidR="00CE275A" w:rsidRPr="0035599B" w:rsidRDefault="00CE275A" w:rsidP="0035599B">
      <w:pPr>
        <w:spacing w:line="360" w:lineRule="auto"/>
        <w:ind w:firstLine="709"/>
        <w:jc w:val="both"/>
        <w:rPr>
          <w:sz w:val="28"/>
          <w:szCs w:val="28"/>
        </w:rPr>
      </w:pPr>
      <w:r w:rsidRPr="0035599B">
        <w:rPr>
          <w:sz w:val="28"/>
          <w:szCs w:val="28"/>
        </w:rPr>
        <w:t xml:space="preserve">Наибольший интерес в вопросах сотрудничества придается в настоящее время финансовым вложениям стран в инвестиционную сферу и торговлю. Методы оценки данных сфер базируются на следующих </w:t>
      </w:r>
      <w:r w:rsidR="005246BC" w:rsidRPr="0035599B">
        <w:rPr>
          <w:sz w:val="28"/>
          <w:szCs w:val="28"/>
        </w:rPr>
        <w:t>важнейших понятиях</w:t>
      </w:r>
      <w:r w:rsidR="00F22416" w:rsidRPr="0035599B">
        <w:rPr>
          <w:sz w:val="28"/>
          <w:szCs w:val="28"/>
        </w:rPr>
        <w:t xml:space="preserve"> и методиках оценки</w:t>
      </w:r>
      <w:r w:rsidR="005246BC" w:rsidRPr="0035599B">
        <w:rPr>
          <w:sz w:val="28"/>
          <w:szCs w:val="28"/>
        </w:rPr>
        <w:t>.</w:t>
      </w:r>
    </w:p>
    <w:p w:rsidR="005246BC" w:rsidRPr="0035599B" w:rsidRDefault="005246BC" w:rsidP="0035599B">
      <w:pPr>
        <w:shd w:val="clear" w:color="auto" w:fill="FFFFFF"/>
        <w:spacing w:line="360" w:lineRule="auto"/>
        <w:ind w:firstLine="709"/>
        <w:jc w:val="both"/>
        <w:rPr>
          <w:sz w:val="28"/>
        </w:rPr>
      </w:pPr>
      <w:r w:rsidRPr="0035599B">
        <w:rPr>
          <w:sz w:val="28"/>
          <w:szCs w:val="22"/>
        </w:rPr>
        <w:t>По направлению торговли внешнеэкономические операции могут быть подразделены на экспорт, импорт, реэкспорт и реимпорт</w:t>
      </w:r>
      <w:r w:rsidR="00FF37E0" w:rsidRPr="0035599B">
        <w:rPr>
          <w:sz w:val="28"/>
          <w:szCs w:val="22"/>
        </w:rPr>
        <w:t xml:space="preserve"> </w:t>
      </w:r>
      <w:r w:rsidR="00FF37E0" w:rsidRPr="0035599B">
        <w:rPr>
          <w:sz w:val="28"/>
          <w:szCs w:val="28"/>
        </w:rPr>
        <w:t>[41,c. 77]</w:t>
      </w:r>
      <w:r w:rsidRPr="0035599B">
        <w:rPr>
          <w:sz w:val="28"/>
          <w:szCs w:val="22"/>
        </w:rPr>
        <w:t>.</w:t>
      </w:r>
    </w:p>
    <w:p w:rsidR="005246BC" w:rsidRPr="0035599B" w:rsidRDefault="005246BC" w:rsidP="0035599B">
      <w:pPr>
        <w:shd w:val="clear" w:color="auto" w:fill="FFFFFF"/>
        <w:spacing w:line="360" w:lineRule="auto"/>
        <w:ind w:firstLine="709"/>
        <w:jc w:val="both"/>
        <w:rPr>
          <w:sz w:val="28"/>
        </w:rPr>
      </w:pPr>
      <w:r w:rsidRPr="0035599B">
        <w:rPr>
          <w:sz w:val="28"/>
          <w:szCs w:val="23"/>
        </w:rPr>
        <w:t>Традиционными статьями импорта являются продовольственные, потребительские и промышленные товары, а также сырье и полуфабрикаты для производства товаров широкого потреблении.</w:t>
      </w:r>
    </w:p>
    <w:p w:rsidR="005246BC" w:rsidRPr="0035599B" w:rsidRDefault="005246BC" w:rsidP="0035599B">
      <w:pPr>
        <w:shd w:val="clear" w:color="auto" w:fill="FFFFFF"/>
        <w:spacing w:line="360" w:lineRule="auto"/>
        <w:ind w:firstLine="709"/>
        <w:jc w:val="both"/>
        <w:rPr>
          <w:sz w:val="28"/>
        </w:rPr>
      </w:pPr>
      <w:r w:rsidRPr="0035599B">
        <w:rPr>
          <w:sz w:val="28"/>
          <w:szCs w:val="23"/>
        </w:rPr>
        <w:t xml:space="preserve">В связи с протекционистской внешней политикой многих стран торговля разрозненным пли комплектным оборудованием иногда </w:t>
      </w:r>
      <w:r w:rsidR="0035599B" w:rsidRPr="0035599B">
        <w:rPr>
          <w:sz w:val="28"/>
          <w:szCs w:val="23"/>
        </w:rPr>
        <w:t>является,</w:t>
      </w:r>
      <w:r w:rsidRPr="0035599B">
        <w:rPr>
          <w:sz w:val="28"/>
          <w:szCs w:val="23"/>
        </w:rPr>
        <w:t xml:space="preserve"> чуть ли не единственным средством проникновения на рынки сбыта.</w:t>
      </w:r>
    </w:p>
    <w:p w:rsidR="005246BC" w:rsidRPr="0035599B" w:rsidRDefault="005246BC" w:rsidP="0035599B">
      <w:pPr>
        <w:shd w:val="clear" w:color="auto" w:fill="FFFFFF"/>
        <w:spacing w:line="360" w:lineRule="auto"/>
        <w:ind w:firstLine="709"/>
        <w:jc w:val="both"/>
        <w:rPr>
          <w:sz w:val="28"/>
        </w:rPr>
      </w:pPr>
      <w:r w:rsidRPr="0035599B">
        <w:rPr>
          <w:iCs/>
          <w:sz w:val="28"/>
          <w:szCs w:val="21"/>
        </w:rPr>
        <w:t xml:space="preserve">Под экспортно-импортными операциями </w:t>
      </w:r>
      <w:r w:rsidRPr="0035599B">
        <w:rPr>
          <w:sz w:val="28"/>
          <w:szCs w:val="21"/>
        </w:rPr>
        <w:t>понимается коммерческим деятельность, связанная с куплей-продажей товарной продукции (услуг) н ввозом-вывозом этой продукции (услуг) за рубеж/из-за рубежа</w:t>
      </w:r>
      <w:r w:rsidR="00FF37E0" w:rsidRPr="0035599B">
        <w:rPr>
          <w:snapToGrid w:val="0"/>
          <w:sz w:val="28"/>
        </w:rPr>
        <w:t>[41, с.79</w:t>
      </w:r>
      <w:r w:rsidRPr="0035599B">
        <w:rPr>
          <w:snapToGrid w:val="0"/>
          <w:sz w:val="28"/>
        </w:rPr>
        <w:t>]</w:t>
      </w:r>
      <w:r w:rsidRPr="0035599B">
        <w:rPr>
          <w:sz w:val="28"/>
          <w:szCs w:val="21"/>
        </w:rPr>
        <w:t>.</w:t>
      </w:r>
    </w:p>
    <w:p w:rsidR="005246BC" w:rsidRPr="0035599B" w:rsidRDefault="005246BC" w:rsidP="0035599B">
      <w:pPr>
        <w:shd w:val="clear" w:color="auto" w:fill="FFFFFF"/>
        <w:spacing w:line="360" w:lineRule="auto"/>
        <w:ind w:firstLine="709"/>
        <w:jc w:val="both"/>
        <w:rPr>
          <w:sz w:val="28"/>
        </w:rPr>
      </w:pPr>
      <w:r w:rsidRPr="0035599B">
        <w:rPr>
          <w:iCs/>
          <w:sz w:val="28"/>
          <w:szCs w:val="21"/>
        </w:rPr>
        <w:t xml:space="preserve">Экспорт — </w:t>
      </w:r>
      <w:r w:rsidRPr="0035599B">
        <w:rPr>
          <w:sz w:val="28"/>
          <w:szCs w:val="21"/>
        </w:rPr>
        <w:t>совокупность множества коммерческих операций по продажей вывозу заграницу товаров для передачи их в собственность иностранному контрагенту. Экспортом является также предоставление интуристам и интурфирмам туристских, экскурсионных и других услуг (совокупного туристского продукта). Экспортом является вывоз капитала в форме предоставления кредитов и инвестирования в</w:t>
      </w:r>
      <w:r w:rsidR="0035599B" w:rsidRPr="0035599B">
        <w:rPr>
          <w:sz w:val="28"/>
          <w:szCs w:val="21"/>
        </w:rPr>
        <w:t xml:space="preserve"> </w:t>
      </w:r>
      <w:r w:rsidRPr="0035599B">
        <w:rPr>
          <w:sz w:val="28"/>
          <w:szCs w:val="21"/>
        </w:rPr>
        <w:t>иностранные фирмы</w:t>
      </w:r>
      <w:r w:rsidR="00FF37E0" w:rsidRPr="0035599B">
        <w:rPr>
          <w:snapToGrid w:val="0"/>
          <w:sz w:val="28"/>
        </w:rPr>
        <w:t>[41, с.79</w:t>
      </w:r>
      <w:r w:rsidRPr="0035599B">
        <w:rPr>
          <w:snapToGrid w:val="0"/>
          <w:sz w:val="28"/>
        </w:rPr>
        <w:t>]</w:t>
      </w:r>
      <w:r w:rsidRPr="0035599B">
        <w:rPr>
          <w:sz w:val="28"/>
          <w:szCs w:val="21"/>
        </w:rPr>
        <w:t>.</w:t>
      </w:r>
    </w:p>
    <w:p w:rsidR="005246BC" w:rsidRPr="0035599B" w:rsidRDefault="005246BC" w:rsidP="0035599B">
      <w:pPr>
        <w:shd w:val="clear" w:color="auto" w:fill="FFFFFF"/>
        <w:spacing w:line="360" w:lineRule="auto"/>
        <w:ind w:firstLine="709"/>
        <w:jc w:val="both"/>
        <w:rPr>
          <w:sz w:val="28"/>
        </w:rPr>
      </w:pPr>
      <w:r w:rsidRPr="0035599B">
        <w:rPr>
          <w:sz w:val="28"/>
          <w:szCs w:val="21"/>
        </w:rPr>
        <w:t>Для осуществления экспортной операции необходимо одно определяющее условие — иметь товар, который будет пользовании спросом на внешнем рынке.</w:t>
      </w:r>
    </w:p>
    <w:p w:rsidR="005246BC" w:rsidRPr="0035599B" w:rsidRDefault="005246BC" w:rsidP="0035599B">
      <w:pPr>
        <w:shd w:val="clear" w:color="auto" w:fill="FFFFFF"/>
        <w:spacing w:line="360" w:lineRule="auto"/>
        <w:ind w:firstLine="709"/>
        <w:jc w:val="both"/>
        <w:rPr>
          <w:sz w:val="28"/>
        </w:rPr>
      </w:pPr>
      <w:r w:rsidRPr="0035599B">
        <w:rPr>
          <w:iCs/>
          <w:sz w:val="28"/>
          <w:szCs w:val="21"/>
        </w:rPr>
        <w:t xml:space="preserve">Импорт — </w:t>
      </w:r>
      <w:r w:rsidRPr="0035599B">
        <w:rPr>
          <w:sz w:val="28"/>
          <w:szCs w:val="21"/>
        </w:rPr>
        <w:t xml:space="preserve">совокупность множества коммерческих операций по покупке и ввозу иностранных товаров для последующей реализации их на внутреннем рынке своей страны. При этом ввозимый в страну товар может быть как готовой продукцией, предназначенной для реализации, так </w:t>
      </w:r>
      <w:r w:rsidR="00665E39" w:rsidRPr="0035599B">
        <w:rPr>
          <w:sz w:val="28"/>
          <w:szCs w:val="21"/>
        </w:rPr>
        <w:t>и</w:t>
      </w:r>
      <w:r w:rsidRPr="0035599B">
        <w:rPr>
          <w:sz w:val="28"/>
          <w:szCs w:val="21"/>
        </w:rPr>
        <w:t xml:space="preserve"> сырьем, полуфабрикатами, подлежащими переработке, объектами капитального строительства в виде инвестиционного капитала, лицензиями, ноу-хау и т. д.</w:t>
      </w:r>
      <w:r w:rsidR="00FF37E0" w:rsidRPr="0035599B">
        <w:rPr>
          <w:snapToGrid w:val="0"/>
          <w:sz w:val="28"/>
        </w:rPr>
        <w:t>[41, с.80</w:t>
      </w:r>
      <w:r w:rsidRPr="0035599B">
        <w:rPr>
          <w:snapToGrid w:val="0"/>
          <w:sz w:val="28"/>
        </w:rPr>
        <w:t>]</w:t>
      </w:r>
      <w:r w:rsidRPr="0035599B">
        <w:rPr>
          <w:sz w:val="28"/>
          <w:szCs w:val="21"/>
        </w:rPr>
        <w:t>.</w:t>
      </w:r>
    </w:p>
    <w:p w:rsidR="005246BC" w:rsidRPr="0035599B" w:rsidRDefault="005246BC" w:rsidP="0035599B">
      <w:pPr>
        <w:shd w:val="clear" w:color="auto" w:fill="FFFFFF"/>
        <w:spacing w:line="360" w:lineRule="auto"/>
        <w:ind w:firstLine="709"/>
        <w:jc w:val="both"/>
        <w:rPr>
          <w:sz w:val="28"/>
          <w:szCs w:val="21"/>
        </w:rPr>
      </w:pPr>
      <w:r w:rsidRPr="0035599B">
        <w:rPr>
          <w:iCs/>
          <w:sz w:val="28"/>
          <w:szCs w:val="21"/>
        </w:rPr>
        <w:t xml:space="preserve">Реэкспорт — </w:t>
      </w:r>
      <w:r w:rsidRPr="0035599B">
        <w:rPr>
          <w:sz w:val="28"/>
          <w:szCs w:val="21"/>
        </w:rPr>
        <w:t>вывоз за границу ранее ввезенного товара, не подвергшегося</w:t>
      </w:r>
      <w:r w:rsidR="0035599B" w:rsidRPr="0035599B">
        <w:rPr>
          <w:sz w:val="28"/>
          <w:szCs w:val="21"/>
        </w:rPr>
        <w:t xml:space="preserve"> </w:t>
      </w:r>
      <w:r w:rsidRPr="0035599B">
        <w:rPr>
          <w:sz w:val="28"/>
          <w:szCs w:val="21"/>
        </w:rPr>
        <w:t>в</w:t>
      </w:r>
      <w:r w:rsidR="0035599B" w:rsidRPr="0035599B">
        <w:rPr>
          <w:sz w:val="28"/>
          <w:szCs w:val="21"/>
        </w:rPr>
        <w:t xml:space="preserve"> </w:t>
      </w:r>
      <w:r w:rsidRPr="0035599B">
        <w:rPr>
          <w:sz w:val="28"/>
          <w:szCs w:val="21"/>
        </w:rPr>
        <w:t>реэкспортирующей стране какой-либо</w:t>
      </w:r>
      <w:r w:rsidR="0035599B" w:rsidRPr="0035599B">
        <w:rPr>
          <w:sz w:val="28"/>
          <w:szCs w:val="21"/>
        </w:rPr>
        <w:t xml:space="preserve"> </w:t>
      </w:r>
      <w:r w:rsidRPr="0035599B">
        <w:rPr>
          <w:sz w:val="28"/>
          <w:szCs w:val="21"/>
        </w:rPr>
        <w:t>переработке (это является обязательным условием любой реэкспортной операции)</w:t>
      </w:r>
      <w:r w:rsidR="00FF37E0" w:rsidRPr="0035599B">
        <w:rPr>
          <w:snapToGrid w:val="0"/>
          <w:sz w:val="28"/>
        </w:rPr>
        <w:t>[41, с.8</w:t>
      </w:r>
      <w:r w:rsidRPr="0035599B">
        <w:rPr>
          <w:snapToGrid w:val="0"/>
          <w:sz w:val="28"/>
        </w:rPr>
        <w:t>1]</w:t>
      </w:r>
      <w:r w:rsidRPr="0035599B">
        <w:rPr>
          <w:sz w:val="28"/>
          <w:szCs w:val="21"/>
        </w:rPr>
        <w:t>.</w:t>
      </w:r>
    </w:p>
    <w:p w:rsidR="005246BC" w:rsidRPr="0035599B" w:rsidRDefault="005246BC" w:rsidP="0035599B">
      <w:pPr>
        <w:shd w:val="clear" w:color="auto" w:fill="FFFFFF"/>
        <w:spacing w:line="360" w:lineRule="auto"/>
        <w:ind w:firstLine="709"/>
        <w:jc w:val="both"/>
        <w:rPr>
          <w:sz w:val="28"/>
        </w:rPr>
      </w:pPr>
      <w:r w:rsidRPr="0035599B">
        <w:rPr>
          <w:sz w:val="28"/>
          <w:szCs w:val="22"/>
        </w:rPr>
        <w:t>Предметом реэкспорта чаще всего выступают товары, продаваемые на международных аукционах и товарных биржах.</w:t>
      </w:r>
    </w:p>
    <w:p w:rsidR="005246BC" w:rsidRPr="0035599B" w:rsidRDefault="005246BC" w:rsidP="0035599B">
      <w:pPr>
        <w:shd w:val="clear" w:color="auto" w:fill="FFFFFF"/>
        <w:spacing w:line="360" w:lineRule="auto"/>
        <w:ind w:firstLine="709"/>
        <w:jc w:val="both"/>
        <w:rPr>
          <w:sz w:val="28"/>
          <w:szCs w:val="22"/>
        </w:rPr>
      </w:pPr>
      <w:r w:rsidRPr="0035599B">
        <w:rPr>
          <w:sz w:val="28"/>
          <w:szCs w:val="22"/>
        </w:rPr>
        <w:t xml:space="preserve">Реэкспорт может осуществляться и без ввоза товара в свою страну. Такие операции по сути не относятся к экспорту или импорту данной страны, хотя и учитываются таможенной статистикой. Значительная часть реэкспортных операций осуществляется на территории так называемых </w:t>
      </w:r>
      <w:r w:rsidRPr="0035599B">
        <w:rPr>
          <w:iCs/>
          <w:sz w:val="28"/>
          <w:szCs w:val="22"/>
        </w:rPr>
        <w:t xml:space="preserve">свободных зон. </w:t>
      </w:r>
      <w:r w:rsidRPr="0035599B">
        <w:rPr>
          <w:sz w:val="28"/>
          <w:szCs w:val="22"/>
        </w:rPr>
        <w:t>Ввозимые на территорию этих зон товары не облагаются таможенными пошлинами и освобождаются па время пребывания там и при ввозе для реэкспорта от всяких пошлин, сборов и налогов с импорта, обращения, потребления и производства</w:t>
      </w:r>
      <w:r w:rsidRPr="0035599B">
        <w:rPr>
          <w:snapToGrid w:val="0"/>
          <w:sz w:val="28"/>
        </w:rPr>
        <w:t>[</w:t>
      </w:r>
      <w:r w:rsidR="00FF37E0" w:rsidRPr="0035599B">
        <w:rPr>
          <w:snapToGrid w:val="0"/>
          <w:sz w:val="28"/>
        </w:rPr>
        <w:t>41, с.82</w:t>
      </w:r>
      <w:r w:rsidRPr="0035599B">
        <w:rPr>
          <w:snapToGrid w:val="0"/>
          <w:sz w:val="28"/>
        </w:rPr>
        <w:t>]</w:t>
      </w:r>
      <w:r w:rsidRPr="0035599B">
        <w:rPr>
          <w:sz w:val="28"/>
          <w:szCs w:val="22"/>
        </w:rPr>
        <w:t>.</w:t>
      </w:r>
    </w:p>
    <w:p w:rsidR="005246BC" w:rsidRPr="0035599B" w:rsidRDefault="005246BC" w:rsidP="0035599B">
      <w:pPr>
        <w:shd w:val="clear" w:color="auto" w:fill="FFFFFF"/>
        <w:spacing w:line="360" w:lineRule="auto"/>
        <w:ind w:firstLine="709"/>
        <w:jc w:val="both"/>
        <w:rPr>
          <w:sz w:val="28"/>
          <w:szCs w:val="22"/>
        </w:rPr>
      </w:pPr>
      <w:r w:rsidRPr="0035599B">
        <w:rPr>
          <w:iCs/>
          <w:sz w:val="28"/>
          <w:szCs w:val="22"/>
        </w:rPr>
        <w:t xml:space="preserve">Реимпорт — </w:t>
      </w:r>
      <w:r w:rsidRPr="0035599B">
        <w:rPr>
          <w:sz w:val="28"/>
          <w:szCs w:val="22"/>
        </w:rPr>
        <w:t xml:space="preserve">ввоз из-за границы ранее вывезенных товаром, по подвергшихся там переработке. Ими могут быть товары, не проданные на аукционе, выставке, возвращенные с консигнационного склада, забракованные покупателем и другие, предназначавшиеся к продаже </w:t>
      </w:r>
      <w:r w:rsidR="00FF37E0" w:rsidRPr="0035599B">
        <w:rPr>
          <w:snapToGrid w:val="0"/>
          <w:sz w:val="28"/>
        </w:rPr>
        <w:t>[41, с.83</w:t>
      </w:r>
      <w:r w:rsidRPr="0035599B">
        <w:rPr>
          <w:snapToGrid w:val="0"/>
          <w:sz w:val="28"/>
        </w:rPr>
        <w:t>]</w:t>
      </w:r>
      <w:r w:rsidRPr="0035599B">
        <w:rPr>
          <w:sz w:val="28"/>
          <w:szCs w:val="22"/>
        </w:rPr>
        <w:t>.</w:t>
      </w:r>
    </w:p>
    <w:p w:rsidR="005246BC" w:rsidRPr="0035599B" w:rsidRDefault="005246BC" w:rsidP="0035599B">
      <w:pPr>
        <w:shd w:val="clear" w:color="auto" w:fill="FFFFFF"/>
        <w:spacing w:line="360" w:lineRule="auto"/>
        <w:ind w:firstLine="709"/>
        <w:jc w:val="both"/>
        <w:rPr>
          <w:sz w:val="28"/>
          <w:szCs w:val="28"/>
        </w:rPr>
      </w:pPr>
      <w:r w:rsidRPr="0035599B">
        <w:rPr>
          <w:sz w:val="28"/>
          <w:szCs w:val="28"/>
        </w:rPr>
        <w:t>По существу, реимпортные товары нельзя назвать внешнеторговыми сделками, поскольку они не преследуют коммерческих целей и</w:t>
      </w:r>
      <w:r w:rsidR="0035599B" w:rsidRPr="0035599B">
        <w:rPr>
          <w:sz w:val="28"/>
          <w:szCs w:val="28"/>
        </w:rPr>
        <w:t xml:space="preserve"> </w:t>
      </w:r>
      <w:r w:rsidRPr="0035599B">
        <w:rPr>
          <w:sz w:val="28"/>
          <w:szCs w:val="28"/>
        </w:rPr>
        <w:t>их никто специально не готовит и не осуществляет. По своей сути это несостоявшиеся экспортные операции. Но таможенная статистика учитывает их отдельно — как реимпортные операции.</w:t>
      </w:r>
    </w:p>
    <w:p w:rsidR="005246BC" w:rsidRPr="0035599B" w:rsidRDefault="005246BC" w:rsidP="0035599B">
      <w:pPr>
        <w:shd w:val="clear" w:color="auto" w:fill="FFFFFF"/>
        <w:spacing w:line="360" w:lineRule="auto"/>
        <w:ind w:firstLine="709"/>
        <w:jc w:val="both"/>
        <w:rPr>
          <w:sz w:val="28"/>
          <w:szCs w:val="28"/>
        </w:rPr>
      </w:pPr>
      <w:r w:rsidRPr="0035599B">
        <w:rPr>
          <w:iCs/>
          <w:sz w:val="28"/>
          <w:szCs w:val="28"/>
        </w:rPr>
        <w:t xml:space="preserve">Реимпорт — </w:t>
      </w:r>
      <w:r w:rsidRPr="0035599B">
        <w:rPr>
          <w:sz w:val="28"/>
          <w:szCs w:val="28"/>
        </w:rPr>
        <w:t>ввоз из-за границы ранее вывезенных товаром, по подвергшихся там переработке. Ими могут быть товары, не проданные на аукционе, выставке, возвращенные с консигнационного склада, забракованные покупателем и другие, предназначавшиеся к продаже.</w:t>
      </w:r>
    </w:p>
    <w:p w:rsidR="0069681F" w:rsidRPr="0035599B" w:rsidRDefault="0069681F" w:rsidP="0035599B">
      <w:pPr>
        <w:spacing w:line="360" w:lineRule="auto"/>
        <w:ind w:firstLine="709"/>
        <w:jc w:val="both"/>
        <w:rPr>
          <w:sz w:val="28"/>
          <w:szCs w:val="28"/>
        </w:rPr>
      </w:pPr>
      <w:r w:rsidRPr="0035599B">
        <w:rPr>
          <w:sz w:val="28"/>
          <w:szCs w:val="28"/>
        </w:rPr>
        <w:t xml:space="preserve">Существует четыре группы расчета показателей объема внешнеторговых операций </w:t>
      </w:r>
      <w:r w:rsidR="00FF37E0" w:rsidRPr="0035599B">
        <w:rPr>
          <w:snapToGrid w:val="0"/>
          <w:sz w:val="28"/>
          <w:szCs w:val="28"/>
        </w:rPr>
        <w:t>[39</w:t>
      </w:r>
      <w:r w:rsidRPr="0035599B">
        <w:rPr>
          <w:snapToGrid w:val="0"/>
          <w:sz w:val="28"/>
          <w:szCs w:val="28"/>
        </w:rPr>
        <w:t>, с.67</w:t>
      </w:r>
      <w:r w:rsidR="00FF37E0" w:rsidRPr="0035599B">
        <w:rPr>
          <w:snapToGrid w:val="0"/>
          <w:sz w:val="28"/>
          <w:szCs w:val="28"/>
        </w:rPr>
        <w:t>-69</w:t>
      </w:r>
      <w:r w:rsidRPr="0035599B">
        <w:rPr>
          <w:snapToGrid w:val="0"/>
          <w:sz w:val="28"/>
          <w:szCs w:val="28"/>
        </w:rPr>
        <w:t>]</w:t>
      </w:r>
      <w:r w:rsidRPr="0035599B">
        <w:rPr>
          <w:sz w:val="28"/>
          <w:szCs w:val="28"/>
        </w:rPr>
        <w:t>:</w:t>
      </w:r>
    </w:p>
    <w:p w:rsidR="0069681F" w:rsidRPr="0035599B" w:rsidRDefault="0069681F" w:rsidP="0035599B">
      <w:pPr>
        <w:spacing w:line="360" w:lineRule="auto"/>
        <w:ind w:firstLine="709"/>
        <w:jc w:val="both"/>
        <w:rPr>
          <w:sz w:val="28"/>
          <w:szCs w:val="28"/>
        </w:rPr>
      </w:pPr>
      <w:r w:rsidRPr="0035599B">
        <w:rPr>
          <w:sz w:val="28"/>
          <w:szCs w:val="28"/>
        </w:rPr>
        <w:t>1.</w:t>
      </w:r>
      <w:r w:rsidR="0035599B" w:rsidRPr="0035599B">
        <w:rPr>
          <w:sz w:val="28"/>
          <w:szCs w:val="28"/>
        </w:rPr>
        <w:t xml:space="preserve"> </w:t>
      </w:r>
      <w:r w:rsidRPr="0035599B">
        <w:rPr>
          <w:sz w:val="28"/>
          <w:szCs w:val="28"/>
        </w:rPr>
        <w:t>1) экспорт - вывоз товара из страны;</w:t>
      </w:r>
    </w:p>
    <w:p w:rsidR="0069681F" w:rsidRPr="0035599B" w:rsidRDefault="0069681F" w:rsidP="0035599B">
      <w:pPr>
        <w:spacing w:line="360" w:lineRule="auto"/>
        <w:ind w:firstLine="709"/>
        <w:jc w:val="both"/>
        <w:rPr>
          <w:sz w:val="28"/>
          <w:szCs w:val="28"/>
        </w:rPr>
      </w:pPr>
      <w:r w:rsidRPr="0035599B">
        <w:rPr>
          <w:sz w:val="28"/>
          <w:szCs w:val="28"/>
        </w:rPr>
        <w:t>2) импорт — ввоз товара в страну;</w:t>
      </w:r>
    </w:p>
    <w:p w:rsidR="0069681F" w:rsidRPr="0035599B" w:rsidRDefault="0069681F" w:rsidP="0035599B">
      <w:pPr>
        <w:spacing w:line="360" w:lineRule="auto"/>
        <w:ind w:firstLine="709"/>
        <w:jc w:val="both"/>
        <w:rPr>
          <w:sz w:val="28"/>
          <w:szCs w:val="28"/>
        </w:rPr>
      </w:pPr>
      <w:r w:rsidRPr="0035599B">
        <w:rPr>
          <w:sz w:val="28"/>
          <w:szCs w:val="28"/>
        </w:rPr>
        <w:t>3) внешнеторговый оборот — совокупный объем экспорта-импорта за определенный период времени (обычно за год);</w:t>
      </w:r>
    </w:p>
    <w:p w:rsidR="0069681F" w:rsidRPr="0035599B" w:rsidRDefault="0069681F" w:rsidP="0035599B">
      <w:pPr>
        <w:spacing w:line="360" w:lineRule="auto"/>
        <w:ind w:firstLine="709"/>
        <w:jc w:val="both"/>
        <w:rPr>
          <w:sz w:val="28"/>
          <w:szCs w:val="28"/>
        </w:rPr>
      </w:pPr>
      <w:r w:rsidRPr="0035599B">
        <w:rPr>
          <w:sz w:val="28"/>
          <w:szCs w:val="28"/>
        </w:rPr>
        <w:t xml:space="preserve">4) физический объем </w:t>
      </w:r>
      <w:r w:rsidR="00A5388A" w:rsidRPr="0035599B">
        <w:rPr>
          <w:sz w:val="28"/>
          <w:szCs w:val="28"/>
        </w:rPr>
        <w:t>торгового оборота</w:t>
      </w:r>
      <w:r w:rsidRPr="0035599B">
        <w:rPr>
          <w:sz w:val="28"/>
          <w:szCs w:val="28"/>
        </w:rPr>
        <w:t xml:space="preserve"> — оценка объема экспорта и им</w:t>
      </w:r>
      <w:r w:rsidRPr="0035599B">
        <w:rPr>
          <w:sz w:val="28"/>
          <w:szCs w:val="28"/>
        </w:rPr>
        <w:softHyphen/>
        <w:t>порта в постоянных ценах в рамках одного периода (года);</w:t>
      </w:r>
    </w:p>
    <w:p w:rsidR="0069681F" w:rsidRPr="0035599B" w:rsidRDefault="0069681F" w:rsidP="0035599B">
      <w:pPr>
        <w:spacing w:line="360" w:lineRule="auto"/>
        <w:ind w:firstLine="709"/>
        <w:jc w:val="both"/>
        <w:rPr>
          <w:sz w:val="28"/>
          <w:szCs w:val="28"/>
        </w:rPr>
      </w:pPr>
      <w:r w:rsidRPr="0035599B">
        <w:rPr>
          <w:sz w:val="28"/>
          <w:szCs w:val="28"/>
        </w:rPr>
        <w:t>5) генеральная торговля — стоимость внешнеторгового оборота и стоимость транзитных товаров;</w:t>
      </w:r>
    </w:p>
    <w:p w:rsidR="0069681F" w:rsidRPr="0035599B" w:rsidRDefault="0069681F" w:rsidP="0035599B">
      <w:pPr>
        <w:spacing w:line="360" w:lineRule="auto"/>
        <w:ind w:firstLine="709"/>
        <w:jc w:val="both"/>
        <w:rPr>
          <w:sz w:val="28"/>
          <w:szCs w:val="28"/>
        </w:rPr>
      </w:pPr>
      <w:r w:rsidRPr="0035599B">
        <w:rPr>
          <w:sz w:val="28"/>
          <w:szCs w:val="28"/>
        </w:rPr>
        <w:t>6) специальная торговля — чистый внешнеторговый оборот, т. е. продукция, ввезенная в страну или вывезенная из нее;</w:t>
      </w:r>
    </w:p>
    <w:p w:rsidR="0069681F" w:rsidRPr="0035599B" w:rsidRDefault="0069681F" w:rsidP="0035599B">
      <w:pPr>
        <w:spacing w:line="360" w:lineRule="auto"/>
        <w:ind w:firstLine="709"/>
        <w:jc w:val="both"/>
        <w:rPr>
          <w:sz w:val="28"/>
          <w:szCs w:val="28"/>
        </w:rPr>
      </w:pPr>
      <w:r w:rsidRPr="0035599B">
        <w:rPr>
          <w:sz w:val="28"/>
          <w:szCs w:val="28"/>
        </w:rPr>
        <w:t>7) реэкспорт — вывоз ранее ввезенного товара, не подверженного переработке;</w:t>
      </w:r>
    </w:p>
    <w:p w:rsidR="0069681F" w:rsidRPr="0035599B" w:rsidRDefault="0069681F" w:rsidP="0035599B">
      <w:pPr>
        <w:spacing w:line="360" w:lineRule="auto"/>
        <w:ind w:firstLine="709"/>
        <w:jc w:val="both"/>
        <w:rPr>
          <w:sz w:val="28"/>
          <w:szCs w:val="28"/>
        </w:rPr>
      </w:pPr>
      <w:r w:rsidRPr="0035599B">
        <w:rPr>
          <w:sz w:val="28"/>
          <w:szCs w:val="28"/>
        </w:rPr>
        <w:t>8) реимпорт — ввоз ранее вывезенных товаров, не подвергшихся переработке.</w:t>
      </w:r>
    </w:p>
    <w:p w:rsidR="0069681F" w:rsidRPr="0035599B" w:rsidRDefault="0069681F" w:rsidP="0035599B">
      <w:pPr>
        <w:spacing w:line="360" w:lineRule="auto"/>
        <w:ind w:firstLine="709"/>
        <w:jc w:val="both"/>
        <w:rPr>
          <w:sz w:val="28"/>
          <w:szCs w:val="28"/>
        </w:rPr>
      </w:pPr>
      <w:r w:rsidRPr="0035599B">
        <w:rPr>
          <w:sz w:val="28"/>
          <w:szCs w:val="28"/>
        </w:rPr>
        <w:t>Второй вид показателей связан: с показа</w:t>
      </w:r>
      <w:r w:rsidR="00A5388A" w:rsidRPr="0035599B">
        <w:rPr>
          <w:sz w:val="28"/>
          <w:szCs w:val="28"/>
        </w:rPr>
        <w:t>телями по критерию структуры торгового оборота</w:t>
      </w:r>
      <w:r w:rsidRPr="0035599B">
        <w:rPr>
          <w:sz w:val="28"/>
          <w:szCs w:val="28"/>
        </w:rPr>
        <w:t>, к ним в частности относятся:</w:t>
      </w:r>
    </w:p>
    <w:p w:rsidR="0069681F" w:rsidRPr="0035599B" w:rsidRDefault="0069681F" w:rsidP="0035599B">
      <w:pPr>
        <w:spacing w:line="360" w:lineRule="auto"/>
        <w:ind w:firstLine="709"/>
        <w:jc w:val="both"/>
        <w:rPr>
          <w:sz w:val="28"/>
          <w:szCs w:val="28"/>
        </w:rPr>
      </w:pPr>
      <w:r w:rsidRPr="0035599B">
        <w:rPr>
          <w:sz w:val="28"/>
          <w:szCs w:val="28"/>
        </w:rPr>
        <w:t>2. 1) товарной — это показатели деления экспорта и импорта по основным товарным позициям;</w:t>
      </w:r>
    </w:p>
    <w:p w:rsidR="0069681F" w:rsidRPr="0035599B" w:rsidRDefault="0069681F" w:rsidP="0035599B">
      <w:pPr>
        <w:spacing w:line="360" w:lineRule="auto"/>
        <w:ind w:firstLine="709"/>
        <w:jc w:val="both"/>
        <w:rPr>
          <w:sz w:val="28"/>
          <w:szCs w:val="28"/>
        </w:rPr>
      </w:pPr>
      <w:r w:rsidRPr="0035599B">
        <w:rPr>
          <w:iCs/>
          <w:sz w:val="28"/>
          <w:szCs w:val="28"/>
        </w:rPr>
        <w:t xml:space="preserve">2) </w:t>
      </w:r>
      <w:r w:rsidRPr="0035599B">
        <w:rPr>
          <w:sz w:val="28"/>
          <w:szCs w:val="28"/>
        </w:rPr>
        <w:t>географической — распределение по группам стран и регионам;</w:t>
      </w:r>
    </w:p>
    <w:p w:rsidR="0069681F" w:rsidRPr="0035599B" w:rsidRDefault="0069681F" w:rsidP="0035599B">
      <w:pPr>
        <w:spacing w:line="360" w:lineRule="auto"/>
        <w:ind w:firstLine="709"/>
        <w:jc w:val="both"/>
        <w:rPr>
          <w:sz w:val="28"/>
          <w:szCs w:val="28"/>
        </w:rPr>
      </w:pPr>
      <w:r w:rsidRPr="0035599B">
        <w:rPr>
          <w:sz w:val="28"/>
          <w:szCs w:val="28"/>
        </w:rPr>
        <w:t>3) институциональной — распределение ВТО по субъектам и методам товарного обмена.</w:t>
      </w:r>
    </w:p>
    <w:p w:rsidR="0069681F" w:rsidRPr="0035599B" w:rsidRDefault="0069681F" w:rsidP="0035599B">
      <w:pPr>
        <w:spacing w:line="360" w:lineRule="auto"/>
        <w:ind w:firstLine="709"/>
        <w:jc w:val="both"/>
        <w:rPr>
          <w:sz w:val="28"/>
          <w:szCs w:val="28"/>
        </w:rPr>
      </w:pPr>
      <w:r w:rsidRPr="0035599B">
        <w:rPr>
          <w:sz w:val="28"/>
          <w:szCs w:val="28"/>
        </w:rPr>
        <w:t>Третий вид показателей св</w:t>
      </w:r>
      <w:r w:rsidR="00A5388A" w:rsidRPr="0035599B">
        <w:rPr>
          <w:sz w:val="28"/>
          <w:szCs w:val="28"/>
        </w:rPr>
        <w:t>язан с показателями динамики</w:t>
      </w:r>
      <w:r w:rsidRPr="0035599B">
        <w:rPr>
          <w:sz w:val="28"/>
          <w:szCs w:val="28"/>
        </w:rPr>
        <w:t>, а именно к ним относят:</w:t>
      </w:r>
    </w:p>
    <w:p w:rsidR="0069681F" w:rsidRPr="0035599B" w:rsidRDefault="009C7648" w:rsidP="0035599B">
      <w:pPr>
        <w:spacing w:line="360" w:lineRule="auto"/>
        <w:ind w:firstLine="709"/>
        <w:jc w:val="both"/>
        <w:rPr>
          <w:sz w:val="28"/>
          <w:szCs w:val="28"/>
        </w:rPr>
      </w:pPr>
      <w:r w:rsidRPr="0035599B">
        <w:rPr>
          <w:sz w:val="28"/>
          <w:szCs w:val="28"/>
        </w:rPr>
        <w:t xml:space="preserve">- </w:t>
      </w:r>
      <w:r w:rsidR="0069681F" w:rsidRPr="0035599B">
        <w:rPr>
          <w:sz w:val="28"/>
          <w:szCs w:val="28"/>
        </w:rPr>
        <w:t>Темпы роста экспорта</w:t>
      </w:r>
      <w:r w:rsidRPr="0035599B">
        <w:rPr>
          <w:sz w:val="28"/>
          <w:szCs w:val="28"/>
        </w:rPr>
        <w:t xml:space="preserve"> (формула 1.1.):</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р</w:t>
      </w:r>
      <w:r w:rsidRPr="0035599B">
        <w:rPr>
          <w:sz w:val="28"/>
          <w:szCs w:val="28"/>
        </w:rPr>
        <w:t xml:space="preserve"> </w:t>
      </w:r>
      <w:r w:rsidRPr="0035599B">
        <w:rPr>
          <w:sz w:val="28"/>
          <w:szCs w:val="28"/>
          <w:vertAlign w:val="subscript"/>
        </w:rPr>
        <w:t>э</w:t>
      </w:r>
      <w:r w:rsidRPr="0035599B">
        <w:rPr>
          <w:sz w:val="28"/>
          <w:szCs w:val="28"/>
        </w:rPr>
        <w:t xml:space="preserve"> =</w:t>
      </w:r>
      <w:r w:rsidR="0022163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v:imagedata r:id="rId8" o:title=""/>
          </v:shape>
        </w:pict>
      </w:r>
      <w:r w:rsidRPr="0035599B">
        <w:rPr>
          <w:sz w:val="28"/>
          <w:szCs w:val="28"/>
        </w:rPr>
        <w:t>*100%</w:t>
      </w:r>
      <w:r w:rsidRPr="0035599B">
        <w:rPr>
          <w:sz w:val="28"/>
          <w:szCs w:val="28"/>
        </w:rPr>
        <w:tab/>
      </w:r>
      <w:r w:rsidRPr="0035599B">
        <w:rPr>
          <w:sz w:val="28"/>
          <w:szCs w:val="28"/>
        </w:rPr>
        <w:tab/>
      </w:r>
      <w:r w:rsidRPr="0035599B">
        <w:rPr>
          <w:sz w:val="28"/>
          <w:szCs w:val="28"/>
        </w:rPr>
        <w:tab/>
      </w:r>
      <w:r w:rsidRPr="0035599B">
        <w:rPr>
          <w:sz w:val="28"/>
          <w:szCs w:val="28"/>
        </w:rPr>
        <w:tab/>
        <w:t>(1.1)</w:t>
      </w:r>
    </w:p>
    <w:p w:rsidR="0069681F" w:rsidRPr="0035599B" w:rsidRDefault="0069681F" w:rsidP="0035599B">
      <w:pPr>
        <w:spacing w:line="360" w:lineRule="auto"/>
        <w:ind w:firstLine="709"/>
        <w:jc w:val="both"/>
        <w:rPr>
          <w:sz w:val="28"/>
          <w:szCs w:val="28"/>
        </w:rPr>
      </w:pPr>
      <w:r w:rsidRPr="0035599B">
        <w:rPr>
          <w:sz w:val="28"/>
          <w:szCs w:val="28"/>
        </w:rPr>
        <w:t>где Т</w:t>
      </w:r>
      <w:r w:rsidRPr="0035599B">
        <w:rPr>
          <w:sz w:val="28"/>
          <w:szCs w:val="28"/>
          <w:vertAlign w:val="subscript"/>
        </w:rPr>
        <w:t>р</w:t>
      </w:r>
      <w:r w:rsidRPr="0035599B">
        <w:rPr>
          <w:sz w:val="28"/>
          <w:szCs w:val="28"/>
        </w:rPr>
        <w:t xml:space="preserve"> </w:t>
      </w:r>
      <w:r w:rsidRPr="0035599B">
        <w:rPr>
          <w:sz w:val="28"/>
          <w:szCs w:val="28"/>
          <w:vertAlign w:val="subscript"/>
        </w:rPr>
        <w:t>э</w:t>
      </w:r>
      <w:r w:rsidRPr="0035599B">
        <w:rPr>
          <w:sz w:val="28"/>
          <w:szCs w:val="28"/>
        </w:rPr>
        <w:t xml:space="preserve"> — темпы роста экспорта;</w:t>
      </w:r>
    </w:p>
    <w:p w:rsidR="0069681F" w:rsidRPr="0035599B" w:rsidRDefault="0069681F" w:rsidP="0035599B">
      <w:pPr>
        <w:spacing w:line="360" w:lineRule="auto"/>
        <w:ind w:firstLine="709"/>
        <w:jc w:val="both"/>
        <w:rPr>
          <w:sz w:val="28"/>
          <w:szCs w:val="28"/>
        </w:rPr>
      </w:pPr>
      <w:r w:rsidRPr="0035599B">
        <w:rPr>
          <w:sz w:val="28"/>
          <w:szCs w:val="28"/>
        </w:rPr>
        <w:t xml:space="preserve"> Э</w:t>
      </w:r>
      <w:r w:rsidRPr="0035599B">
        <w:rPr>
          <w:sz w:val="28"/>
          <w:szCs w:val="28"/>
          <w:vertAlign w:val="subscript"/>
        </w:rPr>
        <w:t>0</w:t>
      </w:r>
      <w:r w:rsidRPr="0035599B">
        <w:rPr>
          <w:sz w:val="28"/>
          <w:szCs w:val="28"/>
        </w:rPr>
        <w:t xml:space="preserve"> </w:t>
      </w:r>
      <w:r w:rsidRPr="0035599B">
        <w:rPr>
          <w:sz w:val="28"/>
          <w:szCs w:val="28"/>
          <w:vertAlign w:val="subscript"/>
        </w:rPr>
        <w:t>г</w:t>
      </w:r>
      <w:r w:rsidRPr="0035599B">
        <w:rPr>
          <w:sz w:val="28"/>
          <w:szCs w:val="28"/>
        </w:rPr>
        <w:t xml:space="preserve"> — объем экспорта в отчетном году;</w:t>
      </w:r>
    </w:p>
    <w:p w:rsidR="0069681F" w:rsidRPr="0035599B" w:rsidRDefault="0069681F" w:rsidP="0035599B">
      <w:pPr>
        <w:spacing w:line="360" w:lineRule="auto"/>
        <w:ind w:firstLine="709"/>
        <w:jc w:val="both"/>
        <w:rPr>
          <w:sz w:val="28"/>
          <w:szCs w:val="28"/>
        </w:rPr>
      </w:pPr>
      <w:r w:rsidRPr="0035599B">
        <w:rPr>
          <w:sz w:val="28"/>
          <w:szCs w:val="28"/>
        </w:rPr>
        <w:t xml:space="preserve"> Э</w:t>
      </w:r>
      <w:r w:rsidRPr="0035599B">
        <w:rPr>
          <w:sz w:val="28"/>
          <w:szCs w:val="28"/>
          <w:vertAlign w:val="subscript"/>
        </w:rPr>
        <w:t>б</w:t>
      </w:r>
      <w:r w:rsidRPr="0035599B">
        <w:rPr>
          <w:sz w:val="28"/>
          <w:szCs w:val="28"/>
        </w:rPr>
        <w:t xml:space="preserve"> </w:t>
      </w:r>
      <w:r w:rsidRPr="0035599B">
        <w:rPr>
          <w:sz w:val="28"/>
          <w:szCs w:val="28"/>
          <w:vertAlign w:val="subscript"/>
        </w:rPr>
        <w:t>г</w:t>
      </w:r>
      <w:r w:rsidRPr="0035599B">
        <w:rPr>
          <w:sz w:val="28"/>
          <w:szCs w:val="28"/>
        </w:rPr>
        <w:t xml:space="preserve"> — объем экспорта в базисном году;</w:t>
      </w:r>
    </w:p>
    <w:p w:rsidR="0069681F" w:rsidRPr="0035599B" w:rsidRDefault="009C7648" w:rsidP="0035599B">
      <w:pPr>
        <w:spacing w:line="360" w:lineRule="auto"/>
        <w:ind w:firstLine="709"/>
        <w:jc w:val="both"/>
        <w:rPr>
          <w:sz w:val="28"/>
          <w:szCs w:val="28"/>
        </w:rPr>
      </w:pPr>
      <w:r w:rsidRPr="0035599B">
        <w:rPr>
          <w:sz w:val="28"/>
          <w:szCs w:val="28"/>
        </w:rPr>
        <w:t>- Т</w:t>
      </w:r>
      <w:r w:rsidR="0069681F" w:rsidRPr="0035599B">
        <w:rPr>
          <w:sz w:val="28"/>
          <w:szCs w:val="28"/>
        </w:rPr>
        <w:t>емпы роста импорта</w:t>
      </w:r>
      <w:r w:rsidRPr="0035599B">
        <w:rPr>
          <w:sz w:val="28"/>
          <w:szCs w:val="28"/>
        </w:rPr>
        <w:t xml:space="preserve"> (формула 1.2.):</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р.и.</w:t>
      </w:r>
      <w:r w:rsidRPr="0035599B">
        <w:rPr>
          <w:sz w:val="28"/>
          <w:szCs w:val="28"/>
        </w:rPr>
        <w:t>=</w:t>
      </w:r>
      <w:r w:rsidR="00221637">
        <w:rPr>
          <w:sz w:val="28"/>
          <w:szCs w:val="28"/>
        </w:rPr>
        <w:pict>
          <v:shape id="_x0000_i1026" type="#_x0000_t75" style="width:30.75pt;height:30.75pt">
            <v:imagedata r:id="rId9" o:title=""/>
          </v:shape>
        </w:pict>
      </w:r>
      <w:r w:rsidRPr="0035599B">
        <w:rPr>
          <w:sz w:val="28"/>
          <w:szCs w:val="28"/>
        </w:rPr>
        <w:t>*100%</w:t>
      </w:r>
      <w:r w:rsidRPr="0035599B">
        <w:rPr>
          <w:sz w:val="28"/>
          <w:szCs w:val="28"/>
        </w:rPr>
        <w:tab/>
      </w:r>
      <w:r w:rsidRPr="0035599B">
        <w:rPr>
          <w:sz w:val="28"/>
          <w:szCs w:val="28"/>
        </w:rPr>
        <w:tab/>
      </w:r>
      <w:r w:rsidRPr="0035599B">
        <w:rPr>
          <w:sz w:val="28"/>
          <w:szCs w:val="28"/>
        </w:rPr>
        <w:tab/>
      </w:r>
      <w:r w:rsidRPr="0035599B">
        <w:rPr>
          <w:sz w:val="28"/>
          <w:szCs w:val="28"/>
        </w:rPr>
        <w:tab/>
      </w:r>
      <w:r w:rsidRPr="0035599B">
        <w:rPr>
          <w:sz w:val="28"/>
          <w:szCs w:val="28"/>
        </w:rPr>
        <w:tab/>
        <w:t>(1.2)</w:t>
      </w:r>
    </w:p>
    <w:p w:rsidR="0069681F" w:rsidRPr="0035599B" w:rsidRDefault="0069681F" w:rsidP="0035599B">
      <w:pPr>
        <w:spacing w:line="360" w:lineRule="auto"/>
        <w:ind w:firstLine="709"/>
        <w:jc w:val="both"/>
        <w:rPr>
          <w:sz w:val="28"/>
          <w:szCs w:val="28"/>
        </w:rPr>
      </w:pPr>
      <w:r w:rsidRPr="0035599B">
        <w:rPr>
          <w:sz w:val="28"/>
          <w:szCs w:val="28"/>
        </w:rPr>
        <w:t>где Т</w:t>
      </w:r>
      <w:r w:rsidR="0035599B" w:rsidRPr="0035599B">
        <w:rPr>
          <w:sz w:val="28"/>
          <w:szCs w:val="28"/>
        </w:rPr>
        <w:t xml:space="preserve"> </w:t>
      </w:r>
      <w:r w:rsidRPr="0035599B">
        <w:rPr>
          <w:sz w:val="28"/>
          <w:szCs w:val="28"/>
        </w:rPr>
        <w:t xml:space="preserve">— темпы роста импорта; </w:t>
      </w:r>
    </w:p>
    <w:p w:rsidR="0069681F" w:rsidRPr="0035599B" w:rsidRDefault="0069681F" w:rsidP="0035599B">
      <w:pPr>
        <w:spacing w:line="360" w:lineRule="auto"/>
        <w:ind w:firstLine="709"/>
        <w:jc w:val="both"/>
        <w:rPr>
          <w:sz w:val="28"/>
          <w:szCs w:val="28"/>
        </w:rPr>
      </w:pPr>
      <w:r w:rsidRPr="0035599B">
        <w:rPr>
          <w:sz w:val="28"/>
          <w:szCs w:val="28"/>
        </w:rPr>
        <w:t>И</w:t>
      </w:r>
      <w:r w:rsidRPr="0035599B">
        <w:rPr>
          <w:sz w:val="28"/>
          <w:szCs w:val="28"/>
          <w:vertAlign w:val="subscript"/>
        </w:rPr>
        <w:t>0</w:t>
      </w:r>
      <w:r w:rsidRPr="0035599B">
        <w:rPr>
          <w:sz w:val="28"/>
          <w:szCs w:val="28"/>
        </w:rPr>
        <w:t xml:space="preserve"> </w:t>
      </w:r>
      <w:r w:rsidRPr="0035599B">
        <w:rPr>
          <w:sz w:val="28"/>
          <w:szCs w:val="28"/>
          <w:vertAlign w:val="subscript"/>
        </w:rPr>
        <w:t>г</w:t>
      </w:r>
      <w:r w:rsidRPr="0035599B">
        <w:rPr>
          <w:sz w:val="28"/>
          <w:szCs w:val="28"/>
        </w:rPr>
        <w:t xml:space="preserve"> — объем импорта отчетном году; </w:t>
      </w:r>
    </w:p>
    <w:p w:rsidR="0069681F" w:rsidRPr="0035599B" w:rsidRDefault="0069681F" w:rsidP="0035599B">
      <w:pPr>
        <w:spacing w:line="360" w:lineRule="auto"/>
        <w:ind w:firstLine="709"/>
        <w:jc w:val="both"/>
        <w:rPr>
          <w:sz w:val="28"/>
          <w:szCs w:val="28"/>
        </w:rPr>
      </w:pPr>
      <w:r w:rsidRPr="0035599B">
        <w:rPr>
          <w:sz w:val="28"/>
          <w:szCs w:val="28"/>
        </w:rPr>
        <w:t>И</w:t>
      </w:r>
      <w:r w:rsidRPr="0035599B">
        <w:rPr>
          <w:sz w:val="28"/>
          <w:szCs w:val="28"/>
          <w:vertAlign w:val="subscript"/>
        </w:rPr>
        <w:t>б</w:t>
      </w:r>
      <w:r w:rsidRPr="0035599B">
        <w:rPr>
          <w:sz w:val="28"/>
          <w:szCs w:val="28"/>
        </w:rPr>
        <w:t xml:space="preserve"> </w:t>
      </w:r>
      <w:r w:rsidRPr="0035599B">
        <w:rPr>
          <w:sz w:val="28"/>
          <w:szCs w:val="28"/>
          <w:vertAlign w:val="subscript"/>
        </w:rPr>
        <w:t>г</w:t>
      </w:r>
      <w:r w:rsidRPr="0035599B">
        <w:rPr>
          <w:sz w:val="28"/>
          <w:szCs w:val="28"/>
        </w:rPr>
        <w:t xml:space="preserve"> — объем импорта в базисном году;</w:t>
      </w:r>
    </w:p>
    <w:p w:rsidR="0069681F" w:rsidRPr="0035599B" w:rsidRDefault="009C7648" w:rsidP="0035599B">
      <w:pPr>
        <w:spacing w:line="360" w:lineRule="auto"/>
        <w:ind w:firstLine="709"/>
        <w:jc w:val="both"/>
        <w:rPr>
          <w:sz w:val="28"/>
          <w:szCs w:val="28"/>
        </w:rPr>
      </w:pPr>
      <w:r w:rsidRPr="0035599B">
        <w:rPr>
          <w:sz w:val="28"/>
          <w:szCs w:val="28"/>
        </w:rPr>
        <w:t>- Т</w:t>
      </w:r>
      <w:r w:rsidR="0069681F" w:rsidRPr="0035599B">
        <w:rPr>
          <w:sz w:val="28"/>
          <w:szCs w:val="28"/>
        </w:rPr>
        <w:t>емпы роста внешнеторгового оборота</w:t>
      </w:r>
      <w:r w:rsidRPr="0035599B">
        <w:rPr>
          <w:sz w:val="28"/>
          <w:szCs w:val="28"/>
        </w:rPr>
        <w:t xml:space="preserve"> (формула 1.3.):</w:t>
      </w:r>
    </w:p>
    <w:p w:rsidR="0069681F" w:rsidRPr="0035599B" w:rsidRDefault="0069681F" w:rsidP="0035599B">
      <w:pPr>
        <w:spacing w:line="360" w:lineRule="auto"/>
        <w:ind w:firstLine="709"/>
        <w:jc w:val="both"/>
        <w:rPr>
          <w:sz w:val="28"/>
          <w:szCs w:val="28"/>
        </w:rPr>
      </w:pPr>
      <w:r w:rsidRPr="0035599B">
        <w:rPr>
          <w:sz w:val="28"/>
          <w:szCs w:val="28"/>
        </w:rPr>
        <w:t xml:space="preserve">Т </w:t>
      </w:r>
      <w:r w:rsidRPr="0035599B">
        <w:rPr>
          <w:sz w:val="28"/>
          <w:szCs w:val="28"/>
          <w:vertAlign w:val="subscript"/>
        </w:rPr>
        <w:t>р.вт.об</w:t>
      </w:r>
      <w:r w:rsidRPr="0035599B">
        <w:rPr>
          <w:sz w:val="28"/>
          <w:szCs w:val="28"/>
        </w:rPr>
        <w:t>.=</w:t>
      </w:r>
      <w:r w:rsidR="00221637">
        <w:rPr>
          <w:sz w:val="28"/>
          <w:szCs w:val="28"/>
        </w:rPr>
        <w:pict>
          <v:shape id="_x0000_i1027" type="#_x0000_t75" style="width:45pt;height:30.75pt">
            <v:imagedata r:id="rId10" o:title=""/>
          </v:shape>
        </w:pict>
      </w:r>
      <w:r w:rsidRPr="0035599B">
        <w:rPr>
          <w:sz w:val="28"/>
          <w:szCs w:val="28"/>
        </w:rPr>
        <w:t>*100%</w:t>
      </w:r>
      <w:r w:rsidRPr="0035599B">
        <w:rPr>
          <w:sz w:val="28"/>
          <w:szCs w:val="28"/>
        </w:rPr>
        <w:tab/>
      </w:r>
      <w:r w:rsidRPr="0035599B">
        <w:rPr>
          <w:sz w:val="28"/>
          <w:szCs w:val="28"/>
        </w:rPr>
        <w:tab/>
      </w:r>
      <w:r w:rsidRPr="0035599B">
        <w:rPr>
          <w:sz w:val="28"/>
          <w:szCs w:val="28"/>
        </w:rPr>
        <w:tab/>
      </w:r>
      <w:r w:rsidRPr="0035599B">
        <w:rPr>
          <w:sz w:val="28"/>
          <w:szCs w:val="28"/>
        </w:rPr>
        <w:tab/>
        <w:t>(1.3)</w:t>
      </w:r>
    </w:p>
    <w:p w:rsidR="0069681F" w:rsidRPr="0035599B" w:rsidRDefault="0069681F" w:rsidP="0035599B">
      <w:pPr>
        <w:spacing w:line="360" w:lineRule="auto"/>
        <w:ind w:firstLine="709"/>
        <w:jc w:val="both"/>
        <w:rPr>
          <w:sz w:val="28"/>
          <w:szCs w:val="28"/>
        </w:rPr>
      </w:pPr>
      <w:r w:rsidRPr="0035599B">
        <w:rPr>
          <w:sz w:val="28"/>
          <w:szCs w:val="28"/>
        </w:rPr>
        <w:t>где</w:t>
      </w:r>
      <w:r w:rsidR="0035599B" w:rsidRPr="0035599B">
        <w:rPr>
          <w:sz w:val="28"/>
          <w:szCs w:val="28"/>
        </w:rPr>
        <w:t xml:space="preserve"> </w:t>
      </w:r>
      <w:r w:rsidRPr="0035599B">
        <w:rPr>
          <w:sz w:val="28"/>
          <w:szCs w:val="28"/>
        </w:rPr>
        <w:t>Т</w:t>
      </w:r>
      <w:r w:rsidRPr="0035599B">
        <w:rPr>
          <w:sz w:val="28"/>
          <w:szCs w:val="28"/>
          <w:vertAlign w:val="subscript"/>
        </w:rPr>
        <w:t>рвтоб</w:t>
      </w:r>
      <w:r w:rsidRPr="0035599B">
        <w:rPr>
          <w:sz w:val="28"/>
          <w:szCs w:val="28"/>
        </w:rPr>
        <w:t xml:space="preserve"> — темпы роста внешнеторгового оборота </w:t>
      </w:r>
    </w:p>
    <w:p w:rsidR="0069681F" w:rsidRPr="0035599B" w:rsidRDefault="0069681F" w:rsidP="0035599B">
      <w:pPr>
        <w:spacing w:line="360" w:lineRule="auto"/>
        <w:ind w:firstLine="709"/>
        <w:jc w:val="both"/>
        <w:rPr>
          <w:sz w:val="28"/>
          <w:szCs w:val="28"/>
        </w:rPr>
      </w:pPr>
      <w:r w:rsidRPr="0035599B">
        <w:rPr>
          <w:sz w:val="28"/>
          <w:szCs w:val="28"/>
        </w:rPr>
        <w:t>ВТ0</w:t>
      </w:r>
      <w:r w:rsidRPr="0035599B">
        <w:rPr>
          <w:sz w:val="28"/>
          <w:szCs w:val="28"/>
          <w:vertAlign w:val="subscript"/>
        </w:rPr>
        <w:t>0.</w:t>
      </w:r>
      <w:r w:rsidRPr="0035599B">
        <w:rPr>
          <w:sz w:val="28"/>
          <w:szCs w:val="28"/>
        </w:rPr>
        <w:t xml:space="preserve"> </w:t>
      </w:r>
      <w:r w:rsidRPr="0035599B">
        <w:rPr>
          <w:sz w:val="28"/>
          <w:szCs w:val="28"/>
          <w:vertAlign w:val="subscript"/>
        </w:rPr>
        <w:t>г</w:t>
      </w:r>
      <w:r w:rsidRPr="0035599B">
        <w:rPr>
          <w:sz w:val="28"/>
          <w:szCs w:val="28"/>
        </w:rPr>
        <w:t xml:space="preserve"> — объем внешнеторгового оборота в отчетном году</w:t>
      </w:r>
    </w:p>
    <w:p w:rsidR="0069681F" w:rsidRPr="0035599B" w:rsidRDefault="0069681F" w:rsidP="0035599B">
      <w:pPr>
        <w:spacing w:line="360" w:lineRule="auto"/>
        <w:ind w:firstLine="709"/>
        <w:jc w:val="both"/>
        <w:rPr>
          <w:sz w:val="28"/>
          <w:szCs w:val="28"/>
        </w:rPr>
      </w:pPr>
      <w:r w:rsidRPr="0035599B">
        <w:rPr>
          <w:sz w:val="28"/>
          <w:szCs w:val="28"/>
        </w:rPr>
        <w:t xml:space="preserve"> ВТО</w:t>
      </w:r>
      <w:r w:rsidRPr="0035599B">
        <w:rPr>
          <w:sz w:val="28"/>
          <w:szCs w:val="28"/>
          <w:vertAlign w:val="subscript"/>
        </w:rPr>
        <w:t>б.г</w:t>
      </w:r>
      <w:r w:rsidRPr="0035599B">
        <w:rPr>
          <w:sz w:val="28"/>
          <w:szCs w:val="28"/>
        </w:rPr>
        <w:t xml:space="preserve"> — объем внешнеторгового оборота в базисном году</w:t>
      </w:r>
    </w:p>
    <w:p w:rsidR="0069681F" w:rsidRPr="0035599B" w:rsidRDefault="009C7648" w:rsidP="0035599B">
      <w:pPr>
        <w:spacing w:line="360" w:lineRule="auto"/>
        <w:ind w:firstLine="709"/>
        <w:jc w:val="both"/>
        <w:rPr>
          <w:sz w:val="28"/>
          <w:szCs w:val="28"/>
        </w:rPr>
      </w:pPr>
      <w:r w:rsidRPr="0035599B">
        <w:rPr>
          <w:sz w:val="28"/>
          <w:szCs w:val="28"/>
        </w:rPr>
        <w:t>- Т</w:t>
      </w:r>
      <w:r w:rsidR="0069681F" w:rsidRPr="0035599B">
        <w:rPr>
          <w:sz w:val="28"/>
          <w:szCs w:val="28"/>
        </w:rPr>
        <w:t>емпы прироста экспорта</w:t>
      </w:r>
      <w:r w:rsidRPr="0035599B">
        <w:rPr>
          <w:sz w:val="28"/>
          <w:szCs w:val="28"/>
        </w:rPr>
        <w:t xml:space="preserve"> (формула 1.4.):</w:t>
      </w:r>
    </w:p>
    <w:p w:rsidR="0069681F" w:rsidRPr="0035599B" w:rsidRDefault="0069681F" w:rsidP="0035599B">
      <w:pPr>
        <w:spacing w:line="360" w:lineRule="auto"/>
        <w:ind w:firstLine="709"/>
        <w:jc w:val="both"/>
        <w:rPr>
          <w:sz w:val="28"/>
          <w:szCs w:val="28"/>
        </w:rPr>
      </w:pPr>
      <w:r w:rsidRPr="0035599B">
        <w:rPr>
          <w:sz w:val="28"/>
          <w:szCs w:val="28"/>
        </w:rPr>
        <w:t xml:space="preserve">Т </w:t>
      </w:r>
      <w:r w:rsidRPr="0035599B">
        <w:rPr>
          <w:sz w:val="28"/>
          <w:szCs w:val="28"/>
          <w:vertAlign w:val="subscript"/>
        </w:rPr>
        <w:t>пр</w:t>
      </w:r>
      <w:r w:rsidRPr="0035599B">
        <w:rPr>
          <w:sz w:val="28"/>
          <w:szCs w:val="28"/>
        </w:rPr>
        <w:t>.</w:t>
      </w:r>
      <w:r w:rsidRPr="0035599B">
        <w:rPr>
          <w:sz w:val="28"/>
          <w:szCs w:val="28"/>
          <w:vertAlign w:val="subscript"/>
        </w:rPr>
        <w:t>э</w:t>
      </w:r>
      <w:r w:rsidRPr="0035599B">
        <w:rPr>
          <w:sz w:val="28"/>
          <w:szCs w:val="28"/>
        </w:rPr>
        <w:t xml:space="preserve"> =</w:t>
      </w:r>
      <w:r w:rsidR="00221637">
        <w:rPr>
          <w:sz w:val="28"/>
          <w:szCs w:val="28"/>
        </w:rPr>
        <w:pict>
          <v:shape id="_x0000_i1028" type="#_x0000_t75" style="width:44.25pt;height:33.75pt">
            <v:imagedata r:id="rId11" o:title=""/>
          </v:shape>
        </w:pict>
      </w:r>
      <w:r w:rsidRPr="0035599B">
        <w:rPr>
          <w:sz w:val="28"/>
          <w:szCs w:val="28"/>
        </w:rPr>
        <w:t>*100%</w:t>
      </w:r>
      <w:r w:rsidRPr="0035599B">
        <w:rPr>
          <w:sz w:val="28"/>
          <w:szCs w:val="28"/>
        </w:rPr>
        <w:tab/>
      </w:r>
      <w:r w:rsidRPr="0035599B">
        <w:rPr>
          <w:sz w:val="28"/>
          <w:szCs w:val="28"/>
        </w:rPr>
        <w:tab/>
      </w:r>
      <w:r w:rsidRPr="0035599B">
        <w:rPr>
          <w:sz w:val="28"/>
          <w:szCs w:val="28"/>
        </w:rPr>
        <w:tab/>
      </w:r>
      <w:r w:rsidRPr="0035599B">
        <w:rPr>
          <w:sz w:val="28"/>
          <w:szCs w:val="28"/>
        </w:rPr>
        <w:tab/>
        <w:t>(1.4.)</w:t>
      </w:r>
    </w:p>
    <w:p w:rsidR="0069681F" w:rsidRPr="0035599B" w:rsidRDefault="0069681F" w:rsidP="0035599B">
      <w:pPr>
        <w:spacing w:line="360" w:lineRule="auto"/>
        <w:ind w:firstLine="709"/>
        <w:jc w:val="both"/>
        <w:rPr>
          <w:sz w:val="28"/>
          <w:szCs w:val="28"/>
        </w:rPr>
      </w:pPr>
      <w:r w:rsidRPr="0035599B">
        <w:rPr>
          <w:sz w:val="28"/>
          <w:szCs w:val="28"/>
        </w:rPr>
        <w:t xml:space="preserve">где Т </w:t>
      </w:r>
      <w:r w:rsidRPr="0035599B">
        <w:rPr>
          <w:sz w:val="28"/>
          <w:szCs w:val="28"/>
          <w:vertAlign w:val="subscript"/>
        </w:rPr>
        <w:t>пр</w:t>
      </w:r>
      <w:r w:rsidRPr="0035599B">
        <w:rPr>
          <w:sz w:val="28"/>
          <w:szCs w:val="28"/>
        </w:rPr>
        <w:t>.</w:t>
      </w:r>
      <w:r w:rsidRPr="0035599B">
        <w:rPr>
          <w:sz w:val="28"/>
          <w:szCs w:val="28"/>
          <w:vertAlign w:val="subscript"/>
        </w:rPr>
        <w:t>э</w:t>
      </w:r>
      <w:r w:rsidRPr="0035599B">
        <w:rPr>
          <w:sz w:val="28"/>
          <w:szCs w:val="28"/>
        </w:rPr>
        <w:t xml:space="preserve"> — темпы прироста экспорта; </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р.э.0.г.</w:t>
      </w:r>
      <w:r w:rsidRPr="0035599B">
        <w:rPr>
          <w:sz w:val="28"/>
          <w:szCs w:val="28"/>
        </w:rPr>
        <w:t xml:space="preserve"> — темпы экспор</w:t>
      </w:r>
      <w:r w:rsidRPr="0035599B">
        <w:rPr>
          <w:sz w:val="28"/>
          <w:szCs w:val="28"/>
        </w:rPr>
        <w:softHyphen/>
        <w:t xml:space="preserve">та в отчетном году; </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р.э.</w:t>
      </w:r>
      <w:r w:rsidRPr="0035599B">
        <w:rPr>
          <w:sz w:val="28"/>
          <w:szCs w:val="28"/>
        </w:rPr>
        <w:t xml:space="preserve"> </w:t>
      </w:r>
      <w:r w:rsidRPr="0035599B">
        <w:rPr>
          <w:sz w:val="28"/>
          <w:szCs w:val="28"/>
          <w:vertAlign w:val="subscript"/>
        </w:rPr>
        <w:t>б.</w:t>
      </w:r>
      <w:r w:rsidRPr="0035599B">
        <w:rPr>
          <w:sz w:val="28"/>
          <w:szCs w:val="28"/>
        </w:rPr>
        <w:t xml:space="preserve"> </w:t>
      </w:r>
      <w:r w:rsidRPr="0035599B">
        <w:rPr>
          <w:sz w:val="28"/>
          <w:szCs w:val="28"/>
          <w:vertAlign w:val="subscript"/>
        </w:rPr>
        <w:t>г.</w:t>
      </w:r>
      <w:r w:rsidR="009C7648" w:rsidRPr="0035599B">
        <w:rPr>
          <w:sz w:val="28"/>
          <w:szCs w:val="28"/>
        </w:rPr>
        <w:t xml:space="preserve"> — темпы экспорта в базисном го</w:t>
      </w:r>
      <w:r w:rsidRPr="0035599B">
        <w:rPr>
          <w:sz w:val="28"/>
          <w:szCs w:val="28"/>
        </w:rPr>
        <w:t>ду;</w:t>
      </w:r>
    </w:p>
    <w:p w:rsidR="0069681F" w:rsidRPr="0035599B" w:rsidRDefault="009C7648" w:rsidP="0035599B">
      <w:pPr>
        <w:spacing w:line="360" w:lineRule="auto"/>
        <w:ind w:firstLine="709"/>
        <w:jc w:val="both"/>
        <w:rPr>
          <w:sz w:val="28"/>
          <w:szCs w:val="28"/>
        </w:rPr>
      </w:pPr>
      <w:r w:rsidRPr="0035599B">
        <w:rPr>
          <w:sz w:val="28"/>
          <w:szCs w:val="28"/>
        </w:rPr>
        <w:t>- Т</w:t>
      </w:r>
      <w:r w:rsidR="0069681F" w:rsidRPr="0035599B">
        <w:rPr>
          <w:sz w:val="28"/>
          <w:szCs w:val="28"/>
        </w:rPr>
        <w:t>емпы прироста импорта</w:t>
      </w:r>
      <w:r w:rsidRPr="0035599B">
        <w:rPr>
          <w:sz w:val="28"/>
          <w:szCs w:val="28"/>
        </w:rPr>
        <w:t xml:space="preserve"> (формула 1.5.):</w:t>
      </w:r>
    </w:p>
    <w:p w:rsidR="0069681F" w:rsidRPr="0035599B" w:rsidRDefault="0069681F" w:rsidP="0035599B">
      <w:pPr>
        <w:spacing w:line="360" w:lineRule="auto"/>
        <w:ind w:firstLine="709"/>
        <w:jc w:val="both"/>
        <w:rPr>
          <w:sz w:val="28"/>
          <w:szCs w:val="28"/>
        </w:rPr>
      </w:pPr>
      <w:r w:rsidRPr="0035599B">
        <w:rPr>
          <w:sz w:val="28"/>
          <w:szCs w:val="28"/>
        </w:rPr>
        <w:t xml:space="preserve"> Т</w:t>
      </w:r>
      <w:r w:rsidRPr="0035599B">
        <w:rPr>
          <w:sz w:val="28"/>
          <w:szCs w:val="28"/>
          <w:vertAlign w:val="subscript"/>
        </w:rPr>
        <w:t>пр.и</w:t>
      </w:r>
      <w:r w:rsidRPr="0035599B">
        <w:rPr>
          <w:sz w:val="28"/>
          <w:szCs w:val="28"/>
        </w:rPr>
        <w:t xml:space="preserve"> =</w:t>
      </w:r>
      <w:r w:rsidR="00221637">
        <w:rPr>
          <w:sz w:val="28"/>
          <w:szCs w:val="28"/>
        </w:rPr>
        <w:pict>
          <v:shape id="_x0000_i1029" type="#_x0000_t75" style="width:44.25pt;height:33.75pt">
            <v:imagedata r:id="rId12" o:title=""/>
          </v:shape>
        </w:pict>
      </w:r>
      <w:r w:rsidRPr="0035599B">
        <w:rPr>
          <w:sz w:val="28"/>
          <w:szCs w:val="28"/>
        </w:rPr>
        <w:t>*100%</w:t>
      </w:r>
      <w:r w:rsidRPr="0035599B">
        <w:rPr>
          <w:sz w:val="28"/>
          <w:szCs w:val="28"/>
        </w:rPr>
        <w:tab/>
      </w:r>
      <w:r w:rsidRPr="0035599B">
        <w:rPr>
          <w:sz w:val="28"/>
          <w:szCs w:val="28"/>
        </w:rPr>
        <w:tab/>
      </w:r>
      <w:r w:rsidRPr="0035599B">
        <w:rPr>
          <w:sz w:val="28"/>
          <w:szCs w:val="28"/>
        </w:rPr>
        <w:tab/>
      </w:r>
      <w:r w:rsidRPr="0035599B">
        <w:rPr>
          <w:sz w:val="28"/>
          <w:szCs w:val="28"/>
        </w:rPr>
        <w:tab/>
        <w:t>(1.5)</w:t>
      </w:r>
    </w:p>
    <w:p w:rsidR="0069681F" w:rsidRPr="0035599B" w:rsidRDefault="0069681F" w:rsidP="0035599B">
      <w:pPr>
        <w:spacing w:line="360" w:lineRule="auto"/>
        <w:ind w:firstLine="709"/>
        <w:jc w:val="both"/>
        <w:rPr>
          <w:sz w:val="28"/>
          <w:szCs w:val="28"/>
        </w:rPr>
      </w:pPr>
      <w:r w:rsidRPr="0035599B">
        <w:rPr>
          <w:sz w:val="28"/>
          <w:szCs w:val="28"/>
        </w:rPr>
        <w:t>где Т</w:t>
      </w:r>
      <w:r w:rsidRPr="0035599B">
        <w:rPr>
          <w:sz w:val="28"/>
          <w:szCs w:val="28"/>
          <w:vertAlign w:val="subscript"/>
        </w:rPr>
        <w:t>пр.и</w:t>
      </w:r>
      <w:r w:rsidRPr="0035599B">
        <w:rPr>
          <w:sz w:val="28"/>
          <w:szCs w:val="28"/>
        </w:rPr>
        <w:t xml:space="preserve"> — темпы прироста импорта; </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0.г.</w:t>
      </w:r>
      <w:r w:rsidRPr="0035599B">
        <w:rPr>
          <w:sz w:val="28"/>
          <w:szCs w:val="28"/>
        </w:rPr>
        <w:t xml:space="preserve"> — темпы импорта и отчетном году; </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б.</w:t>
      </w:r>
      <w:r w:rsidRPr="0035599B">
        <w:rPr>
          <w:sz w:val="28"/>
          <w:szCs w:val="28"/>
        </w:rPr>
        <w:t xml:space="preserve"> </w:t>
      </w:r>
      <w:r w:rsidRPr="0035599B">
        <w:rPr>
          <w:sz w:val="28"/>
          <w:szCs w:val="28"/>
          <w:vertAlign w:val="subscript"/>
        </w:rPr>
        <w:t>г.</w:t>
      </w:r>
      <w:r w:rsidRPr="0035599B">
        <w:rPr>
          <w:sz w:val="28"/>
          <w:szCs w:val="28"/>
        </w:rPr>
        <w:t xml:space="preserve"> — темпы импорта в базисном году;</w:t>
      </w:r>
    </w:p>
    <w:p w:rsidR="0069681F" w:rsidRPr="0035599B" w:rsidRDefault="009C7648" w:rsidP="0035599B">
      <w:pPr>
        <w:spacing w:line="360" w:lineRule="auto"/>
        <w:ind w:firstLine="709"/>
        <w:jc w:val="both"/>
        <w:rPr>
          <w:sz w:val="28"/>
          <w:szCs w:val="28"/>
        </w:rPr>
      </w:pPr>
      <w:r w:rsidRPr="0035599B">
        <w:rPr>
          <w:sz w:val="28"/>
          <w:szCs w:val="28"/>
        </w:rPr>
        <w:t>- Т</w:t>
      </w:r>
      <w:r w:rsidR="0069681F" w:rsidRPr="0035599B">
        <w:rPr>
          <w:sz w:val="28"/>
          <w:szCs w:val="28"/>
        </w:rPr>
        <w:t>емпы прироста внешнеторгового оборота</w:t>
      </w:r>
      <w:r w:rsidRPr="0035599B">
        <w:rPr>
          <w:sz w:val="28"/>
          <w:szCs w:val="28"/>
        </w:rPr>
        <w:t xml:space="preserve"> (формула 1.6.):</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пр.ВТО =</w:t>
      </w:r>
      <w:r w:rsidR="00221637">
        <w:rPr>
          <w:sz w:val="28"/>
          <w:szCs w:val="28"/>
          <w:vertAlign w:val="subscript"/>
        </w:rPr>
        <w:pict>
          <v:shape id="_x0000_i1030" type="#_x0000_t75" style="width:60.75pt;height:33.75pt">
            <v:imagedata r:id="rId13" o:title=""/>
          </v:shape>
        </w:pict>
      </w:r>
      <w:r w:rsidRPr="0035599B">
        <w:rPr>
          <w:sz w:val="28"/>
          <w:szCs w:val="28"/>
          <w:vertAlign w:val="subscript"/>
        </w:rPr>
        <w:t>*</w:t>
      </w:r>
      <w:r w:rsidRPr="0035599B">
        <w:rPr>
          <w:sz w:val="28"/>
          <w:szCs w:val="28"/>
        </w:rPr>
        <w:t>100%</w:t>
      </w:r>
      <w:r w:rsidRPr="0035599B">
        <w:rPr>
          <w:sz w:val="28"/>
          <w:szCs w:val="28"/>
        </w:rPr>
        <w:tab/>
      </w:r>
      <w:r w:rsidRPr="0035599B">
        <w:rPr>
          <w:sz w:val="28"/>
          <w:szCs w:val="28"/>
        </w:rPr>
        <w:tab/>
      </w:r>
      <w:r w:rsidRPr="0035599B">
        <w:rPr>
          <w:sz w:val="28"/>
          <w:szCs w:val="28"/>
        </w:rPr>
        <w:tab/>
        <w:t>(1.6)</w:t>
      </w:r>
    </w:p>
    <w:p w:rsidR="0069681F" w:rsidRPr="0035599B" w:rsidRDefault="0069681F" w:rsidP="0035599B">
      <w:pPr>
        <w:spacing w:line="360" w:lineRule="auto"/>
        <w:ind w:firstLine="709"/>
        <w:jc w:val="both"/>
        <w:rPr>
          <w:sz w:val="28"/>
          <w:szCs w:val="28"/>
        </w:rPr>
      </w:pPr>
      <w:r w:rsidRPr="0035599B">
        <w:rPr>
          <w:sz w:val="28"/>
          <w:szCs w:val="28"/>
        </w:rPr>
        <w:t>где Т</w:t>
      </w:r>
      <w:r w:rsidRPr="0035599B">
        <w:rPr>
          <w:sz w:val="28"/>
          <w:szCs w:val="28"/>
          <w:vertAlign w:val="subscript"/>
        </w:rPr>
        <w:t xml:space="preserve">пр.ВТО </w:t>
      </w:r>
      <w:r w:rsidRPr="0035599B">
        <w:rPr>
          <w:sz w:val="28"/>
          <w:szCs w:val="28"/>
        </w:rPr>
        <w:t xml:space="preserve">— темпы внешнеторгового оборота; </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 xml:space="preserve">р.ВТОо.г.- </w:t>
      </w:r>
      <w:r w:rsidRPr="0035599B">
        <w:rPr>
          <w:sz w:val="28"/>
          <w:szCs w:val="28"/>
        </w:rPr>
        <w:t>темпы внешнеторгового оборота в отчетном году;</w:t>
      </w:r>
      <w:r w:rsidR="0035599B" w:rsidRPr="0035599B">
        <w:rPr>
          <w:sz w:val="28"/>
          <w:szCs w:val="28"/>
        </w:rPr>
        <w:t xml:space="preserve"> </w:t>
      </w:r>
    </w:p>
    <w:p w:rsidR="0069681F" w:rsidRPr="0035599B" w:rsidRDefault="0069681F" w:rsidP="0035599B">
      <w:pPr>
        <w:spacing w:line="360" w:lineRule="auto"/>
        <w:ind w:firstLine="709"/>
        <w:jc w:val="both"/>
        <w:rPr>
          <w:sz w:val="28"/>
          <w:szCs w:val="28"/>
        </w:rPr>
      </w:pPr>
      <w:r w:rsidRPr="0035599B">
        <w:rPr>
          <w:sz w:val="28"/>
          <w:szCs w:val="28"/>
        </w:rPr>
        <w:t>Т</w:t>
      </w:r>
      <w:r w:rsidRPr="0035599B">
        <w:rPr>
          <w:sz w:val="28"/>
          <w:szCs w:val="28"/>
          <w:vertAlign w:val="subscript"/>
        </w:rPr>
        <w:t>рВТОб.г -</w:t>
      </w:r>
      <w:r w:rsidR="0035599B" w:rsidRPr="0035599B">
        <w:rPr>
          <w:sz w:val="28"/>
          <w:szCs w:val="28"/>
          <w:vertAlign w:val="subscript"/>
        </w:rPr>
        <w:t xml:space="preserve"> </w:t>
      </w:r>
      <w:r w:rsidRPr="0035599B">
        <w:rPr>
          <w:sz w:val="28"/>
          <w:szCs w:val="28"/>
        </w:rPr>
        <w:t>темпы внешнеторгового оборота в базисном году.</w:t>
      </w:r>
    </w:p>
    <w:p w:rsidR="009C7648" w:rsidRPr="0035599B" w:rsidRDefault="009C7648" w:rsidP="0035599B">
      <w:pPr>
        <w:shd w:val="clear" w:color="auto" w:fill="FFFFFF"/>
        <w:spacing w:line="360" w:lineRule="auto"/>
        <w:ind w:firstLine="709"/>
        <w:jc w:val="both"/>
        <w:rPr>
          <w:bCs/>
          <w:sz w:val="28"/>
        </w:rPr>
      </w:pPr>
      <w:r w:rsidRPr="0035599B">
        <w:rPr>
          <w:bCs/>
          <w:sz w:val="28"/>
        </w:rPr>
        <w:t>Четвертая группа показателей связана с понятием сальдо.</w:t>
      </w:r>
      <w:r w:rsidR="0035599B" w:rsidRPr="0035599B">
        <w:rPr>
          <w:bCs/>
          <w:sz w:val="28"/>
        </w:rPr>
        <w:t xml:space="preserve"> </w:t>
      </w:r>
    </w:p>
    <w:p w:rsidR="001A75E4" w:rsidRPr="0035599B" w:rsidRDefault="009C7648" w:rsidP="0035599B">
      <w:pPr>
        <w:shd w:val="clear" w:color="auto" w:fill="FFFFFF"/>
        <w:spacing w:line="360" w:lineRule="auto"/>
        <w:ind w:firstLine="709"/>
        <w:jc w:val="both"/>
        <w:rPr>
          <w:bCs/>
          <w:sz w:val="28"/>
        </w:rPr>
      </w:pPr>
      <w:r w:rsidRPr="0035599B">
        <w:rPr>
          <w:bCs/>
          <w:sz w:val="28"/>
        </w:rPr>
        <w:t>Сальдо - (от итал. saldo - расчет, расплата, остаток) - в самом общем виде сальдо - это разность между суммой всех денежных поступлений и суммой всех денежных расходов за определенный промежуток времени (день, месяц, квартал, год). В международных торговых и платежных расчетах сальдо - разность итоговых сумм между экспортом и импортом (сальдо торгового баланса), между поступлениями в данную страну денежных средств и платежами в зарубежные страны (сальдо платежного баланса)</w:t>
      </w:r>
      <w:r w:rsidR="00FF37E0" w:rsidRPr="0035599B">
        <w:rPr>
          <w:sz w:val="28"/>
          <w:szCs w:val="28"/>
        </w:rPr>
        <w:t xml:space="preserve"> [38,c. 75]</w:t>
      </w:r>
      <w:r w:rsidRPr="0035599B">
        <w:rPr>
          <w:bCs/>
          <w:sz w:val="28"/>
        </w:rPr>
        <w:t>.</w:t>
      </w:r>
      <w:r w:rsidR="00F22416" w:rsidRPr="0035599B">
        <w:rPr>
          <w:bCs/>
          <w:sz w:val="28"/>
        </w:rPr>
        <w:t xml:space="preserve"> В</w:t>
      </w:r>
      <w:r w:rsidR="001A75E4" w:rsidRPr="0035599B">
        <w:rPr>
          <w:bCs/>
          <w:sz w:val="28"/>
        </w:rPr>
        <w:t xml:space="preserve"> международной торговле употребля</w:t>
      </w:r>
      <w:r w:rsidR="00F22416" w:rsidRPr="0035599B">
        <w:rPr>
          <w:bCs/>
          <w:sz w:val="28"/>
        </w:rPr>
        <w:t>ются следующие категории сальдо</w:t>
      </w:r>
      <w:r w:rsidR="00FF37E0" w:rsidRPr="0035599B">
        <w:rPr>
          <w:sz w:val="28"/>
          <w:szCs w:val="28"/>
        </w:rPr>
        <w:t>[38,c. 79]</w:t>
      </w:r>
      <w:r w:rsidR="00F22416" w:rsidRPr="0035599B">
        <w:rPr>
          <w:bCs/>
          <w:sz w:val="28"/>
        </w:rPr>
        <w:t>:</w:t>
      </w:r>
    </w:p>
    <w:p w:rsidR="00781EEF" w:rsidRPr="0035599B" w:rsidRDefault="00781EEF" w:rsidP="0035599B">
      <w:pPr>
        <w:shd w:val="clear" w:color="auto" w:fill="FFFFFF"/>
        <w:spacing w:line="360" w:lineRule="auto"/>
        <w:ind w:firstLine="709"/>
        <w:jc w:val="both"/>
        <w:rPr>
          <w:sz w:val="28"/>
        </w:rPr>
      </w:pPr>
      <w:r w:rsidRPr="0035599B">
        <w:rPr>
          <w:sz w:val="28"/>
        </w:rPr>
        <w:t>1) сальдо торгового баланса — это разница между стоимостным объемом экспорта и импорта товаров предприятия. Если экспорт больше импорта, то сальдо положитель</w:t>
      </w:r>
      <w:r w:rsidRPr="0035599B">
        <w:rPr>
          <w:sz w:val="28"/>
        </w:rPr>
        <w:softHyphen/>
        <w:t>ное "+", если импорт больше экспорта, то сальдо отрицательное "—";</w:t>
      </w:r>
    </w:p>
    <w:p w:rsidR="00781EEF" w:rsidRPr="0035599B" w:rsidRDefault="00781EEF" w:rsidP="0035599B">
      <w:pPr>
        <w:shd w:val="clear" w:color="auto" w:fill="FFFFFF"/>
        <w:spacing w:line="360" w:lineRule="auto"/>
        <w:ind w:firstLine="709"/>
        <w:jc w:val="both"/>
        <w:rPr>
          <w:sz w:val="28"/>
        </w:rPr>
      </w:pPr>
      <w:r w:rsidRPr="0035599B">
        <w:rPr>
          <w:iCs/>
          <w:sz w:val="28"/>
        </w:rPr>
        <w:t>2</w:t>
      </w:r>
      <w:r w:rsidRPr="0035599B">
        <w:rPr>
          <w:sz w:val="28"/>
        </w:rPr>
        <w:t xml:space="preserve">) сальдо баланса услуг — </w:t>
      </w:r>
      <w:r w:rsidR="0035599B" w:rsidRPr="0035599B">
        <w:rPr>
          <w:sz w:val="28"/>
        </w:rPr>
        <w:t>это разница между стоимостью ус</w:t>
      </w:r>
      <w:r w:rsidRPr="0035599B">
        <w:rPr>
          <w:sz w:val="28"/>
        </w:rPr>
        <w:t>луг, которые предоставляется, и стоимостью услуг, которые</w:t>
      </w:r>
      <w:r w:rsidR="0035599B" w:rsidRPr="0035599B">
        <w:rPr>
          <w:sz w:val="28"/>
        </w:rPr>
        <w:t xml:space="preserve"> </w:t>
      </w:r>
      <w:r w:rsidRPr="0035599B">
        <w:rPr>
          <w:sz w:val="28"/>
        </w:rPr>
        <w:t>импортируются. Различают положительное и отрицательное сальдо баланса услуг (аналогия с 1);</w:t>
      </w:r>
    </w:p>
    <w:p w:rsidR="00781EEF" w:rsidRPr="0035599B" w:rsidRDefault="00781EEF" w:rsidP="0035599B">
      <w:pPr>
        <w:shd w:val="clear" w:color="auto" w:fill="FFFFFF"/>
        <w:spacing w:line="360" w:lineRule="auto"/>
        <w:ind w:firstLine="709"/>
        <w:jc w:val="both"/>
        <w:rPr>
          <w:sz w:val="28"/>
        </w:rPr>
      </w:pPr>
      <w:r w:rsidRPr="0035599B">
        <w:rPr>
          <w:sz w:val="28"/>
        </w:rPr>
        <w:t>3) сальдо некоммерческих операций — это разница между доходами от инвестиций, денежных переводов, взносов, перемещения денежных средств по наследству, при решении семейных проблем. По каждому из этих направлений движений денежных средс</w:t>
      </w:r>
      <w:r w:rsidR="0035599B" w:rsidRPr="0035599B">
        <w:rPr>
          <w:sz w:val="28"/>
        </w:rPr>
        <w:t>тв составляется баланс и рассчи</w:t>
      </w:r>
      <w:r w:rsidRPr="0035599B">
        <w:rPr>
          <w:sz w:val="28"/>
        </w:rPr>
        <w:t>тывается соответствующее "+" или "—" сальдо;</w:t>
      </w:r>
    </w:p>
    <w:p w:rsidR="00F22416" w:rsidRPr="0035599B" w:rsidRDefault="00781EEF" w:rsidP="0035599B">
      <w:pPr>
        <w:shd w:val="clear" w:color="auto" w:fill="FFFFFF"/>
        <w:spacing w:line="360" w:lineRule="auto"/>
        <w:ind w:firstLine="709"/>
        <w:jc w:val="both"/>
        <w:rPr>
          <w:sz w:val="28"/>
        </w:rPr>
      </w:pPr>
      <w:r w:rsidRPr="0035599B">
        <w:rPr>
          <w:sz w:val="28"/>
        </w:rPr>
        <w:t>4) сальдо баланса текущих операций — это сумма сальдо торгового баланса, баланса услуг, некоммерческих операций;</w:t>
      </w:r>
    </w:p>
    <w:p w:rsidR="00781EEF" w:rsidRPr="0035599B" w:rsidRDefault="00781EEF" w:rsidP="0035599B">
      <w:pPr>
        <w:shd w:val="clear" w:color="auto" w:fill="FFFFFF"/>
        <w:spacing w:line="360" w:lineRule="auto"/>
        <w:ind w:firstLine="709"/>
        <w:jc w:val="both"/>
        <w:rPr>
          <w:sz w:val="28"/>
        </w:rPr>
      </w:pPr>
      <w:r w:rsidRPr="0035599B">
        <w:rPr>
          <w:sz w:val="28"/>
        </w:rPr>
        <w:t>5) экспортная квота (отношение экспорта к ВВП)</w:t>
      </w:r>
      <w:r w:rsidR="000229B7" w:rsidRPr="0035599B">
        <w:rPr>
          <w:sz w:val="28"/>
        </w:rPr>
        <w:t>.</w:t>
      </w:r>
    </w:p>
    <w:p w:rsidR="00AD5CFB" w:rsidRPr="0035599B" w:rsidRDefault="00AD5CFB" w:rsidP="0035599B">
      <w:pPr>
        <w:spacing w:line="360" w:lineRule="auto"/>
        <w:ind w:firstLine="709"/>
        <w:jc w:val="both"/>
        <w:rPr>
          <w:sz w:val="28"/>
        </w:rPr>
      </w:pPr>
      <w:r w:rsidRPr="0035599B">
        <w:rPr>
          <w:sz w:val="28"/>
        </w:rPr>
        <w:t xml:space="preserve">Обратимся к методам оценки инвестиций. </w:t>
      </w:r>
    </w:p>
    <w:p w:rsidR="00F22416" w:rsidRPr="0035599B" w:rsidRDefault="00F22416" w:rsidP="0035599B">
      <w:pPr>
        <w:spacing w:line="360" w:lineRule="auto"/>
        <w:ind w:firstLine="709"/>
        <w:jc w:val="both"/>
        <w:rPr>
          <w:sz w:val="28"/>
          <w:szCs w:val="28"/>
        </w:rPr>
      </w:pPr>
      <w:r w:rsidRPr="0035599B">
        <w:rPr>
          <w:sz w:val="28"/>
          <w:szCs w:val="28"/>
        </w:rPr>
        <w:t>Следующий важнейший аспект международного сотрудничества стран это инвестиции.</w:t>
      </w:r>
    </w:p>
    <w:p w:rsidR="00A643AE" w:rsidRPr="0035599B" w:rsidRDefault="00AD5CFB" w:rsidP="0035599B">
      <w:pPr>
        <w:spacing w:line="360" w:lineRule="auto"/>
        <w:ind w:firstLine="709"/>
        <w:jc w:val="both"/>
        <w:rPr>
          <w:sz w:val="28"/>
          <w:szCs w:val="28"/>
        </w:rPr>
      </w:pPr>
      <w:r w:rsidRPr="0035599B">
        <w:rPr>
          <w:sz w:val="28"/>
          <w:szCs w:val="28"/>
        </w:rPr>
        <w:t>Инвестиции – это вложения не только в реальный капитал, но и в денежный капитал</w:t>
      </w:r>
      <w:r w:rsidR="00FF37E0" w:rsidRPr="0035599B">
        <w:rPr>
          <w:sz w:val="28"/>
          <w:szCs w:val="28"/>
        </w:rPr>
        <w:t xml:space="preserve"> [22,c. 35]</w:t>
      </w:r>
      <w:r w:rsidRPr="0035599B">
        <w:rPr>
          <w:sz w:val="28"/>
          <w:szCs w:val="28"/>
        </w:rPr>
        <w:t xml:space="preserve">. </w:t>
      </w:r>
    </w:p>
    <w:p w:rsidR="00AD5CFB" w:rsidRPr="0035599B" w:rsidRDefault="00AD5CFB" w:rsidP="0035599B">
      <w:pPr>
        <w:spacing w:line="360" w:lineRule="auto"/>
        <w:ind w:firstLine="709"/>
        <w:jc w:val="both"/>
        <w:rPr>
          <w:sz w:val="28"/>
          <w:szCs w:val="28"/>
        </w:rPr>
      </w:pPr>
      <w:r w:rsidRPr="0035599B">
        <w:rPr>
          <w:sz w:val="28"/>
          <w:szCs w:val="28"/>
        </w:rPr>
        <w:t>В зависимости от субъекта инвестицион</w:t>
      </w:r>
      <w:r w:rsidR="00FF37E0" w:rsidRPr="0035599B">
        <w:rPr>
          <w:sz w:val="28"/>
          <w:szCs w:val="28"/>
        </w:rPr>
        <w:t>ной деятельности выделяются [22</w:t>
      </w:r>
      <w:r w:rsidRPr="0035599B">
        <w:rPr>
          <w:sz w:val="28"/>
          <w:szCs w:val="28"/>
        </w:rPr>
        <w:t>, c</w:t>
      </w:r>
      <w:r w:rsidR="00FF37E0" w:rsidRPr="0035599B">
        <w:rPr>
          <w:sz w:val="28"/>
          <w:szCs w:val="28"/>
        </w:rPr>
        <w:t>.36</w:t>
      </w:r>
      <w:r w:rsidRPr="0035599B">
        <w:rPr>
          <w:sz w:val="28"/>
          <w:szCs w:val="28"/>
        </w:rPr>
        <w:t>]:</w:t>
      </w:r>
    </w:p>
    <w:p w:rsidR="00AD5CFB" w:rsidRPr="0035599B" w:rsidRDefault="00A643AE" w:rsidP="0035599B">
      <w:pPr>
        <w:spacing w:line="360" w:lineRule="auto"/>
        <w:ind w:firstLine="709"/>
        <w:jc w:val="both"/>
        <w:rPr>
          <w:sz w:val="28"/>
          <w:szCs w:val="28"/>
        </w:rPr>
      </w:pPr>
      <w:r w:rsidRPr="0035599B">
        <w:rPr>
          <w:sz w:val="28"/>
          <w:szCs w:val="28"/>
        </w:rPr>
        <w:t xml:space="preserve">- </w:t>
      </w:r>
      <w:r w:rsidR="00AD5CFB" w:rsidRPr="0035599B">
        <w:rPr>
          <w:sz w:val="28"/>
          <w:szCs w:val="28"/>
        </w:rPr>
        <w:t>государственные инвестиции (средства бюджета, внебюджетных фондов, заемные средства, а также средства государственных предприятий: собственные и заемные);</w:t>
      </w:r>
    </w:p>
    <w:p w:rsidR="00AD5CFB" w:rsidRPr="0035599B" w:rsidRDefault="00A643AE" w:rsidP="0035599B">
      <w:pPr>
        <w:spacing w:line="360" w:lineRule="auto"/>
        <w:ind w:firstLine="709"/>
        <w:jc w:val="both"/>
        <w:rPr>
          <w:sz w:val="28"/>
          <w:szCs w:val="28"/>
        </w:rPr>
      </w:pPr>
      <w:r w:rsidRPr="0035599B">
        <w:rPr>
          <w:sz w:val="28"/>
          <w:szCs w:val="28"/>
        </w:rPr>
        <w:t xml:space="preserve">- </w:t>
      </w:r>
      <w:r w:rsidR="00AD5CFB" w:rsidRPr="0035599B">
        <w:rPr>
          <w:sz w:val="28"/>
          <w:szCs w:val="28"/>
        </w:rPr>
        <w:t>инвестиции граждан;</w:t>
      </w:r>
    </w:p>
    <w:p w:rsidR="00AD5CFB" w:rsidRPr="0035599B" w:rsidRDefault="00A643AE" w:rsidP="0035599B">
      <w:pPr>
        <w:spacing w:line="360" w:lineRule="auto"/>
        <w:ind w:firstLine="709"/>
        <w:jc w:val="both"/>
        <w:rPr>
          <w:sz w:val="28"/>
          <w:szCs w:val="28"/>
        </w:rPr>
      </w:pPr>
      <w:r w:rsidRPr="0035599B">
        <w:rPr>
          <w:sz w:val="28"/>
          <w:szCs w:val="28"/>
        </w:rPr>
        <w:t xml:space="preserve">- </w:t>
      </w:r>
      <w:r w:rsidR="00AD5CFB" w:rsidRPr="0035599B">
        <w:rPr>
          <w:sz w:val="28"/>
          <w:szCs w:val="28"/>
        </w:rPr>
        <w:t>инвестиции негосударственных предприятий;</w:t>
      </w:r>
    </w:p>
    <w:p w:rsidR="00AD5CFB" w:rsidRPr="0035599B" w:rsidRDefault="00A643AE" w:rsidP="0035599B">
      <w:pPr>
        <w:spacing w:line="360" w:lineRule="auto"/>
        <w:ind w:firstLine="709"/>
        <w:jc w:val="both"/>
        <w:rPr>
          <w:sz w:val="28"/>
          <w:szCs w:val="28"/>
        </w:rPr>
      </w:pPr>
      <w:r w:rsidRPr="0035599B">
        <w:rPr>
          <w:sz w:val="28"/>
          <w:szCs w:val="28"/>
        </w:rPr>
        <w:t xml:space="preserve">- </w:t>
      </w:r>
      <w:r w:rsidR="00AD5CFB" w:rsidRPr="0035599B">
        <w:rPr>
          <w:sz w:val="28"/>
          <w:szCs w:val="28"/>
        </w:rPr>
        <w:t>иностранные инвестиции;</w:t>
      </w:r>
    </w:p>
    <w:p w:rsidR="00AD5CFB" w:rsidRPr="0035599B" w:rsidRDefault="00A643AE" w:rsidP="0035599B">
      <w:pPr>
        <w:spacing w:line="360" w:lineRule="auto"/>
        <w:ind w:firstLine="709"/>
        <w:jc w:val="both"/>
        <w:rPr>
          <w:sz w:val="28"/>
          <w:szCs w:val="28"/>
        </w:rPr>
      </w:pPr>
      <w:r w:rsidRPr="0035599B">
        <w:rPr>
          <w:sz w:val="28"/>
          <w:szCs w:val="28"/>
        </w:rPr>
        <w:t xml:space="preserve">- </w:t>
      </w:r>
      <w:r w:rsidR="00AD5CFB" w:rsidRPr="0035599B">
        <w:rPr>
          <w:sz w:val="28"/>
          <w:szCs w:val="28"/>
        </w:rPr>
        <w:t>совместные инвестиции.</w:t>
      </w:r>
    </w:p>
    <w:p w:rsidR="00C63130" w:rsidRPr="0035599B" w:rsidRDefault="00AD5CFB" w:rsidP="0035599B">
      <w:pPr>
        <w:spacing w:line="360" w:lineRule="auto"/>
        <w:ind w:firstLine="709"/>
        <w:jc w:val="both"/>
        <w:rPr>
          <w:sz w:val="28"/>
          <w:szCs w:val="28"/>
        </w:rPr>
      </w:pPr>
      <w:r w:rsidRPr="0035599B">
        <w:rPr>
          <w:sz w:val="28"/>
          <w:szCs w:val="28"/>
        </w:rPr>
        <w:t>Реальные инвестиции включают вложения средств в материальные активы (вещественный капитал: здания, оборудование, товарно-материальные запасы и др.) и нематериальные активы (патенты, лицензии, "ноу-хау" и др.).</w:t>
      </w:r>
      <w:r w:rsidR="00F22416" w:rsidRPr="0035599B">
        <w:rPr>
          <w:sz w:val="28"/>
          <w:szCs w:val="28"/>
        </w:rPr>
        <w:t xml:space="preserve"> </w:t>
      </w:r>
    </w:p>
    <w:p w:rsidR="00AD5CFB" w:rsidRPr="0035599B" w:rsidRDefault="00AD5CFB" w:rsidP="0035599B">
      <w:pPr>
        <w:spacing w:line="360" w:lineRule="auto"/>
        <w:ind w:firstLine="709"/>
        <w:jc w:val="both"/>
        <w:rPr>
          <w:sz w:val="28"/>
          <w:szCs w:val="28"/>
        </w:rPr>
      </w:pPr>
      <w:r w:rsidRPr="0035599B">
        <w:rPr>
          <w:sz w:val="28"/>
          <w:szCs w:val="28"/>
        </w:rPr>
        <w:t>Под финансовыми инвестициями понимаются вложения в</w:t>
      </w:r>
      <w:r w:rsidR="0035599B" w:rsidRPr="0035599B">
        <w:rPr>
          <w:sz w:val="28"/>
          <w:szCs w:val="28"/>
        </w:rPr>
        <w:t xml:space="preserve"> </w:t>
      </w:r>
      <w:r w:rsidRPr="0035599B">
        <w:rPr>
          <w:sz w:val="28"/>
          <w:szCs w:val="28"/>
        </w:rPr>
        <w:t>ценные бумаги (акции, векселя, облигации и др.), целевые банковские вклады, депозиты и другие финансовые активы.</w:t>
      </w:r>
      <w:r w:rsidR="0035599B" w:rsidRPr="0035599B">
        <w:rPr>
          <w:sz w:val="28"/>
          <w:szCs w:val="28"/>
        </w:rPr>
        <w:t xml:space="preserve"> </w:t>
      </w:r>
    </w:p>
    <w:p w:rsidR="00AD5CFB" w:rsidRPr="0035599B" w:rsidRDefault="00AD5CFB" w:rsidP="0035599B">
      <w:pPr>
        <w:spacing w:line="360" w:lineRule="auto"/>
        <w:ind w:firstLine="709"/>
        <w:jc w:val="both"/>
        <w:rPr>
          <w:rFonts w:cs="Courier New"/>
          <w:sz w:val="28"/>
          <w:szCs w:val="28"/>
        </w:rPr>
      </w:pPr>
      <w:r w:rsidRPr="0035599B">
        <w:rPr>
          <w:rFonts w:cs="Courier New"/>
          <w:sz w:val="28"/>
          <w:szCs w:val="28"/>
        </w:rPr>
        <w:t>Капиталовложения в иностранную экономику — активное средство стимулирования спроса на отечественную продукцию. Это достигается за счет того, что, во-первых, за рубежом создаются новые рынки; во-вторых, часть экспорта ТНК постоянно адресуется их зарубежным филиалам.</w:t>
      </w:r>
    </w:p>
    <w:p w:rsidR="006911A3" w:rsidRPr="0035599B" w:rsidRDefault="006911A3" w:rsidP="0035599B">
      <w:pPr>
        <w:spacing w:line="360" w:lineRule="auto"/>
        <w:ind w:firstLine="709"/>
        <w:jc w:val="both"/>
        <w:rPr>
          <w:sz w:val="28"/>
          <w:szCs w:val="28"/>
        </w:rPr>
      </w:pPr>
      <w:r w:rsidRPr="0035599B">
        <w:rPr>
          <w:sz w:val="28"/>
          <w:szCs w:val="28"/>
        </w:rPr>
        <w:t>Под п</w:t>
      </w:r>
      <w:r w:rsidR="00F22416" w:rsidRPr="0035599B">
        <w:rPr>
          <w:sz w:val="28"/>
          <w:szCs w:val="28"/>
        </w:rPr>
        <w:t>рямыми инвестициями понимается «</w:t>
      </w:r>
      <w:r w:rsidRPr="0035599B">
        <w:rPr>
          <w:sz w:val="28"/>
          <w:szCs w:val="28"/>
        </w:rPr>
        <w:t>непосредственное участие инвестора в выборе объекта инвестирования и в</w:t>
      </w:r>
      <w:r w:rsidR="00F22416" w:rsidRPr="0035599B">
        <w:rPr>
          <w:sz w:val="28"/>
          <w:szCs w:val="28"/>
        </w:rPr>
        <w:t xml:space="preserve">ложении средств без посредников» </w:t>
      </w:r>
      <w:r w:rsidR="00FF37E0" w:rsidRPr="0035599B">
        <w:rPr>
          <w:sz w:val="28"/>
          <w:szCs w:val="28"/>
        </w:rPr>
        <w:t>[22</w:t>
      </w:r>
      <w:r w:rsidRPr="0035599B">
        <w:rPr>
          <w:sz w:val="28"/>
          <w:szCs w:val="28"/>
        </w:rPr>
        <w:t>,c</w:t>
      </w:r>
      <w:r w:rsidR="00FF37E0" w:rsidRPr="0035599B">
        <w:rPr>
          <w:sz w:val="28"/>
          <w:szCs w:val="28"/>
        </w:rPr>
        <w:t>.39</w:t>
      </w:r>
      <w:r w:rsidRPr="0035599B">
        <w:rPr>
          <w:sz w:val="28"/>
          <w:szCs w:val="28"/>
        </w:rPr>
        <w:t>].</w:t>
      </w:r>
    </w:p>
    <w:p w:rsidR="006911A3" w:rsidRPr="0035599B" w:rsidRDefault="006911A3" w:rsidP="0035599B">
      <w:pPr>
        <w:spacing w:line="360" w:lineRule="auto"/>
        <w:ind w:firstLine="709"/>
        <w:jc w:val="both"/>
        <w:rPr>
          <w:sz w:val="28"/>
          <w:szCs w:val="28"/>
        </w:rPr>
      </w:pPr>
      <w:r w:rsidRPr="0035599B">
        <w:rPr>
          <w:sz w:val="28"/>
          <w:szCs w:val="28"/>
        </w:rPr>
        <w:t>Непрямые инвестиции — это инвестирование через посредников. Например, приобретение лицами инвестиционных сертификатов инвестиционного фонда, который размещает полученные средства в объекты инвестирования по своему усмотрению, участвует в управлении ими и распределяет часть прибыли среди клиентов</w:t>
      </w:r>
      <w:r w:rsidR="00FF37E0" w:rsidRPr="0035599B">
        <w:rPr>
          <w:sz w:val="28"/>
          <w:szCs w:val="28"/>
        </w:rPr>
        <w:t xml:space="preserve"> [22,c. 39]</w:t>
      </w:r>
      <w:r w:rsidRPr="0035599B">
        <w:rPr>
          <w:sz w:val="28"/>
          <w:szCs w:val="28"/>
        </w:rPr>
        <w:t>.</w:t>
      </w:r>
    </w:p>
    <w:p w:rsidR="006911A3" w:rsidRPr="0035599B" w:rsidRDefault="006911A3" w:rsidP="0035599B">
      <w:pPr>
        <w:spacing w:line="360" w:lineRule="auto"/>
        <w:ind w:firstLine="709"/>
        <w:jc w:val="both"/>
        <w:rPr>
          <w:sz w:val="28"/>
          <w:szCs w:val="28"/>
        </w:rPr>
      </w:pPr>
      <w:r w:rsidRPr="0035599B">
        <w:rPr>
          <w:sz w:val="28"/>
          <w:szCs w:val="28"/>
        </w:rPr>
        <w:t>В рыночных условиях основной регулятор объема и структуры капвложений — рынок. Кроме него капвложения в отдельные отрасли экономики и социальной сферы (инфраструктура, наука, экология и др.) регулируются государством.</w:t>
      </w:r>
    </w:p>
    <w:p w:rsidR="00C63130" w:rsidRPr="0035599B" w:rsidRDefault="00C63130" w:rsidP="0035599B">
      <w:pPr>
        <w:spacing w:line="360" w:lineRule="auto"/>
        <w:ind w:firstLine="709"/>
        <w:jc w:val="both"/>
        <w:rPr>
          <w:sz w:val="28"/>
          <w:szCs w:val="28"/>
        </w:rPr>
      </w:pPr>
      <w:r w:rsidRPr="0035599B">
        <w:rPr>
          <w:sz w:val="28"/>
          <w:szCs w:val="28"/>
        </w:rPr>
        <w:t>Для стран, которые встали на путь рыночных преобразований важнейшим видом инвестиций выступают прямые иностранные инвестиции.</w:t>
      </w:r>
    </w:p>
    <w:p w:rsidR="00234B11" w:rsidRPr="0035599B" w:rsidRDefault="006911A3" w:rsidP="0035599B">
      <w:pPr>
        <w:spacing w:line="360" w:lineRule="auto"/>
        <w:ind w:firstLine="709"/>
        <w:jc w:val="both"/>
        <w:rPr>
          <w:sz w:val="28"/>
        </w:rPr>
      </w:pPr>
      <w:r w:rsidRPr="0035599B">
        <w:rPr>
          <w:sz w:val="28"/>
          <w:szCs w:val="28"/>
        </w:rPr>
        <w:t>Прямые иностранные инвестиции</w:t>
      </w:r>
      <w:r w:rsidR="0035599B" w:rsidRPr="0035599B">
        <w:rPr>
          <w:sz w:val="28"/>
          <w:szCs w:val="28"/>
        </w:rPr>
        <w:t xml:space="preserve"> </w:t>
      </w:r>
      <w:r w:rsidR="00C63130" w:rsidRPr="0035599B">
        <w:rPr>
          <w:sz w:val="28"/>
          <w:szCs w:val="28"/>
        </w:rPr>
        <w:t xml:space="preserve">это </w:t>
      </w:r>
      <w:r w:rsidRPr="0035599B">
        <w:rPr>
          <w:sz w:val="28"/>
          <w:szCs w:val="28"/>
        </w:rPr>
        <w:t xml:space="preserve">иностранные инвестиции, достаточно крупные для того, чтобы создать у владельца долговременную заинтересованность в успешном функционировании и развитии этого предприятия. Прямые иностранные инвестиции, по методике МВФ — иностранные инвестиции, распространяющиеся на 10 и более процентов уставного капитала. </w:t>
      </w:r>
      <w:r w:rsidR="00234B11" w:rsidRPr="0035599B">
        <w:rPr>
          <w:sz w:val="28"/>
        </w:rPr>
        <w:t>Для инвесторов важно правильно определить приорит</w:t>
      </w:r>
      <w:r w:rsidR="0035599B" w:rsidRPr="0035599B">
        <w:rPr>
          <w:sz w:val="28"/>
        </w:rPr>
        <w:t>еты вложений, что позволит обес</w:t>
      </w:r>
      <w:r w:rsidR="00234B11" w:rsidRPr="0035599B">
        <w:rPr>
          <w:sz w:val="28"/>
        </w:rPr>
        <w:t xml:space="preserve">печить расширенное воспроизводство, получение прибыли. </w:t>
      </w:r>
      <w:r w:rsidRPr="0035599B">
        <w:rPr>
          <w:sz w:val="28"/>
        </w:rPr>
        <w:t>Приоритетные направления ин</w:t>
      </w:r>
      <w:r w:rsidRPr="0035599B">
        <w:rPr>
          <w:sz w:val="28"/>
        </w:rPr>
        <w:softHyphen/>
        <w:t>вестирования (адаптированные для национальной экономики) приведены в табл. 1.</w:t>
      </w:r>
      <w:r w:rsidRPr="0035599B">
        <w:rPr>
          <w:sz w:val="28"/>
          <w:szCs w:val="28"/>
        </w:rPr>
        <w:t xml:space="preserve">1 </w:t>
      </w:r>
      <w:r w:rsidR="00FF37E0" w:rsidRPr="0035599B">
        <w:rPr>
          <w:sz w:val="28"/>
          <w:szCs w:val="28"/>
        </w:rPr>
        <w:t>[30</w:t>
      </w:r>
      <w:r w:rsidRPr="0035599B">
        <w:rPr>
          <w:sz w:val="28"/>
          <w:szCs w:val="28"/>
        </w:rPr>
        <w:t>, c</w:t>
      </w:r>
      <w:r w:rsidR="00FF37E0" w:rsidRPr="0035599B">
        <w:rPr>
          <w:sz w:val="28"/>
          <w:szCs w:val="28"/>
        </w:rPr>
        <w:t>.73</w:t>
      </w:r>
      <w:r w:rsidRPr="0035599B">
        <w:rPr>
          <w:sz w:val="28"/>
          <w:szCs w:val="28"/>
        </w:rPr>
        <w:t>].</w:t>
      </w:r>
    </w:p>
    <w:p w:rsidR="0035599B" w:rsidRPr="0035599B" w:rsidRDefault="0035599B" w:rsidP="0035599B">
      <w:pPr>
        <w:shd w:val="clear" w:color="auto" w:fill="FFFFFF"/>
        <w:autoSpaceDE w:val="0"/>
        <w:autoSpaceDN w:val="0"/>
        <w:adjustRightInd w:val="0"/>
        <w:spacing w:line="360" w:lineRule="auto"/>
        <w:ind w:firstLine="709"/>
        <w:jc w:val="both"/>
        <w:rPr>
          <w:sz w:val="28"/>
        </w:rPr>
      </w:pPr>
    </w:p>
    <w:p w:rsidR="006911A3" w:rsidRPr="0035599B" w:rsidRDefault="00C63130" w:rsidP="0035599B">
      <w:pPr>
        <w:shd w:val="clear" w:color="auto" w:fill="FFFFFF"/>
        <w:autoSpaceDE w:val="0"/>
        <w:autoSpaceDN w:val="0"/>
        <w:adjustRightInd w:val="0"/>
        <w:spacing w:line="360" w:lineRule="auto"/>
        <w:ind w:firstLine="709"/>
        <w:jc w:val="both"/>
        <w:rPr>
          <w:sz w:val="28"/>
        </w:rPr>
      </w:pPr>
      <w:r w:rsidRPr="0035599B">
        <w:rPr>
          <w:sz w:val="28"/>
        </w:rPr>
        <w:t>Таблица 1.1</w:t>
      </w:r>
      <w:r w:rsidR="006911A3" w:rsidRPr="0035599B">
        <w:rPr>
          <w:sz w:val="28"/>
        </w:rPr>
        <w:t>.</w:t>
      </w:r>
    </w:p>
    <w:p w:rsidR="006911A3" w:rsidRPr="0035599B" w:rsidRDefault="006911A3" w:rsidP="0035599B">
      <w:pPr>
        <w:pStyle w:val="5"/>
        <w:ind w:firstLine="709"/>
        <w:jc w:val="both"/>
        <w:rPr>
          <w:color w:val="auto"/>
        </w:rPr>
      </w:pPr>
      <w:r w:rsidRPr="0035599B">
        <w:rPr>
          <w:color w:val="auto"/>
        </w:rPr>
        <w:t>Обобщенная оценка инвестиционной привлекательности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694"/>
      </w:tblGrid>
      <w:tr w:rsidR="006911A3" w:rsidRPr="0035599B" w:rsidTr="0035599B">
        <w:tc>
          <w:tcPr>
            <w:tcW w:w="2628" w:type="dxa"/>
          </w:tcPr>
          <w:p w:rsidR="006911A3" w:rsidRPr="0035599B" w:rsidRDefault="006911A3" w:rsidP="0035599B">
            <w:pPr>
              <w:autoSpaceDE w:val="0"/>
              <w:autoSpaceDN w:val="0"/>
              <w:adjustRightInd w:val="0"/>
              <w:spacing w:line="360" w:lineRule="auto"/>
              <w:jc w:val="both"/>
              <w:rPr>
                <w:bCs/>
                <w:sz w:val="20"/>
                <w:szCs w:val="20"/>
              </w:rPr>
            </w:pPr>
            <w:r w:rsidRPr="0035599B">
              <w:rPr>
                <w:bCs/>
                <w:sz w:val="20"/>
                <w:szCs w:val="20"/>
              </w:rPr>
              <w:t>Степень инвестиционной привлекательности объекта</w:t>
            </w:r>
          </w:p>
        </w:tc>
        <w:tc>
          <w:tcPr>
            <w:tcW w:w="6694" w:type="dxa"/>
            <w:vAlign w:val="center"/>
          </w:tcPr>
          <w:p w:rsidR="006911A3" w:rsidRPr="0035599B" w:rsidRDefault="006911A3" w:rsidP="0035599B">
            <w:pPr>
              <w:autoSpaceDE w:val="0"/>
              <w:autoSpaceDN w:val="0"/>
              <w:adjustRightInd w:val="0"/>
              <w:spacing w:line="360" w:lineRule="auto"/>
              <w:jc w:val="both"/>
              <w:rPr>
                <w:bCs/>
                <w:sz w:val="20"/>
                <w:szCs w:val="20"/>
              </w:rPr>
            </w:pPr>
            <w:r w:rsidRPr="0035599B">
              <w:rPr>
                <w:bCs/>
                <w:sz w:val="20"/>
                <w:szCs w:val="20"/>
              </w:rPr>
              <w:t>Приоритетные направления инвестирования</w:t>
            </w:r>
          </w:p>
        </w:tc>
      </w:tr>
      <w:tr w:rsidR="006911A3" w:rsidRPr="0035599B" w:rsidTr="0035599B">
        <w:tc>
          <w:tcPr>
            <w:tcW w:w="2628" w:type="dxa"/>
            <w:vAlign w:val="center"/>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Приоритетная инвестиционная привлекательность</w:t>
            </w:r>
          </w:p>
        </w:tc>
        <w:tc>
          <w:tcPr>
            <w:tcW w:w="6694" w:type="dxa"/>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Предпочтительны инвестиции в промышленное производство всех основных подотрослей, транспортную инфраструктуру и связь, производство стройматериалов, жилищное строительство в городской и пригородной зоне, торговлю, массовое питание и бытовое обслуживание, медицинские и спортивные учреждения, банковский и страховой бизнес</w:t>
            </w:r>
          </w:p>
        </w:tc>
      </w:tr>
      <w:tr w:rsidR="006911A3" w:rsidRPr="0035599B" w:rsidTr="0035599B">
        <w:tc>
          <w:tcPr>
            <w:tcW w:w="2628" w:type="dxa"/>
            <w:vAlign w:val="center"/>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Достаточно высокая инвестиционная привлекательность</w:t>
            </w:r>
          </w:p>
        </w:tc>
        <w:tc>
          <w:tcPr>
            <w:tcW w:w="6694" w:type="dxa"/>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Предпочтительные направления те же, что и в первой группе (но несколько менее эффективные) в ряде объектов эффективные инвестиции в производство и переработку сельхозпродукции</w:t>
            </w:r>
          </w:p>
        </w:tc>
      </w:tr>
      <w:tr w:rsidR="006911A3" w:rsidRPr="0035599B" w:rsidTr="0035599B">
        <w:tc>
          <w:tcPr>
            <w:tcW w:w="2628" w:type="dxa"/>
            <w:vAlign w:val="center"/>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Средняя инвестиционная привлекательность</w:t>
            </w:r>
          </w:p>
        </w:tc>
        <w:tc>
          <w:tcPr>
            <w:tcW w:w="6694" w:type="dxa"/>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Предпочтительны инвестиции в аграрный сектор экономики, производство сельхозпродукции, переработку сельскохозяйственного сырья, производственную инфраструктуру сельского хозяйства, сельское производственное и жилищное строительство</w:t>
            </w:r>
          </w:p>
        </w:tc>
      </w:tr>
      <w:tr w:rsidR="006911A3" w:rsidRPr="0035599B" w:rsidTr="0035599B">
        <w:tc>
          <w:tcPr>
            <w:tcW w:w="2628" w:type="dxa"/>
            <w:vAlign w:val="center"/>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Низкая инвестиционная привлекательность</w:t>
            </w:r>
          </w:p>
        </w:tc>
        <w:tc>
          <w:tcPr>
            <w:tcW w:w="6694" w:type="dxa"/>
          </w:tcPr>
          <w:p w:rsidR="006911A3" w:rsidRPr="0035599B" w:rsidRDefault="006911A3" w:rsidP="0035599B">
            <w:pPr>
              <w:autoSpaceDE w:val="0"/>
              <w:autoSpaceDN w:val="0"/>
              <w:adjustRightInd w:val="0"/>
              <w:spacing w:line="360" w:lineRule="auto"/>
              <w:jc w:val="both"/>
              <w:rPr>
                <w:sz w:val="20"/>
                <w:szCs w:val="20"/>
              </w:rPr>
            </w:pPr>
            <w:r w:rsidRPr="0035599B">
              <w:rPr>
                <w:sz w:val="20"/>
                <w:szCs w:val="20"/>
              </w:rPr>
              <w:t>Инвестиционная активность в этих объектах должна быть ограничена из-за неблагоприятного инвестиционного климата и низкой эффективности. Инвестирование возможно лишь в особо эффективные проекты после тщательной экспертизы бизнес - планов</w:t>
            </w:r>
          </w:p>
        </w:tc>
      </w:tr>
    </w:tbl>
    <w:p w:rsidR="006911A3" w:rsidRPr="0035599B" w:rsidRDefault="006911A3" w:rsidP="0035599B">
      <w:pPr>
        <w:shd w:val="clear" w:color="auto" w:fill="FFFFFF"/>
        <w:autoSpaceDE w:val="0"/>
        <w:autoSpaceDN w:val="0"/>
        <w:adjustRightInd w:val="0"/>
        <w:spacing w:line="360" w:lineRule="auto"/>
        <w:ind w:firstLine="709"/>
        <w:jc w:val="both"/>
        <w:rPr>
          <w:sz w:val="28"/>
        </w:rPr>
      </w:pPr>
    </w:p>
    <w:p w:rsidR="00234B11" w:rsidRPr="0035599B" w:rsidRDefault="00234B11" w:rsidP="0035599B">
      <w:pPr>
        <w:shd w:val="clear" w:color="auto" w:fill="FFFFFF"/>
        <w:spacing w:line="360" w:lineRule="auto"/>
        <w:ind w:firstLine="709"/>
        <w:jc w:val="both"/>
        <w:rPr>
          <w:sz w:val="28"/>
          <w:szCs w:val="28"/>
        </w:rPr>
      </w:pPr>
      <w:r w:rsidRPr="0035599B">
        <w:rPr>
          <w:sz w:val="28"/>
          <w:szCs w:val="28"/>
        </w:rPr>
        <w:t>Таким образом, наибольший интерес в вопросах сотрудничества придается в настоящее время финансовым вложениям стран в инвестиционную сферу и торговлю.</w:t>
      </w:r>
      <w:r w:rsidRPr="0035599B">
        <w:rPr>
          <w:sz w:val="28"/>
          <w:szCs w:val="22"/>
        </w:rPr>
        <w:t xml:space="preserve"> По направлению торговли внешнеэкономические операции могут быть подразделены на экспорт, импорт, реэкспорт и реимпорт. В оценке экономического сотрудничества в разрезе внешнеторговых операций первостепенное значение должно быть уделено объемам экспорта и импорта товаров и услуг, причем динамика процессов развития торговли оценивается с помощью показателей т</w:t>
      </w:r>
      <w:r w:rsidRPr="0035599B">
        <w:rPr>
          <w:sz w:val="28"/>
          <w:szCs w:val="28"/>
        </w:rPr>
        <w:t>емпов роста экспорта и</w:t>
      </w:r>
      <w:r w:rsidR="0035599B" w:rsidRPr="0035599B">
        <w:rPr>
          <w:sz w:val="28"/>
          <w:szCs w:val="28"/>
        </w:rPr>
        <w:t xml:space="preserve"> </w:t>
      </w:r>
      <w:r w:rsidRPr="0035599B">
        <w:rPr>
          <w:sz w:val="28"/>
          <w:szCs w:val="28"/>
        </w:rPr>
        <w:t>темпы роста импорта, а также с помощью оценки темпов прироста экспорта и импорта.</w:t>
      </w:r>
      <w:r w:rsidRPr="0035599B">
        <w:rPr>
          <w:bCs/>
          <w:sz w:val="28"/>
        </w:rPr>
        <w:t xml:space="preserve"> Важнейшим показателем развития международной кооперации служит </w:t>
      </w:r>
      <w:r w:rsidRPr="0035599B">
        <w:rPr>
          <w:sz w:val="28"/>
          <w:szCs w:val="28"/>
        </w:rPr>
        <w:t>оценка инвестиций.</w:t>
      </w:r>
    </w:p>
    <w:p w:rsidR="0035599B" w:rsidRPr="0035599B" w:rsidRDefault="0035599B" w:rsidP="0035599B">
      <w:pPr>
        <w:shd w:val="clear" w:color="auto" w:fill="FFFFFF"/>
        <w:autoSpaceDE w:val="0"/>
        <w:autoSpaceDN w:val="0"/>
        <w:adjustRightInd w:val="0"/>
        <w:spacing w:line="360" w:lineRule="auto"/>
        <w:ind w:firstLine="709"/>
        <w:jc w:val="both"/>
        <w:rPr>
          <w:sz w:val="28"/>
        </w:rPr>
      </w:pPr>
    </w:p>
    <w:p w:rsidR="006911A3" w:rsidRPr="0035599B" w:rsidRDefault="0049753B" w:rsidP="0035599B">
      <w:pPr>
        <w:shd w:val="clear" w:color="auto" w:fill="FFFFFF"/>
        <w:autoSpaceDE w:val="0"/>
        <w:autoSpaceDN w:val="0"/>
        <w:adjustRightInd w:val="0"/>
        <w:spacing w:line="360" w:lineRule="auto"/>
        <w:ind w:firstLine="709"/>
        <w:jc w:val="center"/>
        <w:rPr>
          <w:b/>
          <w:sz w:val="28"/>
        </w:rPr>
      </w:pPr>
      <w:r w:rsidRPr="0035599B">
        <w:rPr>
          <w:b/>
          <w:sz w:val="28"/>
        </w:rPr>
        <w:t>Выводы по первому разделу</w:t>
      </w:r>
    </w:p>
    <w:p w:rsidR="00DA236C" w:rsidRPr="0035599B" w:rsidRDefault="00DA236C" w:rsidP="0035599B">
      <w:pPr>
        <w:shd w:val="clear" w:color="auto" w:fill="FFFFFF"/>
        <w:autoSpaceDE w:val="0"/>
        <w:autoSpaceDN w:val="0"/>
        <w:adjustRightInd w:val="0"/>
        <w:spacing w:line="360" w:lineRule="auto"/>
        <w:ind w:firstLine="709"/>
        <w:jc w:val="both"/>
        <w:rPr>
          <w:sz w:val="28"/>
        </w:rPr>
      </w:pPr>
    </w:p>
    <w:p w:rsidR="00DA236C" w:rsidRPr="0035599B" w:rsidRDefault="00DA236C" w:rsidP="0035599B">
      <w:pPr>
        <w:shd w:val="clear" w:color="auto" w:fill="FFFFFF"/>
        <w:autoSpaceDE w:val="0"/>
        <w:autoSpaceDN w:val="0"/>
        <w:adjustRightInd w:val="0"/>
        <w:spacing w:line="360" w:lineRule="auto"/>
        <w:ind w:firstLine="709"/>
        <w:jc w:val="both"/>
        <w:rPr>
          <w:sz w:val="28"/>
        </w:rPr>
      </w:pPr>
      <w:r w:rsidRPr="0035599B">
        <w:rPr>
          <w:sz w:val="28"/>
        </w:rPr>
        <w:t xml:space="preserve">1. </w:t>
      </w:r>
      <w:r w:rsidR="00495CF1" w:rsidRPr="0035599B">
        <w:rPr>
          <w:sz w:val="28"/>
          <w:szCs w:val="28"/>
        </w:rPr>
        <w:t>И</w:t>
      </w:r>
      <w:r w:rsidRPr="0035599B">
        <w:rPr>
          <w:sz w:val="28"/>
          <w:szCs w:val="28"/>
        </w:rPr>
        <w:t>нтеграция оказывает все более ощутимое воздействие</w:t>
      </w:r>
      <w:r w:rsidR="00495CF1" w:rsidRPr="0035599B">
        <w:rPr>
          <w:sz w:val="28"/>
          <w:szCs w:val="28"/>
        </w:rPr>
        <w:t xml:space="preserve"> </w:t>
      </w:r>
      <w:r w:rsidRPr="0035599B">
        <w:rPr>
          <w:sz w:val="28"/>
          <w:szCs w:val="28"/>
        </w:rPr>
        <w:t xml:space="preserve">на </w:t>
      </w:r>
      <w:r w:rsidR="00495CF1" w:rsidRPr="0035599B">
        <w:rPr>
          <w:sz w:val="28"/>
          <w:szCs w:val="28"/>
        </w:rPr>
        <w:t xml:space="preserve">различные </w:t>
      </w:r>
      <w:r w:rsidRPr="0035599B">
        <w:rPr>
          <w:sz w:val="28"/>
          <w:szCs w:val="28"/>
        </w:rPr>
        <w:t>аспекты международной жизни</w:t>
      </w:r>
      <w:r w:rsidR="00495CF1" w:rsidRPr="0035599B">
        <w:rPr>
          <w:sz w:val="28"/>
          <w:szCs w:val="28"/>
        </w:rPr>
        <w:t xml:space="preserve"> стран, входящих в региональные обьединения.</w:t>
      </w:r>
      <w:r w:rsidRPr="0035599B">
        <w:rPr>
          <w:sz w:val="28"/>
          <w:szCs w:val="28"/>
        </w:rPr>
        <w:t xml:space="preserve"> Взаимодействие и взаимоприспособление национальных хозяйств проявляется, прежде всего, в постепенном создании «общего рынка» – в либерализации условий товарообмена и перемещения производственных ресурсов (капитала, труда, информации) между странами. Основными формами экономического сотрудничества стран, входящих в региональные международные объединения </w:t>
      </w:r>
      <w:r w:rsidR="00495CF1" w:rsidRPr="0035599B">
        <w:rPr>
          <w:sz w:val="28"/>
          <w:szCs w:val="28"/>
        </w:rPr>
        <w:t>выступают</w:t>
      </w:r>
      <w:r w:rsidRPr="0035599B">
        <w:rPr>
          <w:sz w:val="28"/>
          <w:szCs w:val="28"/>
        </w:rPr>
        <w:t xml:space="preserve"> внешняя торговля, вывоз капитала, научно-техническое сотрудничество, компенсационные сделки, кредитно-финансовые отношения, предоставление различного рода услуг, международный туризм, совместное строительство объектов.</w:t>
      </w:r>
    </w:p>
    <w:p w:rsidR="00DA236C" w:rsidRPr="0035599B" w:rsidRDefault="00DA236C" w:rsidP="0035599B">
      <w:pPr>
        <w:shd w:val="clear" w:color="auto" w:fill="FFFFFF"/>
        <w:spacing w:line="360" w:lineRule="auto"/>
        <w:ind w:firstLine="709"/>
        <w:jc w:val="both"/>
        <w:rPr>
          <w:sz w:val="28"/>
          <w:szCs w:val="28"/>
        </w:rPr>
      </w:pPr>
      <w:r w:rsidRPr="0035599B">
        <w:rPr>
          <w:sz w:val="28"/>
          <w:szCs w:val="28"/>
        </w:rPr>
        <w:t>2. Наибольший интерес в вопросах сотрудничества придается в настоящее время финансовым вложениям стран в инвестиционную сферу и торговлю.</w:t>
      </w:r>
      <w:r w:rsidRPr="0035599B">
        <w:rPr>
          <w:sz w:val="28"/>
          <w:szCs w:val="22"/>
        </w:rPr>
        <w:t xml:space="preserve"> По направлению торговли внешнеэкономические операции могут быть подразделены на экспорт, импорт, реэкспорт и реимпорт.</w:t>
      </w:r>
      <w:r w:rsidR="00495CF1" w:rsidRPr="0035599B">
        <w:rPr>
          <w:sz w:val="28"/>
          <w:szCs w:val="22"/>
        </w:rPr>
        <w:t xml:space="preserve"> В оценке экономического сотрудничества в разрезе внешнеторговых операций первостепенное значение должно быть уделено объемам экспорта и импорта товаров и услуг, причем динамика процессов развития торговли оценивается с помощью показателей т</w:t>
      </w:r>
      <w:r w:rsidRPr="0035599B">
        <w:rPr>
          <w:sz w:val="28"/>
          <w:szCs w:val="28"/>
        </w:rPr>
        <w:t>емп</w:t>
      </w:r>
      <w:r w:rsidR="00495CF1" w:rsidRPr="0035599B">
        <w:rPr>
          <w:sz w:val="28"/>
          <w:szCs w:val="28"/>
        </w:rPr>
        <w:t>ов</w:t>
      </w:r>
      <w:r w:rsidRPr="0035599B">
        <w:rPr>
          <w:sz w:val="28"/>
          <w:szCs w:val="28"/>
        </w:rPr>
        <w:t xml:space="preserve"> роста экспорта</w:t>
      </w:r>
      <w:r w:rsidR="00495CF1" w:rsidRPr="0035599B">
        <w:rPr>
          <w:sz w:val="28"/>
          <w:szCs w:val="28"/>
        </w:rPr>
        <w:t xml:space="preserve"> и</w:t>
      </w:r>
      <w:r w:rsidR="0035599B" w:rsidRPr="0035599B">
        <w:rPr>
          <w:sz w:val="28"/>
          <w:szCs w:val="28"/>
        </w:rPr>
        <w:t xml:space="preserve"> </w:t>
      </w:r>
      <w:r w:rsidRPr="0035599B">
        <w:rPr>
          <w:sz w:val="28"/>
          <w:szCs w:val="28"/>
        </w:rPr>
        <w:t>темпы роста импорта</w:t>
      </w:r>
      <w:r w:rsidR="00495CF1" w:rsidRPr="0035599B">
        <w:rPr>
          <w:sz w:val="28"/>
          <w:szCs w:val="28"/>
        </w:rPr>
        <w:t>, а также с помощью оценки темпов</w:t>
      </w:r>
      <w:r w:rsidRPr="0035599B">
        <w:rPr>
          <w:sz w:val="28"/>
          <w:szCs w:val="28"/>
        </w:rPr>
        <w:t xml:space="preserve"> прироста экспорта</w:t>
      </w:r>
      <w:r w:rsidR="0035599B" w:rsidRPr="0035599B">
        <w:rPr>
          <w:sz w:val="28"/>
          <w:szCs w:val="28"/>
        </w:rPr>
        <w:t xml:space="preserve"> </w:t>
      </w:r>
      <w:r w:rsidR="00495CF1" w:rsidRPr="0035599B">
        <w:rPr>
          <w:sz w:val="28"/>
          <w:szCs w:val="28"/>
        </w:rPr>
        <w:t xml:space="preserve">и </w:t>
      </w:r>
      <w:r w:rsidRPr="0035599B">
        <w:rPr>
          <w:sz w:val="28"/>
          <w:szCs w:val="28"/>
        </w:rPr>
        <w:t>импорта</w:t>
      </w:r>
      <w:r w:rsidR="00495CF1" w:rsidRPr="0035599B">
        <w:rPr>
          <w:sz w:val="28"/>
          <w:szCs w:val="28"/>
        </w:rPr>
        <w:t>.</w:t>
      </w:r>
      <w:r w:rsidR="0035599B" w:rsidRPr="0035599B">
        <w:rPr>
          <w:bCs/>
          <w:sz w:val="28"/>
        </w:rPr>
        <w:t xml:space="preserve"> </w:t>
      </w:r>
      <w:r w:rsidR="00495CF1" w:rsidRPr="0035599B">
        <w:rPr>
          <w:bCs/>
          <w:sz w:val="28"/>
        </w:rPr>
        <w:t>Важнейшим показателем развития международной кооперации служит</w:t>
      </w:r>
      <w:r w:rsidR="0035599B" w:rsidRPr="0035599B">
        <w:rPr>
          <w:bCs/>
          <w:sz w:val="28"/>
        </w:rPr>
        <w:t xml:space="preserve"> </w:t>
      </w:r>
      <w:r w:rsidR="00234B11" w:rsidRPr="0035599B">
        <w:rPr>
          <w:sz w:val="28"/>
          <w:szCs w:val="28"/>
        </w:rPr>
        <w:t>оценка инвестиций, вложенных в экономику стран участниц регионального объединения.</w:t>
      </w:r>
      <w:r w:rsidR="0035599B" w:rsidRPr="0035599B">
        <w:rPr>
          <w:sz w:val="28"/>
          <w:szCs w:val="28"/>
        </w:rPr>
        <w:t xml:space="preserve"> </w:t>
      </w:r>
      <w:r w:rsidR="00234B11" w:rsidRPr="0035599B">
        <w:rPr>
          <w:sz w:val="28"/>
          <w:szCs w:val="28"/>
        </w:rPr>
        <w:t>Приоритетная оценка здесь принадлежит сумма и структуре</w:t>
      </w:r>
      <w:r w:rsidR="0035599B" w:rsidRPr="0035599B">
        <w:rPr>
          <w:sz w:val="28"/>
          <w:szCs w:val="28"/>
        </w:rPr>
        <w:t xml:space="preserve"> </w:t>
      </w:r>
      <w:r w:rsidR="00234B11" w:rsidRPr="0035599B">
        <w:rPr>
          <w:sz w:val="28"/>
          <w:szCs w:val="28"/>
        </w:rPr>
        <w:t>прямых</w:t>
      </w:r>
      <w:r w:rsidR="0035599B" w:rsidRPr="0035599B">
        <w:rPr>
          <w:sz w:val="28"/>
          <w:szCs w:val="28"/>
        </w:rPr>
        <w:t xml:space="preserve"> </w:t>
      </w:r>
      <w:r w:rsidR="00234B11" w:rsidRPr="0035599B">
        <w:rPr>
          <w:sz w:val="28"/>
          <w:szCs w:val="28"/>
        </w:rPr>
        <w:t>иностранных</w:t>
      </w:r>
      <w:r w:rsidR="0035599B" w:rsidRPr="0035599B">
        <w:rPr>
          <w:sz w:val="28"/>
          <w:szCs w:val="28"/>
        </w:rPr>
        <w:t xml:space="preserve"> </w:t>
      </w:r>
      <w:r w:rsidRPr="0035599B">
        <w:rPr>
          <w:sz w:val="28"/>
          <w:szCs w:val="28"/>
        </w:rPr>
        <w:t>инвестици</w:t>
      </w:r>
      <w:r w:rsidR="00234B11" w:rsidRPr="0035599B">
        <w:rPr>
          <w:sz w:val="28"/>
          <w:szCs w:val="28"/>
        </w:rPr>
        <w:t>й.</w:t>
      </w:r>
    </w:p>
    <w:p w:rsidR="0076091E" w:rsidRPr="0035599B" w:rsidRDefault="0035599B" w:rsidP="0035599B">
      <w:pPr>
        <w:spacing w:line="360" w:lineRule="auto"/>
        <w:ind w:firstLine="709"/>
        <w:jc w:val="center"/>
        <w:rPr>
          <w:b/>
          <w:caps/>
          <w:sz w:val="28"/>
          <w:szCs w:val="28"/>
        </w:rPr>
      </w:pPr>
      <w:r w:rsidRPr="0035599B">
        <w:rPr>
          <w:caps/>
          <w:sz w:val="28"/>
          <w:szCs w:val="28"/>
        </w:rPr>
        <w:br w:type="page"/>
      </w:r>
      <w:r w:rsidR="006C13FF" w:rsidRPr="0035599B">
        <w:rPr>
          <w:b/>
          <w:caps/>
          <w:sz w:val="28"/>
          <w:szCs w:val="28"/>
        </w:rPr>
        <w:t>Раздел 2. Анализ современного состояния развития черноморского экономического сотрудничества</w:t>
      </w:r>
    </w:p>
    <w:p w:rsidR="006C13FF" w:rsidRPr="0035599B" w:rsidRDefault="006C13FF" w:rsidP="0035599B">
      <w:pPr>
        <w:spacing w:line="360" w:lineRule="auto"/>
        <w:ind w:firstLine="709"/>
        <w:jc w:val="center"/>
        <w:rPr>
          <w:b/>
          <w:caps/>
          <w:sz w:val="28"/>
          <w:szCs w:val="28"/>
        </w:rPr>
      </w:pPr>
    </w:p>
    <w:p w:rsidR="00AC0E5F" w:rsidRPr="0035599B" w:rsidRDefault="006C13FF" w:rsidP="0035599B">
      <w:pPr>
        <w:spacing w:line="360" w:lineRule="auto"/>
        <w:ind w:firstLine="709"/>
        <w:jc w:val="center"/>
        <w:rPr>
          <w:b/>
          <w:sz w:val="28"/>
          <w:szCs w:val="28"/>
        </w:rPr>
      </w:pPr>
      <w:r w:rsidRPr="0035599B">
        <w:rPr>
          <w:b/>
          <w:caps/>
          <w:sz w:val="28"/>
          <w:szCs w:val="28"/>
        </w:rPr>
        <w:t xml:space="preserve">2.1. </w:t>
      </w:r>
      <w:r w:rsidR="00525FC1" w:rsidRPr="0035599B">
        <w:rPr>
          <w:b/>
          <w:sz w:val="28"/>
          <w:szCs w:val="28"/>
        </w:rPr>
        <w:t>История создания и</w:t>
      </w:r>
      <w:r w:rsidR="00525FC1" w:rsidRPr="0035599B">
        <w:rPr>
          <w:b/>
          <w:caps/>
          <w:sz w:val="28"/>
          <w:szCs w:val="28"/>
        </w:rPr>
        <w:t xml:space="preserve"> </w:t>
      </w:r>
      <w:r w:rsidR="00525FC1" w:rsidRPr="0035599B">
        <w:rPr>
          <w:b/>
          <w:sz w:val="28"/>
          <w:szCs w:val="28"/>
        </w:rPr>
        <w:t>п</w:t>
      </w:r>
      <w:r w:rsidRPr="0035599B">
        <w:rPr>
          <w:b/>
          <w:sz w:val="28"/>
          <w:szCs w:val="28"/>
        </w:rPr>
        <w:t xml:space="preserve">равовые основы организации </w:t>
      </w:r>
      <w:r w:rsidR="00D12C7D" w:rsidRPr="0035599B">
        <w:rPr>
          <w:b/>
          <w:sz w:val="28"/>
          <w:szCs w:val="28"/>
        </w:rPr>
        <w:t>Черноморского экономического сотрудничества</w:t>
      </w:r>
    </w:p>
    <w:p w:rsidR="00AC0E5F" w:rsidRPr="0035599B" w:rsidRDefault="00AC0E5F" w:rsidP="0035599B">
      <w:pPr>
        <w:spacing w:line="360" w:lineRule="auto"/>
        <w:ind w:firstLine="709"/>
        <w:jc w:val="center"/>
        <w:rPr>
          <w:b/>
          <w:sz w:val="28"/>
          <w:szCs w:val="28"/>
        </w:rPr>
      </w:pPr>
    </w:p>
    <w:p w:rsidR="00712638" w:rsidRPr="0035599B" w:rsidRDefault="00AC0E5F" w:rsidP="0035599B">
      <w:pPr>
        <w:spacing w:line="360" w:lineRule="auto"/>
        <w:ind w:firstLine="709"/>
        <w:jc w:val="both"/>
        <w:rPr>
          <w:sz w:val="28"/>
          <w:szCs w:val="28"/>
        </w:rPr>
      </w:pPr>
      <w:r w:rsidRPr="0035599B">
        <w:rPr>
          <w:sz w:val="28"/>
          <w:szCs w:val="28"/>
        </w:rPr>
        <w:t xml:space="preserve">Черное море издавна объединяло народы, населяющие его берега, торговыми узами. </w:t>
      </w:r>
      <w:r w:rsidR="00AB2731" w:rsidRPr="0035599B">
        <w:rPr>
          <w:sz w:val="28"/>
          <w:szCs w:val="28"/>
        </w:rPr>
        <w:t>П</w:t>
      </w:r>
      <w:r w:rsidRPr="0035599B">
        <w:rPr>
          <w:sz w:val="28"/>
          <w:szCs w:val="28"/>
        </w:rPr>
        <w:t>отребность в наращивании взаимовыгодных экономических связей и регионального взаимодействия в таких о</w:t>
      </w:r>
      <w:r w:rsidR="007A77F8" w:rsidRPr="0035599B">
        <w:rPr>
          <w:sz w:val="28"/>
          <w:szCs w:val="28"/>
        </w:rPr>
        <w:t>бластях, как транспорт и связь,</w:t>
      </w:r>
      <w:r w:rsidRPr="0035599B">
        <w:rPr>
          <w:sz w:val="28"/>
          <w:szCs w:val="28"/>
        </w:rPr>
        <w:t xml:space="preserve"> энергетика, экология и здравоохранение, сельское хозяйство, туризм, а также предотвращение стихийных бедствий и техногенных катастроф</w:t>
      </w:r>
      <w:r w:rsidR="00AB2731" w:rsidRPr="0035599B">
        <w:rPr>
          <w:sz w:val="28"/>
          <w:szCs w:val="28"/>
        </w:rPr>
        <w:t xml:space="preserve"> существовала всегда и</w:t>
      </w:r>
      <w:r w:rsidR="0035599B" w:rsidRPr="0035599B">
        <w:rPr>
          <w:sz w:val="28"/>
          <w:szCs w:val="28"/>
        </w:rPr>
        <w:t xml:space="preserve"> </w:t>
      </w:r>
      <w:r w:rsidR="00AB2731" w:rsidRPr="0035599B">
        <w:rPr>
          <w:sz w:val="28"/>
          <w:szCs w:val="28"/>
        </w:rPr>
        <w:t xml:space="preserve">сегодня </w:t>
      </w:r>
      <w:r w:rsidRPr="0035599B">
        <w:rPr>
          <w:sz w:val="28"/>
          <w:szCs w:val="28"/>
        </w:rPr>
        <w:t xml:space="preserve">проявляет себя с еще большей силой. </w:t>
      </w:r>
      <w:r w:rsidR="00AB2731" w:rsidRPr="0035599B">
        <w:rPr>
          <w:sz w:val="28"/>
          <w:szCs w:val="28"/>
        </w:rPr>
        <w:t>Требуется р</w:t>
      </w:r>
      <w:r w:rsidRPr="0035599B">
        <w:rPr>
          <w:sz w:val="28"/>
          <w:szCs w:val="28"/>
        </w:rPr>
        <w:t>азвитие процесса широкого взаимодополнения и кооперирования, мобилизации финансовых, материальных и природных ресурсов, а главное, их оптимального использования. Активизация торгового сотрудничества на региональном уровне, введение режима торговых преференций рассматривается государствами</w:t>
      </w:r>
      <w:r w:rsidR="00AB2731" w:rsidRPr="0035599B">
        <w:rPr>
          <w:sz w:val="28"/>
          <w:szCs w:val="28"/>
        </w:rPr>
        <w:t xml:space="preserve"> Черноморья</w:t>
      </w:r>
      <w:r w:rsidRPr="0035599B">
        <w:rPr>
          <w:sz w:val="28"/>
          <w:szCs w:val="28"/>
        </w:rPr>
        <w:t xml:space="preserve"> как создание условий для устойчивого экономического роста. </w:t>
      </w:r>
      <w:r w:rsidR="00AB2731" w:rsidRPr="0035599B">
        <w:rPr>
          <w:sz w:val="28"/>
          <w:szCs w:val="28"/>
        </w:rPr>
        <w:t xml:space="preserve">Современное </w:t>
      </w:r>
      <w:r w:rsidR="00712638" w:rsidRPr="0035599B">
        <w:rPr>
          <w:sz w:val="28"/>
          <w:szCs w:val="28"/>
        </w:rPr>
        <w:t>Черноморье становится значимым как в европейском, так и мировом пространстве, объединяя усилия таких крупных регионов, как Балканы, Закавказье, Средиземноморье, Юг России и Украины, активно при этом взаимодействуя со странами Дуная, Каспия, Средней Азии и Европы</w:t>
      </w:r>
      <w:r w:rsidR="00FF37E0" w:rsidRPr="0035599B">
        <w:rPr>
          <w:sz w:val="28"/>
          <w:szCs w:val="28"/>
        </w:rPr>
        <w:t xml:space="preserve"> [37,c. 119]</w:t>
      </w:r>
      <w:r w:rsidR="00712638" w:rsidRPr="0035599B">
        <w:rPr>
          <w:sz w:val="28"/>
          <w:szCs w:val="28"/>
        </w:rPr>
        <w:t xml:space="preserve">. </w:t>
      </w:r>
    </w:p>
    <w:p w:rsidR="00C63130" w:rsidRPr="0035599B" w:rsidRDefault="00AB2731" w:rsidP="0035599B">
      <w:pPr>
        <w:spacing w:line="360" w:lineRule="auto"/>
        <w:ind w:firstLine="709"/>
        <w:jc w:val="both"/>
        <w:rPr>
          <w:sz w:val="28"/>
          <w:szCs w:val="28"/>
        </w:rPr>
      </w:pPr>
      <w:r w:rsidRPr="0035599B">
        <w:rPr>
          <w:sz w:val="28"/>
          <w:szCs w:val="28"/>
        </w:rPr>
        <w:t xml:space="preserve">В ответ на эти потребности была создана </w:t>
      </w:r>
      <w:r w:rsidR="00A10AD2" w:rsidRPr="0035599B">
        <w:rPr>
          <w:sz w:val="28"/>
          <w:szCs w:val="28"/>
        </w:rPr>
        <w:t>Организация Черноморского экономического сотрудничества (английское название: Organization of the Black Sea Economic Cooperation)</w:t>
      </w:r>
      <w:r w:rsidRPr="0035599B">
        <w:rPr>
          <w:sz w:val="28"/>
          <w:szCs w:val="28"/>
        </w:rPr>
        <w:t xml:space="preserve">. Эта </w:t>
      </w:r>
      <w:r w:rsidR="00A10AD2" w:rsidRPr="0035599B">
        <w:rPr>
          <w:sz w:val="28"/>
          <w:szCs w:val="28"/>
        </w:rPr>
        <w:t xml:space="preserve">международная региональная экономическая организация была создана 25 июня </w:t>
      </w:r>
      <w:smartTag w:uri="urn:schemas-microsoft-com:office:smarttags" w:element="metricconverter">
        <w:smartTagPr>
          <w:attr w:name="ProductID" w:val="1992 г"/>
        </w:smartTagPr>
        <w:r w:rsidR="00A10AD2" w:rsidRPr="0035599B">
          <w:rPr>
            <w:sz w:val="28"/>
            <w:szCs w:val="28"/>
          </w:rPr>
          <w:t>1992 г</w:t>
        </w:r>
      </w:smartTag>
      <w:r w:rsidR="00C63130" w:rsidRPr="0035599B">
        <w:rPr>
          <w:sz w:val="28"/>
          <w:szCs w:val="28"/>
        </w:rPr>
        <w:t>ода</w:t>
      </w:r>
      <w:r w:rsidR="00A10AD2" w:rsidRPr="0035599B">
        <w:rPr>
          <w:sz w:val="28"/>
          <w:szCs w:val="28"/>
        </w:rPr>
        <w:t xml:space="preserve"> как региональная инициатива после подписания Декларации о Черноморском экономическом сотрудничестве. </w:t>
      </w:r>
      <w:r w:rsidRPr="0035599B">
        <w:rPr>
          <w:sz w:val="28"/>
          <w:szCs w:val="28"/>
        </w:rPr>
        <w:t>Точкой отсчета считается 1990-й, когда президент Турции Тургут Озал выступил с инициативой создания «Черноморской зоны процветания и сотрудничества» с участием СССР, Турции, Румынии и Болгарии. К моменту подписания первого документа об образовании этой организации – Стамбульской декларации 1992 «О Черноморском экономическом сотрудничестве»</w:t>
      </w:r>
      <w:r w:rsidR="00FF37E0" w:rsidRPr="0035599B">
        <w:rPr>
          <w:sz w:val="28"/>
          <w:szCs w:val="28"/>
        </w:rPr>
        <w:t xml:space="preserve"> [37,c. 120]</w:t>
      </w:r>
      <w:r w:rsidR="00C63130" w:rsidRPr="0035599B">
        <w:rPr>
          <w:sz w:val="28"/>
          <w:szCs w:val="28"/>
        </w:rPr>
        <w:t>.</w:t>
      </w:r>
    </w:p>
    <w:p w:rsidR="00BD05E7" w:rsidRPr="0035599B" w:rsidRDefault="00A10AD2" w:rsidP="0035599B">
      <w:pPr>
        <w:spacing w:line="360" w:lineRule="auto"/>
        <w:ind w:firstLine="709"/>
        <w:jc w:val="both"/>
        <w:rPr>
          <w:sz w:val="28"/>
          <w:szCs w:val="28"/>
        </w:rPr>
      </w:pPr>
      <w:r w:rsidRPr="0035599B">
        <w:rPr>
          <w:sz w:val="28"/>
          <w:szCs w:val="28"/>
        </w:rPr>
        <w:t xml:space="preserve">Декларация </w:t>
      </w:r>
      <w:r w:rsidR="00AB2731" w:rsidRPr="0035599B">
        <w:rPr>
          <w:sz w:val="28"/>
          <w:szCs w:val="28"/>
        </w:rPr>
        <w:t xml:space="preserve">ОЧЭС </w:t>
      </w:r>
      <w:r w:rsidRPr="0035599B">
        <w:rPr>
          <w:sz w:val="28"/>
          <w:szCs w:val="28"/>
        </w:rPr>
        <w:t>определила приоритетные направления и основные механизмы сотрудничества в области торговли и промышленности, энергетики, транспорта, связи, науки и техники, сельского хозяйства, экологии, туризма и других сферах.</w:t>
      </w:r>
      <w:r w:rsidR="0035599B" w:rsidRPr="0035599B">
        <w:rPr>
          <w:sz w:val="28"/>
          <w:szCs w:val="28"/>
        </w:rPr>
        <w:t xml:space="preserve"> </w:t>
      </w:r>
      <w:r w:rsidR="00BD05E7" w:rsidRPr="0035599B">
        <w:rPr>
          <w:sz w:val="28"/>
          <w:szCs w:val="28"/>
        </w:rPr>
        <w:t xml:space="preserve">Согласно букве Декларации, принятой в 1992 году, цель данной организации в более тесном экономическом сотрудничестве стран-участниц, свободное передвижение товаров, капиталов, услуг и рабочей силы и интеграция экономик этих стран в мировую экономическую систему. </w:t>
      </w:r>
    </w:p>
    <w:p w:rsidR="009F2264" w:rsidRPr="0035599B" w:rsidRDefault="00BD05E7" w:rsidP="0035599B">
      <w:pPr>
        <w:spacing w:line="360" w:lineRule="auto"/>
        <w:ind w:firstLine="709"/>
        <w:jc w:val="both"/>
        <w:rPr>
          <w:sz w:val="28"/>
          <w:szCs w:val="28"/>
        </w:rPr>
      </w:pPr>
      <w:r w:rsidRPr="0035599B">
        <w:rPr>
          <w:sz w:val="28"/>
          <w:szCs w:val="28"/>
        </w:rPr>
        <w:t>Регион ЧЭС имеет уникальный характер, заключающийся в сочетании разнообразных экономических систем и стран с разным уровнем экономического развития, и представляет собой мозаику различных направлений в региональном интеграционном процессе.</w:t>
      </w:r>
    </w:p>
    <w:p w:rsidR="009F2264" w:rsidRPr="0035599B" w:rsidRDefault="00525FC1" w:rsidP="0035599B">
      <w:pPr>
        <w:spacing w:line="360" w:lineRule="auto"/>
        <w:ind w:firstLine="709"/>
        <w:jc w:val="both"/>
        <w:rPr>
          <w:sz w:val="28"/>
          <w:szCs w:val="28"/>
        </w:rPr>
      </w:pPr>
      <w:r w:rsidRPr="0035599B">
        <w:rPr>
          <w:sz w:val="28"/>
          <w:szCs w:val="28"/>
        </w:rPr>
        <w:t>Однако в первые же годы существования ЧЭС возникли проблемы с реализацией поставленных задач. Не</w:t>
      </w:r>
      <w:r w:rsidR="00AB2731" w:rsidRPr="0035599B">
        <w:rPr>
          <w:sz w:val="28"/>
          <w:szCs w:val="28"/>
        </w:rPr>
        <w:t xml:space="preserve"> </w:t>
      </w:r>
      <w:r w:rsidRPr="0035599B">
        <w:rPr>
          <w:sz w:val="28"/>
          <w:szCs w:val="28"/>
        </w:rPr>
        <w:t>хватало финансовых ресурсов. Так, хотя в Стамбульской декларации заявлялось о необходимости учреждения Черноморского банка торговли и развития (ЧБТР), фактически работа по его созданию началась лишь в 1995, когда ЕС выделил 250 тыс. экю на разработку бизнес-плана банка. Соглашение о создании ЧБТР, подписанное и ратифицированное всеми участниками, вступило в силу 24 января 1997. Уставной капитал ЧБТР – 1,35 млрд. долл. (доля России в уставном фонде – 16,5%, она один из его главных акционеров)</w:t>
      </w:r>
      <w:r w:rsidR="00FF37E0" w:rsidRPr="0035599B">
        <w:rPr>
          <w:sz w:val="28"/>
          <w:szCs w:val="28"/>
        </w:rPr>
        <w:t xml:space="preserve"> [35,c. 148]</w:t>
      </w:r>
      <w:r w:rsidRPr="0035599B">
        <w:rPr>
          <w:sz w:val="28"/>
          <w:szCs w:val="28"/>
        </w:rPr>
        <w:t xml:space="preserve">. </w:t>
      </w:r>
    </w:p>
    <w:p w:rsidR="00525FC1" w:rsidRPr="0035599B" w:rsidRDefault="00525FC1" w:rsidP="0035599B">
      <w:pPr>
        <w:spacing w:line="360" w:lineRule="auto"/>
        <w:ind w:firstLine="709"/>
        <w:jc w:val="both"/>
        <w:rPr>
          <w:sz w:val="28"/>
          <w:szCs w:val="28"/>
        </w:rPr>
      </w:pPr>
      <w:r w:rsidRPr="0035599B">
        <w:rPr>
          <w:sz w:val="28"/>
          <w:szCs w:val="28"/>
        </w:rPr>
        <w:t xml:space="preserve">Стратегия развития нового объединения разрабатывалась в ходе саммитов, проходивших в Бухаресте (июнь 1995), Москве (октябрь 1996) и Ялте (июнь 1998). В Ялте получило официальное закрепление термина «Организация» и был подписан Устав ОЧЭС, после чего она получила статус международной региональной организации. </w:t>
      </w:r>
      <w:r w:rsidR="00A10AD2" w:rsidRPr="0035599B">
        <w:rPr>
          <w:sz w:val="28"/>
          <w:szCs w:val="28"/>
        </w:rPr>
        <w:t xml:space="preserve">С мая </w:t>
      </w:r>
      <w:smartTag w:uri="urn:schemas-microsoft-com:office:smarttags" w:element="metricconverter">
        <w:smartTagPr>
          <w:attr w:name="ProductID" w:val="1999 г"/>
        </w:smartTagPr>
        <w:r w:rsidR="00A10AD2" w:rsidRPr="0035599B">
          <w:rPr>
            <w:sz w:val="28"/>
            <w:szCs w:val="28"/>
          </w:rPr>
          <w:t>1999 г</w:t>
        </w:r>
      </w:smartTag>
      <w:r w:rsidR="00A10AD2" w:rsidRPr="0035599B">
        <w:rPr>
          <w:sz w:val="28"/>
          <w:szCs w:val="28"/>
        </w:rPr>
        <w:t xml:space="preserve">., после вступления в силу Устава, ЧЭС является полноформатной международной организацией. На 54-й сессии ГА ООН 8 октября </w:t>
      </w:r>
      <w:smartTag w:uri="urn:schemas-microsoft-com:office:smarttags" w:element="metricconverter">
        <w:smartTagPr>
          <w:attr w:name="ProductID" w:val="1999 г"/>
        </w:smartTagPr>
        <w:r w:rsidR="00A10AD2" w:rsidRPr="0035599B">
          <w:rPr>
            <w:sz w:val="28"/>
            <w:szCs w:val="28"/>
          </w:rPr>
          <w:t>1999 г</w:t>
        </w:r>
      </w:smartTag>
      <w:r w:rsidR="00C63130" w:rsidRPr="0035599B">
        <w:rPr>
          <w:sz w:val="28"/>
          <w:szCs w:val="28"/>
        </w:rPr>
        <w:t>ода</w:t>
      </w:r>
      <w:r w:rsidR="00A10AD2" w:rsidRPr="0035599B">
        <w:rPr>
          <w:sz w:val="28"/>
          <w:szCs w:val="28"/>
        </w:rPr>
        <w:t xml:space="preserve"> ЧЭС был предоставлен статус наблюдателя при ООН. </w:t>
      </w:r>
      <w:r w:rsidRPr="0035599B">
        <w:rPr>
          <w:sz w:val="28"/>
          <w:szCs w:val="28"/>
        </w:rPr>
        <w:t>Штаб-квартира</w:t>
      </w:r>
      <w:r w:rsidR="0035599B" w:rsidRPr="0035599B">
        <w:rPr>
          <w:sz w:val="28"/>
          <w:szCs w:val="28"/>
        </w:rPr>
        <w:t xml:space="preserve"> </w:t>
      </w:r>
      <w:r w:rsidRPr="0035599B">
        <w:rPr>
          <w:sz w:val="28"/>
          <w:szCs w:val="28"/>
        </w:rPr>
        <w:t>ЧЭС находится в Стамбуле</w:t>
      </w:r>
      <w:r w:rsidR="00FF37E0" w:rsidRPr="0035599B">
        <w:rPr>
          <w:sz w:val="28"/>
          <w:szCs w:val="28"/>
        </w:rPr>
        <w:t xml:space="preserve"> [35,c. 149]</w:t>
      </w:r>
      <w:r w:rsidRPr="0035599B">
        <w:rPr>
          <w:sz w:val="28"/>
          <w:szCs w:val="28"/>
        </w:rPr>
        <w:t xml:space="preserve">. </w:t>
      </w:r>
    </w:p>
    <w:p w:rsidR="00AB2731" w:rsidRPr="0035599B" w:rsidRDefault="00AB2731" w:rsidP="0035599B">
      <w:pPr>
        <w:spacing w:line="360" w:lineRule="auto"/>
        <w:ind w:firstLine="709"/>
        <w:jc w:val="both"/>
        <w:rPr>
          <w:sz w:val="28"/>
          <w:szCs w:val="28"/>
        </w:rPr>
      </w:pPr>
      <w:r w:rsidRPr="0035599B">
        <w:rPr>
          <w:sz w:val="28"/>
          <w:szCs w:val="28"/>
        </w:rPr>
        <w:t>Условно выделяются четыре компонента организационной структуры ОЧЭС</w:t>
      </w:r>
      <w:r w:rsidR="00FF37E0" w:rsidRPr="0035599B">
        <w:rPr>
          <w:sz w:val="28"/>
          <w:szCs w:val="28"/>
        </w:rPr>
        <w:t xml:space="preserve"> [48]</w:t>
      </w:r>
      <w:r w:rsidRPr="0035599B">
        <w:rPr>
          <w:sz w:val="28"/>
          <w:szCs w:val="28"/>
        </w:rPr>
        <w:t xml:space="preserve">: </w:t>
      </w:r>
    </w:p>
    <w:p w:rsidR="00AB2731" w:rsidRPr="0035599B" w:rsidRDefault="00AB2731" w:rsidP="0035599B">
      <w:pPr>
        <w:spacing w:line="360" w:lineRule="auto"/>
        <w:ind w:firstLine="709"/>
        <w:jc w:val="both"/>
        <w:rPr>
          <w:sz w:val="28"/>
          <w:szCs w:val="28"/>
        </w:rPr>
      </w:pPr>
      <w:r w:rsidRPr="0035599B">
        <w:rPr>
          <w:sz w:val="28"/>
          <w:szCs w:val="28"/>
        </w:rPr>
        <w:t xml:space="preserve">– межправительственный (саммиты и сессии Совета министров иностранных дел); </w:t>
      </w:r>
    </w:p>
    <w:p w:rsidR="00AB2731" w:rsidRPr="0035599B" w:rsidRDefault="00AB2731" w:rsidP="0035599B">
      <w:pPr>
        <w:spacing w:line="360" w:lineRule="auto"/>
        <w:ind w:firstLine="709"/>
        <w:jc w:val="both"/>
        <w:rPr>
          <w:sz w:val="28"/>
          <w:szCs w:val="28"/>
        </w:rPr>
      </w:pPr>
      <w:r w:rsidRPr="0035599B">
        <w:rPr>
          <w:sz w:val="28"/>
          <w:szCs w:val="28"/>
        </w:rPr>
        <w:t xml:space="preserve">– предпринимательский (Деловой совет ЧЭС – орган координации предпринимательских инициатив); </w:t>
      </w:r>
    </w:p>
    <w:p w:rsidR="00AB2731" w:rsidRPr="0035599B" w:rsidRDefault="00AB2731" w:rsidP="0035599B">
      <w:pPr>
        <w:spacing w:line="360" w:lineRule="auto"/>
        <w:ind w:firstLine="709"/>
        <w:jc w:val="both"/>
        <w:rPr>
          <w:sz w:val="28"/>
          <w:szCs w:val="28"/>
        </w:rPr>
      </w:pPr>
      <w:r w:rsidRPr="0035599B">
        <w:rPr>
          <w:sz w:val="28"/>
          <w:szCs w:val="28"/>
        </w:rPr>
        <w:t xml:space="preserve">– финансовый (Черноморский банк торговли и развития); </w:t>
      </w:r>
    </w:p>
    <w:p w:rsidR="00AB2731" w:rsidRPr="0035599B" w:rsidRDefault="00AB2731" w:rsidP="0035599B">
      <w:pPr>
        <w:spacing w:line="360" w:lineRule="auto"/>
        <w:ind w:firstLine="709"/>
        <w:jc w:val="both"/>
        <w:rPr>
          <w:sz w:val="28"/>
          <w:szCs w:val="28"/>
        </w:rPr>
      </w:pPr>
      <w:r w:rsidRPr="0035599B">
        <w:rPr>
          <w:sz w:val="28"/>
          <w:szCs w:val="28"/>
        </w:rPr>
        <w:t xml:space="preserve">– академический (формируется единая региональная академическая сеть государств Черноморского бассейна, которую предполагается интегрировать с аналогичными европейскими сетями). </w:t>
      </w:r>
    </w:p>
    <w:p w:rsidR="00AB2731" w:rsidRPr="0035599B" w:rsidRDefault="00A10AD2" w:rsidP="0035599B">
      <w:pPr>
        <w:spacing w:line="360" w:lineRule="auto"/>
        <w:ind w:firstLine="709"/>
        <w:jc w:val="both"/>
        <w:rPr>
          <w:sz w:val="28"/>
          <w:szCs w:val="28"/>
        </w:rPr>
      </w:pPr>
      <w:r w:rsidRPr="0035599B">
        <w:rPr>
          <w:sz w:val="28"/>
          <w:szCs w:val="28"/>
        </w:rPr>
        <w:t xml:space="preserve">Членами ЧЭС </w:t>
      </w:r>
      <w:r w:rsidR="00AB2731" w:rsidRPr="0035599B">
        <w:rPr>
          <w:sz w:val="28"/>
          <w:szCs w:val="28"/>
        </w:rPr>
        <w:t xml:space="preserve">являются </w:t>
      </w:r>
      <w:r w:rsidRPr="0035599B">
        <w:rPr>
          <w:sz w:val="28"/>
          <w:szCs w:val="28"/>
        </w:rPr>
        <w:t xml:space="preserve">следующие страны: Азербайджан, Албания, Армения, Болгария, Греция, Грузия, Молдавия, Россия, Румыния, Сербия, Турция и Украина. </w:t>
      </w:r>
      <w:r w:rsidR="009F2264" w:rsidRPr="0035599B">
        <w:rPr>
          <w:sz w:val="28"/>
          <w:szCs w:val="28"/>
        </w:rPr>
        <w:t>Население входящих в ОЧЭС стран составляет более 330 млн. человек. Регион сказочно богат ресурсами, имеет мощную производственную базу, квалифицированную рабочую силу</w:t>
      </w:r>
      <w:r w:rsidR="00FF37E0" w:rsidRPr="0035599B">
        <w:rPr>
          <w:sz w:val="28"/>
          <w:szCs w:val="28"/>
        </w:rPr>
        <w:t xml:space="preserve"> [33,c. 87]</w:t>
      </w:r>
      <w:r w:rsidR="009F2264" w:rsidRPr="0035599B">
        <w:rPr>
          <w:sz w:val="28"/>
          <w:szCs w:val="28"/>
        </w:rPr>
        <w:t xml:space="preserve">. </w:t>
      </w:r>
    </w:p>
    <w:p w:rsidR="00AB2731" w:rsidRPr="0035599B" w:rsidRDefault="00AB2731" w:rsidP="0035599B">
      <w:pPr>
        <w:spacing w:line="360" w:lineRule="auto"/>
        <w:ind w:firstLine="709"/>
        <w:jc w:val="both"/>
        <w:rPr>
          <w:sz w:val="28"/>
          <w:szCs w:val="28"/>
        </w:rPr>
      </w:pPr>
      <w:r w:rsidRPr="0035599B">
        <w:rPr>
          <w:sz w:val="28"/>
          <w:szCs w:val="28"/>
        </w:rPr>
        <w:t>В ЧЭС есть совет высших должностных лиц, периодически собираются президенты, премьер-министры и министры иностранных дел, есть исполнительный орган в Стамбуле.</w:t>
      </w:r>
    </w:p>
    <w:p w:rsidR="00AB2731" w:rsidRPr="0035599B" w:rsidRDefault="00AB2731" w:rsidP="0035599B">
      <w:pPr>
        <w:spacing w:line="360" w:lineRule="auto"/>
        <w:ind w:firstLine="709"/>
        <w:jc w:val="both"/>
        <w:rPr>
          <w:sz w:val="28"/>
          <w:szCs w:val="28"/>
        </w:rPr>
      </w:pPr>
      <w:r w:rsidRPr="0035599B">
        <w:rPr>
          <w:sz w:val="28"/>
          <w:szCs w:val="28"/>
        </w:rPr>
        <w:t xml:space="preserve">Два раза в год (в апреле и в октябре) проводятся заседания Совета министров иностранных дел стран ЧЭС. </w:t>
      </w:r>
    </w:p>
    <w:p w:rsidR="00AB2731" w:rsidRPr="0035599B" w:rsidRDefault="00AB2731" w:rsidP="0035599B">
      <w:pPr>
        <w:spacing w:line="360" w:lineRule="auto"/>
        <w:ind w:firstLine="709"/>
        <w:jc w:val="both"/>
        <w:rPr>
          <w:sz w:val="28"/>
          <w:szCs w:val="28"/>
        </w:rPr>
      </w:pPr>
      <w:r w:rsidRPr="0035599B">
        <w:rPr>
          <w:sz w:val="28"/>
          <w:szCs w:val="28"/>
        </w:rPr>
        <w:t>Деловой Совет ЧЭС (ДС ЧЭС) является международной негосударственной неприбыльной организацией, состоящей из представителей деловых сообществ государств-членов ЧЭС. Основными целями Делового Совета являются: установление прямых связей и контактов между бизнесменами черноморского региона, представление интересов предпринимательских кругов в органах ЧЭС, выработка законодательных инициатив, способствующих развитию частного бизнеса, разработка проектов многостороннего сотрудничества, обеспечение информационной и консультационной поддержки, организация и проведение конференций и семинаров, помощь в поиске партнеров. В рамках ЧЭС сформированы и функционируют 17 рабочих групп, в т.ч. по торговле и экономическому развитию, чрезвычайным ситуациям, борьбе с оргпреступностью, статистике, транспорту, связи, энергетике, науке и технологиям, экологии, сельскому хозяйству, туризму, образованию, банковскому делу и финансам и другим вопросам. Принятие любого стратегического решения Советом высших должностных лиц, касается оно транспорта, торговли, энергетики, предполагает изменение законодательства. Создание зоны свободной торговли предполагает свободное перемещение не только товаров и услуг, но и капиталов и рабочей силы. А это означает необходимость гармонизации законов в каждой стране-участнице ОЧЭС. Для этого существует Парламентская Ассамблея ЧЭС (ПАЧЭС)</w:t>
      </w:r>
      <w:r w:rsidR="00FF37E0" w:rsidRPr="0035599B">
        <w:rPr>
          <w:sz w:val="28"/>
          <w:szCs w:val="28"/>
        </w:rPr>
        <w:t xml:space="preserve"> [48]</w:t>
      </w:r>
      <w:r w:rsidRPr="0035599B">
        <w:rPr>
          <w:sz w:val="28"/>
          <w:szCs w:val="28"/>
        </w:rPr>
        <w:t xml:space="preserve">. </w:t>
      </w:r>
    </w:p>
    <w:p w:rsidR="009F2264" w:rsidRPr="0035599B" w:rsidRDefault="00535B2F" w:rsidP="0035599B">
      <w:pPr>
        <w:spacing w:line="360" w:lineRule="auto"/>
        <w:ind w:firstLine="709"/>
        <w:jc w:val="both"/>
        <w:rPr>
          <w:sz w:val="28"/>
          <w:szCs w:val="28"/>
        </w:rPr>
      </w:pPr>
      <w:r w:rsidRPr="0035599B">
        <w:rPr>
          <w:sz w:val="28"/>
          <w:szCs w:val="28"/>
        </w:rPr>
        <w:t>В концепции ЧЭС региональная инициатива видится открытой мировым процессам. Создание объединения не предполагает стремления к обособлению от тенденций глобализации и интеграции. Напротив, страны-основатели ЧЭС согласились, что их экономическое сотрудничество должно развиваться таким образом, чтобы не препятствовать укреплению отношений с третьими странами, включая международные организации, Европейский Союз и другие региональные объединения. Черноморское экономическое сотрудничество открыто для присоединения заинтересованных стран, которые могут участвовать в проектах ЧЭС на уровне как государств, так и отдельны</w:t>
      </w:r>
      <w:r w:rsidR="00A2057B" w:rsidRPr="0035599B">
        <w:rPr>
          <w:sz w:val="28"/>
          <w:szCs w:val="28"/>
        </w:rPr>
        <w:t>х экономических и финансовых инсти</w:t>
      </w:r>
      <w:r w:rsidRPr="0035599B">
        <w:rPr>
          <w:sz w:val="28"/>
          <w:szCs w:val="28"/>
        </w:rPr>
        <w:t>тутов, предприятий и фирм. Возможно также и привлечение к осуществлению программ сотрудничества международных экономических и финансовых структур</w:t>
      </w:r>
      <w:r w:rsidR="00FF37E0" w:rsidRPr="0035599B">
        <w:rPr>
          <w:sz w:val="28"/>
          <w:szCs w:val="28"/>
        </w:rPr>
        <w:t xml:space="preserve"> [29,c. 121]</w:t>
      </w:r>
      <w:r w:rsidRPr="0035599B">
        <w:rPr>
          <w:sz w:val="28"/>
          <w:szCs w:val="28"/>
        </w:rPr>
        <w:t xml:space="preserve">. </w:t>
      </w:r>
    </w:p>
    <w:p w:rsidR="00DE69F6" w:rsidRPr="0035599B" w:rsidRDefault="009F2264" w:rsidP="0035599B">
      <w:pPr>
        <w:spacing w:line="360" w:lineRule="auto"/>
        <w:ind w:firstLine="709"/>
        <w:jc w:val="both"/>
        <w:rPr>
          <w:sz w:val="28"/>
          <w:szCs w:val="28"/>
        </w:rPr>
      </w:pPr>
      <w:r w:rsidRPr="0035599B">
        <w:rPr>
          <w:sz w:val="28"/>
          <w:szCs w:val="28"/>
        </w:rPr>
        <w:t>Одно из принципиальных отличий от других региональных интеграционных группировок (СНГ, ГУУАМ, ЕврАзЭс) – ОЧЭС объединяет страны, которые вовлечены в другие институционально крепко развитые международные структуры. Другой особенностью ЧЭС в сравнении с другими субрегиональными группировками служит то, что в отличие от них уже в Декларации о создании организации во главу угла предстоящей деятельности было поставлено не торговое, а производственное сотрудничество. Это нашло свое выражение в отраслевом подходе к решению общих экономических проблем региона</w:t>
      </w:r>
      <w:r w:rsidR="00FF37E0" w:rsidRPr="0035599B">
        <w:rPr>
          <w:sz w:val="28"/>
          <w:szCs w:val="28"/>
        </w:rPr>
        <w:t xml:space="preserve"> [50]</w:t>
      </w:r>
      <w:r w:rsidRPr="0035599B">
        <w:rPr>
          <w:sz w:val="28"/>
          <w:szCs w:val="28"/>
        </w:rPr>
        <w:t>.</w:t>
      </w:r>
    </w:p>
    <w:p w:rsidR="00C7347F" w:rsidRPr="0035599B" w:rsidRDefault="009F2264" w:rsidP="0035599B">
      <w:pPr>
        <w:spacing w:line="360" w:lineRule="auto"/>
        <w:ind w:firstLine="709"/>
        <w:jc w:val="both"/>
        <w:rPr>
          <w:sz w:val="28"/>
          <w:szCs w:val="28"/>
        </w:rPr>
      </w:pPr>
      <w:r w:rsidRPr="0035599B">
        <w:rPr>
          <w:sz w:val="28"/>
          <w:szCs w:val="28"/>
        </w:rPr>
        <w:t xml:space="preserve">Украина придает особое значение ОЧЭС как организации, повышающей </w:t>
      </w:r>
      <w:r w:rsidR="00C63130" w:rsidRPr="0035599B">
        <w:rPr>
          <w:sz w:val="28"/>
          <w:szCs w:val="28"/>
        </w:rPr>
        <w:t>ее</w:t>
      </w:r>
      <w:r w:rsidRPr="0035599B">
        <w:rPr>
          <w:sz w:val="28"/>
          <w:szCs w:val="28"/>
        </w:rPr>
        <w:t xml:space="preserve"> вес в переговорах о будущем возможном вступлении в ЕС. </w:t>
      </w:r>
      <w:r w:rsidR="00C63130" w:rsidRPr="0035599B">
        <w:rPr>
          <w:sz w:val="28"/>
          <w:szCs w:val="28"/>
        </w:rPr>
        <w:t>Так</w:t>
      </w:r>
      <w:r w:rsidR="00DE69F6" w:rsidRPr="0035599B">
        <w:rPr>
          <w:sz w:val="28"/>
          <w:szCs w:val="28"/>
        </w:rPr>
        <w:t xml:space="preserve"> 25 октября 2007 года на заседании совета министров иностранных дел стран-участниц ОЧЭС в Анкаре (Турция) Украина представила свои приоритеты на период председательства в ОЧЭС, а также программу председательства Украины в ОЧЭС.</w:t>
      </w:r>
      <w:r w:rsidR="00395455" w:rsidRPr="0035599B">
        <w:rPr>
          <w:sz w:val="28"/>
          <w:szCs w:val="28"/>
        </w:rPr>
        <w:t xml:space="preserve"> </w:t>
      </w:r>
      <w:r w:rsidR="00DE69F6" w:rsidRPr="0035599B">
        <w:rPr>
          <w:sz w:val="28"/>
          <w:szCs w:val="28"/>
        </w:rPr>
        <w:t>Украина счита</w:t>
      </w:r>
      <w:r w:rsidR="00231C1A" w:rsidRPr="0035599B">
        <w:rPr>
          <w:sz w:val="28"/>
          <w:szCs w:val="28"/>
        </w:rPr>
        <w:t>ла</w:t>
      </w:r>
      <w:r w:rsidR="00DE69F6" w:rsidRPr="0035599B">
        <w:rPr>
          <w:sz w:val="28"/>
          <w:szCs w:val="28"/>
        </w:rPr>
        <w:t xml:space="preserve"> своим приоритетом на период председательства многостороннее экономическое сотрудничество в Черноморском регионе, усиление финансовых возможностей ОЧЭС благодаря использованию ресурсов Черноморского банка торговли и развития, а также усиление сотрудничества между ОЧЭС и Евросоюзом на политическом уровне.</w:t>
      </w:r>
      <w:r w:rsidR="00395455" w:rsidRPr="0035599B">
        <w:rPr>
          <w:sz w:val="28"/>
          <w:szCs w:val="28"/>
        </w:rPr>
        <w:t xml:space="preserve"> </w:t>
      </w:r>
      <w:r w:rsidR="00DE69F6" w:rsidRPr="0035599B">
        <w:rPr>
          <w:sz w:val="28"/>
          <w:szCs w:val="28"/>
        </w:rPr>
        <w:t>Программа председательства Украины включа</w:t>
      </w:r>
      <w:r w:rsidR="00231C1A" w:rsidRPr="0035599B">
        <w:rPr>
          <w:sz w:val="28"/>
          <w:szCs w:val="28"/>
        </w:rPr>
        <w:t xml:space="preserve">ла </w:t>
      </w:r>
      <w:r w:rsidR="00DE69F6" w:rsidRPr="0035599B">
        <w:rPr>
          <w:sz w:val="28"/>
          <w:szCs w:val="28"/>
        </w:rPr>
        <w:t>проведение первого банковского форума, встречи министров иностранных дел стран-членов ЕС и Черноморского региона и другие мероприятия</w:t>
      </w:r>
      <w:r w:rsidR="00FF37E0" w:rsidRPr="0035599B">
        <w:rPr>
          <w:sz w:val="28"/>
          <w:szCs w:val="28"/>
        </w:rPr>
        <w:t xml:space="preserve"> [50]</w:t>
      </w:r>
      <w:r w:rsidR="00DE69F6" w:rsidRPr="0035599B">
        <w:rPr>
          <w:sz w:val="28"/>
          <w:szCs w:val="28"/>
        </w:rPr>
        <w:t>.</w:t>
      </w:r>
    </w:p>
    <w:p w:rsidR="00C7347F" w:rsidRPr="0035599B" w:rsidRDefault="00C7347F" w:rsidP="0035599B">
      <w:pPr>
        <w:spacing w:line="360" w:lineRule="auto"/>
        <w:ind w:firstLine="709"/>
        <w:jc w:val="both"/>
        <w:rPr>
          <w:sz w:val="28"/>
          <w:szCs w:val="28"/>
        </w:rPr>
      </w:pPr>
      <w:r w:rsidRPr="0035599B">
        <w:rPr>
          <w:sz w:val="28"/>
          <w:szCs w:val="28"/>
        </w:rPr>
        <w:t>Автономная Республика</w:t>
      </w:r>
      <w:r w:rsidR="00A66CAA" w:rsidRPr="0035599B">
        <w:rPr>
          <w:sz w:val="28"/>
          <w:szCs w:val="28"/>
        </w:rPr>
        <w:t>,</w:t>
      </w:r>
      <w:r w:rsidRPr="0035599B">
        <w:rPr>
          <w:sz w:val="28"/>
          <w:szCs w:val="28"/>
        </w:rPr>
        <w:t xml:space="preserve"> обладая собственными Конституцией, Парламентом и Правительством</w:t>
      </w:r>
      <w:r w:rsidR="006A1E78" w:rsidRPr="0035599B">
        <w:rPr>
          <w:sz w:val="28"/>
          <w:szCs w:val="28"/>
        </w:rPr>
        <w:t xml:space="preserve"> также </w:t>
      </w:r>
      <w:r w:rsidRPr="0035599B">
        <w:rPr>
          <w:sz w:val="28"/>
          <w:szCs w:val="28"/>
        </w:rPr>
        <w:t>стремится к развитию более широких международных связей и, в первую очередь, с государствами-членами и наблюдателями ЧЭС. Крым, оправдывая статус "летней столицы Украины", в последнее время стал местом проведения широкомасштабных международных встреч (саммиты, конференции, форумы).</w:t>
      </w:r>
    </w:p>
    <w:p w:rsidR="00231C1A" w:rsidRPr="0035599B" w:rsidRDefault="00231C1A" w:rsidP="0035599B">
      <w:pPr>
        <w:spacing w:line="360" w:lineRule="auto"/>
        <w:ind w:firstLine="709"/>
        <w:jc w:val="both"/>
        <w:rPr>
          <w:sz w:val="28"/>
          <w:szCs w:val="28"/>
        </w:rPr>
      </w:pPr>
      <w:r w:rsidRPr="0035599B">
        <w:rPr>
          <w:sz w:val="28"/>
          <w:szCs w:val="28"/>
        </w:rPr>
        <w:t>Таким образом, членами ЧЭС являются Азербайджан, Албания, Армения, Болгария, Греция, Грузия, Молдавия, Россия, Румыния, Сербия, Турция и Украина. Население входящих в ОЧЭС стран составляет более 330 млн. человек. Регион сказочно богат ресурсами, имеет мощную производственную базу, квалифицированную рабочую силу. ОЧЭС объединяет страны, которые вовлечены в другие институционально крепко развитые международные структуры, но несмотря на это Черноморское экономическое сотрудничество открыто для присоединения заинтересованных стран.</w:t>
      </w:r>
      <w:r w:rsidR="0035599B" w:rsidRPr="0035599B">
        <w:rPr>
          <w:sz w:val="28"/>
          <w:szCs w:val="28"/>
        </w:rPr>
        <w:t xml:space="preserve"> </w:t>
      </w:r>
    </w:p>
    <w:p w:rsidR="00FF37E0" w:rsidRPr="0035599B" w:rsidRDefault="00FF37E0" w:rsidP="0035599B">
      <w:pPr>
        <w:spacing w:line="360" w:lineRule="auto"/>
        <w:ind w:firstLine="709"/>
        <w:jc w:val="both"/>
        <w:rPr>
          <w:sz w:val="28"/>
          <w:szCs w:val="28"/>
        </w:rPr>
      </w:pPr>
    </w:p>
    <w:p w:rsidR="001B3989" w:rsidRPr="0035599B" w:rsidRDefault="00D12C7D" w:rsidP="0035599B">
      <w:pPr>
        <w:spacing w:line="360" w:lineRule="auto"/>
        <w:ind w:firstLine="709"/>
        <w:jc w:val="center"/>
        <w:rPr>
          <w:b/>
          <w:sz w:val="28"/>
          <w:szCs w:val="28"/>
        </w:rPr>
      </w:pPr>
      <w:r w:rsidRPr="0035599B">
        <w:rPr>
          <w:b/>
          <w:sz w:val="28"/>
          <w:szCs w:val="28"/>
        </w:rPr>
        <w:t xml:space="preserve">2.2. </w:t>
      </w:r>
      <w:r w:rsidR="002815A2" w:rsidRPr="0035599B">
        <w:rPr>
          <w:b/>
          <w:sz w:val="28"/>
          <w:szCs w:val="28"/>
        </w:rPr>
        <w:t>Инвестиции и и</w:t>
      </w:r>
      <w:r w:rsidR="001B3989" w:rsidRPr="0035599B">
        <w:rPr>
          <w:b/>
          <w:sz w:val="28"/>
          <w:szCs w:val="28"/>
        </w:rPr>
        <w:t>нвестиционные проекты ЧЭС, реализованные в Украине</w:t>
      </w:r>
    </w:p>
    <w:p w:rsidR="002815A2" w:rsidRPr="0035599B" w:rsidRDefault="002815A2" w:rsidP="0035599B">
      <w:pPr>
        <w:spacing w:line="360" w:lineRule="auto"/>
        <w:ind w:firstLine="709"/>
        <w:jc w:val="both"/>
        <w:rPr>
          <w:sz w:val="28"/>
          <w:szCs w:val="28"/>
        </w:rPr>
      </w:pPr>
    </w:p>
    <w:p w:rsidR="002815A2" w:rsidRPr="0035599B" w:rsidRDefault="002815A2" w:rsidP="0035599B">
      <w:pPr>
        <w:spacing w:line="360" w:lineRule="auto"/>
        <w:ind w:firstLine="709"/>
        <w:jc w:val="both"/>
        <w:rPr>
          <w:sz w:val="28"/>
          <w:szCs w:val="28"/>
        </w:rPr>
      </w:pPr>
      <w:r w:rsidRPr="0035599B">
        <w:rPr>
          <w:sz w:val="28"/>
          <w:szCs w:val="28"/>
        </w:rPr>
        <w:t xml:space="preserve">Рассмотрим объемы и структуру инвестиций стран ЧЭС в экономику Украины. Согласно данным Комитета государственной статистики </w:t>
      </w:r>
      <w:r w:rsidR="0009043A" w:rsidRPr="0035599B">
        <w:rPr>
          <w:sz w:val="28"/>
          <w:szCs w:val="28"/>
        </w:rPr>
        <w:t>прямые иностранные инвестиции в Украину на протяжении трех последних лет составили</w:t>
      </w:r>
      <w:r w:rsidR="00872CAE" w:rsidRPr="0035599B">
        <w:rPr>
          <w:sz w:val="28"/>
          <w:szCs w:val="28"/>
        </w:rPr>
        <w:t xml:space="preserve"> (табл.2.1.)</w:t>
      </w:r>
      <w:r w:rsidR="00FF37E0" w:rsidRPr="0035599B">
        <w:rPr>
          <w:sz w:val="28"/>
          <w:szCs w:val="28"/>
        </w:rPr>
        <w:t xml:space="preserve"> [42]</w:t>
      </w:r>
      <w:r w:rsidR="00872CAE" w:rsidRPr="0035599B">
        <w:rPr>
          <w:sz w:val="28"/>
          <w:szCs w:val="28"/>
        </w:rPr>
        <w:t>.</w:t>
      </w:r>
    </w:p>
    <w:p w:rsidR="0035599B" w:rsidRPr="0035599B" w:rsidRDefault="0035599B" w:rsidP="0035599B">
      <w:pPr>
        <w:spacing w:line="360" w:lineRule="auto"/>
        <w:ind w:firstLine="709"/>
        <w:jc w:val="both"/>
        <w:rPr>
          <w:sz w:val="28"/>
          <w:szCs w:val="28"/>
        </w:rPr>
      </w:pPr>
    </w:p>
    <w:p w:rsidR="00A83409" w:rsidRPr="0035599B" w:rsidRDefault="00A83409" w:rsidP="0035599B">
      <w:pPr>
        <w:spacing w:line="360" w:lineRule="auto"/>
        <w:ind w:firstLine="709"/>
        <w:jc w:val="both"/>
        <w:rPr>
          <w:sz w:val="28"/>
          <w:szCs w:val="28"/>
        </w:rPr>
      </w:pPr>
      <w:r w:rsidRPr="0035599B">
        <w:rPr>
          <w:sz w:val="28"/>
          <w:szCs w:val="28"/>
        </w:rPr>
        <w:t>Таблица 2.1.</w:t>
      </w:r>
    </w:p>
    <w:p w:rsidR="00A83409" w:rsidRPr="0035599B" w:rsidRDefault="00A83409" w:rsidP="0035599B">
      <w:pPr>
        <w:spacing w:line="360" w:lineRule="auto"/>
        <w:ind w:firstLine="709"/>
        <w:jc w:val="both"/>
        <w:rPr>
          <w:sz w:val="28"/>
          <w:szCs w:val="28"/>
        </w:rPr>
      </w:pPr>
      <w:r w:rsidRPr="0035599B">
        <w:rPr>
          <w:sz w:val="28"/>
          <w:szCs w:val="28"/>
        </w:rPr>
        <w:t>Прямые иностранные инвестиции Украины (млн. долл. США)</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577"/>
        <w:gridCol w:w="2428"/>
        <w:gridCol w:w="2160"/>
        <w:gridCol w:w="1439"/>
      </w:tblGrid>
      <w:tr w:rsidR="00820A72" w:rsidRPr="00A43B67" w:rsidTr="00A43B67">
        <w:trPr>
          <w:trHeight w:val="420"/>
        </w:trPr>
        <w:tc>
          <w:tcPr>
            <w:tcW w:w="906" w:type="pct"/>
            <w:vMerge w:val="restar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Годы</w:t>
            </w:r>
          </w:p>
        </w:tc>
        <w:tc>
          <w:tcPr>
            <w:tcW w:w="849" w:type="pct"/>
            <w:vMerge w:val="restar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В Украину</w:t>
            </w:r>
          </w:p>
        </w:tc>
        <w:tc>
          <w:tcPr>
            <w:tcW w:w="1307" w:type="pct"/>
            <w:vMerge w:val="restar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Из Украины</w:t>
            </w:r>
          </w:p>
        </w:tc>
        <w:tc>
          <w:tcPr>
            <w:tcW w:w="1938" w:type="pct"/>
            <w:gridSpan w:val="2"/>
            <w:shd w:val="clear" w:color="auto" w:fill="auto"/>
            <w:vAlign w:val="center"/>
          </w:tcPr>
          <w:p w:rsidR="00820A72" w:rsidRPr="00A43B67" w:rsidRDefault="00820A72" w:rsidP="00A43B67">
            <w:pPr>
              <w:spacing w:line="360" w:lineRule="auto"/>
              <w:jc w:val="both"/>
              <w:rPr>
                <w:sz w:val="20"/>
                <w:szCs w:val="20"/>
              </w:rPr>
            </w:pPr>
            <w:r w:rsidRPr="00A43B67">
              <w:rPr>
                <w:sz w:val="20"/>
                <w:szCs w:val="20"/>
              </w:rPr>
              <w:t xml:space="preserve">Отношение </w:t>
            </w:r>
          </w:p>
        </w:tc>
      </w:tr>
      <w:tr w:rsidR="00820A72" w:rsidRPr="00A43B67" w:rsidTr="00A43B67">
        <w:trPr>
          <w:trHeight w:val="260"/>
        </w:trPr>
        <w:tc>
          <w:tcPr>
            <w:tcW w:w="906" w:type="pct"/>
            <w:vMerge/>
            <w:shd w:val="clear" w:color="auto" w:fill="auto"/>
            <w:vAlign w:val="center"/>
          </w:tcPr>
          <w:p w:rsidR="00820A72" w:rsidRPr="00A43B67" w:rsidRDefault="00820A72" w:rsidP="00A43B67">
            <w:pPr>
              <w:spacing w:line="360" w:lineRule="auto"/>
              <w:jc w:val="both"/>
              <w:rPr>
                <w:sz w:val="20"/>
                <w:szCs w:val="20"/>
              </w:rPr>
            </w:pPr>
          </w:p>
        </w:tc>
        <w:tc>
          <w:tcPr>
            <w:tcW w:w="849" w:type="pct"/>
            <w:vMerge/>
            <w:shd w:val="clear" w:color="auto" w:fill="auto"/>
            <w:vAlign w:val="center"/>
          </w:tcPr>
          <w:p w:rsidR="00820A72" w:rsidRPr="00A43B67" w:rsidRDefault="00820A72" w:rsidP="00A43B67">
            <w:pPr>
              <w:spacing w:line="360" w:lineRule="auto"/>
              <w:jc w:val="both"/>
              <w:rPr>
                <w:sz w:val="20"/>
                <w:szCs w:val="20"/>
              </w:rPr>
            </w:pPr>
          </w:p>
        </w:tc>
        <w:tc>
          <w:tcPr>
            <w:tcW w:w="1307" w:type="pct"/>
            <w:vMerge/>
            <w:shd w:val="clear" w:color="auto" w:fill="auto"/>
            <w:vAlign w:val="center"/>
          </w:tcPr>
          <w:p w:rsidR="00820A72" w:rsidRPr="00A43B67" w:rsidRDefault="00820A72" w:rsidP="00A43B67">
            <w:pPr>
              <w:spacing w:line="360" w:lineRule="auto"/>
              <w:jc w:val="both"/>
              <w:rPr>
                <w:sz w:val="20"/>
                <w:szCs w:val="20"/>
              </w:rPr>
            </w:pPr>
          </w:p>
        </w:tc>
        <w:tc>
          <w:tcPr>
            <w:tcW w:w="1163" w:type="pc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2-3</w:t>
            </w:r>
          </w:p>
        </w:tc>
        <w:tc>
          <w:tcPr>
            <w:tcW w:w="775" w:type="pc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3/2*100%</w:t>
            </w:r>
          </w:p>
        </w:tc>
      </w:tr>
      <w:tr w:rsidR="00820A72" w:rsidRPr="00A43B67" w:rsidTr="00A43B67">
        <w:trPr>
          <w:trHeight w:val="170"/>
        </w:trPr>
        <w:tc>
          <w:tcPr>
            <w:tcW w:w="906" w:type="pc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1</w:t>
            </w:r>
          </w:p>
        </w:tc>
        <w:tc>
          <w:tcPr>
            <w:tcW w:w="849" w:type="pc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2</w:t>
            </w:r>
          </w:p>
        </w:tc>
        <w:tc>
          <w:tcPr>
            <w:tcW w:w="1307" w:type="pc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3</w:t>
            </w:r>
          </w:p>
        </w:tc>
        <w:tc>
          <w:tcPr>
            <w:tcW w:w="1163" w:type="pc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4</w:t>
            </w:r>
          </w:p>
        </w:tc>
        <w:tc>
          <w:tcPr>
            <w:tcW w:w="775" w:type="pct"/>
            <w:shd w:val="clear" w:color="auto" w:fill="auto"/>
            <w:vAlign w:val="center"/>
          </w:tcPr>
          <w:p w:rsidR="00820A72" w:rsidRPr="00A43B67" w:rsidRDefault="00820A72" w:rsidP="00A43B67">
            <w:pPr>
              <w:spacing w:line="360" w:lineRule="auto"/>
              <w:jc w:val="both"/>
              <w:rPr>
                <w:sz w:val="20"/>
                <w:szCs w:val="20"/>
              </w:rPr>
            </w:pPr>
            <w:r w:rsidRPr="00A43B67">
              <w:rPr>
                <w:sz w:val="20"/>
                <w:szCs w:val="20"/>
              </w:rPr>
              <w:t>5</w:t>
            </w:r>
          </w:p>
        </w:tc>
      </w:tr>
      <w:tr w:rsidR="00A83409" w:rsidRPr="00A43B67" w:rsidTr="00A43B67">
        <w:tc>
          <w:tcPr>
            <w:tcW w:w="906"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2005</w:t>
            </w:r>
          </w:p>
        </w:tc>
        <w:tc>
          <w:tcPr>
            <w:tcW w:w="849"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9047,0</w:t>
            </w:r>
          </w:p>
        </w:tc>
        <w:tc>
          <w:tcPr>
            <w:tcW w:w="1307"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198,6</w:t>
            </w:r>
          </w:p>
        </w:tc>
        <w:tc>
          <w:tcPr>
            <w:tcW w:w="1163" w:type="pct"/>
            <w:shd w:val="clear" w:color="auto" w:fill="auto"/>
            <w:vAlign w:val="center"/>
          </w:tcPr>
          <w:p w:rsidR="00A83409" w:rsidRPr="00A43B67" w:rsidRDefault="00820A72" w:rsidP="00A43B67">
            <w:pPr>
              <w:spacing w:line="360" w:lineRule="auto"/>
              <w:jc w:val="both"/>
              <w:rPr>
                <w:sz w:val="20"/>
                <w:szCs w:val="20"/>
              </w:rPr>
            </w:pPr>
            <w:r w:rsidRPr="00A43B67">
              <w:rPr>
                <w:sz w:val="20"/>
                <w:szCs w:val="20"/>
              </w:rPr>
              <w:t>+8848,4</w:t>
            </w:r>
          </w:p>
        </w:tc>
        <w:tc>
          <w:tcPr>
            <w:tcW w:w="775" w:type="pct"/>
            <w:shd w:val="clear" w:color="auto" w:fill="auto"/>
            <w:vAlign w:val="center"/>
          </w:tcPr>
          <w:p w:rsidR="00A83409" w:rsidRPr="00A43B67" w:rsidRDefault="00820A72" w:rsidP="00A43B67">
            <w:pPr>
              <w:spacing w:line="360" w:lineRule="auto"/>
              <w:jc w:val="both"/>
              <w:rPr>
                <w:sz w:val="20"/>
                <w:szCs w:val="20"/>
              </w:rPr>
            </w:pPr>
            <w:r w:rsidRPr="00A43B67">
              <w:rPr>
                <w:sz w:val="20"/>
                <w:szCs w:val="20"/>
              </w:rPr>
              <w:t>2,2</w:t>
            </w:r>
          </w:p>
        </w:tc>
      </w:tr>
      <w:tr w:rsidR="00A83409" w:rsidRPr="00A43B67" w:rsidTr="00A43B67">
        <w:tc>
          <w:tcPr>
            <w:tcW w:w="906"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2006</w:t>
            </w:r>
          </w:p>
        </w:tc>
        <w:tc>
          <w:tcPr>
            <w:tcW w:w="849"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16890,0</w:t>
            </w:r>
          </w:p>
        </w:tc>
        <w:tc>
          <w:tcPr>
            <w:tcW w:w="1307"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219,5</w:t>
            </w:r>
          </w:p>
        </w:tc>
        <w:tc>
          <w:tcPr>
            <w:tcW w:w="1163" w:type="pct"/>
            <w:shd w:val="clear" w:color="auto" w:fill="auto"/>
            <w:vAlign w:val="center"/>
          </w:tcPr>
          <w:p w:rsidR="00A83409" w:rsidRPr="00A43B67" w:rsidRDefault="00820A72" w:rsidP="00A43B67">
            <w:pPr>
              <w:spacing w:line="360" w:lineRule="auto"/>
              <w:jc w:val="both"/>
              <w:rPr>
                <w:sz w:val="20"/>
                <w:szCs w:val="20"/>
              </w:rPr>
            </w:pPr>
            <w:r w:rsidRPr="00A43B67">
              <w:rPr>
                <w:sz w:val="20"/>
                <w:szCs w:val="20"/>
              </w:rPr>
              <w:t>+16670,5</w:t>
            </w:r>
          </w:p>
        </w:tc>
        <w:tc>
          <w:tcPr>
            <w:tcW w:w="775" w:type="pct"/>
            <w:shd w:val="clear" w:color="auto" w:fill="auto"/>
            <w:vAlign w:val="center"/>
          </w:tcPr>
          <w:p w:rsidR="00A83409" w:rsidRPr="00A43B67" w:rsidRDefault="00820A72" w:rsidP="00A43B67">
            <w:pPr>
              <w:spacing w:line="360" w:lineRule="auto"/>
              <w:jc w:val="both"/>
              <w:rPr>
                <w:sz w:val="20"/>
                <w:szCs w:val="20"/>
              </w:rPr>
            </w:pPr>
            <w:r w:rsidRPr="00A43B67">
              <w:rPr>
                <w:sz w:val="20"/>
                <w:szCs w:val="20"/>
              </w:rPr>
              <w:t>1,3</w:t>
            </w:r>
          </w:p>
        </w:tc>
      </w:tr>
      <w:tr w:rsidR="00A83409" w:rsidRPr="00A43B67" w:rsidTr="00A43B67">
        <w:tc>
          <w:tcPr>
            <w:tcW w:w="906"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2007</w:t>
            </w:r>
          </w:p>
        </w:tc>
        <w:tc>
          <w:tcPr>
            <w:tcW w:w="849"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21607,3</w:t>
            </w:r>
          </w:p>
        </w:tc>
        <w:tc>
          <w:tcPr>
            <w:tcW w:w="1307"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243,3</w:t>
            </w:r>
          </w:p>
        </w:tc>
        <w:tc>
          <w:tcPr>
            <w:tcW w:w="1163" w:type="pct"/>
            <w:shd w:val="clear" w:color="auto" w:fill="auto"/>
            <w:vAlign w:val="center"/>
          </w:tcPr>
          <w:p w:rsidR="00A83409" w:rsidRPr="00A43B67" w:rsidRDefault="00CC5E16" w:rsidP="00A43B67">
            <w:pPr>
              <w:spacing w:line="360" w:lineRule="auto"/>
              <w:jc w:val="both"/>
              <w:rPr>
                <w:sz w:val="20"/>
                <w:szCs w:val="20"/>
              </w:rPr>
            </w:pPr>
            <w:r w:rsidRPr="00A43B67">
              <w:rPr>
                <w:sz w:val="20"/>
                <w:szCs w:val="20"/>
              </w:rPr>
              <w:t>+21364</w:t>
            </w:r>
          </w:p>
        </w:tc>
        <w:tc>
          <w:tcPr>
            <w:tcW w:w="775" w:type="pct"/>
            <w:shd w:val="clear" w:color="auto" w:fill="auto"/>
            <w:vAlign w:val="center"/>
          </w:tcPr>
          <w:p w:rsidR="00A83409" w:rsidRPr="00A43B67" w:rsidRDefault="00CC5E16" w:rsidP="00A43B67">
            <w:pPr>
              <w:spacing w:line="360" w:lineRule="auto"/>
              <w:jc w:val="both"/>
              <w:rPr>
                <w:sz w:val="20"/>
                <w:szCs w:val="20"/>
              </w:rPr>
            </w:pPr>
            <w:r w:rsidRPr="00A43B67">
              <w:rPr>
                <w:sz w:val="20"/>
                <w:szCs w:val="20"/>
              </w:rPr>
              <w:t>1,1</w:t>
            </w:r>
          </w:p>
        </w:tc>
      </w:tr>
      <w:tr w:rsidR="00A83409" w:rsidRPr="00A43B67" w:rsidTr="00A43B67">
        <w:tc>
          <w:tcPr>
            <w:tcW w:w="906"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2008</w:t>
            </w:r>
          </w:p>
        </w:tc>
        <w:tc>
          <w:tcPr>
            <w:tcW w:w="849"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29489,4</w:t>
            </w:r>
          </w:p>
        </w:tc>
        <w:tc>
          <w:tcPr>
            <w:tcW w:w="1307" w:type="pct"/>
            <w:shd w:val="clear" w:color="auto" w:fill="auto"/>
            <w:vAlign w:val="center"/>
          </w:tcPr>
          <w:p w:rsidR="00A83409" w:rsidRPr="00A43B67" w:rsidRDefault="00A83409" w:rsidP="00A43B67">
            <w:pPr>
              <w:spacing w:line="360" w:lineRule="auto"/>
              <w:jc w:val="both"/>
              <w:rPr>
                <w:sz w:val="20"/>
                <w:szCs w:val="20"/>
              </w:rPr>
            </w:pPr>
            <w:r w:rsidRPr="00A43B67">
              <w:rPr>
                <w:sz w:val="20"/>
                <w:szCs w:val="20"/>
              </w:rPr>
              <w:t>6196,1</w:t>
            </w:r>
          </w:p>
        </w:tc>
        <w:tc>
          <w:tcPr>
            <w:tcW w:w="1163" w:type="pct"/>
            <w:shd w:val="clear" w:color="auto" w:fill="auto"/>
            <w:vAlign w:val="center"/>
          </w:tcPr>
          <w:p w:rsidR="00A83409" w:rsidRPr="00A43B67" w:rsidRDefault="00CC5E16" w:rsidP="00A43B67">
            <w:pPr>
              <w:spacing w:line="360" w:lineRule="auto"/>
              <w:jc w:val="both"/>
              <w:rPr>
                <w:sz w:val="20"/>
                <w:szCs w:val="20"/>
              </w:rPr>
            </w:pPr>
            <w:r w:rsidRPr="00A43B67">
              <w:rPr>
                <w:sz w:val="20"/>
                <w:szCs w:val="20"/>
              </w:rPr>
              <w:t>+23593</w:t>
            </w:r>
          </w:p>
        </w:tc>
        <w:tc>
          <w:tcPr>
            <w:tcW w:w="775" w:type="pct"/>
            <w:shd w:val="clear" w:color="auto" w:fill="auto"/>
            <w:vAlign w:val="center"/>
          </w:tcPr>
          <w:p w:rsidR="00A83409" w:rsidRPr="00A43B67" w:rsidRDefault="00CC5E16" w:rsidP="00A43B67">
            <w:pPr>
              <w:spacing w:line="360" w:lineRule="auto"/>
              <w:jc w:val="both"/>
              <w:rPr>
                <w:sz w:val="20"/>
                <w:szCs w:val="20"/>
              </w:rPr>
            </w:pPr>
            <w:r w:rsidRPr="00A43B67">
              <w:rPr>
                <w:sz w:val="20"/>
                <w:szCs w:val="20"/>
              </w:rPr>
              <w:t>21,0</w:t>
            </w:r>
          </w:p>
        </w:tc>
      </w:tr>
    </w:tbl>
    <w:p w:rsidR="00A83409" w:rsidRPr="0035599B" w:rsidRDefault="00A83409" w:rsidP="0035599B">
      <w:pPr>
        <w:spacing w:line="360" w:lineRule="auto"/>
        <w:ind w:firstLine="709"/>
        <w:jc w:val="both"/>
        <w:rPr>
          <w:sz w:val="28"/>
          <w:szCs w:val="28"/>
        </w:rPr>
      </w:pPr>
    </w:p>
    <w:p w:rsidR="004A26F9" w:rsidRPr="0035599B" w:rsidRDefault="00D677DD" w:rsidP="0035599B">
      <w:pPr>
        <w:spacing w:line="360" w:lineRule="auto"/>
        <w:ind w:firstLine="709"/>
        <w:jc w:val="both"/>
        <w:rPr>
          <w:sz w:val="28"/>
          <w:szCs w:val="28"/>
        </w:rPr>
      </w:pPr>
      <w:r w:rsidRPr="0035599B">
        <w:rPr>
          <w:sz w:val="28"/>
          <w:szCs w:val="28"/>
        </w:rPr>
        <w:t xml:space="preserve">Согласно данным представленным в табл.2.1. прямые иностранные инвестиции в экономику Украины и экономику других стран из Украины очень неравномерны. </w:t>
      </w:r>
    </w:p>
    <w:p w:rsidR="004A26F9" w:rsidRPr="0035599B" w:rsidRDefault="00D677DD" w:rsidP="0035599B">
      <w:pPr>
        <w:spacing w:line="360" w:lineRule="auto"/>
        <w:ind w:firstLine="709"/>
        <w:jc w:val="both"/>
        <w:rPr>
          <w:sz w:val="28"/>
          <w:szCs w:val="28"/>
        </w:rPr>
      </w:pPr>
      <w:r w:rsidRPr="0035599B">
        <w:rPr>
          <w:sz w:val="28"/>
          <w:szCs w:val="28"/>
        </w:rPr>
        <w:t>Украина больше представлена как сторона</w:t>
      </w:r>
      <w:r w:rsidR="00C63130" w:rsidRPr="0035599B">
        <w:rPr>
          <w:sz w:val="28"/>
          <w:szCs w:val="28"/>
        </w:rPr>
        <w:t>,</w:t>
      </w:r>
      <w:r w:rsidRPr="0035599B">
        <w:rPr>
          <w:sz w:val="28"/>
          <w:szCs w:val="28"/>
        </w:rPr>
        <w:t xml:space="preserve"> получающая инвестиции. В частности в 2005 году инвестиций было получено на 8848,4 млн. долл. США</w:t>
      </w:r>
      <w:r w:rsidR="00C63130" w:rsidRPr="0035599B">
        <w:rPr>
          <w:sz w:val="28"/>
          <w:szCs w:val="28"/>
        </w:rPr>
        <w:t xml:space="preserve"> больше</w:t>
      </w:r>
      <w:r w:rsidRPr="0035599B">
        <w:rPr>
          <w:sz w:val="28"/>
          <w:szCs w:val="28"/>
        </w:rPr>
        <w:t xml:space="preserve">, чем вложено в экономику других стран. </w:t>
      </w:r>
    </w:p>
    <w:p w:rsidR="004A26F9" w:rsidRPr="0035599B" w:rsidRDefault="00D677DD" w:rsidP="0035599B">
      <w:pPr>
        <w:spacing w:line="360" w:lineRule="auto"/>
        <w:ind w:firstLine="709"/>
        <w:jc w:val="both"/>
        <w:rPr>
          <w:sz w:val="28"/>
          <w:szCs w:val="28"/>
        </w:rPr>
      </w:pPr>
      <w:r w:rsidRPr="0035599B">
        <w:rPr>
          <w:sz w:val="28"/>
          <w:szCs w:val="28"/>
        </w:rPr>
        <w:t xml:space="preserve">При этом в 2005 году </w:t>
      </w:r>
      <w:r w:rsidR="00C63130" w:rsidRPr="0035599B">
        <w:rPr>
          <w:sz w:val="28"/>
          <w:szCs w:val="28"/>
        </w:rPr>
        <w:t>соо</w:t>
      </w:r>
      <w:r w:rsidRPr="0035599B">
        <w:rPr>
          <w:sz w:val="28"/>
          <w:szCs w:val="28"/>
        </w:rPr>
        <w:t>тношение вложенных и полученных инвестиций составило в 2005 году 2,2%, в 2006 году 1,3%, в 2007 году 1,1% и только в 2008 году оценивается примерно в 21%.</w:t>
      </w:r>
      <w:r w:rsidR="004A26F9" w:rsidRPr="0035599B">
        <w:rPr>
          <w:sz w:val="28"/>
          <w:szCs w:val="28"/>
        </w:rPr>
        <w:t xml:space="preserve"> </w:t>
      </w:r>
    </w:p>
    <w:p w:rsidR="004A26F9" w:rsidRPr="0035599B" w:rsidRDefault="00C63130" w:rsidP="0035599B">
      <w:pPr>
        <w:spacing w:line="360" w:lineRule="auto"/>
        <w:ind w:firstLine="709"/>
        <w:jc w:val="both"/>
        <w:rPr>
          <w:sz w:val="28"/>
          <w:szCs w:val="28"/>
        </w:rPr>
      </w:pPr>
      <w:r w:rsidRPr="0035599B">
        <w:rPr>
          <w:sz w:val="28"/>
          <w:szCs w:val="28"/>
        </w:rPr>
        <w:t>Наибольший об</w:t>
      </w:r>
      <w:r w:rsidR="00A66CAA" w:rsidRPr="0035599B">
        <w:rPr>
          <w:sz w:val="28"/>
          <w:szCs w:val="28"/>
        </w:rPr>
        <w:t>ъ</w:t>
      </w:r>
      <w:r w:rsidR="004A26F9" w:rsidRPr="0035599B">
        <w:rPr>
          <w:sz w:val="28"/>
          <w:szCs w:val="28"/>
        </w:rPr>
        <w:t xml:space="preserve">ем инвестиций получен </w:t>
      </w:r>
      <w:r w:rsidRPr="0035599B">
        <w:rPr>
          <w:sz w:val="28"/>
          <w:szCs w:val="28"/>
        </w:rPr>
        <w:t xml:space="preserve">Украиной </w:t>
      </w:r>
      <w:r w:rsidR="004A26F9" w:rsidRPr="0035599B">
        <w:rPr>
          <w:sz w:val="28"/>
          <w:szCs w:val="28"/>
        </w:rPr>
        <w:t>в</w:t>
      </w:r>
      <w:r w:rsidR="0035599B" w:rsidRPr="0035599B">
        <w:rPr>
          <w:sz w:val="28"/>
          <w:szCs w:val="28"/>
        </w:rPr>
        <w:t xml:space="preserve"> </w:t>
      </w:r>
      <w:r w:rsidR="004A26F9" w:rsidRPr="0035599B">
        <w:rPr>
          <w:sz w:val="28"/>
          <w:szCs w:val="28"/>
        </w:rPr>
        <w:t>2007</w:t>
      </w:r>
      <w:r w:rsidRPr="0035599B">
        <w:rPr>
          <w:sz w:val="28"/>
          <w:szCs w:val="28"/>
        </w:rPr>
        <w:t xml:space="preserve"> и 2008</w:t>
      </w:r>
      <w:r w:rsidR="004A26F9" w:rsidRPr="0035599B">
        <w:rPr>
          <w:sz w:val="28"/>
          <w:szCs w:val="28"/>
        </w:rPr>
        <w:t xml:space="preserve"> году.</w:t>
      </w:r>
      <w:r w:rsidR="0035599B" w:rsidRPr="0035599B">
        <w:rPr>
          <w:sz w:val="28"/>
          <w:szCs w:val="28"/>
        </w:rPr>
        <w:t xml:space="preserve"> </w:t>
      </w:r>
      <w:r w:rsidR="004A26F9" w:rsidRPr="0035599B">
        <w:rPr>
          <w:sz w:val="28"/>
          <w:szCs w:val="28"/>
        </w:rPr>
        <w:t>Представим на рис.2.1. динамику соотношения привлеченных и вложенных прямых инвестиций по всем странам</w:t>
      </w:r>
      <w:r w:rsidRPr="0035599B">
        <w:rPr>
          <w:sz w:val="28"/>
          <w:szCs w:val="28"/>
        </w:rPr>
        <w:t xml:space="preserve"> ЧЭС и</w:t>
      </w:r>
      <w:r w:rsidR="0035599B" w:rsidRPr="0035599B">
        <w:rPr>
          <w:sz w:val="28"/>
          <w:szCs w:val="28"/>
        </w:rPr>
        <w:t xml:space="preserve"> </w:t>
      </w:r>
      <w:r w:rsidR="004A26F9" w:rsidRPr="0035599B">
        <w:rPr>
          <w:sz w:val="28"/>
          <w:szCs w:val="28"/>
        </w:rPr>
        <w:t>по Украине.</w:t>
      </w:r>
    </w:p>
    <w:p w:rsidR="0035599B" w:rsidRPr="0035599B" w:rsidRDefault="0035599B" w:rsidP="0035599B">
      <w:pPr>
        <w:spacing w:line="360" w:lineRule="auto"/>
        <w:ind w:firstLine="709"/>
        <w:jc w:val="both"/>
        <w:rPr>
          <w:sz w:val="28"/>
        </w:rPr>
      </w:pPr>
    </w:p>
    <w:p w:rsidR="0035599B" w:rsidRPr="0035599B" w:rsidRDefault="00221637" w:rsidP="0035599B">
      <w:pPr>
        <w:spacing w:line="360" w:lineRule="auto"/>
        <w:ind w:firstLine="709"/>
        <w:jc w:val="both"/>
        <w:rPr>
          <w:sz w:val="28"/>
          <w:szCs w:val="28"/>
        </w:rPr>
      </w:pPr>
      <w:r>
        <w:rPr>
          <w:sz w:val="28"/>
        </w:rPr>
        <w:pict>
          <v:shape id="_x0000_i1031" type="#_x0000_t75" style="width:237pt;height:120pt">
            <v:imagedata r:id="rId14" o:title=""/>
          </v:shape>
        </w:pict>
      </w:r>
    </w:p>
    <w:p w:rsidR="00A83409" w:rsidRPr="0035599B" w:rsidRDefault="004A26F9" w:rsidP="0035599B">
      <w:pPr>
        <w:spacing w:line="360" w:lineRule="auto"/>
        <w:ind w:firstLine="709"/>
        <w:jc w:val="both"/>
        <w:rPr>
          <w:sz w:val="28"/>
          <w:szCs w:val="28"/>
        </w:rPr>
      </w:pPr>
      <w:r w:rsidRPr="0035599B">
        <w:rPr>
          <w:sz w:val="28"/>
          <w:szCs w:val="28"/>
        </w:rPr>
        <w:t>Рис.</w:t>
      </w:r>
      <w:r w:rsidR="00F22E37" w:rsidRPr="0035599B">
        <w:rPr>
          <w:sz w:val="28"/>
          <w:szCs w:val="28"/>
        </w:rPr>
        <w:t xml:space="preserve"> 2.1. Соотношение средств вложенных в Украину и вывезенных из нее в качестве инвестиций</w:t>
      </w:r>
    </w:p>
    <w:p w:rsidR="00A83409" w:rsidRPr="0035599B" w:rsidRDefault="00A83409" w:rsidP="0035599B">
      <w:pPr>
        <w:spacing w:line="360" w:lineRule="auto"/>
        <w:ind w:firstLine="709"/>
        <w:jc w:val="both"/>
        <w:rPr>
          <w:sz w:val="28"/>
          <w:szCs w:val="28"/>
        </w:rPr>
      </w:pPr>
    </w:p>
    <w:p w:rsidR="00F22E37" w:rsidRPr="0035599B" w:rsidRDefault="00F22E37" w:rsidP="0035599B">
      <w:pPr>
        <w:spacing w:line="360" w:lineRule="auto"/>
        <w:ind w:firstLine="709"/>
        <w:jc w:val="both"/>
        <w:rPr>
          <w:sz w:val="28"/>
          <w:szCs w:val="28"/>
        </w:rPr>
      </w:pPr>
      <w:r w:rsidRPr="0035599B">
        <w:rPr>
          <w:sz w:val="28"/>
          <w:szCs w:val="28"/>
        </w:rPr>
        <w:t>По странам ЧЭС</w:t>
      </w:r>
      <w:r w:rsidR="00C63130" w:rsidRPr="0035599B">
        <w:rPr>
          <w:sz w:val="28"/>
          <w:szCs w:val="28"/>
        </w:rPr>
        <w:t>, которые инвестировали в экономику Украины</w:t>
      </w:r>
      <w:r w:rsidRPr="0035599B">
        <w:rPr>
          <w:sz w:val="28"/>
          <w:szCs w:val="28"/>
        </w:rPr>
        <w:t xml:space="preserve"> информация Комитета Государственной статистики включает следующие данные (табл.2.2.)</w:t>
      </w:r>
      <w:r w:rsidR="00FF37E0" w:rsidRPr="0035599B">
        <w:rPr>
          <w:sz w:val="28"/>
          <w:szCs w:val="28"/>
        </w:rPr>
        <w:t xml:space="preserve"> [42]</w:t>
      </w:r>
      <w:r w:rsidRPr="0035599B">
        <w:rPr>
          <w:sz w:val="28"/>
          <w:szCs w:val="28"/>
        </w:rPr>
        <w:t>.</w:t>
      </w:r>
    </w:p>
    <w:p w:rsidR="0035599B" w:rsidRPr="0035599B" w:rsidRDefault="0035599B" w:rsidP="0035599B">
      <w:pPr>
        <w:spacing w:line="360" w:lineRule="auto"/>
        <w:ind w:firstLine="709"/>
        <w:jc w:val="both"/>
        <w:rPr>
          <w:sz w:val="28"/>
          <w:szCs w:val="28"/>
        </w:rPr>
      </w:pPr>
    </w:p>
    <w:p w:rsidR="00872CAE" w:rsidRPr="0035599B" w:rsidRDefault="00472D62" w:rsidP="0035599B">
      <w:pPr>
        <w:spacing w:line="360" w:lineRule="auto"/>
        <w:ind w:firstLine="709"/>
        <w:jc w:val="both"/>
        <w:rPr>
          <w:sz w:val="28"/>
          <w:szCs w:val="28"/>
        </w:rPr>
      </w:pPr>
      <w:r w:rsidRPr="0035599B">
        <w:rPr>
          <w:sz w:val="28"/>
          <w:szCs w:val="28"/>
        </w:rPr>
        <w:t>Таблица 2.2</w:t>
      </w:r>
      <w:r w:rsidR="00872CAE" w:rsidRPr="0035599B">
        <w:rPr>
          <w:sz w:val="28"/>
          <w:szCs w:val="28"/>
        </w:rPr>
        <w:t>.</w:t>
      </w:r>
    </w:p>
    <w:p w:rsidR="00872CAE" w:rsidRPr="0035599B" w:rsidRDefault="004F16F5" w:rsidP="0035599B">
      <w:pPr>
        <w:spacing w:line="360" w:lineRule="auto"/>
        <w:ind w:firstLine="709"/>
        <w:jc w:val="both"/>
        <w:rPr>
          <w:sz w:val="28"/>
          <w:szCs w:val="28"/>
        </w:rPr>
      </w:pPr>
      <w:r w:rsidRPr="0035599B">
        <w:rPr>
          <w:sz w:val="28"/>
          <w:szCs w:val="28"/>
        </w:rPr>
        <w:t>И</w:t>
      </w:r>
      <w:r w:rsidR="00872CAE" w:rsidRPr="0035599B">
        <w:rPr>
          <w:sz w:val="28"/>
          <w:szCs w:val="28"/>
        </w:rPr>
        <w:t>нвестиции в экономику Украины</w:t>
      </w:r>
      <w:r w:rsidR="00472D62" w:rsidRPr="0035599B">
        <w:rPr>
          <w:sz w:val="28"/>
          <w:szCs w:val="28"/>
        </w:rPr>
        <w:t xml:space="preserve"> стран ЧЭС</w:t>
      </w:r>
      <w:r w:rsidRPr="0035599B">
        <w:rPr>
          <w:sz w:val="28"/>
          <w:szCs w:val="28"/>
        </w:rPr>
        <w:t>,</w:t>
      </w:r>
      <w:r w:rsidR="00C70808" w:rsidRPr="0035599B">
        <w:rPr>
          <w:sz w:val="28"/>
          <w:szCs w:val="28"/>
        </w:rPr>
        <w:t xml:space="preserve"> (млн. долл. США)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402"/>
        <w:gridCol w:w="1402"/>
        <w:gridCol w:w="1401"/>
        <w:gridCol w:w="1548"/>
        <w:gridCol w:w="1550"/>
      </w:tblGrid>
      <w:tr w:rsidR="00F70C4A" w:rsidRPr="00A43B67" w:rsidTr="00A43B67">
        <w:tc>
          <w:tcPr>
            <w:tcW w:w="1184" w:type="pct"/>
            <w:vMerge w:val="restart"/>
            <w:shd w:val="clear" w:color="auto" w:fill="auto"/>
            <w:vAlign w:val="center"/>
          </w:tcPr>
          <w:p w:rsidR="00F70C4A" w:rsidRPr="00A43B67" w:rsidRDefault="00F70C4A" w:rsidP="00A43B67">
            <w:pPr>
              <w:spacing w:line="360" w:lineRule="auto"/>
              <w:jc w:val="both"/>
              <w:rPr>
                <w:sz w:val="20"/>
                <w:szCs w:val="20"/>
              </w:rPr>
            </w:pPr>
            <w:r w:rsidRPr="00A43B67">
              <w:rPr>
                <w:sz w:val="20"/>
                <w:szCs w:val="20"/>
              </w:rPr>
              <w:t>Страна</w:t>
            </w:r>
          </w:p>
        </w:tc>
        <w:tc>
          <w:tcPr>
            <w:tcW w:w="2196" w:type="pct"/>
            <w:gridSpan w:val="3"/>
            <w:shd w:val="clear" w:color="auto" w:fill="auto"/>
          </w:tcPr>
          <w:p w:rsidR="00F70C4A" w:rsidRPr="00A43B67" w:rsidRDefault="00F70C4A" w:rsidP="00A43B67">
            <w:pPr>
              <w:spacing w:line="360" w:lineRule="auto"/>
              <w:jc w:val="both"/>
              <w:rPr>
                <w:sz w:val="20"/>
                <w:szCs w:val="20"/>
              </w:rPr>
            </w:pPr>
            <w:r w:rsidRPr="00A43B67">
              <w:rPr>
                <w:sz w:val="20"/>
                <w:szCs w:val="20"/>
              </w:rPr>
              <w:t>Годы</w:t>
            </w:r>
          </w:p>
        </w:tc>
        <w:tc>
          <w:tcPr>
            <w:tcW w:w="1619" w:type="pct"/>
            <w:gridSpan w:val="2"/>
            <w:shd w:val="clear" w:color="auto" w:fill="auto"/>
          </w:tcPr>
          <w:p w:rsidR="00F70C4A" w:rsidRPr="00A43B67" w:rsidRDefault="00D907D0" w:rsidP="00A43B67">
            <w:pPr>
              <w:spacing w:line="360" w:lineRule="auto"/>
              <w:jc w:val="both"/>
              <w:rPr>
                <w:sz w:val="20"/>
                <w:szCs w:val="20"/>
              </w:rPr>
            </w:pPr>
            <w:r w:rsidRPr="00A43B67">
              <w:rPr>
                <w:sz w:val="20"/>
                <w:szCs w:val="20"/>
              </w:rPr>
              <w:t>Рост 2006 к 2007</w:t>
            </w:r>
            <w:r w:rsidR="00F70C4A" w:rsidRPr="00A43B67">
              <w:rPr>
                <w:sz w:val="20"/>
                <w:szCs w:val="20"/>
              </w:rPr>
              <w:t xml:space="preserve"> гг.</w:t>
            </w:r>
          </w:p>
        </w:tc>
      </w:tr>
      <w:tr w:rsidR="00872CAE" w:rsidRPr="00A43B67" w:rsidTr="00A43B67">
        <w:tc>
          <w:tcPr>
            <w:tcW w:w="1184" w:type="pct"/>
            <w:vMerge/>
            <w:shd w:val="clear" w:color="auto" w:fill="auto"/>
          </w:tcPr>
          <w:p w:rsidR="00872CAE" w:rsidRPr="00A43B67" w:rsidRDefault="00872CAE" w:rsidP="00A43B67">
            <w:pPr>
              <w:spacing w:line="360" w:lineRule="auto"/>
              <w:jc w:val="both"/>
              <w:rPr>
                <w:sz w:val="20"/>
                <w:szCs w:val="20"/>
              </w:rPr>
            </w:pPr>
          </w:p>
        </w:tc>
        <w:tc>
          <w:tcPr>
            <w:tcW w:w="732" w:type="pct"/>
            <w:shd w:val="clear" w:color="auto" w:fill="auto"/>
          </w:tcPr>
          <w:p w:rsidR="00872CAE" w:rsidRPr="00A43B67" w:rsidRDefault="00872CAE" w:rsidP="00A43B67">
            <w:pPr>
              <w:spacing w:line="360" w:lineRule="auto"/>
              <w:jc w:val="both"/>
              <w:rPr>
                <w:sz w:val="20"/>
                <w:szCs w:val="20"/>
              </w:rPr>
            </w:pPr>
            <w:r w:rsidRPr="00A43B67">
              <w:rPr>
                <w:sz w:val="20"/>
                <w:szCs w:val="20"/>
              </w:rPr>
              <w:t>2005</w:t>
            </w:r>
          </w:p>
        </w:tc>
        <w:tc>
          <w:tcPr>
            <w:tcW w:w="732" w:type="pct"/>
            <w:shd w:val="clear" w:color="auto" w:fill="auto"/>
          </w:tcPr>
          <w:p w:rsidR="00872CAE" w:rsidRPr="00A43B67" w:rsidRDefault="00872CAE" w:rsidP="00A43B67">
            <w:pPr>
              <w:spacing w:line="360" w:lineRule="auto"/>
              <w:jc w:val="both"/>
              <w:rPr>
                <w:sz w:val="20"/>
                <w:szCs w:val="20"/>
              </w:rPr>
            </w:pPr>
            <w:r w:rsidRPr="00A43B67">
              <w:rPr>
                <w:sz w:val="20"/>
                <w:szCs w:val="20"/>
              </w:rPr>
              <w:t>2006</w:t>
            </w:r>
          </w:p>
        </w:tc>
        <w:tc>
          <w:tcPr>
            <w:tcW w:w="732" w:type="pct"/>
            <w:shd w:val="clear" w:color="auto" w:fill="auto"/>
          </w:tcPr>
          <w:p w:rsidR="00872CAE" w:rsidRPr="00A43B67" w:rsidRDefault="00872CAE" w:rsidP="00A43B67">
            <w:pPr>
              <w:spacing w:line="360" w:lineRule="auto"/>
              <w:jc w:val="both"/>
              <w:rPr>
                <w:sz w:val="20"/>
                <w:szCs w:val="20"/>
              </w:rPr>
            </w:pPr>
            <w:r w:rsidRPr="00A43B67">
              <w:rPr>
                <w:sz w:val="20"/>
                <w:szCs w:val="20"/>
              </w:rPr>
              <w:t>2007</w:t>
            </w:r>
          </w:p>
        </w:tc>
        <w:tc>
          <w:tcPr>
            <w:tcW w:w="809" w:type="pct"/>
            <w:shd w:val="clear" w:color="auto" w:fill="auto"/>
          </w:tcPr>
          <w:p w:rsidR="00872CAE" w:rsidRPr="00A43B67" w:rsidRDefault="00903384" w:rsidP="00A43B67">
            <w:pPr>
              <w:spacing w:line="360" w:lineRule="auto"/>
              <w:jc w:val="both"/>
              <w:rPr>
                <w:sz w:val="20"/>
                <w:szCs w:val="20"/>
              </w:rPr>
            </w:pPr>
            <w:r w:rsidRPr="00A43B67">
              <w:rPr>
                <w:sz w:val="20"/>
                <w:szCs w:val="20"/>
              </w:rPr>
              <w:t>+,-</w:t>
            </w:r>
          </w:p>
        </w:tc>
        <w:tc>
          <w:tcPr>
            <w:tcW w:w="810" w:type="pct"/>
            <w:shd w:val="clear" w:color="auto" w:fill="auto"/>
          </w:tcPr>
          <w:p w:rsidR="00872CAE" w:rsidRPr="00A43B67" w:rsidRDefault="00903384" w:rsidP="00A43B67">
            <w:pPr>
              <w:spacing w:line="360" w:lineRule="auto"/>
              <w:jc w:val="both"/>
              <w:rPr>
                <w:sz w:val="20"/>
                <w:szCs w:val="20"/>
              </w:rPr>
            </w:pPr>
            <w:r w:rsidRPr="00A43B67">
              <w:rPr>
                <w:sz w:val="20"/>
                <w:szCs w:val="20"/>
              </w:rPr>
              <w:t>%</w:t>
            </w:r>
          </w:p>
        </w:tc>
      </w:tr>
      <w:tr w:rsidR="00472D62" w:rsidRPr="00A43B67" w:rsidTr="00A43B67">
        <w:trPr>
          <w:trHeight w:val="365"/>
        </w:trPr>
        <w:tc>
          <w:tcPr>
            <w:tcW w:w="1184" w:type="pct"/>
            <w:shd w:val="clear" w:color="auto" w:fill="auto"/>
          </w:tcPr>
          <w:p w:rsidR="00472D62" w:rsidRPr="00A43B67" w:rsidRDefault="00472D62" w:rsidP="00A43B67">
            <w:pPr>
              <w:spacing w:line="360" w:lineRule="auto"/>
              <w:jc w:val="both"/>
              <w:rPr>
                <w:sz w:val="20"/>
                <w:szCs w:val="20"/>
              </w:rPr>
            </w:pPr>
            <w:r w:rsidRPr="00A43B67">
              <w:rPr>
                <w:sz w:val="20"/>
                <w:szCs w:val="20"/>
              </w:rPr>
              <w:t>Греция</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42,6</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45,0</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72,0</w:t>
            </w:r>
          </w:p>
        </w:tc>
        <w:tc>
          <w:tcPr>
            <w:tcW w:w="809"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27</w:t>
            </w:r>
          </w:p>
        </w:tc>
        <w:tc>
          <w:tcPr>
            <w:tcW w:w="810"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160,00%</w:t>
            </w:r>
          </w:p>
        </w:tc>
      </w:tr>
      <w:tr w:rsidR="00472D62" w:rsidRPr="00A43B67" w:rsidTr="00A43B67">
        <w:tc>
          <w:tcPr>
            <w:tcW w:w="1184" w:type="pct"/>
            <w:shd w:val="clear" w:color="auto" w:fill="auto"/>
          </w:tcPr>
          <w:p w:rsidR="00472D62" w:rsidRPr="00A43B67" w:rsidRDefault="00472D62" w:rsidP="00A43B67">
            <w:pPr>
              <w:spacing w:line="360" w:lineRule="auto"/>
              <w:jc w:val="both"/>
              <w:rPr>
                <w:sz w:val="20"/>
                <w:szCs w:val="20"/>
              </w:rPr>
            </w:pPr>
            <w:r w:rsidRPr="00A43B67">
              <w:rPr>
                <w:sz w:val="20"/>
                <w:szCs w:val="20"/>
              </w:rPr>
              <w:t>Болгария</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15,5</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17,5</w:t>
            </w:r>
          </w:p>
        </w:tc>
        <w:tc>
          <w:tcPr>
            <w:tcW w:w="809"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2</w:t>
            </w:r>
          </w:p>
        </w:tc>
        <w:tc>
          <w:tcPr>
            <w:tcW w:w="810"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112,90%</w:t>
            </w:r>
          </w:p>
        </w:tc>
      </w:tr>
      <w:tr w:rsidR="00472D62" w:rsidRPr="00A43B67" w:rsidTr="00A43B67">
        <w:tc>
          <w:tcPr>
            <w:tcW w:w="1184" w:type="pct"/>
            <w:shd w:val="clear" w:color="auto" w:fill="auto"/>
          </w:tcPr>
          <w:p w:rsidR="00472D62" w:rsidRPr="00A43B67" w:rsidRDefault="00472D62" w:rsidP="00A43B67">
            <w:pPr>
              <w:spacing w:line="360" w:lineRule="auto"/>
              <w:jc w:val="both"/>
              <w:rPr>
                <w:sz w:val="20"/>
                <w:szCs w:val="20"/>
              </w:rPr>
            </w:pPr>
            <w:r w:rsidRPr="00A43B67">
              <w:rPr>
                <w:sz w:val="20"/>
                <w:szCs w:val="20"/>
              </w:rPr>
              <w:t>Румыния</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7,0</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12,0</w:t>
            </w:r>
          </w:p>
        </w:tc>
        <w:tc>
          <w:tcPr>
            <w:tcW w:w="809"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5</w:t>
            </w:r>
          </w:p>
        </w:tc>
        <w:tc>
          <w:tcPr>
            <w:tcW w:w="810"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171,43%</w:t>
            </w:r>
          </w:p>
        </w:tc>
      </w:tr>
      <w:tr w:rsidR="00472D62" w:rsidRPr="00A43B67" w:rsidTr="00A43B67">
        <w:tc>
          <w:tcPr>
            <w:tcW w:w="1184" w:type="pct"/>
            <w:shd w:val="clear" w:color="auto" w:fill="auto"/>
          </w:tcPr>
          <w:p w:rsidR="00472D62" w:rsidRPr="00A43B67" w:rsidRDefault="00472D62" w:rsidP="00A43B67">
            <w:pPr>
              <w:spacing w:line="360" w:lineRule="auto"/>
              <w:jc w:val="both"/>
              <w:rPr>
                <w:sz w:val="20"/>
                <w:szCs w:val="20"/>
              </w:rPr>
            </w:pPr>
            <w:r w:rsidRPr="00A43B67">
              <w:rPr>
                <w:sz w:val="20"/>
                <w:szCs w:val="20"/>
              </w:rPr>
              <w:t>РСФСР</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980,8</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1462,2</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2097,4</w:t>
            </w:r>
          </w:p>
        </w:tc>
        <w:tc>
          <w:tcPr>
            <w:tcW w:w="809"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635,2</w:t>
            </w:r>
          </w:p>
        </w:tc>
        <w:tc>
          <w:tcPr>
            <w:tcW w:w="810"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143,44%</w:t>
            </w:r>
          </w:p>
        </w:tc>
      </w:tr>
      <w:tr w:rsidR="00472D62" w:rsidRPr="00A43B67" w:rsidTr="00A43B67">
        <w:tc>
          <w:tcPr>
            <w:tcW w:w="1184" w:type="pct"/>
            <w:shd w:val="clear" w:color="auto" w:fill="auto"/>
          </w:tcPr>
          <w:p w:rsidR="00472D62" w:rsidRPr="00A43B67" w:rsidRDefault="00472D62" w:rsidP="00A43B67">
            <w:pPr>
              <w:spacing w:line="360" w:lineRule="auto"/>
              <w:jc w:val="both"/>
              <w:rPr>
                <w:sz w:val="20"/>
                <w:szCs w:val="20"/>
              </w:rPr>
            </w:pPr>
            <w:r w:rsidRPr="00A43B67">
              <w:rPr>
                <w:sz w:val="20"/>
                <w:szCs w:val="20"/>
              </w:rPr>
              <w:t>Итого по странам ЧЭС</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1023,4</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67,5</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2198,9</w:t>
            </w:r>
          </w:p>
        </w:tc>
        <w:tc>
          <w:tcPr>
            <w:tcW w:w="809"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2131,4</w:t>
            </w:r>
          </w:p>
        </w:tc>
        <w:tc>
          <w:tcPr>
            <w:tcW w:w="810"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3257,63%</w:t>
            </w:r>
          </w:p>
        </w:tc>
      </w:tr>
      <w:tr w:rsidR="00472D62" w:rsidRPr="00A43B67" w:rsidTr="00A43B67">
        <w:trPr>
          <w:trHeight w:val="264"/>
        </w:trPr>
        <w:tc>
          <w:tcPr>
            <w:tcW w:w="1184" w:type="pct"/>
            <w:shd w:val="clear" w:color="auto" w:fill="auto"/>
          </w:tcPr>
          <w:p w:rsidR="00472D62" w:rsidRPr="00A43B67" w:rsidRDefault="00472D62" w:rsidP="00A43B67">
            <w:pPr>
              <w:spacing w:line="360" w:lineRule="auto"/>
              <w:jc w:val="both"/>
              <w:rPr>
                <w:sz w:val="20"/>
                <w:szCs w:val="20"/>
              </w:rPr>
            </w:pPr>
            <w:r w:rsidRPr="00A43B67">
              <w:rPr>
                <w:sz w:val="20"/>
                <w:szCs w:val="20"/>
              </w:rPr>
              <w:t>Итого по всем странам</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9047,0</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16890,0</w:t>
            </w:r>
          </w:p>
        </w:tc>
        <w:tc>
          <w:tcPr>
            <w:tcW w:w="732"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21607,3</w:t>
            </w:r>
          </w:p>
        </w:tc>
        <w:tc>
          <w:tcPr>
            <w:tcW w:w="809"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4717,3</w:t>
            </w:r>
          </w:p>
        </w:tc>
        <w:tc>
          <w:tcPr>
            <w:tcW w:w="810" w:type="pct"/>
            <w:shd w:val="clear" w:color="auto" w:fill="auto"/>
            <w:vAlign w:val="center"/>
          </w:tcPr>
          <w:p w:rsidR="00472D62" w:rsidRPr="00A43B67" w:rsidRDefault="00472D62" w:rsidP="00A43B67">
            <w:pPr>
              <w:spacing w:line="360" w:lineRule="auto"/>
              <w:jc w:val="both"/>
              <w:rPr>
                <w:sz w:val="20"/>
                <w:szCs w:val="20"/>
              </w:rPr>
            </w:pPr>
            <w:r w:rsidRPr="00A43B67">
              <w:rPr>
                <w:sz w:val="20"/>
                <w:szCs w:val="20"/>
              </w:rPr>
              <w:t>127,93%</w:t>
            </w:r>
          </w:p>
        </w:tc>
      </w:tr>
    </w:tbl>
    <w:p w:rsidR="00872CAE" w:rsidRPr="0035599B" w:rsidRDefault="00872CAE" w:rsidP="0035599B">
      <w:pPr>
        <w:spacing w:line="360" w:lineRule="auto"/>
        <w:ind w:firstLine="709"/>
        <w:jc w:val="both"/>
        <w:rPr>
          <w:sz w:val="28"/>
          <w:szCs w:val="28"/>
        </w:rPr>
      </w:pPr>
    </w:p>
    <w:p w:rsidR="0009043A" w:rsidRPr="0035599B" w:rsidRDefault="00472D62" w:rsidP="0035599B">
      <w:pPr>
        <w:spacing w:line="360" w:lineRule="auto"/>
        <w:ind w:firstLine="709"/>
        <w:jc w:val="both"/>
        <w:rPr>
          <w:sz w:val="28"/>
          <w:szCs w:val="28"/>
        </w:rPr>
      </w:pPr>
      <w:r w:rsidRPr="0035599B">
        <w:rPr>
          <w:sz w:val="28"/>
          <w:szCs w:val="28"/>
        </w:rPr>
        <w:t>Сравнительный анализ данных табл.</w:t>
      </w:r>
      <w:r w:rsidR="00C63130" w:rsidRPr="0035599B">
        <w:rPr>
          <w:sz w:val="28"/>
          <w:szCs w:val="28"/>
        </w:rPr>
        <w:t xml:space="preserve"> 2.2</w:t>
      </w:r>
      <w:r w:rsidRPr="0035599B">
        <w:rPr>
          <w:sz w:val="28"/>
          <w:szCs w:val="28"/>
        </w:rPr>
        <w:t xml:space="preserve"> </w:t>
      </w:r>
      <w:r w:rsidR="00C63130" w:rsidRPr="0035599B">
        <w:rPr>
          <w:sz w:val="28"/>
          <w:szCs w:val="28"/>
        </w:rPr>
        <w:t>свидетельствует</w:t>
      </w:r>
      <w:r w:rsidR="004F16F5" w:rsidRPr="0035599B">
        <w:rPr>
          <w:sz w:val="28"/>
          <w:szCs w:val="28"/>
        </w:rPr>
        <w:t>, что наибольшие инвестиции в экономику Украины имеют место со стороны России. На втором месте инвестиции Греции. На рис.</w:t>
      </w:r>
      <w:r w:rsidR="00502CDA" w:rsidRPr="0035599B">
        <w:rPr>
          <w:sz w:val="28"/>
          <w:szCs w:val="28"/>
        </w:rPr>
        <w:t xml:space="preserve"> 2.2.</w:t>
      </w:r>
      <w:r w:rsidR="004F16F5" w:rsidRPr="0035599B">
        <w:rPr>
          <w:sz w:val="28"/>
          <w:szCs w:val="28"/>
        </w:rPr>
        <w:t xml:space="preserve"> </w:t>
      </w:r>
      <w:r w:rsidR="00502CDA" w:rsidRPr="0035599B">
        <w:rPr>
          <w:sz w:val="28"/>
          <w:szCs w:val="28"/>
        </w:rPr>
        <w:t>отразим</w:t>
      </w:r>
      <w:r w:rsidR="004F16F5" w:rsidRPr="0035599B">
        <w:rPr>
          <w:sz w:val="28"/>
          <w:szCs w:val="28"/>
        </w:rPr>
        <w:t xml:space="preserve"> удельный вес инвестиций России в суммарные прямые иностранные инвестиции в экономику Украины.</w:t>
      </w:r>
    </w:p>
    <w:p w:rsidR="004F16F5" w:rsidRPr="0035599B" w:rsidRDefault="00221637" w:rsidP="0035599B">
      <w:pPr>
        <w:spacing w:line="360" w:lineRule="auto"/>
        <w:ind w:firstLine="709"/>
        <w:jc w:val="both"/>
        <w:rPr>
          <w:sz w:val="28"/>
          <w:szCs w:val="28"/>
        </w:rPr>
      </w:pPr>
      <w:r>
        <w:rPr>
          <w:sz w:val="28"/>
          <w:szCs w:val="28"/>
        </w:rPr>
        <w:pict>
          <v:shape id="_x0000_i1032" type="#_x0000_t75" style="width:195.75pt;height:123.75pt">
            <v:imagedata r:id="rId15" o:title=""/>
          </v:shape>
        </w:pict>
      </w:r>
    </w:p>
    <w:p w:rsidR="00EF0AB6" w:rsidRPr="0035599B" w:rsidRDefault="00EF0AB6" w:rsidP="0035599B">
      <w:pPr>
        <w:spacing w:line="360" w:lineRule="auto"/>
        <w:ind w:firstLine="709"/>
        <w:jc w:val="both"/>
        <w:rPr>
          <w:sz w:val="28"/>
          <w:szCs w:val="28"/>
        </w:rPr>
      </w:pPr>
      <w:r w:rsidRPr="0035599B">
        <w:rPr>
          <w:sz w:val="28"/>
          <w:szCs w:val="28"/>
        </w:rPr>
        <w:t>Рис. 2.2. Доля прямых инвестиций России в экономику Украины (млн. долл. США)</w:t>
      </w:r>
    </w:p>
    <w:p w:rsidR="00F70C4A" w:rsidRPr="0035599B" w:rsidRDefault="00F70C4A" w:rsidP="0035599B">
      <w:pPr>
        <w:spacing w:line="360" w:lineRule="auto"/>
        <w:ind w:firstLine="709"/>
        <w:jc w:val="both"/>
        <w:rPr>
          <w:sz w:val="28"/>
          <w:szCs w:val="28"/>
        </w:rPr>
      </w:pPr>
    </w:p>
    <w:p w:rsidR="00EF0AB6" w:rsidRPr="0035599B" w:rsidRDefault="00EF0AB6" w:rsidP="0035599B">
      <w:pPr>
        <w:spacing w:line="360" w:lineRule="auto"/>
        <w:ind w:firstLine="709"/>
        <w:jc w:val="both"/>
        <w:rPr>
          <w:sz w:val="28"/>
          <w:szCs w:val="28"/>
        </w:rPr>
      </w:pPr>
      <w:r w:rsidRPr="0035599B">
        <w:rPr>
          <w:sz w:val="28"/>
          <w:szCs w:val="28"/>
        </w:rPr>
        <w:t>Таким образом,</w:t>
      </w:r>
      <w:r w:rsidR="0035599B" w:rsidRPr="0035599B">
        <w:rPr>
          <w:sz w:val="28"/>
          <w:szCs w:val="28"/>
        </w:rPr>
        <w:t xml:space="preserve"> </w:t>
      </w:r>
      <w:r w:rsidRPr="0035599B">
        <w:rPr>
          <w:sz w:val="28"/>
          <w:szCs w:val="28"/>
        </w:rPr>
        <w:t>в 2005-2007 годах среднее значение доли прямых инвестиций в экономику Украины со стороны главного партнера Украины-Рос</w:t>
      </w:r>
      <w:r w:rsidR="0018657D" w:rsidRPr="0035599B">
        <w:rPr>
          <w:sz w:val="28"/>
          <w:szCs w:val="28"/>
        </w:rPr>
        <w:t>с</w:t>
      </w:r>
      <w:r w:rsidRPr="0035599B">
        <w:rPr>
          <w:sz w:val="28"/>
          <w:szCs w:val="28"/>
        </w:rPr>
        <w:t xml:space="preserve">ии </w:t>
      </w:r>
      <w:r w:rsidR="0018657D" w:rsidRPr="0035599B">
        <w:rPr>
          <w:sz w:val="28"/>
          <w:szCs w:val="28"/>
        </w:rPr>
        <w:t>с</w:t>
      </w:r>
      <w:r w:rsidRPr="0035599B">
        <w:rPr>
          <w:sz w:val="28"/>
          <w:szCs w:val="28"/>
        </w:rPr>
        <w:t>оставили</w:t>
      </w:r>
      <w:r w:rsidR="0035599B" w:rsidRPr="0035599B">
        <w:rPr>
          <w:sz w:val="28"/>
          <w:szCs w:val="28"/>
        </w:rPr>
        <w:t xml:space="preserve"> </w:t>
      </w:r>
      <w:r w:rsidR="0018657D" w:rsidRPr="0035599B">
        <w:rPr>
          <w:sz w:val="28"/>
          <w:szCs w:val="28"/>
        </w:rPr>
        <w:t>9,2%.</w:t>
      </w:r>
    </w:p>
    <w:p w:rsidR="0018657D" w:rsidRPr="0035599B" w:rsidRDefault="00176888" w:rsidP="0035599B">
      <w:pPr>
        <w:spacing w:line="360" w:lineRule="auto"/>
        <w:ind w:firstLine="709"/>
        <w:jc w:val="both"/>
        <w:rPr>
          <w:sz w:val="28"/>
          <w:szCs w:val="28"/>
        </w:rPr>
      </w:pPr>
      <w:r w:rsidRPr="0035599B">
        <w:rPr>
          <w:sz w:val="28"/>
          <w:szCs w:val="28"/>
        </w:rPr>
        <w:t>Оценим суммарно прямые инвестиции Украины в отдельные страны ЧЭС, согласно данным Комитета Государственной статистики Украины. Для этого сформируем</w:t>
      </w:r>
      <w:r w:rsidR="0035599B" w:rsidRPr="0035599B">
        <w:rPr>
          <w:sz w:val="28"/>
          <w:szCs w:val="28"/>
        </w:rPr>
        <w:t xml:space="preserve"> </w:t>
      </w:r>
      <w:r w:rsidRPr="0035599B">
        <w:rPr>
          <w:sz w:val="28"/>
          <w:szCs w:val="28"/>
        </w:rPr>
        <w:t>табл. 2.3.</w:t>
      </w:r>
      <w:r w:rsidR="00FF37E0" w:rsidRPr="0035599B">
        <w:rPr>
          <w:sz w:val="28"/>
          <w:szCs w:val="28"/>
        </w:rPr>
        <w:t xml:space="preserve"> [42].</w:t>
      </w:r>
    </w:p>
    <w:p w:rsidR="0035599B" w:rsidRPr="0035599B" w:rsidRDefault="0035599B" w:rsidP="0035599B">
      <w:pPr>
        <w:spacing w:line="360" w:lineRule="auto"/>
        <w:ind w:firstLine="709"/>
        <w:jc w:val="both"/>
        <w:rPr>
          <w:sz w:val="28"/>
          <w:szCs w:val="28"/>
        </w:rPr>
      </w:pPr>
    </w:p>
    <w:p w:rsidR="00F70C4A" w:rsidRPr="0035599B" w:rsidRDefault="00F70C4A" w:rsidP="0035599B">
      <w:pPr>
        <w:spacing w:line="360" w:lineRule="auto"/>
        <w:ind w:firstLine="709"/>
        <w:jc w:val="both"/>
        <w:rPr>
          <w:sz w:val="28"/>
          <w:szCs w:val="28"/>
        </w:rPr>
      </w:pPr>
      <w:r w:rsidRPr="0035599B">
        <w:rPr>
          <w:sz w:val="28"/>
          <w:szCs w:val="28"/>
        </w:rPr>
        <w:t>Таблица 2.2.</w:t>
      </w:r>
    </w:p>
    <w:p w:rsidR="00F70C4A" w:rsidRPr="0035599B" w:rsidRDefault="00F70C4A" w:rsidP="0035599B">
      <w:pPr>
        <w:spacing w:line="360" w:lineRule="auto"/>
        <w:ind w:firstLine="709"/>
        <w:jc w:val="both"/>
        <w:rPr>
          <w:sz w:val="28"/>
          <w:szCs w:val="28"/>
        </w:rPr>
      </w:pPr>
      <w:r w:rsidRPr="0035599B">
        <w:rPr>
          <w:sz w:val="28"/>
          <w:szCs w:val="28"/>
        </w:rPr>
        <w:t>Прямые</w:t>
      </w:r>
      <w:r w:rsidR="0035599B" w:rsidRPr="0035599B">
        <w:rPr>
          <w:sz w:val="28"/>
          <w:szCs w:val="28"/>
        </w:rPr>
        <w:t xml:space="preserve"> </w:t>
      </w:r>
      <w:r w:rsidRPr="0035599B">
        <w:rPr>
          <w:sz w:val="28"/>
          <w:szCs w:val="28"/>
        </w:rPr>
        <w:t>инвестиции</w:t>
      </w:r>
      <w:r w:rsidR="0035599B" w:rsidRPr="0035599B">
        <w:rPr>
          <w:sz w:val="28"/>
          <w:szCs w:val="28"/>
        </w:rPr>
        <w:t xml:space="preserve"> </w:t>
      </w:r>
      <w:r w:rsidRPr="0035599B">
        <w:rPr>
          <w:sz w:val="28"/>
          <w:szCs w:val="28"/>
        </w:rPr>
        <w:t>Украины в страны ЧЭС</w:t>
      </w:r>
      <w:r w:rsidR="00C70808" w:rsidRPr="0035599B">
        <w:rPr>
          <w:sz w:val="28"/>
          <w:szCs w:val="28"/>
        </w:rPr>
        <w:t xml:space="preserve"> (млн. долл. США)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49"/>
        <w:gridCol w:w="1549"/>
        <w:gridCol w:w="1555"/>
        <w:gridCol w:w="1548"/>
        <w:gridCol w:w="1550"/>
      </w:tblGrid>
      <w:tr w:rsidR="00F70C4A" w:rsidRPr="00A43B67" w:rsidTr="00A43B67">
        <w:tc>
          <w:tcPr>
            <w:tcW w:w="950" w:type="pct"/>
            <w:vMerge w:val="restart"/>
            <w:shd w:val="clear" w:color="auto" w:fill="auto"/>
            <w:vAlign w:val="center"/>
          </w:tcPr>
          <w:p w:rsidR="00F70C4A" w:rsidRPr="00A43B67" w:rsidRDefault="00F70C4A" w:rsidP="00A43B67">
            <w:pPr>
              <w:spacing w:line="360" w:lineRule="auto"/>
              <w:jc w:val="both"/>
              <w:rPr>
                <w:sz w:val="20"/>
                <w:szCs w:val="20"/>
              </w:rPr>
            </w:pPr>
            <w:r w:rsidRPr="00A43B67">
              <w:rPr>
                <w:sz w:val="20"/>
                <w:szCs w:val="20"/>
              </w:rPr>
              <w:t>Страна</w:t>
            </w:r>
          </w:p>
        </w:tc>
        <w:tc>
          <w:tcPr>
            <w:tcW w:w="2430" w:type="pct"/>
            <w:gridSpan w:val="3"/>
            <w:shd w:val="clear" w:color="auto" w:fill="auto"/>
          </w:tcPr>
          <w:p w:rsidR="00F70C4A" w:rsidRPr="00A43B67" w:rsidRDefault="00F70C4A" w:rsidP="00A43B67">
            <w:pPr>
              <w:spacing w:line="360" w:lineRule="auto"/>
              <w:jc w:val="both"/>
              <w:rPr>
                <w:sz w:val="20"/>
                <w:szCs w:val="20"/>
              </w:rPr>
            </w:pPr>
            <w:r w:rsidRPr="00A43B67">
              <w:rPr>
                <w:sz w:val="20"/>
                <w:szCs w:val="20"/>
              </w:rPr>
              <w:t>Годы</w:t>
            </w:r>
          </w:p>
        </w:tc>
        <w:tc>
          <w:tcPr>
            <w:tcW w:w="1619" w:type="pct"/>
            <w:gridSpan w:val="2"/>
            <w:shd w:val="clear" w:color="auto" w:fill="auto"/>
          </w:tcPr>
          <w:p w:rsidR="00F70C4A" w:rsidRPr="00A43B67" w:rsidRDefault="00F70C4A" w:rsidP="00A43B67">
            <w:pPr>
              <w:spacing w:line="360" w:lineRule="auto"/>
              <w:jc w:val="both"/>
              <w:rPr>
                <w:sz w:val="20"/>
                <w:szCs w:val="20"/>
              </w:rPr>
            </w:pPr>
            <w:r w:rsidRPr="00A43B67">
              <w:rPr>
                <w:sz w:val="20"/>
                <w:szCs w:val="20"/>
              </w:rPr>
              <w:t>Рост 2007 к 2005 гг.</w:t>
            </w:r>
          </w:p>
        </w:tc>
      </w:tr>
      <w:tr w:rsidR="00176888" w:rsidRPr="00A43B67" w:rsidTr="00A43B67">
        <w:tc>
          <w:tcPr>
            <w:tcW w:w="950" w:type="pct"/>
            <w:vMerge/>
            <w:shd w:val="clear" w:color="auto" w:fill="auto"/>
          </w:tcPr>
          <w:p w:rsidR="00176888" w:rsidRPr="00A43B67" w:rsidRDefault="00176888" w:rsidP="00A43B67">
            <w:pPr>
              <w:spacing w:line="360" w:lineRule="auto"/>
              <w:jc w:val="both"/>
              <w:rPr>
                <w:sz w:val="20"/>
                <w:szCs w:val="20"/>
              </w:rPr>
            </w:pPr>
          </w:p>
        </w:tc>
        <w:tc>
          <w:tcPr>
            <w:tcW w:w="809" w:type="pct"/>
            <w:shd w:val="clear" w:color="auto" w:fill="auto"/>
          </w:tcPr>
          <w:p w:rsidR="00176888" w:rsidRPr="00A43B67" w:rsidRDefault="00176888" w:rsidP="00A43B67">
            <w:pPr>
              <w:spacing w:line="360" w:lineRule="auto"/>
              <w:jc w:val="both"/>
              <w:rPr>
                <w:sz w:val="20"/>
                <w:szCs w:val="20"/>
              </w:rPr>
            </w:pPr>
            <w:r w:rsidRPr="00A43B67">
              <w:rPr>
                <w:sz w:val="20"/>
                <w:szCs w:val="20"/>
              </w:rPr>
              <w:t>2005</w:t>
            </w:r>
          </w:p>
        </w:tc>
        <w:tc>
          <w:tcPr>
            <w:tcW w:w="809" w:type="pct"/>
            <w:shd w:val="clear" w:color="auto" w:fill="auto"/>
          </w:tcPr>
          <w:p w:rsidR="00176888" w:rsidRPr="00A43B67" w:rsidRDefault="00176888" w:rsidP="00A43B67">
            <w:pPr>
              <w:spacing w:line="360" w:lineRule="auto"/>
              <w:jc w:val="both"/>
              <w:rPr>
                <w:sz w:val="20"/>
                <w:szCs w:val="20"/>
              </w:rPr>
            </w:pPr>
            <w:r w:rsidRPr="00A43B67">
              <w:rPr>
                <w:sz w:val="20"/>
                <w:szCs w:val="20"/>
              </w:rPr>
              <w:t>2006</w:t>
            </w:r>
          </w:p>
        </w:tc>
        <w:tc>
          <w:tcPr>
            <w:tcW w:w="812" w:type="pct"/>
            <w:shd w:val="clear" w:color="auto" w:fill="auto"/>
          </w:tcPr>
          <w:p w:rsidR="00176888" w:rsidRPr="00A43B67" w:rsidRDefault="00176888" w:rsidP="00A43B67">
            <w:pPr>
              <w:spacing w:line="360" w:lineRule="auto"/>
              <w:jc w:val="both"/>
              <w:rPr>
                <w:sz w:val="20"/>
                <w:szCs w:val="20"/>
              </w:rPr>
            </w:pPr>
            <w:r w:rsidRPr="00A43B67">
              <w:rPr>
                <w:sz w:val="20"/>
                <w:szCs w:val="20"/>
              </w:rPr>
              <w:t>2007</w:t>
            </w:r>
          </w:p>
        </w:tc>
        <w:tc>
          <w:tcPr>
            <w:tcW w:w="809" w:type="pct"/>
            <w:shd w:val="clear" w:color="auto" w:fill="auto"/>
          </w:tcPr>
          <w:p w:rsidR="00176888" w:rsidRPr="00A43B67" w:rsidRDefault="00176888" w:rsidP="00A43B67">
            <w:pPr>
              <w:spacing w:line="360" w:lineRule="auto"/>
              <w:jc w:val="both"/>
              <w:rPr>
                <w:sz w:val="20"/>
                <w:szCs w:val="20"/>
              </w:rPr>
            </w:pPr>
            <w:r w:rsidRPr="00A43B67">
              <w:rPr>
                <w:sz w:val="20"/>
                <w:szCs w:val="20"/>
              </w:rPr>
              <w:t>+,-</w:t>
            </w:r>
          </w:p>
        </w:tc>
        <w:tc>
          <w:tcPr>
            <w:tcW w:w="810" w:type="pct"/>
            <w:shd w:val="clear" w:color="auto" w:fill="auto"/>
          </w:tcPr>
          <w:p w:rsidR="00176888" w:rsidRPr="00A43B67" w:rsidRDefault="00176888" w:rsidP="00A43B67">
            <w:pPr>
              <w:spacing w:line="360" w:lineRule="auto"/>
              <w:jc w:val="both"/>
              <w:rPr>
                <w:sz w:val="20"/>
                <w:szCs w:val="20"/>
              </w:rPr>
            </w:pPr>
            <w:r w:rsidRPr="00A43B67">
              <w:rPr>
                <w:sz w:val="20"/>
                <w:szCs w:val="20"/>
              </w:rPr>
              <w:t>%</w:t>
            </w:r>
          </w:p>
        </w:tc>
      </w:tr>
      <w:tr w:rsidR="00176888" w:rsidRPr="00A43B67" w:rsidTr="00A43B67">
        <w:tc>
          <w:tcPr>
            <w:tcW w:w="950" w:type="pct"/>
            <w:shd w:val="clear" w:color="auto" w:fill="auto"/>
          </w:tcPr>
          <w:p w:rsidR="00176888" w:rsidRPr="00A43B67" w:rsidRDefault="00176888" w:rsidP="00A43B67">
            <w:pPr>
              <w:spacing w:line="360" w:lineRule="auto"/>
              <w:jc w:val="both"/>
              <w:rPr>
                <w:sz w:val="20"/>
                <w:szCs w:val="20"/>
              </w:rPr>
            </w:pPr>
            <w:r w:rsidRPr="00A43B67">
              <w:rPr>
                <w:sz w:val="20"/>
                <w:szCs w:val="20"/>
              </w:rPr>
              <w:t>РСФСР</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102,5</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93,2</w:t>
            </w:r>
          </w:p>
        </w:tc>
        <w:tc>
          <w:tcPr>
            <w:tcW w:w="812"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148,6</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55,4</w:t>
            </w:r>
          </w:p>
        </w:tc>
        <w:tc>
          <w:tcPr>
            <w:tcW w:w="810"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159,44%</w:t>
            </w:r>
          </w:p>
        </w:tc>
      </w:tr>
      <w:tr w:rsidR="00176888" w:rsidRPr="00A43B67" w:rsidTr="00A43B67">
        <w:tc>
          <w:tcPr>
            <w:tcW w:w="950" w:type="pct"/>
            <w:shd w:val="clear" w:color="auto" w:fill="auto"/>
          </w:tcPr>
          <w:p w:rsidR="00176888" w:rsidRPr="00A43B67" w:rsidRDefault="00176888" w:rsidP="00A43B67">
            <w:pPr>
              <w:spacing w:line="360" w:lineRule="auto"/>
              <w:jc w:val="both"/>
              <w:rPr>
                <w:sz w:val="20"/>
                <w:szCs w:val="20"/>
              </w:rPr>
            </w:pPr>
            <w:r w:rsidRPr="00A43B67">
              <w:rPr>
                <w:sz w:val="20"/>
                <w:szCs w:val="20"/>
              </w:rPr>
              <w:t>Армения</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w:t>
            </w:r>
          </w:p>
        </w:tc>
        <w:tc>
          <w:tcPr>
            <w:tcW w:w="812"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12,8</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12,8</w:t>
            </w:r>
          </w:p>
        </w:tc>
        <w:tc>
          <w:tcPr>
            <w:tcW w:w="810"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100,00%</w:t>
            </w:r>
          </w:p>
        </w:tc>
      </w:tr>
      <w:tr w:rsidR="00176888" w:rsidRPr="00A43B67" w:rsidTr="00A43B67">
        <w:tc>
          <w:tcPr>
            <w:tcW w:w="950" w:type="pct"/>
            <w:shd w:val="clear" w:color="auto" w:fill="auto"/>
          </w:tcPr>
          <w:p w:rsidR="00176888" w:rsidRPr="00A43B67" w:rsidRDefault="00176888" w:rsidP="00A43B67">
            <w:pPr>
              <w:spacing w:line="360" w:lineRule="auto"/>
              <w:jc w:val="both"/>
              <w:rPr>
                <w:sz w:val="20"/>
                <w:szCs w:val="20"/>
              </w:rPr>
            </w:pPr>
            <w:r w:rsidRPr="00A43B67">
              <w:rPr>
                <w:sz w:val="20"/>
                <w:szCs w:val="20"/>
              </w:rPr>
              <w:t>Грузия</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2,2</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2,9</w:t>
            </w:r>
          </w:p>
        </w:tc>
        <w:tc>
          <w:tcPr>
            <w:tcW w:w="812"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28,0</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25,1</w:t>
            </w:r>
          </w:p>
        </w:tc>
        <w:tc>
          <w:tcPr>
            <w:tcW w:w="810"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965,52%</w:t>
            </w:r>
          </w:p>
        </w:tc>
      </w:tr>
      <w:tr w:rsidR="00176888" w:rsidRPr="00A43B67" w:rsidTr="00A43B67">
        <w:tc>
          <w:tcPr>
            <w:tcW w:w="950" w:type="pct"/>
            <w:shd w:val="clear" w:color="auto" w:fill="auto"/>
          </w:tcPr>
          <w:p w:rsidR="00176888" w:rsidRPr="00A43B67" w:rsidRDefault="00176888" w:rsidP="00A43B67">
            <w:pPr>
              <w:spacing w:line="360" w:lineRule="auto"/>
              <w:jc w:val="both"/>
              <w:rPr>
                <w:sz w:val="20"/>
                <w:szCs w:val="20"/>
              </w:rPr>
            </w:pPr>
            <w:r w:rsidRPr="00A43B67">
              <w:rPr>
                <w:sz w:val="20"/>
                <w:szCs w:val="20"/>
              </w:rPr>
              <w:t>Молдавия</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w:t>
            </w:r>
          </w:p>
        </w:tc>
        <w:tc>
          <w:tcPr>
            <w:tcW w:w="812"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26,7</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26,7</w:t>
            </w:r>
          </w:p>
        </w:tc>
        <w:tc>
          <w:tcPr>
            <w:tcW w:w="810"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100,00%</w:t>
            </w:r>
          </w:p>
        </w:tc>
      </w:tr>
      <w:tr w:rsidR="00176888" w:rsidRPr="00A43B67" w:rsidTr="00A43B67">
        <w:trPr>
          <w:trHeight w:val="465"/>
        </w:trPr>
        <w:tc>
          <w:tcPr>
            <w:tcW w:w="950" w:type="pct"/>
            <w:shd w:val="clear" w:color="auto" w:fill="auto"/>
          </w:tcPr>
          <w:p w:rsidR="00176888" w:rsidRPr="00A43B67" w:rsidRDefault="00176888" w:rsidP="00A43B67">
            <w:pPr>
              <w:spacing w:line="360" w:lineRule="auto"/>
              <w:jc w:val="both"/>
              <w:rPr>
                <w:sz w:val="20"/>
                <w:szCs w:val="20"/>
              </w:rPr>
            </w:pPr>
            <w:r w:rsidRPr="00A43B67">
              <w:rPr>
                <w:sz w:val="20"/>
                <w:szCs w:val="20"/>
              </w:rPr>
              <w:t>Всего во все страны</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218,2</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221,5</w:t>
            </w:r>
          </w:p>
        </w:tc>
        <w:tc>
          <w:tcPr>
            <w:tcW w:w="812"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1696,1</w:t>
            </w:r>
          </w:p>
        </w:tc>
        <w:tc>
          <w:tcPr>
            <w:tcW w:w="809"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1474,6</w:t>
            </w:r>
          </w:p>
        </w:tc>
        <w:tc>
          <w:tcPr>
            <w:tcW w:w="810" w:type="pct"/>
            <w:shd w:val="clear" w:color="auto" w:fill="auto"/>
            <w:vAlign w:val="center"/>
          </w:tcPr>
          <w:p w:rsidR="00176888" w:rsidRPr="00A43B67" w:rsidRDefault="00176888" w:rsidP="00A43B67">
            <w:pPr>
              <w:spacing w:line="360" w:lineRule="auto"/>
              <w:jc w:val="both"/>
              <w:rPr>
                <w:sz w:val="20"/>
                <w:szCs w:val="20"/>
              </w:rPr>
            </w:pPr>
            <w:r w:rsidRPr="00A43B67">
              <w:rPr>
                <w:sz w:val="20"/>
                <w:szCs w:val="20"/>
              </w:rPr>
              <w:t>765,73%</w:t>
            </w:r>
          </w:p>
        </w:tc>
      </w:tr>
    </w:tbl>
    <w:p w:rsidR="00502CDA" w:rsidRPr="0035599B" w:rsidRDefault="00502CDA" w:rsidP="0035599B">
      <w:pPr>
        <w:spacing w:line="360" w:lineRule="auto"/>
        <w:ind w:firstLine="709"/>
        <w:jc w:val="both"/>
        <w:rPr>
          <w:sz w:val="28"/>
          <w:szCs w:val="28"/>
        </w:rPr>
      </w:pPr>
    </w:p>
    <w:p w:rsidR="00315D03" w:rsidRPr="0035599B" w:rsidRDefault="00176888" w:rsidP="0035599B">
      <w:pPr>
        <w:spacing w:line="360" w:lineRule="auto"/>
        <w:ind w:firstLine="709"/>
        <w:jc w:val="both"/>
        <w:rPr>
          <w:sz w:val="28"/>
          <w:szCs w:val="28"/>
        </w:rPr>
      </w:pPr>
      <w:r w:rsidRPr="0035599B">
        <w:rPr>
          <w:sz w:val="28"/>
          <w:szCs w:val="28"/>
        </w:rPr>
        <w:t>Наибольший вклад Украины в экономику стран ЧЭС также связан с Россией, так в прирост в 2007 году 55,4 млн. долл. США или на 59,44% больше чем в 2006 году. На втором месте инвестиции в экономику Грузии. Оценим долю и</w:t>
      </w:r>
      <w:r w:rsidR="00CD1AF0" w:rsidRPr="0035599B">
        <w:rPr>
          <w:sz w:val="28"/>
          <w:szCs w:val="28"/>
        </w:rPr>
        <w:t>нвестиций в отдельные страны ЧЭС</w:t>
      </w:r>
      <w:r w:rsidRPr="0035599B">
        <w:rPr>
          <w:sz w:val="28"/>
          <w:szCs w:val="28"/>
        </w:rPr>
        <w:t xml:space="preserve"> с помощью рис. 2.3.</w:t>
      </w:r>
    </w:p>
    <w:p w:rsidR="00CD1AF0" w:rsidRPr="0035599B" w:rsidRDefault="00221637" w:rsidP="0035599B">
      <w:pPr>
        <w:spacing w:line="360" w:lineRule="auto"/>
        <w:ind w:firstLine="709"/>
        <w:jc w:val="both"/>
        <w:rPr>
          <w:sz w:val="28"/>
          <w:szCs w:val="28"/>
        </w:rPr>
      </w:pPr>
      <w:r>
        <w:rPr>
          <w:sz w:val="28"/>
        </w:rPr>
        <w:pict>
          <v:shape id="_x0000_i1033" type="#_x0000_t75" style="width:215.25pt;height:141pt">
            <v:imagedata r:id="rId16" o:title=""/>
          </v:shape>
        </w:pict>
      </w:r>
    </w:p>
    <w:p w:rsidR="00176888" w:rsidRPr="0035599B" w:rsidRDefault="00CD1AF0" w:rsidP="0035599B">
      <w:pPr>
        <w:spacing w:line="360" w:lineRule="auto"/>
        <w:ind w:firstLine="709"/>
        <w:jc w:val="both"/>
        <w:rPr>
          <w:sz w:val="28"/>
          <w:szCs w:val="28"/>
        </w:rPr>
      </w:pPr>
      <w:r w:rsidRPr="0035599B">
        <w:rPr>
          <w:sz w:val="28"/>
          <w:szCs w:val="28"/>
        </w:rPr>
        <w:t>Рис.2.3. Динамика прямых инвестиций Украины в экономику стран участниц ЧЭС</w:t>
      </w:r>
      <w:r w:rsidR="001E30F2" w:rsidRPr="0035599B">
        <w:rPr>
          <w:sz w:val="28"/>
          <w:szCs w:val="28"/>
        </w:rPr>
        <w:t xml:space="preserve"> к общему итогу иностранных инвестиций Украины</w:t>
      </w:r>
      <w:r w:rsidRPr="0035599B">
        <w:rPr>
          <w:sz w:val="28"/>
          <w:szCs w:val="28"/>
        </w:rPr>
        <w:t>, %</w:t>
      </w:r>
    </w:p>
    <w:p w:rsidR="00400739" w:rsidRPr="0035599B" w:rsidRDefault="00400739" w:rsidP="0035599B">
      <w:pPr>
        <w:spacing w:line="360" w:lineRule="auto"/>
        <w:ind w:firstLine="709"/>
        <w:jc w:val="both"/>
        <w:rPr>
          <w:sz w:val="28"/>
          <w:szCs w:val="28"/>
        </w:rPr>
      </w:pPr>
    </w:p>
    <w:p w:rsidR="00D1175E" w:rsidRPr="0035599B" w:rsidRDefault="00400739" w:rsidP="0035599B">
      <w:pPr>
        <w:spacing w:line="360" w:lineRule="auto"/>
        <w:ind w:firstLine="709"/>
        <w:jc w:val="both"/>
        <w:rPr>
          <w:sz w:val="28"/>
          <w:szCs w:val="28"/>
        </w:rPr>
      </w:pPr>
      <w:r w:rsidRPr="0035599B">
        <w:rPr>
          <w:sz w:val="28"/>
          <w:szCs w:val="28"/>
        </w:rPr>
        <w:t xml:space="preserve">Таким образом, Украина получает наибольшие инвестиционные ресурсы от </w:t>
      </w:r>
      <w:r w:rsidR="00D632C6" w:rsidRPr="0035599B">
        <w:rPr>
          <w:sz w:val="28"/>
          <w:szCs w:val="28"/>
        </w:rPr>
        <w:t>России и вкладывает их также в р</w:t>
      </w:r>
      <w:r w:rsidRPr="0035599B">
        <w:rPr>
          <w:sz w:val="28"/>
          <w:szCs w:val="28"/>
        </w:rPr>
        <w:t>оссийские инвестиционные проекты. Однако отрицательная динамика последних процессов говорит о значительном уменьшении инвестиций Украины в экономическое развитие России.</w:t>
      </w:r>
      <w:r w:rsidR="0035599B" w:rsidRPr="0035599B">
        <w:rPr>
          <w:sz w:val="28"/>
          <w:szCs w:val="28"/>
        </w:rPr>
        <w:t xml:space="preserve"> </w:t>
      </w:r>
      <w:r w:rsidRPr="0035599B">
        <w:rPr>
          <w:sz w:val="28"/>
          <w:szCs w:val="28"/>
        </w:rPr>
        <w:t>Данные</w:t>
      </w:r>
      <w:r w:rsidR="0035599B" w:rsidRPr="0035599B">
        <w:rPr>
          <w:sz w:val="28"/>
          <w:szCs w:val="28"/>
        </w:rPr>
        <w:t xml:space="preserve"> </w:t>
      </w:r>
      <w:r w:rsidR="004B6379" w:rsidRPr="0035599B">
        <w:rPr>
          <w:sz w:val="28"/>
          <w:szCs w:val="28"/>
        </w:rPr>
        <w:t>Госкомстата</w:t>
      </w:r>
      <w:r w:rsidRPr="0035599B">
        <w:rPr>
          <w:sz w:val="28"/>
          <w:szCs w:val="28"/>
        </w:rPr>
        <w:t xml:space="preserve"> Украины</w:t>
      </w:r>
      <w:r w:rsidR="0035599B" w:rsidRPr="0035599B">
        <w:rPr>
          <w:sz w:val="28"/>
          <w:szCs w:val="28"/>
        </w:rPr>
        <w:t xml:space="preserve"> </w:t>
      </w:r>
      <w:r w:rsidR="004B6379" w:rsidRPr="0035599B">
        <w:rPr>
          <w:sz w:val="28"/>
          <w:szCs w:val="28"/>
        </w:rPr>
        <w:t>по состоянию на 1 января 2008 года</w:t>
      </w:r>
      <w:r w:rsidRPr="0035599B">
        <w:rPr>
          <w:sz w:val="28"/>
          <w:szCs w:val="28"/>
        </w:rPr>
        <w:t xml:space="preserve"> свидетельствуют, что если</w:t>
      </w:r>
      <w:r w:rsidR="004B6379" w:rsidRPr="0035599B">
        <w:rPr>
          <w:sz w:val="28"/>
          <w:szCs w:val="28"/>
        </w:rPr>
        <w:t xml:space="preserve"> объем прямых украинских инвестиций в Россию составлял $148,6 млн., то на 1 июля</w:t>
      </w:r>
      <w:r w:rsidRPr="0035599B">
        <w:rPr>
          <w:sz w:val="28"/>
          <w:szCs w:val="28"/>
        </w:rPr>
        <w:t xml:space="preserve"> 2008 года</w:t>
      </w:r>
      <w:r w:rsidR="004B6379" w:rsidRPr="0035599B">
        <w:rPr>
          <w:sz w:val="28"/>
          <w:szCs w:val="28"/>
        </w:rPr>
        <w:t xml:space="preserve"> он сократился до $110 млн. Уменьшение объема инвестиций объясняется как продажей активов, так и возвратом дочерними компаниями заемных средств своих материнских структур. Согласно украинскому законодательству, такие операции отображаются как уменьшение инвестиций. В то же время экспортно-импортные операции между двумя странами продолжают расти. </w:t>
      </w:r>
      <w:r w:rsidR="00D1175E" w:rsidRPr="0035599B">
        <w:rPr>
          <w:sz w:val="28"/>
          <w:szCs w:val="28"/>
        </w:rPr>
        <w:t>При этом именно с Россией у Украины наибольший товарооборот: импорт в Украину в 2007 году составил $19,831 млрд, экспорт – $19,737 млрд.</w:t>
      </w:r>
      <w:r w:rsidR="00FF37E0" w:rsidRPr="0035599B">
        <w:rPr>
          <w:sz w:val="28"/>
          <w:szCs w:val="28"/>
        </w:rPr>
        <w:t xml:space="preserve"> [42].</w:t>
      </w:r>
    </w:p>
    <w:p w:rsidR="00D1175E" w:rsidRPr="0035599B" w:rsidRDefault="00D1175E" w:rsidP="0035599B">
      <w:pPr>
        <w:spacing w:line="360" w:lineRule="auto"/>
        <w:ind w:firstLine="709"/>
        <w:jc w:val="both"/>
        <w:rPr>
          <w:sz w:val="28"/>
          <w:szCs w:val="28"/>
        </w:rPr>
      </w:pPr>
      <w:r w:rsidRPr="0035599B">
        <w:rPr>
          <w:sz w:val="28"/>
          <w:szCs w:val="28"/>
        </w:rPr>
        <w:t>Рассмотрим наиболее значимые инвестиционные проекты, создание которых планировала или воплотила в жизнь Украина</w:t>
      </w:r>
      <w:r w:rsidR="0035599B" w:rsidRPr="0035599B">
        <w:rPr>
          <w:sz w:val="28"/>
          <w:szCs w:val="28"/>
        </w:rPr>
        <w:t xml:space="preserve"> </w:t>
      </w:r>
      <w:r w:rsidR="00502CDA" w:rsidRPr="0035599B">
        <w:rPr>
          <w:sz w:val="28"/>
          <w:szCs w:val="28"/>
        </w:rPr>
        <w:t xml:space="preserve">вместе </w:t>
      </w:r>
      <w:r w:rsidRPr="0035599B">
        <w:rPr>
          <w:sz w:val="28"/>
          <w:szCs w:val="28"/>
        </w:rPr>
        <w:t>с другими странами участницами ЧЭС.</w:t>
      </w:r>
    </w:p>
    <w:p w:rsidR="00AE009F" w:rsidRPr="0035599B" w:rsidRDefault="00502CDA" w:rsidP="0035599B">
      <w:pPr>
        <w:spacing w:line="360" w:lineRule="auto"/>
        <w:ind w:firstLine="709"/>
        <w:jc w:val="both"/>
        <w:rPr>
          <w:sz w:val="28"/>
          <w:szCs w:val="28"/>
        </w:rPr>
      </w:pPr>
      <w:r w:rsidRPr="0035599B">
        <w:rPr>
          <w:sz w:val="28"/>
          <w:szCs w:val="28"/>
        </w:rPr>
        <w:t xml:space="preserve">По инициативе украинского бизнеса </w:t>
      </w:r>
      <w:r w:rsidR="00FA240D" w:rsidRPr="0035599B">
        <w:rPr>
          <w:sz w:val="28"/>
          <w:szCs w:val="28"/>
        </w:rPr>
        <w:t xml:space="preserve">Харьковский тракторный завод и Херсонский завод по производству комбайнов </w:t>
      </w:r>
      <w:r w:rsidR="00D1175E" w:rsidRPr="0035599B">
        <w:rPr>
          <w:sz w:val="28"/>
          <w:szCs w:val="28"/>
        </w:rPr>
        <w:t>совместно</w:t>
      </w:r>
      <w:r w:rsidR="00FA240D" w:rsidRPr="0035599B">
        <w:rPr>
          <w:sz w:val="28"/>
          <w:szCs w:val="28"/>
        </w:rPr>
        <w:t xml:space="preserve"> с армянским предприятием ОАО "Ванадзор Электрон" созда</w:t>
      </w:r>
      <w:r w:rsidR="00D1175E" w:rsidRPr="0035599B">
        <w:rPr>
          <w:sz w:val="28"/>
          <w:szCs w:val="28"/>
        </w:rPr>
        <w:t>ли</w:t>
      </w:r>
      <w:r w:rsidR="00FA240D" w:rsidRPr="0035599B">
        <w:rPr>
          <w:sz w:val="28"/>
          <w:szCs w:val="28"/>
        </w:rPr>
        <w:t xml:space="preserve"> в Лорийской области</w:t>
      </w:r>
      <w:r w:rsidR="00D1175E" w:rsidRPr="0035599B">
        <w:rPr>
          <w:sz w:val="28"/>
          <w:szCs w:val="28"/>
        </w:rPr>
        <w:t xml:space="preserve"> </w:t>
      </w:r>
      <w:r w:rsidR="00AE009F" w:rsidRPr="0035599B">
        <w:rPr>
          <w:sz w:val="28"/>
          <w:szCs w:val="28"/>
        </w:rPr>
        <w:t>Армении</w:t>
      </w:r>
      <w:r w:rsidR="00FA240D" w:rsidRPr="0035599B">
        <w:rPr>
          <w:sz w:val="28"/>
          <w:szCs w:val="28"/>
        </w:rPr>
        <w:t xml:space="preserve"> совместн</w:t>
      </w:r>
      <w:r w:rsidR="00D1175E" w:rsidRPr="0035599B">
        <w:rPr>
          <w:sz w:val="28"/>
          <w:szCs w:val="28"/>
        </w:rPr>
        <w:t>ое</w:t>
      </w:r>
      <w:r w:rsidR="00FA240D" w:rsidRPr="0035599B">
        <w:rPr>
          <w:sz w:val="28"/>
          <w:szCs w:val="28"/>
        </w:rPr>
        <w:t xml:space="preserve"> производств</w:t>
      </w:r>
      <w:r w:rsidR="00D1175E" w:rsidRPr="0035599B">
        <w:rPr>
          <w:sz w:val="28"/>
          <w:szCs w:val="28"/>
        </w:rPr>
        <w:t>о</w:t>
      </w:r>
      <w:r w:rsidR="00FA240D" w:rsidRPr="0035599B">
        <w:rPr>
          <w:sz w:val="28"/>
          <w:szCs w:val="28"/>
        </w:rPr>
        <w:t xml:space="preserve"> по сборке мини-техники для сельского хозяйства, дилерского центра, сервисных центров для сельхозтехники. В Ереване </w:t>
      </w:r>
      <w:r w:rsidR="00D1175E" w:rsidRPr="0035599B">
        <w:rPr>
          <w:sz w:val="28"/>
          <w:szCs w:val="28"/>
        </w:rPr>
        <w:t xml:space="preserve">открыто </w:t>
      </w:r>
      <w:r w:rsidR="00FA240D" w:rsidRPr="0035599B">
        <w:rPr>
          <w:sz w:val="28"/>
          <w:szCs w:val="28"/>
        </w:rPr>
        <w:t xml:space="preserve">открытие </w:t>
      </w:r>
      <w:r w:rsidR="00AE009F" w:rsidRPr="0035599B">
        <w:rPr>
          <w:sz w:val="28"/>
          <w:szCs w:val="28"/>
        </w:rPr>
        <w:t>представительство</w:t>
      </w:r>
      <w:r w:rsidR="00FA240D" w:rsidRPr="0035599B">
        <w:rPr>
          <w:sz w:val="28"/>
          <w:szCs w:val="28"/>
        </w:rPr>
        <w:t xml:space="preserve"> фармацевтических фирм "Здоровье" и "ЭЙМ"</w:t>
      </w:r>
      <w:r w:rsidR="00FF37E0" w:rsidRPr="0035599B">
        <w:rPr>
          <w:sz w:val="28"/>
          <w:szCs w:val="28"/>
        </w:rPr>
        <w:t xml:space="preserve"> [48]</w:t>
      </w:r>
      <w:r w:rsidR="00FA240D" w:rsidRPr="0035599B">
        <w:rPr>
          <w:sz w:val="28"/>
          <w:szCs w:val="28"/>
        </w:rPr>
        <w:t>.</w:t>
      </w:r>
    </w:p>
    <w:p w:rsidR="00A9194A" w:rsidRPr="0035599B" w:rsidRDefault="00A9194A" w:rsidP="0035599B">
      <w:pPr>
        <w:spacing w:line="360" w:lineRule="auto"/>
        <w:ind w:firstLine="709"/>
        <w:jc w:val="both"/>
        <w:rPr>
          <w:sz w:val="28"/>
          <w:szCs w:val="28"/>
        </w:rPr>
      </w:pPr>
      <w:r w:rsidRPr="0035599B">
        <w:rPr>
          <w:sz w:val="28"/>
          <w:szCs w:val="28"/>
        </w:rPr>
        <w:t>Известная украинская финансово-промышленная группа «Индустриальный Союз Донбасса» приобрела акции вагоностроительного завода в Сербии и вкладывает инвестиции в его развитие. Международная корпорация «ТАPКЕТ» (ковровые покрытия) через сербский филиал инвестировала в Украину 60 млн. дол. США.</w:t>
      </w:r>
      <w:r w:rsidR="0035599B" w:rsidRPr="0035599B">
        <w:rPr>
          <w:sz w:val="28"/>
          <w:szCs w:val="28"/>
        </w:rPr>
        <w:t xml:space="preserve"> </w:t>
      </w:r>
      <w:r w:rsidR="00502CDA" w:rsidRPr="0035599B">
        <w:rPr>
          <w:sz w:val="28"/>
          <w:szCs w:val="28"/>
        </w:rPr>
        <w:t>С</w:t>
      </w:r>
      <w:r w:rsidRPr="0035599B">
        <w:rPr>
          <w:sz w:val="28"/>
          <w:szCs w:val="28"/>
        </w:rPr>
        <w:t>отрудничаем</w:t>
      </w:r>
      <w:r w:rsidR="00502CDA" w:rsidRPr="0035599B">
        <w:rPr>
          <w:sz w:val="28"/>
          <w:szCs w:val="28"/>
        </w:rPr>
        <w:t xml:space="preserve"> с Сербией</w:t>
      </w:r>
      <w:r w:rsidRPr="0035599B">
        <w:rPr>
          <w:sz w:val="28"/>
          <w:szCs w:val="28"/>
        </w:rPr>
        <w:t xml:space="preserve"> в агропромышленном комплексе, сербская группа «МК-групп» при поддержке ЕБРР вложит средства в производство силоса в Украине, около 130 тыс. тонн в год</w:t>
      </w:r>
      <w:r w:rsidR="00FF37E0" w:rsidRPr="0035599B">
        <w:rPr>
          <w:sz w:val="28"/>
          <w:szCs w:val="28"/>
        </w:rPr>
        <w:t xml:space="preserve"> [48]</w:t>
      </w:r>
      <w:r w:rsidRPr="0035599B">
        <w:rPr>
          <w:sz w:val="28"/>
          <w:szCs w:val="28"/>
        </w:rPr>
        <w:t xml:space="preserve">. </w:t>
      </w:r>
    </w:p>
    <w:p w:rsidR="00FA240D" w:rsidRPr="0035599B" w:rsidRDefault="00AE009F" w:rsidP="0035599B">
      <w:pPr>
        <w:spacing w:line="360" w:lineRule="auto"/>
        <w:ind w:firstLine="709"/>
        <w:jc w:val="both"/>
        <w:rPr>
          <w:sz w:val="28"/>
          <w:szCs w:val="28"/>
        </w:rPr>
      </w:pPr>
      <w:r w:rsidRPr="0035599B">
        <w:rPr>
          <w:sz w:val="28"/>
          <w:szCs w:val="28"/>
        </w:rPr>
        <w:t>Украинское Причерноморье</w:t>
      </w:r>
      <w:r w:rsidR="00502CDA" w:rsidRPr="0035599B">
        <w:rPr>
          <w:sz w:val="28"/>
          <w:szCs w:val="28"/>
        </w:rPr>
        <w:t xml:space="preserve"> активно </w:t>
      </w:r>
      <w:r w:rsidRPr="0035599B">
        <w:rPr>
          <w:sz w:val="28"/>
          <w:szCs w:val="28"/>
        </w:rPr>
        <w:t xml:space="preserve">участвует в реализации проектов МТК с железнодорожным сообщением, среди которых МТК № 9 "Хельсинки – Алекандруполис", "Балтика – Черное море" по маршруту Гданьск-Одесса, транскавказский маршрут "Европа-Азия". В начале 2003 </w:t>
      </w:r>
      <w:r w:rsidR="00502CDA" w:rsidRPr="0035599B">
        <w:rPr>
          <w:sz w:val="28"/>
          <w:szCs w:val="28"/>
        </w:rPr>
        <w:t>г</w:t>
      </w:r>
      <w:r w:rsidRPr="0035599B">
        <w:rPr>
          <w:sz w:val="28"/>
          <w:szCs w:val="28"/>
        </w:rPr>
        <w:t>ода был открыт</w:t>
      </w:r>
      <w:r w:rsidR="0035599B" w:rsidRPr="0035599B">
        <w:rPr>
          <w:sz w:val="28"/>
          <w:szCs w:val="28"/>
        </w:rPr>
        <w:t xml:space="preserve"> </w:t>
      </w:r>
      <w:r w:rsidRPr="0035599B">
        <w:rPr>
          <w:sz w:val="28"/>
          <w:szCs w:val="28"/>
        </w:rPr>
        <w:t>маршрут для перевозки ко</w:t>
      </w:r>
      <w:r w:rsidR="00A9194A" w:rsidRPr="0035599B">
        <w:rPr>
          <w:sz w:val="28"/>
          <w:szCs w:val="28"/>
        </w:rPr>
        <w:t>нтейнеров Ильичевск – Клайпеда (</w:t>
      </w:r>
      <w:r w:rsidRPr="0035599B">
        <w:rPr>
          <w:sz w:val="28"/>
          <w:szCs w:val="28"/>
        </w:rPr>
        <w:t>Литва), транскавказский маршрут "Европа-Азия"</w:t>
      </w:r>
      <w:r w:rsidR="00FF37E0" w:rsidRPr="0035599B">
        <w:rPr>
          <w:sz w:val="28"/>
          <w:szCs w:val="28"/>
        </w:rPr>
        <w:t xml:space="preserve"> [31, с.12]</w:t>
      </w:r>
      <w:r w:rsidRPr="0035599B">
        <w:rPr>
          <w:sz w:val="28"/>
          <w:szCs w:val="28"/>
        </w:rPr>
        <w:t xml:space="preserve">. </w:t>
      </w:r>
    </w:p>
    <w:p w:rsidR="00A9194A" w:rsidRPr="0035599B" w:rsidRDefault="00A9194A" w:rsidP="0035599B">
      <w:pPr>
        <w:spacing w:line="360" w:lineRule="auto"/>
        <w:ind w:firstLine="709"/>
        <w:jc w:val="both"/>
        <w:rPr>
          <w:sz w:val="28"/>
          <w:szCs w:val="28"/>
        </w:rPr>
      </w:pPr>
      <w:r w:rsidRPr="0035599B">
        <w:rPr>
          <w:sz w:val="28"/>
          <w:szCs w:val="28"/>
        </w:rPr>
        <w:t>Важнейшим шагом на пути развития интеграционных процессов станет создание транспортного коридора Крым—Кубань с проектной пропускной способностью 150 миллионов тонн грузов и перевозкой 15 миллионов пассажиров в год. В начале 2007 года состоялось подписание соглашения между правительствами Украины и России о проектировании и строительстве транспортного перехода "Крым – Кубань" под Керченским проливом. Транспортные тоннели будут иметь общую пропускную способность в оба направления 360 млн.т. грузов и 14 млн. пассажиров в год. Значительную часть транзитного грузопотока составит экспортная нефть Казахстана (20-50 млн.т.), Азербайджана (10-20 млн.т.) и России (5-10млн.т.), а также сжиженный газ из Туркменистана и стран Персидского залива (5-50 млн.т.). Транзитные потоки нефти ориентированы на Феодосийский нефтетерминал, который потребует соответствующей реконструкции.</w:t>
      </w:r>
      <w:r w:rsidR="0035599B" w:rsidRPr="0035599B">
        <w:rPr>
          <w:sz w:val="28"/>
          <w:szCs w:val="28"/>
        </w:rPr>
        <w:t xml:space="preserve"> </w:t>
      </w:r>
      <w:r w:rsidRPr="0035599B">
        <w:rPr>
          <w:sz w:val="28"/>
          <w:szCs w:val="28"/>
        </w:rPr>
        <w:t xml:space="preserve">Транспортный коридор длиной более </w:t>
      </w:r>
      <w:smartTag w:uri="urn:schemas-microsoft-com:office:smarttags" w:element="metricconverter">
        <w:smartTagPr>
          <w:attr w:name="ProductID" w:val="15 км"/>
        </w:smartTagPr>
        <w:r w:rsidRPr="0035599B">
          <w:rPr>
            <w:sz w:val="28"/>
            <w:szCs w:val="28"/>
          </w:rPr>
          <w:t>15 км</w:t>
        </w:r>
      </w:smartTag>
      <w:r w:rsidRPr="0035599B">
        <w:rPr>
          <w:sz w:val="28"/>
          <w:szCs w:val="28"/>
        </w:rPr>
        <w:t xml:space="preserve"> соединит Крым и Таманский полуостров (Россия). Перспективными грузами данного коридора будут нефть, лес, металл, зерновые, хлопок. Этот проект уже вызывает большой интерес со стороны китайских, корейских и казахских инвесторов</w:t>
      </w:r>
      <w:r w:rsidR="00FF37E0" w:rsidRPr="0035599B">
        <w:rPr>
          <w:sz w:val="28"/>
          <w:szCs w:val="28"/>
        </w:rPr>
        <w:t xml:space="preserve"> [31,c. 13]</w:t>
      </w:r>
      <w:r w:rsidRPr="0035599B">
        <w:rPr>
          <w:sz w:val="28"/>
          <w:szCs w:val="28"/>
        </w:rPr>
        <w:t>.</w:t>
      </w:r>
    </w:p>
    <w:p w:rsidR="00D56E8A" w:rsidRPr="0035599B" w:rsidRDefault="00D56E8A" w:rsidP="0035599B">
      <w:pPr>
        <w:spacing w:line="360" w:lineRule="auto"/>
        <w:ind w:firstLine="709"/>
        <w:jc w:val="both"/>
        <w:rPr>
          <w:sz w:val="28"/>
          <w:szCs w:val="28"/>
        </w:rPr>
      </w:pPr>
      <w:r w:rsidRPr="0035599B">
        <w:rPr>
          <w:sz w:val="28"/>
          <w:szCs w:val="28"/>
        </w:rPr>
        <w:t xml:space="preserve">В минувшем году из Турции в автономию Крым поступило 3 </w:t>
      </w:r>
      <w:r w:rsidR="0035599B" w:rsidRPr="0035599B">
        <w:rPr>
          <w:sz w:val="28"/>
          <w:szCs w:val="28"/>
        </w:rPr>
        <w:t>млн.</w:t>
      </w:r>
      <w:r w:rsidRPr="0035599B">
        <w:rPr>
          <w:sz w:val="28"/>
          <w:szCs w:val="28"/>
        </w:rPr>
        <w:t xml:space="preserve"> 999,6 тыс. долл. прямых инвестиций, в т. ч. от предпринимателей — 818,3 тыс. долл., что на 25,7% больше, чем в 200</w:t>
      </w:r>
      <w:r w:rsidR="00502CDA" w:rsidRPr="0035599B">
        <w:rPr>
          <w:sz w:val="28"/>
          <w:szCs w:val="28"/>
        </w:rPr>
        <w:t>6</w:t>
      </w:r>
      <w:r w:rsidRPr="0035599B">
        <w:rPr>
          <w:sz w:val="28"/>
          <w:szCs w:val="28"/>
        </w:rPr>
        <w:t xml:space="preserve"> году. Если в том году в промышленность Крыма было инвестировано 2 </w:t>
      </w:r>
      <w:r w:rsidR="0035599B" w:rsidRPr="0035599B">
        <w:rPr>
          <w:sz w:val="28"/>
          <w:szCs w:val="28"/>
        </w:rPr>
        <w:t>млн.</w:t>
      </w:r>
      <w:r w:rsidRPr="0035599B">
        <w:rPr>
          <w:sz w:val="28"/>
          <w:szCs w:val="28"/>
        </w:rPr>
        <w:t xml:space="preserve"> 93,2 тыс. долл., то уже в 2006-м — 2 </w:t>
      </w:r>
      <w:r w:rsidR="0035599B" w:rsidRPr="0035599B">
        <w:rPr>
          <w:sz w:val="28"/>
          <w:szCs w:val="28"/>
        </w:rPr>
        <w:t>млн.</w:t>
      </w:r>
      <w:r w:rsidRPr="0035599B">
        <w:rPr>
          <w:sz w:val="28"/>
          <w:szCs w:val="28"/>
        </w:rPr>
        <w:t xml:space="preserve"> 809,3 тыс., за три месяца текущего года — 3 </w:t>
      </w:r>
      <w:r w:rsidR="0035599B" w:rsidRPr="0035599B">
        <w:rPr>
          <w:sz w:val="28"/>
          <w:szCs w:val="28"/>
        </w:rPr>
        <w:t>млн.</w:t>
      </w:r>
      <w:r w:rsidRPr="0035599B">
        <w:rPr>
          <w:sz w:val="28"/>
          <w:szCs w:val="28"/>
        </w:rPr>
        <w:t xml:space="preserve"> 121,7 тыс. долл. За весь 200</w:t>
      </w:r>
      <w:r w:rsidR="00502CDA" w:rsidRPr="0035599B">
        <w:rPr>
          <w:sz w:val="28"/>
          <w:szCs w:val="28"/>
        </w:rPr>
        <w:t>6</w:t>
      </w:r>
      <w:r w:rsidRPr="0035599B">
        <w:rPr>
          <w:sz w:val="28"/>
          <w:szCs w:val="28"/>
        </w:rPr>
        <w:t xml:space="preserve"> год из Турции поступило инвестиций в оптовую и розничную торговлю 354,5 тыс. долл., в строительство — 326,3 тыс. и в сельское хозяйство — 279,1 тыс. долл., а в текущем году аналогичные по объемам поступления инвестиций в эти отрасли совершены в течение трех месяцев, что свидетельствует об инвестиционной привлекательности АРК и темпах иностранных капвложений. В самом Крыму инвесторы действуют избирательно, вкладывают средства в привлекательные предприятия. За первый квартал текущего года в промышленность поступило 3 </w:t>
      </w:r>
      <w:r w:rsidR="0035599B" w:rsidRPr="0035599B">
        <w:rPr>
          <w:sz w:val="28"/>
          <w:szCs w:val="28"/>
        </w:rPr>
        <w:t>млн.</w:t>
      </w:r>
      <w:r w:rsidRPr="0035599B">
        <w:rPr>
          <w:sz w:val="28"/>
          <w:szCs w:val="28"/>
        </w:rPr>
        <w:t xml:space="preserve"> 121,7 тыс. долл., или 72,4% от общего объема. По притоку инвестиций лидирует Симферополь — 2 </w:t>
      </w:r>
      <w:r w:rsidR="0035599B" w:rsidRPr="0035599B">
        <w:rPr>
          <w:sz w:val="28"/>
          <w:szCs w:val="28"/>
        </w:rPr>
        <w:t>млн.</w:t>
      </w:r>
      <w:r w:rsidRPr="0035599B">
        <w:rPr>
          <w:sz w:val="28"/>
          <w:szCs w:val="28"/>
        </w:rPr>
        <w:t xml:space="preserve"> 484,7 тыс. долл. На второй позиции — Ялта (507,3 тыс. долл.), третьей — Симферопольский район (351 тыс. долл.). Эти цифры должны стать поводом для того, чтобы мэры городов, главы райгосадминистраций призадумались над тем, как привлечь на свои территории потенциальных инвесторов не только из Турции, но и из других стран</w:t>
      </w:r>
      <w:r w:rsidR="00FF37E0" w:rsidRPr="0035599B">
        <w:rPr>
          <w:sz w:val="28"/>
          <w:szCs w:val="28"/>
        </w:rPr>
        <w:t xml:space="preserve"> [43]</w:t>
      </w:r>
      <w:r w:rsidRPr="0035599B">
        <w:rPr>
          <w:sz w:val="28"/>
          <w:szCs w:val="28"/>
        </w:rPr>
        <w:t xml:space="preserve">. </w:t>
      </w:r>
    </w:p>
    <w:p w:rsidR="00D56E8A" w:rsidRPr="0035599B" w:rsidRDefault="00D56E8A" w:rsidP="0035599B">
      <w:pPr>
        <w:spacing w:line="360" w:lineRule="auto"/>
        <w:ind w:firstLine="709"/>
        <w:jc w:val="both"/>
        <w:rPr>
          <w:sz w:val="28"/>
          <w:szCs w:val="28"/>
        </w:rPr>
      </w:pPr>
      <w:r w:rsidRPr="0035599B">
        <w:rPr>
          <w:sz w:val="28"/>
          <w:szCs w:val="28"/>
        </w:rPr>
        <w:t xml:space="preserve">Болгария готова содействовать активизации исследования многочисленных археологических памятников, оставшихся на территории Крыма со времен Кубратовой Болгарии (VII в.). </w:t>
      </w:r>
      <w:r w:rsidR="00470A2E" w:rsidRPr="0035599B">
        <w:rPr>
          <w:sz w:val="28"/>
          <w:szCs w:val="28"/>
        </w:rPr>
        <w:t xml:space="preserve">Имеет место </w:t>
      </w:r>
      <w:r w:rsidRPr="0035599B">
        <w:rPr>
          <w:sz w:val="28"/>
          <w:szCs w:val="28"/>
        </w:rPr>
        <w:t>предложение совместными усилиями болгарских и крымских ученых, а также инвесторов реализовывать в Крыму проекты очень популярного в мире и хорошо развитого в Болгарии исторического туризма</w:t>
      </w:r>
      <w:r w:rsidR="00502CDA" w:rsidRPr="0035599B">
        <w:rPr>
          <w:sz w:val="28"/>
          <w:szCs w:val="28"/>
        </w:rPr>
        <w:t>, это проект был воспринят</w:t>
      </w:r>
      <w:r w:rsidR="0035599B" w:rsidRPr="0035599B">
        <w:rPr>
          <w:sz w:val="28"/>
          <w:szCs w:val="28"/>
        </w:rPr>
        <w:t xml:space="preserve"> </w:t>
      </w:r>
      <w:r w:rsidRPr="0035599B">
        <w:rPr>
          <w:sz w:val="28"/>
          <w:szCs w:val="28"/>
        </w:rPr>
        <w:t>Верховной Рад</w:t>
      </w:r>
      <w:r w:rsidR="00502CDA" w:rsidRPr="0035599B">
        <w:rPr>
          <w:sz w:val="28"/>
          <w:szCs w:val="28"/>
        </w:rPr>
        <w:t>ой</w:t>
      </w:r>
      <w:r w:rsidRPr="0035599B">
        <w:rPr>
          <w:sz w:val="28"/>
          <w:szCs w:val="28"/>
        </w:rPr>
        <w:t xml:space="preserve"> АРК с большим интересом</w:t>
      </w:r>
      <w:r w:rsidR="00FF37E0" w:rsidRPr="0035599B">
        <w:rPr>
          <w:sz w:val="28"/>
          <w:szCs w:val="28"/>
        </w:rPr>
        <w:t>[43]</w:t>
      </w:r>
      <w:r w:rsidRPr="0035599B">
        <w:rPr>
          <w:sz w:val="28"/>
          <w:szCs w:val="28"/>
        </w:rPr>
        <w:t xml:space="preserve">. </w:t>
      </w:r>
    </w:p>
    <w:p w:rsidR="00A9194A" w:rsidRPr="0035599B" w:rsidRDefault="006C331F" w:rsidP="0035599B">
      <w:pPr>
        <w:spacing w:line="360" w:lineRule="auto"/>
        <w:ind w:firstLine="709"/>
        <w:jc w:val="both"/>
        <w:rPr>
          <w:sz w:val="28"/>
          <w:szCs w:val="28"/>
        </w:rPr>
      </w:pPr>
      <w:r w:rsidRPr="0035599B">
        <w:rPr>
          <w:sz w:val="28"/>
          <w:szCs w:val="28"/>
        </w:rPr>
        <w:t xml:space="preserve">Ввиду различия процедур таможенного оформления во многих странах наблюдаются простои транспортных средств на границах. В 2008 году Украина предложила подготовить отчет о таможенных процедурах стран ЧЭС. Цель - определить систему региональных процедур, установить приоритеты для их стандартизации на региональных уровнях. </w:t>
      </w:r>
      <w:r w:rsidR="00A9194A" w:rsidRPr="0035599B">
        <w:rPr>
          <w:sz w:val="28"/>
          <w:szCs w:val="28"/>
        </w:rPr>
        <w:t>Страны–члены Организации черноморского экономического сотрудничества согласились провести с Украиной переговоры по созданию системы обмена таможенной информацией.</w:t>
      </w:r>
      <w:r w:rsidRPr="0035599B">
        <w:rPr>
          <w:sz w:val="28"/>
          <w:szCs w:val="28"/>
        </w:rPr>
        <w:t xml:space="preserve"> </w:t>
      </w:r>
      <w:r w:rsidR="00A9194A" w:rsidRPr="0035599B">
        <w:rPr>
          <w:sz w:val="28"/>
          <w:szCs w:val="28"/>
        </w:rPr>
        <w:t xml:space="preserve">Это сделает невозможным занижение стоимости товара при импорте и завышение при экспорте, что увеличит бюджетные поступления в разы, уверены в Гостаможне. </w:t>
      </w:r>
      <w:r w:rsidRPr="0035599B">
        <w:rPr>
          <w:sz w:val="28"/>
          <w:szCs w:val="28"/>
        </w:rPr>
        <w:t>По словам главы Гостаможни</w:t>
      </w:r>
      <w:r w:rsidR="00A66CAA" w:rsidRPr="0035599B">
        <w:rPr>
          <w:sz w:val="28"/>
          <w:szCs w:val="28"/>
        </w:rPr>
        <w:t xml:space="preserve"> Украины</w:t>
      </w:r>
      <w:r w:rsidRPr="0035599B">
        <w:rPr>
          <w:sz w:val="28"/>
          <w:szCs w:val="28"/>
        </w:rPr>
        <w:t xml:space="preserve"> Валерия Хорошковского, Украина хочет получать от коллег данные о коде продукции, которая перемещается через границу, ее количестве и реальной стоимости. Пока, по словам главы Гостаможни, Украина имеет такие договоренности только с Молдавией и Россией: с молдавской таможней идет обмен данными на основе запросов, количество которых превышает "десятки тысяч", а российские таможенники пообещали к апрелю 2008 года "отработать совместную возможность использования технической базы". Предложение Украины больше относится к другим девяти членам ОЧЭС – Азербайджану, Албании, Армении, Болгарии, Греции, Грузии, Румынии, Сербии и Турции. "Совмещенный контроль является очень сложным процессом, так как у каждой страны есть свои юридические процедуры, поэтому этот вопрос многие предпочитают не обсуждать",– сказал Хорошковский. При этом эксперты не исключают, что активный обмен информацией может начаться лишь через один-два года.</w:t>
      </w:r>
      <w:r w:rsidR="00A9194A" w:rsidRPr="0035599B">
        <w:rPr>
          <w:sz w:val="28"/>
          <w:szCs w:val="28"/>
        </w:rPr>
        <w:t>Впрочем, эксперты считают, что данный проект будет реализован не раньше чем через год, ссылаясь на опыт подобных договоренностей с ЕС</w:t>
      </w:r>
      <w:r w:rsidR="00FF37E0" w:rsidRPr="0035599B">
        <w:rPr>
          <w:sz w:val="28"/>
          <w:szCs w:val="28"/>
        </w:rPr>
        <w:t xml:space="preserve"> [43]</w:t>
      </w:r>
      <w:r w:rsidR="00A9194A" w:rsidRPr="0035599B">
        <w:rPr>
          <w:sz w:val="28"/>
          <w:szCs w:val="28"/>
        </w:rPr>
        <w:t>.</w:t>
      </w:r>
    </w:p>
    <w:p w:rsidR="00477103" w:rsidRPr="0035599B" w:rsidRDefault="006C331F" w:rsidP="0035599B">
      <w:pPr>
        <w:spacing w:line="360" w:lineRule="auto"/>
        <w:ind w:firstLine="709"/>
        <w:jc w:val="both"/>
        <w:rPr>
          <w:sz w:val="28"/>
          <w:szCs w:val="28"/>
        </w:rPr>
      </w:pPr>
      <w:r w:rsidRPr="0035599B">
        <w:rPr>
          <w:sz w:val="28"/>
          <w:szCs w:val="28"/>
        </w:rPr>
        <w:t>В апреле</w:t>
      </w:r>
      <w:r w:rsidR="0035599B" w:rsidRPr="0035599B">
        <w:rPr>
          <w:sz w:val="28"/>
          <w:szCs w:val="28"/>
        </w:rPr>
        <w:t xml:space="preserve"> </w:t>
      </w:r>
      <w:r w:rsidRPr="0035599B">
        <w:rPr>
          <w:sz w:val="28"/>
          <w:szCs w:val="28"/>
        </w:rPr>
        <w:t>2008</w:t>
      </w:r>
      <w:r w:rsidR="00502CDA" w:rsidRPr="0035599B">
        <w:rPr>
          <w:sz w:val="28"/>
          <w:szCs w:val="28"/>
        </w:rPr>
        <w:t xml:space="preserve"> </w:t>
      </w:r>
      <w:r w:rsidRPr="0035599B">
        <w:rPr>
          <w:sz w:val="28"/>
          <w:szCs w:val="28"/>
        </w:rPr>
        <w:t>года</w:t>
      </w:r>
      <w:r w:rsidR="0035599B" w:rsidRPr="0035599B">
        <w:rPr>
          <w:sz w:val="28"/>
          <w:szCs w:val="28"/>
        </w:rPr>
        <w:t xml:space="preserve"> </w:t>
      </w:r>
      <w:r w:rsidR="00315D03" w:rsidRPr="0035599B">
        <w:rPr>
          <w:sz w:val="28"/>
          <w:szCs w:val="28"/>
        </w:rPr>
        <w:t>в Киеве состоялось заседание Совета министров иностранных дел государств-членов организации Черноморского экономического сотрудничества (ЧЭС). Президент Украины Виктор Ющенко подчеркнул, что Украина "полностью привержена идее развития многостороннего взаимодействия в политическом, экономическом и культурном ареале Черного моря". Основными приоритетами в деятельности ЧЭС В. Ющенко считает "эффективное использование совместного транзитного потенциала, создание зоны свободной торговли, разработку совместной энергетической политики, укрепление безопасности и доверия в Черноморском регионе". Генсек ОЧЭС Леонидас Хризантопулос сообщил, что на заседании также был утвержден бюджет организации, который вступит в силу с 1 января 2009 года и предусматривает расчеты в евро. За отчетный период отметил министр иностранных дел Украины Владимир Огрызко "удалось реализовать намеченные планы и активизировать сотрудничество в экономике, торговле, банковской сфере, энергетике, транспорте, защите окружающей среды, в борьбе с международной преступностью"</w:t>
      </w:r>
      <w:r w:rsidR="00FF37E0" w:rsidRPr="0035599B">
        <w:rPr>
          <w:sz w:val="28"/>
          <w:szCs w:val="28"/>
        </w:rPr>
        <w:t>[44]</w:t>
      </w:r>
      <w:r w:rsidR="00315D03" w:rsidRPr="0035599B">
        <w:rPr>
          <w:sz w:val="28"/>
          <w:szCs w:val="28"/>
        </w:rPr>
        <w:t>.</w:t>
      </w:r>
      <w:r w:rsidR="00477103" w:rsidRPr="0035599B">
        <w:rPr>
          <w:sz w:val="28"/>
          <w:szCs w:val="28"/>
        </w:rPr>
        <w:t xml:space="preserve"> </w:t>
      </w:r>
    </w:p>
    <w:p w:rsidR="00D632C6" w:rsidRPr="0035599B" w:rsidRDefault="00D632C6" w:rsidP="0035599B">
      <w:pPr>
        <w:spacing w:line="360" w:lineRule="auto"/>
        <w:ind w:firstLine="709"/>
        <w:jc w:val="both"/>
        <w:rPr>
          <w:sz w:val="28"/>
          <w:szCs w:val="28"/>
        </w:rPr>
      </w:pPr>
      <w:r w:rsidRPr="0035599B">
        <w:rPr>
          <w:sz w:val="28"/>
          <w:szCs w:val="28"/>
        </w:rPr>
        <w:t xml:space="preserve">Таким образом, в плане притока международного капитала наибольший </w:t>
      </w:r>
      <w:r w:rsidR="0035599B" w:rsidRPr="0035599B">
        <w:rPr>
          <w:sz w:val="28"/>
          <w:szCs w:val="28"/>
        </w:rPr>
        <w:t>объем</w:t>
      </w:r>
      <w:r w:rsidRPr="0035599B">
        <w:rPr>
          <w:sz w:val="28"/>
          <w:szCs w:val="28"/>
        </w:rPr>
        <w:t xml:space="preserve"> инвестиций получен Украиной в 2007 и 2008 году. со стороны России, на втором месте инвестиции Греции. В 2005-2007 годах среднее значение доли прямых инвестиций в экономику Украины со стороны главного партнера Украины-России составили</w:t>
      </w:r>
      <w:r w:rsidR="0035599B" w:rsidRPr="0035599B">
        <w:rPr>
          <w:sz w:val="28"/>
          <w:szCs w:val="28"/>
        </w:rPr>
        <w:t xml:space="preserve"> </w:t>
      </w:r>
      <w:r w:rsidRPr="0035599B">
        <w:rPr>
          <w:sz w:val="28"/>
          <w:szCs w:val="28"/>
        </w:rPr>
        <w:t>9,2% от общей суммы прямых иностранных инвестиций. Зафиксирована отрицательная динамика инвестиций Украины в экономическое развитие России по состоянию на 1 января 2008 года. Наибольшие по сумме инвестиционные проекты Украиной</w:t>
      </w:r>
      <w:r w:rsidR="0035599B" w:rsidRPr="0035599B">
        <w:rPr>
          <w:sz w:val="28"/>
          <w:szCs w:val="28"/>
        </w:rPr>
        <w:t xml:space="preserve"> </w:t>
      </w:r>
      <w:r w:rsidRPr="0035599B">
        <w:rPr>
          <w:sz w:val="28"/>
          <w:szCs w:val="28"/>
        </w:rPr>
        <w:t>заключены с Турцией, Грецией и Сербией. Турция является наиболее важным инвестором и для АР Крым.</w:t>
      </w:r>
    </w:p>
    <w:p w:rsidR="00315D03" w:rsidRPr="0035599B" w:rsidRDefault="00315D03" w:rsidP="0035599B">
      <w:pPr>
        <w:spacing w:line="360" w:lineRule="auto"/>
        <w:ind w:firstLine="709"/>
        <w:jc w:val="both"/>
        <w:rPr>
          <w:sz w:val="28"/>
          <w:szCs w:val="28"/>
        </w:rPr>
        <w:sectPr w:rsidR="00315D03" w:rsidRPr="0035599B" w:rsidSect="0035599B">
          <w:pgSz w:w="11906" w:h="16838" w:code="9"/>
          <w:pgMar w:top="1134" w:right="851" w:bottom="1134" w:left="1701" w:header="708" w:footer="708" w:gutter="0"/>
          <w:cols w:space="708"/>
          <w:docGrid w:linePitch="360"/>
        </w:sectPr>
      </w:pPr>
    </w:p>
    <w:p w:rsidR="001935E2" w:rsidRPr="0035599B" w:rsidRDefault="00784816" w:rsidP="0035599B">
      <w:pPr>
        <w:numPr>
          <w:ilvl w:val="1"/>
          <w:numId w:val="3"/>
        </w:numPr>
        <w:spacing w:line="360" w:lineRule="auto"/>
        <w:ind w:left="0" w:firstLine="709"/>
        <w:jc w:val="center"/>
        <w:rPr>
          <w:b/>
          <w:sz w:val="28"/>
          <w:szCs w:val="28"/>
        </w:rPr>
      </w:pPr>
      <w:r w:rsidRPr="0035599B">
        <w:rPr>
          <w:b/>
          <w:sz w:val="28"/>
          <w:szCs w:val="28"/>
        </w:rPr>
        <w:t>Торговые отношения</w:t>
      </w:r>
      <w:r w:rsidR="0035599B" w:rsidRPr="0035599B">
        <w:rPr>
          <w:b/>
          <w:sz w:val="28"/>
          <w:szCs w:val="28"/>
        </w:rPr>
        <w:t xml:space="preserve"> </w:t>
      </w:r>
      <w:r w:rsidR="001B3989" w:rsidRPr="0035599B">
        <w:rPr>
          <w:b/>
          <w:sz w:val="28"/>
          <w:szCs w:val="28"/>
        </w:rPr>
        <w:t>стран, входящих в ЧЭС с Украиной</w:t>
      </w:r>
      <w:r w:rsidRPr="0035599B">
        <w:rPr>
          <w:b/>
          <w:sz w:val="28"/>
          <w:szCs w:val="28"/>
        </w:rPr>
        <w:t xml:space="preserve"> и Крымом</w:t>
      </w:r>
    </w:p>
    <w:p w:rsidR="00784816" w:rsidRPr="0035599B" w:rsidRDefault="00784816" w:rsidP="0035599B">
      <w:pPr>
        <w:spacing w:line="360" w:lineRule="auto"/>
        <w:ind w:firstLine="709"/>
        <w:jc w:val="both"/>
        <w:rPr>
          <w:sz w:val="28"/>
          <w:szCs w:val="28"/>
        </w:rPr>
      </w:pPr>
    </w:p>
    <w:p w:rsidR="0014309C" w:rsidRPr="0035599B" w:rsidRDefault="0014309C" w:rsidP="0035599B">
      <w:pPr>
        <w:spacing w:line="360" w:lineRule="auto"/>
        <w:ind w:firstLine="709"/>
        <w:jc w:val="both"/>
        <w:rPr>
          <w:sz w:val="28"/>
          <w:szCs w:val="28"/>
        </w:rPr>
      </w:pPr>
      <w:r w:rsidRPr="0035599B">
        <w:rPr>
          <w:sz w:val="28"/>
          <w:szCs w:val="28"/>
        </w:rPr>
        <w:t>Рассмотрим торгово-экономические отношения</w:t>
      </w:r>
      <w:r w:rsidR="0035599B" w:rsidRPr="0035599B">
        <w:rPr>
          <w:sz w:val="28"/>
          <w:szCs w:val="28"/>
        </w:rPr>
        <w:t xml:space="preserve"> </w:t>
      </w:r>
      <w:r w:rsidRPr="0035599B">
        <w:rPr>
          <w:sz w:val="28"/>
          <w:szCs w:val="28"/>
        </w:rPr>
        <w:t>Украины с членами</w:t>
      </w:r>
      <w:r w:rsidR="0035599B" w:rsidRPr="0035599B">
        <w:rPr>
          <w:sz w:val="28"/>
          <w:szCs w:val="28"/>
        </w:rPr>
        <w:t xml:space="preserve"> </w:t>
      </w:r>
      <w:r w:rsidRPr="0035599B">
        <w:rPr>
          <w:sz w:val="28"/>
          <w:szCs w:val="28"/>
        </w:rPr>
        <w:t xml:space="preserve">ЧЭС - Азербайджаном, Албанией, Арменией, Болгарией, Грецией, Грузией, Молдавией, Россией, Румынией, Сербией, Турцией. Источниками </w:t>
      </w:r>
      <w:r w:rsidR="008241B5" w:rsidRPr="0035599B">
        <w:rPr>
          <w:sz w:val="28"/>
          <w:szCs w:val="28"/>
        </w:rPr>
        <w:t>информации выступают данные Г</w:t>
      </w:r>
      <w:r w:rsidRPr="0035599B">
        <w:rPr>
          <w:sz w:val="28"/>
          <w:szCs w:val="28"/>
        </w:rPr>
        <w:t xml:space="preserve">осударственного комитета статистики Украины. </w:t>
      </w:r>
      <w:r w:rsidR="00FB390A" w:rsidRPr="0035599B">
        <w:rPr>
          <w:sz w:val="28"/>
          <w:szCs w:val="28"/>
        </w:rPr>
        <w:t>Рассмотрим размеры экспорта и импорта</w:t>
      </w:r>
      <w:r w:rsidR="0035599B" w:rsidRPr="0035599B">
        <w:rPr>
          <w:sz w:val="28"/>
          <w:szCs w:val="28"/>
        </w:rPr>
        <w:t xml:space="preserve"> </w:t>
      </w:r>
      <w:r w:rsidR="00FB390A" w:rsidRPr="0035599B">
        <w:rPr>
          <w:sz w:val="28"/>
          <w:szCs w:val="28"/>
        </w:rPr>
        <w:t>стран</w:t>
      </w:r>
      <w:r w:rsidR="008241B5" w:rsidRPr="0035599B">
        <w:rPr>
          <w:sz w:val="28"/>
          <w:szCs w:val="28"/>
        </w:rPr>
        <w:t>, входящих в ЧЭС</w:t>
      </w:r>
      <w:r w:rsidR="00FB390A" w:rsidRPr="0035599B">
        <w:rPr>
          <w:sz w:val="28"/>
          <w:szCs w:val="28"/>
        </w:rPr>
        <w:t xml:space="preserve"> с Украиной в 2005-2007 годах и сравним их по региональным признакам (страны СНГ, с</w:t>
      </w:r>
      <w:r w:rsidR="00CE275A" w:rsidRPr="0035599B">
        <w:rPr>
          <w:sz w:val="28"/>
          <w:szCs w:val="28"/>
        </w:rPr>
        <w:t>траны Европы и Азии). В табл.2.3</w:t>
      </w:r>
      <w:r w:rsidR="00FB390A" w:rsidRPr="0035599B">
        <w:rPr>
          <w:sz w:val="28"/>
          <w:szCs w:val="28"/>
        </w:rPr>
        <w:t>. сформируем информацию для анализа</w:t>
      </w:r>
      <w:r w:rsidR="0019373C" w:rsidRPr="0035599B">
        <w:rPr>
          <w:sz w:val="28"/>
          <w:szCs w:val="28"/>
        </w:rPr>
        <w:t xml:space="preserve"> [42]</w:t>
      </w:r>
      <w:r w:rsidR="00FB390A" w:rsidRPr="0035599B">
        <w:rPr>
          <w:sz w:val="28"/>
          <w:szCs w:val="28"/>
        </w:rPr>
        <w:t>.</w:t>
      </w:r>
    </w:p>
    <w:p w:rsidR="0035599B" w:rsidRPr="0035599B" w:rsidRDefault="0035599B" w:rsidP="0035599B">
      <w:pPr>
        <w:spacing w:line="360" w:lineRule="auto"/>
        <w:ind w:firstLine="709"/>
        <w:jc w:val="both"/>
        <w:rPr>
          <w:sz w:val="28"/>
          <w:szCs w:val="28"/>
        </w:rPr>
      </w:pPr>
    </w:p>
    <w:p w:rsidR="00FB390A" w:rsidRPr="0035599B" w:rsidRDefault="008241B5" w:rsidP="0035599B">
      <w:pPr>
        <w:spacing w:line="360" w:lineRule="auto"/>
        <w:ind w:firstLine="709"/>
        <w:jc w:val="both"/>
        <w:rPr>
          <w:sz w:val="28"/>
          <w:szCs w:val="28"/>
        </w:rPr>
      </w:pPr>
      <w:r w:rsidRPr="0035599B">
        <w:rPr>
          <w:sz w:val="28"/>
          <w:szCs w:val="28"/>
        </w:rPr>
        <w:t xml:space="preserve">Таблица </w:t>
      </w:r>
      <w:r w:rsidR="00CE275A" w:rsidRPr="0035599B">
        <w:rPr>
          <w:sz w:val="28"/>
          <w:szCs w:val="28"/>
        </w:rPr>
        <w:t>2.3</w:t>
      </w:r>
      <w:r w:rsidR="00FB390A" w:rsidRPr="0035599B">
        <w:rPr>
          <w:sz w:val="28"/>
          <w:szCs w:val="28"/>
        </w:rPr>
        <w:t>.</w:t>
      </w:r>
    </w:p>
    <w:p w:rsidR="00FB390A" w:rsidRPr="0035599B" w:rsidRDefault="00FB390A" w:rsidP="0035599B">
      <w:pPr>
        <w:spacing w:line="360" w:lineRule="auto"/>
        <w:ind w:firstLine="709"/>
        <w:jc w:val="both"/>
        <w:rPr>
          <w:sz w:val="28"/>
          <w:szCs w:val="28"/>
        </w:rPr>
      </w:pPr>
      <w:r w:rsidRPr="0035599B">
        <w:rPr>
          <w:sz w:val="28"/>
          <w:szCs w:val="28"/>
        </w:rPr>
        <w:t>Показатели импортно-экспортных операций Украины со странами ЧЭС</w:t>
      </w:r>
    </w:p>
    <w:tbl>
      <w:tblPr>
        <w:tblW w:w="92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181"/>
        <w:gridCol w:w="1181"/>
        <w:gridCol w:w="1238"/>
        <w:gridCol w:w="1124"/>
        <w:gridCol w:w="1181"/>
        <w:gridCol w:w="1181"/>
      </w:tblGrid>
      <w:tr w:rsidR="00A53130" w:rsidRPr="0035599B" w:rsidTr="0035599B">
        <w:trPr>
          <w:trHeight w:val="787"/>
        </w:trPr>
        <w:tc>
          <w:tcPr>
            <w:tcW w:w="2127" w:type="dxa"/>
            <w:vMerge w:val="restart"/>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Показатель</w:t>
            </w:r>
          </w:p>
        </w:tc>
        <w:tc>
          <w:tcPr>
            <w:tcW w:w="3600" w:type="dxa"/>
            <w:gridSpan w:val="3"/>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Экспорт, тыс. долл.</w:t>
            </w:r>
          </w:p>
        </w:tc>
        <w:tc>
          <w:tcPr>
            <w:tcW w:w="3486" w:type="dxa"/>
            <w:gridSpan w:val="3"/>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Импорт, тыс. долл.</w:t>
            </w:r>
          </w:p>
        </w:tc>
      </w:tr>
      <w:tr w:rsidR="00A53130" w:rsidRPr="0035599B" w:rsidTr="0035599B">
        <w:trPr>
          <w:trHeight w:val="154"/>
        </w:trPr>
        <w:tc>
          <w:tcPr>
            <w:tcW w:w="2127" w:type="dxa"/>
            <w:vMerge/>
            <w:shd w:val="clear" w:color="auto" w:fill="FFFFFF"/>
          </w:tcPr>
          <w:p w:rsidR="00A53130" w:rsidRPr="0035599B" w:rsidRDefault="00A53130" w:rsidP="0035599B">
            <w:pPr>
              <w:autoSpaceDE w:val="0"/>
              <w:autoSpaceDN w:val="0"/>
              <w:adjustRightInd w:val="0"/>
              <w:spacing w:line="360" w:lineRule="auto"/>
              <w:jc w:val="both"/>
              <w:rPr>
                <w:sz w:val="20"/>
                <w:szCs w:val="20"/>
              </w:rPr>
            </w:pPr>
          </w:p>
        </w:tc>
        <w:tc>
          <w:tcPr>
            <w:tcW w:w="1181" w:type="dxa"/>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2005</w:t>
            </w:r>
          </w:p>
        </w:tc>
        <w:tc>
          <w:tcPr>
            <w:tcW w:w="1181" w:type="dxa"/>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2006</w:t>
            </w:r>
          </w:p>
        </w:tc>
        <w:tc>
          <w:tcPr>
            <w:tcW w:w="1238" w:type="dxa"/>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2007</w:t>
            </w:r>
          </w:p>
        </w:tc>
        <w:tc>
          <w:tcPr>
            <w:tcW w:w="1124" w:type="dxa"/>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2005</w:t>
            </w:r>
          </w:p>
        </w:tc>
        <w:tc>
          <w:tcPr>
            <w:tcW w:w="1181" w:type="dxa"/>
            <w:shd w:val="clear" w:color="auto" w:fill="FFFFFF"/>
            <w:vAlign w:val="center"/>
          </w:tcPr>
          <w:p w:rsidR="00A53130" w:rsidRPr="0035599B" w:rsidRDefault="00A53130" w:rsidP="0035599B">
            <w:pPr>
              <w:shd w:val="clear" w:color="auto" w:fill="FFFFFF"/>
              <w:autoSpaceDE w:val="0"/>
              <w:autoSpaceDN w:val="0"/>
              <w:adjustRightInd w:val="0"/>
              <w:spacing w:line="360" w:lineRule="auto"/>
              <w:jc w:val="both"/>
              <w:rPr>
                <w:sz w:val="20"/>
                <w:szCs w:val="20"/>
              </w:rPr>
            </w:pPr>
            <w:r w:rsidRPr="0035599B">
              <w:rPr>
                <w:sz w:val="20"/>
                <w:szCs w:val="20"/>
              </w:rPr>
              <w:t>2006</w:t>
            </w:r>
          </w:p>
        </w:tc>
        <w:tc>
          <w:tcPr>
            <w:tcW w:w="1181" w:type="dxa"/>
            <w:shd w:val="clear" w:color="auto" w:fill="FFFFFF"/>
            <w:vAlign w:val="center"/>
          </w:tcPr>
          <w:p w:rsidR="00A53130" w:rsidRPr="0035599B" w:rsidRDefault="00856FBF" w:rsidP="0035599B">
            <w:pPr>
              <w:shd w:val="clear" w:color="auto" w:fill="FFFFFF"/>
              <w:autoSpaceDE w:val="0"/>
              <w:autoSpaceDN w:val="0"/>
              <w:adjustRightInd w:val="0"/>
              <w:spacing w:line="360" w:lineRule="auto"/>
              <w:jc w:val="both"/>
              <w:rPr>
                <w:sz w:val="20"/>
                <w:szCs w:val="20"/>
              </w:rPr>
            </w:pPr>
            <w:r w:rsidRPr="0035599B">
              <w:rPr>
                <w:sz w:val="20"/>
                <w:szCs w:val="20"/>
              </w:rPr>
              <w:t>2007</w:t>
            </w:r>
          </w:p>
        </w:tc>
      </w:tr>
      <w:tr w:rsidR="00FB390A" w:rsidRPr="0035599B" w:rsidTr="0035599B">
        <w:trPr>
          <w:trHeight w:val="154"/>
        </w:trPr>
        <w:tc>
          <w:tcPr>
            <w:tcW w:w="2127" w:type="dxa"/>
            <w:shd w:val="clear" w:color="auto" w:fill="FFFFFF"/>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Азербайджан</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10691,1</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11051,6</w:t>
            </w:r>
          </w:p>
        </w:tc>
        <w:tc>
          <w:tcPr>
            <w:tcW w:w="1238"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14335,3</w:t>
            </w:r>
          </w:p>
        </w:tc>
        <w:tc>
          <w:tcPr>
            <w:tcW w:w="1124"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.5508,2</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3977</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 xml:space="preserve">7022 </w:t>
            </w:r>
            <w:r w:rsidR="00856FBF" w:rsidRPr="0035599B">
              <w:rPr>
                <w:sz w:val="20"/>
                <w:szCs w:val="20"/>
              </w:rPr>
              <w:t>,</w:t>
            </w:r>
            <w:r w:rsidRPr="0035599B">
              <w:rPr>
                <w:sz w:val="20"/>
                <w:szCs w:val="20"/>
              </w:rPr>
              <w:t>1</w:t>
            </w:r>
          </w:p>
        </w:tc>
      </w:tr>
      <w:tr w:rsidR="00FB390A" w:rsidRPr="0035599B" w:rsidTr="0035599B">
        <w:trPr>
          <w:trHeight w:val="163"/>
        </w:trPr>
        <w:tc>
          <w:tcPr>
            <w:tcW w:w="2127" w:type="dxa"/>
            <w:shd w:val="clear" w:color="auto" w:fill="FFFFFF"/>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bCs/>
                <w:sz w:val="20"/>
                <w:szCs w:val="20"/>
              </w:rPr>
              <w:t>Армения</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5637,81</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8606,1</w:t>
            </w:r>
          </w:p>
        </w:tc>
        <w:tc>
          <w:tcPr>
            <w:tcW w:w="1238"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7601,7,</w:t>
            </w:r>
          </w:p>
        </w:tc>
        <w:tc>
          <w:tcPr>
            <w:tcW w:w="1124"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2174,4</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2729.5</w:t>
            </w:r>
          </w:p>
        </w:tc>
        <w:tc>
          <w:tcPr>
            <w:tcW w:w="1181" w:type="dxa"/>
            <w:shd w:val="clear" w:color="auto" w:fill="FFFFFF"/>
            <w:vAlign w:val="center"/>
          </w:tcPr>
          <w:p w:rsidR="00FB390A" w:rsidRPr="0035599B" w:rsidRDefault="00856FBF" w:rsidP="0035599B">
            <w:pPr>
              <w:shd w:val="clear" w:color="auto" w:fill="FFFFFF"/>
              <w:autoSpaceDE w:val="0"/>
              <w:autoSpaceDN w:val="0"/>
              <w:adjustRightInd w:val="0"/>
              <w:spacing w:line="360" w:lineRule="auto"/>
              <w:jc w:val="both"/>
              <w:rPr>
                <w:sz w:val="20"/>
                <w:szCs w:val="20"/>
              </w:rPr>
            </w:pPr>
            <w:r w:rsidRPr="0035599B">
              <w:rPr>
                <w:sz w:val="20"/>
                <w:szCs w:val="20"/>
              </w:rPr>
              <w:t>4665,</w:t>
            </w:r>
            <w:r w:rsidR="00FB390A" w:rsidRPr="0035599B">
              <w:rPr>
                <w:sz w:val="20"/>
                <w:szCs w:val="20"/>
              </w:rPr>
              <w:t>3</w:t>
            </w:r>
          </w:p>
        </w:tc>
      </w:tr>
      <w:tr w:rsidR="00FB390A" w:rsidRPr="0035599B" w:rsidTr="0035599B">
        <w:trPr>
          <w:trHeight w:val="163"/>
        </w:trPr>
        <w:tc>
          <w:tcPr>
            <w:tcW w:w="2127" w:type="dxa"/>
            <w:shd w:val="clear" w:color="auto" w:fill="FFFFFF"/>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Грузия</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33718,4</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41392,5</w:t>
            </w:r>
          </w:p>
        </w:tc>
        <w:tc>
          <w:tcPr>
            <w:tcW w:w="1238"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50760,6</w:t>
            </w:r>
          </w:p>
        </w:tc>
        <w:tc>
          <w:tcPr>
            <w:tcW w:w="1124"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11435,5</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11948</w:t>
            </w:r>
          </w:p>
        </w:tc>
        <w:tc>
          <w:tcPr>
            <w:tcW w:w="1181" w:type="dxa"/>
            <w:shd w:val="clear" w:color="auto" w:fill="FFFFFF"/>
            <w:vAlign w:val="center"/>
          </w:tcPr>
          <w:p w:rsidR="00FB390A" w:rsidRPr="0035599B" w:rsidRDefault="00856FBF" w:rsidP="0035599B">
            <w:pPr>
              <w:shd w:val="clear" w:color="auto" w:fill="FFFFFF"/>
              <w:autoSpaceDE w:val="0"/>
              <w:autoSpaceDN w:val="0"/>
              <w:adjustRightInd w:val="0"/>
              <w:spacing w:line="360" w:lineRule="auto"/>
              <w:jc w:val="both"/>
              <w:rPr>
                <w:sz w:val="20"/>
                <w:szCs w:val="20"/>
              </w:rPr>
            </w:pPr>
            <w:r w:rsidRPr="0035599B">
              <w:rPr>
                <w:sz w:val="20"/>
                <w:szCs w:val="20"/>
              </w:rPr>
              <w:t>1</w:t>
            </w:r>
            <w:r w:rsidR="00FB390A" w:rsidRPr="0035599B">
              <w:rPr>
                <w:sz w:val="20"/>
                <w:szCs w:val="20"/>
              </w:rPr>
              <w:t>5798,9</w:t>
            </w:r>
          </w:p>
        </w:tc>
      </w:tr>
      <w:tr w:rsidR="00FB390A" w:rsidRPr="0035599B" w:rsidTr="0035599B">
        <w:trPr>
          <w:trHeight w:val="163"/>
        </w:trPr>
        <w:tc>
          <w:tcPr>
            <w:tcW w:w="2127" w:type="dxa"/>
            <w:shd w:val="clear" w:color="auto" w:fill="FFFFFF"/>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Молдавия</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33724,3</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35266,7,</w:t>
            </w:r>
          </w:p>
        </w:tc>
        <w:tc>
          <w:tcPr>
            <w:tcW w:w="1238"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53390,8</w:t>
            </w:r>
          </w:p>
        </w:tc>
        <w:tc>
          <w:tcPr>
            <w:tcW w:w="1124"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1S322.6</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2S08</w:t>
            </w:r>
            <w:r w:rsidR="006B11B0" w:rsidRPr="0035599B">
              <w:rPr>
                <w:sz w:val="20"/>
                <w:szCs w:val="20"/>
              </w:rPr>
              <w:t>0</w:t>
            </w:r>
          </w:p>
        </w:tc>
        <w:tc>
          <w:tcPr>
            <w:tcW w:w="1181" w:type="dxa"/>
            <w:shd w:val="clear" w:color="auto" w:fill="FFFFFF"/>
            <w:vAlign w:val="center"/>
          </w:tcPr>
          <w:p w:rsidR="00FB390A" w:rsidRPr="0035599B" w:rsidRDefault="00856FBF" w:rsidP="0035599B">
            <w:pPr>
              <w:shd w:val="clear" w:color="auto" w:fill="FFFFFF"/>
              <w:autoSpaceDE w:val="0"/>
              <w:autoSpaceDN w:val="0"/>
              <w:adjustRightInd w:val="0"/>
              <w:spacing w:line="360" w:lineRule="auto"/>
              <w:jc w:val="both"/>
              <w:rPr>
                <w:sz w:val="20"/>
                <w:szCs w:val="20"/>
              </w:rPr>
            </w:pPr>
            <w:r w:rsidRPr="0035599B">
              <w:rPr>
                <w:sz w:val="20"/>
                <w:szCs w:val="20"/>
              </w:rPr>
              <w:t>J9855,</w:t>
            </w:r>
            <w:r w:rsidR="00FB390A" w:rsidRPr="0035599B">
              <w:rPr>
                <w:sz w:val="20"/>
                <w:szCs w:val="20"/>
              </w:rPr>
              <w:t>7</w:t>
            </w:r>
          </w:p>
        </w:tc>
      </w:tr>
      <w:tr w:rsidR="00FB390A" w:rsidRPr="0035599B" w:rsidTr="0035599B">
        <w:trPr>
          <w:trHeight w:val="154"/>
        </w:trPr>
        <w:tc>
          <w:tcPr>
            <w:tcW w:w="2127" w:type="dxa"/>
            <w:shd w:val="clear" w:color="auto" w:fill="FFFFFF"/>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РСФСР</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2574533,2</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3137030,2</w:t>
            </w:r>
          </w:p>
        </w:tc>
        <w:tc>
          <w:tcPr>
            <w:tcW w:w="1238"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3410567,7</w:t>
            </w:r>
          </w:p>
        </w:tc>
        <w:tc>
          <w:tcPr>
            <w:tcW w:w="1124"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436689,3</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sz w:val="20"/>
                <w:szCs w:val="20"/>
              </w:rPr>
              <w:t>596582</w:t>
            </w:r>
            <w:r w:rsidR="00856FBF" w:rsidRPr="0035599B">
              <w:rPr>
                <w:sz w:val="20"/>
                <w:szCs w:val="20"/>
              </w:rPr>
              <w:t>,</w:t>
            </w:r>
            <w:r w:rsidRPr="0035599B">
              <w:rPr>
                <w:sz w:val="20"/>
                <w:szCs w:val="20"/>
              </w:rPr>
              <w:t>8</w:t>
            </w:r>
          </w:p>
        </w:tc>
        <w:tc>
          <w:tcPr>
            <w:tcW w:w="1181" w:type="dxa"/>
            <w:shd w:val="clear" w:color="auto" w:fill="FFFFFF"/>
            <w:vAlign w:val="center"/>
          </w:tcPr>
          <w:p w:rsidR="00FB390A" w:rsidRPr="0035599B" w:rsidRDefault="00856FBF" w:rsidP="0035599B">
            <w:pPr>
              <w:shd w:val="clear" w:color="auto" w:fill="FFFFFF"/>
              <w:autoSpaceDE w:val="0"/>
              <w:autoSpaceDN w:val="0"/>
              <w:adjustRightInd w:val="0"/>
              <w:spacing w:line="360" w:lineRule="auto"/>
              <w:jc w:val="both"/>
              <w:rPr>
                <w:sz w:val="20"/>
                <w:szCs w:val="20"/>
              </w:rPr>
            </w:pPr>
            <w:r w:rsidRPr="0035599B">
              <w:rPr>
                <w:sz w:val="20"/>
                <w:szCs w:val="20"/>
              </w:rPr>
              <w:t>696697,8</w:t>
            </w:r>
          </w:p>
        </w:tc>
      </w:tr>
      <w:tr w:rsidR="006B11B0" w:rsidRPr="0035599B" w:rsidTr="0035599B">
        <w:trPr>
          <w:trHeight w:val="368"/>
        </w:trPr>
        <w:tc>
          <w:tcPr>
            <w:tcW w:w="2127" w:type="dxa"/>
            <w:shd w:val="clear" w:color="auto" w:fill="FFFFFF"/>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Болгария</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32307,8</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34996,7</w:t>
            </w:r>
          </w:p>
        </w:tc>
        <w:tc>
          <w:tcPr>
            <w:tcW w:w="1238"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41886,4</w:t>
            </w:r>
          </w:p>
        </w:tc>
        <w:tc>
          <w:tcPr>
            <w:tcW w:w="1124"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10393</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17134</w:t>
            </w:r>
            <w:r w:rsidR="00856FBF" w:rsidRPr="0035599B">
              <w:rPr>
                <w:sz w:val="20"/>
                <w:szCs w:val="20"/>
              </w:rPr>
              <w:t>,9</w:t>
            </w:r>
          </w:p>
        </w:tc>
        <w:tc>
          <w:tcPr>
            <w:tcW w:w="1181" w:type="dxa"/>
            <w:shd w:val="clear" w:color="auto" w:fill="FFFFFF"/>
            <w:vAlign w:val="center"/>
          </w:tcPr>
          <w:p w:rsidR="006B11B0" w:rsidRPr="0035599B" w:rsidRDefault="00856FBF" w:rsidP="0035599B">
            <w:pPr>
              <w:shd w:val="clear" w:color="auto" w:fill="FFFFFF"/>
              <w:autoSpaceDE w:val="0"/>
              <w:autoSpaceDN w:val="0"/>
              <w:adjustRightInd w:val="0"/>
              <w:spacing w:line="360" w:lineRule="auto"/>
              <w:jc w:val="both"/>
              <w:rPr>
                <w:sz w:val="20"/>
                <w:szCs w:val="20"/>
              </w:rPr>
            </w:pPr>
            <w:r w:rsidRPr="0035599B">
              <w:rPr>
                <w:sz w:val="20"/>
                <w:szCs w:val="20"/>
              </w:rPr>
              <w:t>23950.6</w:t>
            </w:r>
          </w:p>
        </w:tc>
      </w:tr>
      <w:tr w:rsidR="006B11B0" w:rsidRPr="0035599B" w:rsidTr="0035599B">
        <w:trPr>
          <w:trHeight w:val="163"/>
        </w:trPr>
        <w:tc>
          <w:tcPr>
            <w:tcW w:w="2127" w:type="dxa"/>
            <w:shd w:val="clear" w:color="auto" w:fill="FFFFFF"/>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Греция</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69245,5</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64934,3</w:t>
            </w:r>
          </w:p>
        </w:tc>
        <w:tc>
          <w:tcPr>
            <w:tcW w:w="1238"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104922,9</w:t>
            </w:r>
          </w:p>
        </w:tc>
        <w:tc>
          <w:tcPr>
            <w:tcW w:w="1124"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12467,7</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1836i</w:t>
            </w:r>
            <w:r w:rsidR="00856FBF" w:rsidRPr="0035599B">
              <w:rPr>
                <w:sz w:val="20"/>
                <w:szCs w:val="20"/>
              </w:rPr>
              <w:t>1,1</w:t>
            </w:r>
          </w:p>
        </w:tc>
        <w:tc>
          <w:tcPr>
            <w:tcW w:w="1181" w:type="dxa"/>
            <w:shd w:val="clear" w:color="auto" w:fill="FFFFFF"/>
            <w:vAlign w:val="center"/>
          </w:tcPr>
          <w:p w:rsidR="006B11B0" w:rsidRPr="0035599B" w:rsidRDefault="00856FBF" w:rsidP="0035599B">
            <w:pPr>
              <w:shd w:val="clear" w:color="auto" w:fill="FFFFFF"/>
              <w:autoSpaceDE w:val="0"/>
              <w:autoSpaceDN w:val="0"/>
              <w:adjustRightInd w:val="0"/>
              <w:spacing w:line="360" w:lineRule="auto"/>
              <w:jc w:val="both"/>
              <w:rPr>
                <w:sz w:val="20"/>
                <w:szCs w:val="20"/>
              </w:rPr>
            </w:pPr>
            <w:r w:rsidRPr="0035599B">
              <w:rPr>
                <w:sz w:val="20"/>
                <w:szCs w:val="20"/>
              </w:rPr>
              <w:t>67470.4</w:t>
            </w:r>
          </w:p>
        </w:tc>
      </w:tr>
      <w:tr w:rsidR="006B11B0" w:rsidRPr="0035599B" w:rsidTr="0035599B">
        <w:trPr>
          <w:trHeight w:val="163"/>
        </w:trPr>
        <w:tc>
          <w:tcPr>
            <w:tcW w:w="2127" w:type="dxa"/>
            <w:shd w:val="clear" w:color="auto" w:fill="FFFFFF"/>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Румыния</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8017,5</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18305</w:t>
            </w:r>
          </w:p>
        </w:tc>
        <w:tc>
          <w:tcPr>
            <w:tcW w:w="1238"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19661,1</w:t>
            </w:r>
          </w:p>
        </w:tc>
        <w:tc>
          <w:tcPr>
            <w:tcW w:w="1124"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4023,8</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5229,2</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11223,7</w:t>
            </w:r>
          </w:p>
        </w:tc>
      </w:tr>
      <w:tr w:rsidR="006B11B0" w:rsidRPr="0035599B" w:rsidTr="0035599B">
        <w:trPr>
          <w:trHeight w:val="163"/>
        </w:trPr>
        <w:tc>
          <w:tcPr>
            <w:tcW w:w="2127" w:type="dxa"/>
            <w:shd w:val="clear" w:color="auto" w:fill="FFFFFF"/>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Сербия</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16453</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16757</w:t>
            </w:r>
          </w:p>
        </w:tc>
        <w:tc>
          <w:tcPr>
            <w:tcW w:w="1238"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21007</w:t>
            </w:r>
          </w:p>
        </w:tc>
        <w:tc>
          <w:tcPr>
            <w:tcW w:w="1124"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1647</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3150</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4342</w:t>
            </w:r>
          </w:p>
        </w:tc>
      </w:tr>
      <w:tr w:rsidR="006B11B0" w:rsidRPr="0035599B" w:rsidTr="0035599B">
        <w:trPr>
          <w:trHeight w:val="382"/>
        </w:trPr>
        <w:tc>
          <w:tcPr>
            <w:tcW w:w="2127" w:type="dxa"/>
            <w:shd w:val="clear" w:color="auto" w:fill="FFFFFF"/>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Турция</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90228</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108362</w:t>
            </w:r>
          </w:p>
        </w:tc>
        <w:tc>
          <w:tcPr>
            <w:tcW w:w="1238"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131422</w:t>
            </w:r>
          </w:p>
        </w:tc>
        <w:tc>
          <w:tcPr>
            <w:tcW w:w="1124"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93863</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120152</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180130</w:t>
            </w:r>
          </w:p>
        </w:tc>
      </w:tr>
      <w:tr w:rsidR="00F60A1E" w:rsidRPr="0035599B" w:rsidTr="0035599B">
        <w:trPr>
          <w:trHeight w:val="154"/>
        </w:trPr>
        <w:tc>
          <w:tcPr>
            <w:tcW w:w="2127" w:type="dxa"/>
            <w:shd w:val="clear" w:color="auto" w:fill="FFFFFF"/>
          </w:tcPr>
          <w:p w:rsidR="00F60A1E" w:rsidRPr="0035599B" w:rsidRDefault="00F60A1E" w:rsidP="0035599B">
            <w:pPr>
              <w:shd w:val="clear" w:color="auto" w:fill="FFFFFF"/>
              <w:autoSpaceDE w:val="0"/>
              <w:autoSpaceDN w:val="0"/>
              <w:adjustRightInd w:val="0"/>
              <w:spacing w:line="360" w:lineRule="auto"/>
              <w:jc w:val="both"/>
              <w:rPr>
                <w:sz w:val="20"/>
                <w:szCs w:val="20"/>
              </w:rPr>
            </w:pPr>
            <w:r w:rsidRPr="0035599B">
              <w:rPr>
                <w:sz w:val="20"/>
                <w:szCs w:val="20"/>
              </w:rPr>
              <w:t>Всего страны ЧЭС</w:t>
            </w:r>
          </w:p>
        </w:tc>
        <w:tc>
          <w:tcPr>
            <w:tcW w:w="1181" w:type="dxa"/>
            <w:shd w:val="clear" w:color="auto" w:fill="FFFFFF"/>
            <w:vAlign w:val="bottom"/>
          </w:tcPr>
          <w:p w:rsidR="00F60A1E" w:rsidRPr="0035599B" w:rsidRDefault="00F60A1E" w:rsidP="0035599B">
            <w:pPr>
              <w:spacing w:line="360" w:lineRule="auto"/>
              <w:jc w:val="both"/>
              <w:rPr>
                <w:sz w:val="20"/>
                <w:szCs w:val="20"/>
              </w:rPr>
            </w:pPr>
            <w:r w:rsidRPr="0035599B">
              <w:rPr>
                <w:bCs/>
                <w:sz w:val="20"/>
                <w:szCs w:val="20"/>
              </w:rPr>
              <w:t>2858227,7</w:t>
            </w:r>
          </w:p>
        </w:tc>
        <w:tc>
          <w:tcPr>
            <w:tcW w:w="1181" w:type="dxa"/>
            <w:shd w:val="clear" w:color="auto" w:fill="FFFFFF"/>
            <w:vAlign w:val="bottom"/>
          </w:tcPr>
          <w:p w:rsidR="00F60A1E" w:rsidRPr="0035599B" w:rsidRDefault="00F60A1E" w:rsidP="0035599B">
            <w:pPr>
              <w:spacing w:line="360" w:lineRule="auto"/>
              <w:jc w:val="both"/>
              <w:rPr>
                <w:sz w:val="20"/>
                <w:szCs w:val="20"/>
              </w:rPr>
            </w:pPr>
            <w:r w:rsidRPr="0035599B">
              <w:rPr>
                <w:sz w:val="20"/>
                <w:szCs w:val="20"/>
              </w:rPr>
              <w:t>3476702,1</w:t>
            </w:r>
          </w:p>
        </w:tc>
        <w:tc>
          <w:tcPr>
            <w:tcW w:w="1238" w:type="dxa"/>
            <w:shd w:val="clear" w:color="auto" w:fill="FFFFFF"/>
            <w:vAlign w:val="bottom"/>
          </w:tcPr>
          <w:p w:rsidR="00F60A1E" w:rsidRPr="0035599B" w:rsidRDefault="00F60A1E" w:rsidP="0035599B">
            <w:pPr>
              <w:spacing w:line="360" w:lineRule="auto"/>
              <w:jc w:val="both"/>
              <w:rPr>
                <w:sz w:val="20"/>
                <w:szCs w:val="20"/>
              </w:rPr>
            </w:pPr>
            <w:r w:rsidRPr="0035599B">
              <w:rPr>
                <w:sz w:val="20"/>
                <w:szCs w:val="20"/>
              </w:rPr>
              <w:t>3855555,5</w:t>
            </w:r>
          </w:p>
        </w:tc>
        <w:tc>
          <w:tcPr>
            <w:tcW w:w="1124" w:type="dxa"/>
            <w:shd w:val="clear" w:color="auto" w:fill="FFFFFF"/>
            <w:vAlign w:val="bottom"/>
          </w:tcPr>
          <w:p w:rsidR="00F60A1E" w:rsidRPr="0035599B" w:rsidRDefault="00F60A1E" w:rsidP="0035599B">
            <w:pPr>
              <w:spacing w:line="360" w:lineRule="auto"/>
              <w:jc w:val="both"/>
              <w:rPr>
                <w:sz w:val="20"/>
                <w:szCs w:val="20"/>
              </w:rPr>
            </w:pPr>
            <w:r w:rsidRPr="0035599B">
              <w:rPr>
                <w:sz w:val="20"/>
                <w:szCs w:val="20"/>
              </w:rPr>
              <w:t>593524,5</w:t>
            </w:r>
          </w:p>
        </w:tc>
        <w:tc>
          <w:tcPr>
            <w:tcW w:w="1181" w:type="dxa"/>
            <w:shd w:val="clear" w:color="auto" w:fill="FFFFFF"/>
            <w:vAlign w:val="bottom"/>
          </w:tcPr>
          <w:p w:rsidR="00F60A1E" w:rsidRPr="0035599B" w:rsidRDefault="00F60A1E" w:rsidP="0035599B">
            <w:pPr>
              <w:spacing w:line="360" w:lineRule="auto"/>
              <w:jc w:val="both"/>
              <w:rPr>
                <w:sz w:val="20"/>
                <w:szCs w:val="20"/>
              </w:rPr>
            </w:pPr>
            <w:r w:rsidRPr="0035599B">
              <w:rPr>
                <w:sz w:val="20"/>
                <w:szCs w:val="20"/>
              </w:rPr>
              <w:t>804344,5</w:t>
            </w:r>
          </w:p>
        </w:tc>
        <w:tc>
          <w:tcPr>
            <w:tcW w:w="1181" w:type="dxa"/>
            <w:shd w:val="clear" w:color="auto" w:fill="FFFFFF"/>
            <w:vAlign w:val="bottom"/>
          </w:tcPr>
          <w:p w:rsidR="00F60A1E" w:rsidRPr="0035599B" w:rsidRDefault="00F60A1E" w:rsidP="0035599B">
            <w:pPr>
              <w:spacing w:line="360" w:lineRule="auto"/>
              <w:jc w:val="both"/>
              <w:rPr>
                <w:sz w:val="20"/>
                <w:szCs w:val="20"/>
              </w:rPr>
            </w:pPr>
            <w:r w:rsidRPr="0035599B">
              <w:rPr>
                <w:sz w:val="20"/>
                <w:szCs w:val="20"/>
              </w:rPr>
              <w:t>1041156,5</w:t>
            </w:r>
          </w:p>
        </w:tc>
      </w:tr>
      <w:tr w:rsidR="006B11B0" w:rsidRPr="0035599B" w:rsidTr="0035599B">
        <w:trPr>
          <w:trHeight w:val="154"/>
        </w:trPr>
        <w:tc>
          <w:tcPr>
            <w:tcW w:w="2127" w:type="dxa"/>
            <w:shd w:val="clear" w:color="auto" w:fill="FFFFFF"/>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Страны СНГ</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bCs/>
                <w:sz w:val="20"/>
                <w:szCs w:val="20"/>
              </w:rPr>
              <w:t>2849229,2</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bCs/>
                <w:sz w:val="20"/>
                <w:szCs w:val="20"/>
              </w:rPr>
              <w:t>3451304,8</w:t>
            </w:r>
          </w:p>
        </w:tc>
        <w:tc>
          <w:tcPr>
            <w:tcW w:w="1238"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3717066,6</w:t>
            </w:r>
          </w:p>
        </w:tc>
        <w:tc>
          <w:tcPr>
            <w:tcW w:w="1124"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bCs/>
                <w:sz w:val="20"/>
                <w:szCs w:val="20"/>
              </w:rPr>
              <w:t>520704,9</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bCs/>
                <w:sz w:val="20"/>
                <w:szCs w:val="20"/>
              </w:rPr>
              <w:t>702249,3</w:t>
            </w:r>
          </w:p>
        </w:tc>
        <w:tc>
          <w:tcPr>
            <w:tcW w:w="1181" w:type="dxa"/>
            <w:shd w:val="clear" w:color="auto" w:fill="FFFFFF"/>
            <w:vAlign w:val="center"/>
          </w:tcPr>
          <w:p w:rsidR="006B11B0" w:rsidRPr="0035599B" w:rsidRDefault="006B11B0" w:rsidP="0035599B">
            <w:pPr>
              <w:shd w:val="clear" w:color="auto" w:fill="FFFFFF"/>
              <w:autoSpaceDE w:val="0"/>
              <w:autoSpaceDN w:val="0"/>
              <w:adjustRightInd w:val="0"/>
              <w:spacing w:line="360" w:lineRule="auto"/>
              <w:jc w:val="both"/>
              <w:rPr>
                <w:sz w:val="20"/>
                <w:szCs w:val="20"/>
              </w:rPr>
            </w:pPr>
            <w:r w:rsidRPr="0035599B">
              <w:rPr>
                <w:bCs/>
                <w:sz w:val="20"/>
                <w:szCs w:val="20"/>
              </w:rPr>
              <w:t>815652,1</w:t>
            </w:r>
          </w:p>
        </w:tc>
      </w:tr>
      <w:tr w:rsidR="00FB390A" w:rsidRPr="0035599B" w:rsidTr="0035599B">
        <w:trPr>
          <w:trHeight w:val="144"/>
        </w:trPr>
        <w:tc>
          <w:tcPr>
            <w:tcW w:w="2127" w:type="dxa"/>
            <w:shd w:val="clear" w:color="auto" w:fill="FFFFFF"/>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bCs/>
                <w:sz w:val="20"/>
                <w:szCs w:val="20"/>
              </w:rPr>
              <w:t>В</w:t>
            </w:r>
            <w:r w:rsidR="006B11B0" w:rsidRPr="0035599B">
              <w:rPr>
                <w:bCs/>
                <w:sz w:val="20"/>
                <w:szCs w:val="20"/>
              </w:rPr>
              <w:t>сего</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bCs/>
                <w:sz w:val="20"/>
                <w:szCs w:val="20"/>
              </w:rPr>
              <w:t>6134742,6</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bCs/>
                <w:sz w:val="20"/>
                <w:szCs w:val="20"/>
              </w:rPr>
              <w:t>7505520,7</w:t>
            </w:r>
          </w:p>
        </w:tc>
        <w:tc>
          <w:tcPr>
            <w:tcW w:w="1238"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bCs/>
                <w:sz w:val="20"/>
                <w:szCs w:val="20"/>
              </w:rPr>
              <w:t>9038866,2</w:t>
            </w:r>
          </w:p>
        </w:tc>
        <w:tc>
          <w:tcPr>
            <w:tcW w:w="1124"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bCs/>
                <w:sz w:val="20"/>
                <w:szCs w:val="20"/>
              </w:rPr>
              <w:t>2934996,0</w:t>
            </w:r>
          </w:p>
        </w:tc>
        <w:tc>
          <w:tcPr>
            <w:tcW w:w="1181" w:type="dxa"/>
            <w:shd w:val="clear" w:color="auto" w:fill="FFFFFF"/>
            <w:vAlign w:val="center"/>
          </w:tcPr>
          <w:p w:rsidR="00FB390A" w:rsidRPr="0035599B" w:rsidRDefault="00FB390A" w:rsidP="0035599B">
            <w:pPr>
              <w:shd w:val="clear" w:color="auto" w:fill="FFFFFF"/>
              <w:autoSpaceDE w:val="0"/>
              <w:autoSpaceDN w:val="0"/>
              <w:adjustRightInd w:val="0"/>
              <w:spacing w:line="360" w:lineRule="auto"/>
              <w:jc w:val="both"/>
              <w:rPr>
                <w:sz w:val="20"/>
                <w:szCs w:val="20"/>
              </w:rPr>
            </w:pPr>
            <w:r w:rsidRPr="0035599B">
              <w:rPr>
                <w:bCs/>
                <w:sz w:val="20"/>
                <w:szCs w:val="20"/>
              </w:rPr>
              <w:t>3719398,2</w:t>
            </w:r>
          </w:p>
        </w:tc>
        <w:tc>
          <w:tcPr>
            <w:tcW w:w="1181" w:type="dxa"/>
            <w:shd w:val="clear" w:color="auto" w:fill="FFFFFF"/>
            <w:vAlign w:val="center"/>
          </w:tcPr>
          <w:p w:rsidR="00FB390A" w:rsidRPr="0035599B" w:rsidRDefault="006B11B0" w:rsidP="0035599B">
            <w:pPr>
              <w:shd w:val="clear" w:color="auto" w:fill="FFFFFF"/>
              <w:autoSpaceDE w:val="0"/>
              <w:autoSpaceDN w:val="0"/>
              <w:adjustRightInd w:val="0"/>
              <w:spacing w:line="360" w:lineRule="auto"/>
              <w:jc w:val="both"/>
              <w:rPr>
                <w:sz w:val="20"/>
                <w:szCs w:val="20"/>
              </w:rPr>
            </w:pPr>
            <w:r w:rsidRPr="0035599B">
              <w:rPr>
                <w:sz w:val="20"/>
                <w:szCs w:val="20"/>
              </w:rPr>
              <w:t>4930621,</w:t>
            </w:r>
            <w:r w:rsidR="00FB390A" w:rsidRPr="0035599B">
              <w:rPr>
                <w:sz w:val="20"/>
                <w:szCs w:val="20"/>
              </w:rPr>
              <w:t>9</w:t>
            </w:r>
          </w:p>
        </w:tc>
      </w:tr>
    </w:tbl>
    <w:p w:rsidR="009D369F" w:rsidRPr="0035599B" w:rsidRDefault="009D369F" w:rsidP="0035599B">
      <w:pPr>
        <w:spacing w:line="360" w:lineRule="auto"/>
        <w:ind w:firstLine="709"/>
        <w:jc w:val="both"/>
        <w:rPr>
          <w:sz w:val="28"/>
          <w:szCs w:val="28"/>
        </w:rPr>
      </w:pPr>
    </w:p>
    <w:p w:rsidR="005A70E0" w:rsidRPr="0035599B" w:rsidRDefault="00CE275A" w:rsidP="0035599B">
      <w:pPr>
        <w:spacing w:line="360" w:lineRule="auto"/>
        <w:ind w:firstLine="709"/>
        <w:jc w:val="both"/>
        <w:rPr>
          <w:sz w:val="28"/>
          <w:szCs w:val="28"/>
        </w:rPr>
      </w:pPr>
      <w:r w:rsidRPr="0035599B">
        <w:rPr>
          <w:sz w:val="28"/>
          <w:szCs w:val="28"/>
        </w:rPr>
        <w:t>Согласно данным табл.2.3</w:t>
      </w:r>
      <w:r w:rsidR="00000C1A" w:rsidRPr="0035599B">
        <w:rPr>
          <w:sz w:val="28"/>
          <w:szCs w:val="28"/>
        </w:rPr>
        <w:t xml:space="preserve">. очевидно, что суммы экспортных и импортных операций со странами ЧЭС превышают </w:t>
      </w:r>
      <w:r w:rsidR="00BD2901" w:rsidRPr="0035599B">
        <w:rPr>
          <w:sz w:val="28"/>
          <w:szCs w:val="28"/>
        </w:rPr>
        <w:t>в некоторых периодах или равны сумма</w:t>
      </w:r>
      <w:r w:rsidR="00A66CAA" w:rsidRPr="0035599B">
        <w:rPr>
          <w:sz w:val="28"/>
          <w:szCs w:val="28"/>
        </w:rPr>
        <w:t>м</w:t>
      </w:r>
      <w:r w:rsidR="00BD2901" w:rsidRPr="0035599B">
        <w:rPr>
          <w:sz w:val="28"/>
          <w:szCs w:val="28"/>
        </w:rPr>
        <w:t xml:space="preserve"> средств по тем же операциям со странами СНГ. По отношению к общим объемам экспортно-импортных операций с которыми имеет дело Украина, объемы операций с ЧЭС составляют приблизительно 1/3 объемов</w:t>
      </w:r>
      <w:r w:rsidR="0035599B" w:rsidRPr="0035599B">
        <w:rPr>
          <w:sz w:val="28"/>
          <w:szCs w:val="28"/>
        </w:rPr>
        <w:t xml:space="preserve"> </w:t>
      </w:r>
      <w:r w:rsidR="00BD2901" w:rsidRPr="0035599B">
        <w:rPr>
          <w:sz w:val="28"/>
          <w:szCs w:val="28"/>
        </w:rPr>
        <w:t>операций</w:t>
      </w:r>
      <w:r w:rsidR="0035599B" w:rsidRPr="0035599B">
        <w:rPr>
          <w:sz w:val="28"/>
          <w:szCs w:val="28"/>
        </w:rPr>
        <w:t xml:space="preserve"> </w:t>
      </w:r>
      <w:r w:rsidR="00BD2901" w:rsidRPr="0035599B">
        <w:rPr>
          <w:sz w:val="28"/>
          <w:szCs w:val="28"/>
        </w:rPr>
        <w:t>по экспорту и ¼ операций по импорту. Проиллюстрируем динамику экспортно-импортных операций ЧЭС, стран СНГ и общих объемов со всеми р</w:t>
      </w:r>
      <w:r w:rsidRPr="0035599B">
        <w:rPr>
          <w:sz w:val="28"/>
          <w:szCs w:val="28"/>
        </w:rPr>
        <w:t>еспондентами Украины на рис. 2.4</w:t>
      </w:r>
      <w:r w:rsidR="00BD2901" w:rsidRPr="0035599B">
        <w:rPr>
          <w:sz w:val="28"/>
          <w:szCs w:val="28"/>
        </w:rPr>
        <w:t>.</w:t>
      </w:r>
    </w:p>
    <w:p w:rsidR="0035599B" w:rsidRPr="0035599B" w:rsidRDefault="0035599B" w:rsidP="0035599B">
      <w:pPr>
        <w:spacing w:line="360" w:lineRule="auto"/>
        <w:ind w:firstLine="709"/>
        <w:jc w:val="both"/>
        <w:rPr>
          <w:sz w:val="28"/>
          <w:szCs w:val="28"/>
        </w:rPr>
      </w:pPr>
    </w:p>
    <w:p w:rsidR="0035599B" w:rsidRPr="0035599B" w:rsidRDefault="00221637" w:rsidP="0035599B">
      <w:pPr>
        <w:spacing w:line="360" w:lineRule="auto"/>
        <w:ind w:firstLine="709"/>
        <w:jc w:val="both"/>
        <w:rPr>
          <w:sz w:val="28"/>
          <w:szCs w:val="28"/>
        </w:rPr>
      </w:pPr>
      <w:r>
        <w:rPr>
          <w:sz w:val="28"/>
        </w:rPr>
        <w:pict>
          <v:shape id="_x0000_i1034" type="#_x0000_t75" style="width:234pt;height:155.25pt">
            <v:imagedata r:id="rId17" o:title=""/>
          </v:shape>
        </w:pict>
      </w:r>
    </w:p>
    <w:p w:rsidR="00305E5E" w:rsidRPr="0035599B" w:rsidRDefault="00CE275A" w:rsidP="0035599B">
      <w:pPr>
        <w:spacing w:line="360" w:lineRule="auto"/>
        <w:ind w:firstLine="709"/>
        <w:jc w:val="both"/>
        <w:rPr>
          <w:sz w:val="28"/>
          <w:szCs w:val="28"/>
        </w:rPr>
      </w:pPr>
      <w:r w:rsidRPr="0035599B">
        <w:rPr>
          <w:sz w:val="28"/>
          <w:szCs w:val="28"/>
        </w:rPr>
        <w:t>Рис.2.4</w:t>
      </w:r>
      <w:r w:rsidR="00993F8C" w:rsidRPr="0035599B">
        <w:rPr>
          <w:sz w:val="28"/>
          <w:szCs w:val="28"/>
        </w:rPr>
        <w:t xml:space="preserve">. Объемы экспортно-импортных операций стран СНГ, стран участниц ЧЭС в сравнении с общими данными по операциям Украины с другими странами </w:t>
      </w:r>
    </w:p>
    <w:p w:rsidR="008241B5" w:rsidRPr="0035599B" w:rsidRDefault="008241B5" w:rsidP="0035599B">
      <w:pPr>
        <w:spacing w:line="360" w:lineRule="auto"/>
        <w:ind w:firstLine="709"/>
        <w:jc w:val="both"/>
        <w:rPr>
          <w:sz w:val="28"/>
          <w:szCs w:val="28"/>
        </w:rPr>
      </w:pPr>
    </w:p>
    <w:p w:rsidR="00BD2901" w:rsidRPr="0035599B" w:rsidRDefault="00CE275A" w:rsidP="0035599B">
      <w:pPr>
        <w:spacing w:line="360" w:lineRule="auto"/>
        <w:ind w:firstLine="709"/>
        <w:jc w:val="both"/>
        <w:rPr>
          <w:sz w:val="28"/>
          <w:szCs w:val="28"/>
        </w:rPr>
      </w:pPr>
      <w:r w:rsidRPr="0035599B">
        <w:rPr>
          <w:sz w:val="28"/>
          <w:szCs w:val="28"/>
        </w:rPr>
        <w:t>По данным табл.2.3</w:t>
      </w:r>
      <w:r w:rsidR="00BD2901" w:rsidRPr="0035599B">
        <w:rPr>
          <w:sz w:val="28"/>
          <w:szCs w:val="28"/>
        </w:rPr>
        <w:t>. можно заключить, что наиболее активными партнерами в рамках ЧЭС с Украиной выступают такие страны, как РСФСР, Турция и Греция.</w:t>
      </w:r>
      <w:r w:rsidR="005267C1" w:rsidRPr="0035599B">
        <w:rPr>
          <w:sz w:val="28"/>
          <w:szCs w:val="28"/>
        </w:rPr>
        <w:t xml:space="preserve"> Структура экспортных операций такова, что Россия занимает в среднем 89% , Турция 2,5%, а Греция 3,1% в объеме экспортных поставок ЧЭС по Украине, по импортным операциям доля России оценивается в средн</w:t>
      </w:r>
      <w:r w:rsidR="008241B5" w:rsidRPr="0035599B">
        <w:rPr>
          <w:sz w:val="28"/>
          <w:szCs w:val="28"/>
        </w:rPr>
        <w:t>ем за три года в 68%, Турции 16%, а Греции</w:t>
      </w:r>
      <w:r w:rsidR="005267C1" w:rsidRPr="0035599B">
        <w:rPr>
          <w:sz w:val="28"/>
          <w:szCs w:val="28"/>
        </w:rPr>
        <w:t xml:space="preserve"> 4,5% в среднем. Негативным фактором развития экспортно-импортных операций служит то, что в 2005-2007 году </w:t>
      </w:r>
      <w:r w:rsidR="008D54CB" w:rsidRPr="0035599B">
        <w:rPr>
          <w:sz w:val="28"/>
          <w:szCs w:val="28"/>
        </w:rPr>
        <w:t>имеет место значительное сокращение</w:t>
      </w:r>
      <w:r w:rsidR="0035599B" w:rsidRPr="0035599B">
        <w:rPr>
          <w:sz w:val="28"/>
          <w:szCs w:val="28"/>
        </w:rPr>
        <w:t xml:space="preserve"> </w:t>
      </w:r>
      <w:r w:rsidR="008D54CB" w:rsidRPr="0035599B">
        <w:rPr>
          <w:sz w:val="28"/>
          <w:szCs w:val="28"/>
        </w:rPr>
        <w:t>данных операций с главным партнером Украины по ЧЭС - с Россией. Наглядно продемонстрируем динамику данных торговых отношений Украины с</w:t>
      </w:r>
      <w:r w:rsidRPr="0035599B">
        <w:rPr>
          <w:sz w:val="28"/>
          <w:szCs w:val="28"/>
        </w:rPr>
        <w:t xml:space="preserve"> основными партнерами на рис.2.5</w:t>
      </w:r>
      <w:r w:rsidR="008D54CB" w:rsidRPr="0035599B">
        <w:rPr>
          <w:sz w:val="28"/>
          <w:szCs w:val="28"/>
        </w:rPr>
        <w:t>.</w:t>
      </w:r>
    </w:p>
    <w:p w:rsidR="009D369F" w:rsidRPr="0035599B" w:rsidRDefault="00221637" w:rsidP="0035599B">
      <w:pPr>
        <w:spacing w:line="360" w:lineRule="auto"/>
        <w:jc w:val="both"/>
        <w:rPr>
          <w:sz w:val="28"/>
          <w:szCs w:val="28"/>
        </w:rPr>
      </w:pPr>
      <w:r>
        <w:rPr>
          <w:sz w:val="28"/>
          <w:szCs w:val="28"/>
        </w:rPr>
        <w:pict>
          <v:shape id="_x0000_i1035" type="#_x0000_t75" style="width:243.75pt;height:147.75pt">
            <v:imagedata r:id="rId18" o:title=""/>
          </v:shape>
        </w:pict>
      </w:r>
    </w:p>
    <w:p w:rsidR="009016D3" w:rsidRPr="0035599B" w:rsidRDefault="00CE275A" w:rsidP="0035599B">
      <w:pPr>
        <w:spacing w:line="360" w:lineRule="auto"/>
        <w:ind w:firstLine="709"/>
        <w:jc w:val="both"/>
        <w:rPr>
          <w:sz w:val="28"/>
          <w:szCs w:val="28"/>
        </w:rPr>
      </w:pPr>
      <w:r w:rsidRPr="0035599B">
        <w:rPr>
          <w:sz w:val="28"/>
          <w:szCs w:val="28"/>
        </w:rPr>
        <w:t>Рис. 2.5</w:t>
      </w:r>
      <w:r w:rsidR="009016D3" w:rsidRPr="0035599B">
        <w:rPr>
          <w:sz w:val="28"/>
          <w:szCs w:val="28"/>
        </w:rPr>
        <w:t>. Структура объемов экспортно-имортных операций с основными партнерами Украины по ЧЭС</w:t>
      </w:r>
    </w:p>
    <w:p w:rsidR="009F2006" w:rsidRPr="0035599B" w:rsidRDefault="009F2006" w:rsidP="0035599B">
      <w:pPr>
        <w:spacing w:line="360" w:lineRule="auto"/>
        <w:ind w:firstLine="709"/>
        <w:jc w:val="both"/>
        <w:rPr>
          <w:sz w:val="28"/>
          <w:szCs w:val="28"/>
        </w:rPr>
      </w:pPr>
    </w:p>
    <w:p w:rsidR="009D369F" w:rsidRPr="0035599B" w:rsidRDefault="009F2006" w:rsidP="0035599B">
      <w:pPr>
        <w:spacing w:line="360" w:lineRule="auto"/>
        <w:ind w:firstLine="709"/>
        <w:jc w:val="both"/>
        <w:rPr>
          <w:sz w:val="28"/>
          <w:szCs w:val="28"/>
        </w:rPr>
      </w:pPr>
      <w:r w:rsidRPr="0035599B">
        <w:rPr>
          <w:sz w:val="28"/>
          <w:szCs w:val="28"/>
        </w:rPr>
        <w:t>Географическая близость Украины и Турции, а также сопоставимое по числу населения в обоих государствах создают объективные предпосылки для взаимной заинтересованности в развитии внешнеторговых связей. После распада СССР Турция постепенно стала одним из самых важных торговых партнеров Украины. Если в 1992 году объем двухсторонней торговли составил всего 120 млн. долларов США, то в 2006 году, по данным Госкомстата Украины, достиг до 3 млрд. 159 млн. 120 тысяч долларов (рост более чем в 26 раз), в том числе экспорт товаров в Турцию – 2 млрд. 390 млн. 39,2 тысяч долларов, импорт товаров из Турции – 769 млн. 80,8 тысяч долларов. В последние годы Турция занимает второе место после России по объему экспорта украинских товаров. Статистические данные за январь-сентябрь 2007 года показывают, что по сравнению с аналогичным периодом 2006 года внешнеторговый оборот Украины с Турцией вырос на 44.09% и достиг 3 млрд. 306 млн. 323 тысяч долларов, в том числе: украинский экспорт в Турцию составил 2 млрд. 655 млн. 329,5 тысяч долларов (рост к январю–сентябрю 2006 года – на 148,2%), импорт – 650 млн. 993,5 тысяч долларов (рост к январю–сентябрю 2006 года – на 128,2%). Украина находится в более выгодном положении с точки зрения торгового баланса. Если в 2006 году положительное сальдо внешней торговли Украины с Турцией составило 1 млрд. 620 млн. 958,4 тысяч долларов, то только за январь-сентябрь 2007 года этот показатель достиг 2 млрд. 4 млн. 335.9 тысяч долларов, что на фоне общего отрицательного внешнеторгового баланса Украины имело положительный эффект. Основные товары украинского экспорта в Турцию - это черные металлы и изделия из них, уголь и кокс, минеральные удобрения, продукты органической и неорганической химии, сельскохозяйственные и продовольственные продукты, древесина и продукты древесины, полимерные материалы и пластмасса и т.д. доля</w:t>
      </w:r>
      <w:r w:rsidR="0035599B" w:rsidRPr="0035599B">
        <w:rPr>
          <w:sz w:val="28"/>
          <w:szCs w:val="28"/>
        </w:rPr>
        <w:t xml:space="preserve"> </w:t>
      </w:r>
      <w:r w:rsidRPr="0035599B">
        <w:rPr>
          <w:sz w:val="28"/>
          <w:szCs w:val="28"/>
        </w:rPr>
        <w:t xml:space="preserve">черных металлов и изделий в общем объеме украинского экспорта составляет 40-42%. В географическом аспекте производство основного объема товаров, экспортируемых в Турцию размещено в предприятиях восточных индустриальных регионах Украины. Основные товары украинского импорта из Турции - это товары легкой промышленности, сельскохозяйственные и продовольственные продукты, автомобили, котлы, машины, нефтепродукты, полимерные материалы и пластмасса, керамические товары, электрические машины, стальные изделия, бумага и картон, мебель, то есть те группы товаров, через экспорт которых Турция стремится освоить для себя новые рынки. </w:t>
      </w:r>
      <w:r w:rsidR="00C50F94" w:rsidRPr="0035599B">
        <w:rPr>
          <w:sz w:val="28"/>
          <w:szCs w:val="28"/>
        </w:rPr>
        <w:t>У</w:t>
      </w:r>
      <w:r w:rsidRPr="0035599B">
        <w:rPr>
          <w:sz w:val="28"/>
          <w:szCs w:val="28"/>
        </w:rPr>
        <w:t xml:space="preserve">краино-турецкие внешнеторговые отношения развиваются, и в настоящий момент от этого больше всего выигрывает Украина. </w:t>
      </w:r>
      <w:r w:rsidR="00C50F94" w:rsidRPr="0035599B">
        <w:rPr>
          <w:sz w:val="28"/>
          <w:szCs w:val="28"/>
        </w:rPr>
        <w:t>С</w:t>
      </w:r>
      <w:r w:rsidRPr="0035599B">
        <w:rPr>
          <w:sz w:val="28"/>
          <w:szCs w:val="28"/>
        </w:rPr>
        <w:t xml:space="preserve">пецифика производства и номенклатуры экспортируемых в Турцию украинских товаров такова, что они могут потерять свою конкурентоспособность при высоких ценах на энергоресурсы и проводимой Анкарой импортозамещающей политики. </w:t>
      </w:r>
      <w:r w:rsidR="004B6379" w:rsidRPr="0035599B">
        <w:rPr>
          <w:sz w:val="28"/>
          <w:szCs w:val="28"/>
        </w:rPr>
        <w:t xml:space="preserve">Рассмотрим как оцениваются торговые отношения между </w:t>
      </w:r>
      <w:r w:rsidRPr="0035599B">
        <w:rPr>
          <w:sz w:val="28"/>
          <w:szCs w:val="28"/>
        </w:rPr>
        <w:t xml:space="preserve">другими </w:t>
      </w:r>
      <w:r w:rsidR="004B6379" w:rsidRPr="0035599B">
        <w:rPr>
          <w:sz w:val="28"/>
          <w:szCs w:val="28"/>
        </w:rPr>
        <w:t>странами</w:t>
      </w:r>
      <w:r w:rsidRPr="0035599B">
        <w:rPr>
          <w:sz w:val="28"/>
          <w:szCs w:val="28"/>
        </w:rPr>
        <w:t xml:space="preserve"> -</w:t>
      </w:r>
      <w:r w:rsidR="004B6379" w:rsidRPr="0035599B">
        <w:rPr>
          <w:sz w:val="28"/>
          <w:szCs w:val="28"/>
        </w:rPr>
        <w:t xml:space="preserve"> участницами ЧЭС их руководителями, первыми лицами стран ЧЭС</w:t>
      </w:r>
      <w:r w:rsidRPr="0035599B">
        <w:rPr>
          <w:sz w:val="28"/>
          <w:szCs w:val="28"/>
        </w:rPr>
        <w:t xml:space="preserve"> и экспертами в этой области</w:t>
      </w:r>
      <w:r w:rsidR="0019373C" w:rsidRPr="0035599B">
        <w:rPr>
          <w:sz w:val="28"/>
          <w:szCs w:val="28"/>
        </w:rPr>
        <w:t xml:space="preserve"> [42]</w:t>
      </w:r>
      <w:r w:rsidR="004B6379" w:rsidRPr="0035599B">
        <w:rPr>
          <w:sz w:val="28"/>
          <w:szCs w:val="28"/>
        </w:rPr>
        <w:t>.</w:t>
      </w:r>
    </w:p>
    <w:p w:rsidR="00FA240D" w:rsidRPr="0035599B" w:rsidRDefault="00A66CAA" w:rsidP="0035599B">
      <w:pPr>
        <w:spacing w:line="360" w:lineRule="auto"/>
        <w:ind w:firstLine="709"/>
        <w:jc w:val="both"/>
        <w:rPr>
          <w:sz w:val="28"/>
          <w:szCs w:val="28"/>
        </w:rPr>
      </w:pPr>
      <w:r w:rsidRPr="0035599B">
        <w:rPr>
          <w:sz w:val="28"/>
          <w:szCs w:val="28"/>
        </w:rPr>
        <w:t>О</w:t>
      </w:r>
      <w:r w:rsidR="004B6379" w:rsidRPr="0035599B">
        <w:rPr>
          <w:sz w:val="28"/>
          <w:szCs w:val="28"/>
        </w:rPr>
        <w:t>тношения</w:t>
      </w:r>
      <w:r w:rsidR="00404042" w:rsidRPr="0035599B">
        <w:rPr>
          <w:sz w:val="28"/>
          <w:szCs w:val="28"/>
        </w:rPr>
        <w:t xml:space="preserve"> между Украиной и Арменией характеризуется наличием следующих тенденций. </w:t>
      </w:r>
      <w:r w:rsidR="004B6379" w:rsidRPr="0035599B">
        <w:rPr>
          <w:sz w:val="28"/>
          <w:szCs w:val="28"/>
        </w:rPr>
        <w:t>В</w:t>
      </w:r>
      <w:r w:rsidR="00404042" w:rsidRPr="0035599B">
        <w:rPr>
          <w:sz w:val="28"/>
          <w:szCs w:val="28"/>
        </w:rPr>
        <w:t xml:space="preserve"> 2000 г</w:t>
      </w:r>
      <w:r w:rsidR="004B6379" w:rsidRPr="0035599B">
        <w:rPr>
          <w:sz w:val="28"/>
          <w:szCs w:val="28"/>
        </w:rPr>
        <w:t>оду</w:t>
      </w:r>
      <w:r w:rsidR="00404042" w:rsidRPr="0035599B">
        <w:rPr>
          <w:sz w:val="28"/>
          <w:szCs w:val="28"/>
        </w:rPr>
        <w:t xml:space="preserve"> по данным Государственного комитета статистики Украины товарооборот между Украиной и Республикой Армения составлял около 19 млн.долларов</w:t>
      </w:r>
      <w:r w:rsidR="00C57042" w:rsidRPr="0035599B">
        <w:rPr>
          <w:sz w:val="28"/>
          <w:szCs w:val="28"/>
        </w:rPr>
        <w:t>.</w:t>
      </w:r>
      <w:r w:rsidR="0035599B" w:rsidRPr="0035599B">
        <w:rPr>
          <w:sz w:val="28"/>
          <w:szCs w:val="28"/>
        </w:rPr>
        <w:t xml:space="preserve"> </w:t>
      </w:r>
      <w:r w:rsidR="00C57042" w:rsidRPr="0035599B">
        <w:rPr>
          <w:sz w:val="28"/>
          <w:szCs w:val="28"/>
        </w:rPr>
        <w:t xml:space="preserve">За первое полугодие </w:t>
      </w:r>
      <w:smartTag w:uri="urn:schemas-microsoft-com:office:smarttags" w:element="metricconverter">
        <w:smartTagPr>
          <w:attr w:name="ProductID" w:val="2006 г"/>
        </w:smartTagPr>
        <w:r w:rsidR="00C57042" w:rsidRPr="0035599B">
          <w:rPr>
            <w:sz w:val="28"/>
            <w:szCs w:val="28"/>
          </w:rPr>
          <w:t>2006</w:t>
        </w:r>
        <w:r w:rsidR="00404042" w:rsidRPr="0035599B">
          <w:rPr>
            <w:sz w:val="28"/>
            <w:szCs w:val="28"/>
          </w:rPr>
          <w:t xml:space="preserve"> г</w:t>
        </w:r>
      </w:smartTag>
      <w:r w:rsidR="00404042" w:rsidRPr="0035599B">
        <w:rPr>
          <w:sz w:val="28"/>
          <w:szCs w:val="28"/>
        </w:rPr>
        <w:t>. он составил 36,1 млн.долларов, увеличившись по отнош</w:t>
      </w:r>
      <w:r w:rsidR="00C57042" w:rsidRPr="0035599B">
        <w:rPr>
          <w:sz w:val="28"/>
          <w:szCs w:val="28"/>
        </w:rPr>
        <w:t xml:space="preserve">ению к аналогичному периоду </w:t>
      </w:r>
      <w:smartTag w:uri="urn:schemas-microsoft-com:office:smarttags" w:element="metricconverter">
        <w:smartTagPr>
          <w:attr w:name="ProductID" w:val="2005 г"/>
        </w:smartTagPr>
        <w:r w:rsidR="00C57042" w:rsidRPr="0035599B">
          <w:rPr>
            <w:sz w:val="28"/>
            <w:szCs w:val="28"/>
          </w:rPr>
          <w:t>2005</w:t>
        </w:r>
        <w:r w:rsidR="00404042" w:rsidRPr="0035599B">
          <w:rPr>
            <w:sz w:val="28"/>
            <w:szCs w:val="28"/>
          </w:rPr>
          <w:t xml:space="preserve"> г</w:t>
        </w:r>
      </w:smartTag>
      <w:r w:rsidR="00404042" w:rsidRPr="0035599B">
        <w:rPr>
          <w:sz w:val="28"/>
          <w:szCs w:val="28"/>
        </w:rPr>
        <w:t>. в 1,7 раза.</w:t>
      </w:r>
      <w:r w:rsidR="0035599B" w:rsidRPr="0035599B">
        <w:rPr>
          <w:sz w:val="28"/>
          <w:szCs w:val="28"/>
        </w:rPr>
        <w:t xml:space="preserve"> </w:t>
      </w:r>
      <w:r w:rsidR="004B6379" w:rsidRPr="0035599B">
        <w:rPr>
          <w:sz w:val="28"/>
          <w:szCs w:val="28"/>
        </w:rPr>
        <w:t xml:space="preserve">В 2005 году величина </w:t>
      </w:r>
      <w:r w:rsidR="009A037B" w:rsidRPr="0035599B">
        <w:rPr>
          <w:sz w:val="28"/>
          <w:szCs w:val="28"/>
        </w:rPr>
        <w:t>импорта</w:t>
      </w:r>
      <w:r w:rsidR="004B6379" w:rsidRPr="0035599B">
        <w:rPr>
          <w:sz w:val="28"/>
          <w:szCs w:val="28"/>
        </w:rPr>
        <w:t xml:space="preserve"> из </w:t>
      </w:r>
      <w:r w:rsidR="009A037B" w:rsidRPr="0035599B">
        <w:rPr>
          <w:sz w:val="28"/>
          <w:szCs w:val="28"/>
        </w:rPr>
        <w:t>Армении</w:t>
      </w:r>
      <w:r w:rsidR="004B6379" w:rsidRPr="0035599B">
        <w:rPr>
          <w:sz w:val="28"/>
          <w:szCs w:val="28"/>
        </w:rPr>
        <w:t xml:space="preserve"> в Украину составила 2174,4 тыс.грн., в 2006 году 2729.5 тыс.грн., и в 2007 году уже 4665,3 тыс.грн.</w:t>
      </w:r>
      <w:r w:rsidR="00FA240D" w:rsidRPr="0035599B">
        <w:rPr>
          <w:sz w:val="28"/>
          <w:szCs w:val="28"/>
        </w:rPr>
        <w:t xml:space="preserve"> Приоритетными поставками из Армении служит</w:t>
      </w:r>
      <w:r w:rsidR="0035599B" w:rsidRPr="0035599B">
        <w:rPr>
          <w:sz w:val="28"/>
          <w:szCs w:val="28"/>
        </w:rPr>
        <w:t xml:space="preserve"> </w:t>
      </w:r>
      <w:r w:rsidR="00FA240D" w:rsidRPr="0035599B">
        <w:rPr>
          <w:sz w:val="28"/>
          <w:szCs w:val="28"/>
        </w:rPr>
        <w:t>каучук</w:t>
      </w:r>
      <w:r w:rsidR="00404042" w:rsidRPr="0035599B">
        <w:rPr>
          <w:sz w:val="28"/>
          <w:szCs w:val="28"/>
        </w:rPr>
        <w:t xml:space="preserve"> и резин</w:t>
      </w:r>
      <w:r w:rsidR="00FA240D" w:rsidRPr="0035599B">
        <w:rPr>
          <w:sz w:val="28"/>
          <w:szCs w:val="28"/>
        </w:rPr>
        <w:t>а, алкогольные и безалкогольные</w:t>
      </w:r>
      <w:r w:rsidR="00404042" w:rsidRPr="0035599B">
        <w:rPr>
          <w:sz w:val="28"/>
          <w:szCs w:val="28"/>
        </w:rPr>
        <w:t xml:space="preserve"> напитк</w:t>
      </w:r>
      <w:r w:rsidR="00FA240D" w:rsidRPr="0035599B">
        <w:rPr>
          <w:sz w:val="28"/>
          <w:szCs w:val="28"/>
        </w:rPr>
        <w:t>и</w:t>
      </w:r>
      <w:r w:rsidR="0019373C" w:rsidRPr="0035599B">
        <w:rPr>
          <w:sz w:val="28"/>
          <w:szCs w:val="28"/>
        </w:rPr>
        <w:t xml:space="preserve"> [43]</w:t>
      </w:r>
      <w:r w:rsidR="00FA240D" w:rsidRPr="0035599B">
        <w:rPr>
          <w:sz w:val="28"/>
          <w:szCs w:val="28"/>
        </w:rPr>
        <w:t>.</w:t>
      </w:r>
    </w:p>
    <w:p w:rsidR="00404042" w:rsidRPr="0035599B" w:rsidRDefault="00404042" w:rsidP="0035599B">
      <w:pPr>
        <w:spacing w:line="360" w:lineRule="auto"/>
        <w:ind w:firstLine="709"/>
        <w:jc w:val="both"/>
        <w:rPr>
          <w:sz w:val="28"/>
          <w:szCs w:val="28"/>
        </w:rPr>
      </w:pPr>
      <w:r w:rsidRPr="0035599B">
        <w:rPr>
          <w:sz w:val="28"/>
          <w:szCs w:val="28"/>
        </w:rPr>
        <w:t>Украина - важный зарубежный партнер Болгарии, в частности, внешнеторговый оборот с ней составляет 5,6 процента от общей торговли</w:t>
      </w:r>
      <w:r w:rsidR="0035599B" w:rsidRPr="0035599B">
        <w:rPr>
          <w:sz w:val="28"/>
          <w:szCs w:val="28"/>
        </w:rPr>
        <w:t xml:space="preserve"> </w:t>
      </w:r>
      <w:r w:rsidR="00C57042" w:rsidRPr="0035599B">
        <w:rPr>
          <w:sz w:val="28"/>
          <w:szCs w:val="28"/>
        </w:rPr>
        <w:t>Болгари</w:t>
      </w:r>
      <w:r w:rsidRPr="0035599B">
        <w:rPr>
          <w:sz w:val="28"/>
          <w:szCs w:val="28"/>
        </w:rPr>
        <w:t xml:space="preserve"> со всеми странами, а импорт из Украины формирует 8,6 процента от всех</w:t>
      </w:r>
      <w:r w:rsidR="009F2006" w:rsidRPr="0035599B">
        <w:rPr>
          <w:sz w:val="28"/>
          <w:szCs w:val="28"/>
        </w:rPr>
        <w:t xml:space="preserve"> импортных поставок в страну. П</w:t>
      </w:r>
      <w:r w:rsidRPr="0035599B">
        <w:rPr>
          <w:sz w:val="28"/>
          <w:szCs w:val="28"/>
        </w:rPr>
        <w:t>осле вступления в Европейский Союз у Болгарии сохранился интерес к сотрудничеству с Украиной. Имеет место позитивное сальдо в торговле различными товарами с Болгарией составило 403,3 млн долларов США. Это самый высокий показатель торговли с европейской страной за 6 месяцев 2008 года. Ожидается увеличение украинского экспорта приблизительно в два раза по сравнению с 2007 годом и положительного сальдо в торговле, которое превысит 600 млн долларов</w:t>
      </w:r>
      <w:r w:rsidR="0019373C" w:rsidRPr="0035599B">
        <w:rPr>
          <w:sz w:val="28"/>
          <w:szCs w:val="28"/>
        </w:rPr>
        <w:t xml:space="preserve"> [31, с.14]</w:t>
      </w:r>
      <w:r w:rsidRPr="0035599B">
        <w:rPr>
          <w:sz w:val="28"/>
          <w:szCs w:val="28"/>
        </w:rPr>
        <w:t>.</w:t>
      </w:r>
    </w:p>
    <w:p w:rsidR="00292E2B" w:rsidRPr="0035599B" w:rsidRDefault="00292E2B" w:rsidP="0035599B">
      <w:pPr>
        <w:spacing w:line="360" w:lineRule="auto"/>
        <w:ind w:firstLine="709"/>
        <w:jc w:val="both"/>
        <w:rPr>
          <w:sz w:val="28"/>
          <w:szCs w:val="28"/>
        </w:rPr>
      </w:pPr>
      <w:r w:rsidRPr="0035599B">
        <w:rPr>
          <w:sz w:val="28"/>
          <w:szCs w:val="28"/>
        </w:rPr>
        <w:t xml:space="preserve">В Сербии нет таких огромных сельскохозяйственных площадей, как в Украине, но, тем не менее, несколько миллионов гектаров посевных площадей позволяют ежегодно экспортировать сельскохозяйственной продукции на сумму 2 млрд. долл. США. Через 4 года </w:t>
      </w:r>
      <w:r w:rsidR="009F2006" w:rsidRPr="0035599B">
        <w:rPr>
          <w:sz w:val="28"/>
          <w:szCs w:val="28"/>
        </w:rPr>
        <w:t xml:space="preserve">Сербия </w:t>
      </w:r>
      <w:r w:rsidRPr="0035599B">
        <w:rPr>
          <w:sz w:val="28"/>
          <w:szCs w:val="28"/>
        </w:rPr>
        <w:t>рассчитывае</w:t>
      </w:r>
      <w:r w:rsidR="009F2006" w:rsidRPr="0035599B">
        <w:rPr>
          <w:sz w:val="28"/>
          <w:szCs w:val="28"/>
        </w:rPr>
        <w:t>т</w:t>
      </w:r>
      <w:r w:rsidRPr="0035599B">
        <w:rPr>
          <w:sz w:val="28"/>
          <w:szCs w:val="28"/>
        </w:rPr>
        <w:t xml:space="preserve"> увеличить экспорт до 10 млрд. долл.</w:t>
      </w:r>
      <w:r w:rsidR="008241B5" w:rsidRPr="0035599B">
        <w:rPr>
          <w:sz w:val="28"/>
          <w:szCs w:val="28"/>
        </w:rPr>
        <w:t xml:space="preserve"> и</w:t>
      </w:r>
      <w:r w:rsidR="009F2006" w:rsidRPr="0035599B">
        <w:rPr>
          <w:sz w:val="28"/>
          <w:szCs w:val="28"/>
        </w:rPr>
        <w:t xml:space="preserve"> </w:t>
      </w:r>
      <w:r w:rsidR="008241B5" w:rsidRPr="0035599B">
        <w:rPr>
          <w:sz w:val="28"/>
          <w:szCs w:val="28"/>
        </w:rPr>
        <w:t>нуждает</w:t>
      </w:r>
      <w:r w:rsidRPr="0035599B">
        <w:rPr>
          <w:sz w:val="28"/>
          <w:szCs w:val="28"/>
        </w:rPr>
        <w:t>ся в инвестициях</w:t>
      </w:r>
      <w:r w:rsidR="009F2006" w:rsidRPr="0035599B">
        <w:rPr>
          <w:sz w:val="28"/>
          <w:szCs w:val="28"/>
        </w:rPr>
        <w:t xml:space="preserve"> со стороны Украины.</w:t>
      </w:r>
      <w:r w:rsidRPr="0035599B">
        <w:rPr>
          <w:sz w:val="28"/>
          <w:szCs w:val="28"/>
        </w:rPr>
        <w:t xml:space="preserve"> </w:t>
      </w:r>
    </w:p>
    <w:p w:rsidR="00C61BCB" w:rsidRPr="0035599B" w:rsidRDefault="00FB577C" w:rsidP="0035599B">
      <w:pPr>
        <w:spacing w:line="360" w:lineRule="auto"/>
        <w:ind w:firstLine="709"/>
        <w:jc w:val="both"/>
        <w:rPr>
          <w:sz w:val="28"/>
          <w:szCs w:val="28"/>
        </w:rPr>
      </w:pPr>
      <w:r w:rsidRPr="0035599B">
        <w:rPr>
          <w:sz w:val="28"/>
          <w:szCs w:val="28"/>
        </w:rPr>
        <w:t>Крым также активно поддерживает торговые отношения со</w:t>
      </w:r>
      <w:r w:rsidR="0035599B" w:rsidRPr="0035599B">
        <w:rPr>
          <w:sz w:val="28"/>
          <w:szCs w:val="28"/>
        </w:rPr>
        <w:t xml:space="preserve"> </w:t>
      </w:r>
      <w:r w:rsidRPr="0035599B">
        <w:rPr>
          <w:sz w:val="28"/>
          <w:szCs w:val="28"/>
        </w:rPr>
        <w:t>стран</w:t>
      </w:r>
      <w:r w:rsidR="008241B5" w:rsidRPr="0035599B">
        <w:rPr>
          <w:sz w:val="28"/>
          <w:szCs w:val="28"/>
        </w:rPr>
        <w:t>а</w:t>
      </w:r>
      <w:r w:rsidRPr="0035599B">
        <w:rPr>
          <w:sz w:val="28"/>
          <w:szCs w:val="28"/>
        </w:rPr>
        <w:t>ми участницами ЧЭС. В частности, о</w:t>
      </w:r>
      <w:r w:rsidR="00C61BCB" w:rsidRPr="0035599B">
        <w:rPr>
          <w:sz w:val="28"/>
          <w:szCs w:val="28"/>
        </w:rPr>
        <w:t>сновным партнером Крыма в области внешней торговли является Российская Федерация. Доля России в общем объеме товарооборота составляет более 24%. Наибольшую долю в общем объеме импорта занимают строительные материалы (более 19%), продукты неорганической химии (12%), древесина и изделия из нее (около 11%), механическое оборудование и запасные части (более 10%), полимерные материалы, пластмассы и изделия из них (9%), электрические машины и оборудование (более 6%), черные металлы (6,5%).Положительное сальдо внешней торговли товарами с Россией составило более 74,8 млн. долл. США.</w:t>
      </w:r>
    </w:p>
    <w:p w:rsidR="00E719EC" w:rsidRPr="0035599B" w:rsidRDefault="00FB577C" w:rsidP="0035599B">
      <w:pPr>
        <w:spacing w:line="360" w:lineRule="auto"/>
        <w:ind w:firstLine="709"/>
        <w:jc w:val="both"/>
        <w:rPr>
          <w:sz w:val="28"/>
          <w:szCs w:val="28"/>
        </w:rPr>
      </w:pPr>
      <w:r w:rsidRPr="0035599B">
        <w:rPr>
          <w:sz w:val="28"/>
          <w:szCs w:val="28"/>
        </w:rPr>
        <w:t xml:space="preserve">Турция второй по значимости </w:t>
      </w:r>
      <w:r w:rsidR="008241B5" w:rsidRPr="0035599B">
        <w:rPr>
          <w:sz w:val="28"/>
          <w:szCs w:val="28"/>
        </w:rPr>
        <w:t xml:space="preserve">торговый </w:t>
      </w:r>
      <w:r w:rsidRPr="0035599B">
        <w:rPr>
          <w:sz w:val="28"/>
          <w:szCs w:val="28"/>
        </w:rPr>
        <w:t xml:space="preserve">партнер </w:t>
      </w:r>
      <w:r w:rsidR="00C16AA9" w:rsidRPr="0035599B">
        <w:rPr>
          <w:sz w:val="28"/>
          <w:szCs w:val="28"/>
        </w:rPr>
        <w:t>Крым</w:t>
      </w:r>
      <w:r w:rsidRPr="0035599B">
        <w:rPr>
          <w:sz w:val="28"/>
          <w:szCs w:val="28"/>
        </w:rPr>
        <w:t xml:space="preserve">а. </w:t>
      </w:r>
      <w:r w:rsidR="00C16AA9" w:rsidRPr="0035599B">
        <w:rPr>
          <w:sz w:val="28"/>
          <w:szCs w:val="28"/>
        </w:rPr>
        <w:t>За минувший</w:t>
      </w:r>
      <w:r w:rsidR="0035599B" w:rsidRPr="0035599B">
        <w:rPr>
          <w:sz w:val="28"/>
          <w:szCs w:val="28"/>
        </w:rPr>
        <w:t xml:space="preserve"> </w:t>
      </w:r>
      <w:r w:rsidRPr="0035599B">
        <w:rPr>
          <w:sz w:val="28"/>
          <w:szCs w:val="28"/>
        </w:rPr>
        <w:t xml:space="preserve">2008 </w:t>
      </w:r>
      <w:r w:rsidR="00C16AA9" w:rsidRPr="0035599B">
        <w:rPr>
          <w:sz w:val="28"/>
          <w:szCs w:val="28"/>
        </w:rPr>
        <w:t>год объемы экспорта товаров из Крыма в Турцию составили 23 млн 230,9 тыс. долл. США, а импорта — 15 млн 679,8 тыс. долл. Причем, товарооборот нарастает: по сравнению с 2007 годом экспорт продукции увеличился на 23,5 проц. а импорт — в 1,7 раза. Удельный вес экспорта товаров в Турцию в общем объеме экспортных операций автономии составил 5,8%, а импорта — 6,9%. Положительное сальдо внешней торговли товарами, что является фактором эффективности, достигло 7 млн 551,1 тыс. долл. наибольший объем в экспорте занимают красители и пигменты (15 млн 245,1 тыс. долл.), далее — продукты неорганической химии (3 млн 882,1 тыс. долл.), масличные семена и плоды (1 млн 660,3 тыс. долл.) и отходы пищевой промышленности — немногим более 1 млн долл. В свою очередь из Турции идут поставки наземного транспорта, растений и цветов, черных металлов, цитрусовых и бахчевых плодов, трикотажных тканей.</w:t>
      </w:r>
      <w:r w:rsidRPr="0035599B">
        <w:rPr>
          <w:sz w:val="28"/>
          <w:szCs w:val="28"/>
        </w:rPr>
        <w:t xml:space="preserve"> </w:t>
      </w:r>
      <w:r w:rsidR="00C16AA9" w:rsidRPr="0035599B">
        <w:rPr>
          <w:sz w:val="28"/>
          <w:szCs w:val="28"/>
        </w:rPr>
        <w:t>Кроме традиционной торговли, гражданам обеих сторон оказывается комплекс разного рода услуг. В результате объем экспорта услуг, оказанных крымчанами нерезидентам из Турции в прошлом году, составил 5 млн 316,7 тыс. долл., а импорта — 142,8 тыс. долл. В сравнении с 2005 годом объем экспорта услуг уменьшился на 14,2, а импорта — возрос на 45 процентов. Тем не менее, положительное сальдо внешней торговли услугами составило 5 млн 173,9 тыс. долл.</w:t>
      </w:r>
      <w:r w:rsidRPr="0035599B">
        <w:rPr>
          <w:sz w:val="28"/>
          <w:szCs w:val="28"/>
        </w:rPr>
        <w:t xml:space="preserve"> </w:t>
      </w:r>
      <w:r w:rsidR="00C16AA9" w:rsidRPr="0035599B">
        <w:rPr>
          <w:sz w:val="28"/>
          <w:szCs w:val="28"/>
        </w:rPr>
        <w:t>Наибольший удельный вес (94,2%) в объеме экспорта услуг приходится на транспортный комплекс, в основном морской, и незначительная часть — на операции с недвижимостью — 2,7% и сферу образования — 1,6%. По импорту услуг ситуация почти типичная: на транспортные приходится 85,6%, на операции с недвижимостью — 10,4 и услуги гостиниц и ресторанов — 4%</w:t>
      </w:r>
      <w:r w:rsidR="0019373C" w:rsidRPr="0035599B">
        <w:rPr>
          <w:sz w:val="28"/>
          <w:szCs w:val="28"/>
        </w:rPr>
        <w:t xml:space="preserve"> [43]</w:t>
      </w:r>
      <w:r w:rsidR="00C16AA9" w:rsidRPr="0035599B">
        <w:rPr>
          <w:sz w:val="28"/>
          <w:szCs w:val="28"/>
        </w:rPr>
        <w:t>.</w:t>
      </w:r>
      <w:r w:rsidR="00AE3554" w:rsidRPr="0035599B">
        <w:rPr>
          <w:sz w:val="28"/>
          <w:szCs w:val="28"/>
        </w:rPr>
        <w:t xml:space="preserve"> </w:t>
      </w:r>
      <w:r w:rsidR="00C61BCB" w:rsidRPr="0035599B">
        <w:rPr>
          <w:sz w:val="28"/>
          <w:szCs w:val="28"/>
        </w:rPr>
        <w:t>В отношениях с Болгарией торговля</w:t>
      </w:r>
      <w:r w:rsidRPr="0035599B">
        <w:rPr>
          <w:sz w:val="28"/>
          <w:szCs w:val="28"/>
        </w:rPr>
        <w:t xml:space="preserve"> АР Крым</w:t>
      </w:r>
      <w:r w:rsidR="00C61BCB" w:rsidRPr="0035599B">
        <w:rPr>
          <w:sz w:val="28"/>
          <w:szCs w:val="28"/>
        </w:rPr>
        <w:t xml:space="preserve"> развивается не так успешно. За январь—май 2007 года по сравнению с аналогичным периодом прошлого года уменьшился на 42%, а объемы импорта составили всего около 250 тысяч долларов США. </w:t>
      </w:r>
      <w:r w:rsidR="002815A2" w:rsidRPr="0035599B">
        <w:rPr>
          <w:sz w:val="28"/>
          <w:szCs w:val="28"/>
        </w:rPr>
        <w:t>У</w:t>
      </w:r>
      <w:r w:rsidR="00E719EC" w:rsidRPr="0035599B">
        <w:rPr>
          <w:sz w:val="28"/>
          <w:szCs w:val="28"/>
        </w:rPr>
        <w:t xml:space="preserve">меньшились объемы экспорта </w:t>
      </w:r>
      <w:r w:rsidR="002815A2" w:rsidRPr="0035599B">
        <w:rPr>
          <w:sz w:val="28"/>
          <w:szCs w:val="28"/>
        </w:rPr>
        <w:t xml:space="preserve">по Крыму </w:t>
      </w:r>
      <w:r w:rsidR="00E719EC" w:rsidRPr="0035599B">
        <w:rPr>
          <w:sz w:val="28"/>
          <w:szCs w:val="28"/>
        </w:rPr>
        <w:t>в Азербайджан, Словакию</w:t>
      </w:r>
      <w:r w:rsidR="002C1746" w:rsidRPr="0035599B">
        <w:rPr>
          <w:sz w:val="28"/>
          <w:szCs w:val="28"/>
        </w:rPr>
        <w:t xml:space="preserve">. </w:t>
      </w:r>
      <w:r w:rsidR="00E719EC" w:rsidRPr="0035599B">
        <w:rPr>
          <w:sz w:val="28"/>
          <w:szCs w:val="28"/>
        </w:rPr>
        <w:t>Импортные поставки сравнительно с соответствующим периодом предыдущего года увеличились из Грузии</w:t>
      </w:r>
      <w:r w:rsidR="002815A2" w:rsidRPr="0035599B">
        <w:rPr>
          <w:sz w:val="28"/>
          <w:szCs w:val="28"/>
        </w:rPr>
        <w:t>.</w:t>
      </w:r>
      <w:r w:rsidR="002C1746" w:rsidRPr="0035599B">
        <w:rPr>
          <w:sz w:val="28"/>
          <w:szCs w:val="28"/>
        </w:rPr>
        <w:t xml:space="preserve"> </w:t>
      </w:r>
      <w:r w:rsidR="00E719EC" w:rsidRPr="0035599B">
        <w:rPr>
          <w:sz w:val="28"/>
          <w:szCs w:val="28"/>
        </w:rPr>
        <w:t>Основу товарной структуры экспорта АР Крым, как и раньше, составляет продукция химической и связанных с ней отраслей промышленности, механическое и электрическое оборудование, недрагоценные металлы и изделия из них, готовые пищевые продукты и минеральные продукты</w:t>
      </w:r>
      <w:r w:rsidR="0019373C" w:rsidRPr="0035599B">
        <w:rPr>
          <w:sz w:val="28"/>
          <w:szCs w:val="28"/>
        </w:rPr>
        <w:t xml:space="preserve"> [43]</w:t>
      </w:r>
      <w:r w:rsidR="00E719EC" w:rsidRPr="0035599B">
        <w:rPr>
          <w:sz w:val="28"/>
          <w:szCs w:val="28"/>
        </w:rPr>
        <w:t>.</w:t>
      </w:r>
    </w:p>
    <w:p w:rsidR="00C57042" w:rsidRPr="0035599B" w:rsidRDefault="00C57042" w:rsidP="0035599B">
      <w:pPr>
        <w:spacing w:line="360" w:lineRule="auto"/>
        <w:ind w:firstLine="709"/>
        <w:jc w:val="both"/>
        <w:rPr>
          <w:sz w:val="28"/>
          <w:szCs w:val="28"/>
        </w:rPr>
      </w:pPr>
      <w:r w:rsidRPr="0035599B">
        <w:rPr>
          <w:sz w:val="28"/>
          <w:szCs w:val="28"/>
        </w:rPr>
        <w:t>Таким образом, суммы экспортных и импортных операций со странами ЧЭС по отношению к общим объемам экспортно-импортных операций Украины таковы, что</w:t>
      </w:r>
      <w:r w:rsidR="0035599B" w:rsidRPr="0035599B">
        <w:rPr>
          <w:sz w:val="28"/>
          <w:szCs w:val="28"/>
        </w:rPr>
        <w:t xml:space="preserve"> </w:t>
      </w:r>
      <w:r w:rsidRPr="0035599B">
        <w:rPr>
          <w:sz w:val="28"/>
          <w:szCs w:val="28"/>
        </w:rPr>
        <w:t>объемы операций с ЧЭС составляют приблизительно 1/3 объемов</w:t>
      </w:r>
      <w:r w:rsidR="0035599B" w:rsidRPr="0035599B">
        <w:rPr>
          <w:sz w:val="28"/>
          <w:szCs w:val="28"/>
        </w:rPr>
        <w:t xml:space="preserve"> </w:t>
      </w:r>
      <w:r w:rsidRPr="0035599B">
        <w:rPr>
          <w:sz w:val="28"/>
          <w:szCs w:val="28"/>
        </w:rPr>
        <w:t>операций</w:t>
      </w:r>
      <w:r w:rsidR="0035599B" w:rsidRPr="0035599B">
        <w:rPr>
          <w:sz w:val="28"/>
          <w:szCs w:val="28"/>
        </w:rPr>
        <w:t xml:space="preserve"> </w:t>
      </w:r>
      <w:r w:rsidRPr="0035599B">
        <w:rPr>
          <w:sz w:val="28"/>
          <w:szCs w:val="28"/>
        </w:rPr>
        <w:t>по экспорту и ¼ операций по импорту. Наиболее активными торговыми партнерами в рамках ЧЭС с Украиной выступают такие страны, как РСФСР, Турция и Греция. Россия занимает в среднем 89% , Турция 2,5%, а Греция 3,1% в объеме экспортных поставок.</w:t>
      </w:r>
      <w:r w:rsidR="0035599B" w:rsidRPr="0035599B">
        <w:rPr>
          <w:sz w:val="28"/>
          <w:szCs w:val="28"/>
        </w:rPr>
        <w:t xml:space="preserve"> </w:t>
      </w:r>
      <w:r w:rsidRPr="0035599B">
        <w:rPr>
          <w:sz w:val="28"/>
          <w:szCs w:val="28"/>
        </w:rPr>
        <w:t>По импортным операциям доля России оценивается в среднем за три года в 68%, Турции 16%, а Греции 4,5% в среднем. Другие страны также ориентированы на торговлю с Украиной и Крымом. Приоритетными поставками из Армении</w:t>
      </w:r>
      <w:r w:rsidR="0035599B" w:rsidRPr="0035599B">
        <w:rPr>
          <w:sz w:val="28"/>
          <w:szCs w:val="28"/>
        </w:rPr>
        <w:t xml:space="preserve"> </w:t>
      </w:r>
      <w:r w:rsidRPr="0035599B">
        <w:rPr>
          <w:sz w:val="28"/>
          <w:szCs w:val="28"/>
        </w:rPr>
        <w:t>в Украину служит</w:t>
      </w:r>
      <w:r w:rsidR="0035599B" w:rsidRPr="0035599B">
        <w:rPr>
          <w:sz w:val="28"/>
          <w:szCs w:val="28"/>
        </w:rPr>
        <w:t xml:space="preserve"> </w:t>
      </w:r>
      <w:r w:rsidRPr="0035599B">
        <w:rPr>
          <w:sz w:val="28"/>
          <w:szCs w:val="28"/>
        </w:rPr>
        <w:t>каучук и резина, алкогольные и безалкогольные напитки. Украина - важный зарубежный партнер Болгарии, в частности, внешнеторговый оборот с ней составляет 5,6 процента от общей торговли</w:t>
      </w:r>
      <w:r w:rsidR="0035599B" w:rsidRPr="0035599B">
        <w:rPr>
          <w:sz w:val="28"/>
          <w:szCs w:val="28"/>
        </w:rPr>
        <w:t xml:space="preserve"> </w:t>
      </w:r>
      <w:r w:rsidRPr="0035599B">
        <w:rPr>
          <w:sz w:val="28"/>
          <w:szCs w:val="28"/>
        </w:rPr>
        <w:t>Болгарии со всеми странами, а импорт из Украины формирует 8,6 процента от всех импортных поставок в страну. Через 4 года Сербия рассчитывает увеличить экспорт до 10 млрд. долл. и нуждается в инвестициях со стороны Украины. Доля России в общем объеме товарооборота</w:t>
      </w:r>
      <w:r w:rsidR="0035599B" w:rsidRPr="0035599B">
        <w:rPr>
          <w:sz w:val="28"/>
          <w:szCs w:val="28"/>
        </w:rPr>
        <w:t xml:space="preserve"> </w:t>
      </w:r>
      <w:r w:rsidRPr="0035599B">
        <w:rPr>
          <w:sz w:val="28"/>
          <w:szCs w:val="28"/>
        </w:rPr>
        <w:t>Крыма</w:t>
      </w:r>
      <w:r w:rsidR="0035599B" w:rsidRPr="0035599B">
        <w:rPr>
          <w:sz w:val="28"/>
          <w:szCs w:val="28"/>
        </w:rPr>
        <w:t xml:space="preserve"> </w:t>
      </w:r>
      <w:r w:rsidRPr="0035599B">
        <w:rPr>
          <w:sz w:val="28"/>
          <w:szCs w:val="28"/>
        </w:rPr>
        <w:t>составляет более 24%. Турция второй по значимости торговый партнер Крыма. Следует отметить, что уменьшились объемы экспорта по Крыму в Азербайджан, Словакию.</w:t>
      </w:r>
    </w:p>
    <w:p w:rsidR="00A66CAA" w:rsidRPr="0035599B" w:rsidRDefault="00A66CAA" w:rsidP="0035599B">
      <w:pPr>
        <w:spacing w:line="360" w:lineRule="auto"/>
        <w:ind w:firstLine="709"/>
        <w:jc w:val="both"/>
        <w:rPr>
          <w:sz w:val="28"/>
          <w:szCs w:val="28"/>
        </w:rPr>
      </w:pPr>
    </w:p>
    <w:p w:rsidR="00C57042" w:rsidRPr="0035599B" w:rsidRDefault="0049753B" w:rsidP="0035599B">
      <w:pPr>
        <w:spacing w:line="360" w:lineRule="auto"/>
        <w:ind w:firstLine="709"/>
        <w:jc w:val="center"/>
        <w:rPr>
          <w:b/>
          <w:sz w:val="28"/>
          <w:szCs w:val="28"/>
        </w:rPr>
      </w:pPr>
      <w:r w:rsidRPr="0035599B">
        <w:rPr>
          <w:b/>
          <w:sz w:val="28"/>
          <w:szCs w:val="28"/>
        </w:rPr>
        <w:t>Выводы по второму разделу</w:t>
      </w:r>
    </w:p>
    <w:p w:rsidR="00C57042" w:rsidRPr="0035599B" w:rsidRDefault="00C57042" w:rsidP="0035599B">
      <w:pPr>
        <w:spacing w:line="360" w:lineRule="auto"/>
        <w:ind w:firstLine="709"/>
        <w:jc w:val="both"/>
        <w:rPr>
          <w:sz w:val="28"/>
          <w:szCs w:val="28"/>
        </w:rPr>
      </w:pPr>
    </w:p>
    <w:p w:rsidR="00C57042" w:rsidRPr="0035599B" w:rsidRDefault="00C57042" w:rsidP="0035599B">
      <w:pPr>
        <w:spacing w:line="360" w:lineRule="auto"/>
        <w:ind w:firstLine="709"/>
        <w:jc w:val="both"/>
        <w:rPr>
          <w:sz w:val="28"/>
          <w:szCs w:val="28"/>
        </w:rPr>
      </w:pPr>
      <w:r w:rsidRPr="0035599B">
        <w:rPr>
          <w:sz w:val="28"/>
          <w:szCs w:val="28"/>
        </w:rPr>
        <w:t>1. Членами ЧЭС являются Азербайджан, Албания, Армения, Болгария, Греция, Грузия, Молдавия, Россия, Румыния, Сербия, Турция и Украина. Население входящих в ОЧЭС стран составляет более 330 млн. человек. Регион сказочно богат ресурсами, имеет мощную производственную базу, квалифицированную рабочую силу. ОЧЭС объединяет страны, которые вовлечены в другие институционально крепко развитые международные структуры, но несмотря на это Черноморское экономическое сотрудничество оценивается как перспективное и открыто для присоединения заинтересованных стран.</w:t>
      </w:r>
      <w:r w:rsidR="0035599B" w:rsidRPr="0035599B">
        <w:rPr>
          <w:sz w:val="28"/>
          <w:szCs w:val="28"/>
        </w:rPr>
        <w:t xml:space="preserve"> </w:t>
      </w:r>
    </w:p>
    <w:p w:rsidR="00C57042" w:rsidRPr="0035599B" w:rsidRDefault="00C57042" w:rsidP="0035599B">
      <w:pPr>
        <w:spacing w:line="360" w:lineRule="auto"/>
        <w:ind w:firstLine="709"/>
        <w:jc w:val="both"/>
        <w:rPr>
          <w:sz w:val="28"/>
          <w:szCs w:val="28"/>
        </w:rPr>
      </w:pPr>
      <w:r w:rsidRPr="0035599B">
        <w:rPr>
          <w:sz w:val="28"/>
          <w:szCs w:val="28"/>
        </w:rPr>
        <w:t>2. В плане оценки притока международного капит</w:t>
      </w:r>
      <w:r w:rsidR="00A66CAA" w:rsidRPr="0035599B">
        <w:rPr>
          <w:sz w:val="28"/>
          <w:szCs w:val="28"/>
        </w:rPr>
        <w:t>ала выяснено, что наибольший объ</w:t>
      </w:r>
      <w:r w:rsidRPr="0035599B">
        <w:rPr>
          <w:sz w:val="28"/>
          <w:szCs w:val="28"/>
        </w:rPr>
        <w:t>ем инвестиций полу</w:t>
      </w:r>
      <w:r w:rsidR="00A66CAA" w:rsidRPr="0035599B">
        <w:rPr>
          <w:sz w:val="28"/>
          <w:szCs w:val="28"/>
        </w:rPr>
        <w:t>чен Украиной в 2007 и 2008 году</w:t>
      </w:r>
      <w:r w:rsidRPr="0035599B">
        <w:rPr>
          <w:sz w:val="28"/>
          <w:szCs w:val="28"/>
        </w:rPr>
        <w:t xml:space="preserve"> со стороны России, на втором месте инвестиции Греции. В 2005-2007 годах среднее значение доли прямых инвестиций в экономику Украины со стороны главного партнера Украины-России составили</w:t>
      </w:r>
      <w:r w:rsidR="0035599B" w:rsidRPr="0035599B">
        <w:rPr>
          <w:sz w:val="28"/>
          <w:szCs w:val="28"/>
        </w:rPr>
        <w:t xml:space="preserve"> </w:t>
      </w:r>
      <w:r w:rsidRPr="0035599B">
        <w:rPr>
          <w:sz w:val="28"/>
          <w:szCs w:val="28"/>
        </w:rPr>
        <w:t>9,2% от общей суммы прямых иностранных инвестиций. Зафиксирована отрицательная динамика инвестиций Украины в экономическое развитие России по состоянию на 1 января 2008 года. Наибольшие по сумме инвестиционные проекты Украиной</w:t>
      </w:r>
      <w:r w:rsidR="0035599B" w:rsidRPr="0035599B">
        <w:rPr>
          <w:sz w:val="28"/>
          <w:szCs w:val="28"/>
        </w:rPr>
        <w:t xml:space="preserve"> </w:t>
      </w:r>
      <w:r w:rsidRPr="0035599B">
        <w:rPr>
          <w:sz w:val="28"/>
          <w:szCs w:val="28"/>
        </w:rPr>
        <w:t>заключены с Турцией, Грецией и Сербией. Турция является наиболее важным инвестором и для АР Крым.</w:t>
      </w:r>
    </w:p>
    <w:p w:rsidR="00C57042" w:rsidRPr="0035599B" w:rsidRDefault="00C57042" w:rsidP="0035599B">
      <w:pPr>
        <w:spacing w:line="360" w:lineRule="auto"/>
        <w:ind w:firstLine="709"/>
        <w:jc w:val="both"/>
        <w:rPr>
          <w:sz w:val="28"/>
          <w:szCs w:val="28"/>
        </w:rPr>
      </w:pPr>
      <w:r w:rsidRPr="0035599B">
        <w:rPr>
          <w:sz w:val="28"/>
          <w:szCs w:val="28"/>
        </w:rPr>
        <w:t>3. Объемы операций экспортных и импортных операций со странами ЧЭС по отношению к общим объемам экспортно-импортных операций Украины таковы, что</w:t>
      </w:r>
      <w:r w:rsidR="0035599B" w:rsidRPr="0035599B">
        <w:rPr>
          <w:sz w:val="28"/>
          <w:szCs w:val="28"/>
        </w:rPr>
        <w:t xml:space="preserve"> </w:t>
      </w:r>
      <w:r w:rsidRPr="0035599B">
        <w:rPr>
          <w:sz w:val="28"/>
          <w:szCs w:val="28"/>
        </w:rPr>
        <w:t>операции с ЧЭС составляют приблизительно 1/3 объемов</w:t>
      </w:r>
      <w:r w:rsidR="0035599B" w:rsidRPr="0035599B">
        <w:rPr>
          <w:sz w:val="28"/>
          <w:szCs w:val="28"/>
        </w:rPr>
        <w:t xml:space="preserve"> </w:t>
      </w:r>
      <w:r w:rsidRPr="0035599B">
        <w:rPr>
          <w:sz w:val="28"/>
          <w:szCs w:val="28"/>
        </w:rPr>
        <w:t>операций</w:t>
      </w:r>
      <w:r w:rsidR="0035599B" w:rsidRPr="0035599B">
        <w:rPr>
          <w:sz w:val="28"/>
          <w:szCs w:val="28"/>
        </w:rPr>
        <w:t xml:space="preserve"> </w:t>
      </w:r>
      <w:r w:rsidRPr="0035599B">
        <w:rPr>
          <w:sz w:val="28"/>
          <w:szCs w:val="28"/>
        </w:rPr>
        <w:t>по экспорту и ¼ операций по импорту. Наиболее активными торговыми партнерами в рамках ЧЭС с Украиной выступают такие страны, как РСФСР, Турция и Греция. Россия занимает в среднем 89% , Турция 2,5%, а Греция 3,1% в объеме экспортных поставок. Другие страны также ориентированы на торговлю с Украиной и Крымом. Доля России в общем объеме товарооборота</w:t>
      </w:r>
      <w:r w:rsidR="0035599B" w:rsidRPr="0035599B">
        <w:rPr>
          <w:sz w:val="28"/>
          <w:szCs w:val="28"/>
        </w:rPr>
        <w:t xml:space="preserve"> </w:t>
      </w:r>
      <w:r w:rsidRPr="0035599B">
        <w:rPr>
          <w:sz w:val="28"/>
          <w:szCs w:val="28"/>
        </w:rPr>
        <w:t>Крыма</w:t>
      </w:r>
      <w:r w:rsidR="0035599B" w:rsidRPr="0035599B">
        <w:rPr>
          <w:sz w:val="28"/>
          <w:szCs w:val="28"/>
        </w:rPr>
        <w:t xml:space="preserve"> </w:t>
      </w:r>
      <w:r w:rsidRPr="0035599B">
        <w:rPr>
          <w:sz w:val="28"/>
          <w:szCs w:val="28"/>
        </w:rPr>
        <w:t>составляет более 24%. Турция второй по значимости торговый партнер Крыма. Следует отметить, что уменьшились объемы экспорта по Крыму в Азербайджан, Словакию.</w:t>
      </w:r>
    </w:p>
    <w:p w:rsidR="0035599B" w:rsidRPr="0035599B" w:rsidRDefault="0035599B" w:rsidP="0035599B">
      <w:pPr>
        <w:spacing w:line="360" w:lineRule="auto"/>
        <w:ind w:firstLine="709"/>
        <w:jc w:val="both"/>
        <w:rPr>
          <w:sz w:val="28"/>
          <w:szCs w:val="28"/>
        </w:rPr>
      </w:pPr>
    </w:p>
    <w:p w:rsidR="0035599B" w:rsidRPr="0035599B" w:rsidRDefault="0035599B" w:rsidP="0035599B">
      <w:pPr>
        <w:spacing w:line="360" w:lineRule="auto"/>
        <w:ind w:firstLine="709"/>
        <w:jc w:val="both"/>
        <w:rPr>
          <w:sz w:val="28"/>
          <w:szCs w:val="28"/>
        </w:rPr>
        <w:sectPr w:rsidR="0035599B" w:rsidRPr="0035599B" w:rsidSect="0035599B">
          <w:pgSz w:w="11906" w:h="16838" w:code="9"/>
          <w:pgMar w:top="1134" w:right="851" w:bottom="1134" w:left="1701" w:header="708" w:footer="708" w:gutter="0"/>
          <w:cols w:space="708"/>
          <w:docGrid w:linePitch="360"/>
        </w:sectPr>
      </w:pPr>
    </w:p>
    <w:p w:rsidR="0049753B" w:rsidRPr="0035599B" w:rsidRDefault="00772F23" w:rsidP="0035599B">
      <w:pPr>
        <w:spacing w:line="360" w:lineRule="auto"/>
        <w:ind w:firstLine="709"/>
        <w:jc w:val="center"/>
        <w:rPr>
          <w:b/>
          <w:caps/>
          <w:sz w:val="28"/>
          <w:szCs w:val="28"/>
        </w:rPr>
      </w:pPr>
      <w:r w:rsidRPr="0035599B">
        <w:rPr>
          <w:b/>
          <w:caps/>
          <w:sz w:val="28"/>
          <w:szCs w:val="28"/>
        </w:rPr>
        <w:t>РАЗДЕЛ 3. Перспективные направления регионального сотрудничества в рамках ЧЭС</w:t>
      </w:r>
    </w:p>
    <w:p w:rsidR="00F24E6C" w:rsidRPr="0035599B" w:rsidRDefault="00F24E6C" w:rsidP="0035599B">
      <w:pPr>
        <w:spacing w:line="360" w:lineRule="auto"/>
        <w:ind w:firstLine="709"/>
        <w:jc w:val="center"/>
        <w:rPr>
          <w:b/>
          <w:sz w:val="28"/>
          <w:szCs w:val="28"/>
        </w:rPr>
      </w:pPr>
    </w:p>
    <w:p w:rsidR="0012131E" w:rsidRPr="0035599B" w:rsidRDefault="0012131E" w:rsidP="0035599B">
      <w:pPr>
        <w:spacing w:line="360" w:lineRule="auto"/>
        <w:ind w:firstLine="709"/>
        <w:jc w:val="center"/>
        <w:rPr>
          <w:b/>
          <w:sz w:val="28"/>
          <w:szCs w:val="28"/>
        </w:rPr>
      </w:pPr>
      <w:r w:rsidRPr="0035599B">
        <w:rPr>
          <w:b/>
          <w:sz w:val="28"/>
          <w:szCs w:val="28"/>
        </w:rPr>
        <w:t xml:space="preserve">3.1. </w:t>
      </w:r>
      <w:r w:rsidR="00F24E6C" w:rsidRPr="0035599B">
        <w:rPr>
          <w:b/>
          <w:sz w:val="28"/>
          <w:szCs w:val="28"/>
        </w:rPr>
        <w:t xml:space="preserve">Объективные </w:t>
      </w:r>
      <w:r w:rsidR="00FC5AD0" w:rsidRPr="0035599B">
        <w:rPr>
          <w:b/>
          <w:sz w:val="28"/>
          <w:szCs w:val="28"/>
        </w:rPr>
        <w:t>факторы современного развития</w:t>
      </w:r>
      <w:r w:rsidR="0035599B" w:rsidRPr="0035599B">
        <w:rPr>
          <w:b/>
          <w:sz w:val="28"/>
          <w:szCs w:val="28"/>
        </w:rPr>
        <w:t xml:space="preserve"> </w:t>
      </w:r>
      <w:r w:rsidR="00FC5AD0" w:rsidRPr="0035599B">
        <w:rPr>
          <w:b/>
          <w:sz w:val="28"/>
          <w:szCs w:val="28"/>
        </w:rPr>
        <w:t>ЧЭС</w:t>
      </w:r>
    </w:p>
    <w:p w:rsidR="0012131E" w:rsidRPr="0035599B" w:rsidRDefault="0012131E" w:rsidP="0035599B">
      <w:pPr>
        <w:spacing w:line="360" w:lineRule="auto"/>
        <w:ind w:firstLine="709"/>
        <w:jc w:val="both"/>
        <w:rPr>
          <w:sz w:val="28"/>
          <w:szCs w:val="28"/>
        </w:rPr>
      </w:pPr>
    </w:p>
    <w:p w:rsidR="0012131E" w:rsidRPr="0035599B" w:rsidRDefault="0012131E" w:rsidP="0035599B">
      <w:pPr>
        <w:spacing w:line="360" w:lineRule="auto"/>
        <w:ind w:firstLine="709"/>
        <w:jc w:val="both"/>
        <w:rPr>
          <w:sz w:val="28"/>
          <w:szCs w:val="28"/>
        </w:rPr>
      </w:pPr>
      <w:r w:rsidRPr="0035599B">
        <w:rPr>
          <w:sz w:val="28"/>
          <w:szCs w:val="28"/>
        </w:rPr>
        <w:t>Причерноморье является одним из наиболее динамично развивающихся регионов на планете. Объем рынков ОЧЭС оценивается в 1,6 трлн. долл. США, торговли в регионе — 300 млрд. долл</w:t>
      </w:r>
      <w:r w:rsidR="00AE3554" w:rsidRPr="0035599B">
        <w:rPr>
          <w:sz w:val="28"/>
          <w:szCs w:val="28"/>
        </w:rPr>
        <w:t xml:space="preserve"> [31,c. 12]</w:t>
      </w:r>
      <w:r w:rsidRPr="0035599B">
        <w:rPr>
          <w:sz w:val="28"/>
          <w:szCs w:val="28"/>
        </w:rPr>
        <w:t>.</w:t>
      </w:r>
    </w:p>
    <w:p w:rsidR="0012131E" w:rsidRPr="0035599B" w:rsidRDefault="0012131E" w:rsidP="0035599B">
      <w:pPr>
        <w:spacing w:line="360" w:lineRule="auto"/>
        <w:ind w:firstLine="709"/>
        <w:jc w:val="both"/>
        <w:rPr>
          <w:sz w:val="28"/>
          <w:szCs w:val="28"/>
        </w:rPr>
      </w:pPr>
      <w:r w:rsidRPr="0035599B">
        <w:rPr>
          <w:sz w:val="28"/>
          <w:szCs w:val="28"/>
        </w:rPr>
        <w:t>Одним из главных вызовов для Черноморского региона сегодня является практическая реализация имеющихся региональных преимуществ, для чего в первую очередь необходимо сформировать среди государств — членов ОЧЭС единое видение в отношении политических и экономических приоритетов и перспектив региона.</w:t>
      </w:r>
    </w:p>
    <w:p w:rsidR="0012131E" w:rsidRPr="0035599B" w:rsidRDefault="0012131E" w:rsidP="0035599B">
      <w:pPr>
        <w:spacing w:line="360" w:lineRule="auto"/>
        <w:ind w:firstLine="709"/>
        <w:jc w:val="both"/>
        <w:rPr>
          <w:sz w:val="28"/>
          <w:szCs w:val="28"/>
        </w:rPr>
      </w:pPr>
      <w:r w:rsidRPr="0035599B">
        <w:rPr>
          <w:sz w:val="28"/>
          <w:szCs w:val="28"/>
        </w:rPr>
        <w:t>Другая важная проблема — асимметрии в регионе. Входящие в ОЧЭС страны серьезно отличаются по размеру и силовому статусу, уровню экономического развития, членству в различных региональных объединениях и т.п. К примеру, на три крупнейшие экономики (Российской Федерации, Турции и Греции) приходится 83% общего ВВП ОЧЭС. На пять наименьших (Албании, Армении, Азербайджана, Грузии, Молдовы) — 1%</w:t>
      </w:r>
      <w:r w:rsidR="00AE3554" w:rsidRPr="0035599B">
        <w:rPr>
          <w:sz w:val="28"/>
          <w:szCs w:val="28"/>
        </w:rPr>
        <w:t>[31,c. 13]</w:t>
      </w:r>
      <w:r w:rsidRPr="0035599B">
        <w:rPr>
          <w:sz w:val="28"/>
          <w:szCs w:val="28"/>
        </w:rPr>
        <w:t>.</w:t>
      </w:r>
    </w:p>
    <w:p w:rsidR="0012131E" w:rsidRPr="0035599B" w:rsidRDefault="0012131E" w:rsidP="0035599B">
      <w:pPr>
        <w:spacing w:line="360" w:lineRule="auto"/>
        <w:ind w:firstLine="709"/>
        <w:jc w:val="both"/>
        <w:rPr>
          <w:sz w:val="28"/>
          <w:szCs w:val="28"/>
        </w:rPr>
      </w:pPr>
      <w:r w:rsidRPr="0035599B">
        <w:rPr>
          <w:sz w:val="28"/>
          <w:szCs w:val="28"/>
        </w:rPr>
        <w:t xml:space="preserve">Процесс расширения ЕС и углубления европейско-атлантической интеграции будет иметь неизбежные глубочайшие последствия для регионального развития. По мнению профессора международных отношений Копенгагенского университета Фабрицио Тассинари, с Черноморским регионом связано, ни много ни мало, будущее объединенной Европы. «Учитывая характер региональных игроков, — считает эксперт, черноморский перекресток в основном имеет геостратегическую природу. На нем пересекаются интересы Турции, России, Украины, Восточных Балкан, государств Кавказа. В этом регионе сконцентрированы также и проблемы, угрожающие безопасности Европы, — от нелегальной миграции до экологической деградации, от безопасности энергоснабжения до наркотрафика, торговли оружием и «замороженных конфликтов». Не менее важно и то, что Черное море является </w:t>
      </w:r>
      <w:r w:rsidR="00A66CAA" w:rsidRPr="0035599B">
        <w:rPr>
          <w:sz w:val="28"/>
          <w:szCs w:val="28"/>
        </w:rPr>
        <w:t>цивилизационным</w:t>
      </w:r>
      <w:r w:rsidRPr="0035599B">
        <w:rPr>
          <w:sz w:val="28"/>
          <w:szCs w:val="28"/>
        </w:rPr>
        <w:t xml:space="preserve"> перекрестком, на котором пересекается влияние православия, ислама, а также усиливается влияние западной политической культуры»</w:t>
      </w:r>
      <w:r w:rsidR="00AE3554" w:rsidRPr="0035599B">
        <w:rPr>
          <w:sz w:val="28"/>
          <w:szCs w:val="28"/>
        </w:rPr>
        <w:t xml:space="preserve"> [44]</w:t>
      </w:r>
      <w:r w:rsidRPr="0035599B">
        <w:rPr>
          <w:sz w:val="28"/>
          <w:szCs w:val="28"/>
        </w:rPr>
        <w:t>.</w:t>
      </w:r>
    </w:p>
    <w:p w:rsidR="0012131E" w:rsidRPr="0035599B" w:rsidRDefault="0012131E" w:rsidP="0035599B">
      <w:pPr>
        <w:spacing w:line="360" w:lineRule="auto"/>
        <w:ind w:firstLine="709"/>
        <w:jc w:val="both"/>
        <w:rPr>
          <w:sz w:val="28"/>
          <w:szCs w:val="28"/>
        </w:rPr>
      </w:pPr>
      <w:r w:rsidRPr="0035599B">
        <w:rPr>
          <w:sz w:val="28"/>
          <w:szCs w:val="28"/>
        </w:rPr>
        <w:t>Ученый акцентирует внимание на том, что сектор, в котором геостратегическое значение Черноморского региона для ЕС наиболее заметно, — это энергетика. Евросоюз исключительно зависим от нефти и газа из России, Ближнего Востока и Северной Африки, которые к 2030 году будут поставлять до 70% потребляемых им энергоресурсов.</w:t>
      </w:r>
    </w:p>
    <w:p w:rsidR="0012131E" w:rsidRPr="0035599B" w:rsidRDefault="0012131E" w:rsidP="0035599B">
      <w:pPr>
        <w:spacing w:line="360" w:lineRule="auto"/>
        <w:ind w:firstLine="709"/>
        <w:jc w:val="both"/>
        <w:rPr>
          <w:sz w:val="28"/>
          <w:szCs w:val="28"/>
        </w:rPr>
      </w:pPr>
      <w:r w:rsidRPr="0035599B">
        <w:rPr>
          <w:sz w:val="28"/>
          <w:szCs w:val="28"/>
        </w:rPr>
        <w:t>Находясь в треугольнике между исламским миром, Россией и Европой, большинство стран Причерноморья выбирает европейский вектор внешней политики, но не может до конца избавиться и от своей традиционной «евразийской» сущности</w:t>
      </w:r>
      <w:r w:rsidR="00F24E6C" w:rsidRPr="0035599B">
        <w:rPr>
          <w:sz w:val="28"/>
          <w:szCs w:val="28"/>
        </w:rPr>
        <w:t>.</w:t>
      </w:r>
    </w:p>
    <w:p w:rsidR="0012131E" w:rsidRPr="0035599B" w:rsidRDefault="0012131E" w:rsidP="0035599B">
      <w:pPr>
        <w:spacing w:line="360" w:lineRule="auto"/>
        <w:ind w:firstLine="709"/>
        <w:jc w:val="both"/>
        <w:rPr>
          <w:sz w:val="28"/>
          <w:szCs w:val="28"/>
        </w:rPr>
      </w:pPr>
      <w:r w:rsidRPr="0035599B">
        <w:rPr>
          <w:sz w:val="28"/>
          <w:szCs w:val="28"/>
        </w:rPr>
        <w:t xml:space="preserve">И все же Черноморский регион не стал пока регионом интенсивной кооперации. Серьезнейший интеграционный потенциал сводится на нет растущей конкуренцией, которая все четче приобретает двухуровневую структуру. На первом уровне конкурируют между собой ведущие государства региона. В равной степени на роль регионального лидера здесь могут претендовать Россия, Украина, Румыния и Турция. Их конкуренция уходит своими корнями в историю, но ее суть обусловлена вполне современными причинами. </w:t>
      </w:r>
    </w:p>
    <w:p w:rsidR="00F24E6C" w:rsidRPr="0035599B" w:rsidRDefault="00F24E6C" w:rsidP="0035599B">
      <w:pPr>
        <w:spacing w:line="360" w:lineRule="auto"/>
        <w:ind w:firstLine="709"/>
        <w:jc w:val="both"/>
        <w:rPr>
          <w:sz w:val="28"/>
          <w:szCs w:val="28"/>
        </w:rPr>
      </w:pPr>
      <w:r w:rsidRPr="0035599B">
        <w:rPr>
          <w:sz w:val="28"/>
          <w:szCs w:val="28"/>
        </w:rPr>
        <w:t>Таким</w:t>
      </w:r>
      <w:r w:rsidR="0035599B" w:rsidRPr="0035599B">
        <w:rPr>
          <w:sz w:val="28"/>
          <w:szCs w:val="28"/>
        </w:rPr>
        <w:t xml:space="preserve"> </w:t>
      </w:r>
      <w:r w:rsidRPr="0035599B">
        <w:rPr>
          <w:sz w:val="28"/>
          <w:szCs w:val="28"/>
        </w:rPr>
        <w:t>образом, ведущая роль ЧЭС в международной экономике неоспорима. Вместе с тем существуют проблемы, которые связаны с неодинаковым экономическим потенциалом стран, которые входят в данное объединение.</w:t>
      </w:r>
      <w:r w:rsidR="00FC5AD0" w:rsidRPr="0035599B">
        <w:rPr>
          <w:sz w:val="28"/>
          <w:szCs w:val="28"/>
        </w:rPr>
        <w:t xml:space="preserve"> Среди наиболее важных стратегических проектов развития данного регионального объединения выступают проекты развития единой транспортной системы и перераспределения энергетических потоков.</w:t>
      </w:r>
    </w:p>
    <w:p w:rsidR="0012131E" w:rsidRPr="0035599B" w:rsidRDefault="0012131E" w:rsidP="0035599B">
      <w:pPr>
        <w:spacing w:line="360" w:lineRule="auto"/>
        <w:ind w:firstLine="709"/>
        <w:jc w:val="both"/>
        <w:rPr>
          <w:sz w:val="28"/>
          <w:szCs w:val="28"/>
        </w:rPr>
      </w:pPr>
    </w:p>
    <w:p w:rsidR="0012131E" w:rsidRPr="0035599B" w:rsidRDefault="0012131E" w:rsidP="0035599B">
      <w:pPr>
        <w:spacing w:line="360" w:lineRule="auto"/>
        <w:ind w:firstLine="709"/>
        <w:jc w:val="both"/>
        <w:rPr>
          <w:sz w:val="28"/>
          <w:szCs w:val="28"/>
        </w:rPr>
        <w:sectPr w:rsidR="0012131E" w:rsidRPr="0035599B" w:rsidSect="0035599B">
          <w:pgSz w:w="11906" w:h="16838" w:code="9"/>
          <w:pgMar w:top="1134" w:right="851" w:bottom="1134" w:left="1701" w:header="708" w:footer="708" w:gutter="0"/>
          <w:cols w:space="708"/>
          <w:docGrid w:linePitch="360"/>
        </w:sectPr>
      </w:pPr>
    </w:p>
    <w:p w:rsidR="005A296F" w:rsidRPr="0035599B" w:rsidRDefault="005A296F" w:rsidP="0035599B">
      <w:pPr>
        <w:spacing w:line="360" w:lineRule="auto"/>
        <w:ind w:firstLine="709"/>
        <w:jc w:val="center"/>
        <w:rPr>
          <w:b/>
          <w:sz w:val="28"/>
          <w:szCs w:val="28"/>
        </w:rPr>
      </w:pPr>
      <w:r w:rsidRPr="0035599B">
        <w:rPr>
          <w:b/>
          <w:sz w:val="28"/>
          <w:szCs w:val="28"/>
        </w:rPr>
        <w:t>3.</w:t>
      </w:r>
      <w:r w:rsidR="0012131E" w:rsidRPr="0035599B">
        <w:rPr>
          <w:b/>
          <w:sz w:val="28"/>
          <w:szCs w:val="28"/>
        </w:rPr>
        <w:t>2</w:t>
      </w:r>
      <w:r w:rsidRPr="0035599B">
        <w:rPr>
          <w:b/>
          <w:sz w:val="28"/>
          <w:szCs w:val="28"/>
        </w:rPr>
        <w:t>. Создание единой</w:t>
      </w:r>
      <w:r w:rsidR="0035599B" w:rsidRPr="0035599B">
        <w:rPr>
          <w:b/>
          <w:sz w:val="28"/>
          <w:szCs w:val="28"/>
        </w:rPr>
        <w:t xml:space="preserve"> </w:t>
      </w:r>
      <w:r w:rsidRPr="0035599B">
        <w:rPr>
          <w:b/>
          <w:sz w:val="28"/>
          <w:szCs w:val="28"/>
        </w:rPr>
        <w:t>транс</w:t>
      </w:r>
      <w:r w:rsidR="003633DB" w:rsidRPr="0035599B">
        <w:rPr>
          <w:b/>
          <w:sz w:val="28"/>
          <w:szCs w:val="28"/>
        </w:rPr>
        <w:t xml:space="preserve">портной системы </w:t>
      </w:r>
      <w:r w:rsidRPr="0035599B">
        <w:rPr>
          <w:b/>
          <w:sz w:val="28"/>
          <w:szCs w:val="28"/>
        </w:rPr>
        <w:t>ЧЭС</w:t>
      </w:r>
    </w:p>
    <w:p w:rsidR="005A296F" w:rsidRPr="0035599B" w:rsidRDefault="005A296F" w:rsidP="0035599B">
      <w:pPr>
        <w:spacing w:line="360" w:lineRule="auto"/>
        <w:ind w:firstLine="709"/>
        <w:jc w:val="both"/>
        <w:rPr>
          <w:sz w:val="28"/>
          <w:szCs w:val="28"/>
        </w:rPr>
      </w:pPr>
    </w:p>
    <w:p w:rsidR="00370251" w:rsidRPr="0035599B" w:rsidRDefault="00370251" w:rsidP="0035599B">
      <w:pPr>
        <w:spacing w:line="360" w:lineRule="auto"/>
        <w:ind w:firstLine="709"/>
        <w:jc w:val="both"/>
        <w:rPr>
          <w:sz w:val="28"/>
          <w:szCs w:val="28"/>
        </w:rPr>
      </w:pPr>
      <w:r w:rsidRPr="0035599B">
        <w:rPr>
          <w:sz w:val="28"/>
          <w:szCs w:val="28"/>
        </w:rPr>
        <w:t>25 июня 2007 года в Стамбуле</w:t>
      </w:r>
      <w:r w:rsidR="0035599B" w:rsidRPr="0035599B">
        <w:rPr>
          <w:sz w:val="28"/>
          <w:szCs w:val="28"/>
        </w:rPr>
        <w:t xml:space="preserve"> </w:t>
      </w:r>
      <w:r w:rsidRPr="0035599B">
        <w:rPr>
          <w:sz w:val="28"/>
          <w:szCs w:val="28"/>
        </w:rPr>
        <w:t>на заседании Совета глав МИД стран Организации черноморского экономического сотрудничества (ОЧЭС), проходившее под председательством министра иностранных дел Турции Абдуллы Гюля была согласована</w:t>
      </w:r>
      <w:r w:rsidR="0035599B" w:rsidRPr="0035599B">
        <w:rPr>
          <w:sz w:val="28"/>
          <w:szCs w:val="28"/>
        </w:rPr>
        <w:t xml:space="preserve"> </w:t>
      </w:r>
      <w:r w:rsidRPr="0035599B">
        <w:rPr>
          <w:sz w:val="28"/>
          <w:szCs w:val="28"/>
        </w:rPr>
        <w:t>итоговая декларация саммита глав государств ОЧЭС. В проекте документа, в частности, значатся нацеленность на реализацию масштабных региональных экономических проектов, углубление сотрудничества в таких представляющих взаимный интерес областях, как энергетика, транспорт, охрана окружающей среды, наука и техника, телекоммуникации, торговля, туризм, а также борьба с терроризмом и организованной преступностью</w:t>
      </w:r>
      <w:r w:rsidR="00AE3554" w:rsidRPr="0035599B">
        <w:rPr>
          <w:sz w:val="28"/>
          <w:szCs w:val="28"/>
        </w:rPr>
        <w:t>[44]</w:t>
      </w:r>
      <w:r w:rsidRPr="0035599B">
        <w:rPr>
          <w:sz w:val="28"/>
          <w:szCs w:val="28"/>
        </w:rPr>
        <w:t>.</w:t>
      </w:r>
    </w:p>
    <w:p w:rsidR="007A55C8" w:rsidRPr="0035599B" w:rsidRDefault="00370251" w:rsidP="0035599B">
      <w:pPr>
        <w:spacing w:line="360" w:lineRule="auto"/>
        <w:ind w:firstLine="709"/>
        <w:jc w:val="both"/>
        <w:rPr>
          <w:sz w:val="28"/>
          <w:szCs w:val="28"/>
        </w:rPr>
      </w:pPr>
      <w:r w:rsidRPr="0035599B">
        <w:rPr>
          <w:sz w:val="28"/>
          <w:szCs w:val="28"/>
        </w:rPr>
        <w:t>В рамках заседания отмечалось, что р</w:t>
      </w:r>
      <w:r w:rsidR="00760C92" w:rsidRPr="0035599B">
        <w:rPr>
          <w:sz w:val="28"/>
          <w:szCs w:val="28"/>
        </w:rPr>
        <w:t>астущая экономическая интеграция государств Черноморского макрорегиона, создание международной договорной организации Черноморского экономического сотрудничества (ЧЭС), последовательная реализация европейских программ международных транспортных коридоров (МТК) и нарастающие потоки международного транзита нефти и газа позволяют рассматривать Азово-Черноморский бассейн как особую транспортную зону, связывающую прилегающие государства.</w:t>
      </w:r>
      <w:r w:rsidR="0012131E" w:rsidRPr="0035599B">
        <w:rPr>
          <w:sz w:val="28"/>
          <w:szCs w:val="28"/>
        </w:rPr>
        <w:t xml:space="preserve"> </w:t>
      </w:r>
      <w:r w:rsidR="005B53B2" w:rsidRPr="0035599B">
        <w:rPr>
          <w:sz w:val="28"/>
          <w:szCs w:val="28"/>
        </w:rPr>
        <w:t xml:space="preserve">Современные и перспективные грузопотоки требуют ускоренного развития и модернизации транспортной инфраструктуры региона. </w:t>
      </w:r>
      <w:r w:rsidR="007A55C8" w:rsidRPr="0035599B">
        <w:rPr>
          <w:sz w:val="28"/>
          <w:szCs w:val="28"/>
        </w:rPr>
        <w:t>Речь идет о строительстве кольцевой автомагистрали вокруг Черного моря протяженностью более семи тысяч километров, возобновлении пассажирского и паромного сообщения между черноморскими портами и создании зоны свободной торговли в бассейне Черного моря. Страны</w:t>
      </w:r>
      <w:r w:rsidR="00760C92" w:rsidRPr="0035599B">
        <w:rPr>
          <w:sz w:val="28"/>
          <w:szCs w:val="28"/>
        </w:rPr>
        <w:t xml:space="preserve"> ЧЭС </w:t>
      </w:r>
      <w:r w:rsidR="007A55C8" w:rsidRPr="0035599B">
        <w:rPr>
          <w:sz w:val="28"/>
          <w:szCs w:val="28"/>
        </w:rPr>
        <w:t>стремятся к формированию</w:t>
      </w:r>
      <w:r w:rsidR="00760C92" w:rsidRPr="0035599B">
        <w:rPr>
          <w:sz w:val="28"/>
          <w:szCs w:val="28"/>
        </w:rPr>
        <w:t xml:space="preserve"> единой транспортной системы ЧЭС в виде кольца железнодорожных и автомобильных магистралей вокруг Азово-Черноморского бассейна с радиальными лучами к морским портам и крупным экономическим центрам.</w:t>
      </w:r>
      <w:r w:rsidR="007A55C8" w:rsidRPr="0035599B">
        <w:rPr>
          <w:sz w:val="28"/>
          <w:szCs w:val="28"/>
        </w:rPr>
        <w:t xml:space="preserve"> Согласно меморандуму подписанному в 2007 году, финансирование строительства и реконструкция дорог по маршруту черноморской кольцевой будет осуществляться из национальных фондов и бюджетов, разных субсидий, в том числе и из частного сектора</w:t>
      </w:r>
    </w:p>
    <w:p w:rsidR="005B53B2" w:rsidRPr="0035599B" w:rsidRDefault="00760C92" w:rsidP="0035599B">
      <w:pPr>
        <w:spacing w:line="360" w:lineRule="auto"/>
        <w:ind w:firstLine="709"/>
        <w:jc w:val="both"/>
        <w:rPr>
          <w:sz w:val="28"/>
          <w:szCs w:val="28"/>
        </w:rPr>
      </w:pPr>
      <w:r w:rsidRPr="0035599B">
        <w:rPr>
          <w:sz w:val="28"/>
          <w:szCs w:val="28"/>
        </w:rPr>
        <w:t xml:space="preserve">Реализация этого проекта потребует радикальной технической реконструкции отдельных магистралей региона, и, в первую очередь, железнодорожной линии Одесса - Арцыз - Рени (Измаил). Программное развитие транспортной инфраструктуры региона сопровождается заметной активизацией портового хозяйства. В крупных портах региона растут объемы грузооборота, сооружаются новые терминалы, причалы, перевалочные и складские комплексы. В пределах региона проходит трасса крупного международного газопровода Елец – Ананьев – Измаил - Балканские страны с ответвлением Ананьев - Богородчаны (Ивано-Франковская область) и далее в Центральную Европу. </w:t>
      </w:r>
      <w:r w:rsidR="005B53B2" w:rsidRPr="0035599B">
        <w:rPr>
          <w:sz w:val="28"/>
          <w:szCs w:val="28"/>
        </w:rPr>
        <w:t>В составе пан-европейской транспортной зоны заметно выделяются регион Украинского Причерноморья, через который проходят несколько маршрутов МТК – железнодорожных, речных (Дунайский водный путь), морских, который участвует в программе формирования единой транспортной системы стран ЧЭС и который играет все возрастающую роль в международном транзите нефти и газа</w:t>
      </w:r>
      <w:r w:rsidR="00AE3554" w:rsidRPr="0035599B">
        <w:rPr>
          <w:sz w:val="28"/>
          <w:szCs w:val="28"/>
        </w:rPr>
        <w:t>[43]</w:t>
      </w:r>
      <w:r w:rsidR="005B53B2" w:rsidRPr="0035599B">
        <w:rPr>
          <w:sz w:val="28"/>
          <w:szCs w:val="28"/>
        </w:rPr>
        <w:t xml:space="preserve">. </w:t>
      </w:r>
    </w:p>
    <w:p w:rsidR="0012131E" w:rsidRPr="0035599B" w:rsidRDefault="0012131E" w:rsidP="0035599B">
      <w:pPr>
        <w:spacing w:line="360" w:lineRule="auto"/>
        <w:ind w:firstLine="709"/>
        <w:jc w:val="both"/>
        <w:rPr>
          <w:sz w:val="28"/>
          <w:szCs w:val="28"/>
        </w:rPr>
      </w:pPr>
      <w:r w:rsidRPr="0035599B">
        <w:rPr>
          <w:sz w:val="28"/>
          <w:szCs w:val="28"/>
        </w:rPr>
        <w:t>Один из самых перспективных, но одновременно и капиталоемких проектов в рамках организации, который сейчас активно обсуждают и начинают готовить к реализации, — это создание кольцевой автомагистрали вокруг Черного моря. Согласно уже одобренному проекту, протяженность магистрали составит более 7 тыс. километров. Основной маршрут автомагистрали и ее соединений может включать Стамбул, Самсун и Трабзон в Турции, Батуми и Поти в Грузии. Далее он пройдет через Ереван в Армении, Баку в Азербайджане, Новороссийск, Ростов-на-Дону, Таганрог на российской территории, Мариуполь, Мелитополь и Одессу — в Украине, Кишинев — в Молдавии. Бухарест и Констанца — основные пункты автомагистрали в Румынии, София — в Болгарии, Белград — в Сербии, Тирана — в Албании, Александруполис — в Греции</w:t>
      </w:r>
      <w:r w:rsidR="00AE3554" w:rsidRPr="0035599B">
        <w:rPr>
          <w:sz w:val="28"/>
          <w:szCs w:val="28"/>
        </w:rPr>
        <w:t xml:space="preserve"> [50]</w:t>
      </w:r>
      <w:r w:rsidRPr="0035599B">
        <w:rPr>
          <w:sz w:val="28"/>
          <w:szCs w:val="28"/>
        </w:rPr>
        <w:t>.</w:t>
      </w:r>
    </w:p>
    <w:p w:rsidR="00760C92" w:rsidRPr="0035599B" w:rsidRDefault="005B53B2" w:rsidP="0035599B">
      <w:pPr>
        <w:spacing w:line="360" w:lineRule="auto"/>
        <w:ind w:firstLine="709"/>
        <w:jc w:val="both"/>
        <w:rPr>
          <w:sz w:val="28"/>
          <w:szCs w:val="28"/>
        </w:rPr>
      </w:pPr>
      <w:r w:rsidRPr="0035599B">
        <w:rPr>
          <w:sz w:val="28"/>
          <w:szCs w:val="28"/>
        </w:rPr>
        <w:t xml:space="preserve">Узловой проблемой функционирования пан-европейской транспортной зоны бассейна Черного моря (ТЗ БЧМ) является транзит каспийской, а в перспективе и ближневосточной нефти в Европу. Крупнейшим нефтеэкспортным портом бассейна выступает Новороссийск (Россия), в котором сходятся нефтепроводы из Самары, Тенгиза (Казахстан) и Баку (Азербайджан). Перспективные объемы экспорта нефти достигают 150-170 млн.т. в год. В связи с очень серьезными ограничениями прохода танкеров через Босфор, этот огромный поток нефти может быть направлен в Европу и Северную Америку: 1) через Бургас (Болгария) и далее нефтепроводом в Александруполис – нефтяной порт Греции на Эгейском море; 2) через Констанцу (Румыния) Дунайским водным путем; 3) через Одессу- нефтепроводом Одесса – Броды - Гданськ (Польша) и Одесса – Броды – Омишаль (Хорватия). </w:t>
      </w:r>
      <w:r w:rsidR="00760C92" w:rsidRPr="0035599B">
        <w:rPr>
          <w:sz w:val="28"/>
          <w:szCs w:val="28"/>
        </w:rPr>
        <w:t>Таким образом, участие Украины и ее регионов в создании МТК, формировании единой транспортной системы стран ЧЭС, международном транзите нефти и газа</w:t>
      </w:r>
      <w:r w:rsidR="0035599B" w:rsidRPr="0035599B">
        <w:rPr>
          <w:sz w:val="28"/>
          <w:szCs w:val="28"/>
        </w:rPr>
        <w:t xml:space="preserve"> </w:t>
      </w:r>
      <w:r w:rsidR="00672F9B" w:rsidRPr="0035599B">
        <w:rPr>
          <w:sz w:val="28"/>
          <w:szCs w:val="28"/>
        </w:rPr>
        <w:t xml:space="preserve">наиболее перспективные и жизненно-важные проекты ближайшего </w:t>
      </w:r>
      <w:r w:rsidR="007A55C8" w:rsidRPr="0035599B">
        <w:rPr>
          <w:sz w:val="28"/>
          <w:szCs w:val="28"/>
        </w:rPr>
        <w:t>будущего</w:t>
      </w:r>
      <w:r w:rsidR="00AE3554" w:rsidRPr="0035599B">
        <w:rPr>
          <w:sz w:val="28"/>
          <w:szCs w:val="28"/>
        </w:rPr>
        <w:t xml:space="preserve"> [48]</w:t>
      </w:r>
      <w:r w:rsidR="00672F9B" w:rsidRPr="0035599B">
        <w:rPr>
          <w:sz w:val="28"/>
          <w:szCs w:val="28"/>
        </w:rPr>
        <w:t>.</w:t>
      </w:r>
    </w:p>
    <w:p w:rsidR="00760C92" w:rsidRPr="0035599B" w:rsidRDefault="007A55C8" w:rsidP="0035599B">
      <w:pPr>
        <w:spacing w:line="360" w:lineRule="auto"/>
        <w:ind w:firstLine="709"/>
        <w:jc w:val="both"/>
        <w:rPr>
          <w:sz w:val="28"/>
          <w:szCs w:val="28"/>
        </w:rPr>
      </w:pPr>
      <w:r w:rsidRPr="0035599B">
        <w:rPr>
          <w:sz w:val="28"/>
          <w:szCs w:val="28"/>
        </w:rPr>
        <w:t>Еще одной актуальным и</w:t>
      </w:r>
      <w:r w:rsidR="0035599B" w:rsidRPr="0035599B">
        <w:rPr>
          <w:sz w:val="28"/>
          <w:szCs w:val="28"/>
        </w:rPr>
        <w:t xml:space="preserve"> </w:t>
      </w:r>
      <w:r w:rsidRPr="0035599B">
        <w:rPr>
          <w:sz w:val="28"/>
          <w:szCs w:val="28"/>
        </w:rPr>
        <w:t>перспективным направлением</w:t>
      </w:r>
      <w:r w:rsidR="0035599B" w:rsidRPr="0035599B">
        <w:rPr>
          <w:sz w:val="28"/>
          <w:szCs w:val="28"/>
        </w:rPr>
        <w:t xml:space="preserve"> </w:t>
      </w:r>
      <w:r w:rsidR="00760C92" w:rsidRPr="0035599B">
        <w:rPr>
          <w:sz w:val="28"/>
          <w:szCs w:val="28"/>
        </w:rPr>
        <w:t>развития в рамках Черноморского экономического сотрудничества (ЧЭС) выступает</w:t>
      </w:r>
      <w:r w:rsidR="0035599B" w:rsidRPr="0035599B">
        <w:rPr>
          <w:sz w:val="28"/>
          <w:szCs w:val="28"/>
        </w:rPr>
        <w:t xml:space="preserve"> </w:t>
      </w:r>
      <w:r w:rsidR="00760C92" w:rsidRPr="0035599B">
        <w:rPr>
          <w:sz w:val="28"/>
          <w:szCs w:val="28"/>
        </w:rPr>
        <w:t>возобновления пассажирского движения на Черном море. Так в</w:t>
      </w:r>
      <w:r w:rsidR="0035599B" w:rsidRPr="0035599B">
        <w:rPr>
          <w:sz w:val="28"/>
          <w:szCs w:val="28"/>
        </w:rPr>
        <w:t xml:space="preserve"> </w:t>
      </w:r>
      <w:r w:rsidR="00760C92" w:rsidRPr="0035599B">
        <w:rPr>
          <w:sz w:val="28"/>
          <w:szCs w:val="28"/>
        </w:rPr>
        <w:t>2007 году в рамках организации Черноморского экономического сотрудничества (ЧЭС) прошел круглый стол "Возобновление пассажирского движения на Черном море". В нем приняли участие представители морских портов России, Украины, Болгарии, Турции, Румынии, Грузии и Греции, Министерства транспорта РФ. По общему мнению участников, в настоящее время ситуацию с пассажирскими перевозками на Черном море можно назвать критической. Начиная с 90-х годов XX века объем круизного туризма и просто пассажирских перевозок в регионе Черного моря снизился почти в 3 раза, при этом круизная индустрия во всем мире сохраняет рекордные темпы роста (более 8% ежегодно), опережая среднеотраслевые.</w:t>
      </w:r>
      <w:r w:rsidR="0035599B" w:rsidRPr="0035599B">
        <w:rPr>
          <w:sz w:val="28"/>
          <w:szCs w:val="28"/>
        </w:rPr>
        <w:t xml:space="preserve"> </w:t>
      </w:r>
      <w:r w:rsidR="00760C92" w:rsidRPr="0035599B">
        <w:rPr>
          <w:sz w:val="28"/>
          <w:szCs w:val="28"/>
        </w:rPr>
        <w:t>В рамках круглого стола отмечено, что</w:t>
      </w:r>
      <w:r w:rsidR="0035599B" w:rsidRPr="0035599B">
        <w:rPr>
          <w:sz w:val="28"/>
          <w:szCs w:val="28"/>
        </w:rPr>
        <w:t xml:space="preserve"> </w:t>
      </w:r>
      <w:r w:rsidR="00760C92" w:rsidRPr="0035599B">
        <w:rPr>
          <w:sz w:val="28"/>
          <w:szCs w:val="28"/>
        </w:rPr>
        <w:t xml:space="preserve">все страны-участницы ЧЭС заинтересованы в совместном использовании акватории Черного моря и создании общих круизных программ, однако пока на Черном море нет ни одного порта, который бы взял на себя роль организатора этого движения. </w:t>
      </w:r>
      <w:r w:rsidRPr="0035599B">
        <w:rPr>
          <w:sz w:val="28"/>
          <w:szCs w:val="28"/>
        </w:rPr>
        <w:t>Со стороны России п</w:t>
      </w:r>
      <w:r w:rsidR="00760C92" w:rsidRPr="0035599B">
        <w:rPr>
          <w:sz w:val="28"/>
          <w:szCs w:val="28"/>
        </w:rPr>
        <w:t>розвучало предложение создать пул портов (Сочи, Батуми, Севастополь, Ялта. Одесса. Варна, Несебр, Констанца, Стамбул). Только такое объединение</w:t>
      </w:r>
      <w:r w:rsidR="0035599B" w:rsidRPr="0035599B">
        <w:rPr>
          <w:sz w:val="28"/>
          <w:szCs w:val="28"/>
        </w:rPr>
        <w:t xml:space="preserve"> </w:t>
      </w:r>
      <w:r w:rsidR="00760C92" w:rsidRPr="0035599B">
        <w:rPr>
          <w:sz w:val="28"/>
          <w:szCs w:val="28"/>
        </w:rPr>
        <w:t xml:space="preserve">позволит решить проблемы, мешающие сейчас развитию круизного и пассажирского судоходства в этом регионе. </w:t>
      </w:r>
    </w:p>
    <w:p w:rsidR="00760C92" w:rsidRPr="0035599B" w:rsidRDefault="00760C92" w:rsidP="0035599B">
      <w:pPr>
        <w:spacing w:line="360" w:lineRule="auto"/>
        <w:ind w:firstLine="709"/>
        <w:jc w:val="both"/>
        <w:rPr>
          <w:sz w:val="28"/>
          <w:szCs w:val="28"/>
        </w:rPr>
      </w:pPr>
      <w:r w:rsidRPr="0035599B">
        <w:rPr>
          <w:sz w:val="28"/>
          <w:szCs w:val="28"/>
        </w:rPr>
        <w:t>К числу факторов, сдерживающих развитие</w:t>
      </w:r>
      <w:r w:rsidR="007A55C8" w:rsidRPr="0035599B">
        <w:rPr>
          <w:sz w:val="28"/>
          <w:szCs w:val="28"/>
        </w:rPr>
        <w:t xml:space="preserve"> в данном направлении</w:t>
      </w:r>
      <w:r w:rsidRPr="0035599B">
        <w:rPr>
          <w:sz w:val="28"/>
          <w:szCs w:val="28"/>
        </w:rPr>
        <w:t xml:space="preserve"> относятся</w:t>
      </w:r>
      <w:r w:rsidR="007A55C8" w:rsidRPr="0035599B">
        <w:rPr>
          <w:sz w:val="28"/>
          <w:szCs w:val="28"/>
        </w:rPr>
        <w:t xml:space="preserve"> -</w:t>
      </w:r>
      <w:r w:rsidR="0035599B" w:rsidRPr="0035599B">
        <w:rPr>
          <w:sz w:val="28"/>
          <w:szCs w:val="28"/>
        </w:rPr>
        <w:t xml:space="preserve"> </w:t>
      </w:r>
      <w:r w:rsidRPr="0035599B">
        <w:rPr>
          <w:sz w:val="28"/>
          <w:szCs w:val="28"/>
        </w:rPr>
        <w:t xml:space="preserve">отсутствие собственно круизного флота на Черном море и высокий уровень портовых сборов. Так, по данным экспертов портовый сбор в Сочи составляет 17 тыс. евро, в Одессе - 32 тыс., в то время как в порту Перей (Греция) - лишь 6 тыс., в Чивитавеккья (Италия)- 12 тыс. При этом ежегодные вложения в совершенствование инфраструктуры зарубежных портов, в модернизацию терминалов составляют сотни миллионов евро. Серьезной проблемой в развитии круизного туризма являются таможенные пошлины не только на круизные суда, которые вместе с НДС составляют 23%, но и на экскурсионные автобусы. </w:t>
      </w:r>
      <w:r w:rsidR="007A55C8" w:rsidRPr="0035599B">
        <w:rPr>
          <w:sz w:val="28"/>
          <w:szCs w:val="28"/>
        </w:rPr>
        <w:t>Необходимо также чтобы был урегулирован вопрос об отмене</w:t>
      </w:r>
      <w:r w:rsidRPr="0035599B">
        <w:rPr>
          <w:sz w:val="28"/>
          <w:szCs w:val="28"/>
        </w:rPr>
        <w:t xml:space="preserve"> 72-часового безвизового пребывания круизных судов, а сход круизных туристов на берег не был омрачен двухчасовой очередью на паспортно-таможенном контроле</w:t>
      </w:r>
      <w:r w:rsidR="00AE3554" w:rsidRPr="0035599B">
        <w:rPr>
          <w:sz w:val="28"/>
          <w:szCs w:val="28"/>
        </w:rPr>
        <w:t xml:space="preserve"> [31,c. 15]</w:t>
      </w:r>
      <w:r w:rsidRPr="0035599B">
        <w:rPr>
          <w:sz w:val="28"/>
          <w:szCs w:val="28"/>
        </w:rPr>
        <w:t xml:space="preserve">. </w:t>
      </w:r>
    </w:p>
    <w:p w:rsidR="00370251" w:rsidRPr="0035599B" w:rsidRDefault="00370251" w:rsidP="0035599B">
      <w:pPr>
        <w:spacing w:line="360" w:lineRule="auto"/>
        <w:ind w:firstLine="709"/>
        <w:jc w:val="both"/>
        <w:rPr>
          <w:sz w:val="28"/>
          <w:szCs w:val="28"/>
        </w:rPr>
      </w:pPr>
      <w:r w:rsidRPr="0035599B">
        <w:rPr>
          <w:sz w:val="28"/>
          <w:szCs w:val="28"/>
        </w:rPr>
        <w:t>Украинские инициативы перспективного развития ОЧЭС связаны с надеждой поддержки идеи создания 5-тистороннего совместного предприятия по энергетическим проектам, идея которого была озвучена на саммите стран ГУАМ в Кракове (Польша). Президент Украины</w:t>
      </w:r>
      <w:r w:rsidR="0035599B" w:rsidRPr="0035599B">
        <w:rPr>
          <w:sz w:val="28"/>
          <w:szCs w:val="28"/>
        </w:rPr>
        <w:t xml:space="preserve"> </w:t>
      </w:r>
      <w:r w:rsidRPr="0035599B">
        <w:rPr>
          <w:sz w:val="28"/>
          <w:szCs w:val="28"/>
        </w:rPr>
        <w:t xml:space="preserve">активно настаивал на том, что ОЧЭС может расширить свое сотрудничество с другими международными организациями, в том числе с Европейским Союзом, реализуя совместные проекты в сферах от политики до энергетики. </w:t>
      </w:r>
    </w:p>
    <w:p w:rsidR="00370251" w:rsidRPr="0035599B" w:rsidRDefault="00370251" w:rsidP="0035599B">
      <w:pPr>
        <w:spacing w:line="360" w:lineRule="auto"/>
        <w:ind w:firstLine="709"/>
        <w:jc w:val="both"/>
        <w:rPr>
          <w:sz w:val="28"/>
          <w:szCs w:val="28"/>
        </w:rPr>
      </w:pPr>
      <w:r w:rsidRPr="0035599B">
        <w:rPr>
          <w:sz w:val="28"/>
          <w:szCs w:val="28"/>
        </w:rPr>
        <w:t>Кроме того, в ОЧЭС Украина также сосредоточится над созданием Черноморской зоны свободной торговли и развитии межнационального диалога. "Настало время на практике перейти к созданию Черноморской зоны свободной торговли, основанной на правилах и нормах ВТО. Это - еще один ключ к более глубокой и активной интеграции между нашими государствами", - сказал В.Ющенко. Президент Ющенко также сообщил, что Украина инициирует создание института офицеров связи, которые будут постоянно поддерживать диалог по проблемам международной безопасности. Украина надеется также на ОЧЭС в разрешении экологическим проблемам Черного моря.</w:t>
      </w:r>
    </w:p>
    <w:p w:rsidR="00A007E8" w:rsidRPr="0035599B" w:rsidRDefault="00A007E8" w:rsidP="0035599B">
      <w:pPr>
        <w:spacing w:line="360" w:lineRule="auto"/>
        <w:ind w:firstLine="709"/>
        <w:jc w:val="both"/>
        <w:rPr>
          <w:sz w:val="28"/>
          <w:szCs w:val="28"/>
        </w:rPr>
      </w:pPr>
      <w:r w:rsidRPr="0035599B">
        <w:rPr>
          <w:sz w:val="28"/>
          <w:szCs w:val="28"/>
        </w:rPr>
        <w:t>Таким образом, наиболее перспективный и значимый для всех стран входящих в ЧЭС это проект, связанный с формированием единой транспортной системы ЧЭС в виде кольца железнодорожных и автомобильных магистралей вокруг Азово-Черноморского бассейна с радиальными лучами к морским портам и крупным экономическим центрам. Решено, что финансирование строительства и реконструкция дорог по маршруту черноморской кольцевой будет осуществляться из национальных фондов и бюджетов, разных субсидий, в том числе и из частного сектора. Еще одной актуальным и</w:t>
      </w:r>
      <w:r w:rsidR="0035599B" w:rsidRPr="0035599B">
        <w:rPr>
          <w:sz w:val="28"/>
          <w:szCs w:val="28"/>
        </w:rPr>
        <w:t xml:space="preserve"> </w:t>
      </w:r>
      <w:r w:rsidRPr="0035599B">
        <w:rPr>
          <w:sz w:val="28"/>
          <w:szCs w:val="28"/>
        </w:rPr>
        <w:t>перспективным направлением</w:t>
      </w:r>
      <w:r w:rsidR="0035599B" w:rsidRPr="0035599B">
        <w:rPr>
          <w:sz w:val="28"/>
          <w:szCs w:val="28"/>
        </w:rPr>
        <w:t xml:space="preserve"> </w:t>
      </w:r>
      <w:r w:rsidRPr="0035599B">
        <w:rPr>
          <w:sz w:val="28"/>
          <w:szCs w:val="28"/>
        </w:rPr>
        <w:t>развития в рамках Черноморского экономического сотрудничества (ЧЭС) выступает</w:t>
      </w:r>
      <w:r w:rsidR="0035599B" w:rsidRPr="0035599B">
        <w:rPr>
          <w:sz w:val="28"/>
          <w:szCs w:val="28"/>
        </w:rPr>
        <w:t xml:space="preserve"> </w:t>
      </w:r>
      <w:r w:rsidRPr="0035599B">
        <w:rPr>
          <w:sz w:val="28"/>
          <w:szCs w:val="28"/>
        </w:rPr>
        <w:t>возобновления пассажирского движения на Черном море. К числу факторов, сдерживающих развитие в данном направлении относятся -</w:t>
      </w:r>
      <w:r w:rsidR="0035599B" w:rsidRPr="0035599B">
        <w:rPr>
          <w:sz w:val="28"/>
          <w:szCs w:val="28"/>
        </w:rPr>
        <w:t xml:space="preserve"> </w:t>
      </w:r>
      <w:r w:rsidRPr="0035599B">
        <w:rPr>
          <w:sz w:val="28"/>
          <w:szCs w:val="28"/>
        </w:rPr>
        <w:t>отсутствие собственно круизного флота на Черном море и высокий уровень портовых сборов. Украинские инициативы перспективного развития ОЧЭС связаны с надеждой поддержки идеи создания 5-тистороннего совместного предприятия по энергетическим проектам.</w:t>
      </w:r>
    </w:p>
    <w:p w:rsidR="0061388F" w:rsidRPr="0035599B" w:rsidRDefault="0061388F" w:rsidP="0035599B">
      <w:pPr>
        <w:spacing w:line="360" w:lineRule="auto"/>
        <w:ind w:firstLine="709"/>
        <w:jc w:val="both"/>
        <w:rPr>
          <w:sz w:val="28"/>
          <w:szCs w:val="28"/>
        </w:rPr>
      </w:pPr>
    </w:p>
    <w:p w:rsidR="0061388F" w:rsidRPr="0035599B" w:rsidRDefault="00FC5AD0" w:rsidP="0035599B">
      <w:pPr>
        <w:spacing w:line="360" w:lineRule="auto"/>
        <w:ind w:firstLine="709"/>
        <w:jc w:val="center"/>
        <w:rPr>
          <w:b/>
          <w:sz w:val="28"/>
          <w:szCs w:val="28"/>
        </w:rPr>
      </w:pPr>
      <w:r w:rsidRPr="0035599B">
        <w:rPr>
          <w:b/>
          <w:sz w:val="28"/>
          <w:szCs w:val="28"/>
        </w:rPr>
        <w:t>3.3</w:t>
      </w:r>
      <w:r w:rsidR="0061388F" w:rsidRPr="0035599B">
        <w:rPr>
          <w:b/>
          <w:sz w:val="28"/>
          <w:szCs w:val="28"/>
        </w:rPr>
        <w:t xml:space="preserve">. </w:t>
      </w:r>
      <w:r w:rsidRPr="0035599B">
        <w:rPr>
          <w:b/>
          <w:sz w:val="28"/>
          <w:szCs w:val="28"/>
        </w:rPr>
        <w:t>Развитие п</w:t>
      </w:r>
      <w:r w:rsidR="0061388F" w:rsidRPr="0035599B">
        <w:rPr>
          <w:b/>
          <w:sz w:val="28"/>
          <w:szCs w:val="28"/>
        </w:rPr>
        <w:t>роект</w:t>
      </w:r>
      <w:r w:rsidRPr="0035599B">
        <w:rPr>
          <w:b/>
          <w:sz w:val="28"/>
          <w:szCs w:val="28"/>
        </w:rPr>
        <w:t>а</w:t>
      </w:r>
      <w:r w:rsidR="0061388F" w:rsidRPr="0035599B">
        <w:rPr>
          <w:b/>
          <w:sz w:val="28"/>
          <w:szCs w:val="28"/>
        </w:rPr>
        <w:t xml:space="preserve"> «Черноморская синергия»</w:t>
      </w:r>
    </w:p>
    <w:p w:rsidR="0061388F" w:rsidRPr="0035599B" w:rsidRDefault="0061388F" w:rsidP="0035599B">
      <w:pPr>
        <w:spacing w:line="360" w:lineRule="auto"/>
        <w:ind w:firstLine="709"/>
        <w:jc w:val="center"/>
        <w:rPr>
          <w:b/>
          <w:sz w:val="28"/>
          <w:szCs w:val="28"/>
        </w:rPr>
      </w:pPr>
    </w:p>
    <w:p w:rsidR="0061388F" w:rsidRPr="0035599B" w:rsidRDefault="0061388F" w:rsidP="0035599B">
      <w:pPr>
        <w:spacing w:line="360" w:lineRule="auto"/>
        <w:ind w:firstLine="709"/>
        <w:jc w:val="both"/>
        <w:rPr>
          <w:sz w:val="28"/>
          <w:szCs w:val="28"/>
        </w:rPr>
      </w:pPr>
      <w:r w:rsidRPr="0035599B">
        <w:rPr>
          <w:sz w:val="28"/>
          <w:szCs w:val="28"/>
        </w:rPr>
        <w:t>В апреле 2007 года Европейская Комиссия выступила с новой инициативой по сотрудничеству Европейского Союза с черноморским регионом в рамках европейской политики соседства. Инициатива "Черноморская синергия" нацелена на развитие сотрудничества внутри самого региона, а также между регионом</w:t>
      </w:r>
      <w:r w:rsidR="009D1477" w:rsidRPr="0035599B">
        <w:rPr>
          <w:sz w:val="28"/>
          <w:szCs w:val="28"/>
        </w:rPr>
        <w:t xml:space="preserve"> ЧЭС</w:t>
      </w:r>
      <w:r w:rsidRPr="0035599B">
        <w:rPr>
          <w:sz w:val="28"/>
          <w:szCs w:val="28"/>
        </w:rPr>
        <w:t xml:space="preserve"> и Европейским Союзом. </w:t>
      </w:r>
      <w:r w:rsidR="009D1477" w:rsidRPr="0035599B">
        <w:rPr>
          <w:sz w:val="28"/>
          <w:szCs w:val="28"/>
        </w:rPr>
        <w:t>Посредством</w:t>
      </w:r>
      <w:r w:rsidRPr="0035599B">
        <w:rPr>
          <w:sz w:val="28"/>
          <w:szCs w:val="28"/>
        </w:rPr>
        <w:t xml:space="preserve"> </w:t>
      </w:r>
      <w:r w:rsidR="009D1477" w:rsidRPr="0035599B">
        <w:rPr>
          <w:sz w:val="28"/>
          <w:szCs w:val="28"/>
        </w:rPr>
        <w:t>данной</w:t>
      </w:r>
      <w:r w:rsidRPr="0035599B">
        <w:rPr>
          <w:sz w:val="28"/>
          <w:szCs w:val="28"/>
        </w:rPr>
        <w:t xml:space="preserve"> инициативы претворяется в жизнь декабрьское предложение 2007 года Европейской Комиссии о добавлении регионального компонента в европейскую политику соседства. Вкупе с двусторонними действиями и политикой ЕС в отношении отдельных стран региона, предусмотренными европейской политикой соседства, процессом подготовки Турции к присоединению к ЕС, а также стратегическим партнерством с Россией, "Черноморская синергия" станет дополнением к усилиям ЕС по содействию налаживанию стабильности и поддержке реформ в странах черноморского региона. Дополняя программы Европейско-Средиземноморского партнерства и Северного измерения, данная инициатива является заключительным звеном в цепочке схем регионального сотрудничества на окружающих Европейский Союз территориях</w:t>
      </w:r>
      <w:r w:rsidR="00AE3554" w:rsidRPr="0035599B">
        <w:rPr>
          <w:sz w:val="28"/>
          <w:szCs w:val="28"/>
        </w:rPr>
        <w:t>[43]</w:t>
      </w:r>
      <w:r w:rsidRPr="0035599B">
        <w:rPr>
          <w:sz w:val="28"/>
          <w:szCs w:val="28"/>
        </w:rPr>
        <w:t>.</w:t>
      </w:r>
    </w:p>
    <w:p w:rsidR="0061388F" w:rsidRPr="0035599B" w:rsidRDefault="0061388F" w:rsidP="0035599B">
      <w:pPr>
        <w:spacing w:line="360" w:lineRule="auto"/>
        <w:ind w:firstLine="709"/>
        <w:jc w:val="both"/>
        <w:rPr>
          <w:sz w:val="28"/>
          <w:szCs w:val="28"/>
        </w:rPr>
      </w:pPr>
      <w:r w:rsidRPr="0035599B">
        <w:rPr>
          <w:sz w:val="28"/>
          <w:szCs w:val="28"/>
        </w:rPr>
        <w:t>Инициатива "Черноморская синергия" будет основываться на ныне осуществляемых программах и инициативах ЕС в различных сферах, таких как совершенствование системы управления, передвижение людей и безопасность, энергетика, транспорт, окружающая среда, морская политика, рыболовство, торговля, исследования, образование, занятость, социальная сфера, наука и технологии. Инициатива предусматривает создание гибких рамок, которые гарантировали бы наиболее эффективную координацию действий. Инициатива основывается на предметах, представляющих интерес для всех партнеров.</w:t>
      </w:r>
    </w:p>
    <w:p w:rsidR="0061388F" w:rsidRPr="0035599B" w:rsidRDefault="0061388F" w:rsidP="0035599B">
      <w:pPr>
        <w:spacing w:line="360" w:lineRule="auto"/>
        <w:ind w:firstLine="709"/>
        <w:jc w:val="both"/>
        <w:rPr>
          <w:sz w:val="28"/>
          <w:szCs w:val="28"/>
        </w:rPr>
      </w:pPr>
      <w:r w:rsidRPr="0035599B">
        <w:rPr>
          <w:sz w:val="28"/>
          <w:szCs w:val="28"/>
        </w:rPr>
        <w:t>В дополнение к уже существующему финансированию со стороны Европейского Союза, выделяемому для стран региона, в настоящее время действует специальная Черноморская программа приграничного сотрудничества, нацеленная на стимулирование работы в сфере гражданского общества в прибрежных регионах.</w:t>
      </w:r>
    </w:p>
    <w:p w:rsidR="00E56157" w:rsidRPr="0035599B" w:rsidRDefault="00E56157" w:rsidP="0035599B">
      <w:pPr>
        <w:spacing w:line="360" w:lineRule="auto"/>
        <w:ind w:firstLine="709"/>
        <w:jc w:val="both"/>
        <w:rPr>
          <w:sz w:val="28"/>
          <w:szCs w:val="28"/>
        </w:rPr>
      </w:pPr>
      <w:r w:rsidRPr="0035599B">
        <w:rPr>
          <w:sz w:val="28"/>
          <w:szCs w:val="28"/>
        </w:rPr>
        <w:t>Ч</w:t>
      </w:r>
      <w:r w:rsidR="003633DB" w:rsidRPr="0035599B">
        <w:rPr>
          <w:sz w:val="28"/>
          <w:szCs w:val="28"/>
        </w:rPr>
        <w:t>ерноморскую синергию планируется</w:t>
      </w:r>
      <w:r w:rsidRPr="0035599B">
        <w:rPr>
          <w:sz w:val="28"/>
          <w:szCs w:val="28"/>
        </w:rPr>
        <w:t xml:space="preserve"> </w:t>
      </w:r>
      <w:r w:rsidR="003633DB" w:rsidRPr="0035599B">
        <w:rPr>
          <w:sz w:val="28"/>
          <w:szCs w:val="28"/>
        </w:rPr>
        <w:t>строить</w:t>
      </w:r>
      <w:r w:rsidRPr="0035599B">
        <w:rPr>
          <w:sz w:val="28"/>
          <w:szCs w:val="28"/>
        </w:rPr>
        <w:t xml:space="preserve"> вокруг политики партнерства в пяти ключевых сферах: экологии, энергетики, транспорта, внутренней безопасности и демократии.</w:t>
      </w:r>
    </w:p>
    <w:p w:rsidR="00E56157" w:rsidRPr="0035599B" w:rsidRDefault="00E56157" w:rsidP="0035599B">
      <w:pPr>
        <w:spacing w:line="360" w:lineRule="auto"/>
        <w:ind w:firstLine="709"/>
        <w:jc w:val="both"/>
        <w:rPr>
          <w:sz w:val="28"/>
          <w:szCs w:val="28"/>
        </w:rPr>
      </w:pPr>
      <w:r w:rsidRPr="0035599B">
        <w:rPr>
          <w:sz w:val="28"/>
          <w:szCs w:val="28"/>
        </w:rPr>
        <w:t>Финансирование инициатив будет осуществляться участниками политики партнерства через пять Фондов Поддержки, через которые Европейский финансо</w:t>
      </w:r>
      <w:r w:rsidR="00A66CAA" w:rsidRPr="0035599B">
        <w:rPr>
          <w:sz w:val="28"/>
          <w:szCs w:val="28"/>
        </w:rPr>
        <w:t>вый инструмент добрососедства</w:t>
      </w:r>
      <w:r w:rsidRPr="0035599B">
        <w:rPr>
          <w:sz w:val="28"/>
          <w:szCs w:val="28"/>
        </w:rPr>
        <w:t xml:space="preserve"> мог бы внести значимый вклад, и мог бы обеспечить выполнение трехлетнего Черноморского Плана Действий.</w:t>
      </w:r>
    </w:p>
    <w:p w:rsidR="00E56157" w:rsidRPr="0035599B" w:rsidRDefault="00E56157" w:rsidP="0035599B">
      <w:pPr>
        <w:spacing w:line="360" w:lineRule="auto"/>
        <w:ind w:firstLine="709"/>
        <w:jc w:val="both"/>
        <w:rPr>
          <w:sz w:val="28"/>
          <w:szCs w:val="28"/>
        </w:rPr>
      </w:pPr>
      <w:r w:rsidRPr="0035599B">
        <w:rPr>
          <w:sz w:val="28"/>
          <w:szCs w:val="28"/>
        </w:rPr>
        <w:t>В каждой сфере руководство осуществлялось бы наиболее надежной структурой или механизмом. Например, это организация 0АВІ</w:t>
      </w:r>
      <w:r w:rsidR="00A66CAA" w:rsidRPr="0035599B">
        <w:rPr>
          <w:sz w:val="28"/>
          <w:szCs w:val="28"/>
        </w:rPr>
        <w:t>-</w:t>
      </w:r>
      <w:r w:rsidRPr="0035599B">
        <w:rPr>
          <w:sz w:val="28"/>
          <w:szCs w:val="28"/>
        </w:rPr>
        <w:t>А5 - в сфере экологии, Бакинский Процесс - для транспорта и энергетики, ОЧЭС - для внутренней безопасности, и Сообщество Демократического Выбора в сфере демократии. Общее политическое руководство осуществлялось бы ежегодным саммитом Черноморский Форум, который бы принимала по очереди каждая из стран региона</w:t>
      </w:r>
      <w:r w:rsidR="00AE3554" w:rsidRPr="0035599B">
        <w:rPr>
          <w:sz w:val="28"/>
          <w:szCs w:val="28"/>
        </w:rPr>
        <w:t xml:space="preserve"> [50]</w:t>
      </w:r>
      <w:r w:rsidRPr="0035599B">
        <w:rPr>
          <w:sz w:val="28"/>
          <w:szCs w:val="28"/>
        </w:rPr>
        <w:t>.</w:t>
      </w:r>
      <w:r w:rsidR="00AE3554" w:rsidRPr="0035599B">
        <w:rPr>
          <w:sz w:val="28"/>
          <w:szCs w:val="28"/>
        </w:rPr>
        <w:t xml:space="preserve"> </w:t>
      </w:r>
    </w:p>
    <w:p w:rsidR="00E56157" w:rsidRPr="0035599B" w:rsidRDefault="005A296F" w:rsidP="0035599B">
      <w:pPr>
        <w:spacing w:line="360" w:lineRule="auto"/>
        <w:ind w:firstLine="709"/>
        <w:jc w:val="both"/>
        <w:rPr>
          <w:sz w:val="28"/>
          <w:szCs w:val="28"/>
        </w:rPr>
      </w:pPr>
      <w:r w:rsidRPr="0035599B">
        <w:rPr>
          <w:sz w:val="28"/>
          <w:szCs w:val="28"/>
        </w:rPr>
        <w:t>Ниже изложены ш</w:t>
      </w:r>
      <w:r w:rsidR="00E56157" w:rsidRPr="0035599B">
        <w:rPr>
          <w:sz w:val="28"/>
          <w:szCs w:val="28"/>
        </w:rPr>
        <w:t xml:space="preserve">есть требований, которыми должна удовлетворять предлагаемая Черноморская </w:t>
      </w:r>
      <w:r w:rsidR="00AE3554" w:rsidRPr="0035599B">
        <w:rPr>
          <w:sz w:val="28"/>
          <w:szCs w:val="28"/>
        </w:rPr>
        <w:t>синергия [31,c. 15]</w:t>
      </w:r>
      <w:r w:rsidR="00E56157" w:rsidRPr="0035599B">
        <w:rPr>
          <w:sz w:val="28"/>
          <w:szCs w:val="28"/>
        </w:rPr>
        <w:t>.</w:t>
      </w:r>
    </w:p>
    <w:p w:rsidR="00E56157" w:rsidRPr="0035599B" w:rsidRDefault="00E56157" w:rsidP="0035599B">
      <w:pPr>
        <w:spacing w:line="360" w:lineRule="auto"/>
        <w:ind w:firstLine="709"/>
        <w:jc w:val="both"/>
        <w:rPr>
          <w:sz w:val="28"/>
          <w:szCs w:val="28"/>
        </w:rPr>
      </w:pPr>
      <w:r w:rsidRPr="0035599B">
        <w:rPr>
          <w:sz w:val="28"/>
          <w:szCs w:val="28"/>
        </w:rPr>
        <w:t>Координация: она необходима для успешной работы и интеграции уже существующих региональных инициатив, институтов и механизмов.</w:t>
      </w:r>
    </w:p>
    <w:p w:rsidR="00E56157" w:rsidRPr="0035599B" w:rsidRDefault="00E56157" w:rsidP="0035599B">
      <w:pPr>
        <w:spacing w:line="360" w:lineRule="auto"/>
        <w:ind w:firstLine="709"/>
        <w:jc w:val="both"/>
        <w:rPr>
          <w:sz w:val="28"/>
          <w:szCs w:val="28"/>
        </w:rPr>
      </w:pPr>
      <w:r w:rsidRPr="0035599B">
        <w:rPr>
          <w:sz w:val="28"/>
          <w:szCs w:val="28"/>
        </w:rPr>
        <w:t>Прагматизм: список приоритетов не должен быть слишком длинным, он должен состоять из осуществимых проектов.</w:t>
      </w:r>
    </w:p>
    <w:p w:rsidR="00E56157" w:rsidRPr="0035599B" w:rsidRDefault="00E56157" w:rsidP="0035599B">
      <w:pPr>
        <w:spacing w:line="360" w:lineRule="auto"/>
        <w:ind w:firstLine="709"/>
        <w:jc w:val="both"/>
        <w:rPr>
          <w:sz w:val="28"/>
          <w:szCs w:val="28"/>
        </w:rPr>
      </w:pPr>
      <w:r w:rsidRPr="0035599B">
        <w:rPr>
          <w:sz w:val="28"/>
          <w:szCs w:val="28"/>
        </w:rPr>
        <w:t>Собственность: необходима для направления деятельности бизнеса в конкретную сферу.</w:t>
      </w:r>
    </w:p>
    <w:p w:rsidR="00E56157" w:rsidRPr="0035599B" w:rsidRDefault="00E56157" w:rsidP="0035599B">
      <w:pPr>
        <w:spacing w:line="360" w:lineRule="auto"/>
        <w:ind w:firstLine="709"/>
        <w:jc w:val="both"/>
        <w:rPr>
          <w:sz w:val="28"/>
          <w:szCs w:val="28"/>
        </w:rPr>
      </w:pPr>
      <w:r w:rsidRPr="0035599B">
        <w:rPr>
          <w:sz w:val="28"/>
          <w:szCs w:val="28"/>
        </w:rPr>
        <w:t>Гибкость: для адекватного реагирования на возникающие проблемы.</w:t>
      </w:r>
    </w:p>
    <w:p w:rsidR="00E56157" w:rsidRPr="0035599B" w:rsidRDefault="00E56157" w:rsidP="0035599B">
      <w:pPr>
        <w:spacing w:line="360" w:lineRule="auto"/>
        <w:ind w:firstLine="709"/>
        <w:jc w:val="both"/>
        <w:rPr>
          <w:sz w:val="28"/>
          <w:szCs w:val="28"/>
        </w:rPr>
      </w:pPr>
      <w:r w:rsidRPr="0035599B">
        <w:rPr>
          <w:sz w:val="28"/>
          <w:szCs w:val="28"/>
        </w:rPr>
        <w:t>Слаженность: черноморский регионализм должен работать по широкому кругу вопросов, как локального, так и глобального значения - расширение НАТО и ЕС, политика добрососедства, энергетическая безопасность и т.д.</w:t>
      </w:r>
    </w:p>
    <w:p w:rsidR="00E56157" w:rsidRPr="0035599B" w:rsidRDefault="00E56157" w:rsidP="0035599B">
      <w:pPr>
        <w:spacing w:line="360" w:lineRule="auto"/>
        <w:ind w:firstLine="709"/>
        <w:jc w:val="both"/>
        <w:rPr>
          <w:sz w:val="28"/>
          <w:szCs w:val="28"/>
        </w:rPr>
      </w:pPr>
      <w:r w:rsidRPr="0035599B">
        <w:rPr>
          <w:sz w:val="28"/>
          <w:szCs w:val="28"/>
        </w:rPr>
        <w:t>Зримость: синергетика черноморского сотрудничества, вместе с работой Черноморского форума, должна быть зримым сигналом о значении региона для ЕС.</w:t>
      </w:r>
    </w:p>
    <w:p w:rsidR="002C393B" w:rsidRPr="0035599B" w:rsidRDefault="003633DB" w:rsidP="0035599B">
      <w:pPr>
        <w:spacing w:line="360" w:lineRule="auto"/>
        <w:ind w:firstLine="709"/>
        <w:jc w:val="both"/>
        <w:rPr>
          <w:sz w:val="28"/>
          <w:szCs w:val="28"/>
        </w:rPr>
      </w:pPr>
      <w:r w:rsidRPr="0035599B">
        <w:rPr>
          <w:sz w:val="28"/>
          <w:szCs w:val="28"/>
        </w:rPr>
        <w:t xml:space="preserve">В апреле 2008 года истек год со дня создания новой региональной инициативы в рамках Европейской политики соседства – Черноморской синергии (Black Sea Synergy). Имеются уже первые итоги создания данного проекта. </w:t>
      </w:r>
      <w:r w:rsidR="005A296F" w:rsidRPr="0035599B">
        <w:rPr>
          <w:sz w:val="28"/>
          <w:szCs w:val="28"/>
        </w:rPr>
        <w:t>20 июня Европейская Комиссия представила обзор результатов первого года реализации инициативы</w:t>
      </w:r>
      <w:r w:rsidRPr="0035599B">
        <w:rPr>
          <w:sz w:val="28"/>
          <w:szCs w:val="28"/>
        </w:rPr>
        <w:t>.</w:t>
      </w:r>
      <w:r w:rsidR="002E253A" w:rsidRPr="0035599B">
        <w:rPr>
          <w:sz w:val="28"/>
          <w:szCs w:val="28"/>
        </w:rPr>
        <w:t xml:space="preserve"> ЧЭС и ЕС могут стать достойными партнерами при реализации значимых для Черноморского региона проектов</w:t>
      </w:r>
      <w:r w:rsidR="002C393B" w:rsidRPr="0035599B">
        <w:rPr>
          <w:sz w:val="28"/>
          <w:szCs w:val="28"/>
        </w:rPr>
        <w:t xml:space="preserve">. </w:t>
      </w:r>
    </w:p>
    <w:p w:rsidR="003633DB" w:rsidRPr="0035599B" w:rsidRDefault="00033A44" w:rsidP="0035599B">
      <w:pPr>
        <w:spacing w:line="360" w:lineRule="auto"/>
        <w:ind w:firstLine="709"/>
        <w:jc w:val="both"/>
        <w:rPr>
          <w:sz w:val="28"/>
          <w:szCs w:val="28"/>
        </w:rPr>
      </w:pPr>
      <w:r w:rsidRPr="0035599B">
        <w:rPr>
          <w:sz w:val="28"/>
          <w:szCs w:val="28"/>
        </w:rPr>
        <w:t>Украина</w:t>
      </w:r>
      <w:r w:rsidR="0035599B" w:rsidRPr="0035599B">
        <w:rPr>
          <w:sz w:val="28"/>
          <w:szCs w:val="28"/>
        </w:rPr>
        <w:t xml:space="preserve"> </w:t>
      </w:r>
      <w:r w:rsidRPr="0035599B">
        <w:rPr>
          <w:sz w:val="28"/>
          <w:szCs w:val="28"/>
        </w:rPr>
        <w:t>представила свой план</w:t>
      </w:r>
      <w:r w:rsidR="0000421A" w:rsidRPr="0035599B">
        <w:rPr>
          <w:sz w:val="28"/>
          <w:szCs w:val="28"/>
        </w:rPr>
        <w:t xml:space="preserve"> в</w:t>
      </w:r>
      <w:r w:rsidR="002E253A" w:rsidRPr="0035599B">
        <w:rPr>
          <w:sz w:val="28"/>
          <w:szCs w:val="28"/>
        </w:rPr>
        <w:t xml:space="preserve"> подготовк</w:t>
      </w:r>
      <w:r w:rsidR="0000421A" w:rsidRPr="0035599B">
        <w:rPr>
          <w:sz w:val="28"/>
          <w:szCs w:val="28"/>
        </w:rPr>
        <w:t>е</w:t>
      </w:r>
      <w:r w:rsidR="002E253A" w:rsidRPr="0035599B">
        <w:rPr>
          <w:sz w:val="28"/>
          <w:szCs w:val="28"/>
        </w:rPr>
        <w:t xml:space="preserve"> «дорожной карты» сотрудничества ЧЭС–ЕС.</w:t>
      </w:r>
    </w:p>
    <w:p w:rsidR="005A296F" w:rsidRPr="0035599B" w:rsidRDefault="003633DB" w:rsidP="0035599B">
      <w:pPr>
        <w:spacing w:line="360" w:lineRule="auto"/>
        <w:ind w:firstLine="709"/>
        <w:jc w:val="both"/>
        <w:rPr>
          <w:sz w:val="28"/>
          <w:szCs w:val="28"/>
        </w:rPr>
      </w:pPr>
      <w:r w:rsidRPr="0035599B">
        <w:rPr>
          <w:sz w:val="28"/>
          <w:szCs w:val="28"/>
        </w:rPr>
        <w:t>Дальнейшее развитие данной</w:t>
      </w:r>
      <w:r w:rsidR="005A296F" w:rsidRPr="0035599B">
        <w:rPr>
          <w:sz w:val="28"/>
          <w:szCs w:val="28"/>
        </w:rPr>
        <w:t xml:space="preserve"> инициативы </w:t>
      </w:r>
      <w:r w:rsidRPr="0035599B">
        <w:rPr>
          <w:sz w:val="28"/>
          <w:szCs w:val="28"/>
        </w:rPr>
        <w:t>в рамках проекта предусматривает</w:t>
      </w:r>
      <w:r w:rsidR="00AE3554" w:rsidRPr="0035599B">
        <w:rPr>
          <w:sz w:val="28"/>
          <w:szCs w:val="28"/>
        </w:rPr>
        <w:t>[43]</w:t>
      </w:r>
      <w:r w:rsidR="005A296F" w:rsidRPr="0035599B">
        <w:rPr>
          <w:sz w:val="28"/>
          <w:szCs w:val="28"/>
        </w:rPr>
        <w:t xml:space="preserve">: </w:t>
      </w:r>
    </w:p>
    <w:p w:rsidR="005A296F" w:rsidRPr="0035599B" w:rsidRDefault="005A296F" w:rsidP="0035599B">
      <w:pPr>
        <w:spacing w:line="360" w:lineRule="auto"/>
        <w:ind w:firstLine="709"/>
        <w:jc w:val="both"/>
        <w:rPr>
          <w:sz w:val="28"/>
          <w:szCs w:val="28"/>
        </w:rPr>
      </w:pPr>
      <w:r w:rsidRPr="0035599B">
        <w:rPr>
          <w:sz w:val="28"/>
          <w:szCs w:val="28"/>
        </w:rPr>
        <w:t xml:space="preserve">а) определение долгосрочных и доступных объективному измерению стратегических целей в сферах окружающей среды, транспорта, энергетики и морской безопасности; </w:t>
      </w:r>
    </w:p>
    <w:p w:rsidR="005A296F" w:rsidRPr="0035599B" w:rsidRDefault="005A296F" w:rsidP="0035599B">
      <w:pPr>
        <w:spacing w:line="360" w:lineRule="auto"/>
        <w:ind w:firstLine="709"/>
        <w:jc w:val="both"/>
        <w:rPr>
          <w:sz w:val="28"/>
          <w:szCs w:val="28"/>
        </w:rPr>
      </w:pPr>
      <w:r w:rsidRPr="0035599B">
        <w:rPr>
          <w:sz w:val="28"/>
          <w:szCs w:val="28"/>
        </w:rPr>
        <w:t xml:space="preserve">б) определение стран-лидеров и организаций-лидеров, которые займутся координацией достижения этих целей; </w:t>
      </w:r>
    </w:p>
    <w:p w:rsidR="005A296F" w:rsidRPr="0035599B" w:rsidRDefault="005A296F" w:rsidP="0035599B">
      <w:pPr>
        <w:spacing w:line="360" w:lineRule="auto"/>
        <w:ind w:firstLine="709"/>
        <w:jc w:val="both"/>
        <w:rPr>
          <w:sz w:val="28"/>
          <w:szCs w:val="28"/>
        </w:rPr>
      </w:pPr>
      <w:r w:rsidRPr="0035599B">
        <w:rPr>
          <w:sz w:val="28"/>
          <w:szCs w:val="28"/>
        </w:rPr>
        <w:t xml:space="preserve">в) создание отраслевых партнерских инициатив для обеспечения совместного финансирования проектов, которые бы привлекали черноморских партнеров ЕС; </w:t>
      </w:r>
    </w:p>
    <w:p w:rsidR="005A296F" w:rsidRPr="0035599B" w:rsidRDefault="005A296F" w:rsidP="0035599B">
      <w:pPr>
        <w:spacing w:line="360" w:lineRule="auto"/>
        <w:ind w:firstLine="709"/>
        <w:jc w:val="both"/>
        <w:rPr>
          <w:sz w:val="28"/>
          <w:szCs w:val="28"/>
        </w:rPr>
      </w:pPr>
      <w:r w:rsidRPr="0035599B">
        <w:rPr>
          <w:sz w:val="28"/>
          <w:szCs w:val="28"/>
        </w:rPr>
        <w:t xml:space="preserve">г) более интенсивное привлечение гражданского общества и увеличение межличностных контактов; </w:t>
      </w:r>
    </w:p>
    <w:p w:rsidR="005A296F" w:rsidRPr="0035599B" w:rsidRDefault="005A296F" w:rsidP="0035599B">
      <w:pPr>
        <w:spacing w:line="360" w:lineRule="auto"/>
        <w:ind w:firstLine="709"/>
        <w:jc w:val="both"/>
        <w:rPr>
          <w:sz w:val="28"/>
          <w:szCs w:val="28"/>
        </w:rPr>
      </w:pPr>
      <w:r w:rsidRPr="0035599B">
        <w:rPr>
          <w:sz w:val="28"/>
          <w:szCs w:val="28"/>
        </w:rPr>
        <w:t xml:space="preserve">д) привлечение Беларуси к некоторым проектом Черноморской синергии на техническом уровне. </w:t>
      </w:r>
    </w:p>
    <w:p w:rsidR="006E6912" w:rsidRPr="0035599B" w:rsidRDefault="006E6912" w:rsidP="0035599B">
      <w:pPr>
        <w:spacing w:line="360" w:lineRule="auto"/>
        <w:ind w:firstLine="709"/>
        <w:jc w:val="both"/>
        <w:rPr>
          <w:sz w:val="28"/>
          <w:szCs w:val="28"/>
        </w:rPr>
      </w:pPr>
      <w:r w:rsidRPr="0035599B">
        <w:rPr>
          <w:sz w:val="28"/>
          <w:szCs w:val="28"/>
        </w:rPr>
        <w:t>Таким образом, заинтересованность в экономической интеграции со странами ЧЭС проявляется в создании совместного проекта ЕС и ЧЭС, который носит название «Черноморская синергия».</w:t>
      </w:r>
      <w:r w:rsidR="0035599B" w:rsidRPr="0035599B">
        <w:rPr>
          <w:sz w:val="28"/>
          <w:szCs w:val="28"/>
        </w:rPr>
        <w:t xml:space="preserve"> </w:t>
      </w:r>
      <w:r w:rsidRPr="0035599B">
        <w:rPr>
          <w:sz w:val="28"/>
          <w:szCs w:val="28"/>
        </w:rPr>
        <w:t xml:space="preserve">Развитие данного проекта несколько замедлилось в связи с вступлением Румынии и Болгарии в ЕС. Но имеются уже некоторые положительные итоги. Украинская </w:t>
      </w:r>
      <w:r w:rsidR="00033A44" w:rsidRPr="0035599B">
        <w:rPr>
          <w:sz w:val="28"/>
          <w:szCs w:val="28"/>
        </w:rPr>
        <w:t>сторона имеет в рамках данного проекта инициативу, связанную с воплощением дорожной карты для граждан Украины и ЕС.</w:t>
      </w:r>
    </w:p>
    <w:p w:rsidR="00E56157" w:rsidRPr="0035599B" w:rsidRDefault="00E56157" w:rsidP="0035599B">
      <w:pPr>
        <w:spacing w:line="360" w:lineRule="auto"/>
        <w:ind w:firstLine="709"/>
        <w:jc w:val="both"/>
        <w:rPr>
          <w:sz w:val="28"/>
          <w:szCs w:val="28"/>
        </w:rPr>
      </w:pPr>
    </w:p>
    <w:p w:rsidR="007A55C8" w:rsidRPr="0035599B" w:rsidRDefault="007A55C8" w:rsidP="0035599B">
      <w:pPr>
        <w:spacing w:line="360" w:lineRule="auto"/>
        <w:ind w:firstLine="709"/>
        <w:jc w:val="both"/>
        <w:rPr>
          <w:sz w:val="28"/>
          <w:szCs w:val="28"/>
        </w:rPr>
        <w:sectPr w:rsidR="007A55C8" w:rsidRPr="0035599B" w:rsidSect="0035599B">
          <w:pgSz w:w="11906" w:h="16838" w:code="9"/>
          <w:pgMar w:top="1134" w:right="851" w:bottom="1134" w:left="1701" w:header="708" w:footer="708" w:gutter="0"/>
          <w:cols w:space="708"/>
          <w:docGrid w:linePitch="360"/>
        </w:sectPr>
      </w:pPr>
    </w:p>
    <w:p w:rsidR="005B4975" w:rsidRPr="0035599B" w:rsidRDefault="0049753B" w:rsidP="0035599B">
      <w:pPr>
        <w:spacing w:line="360" w:lineRule="auto"/>
        <w:ind w:firstLine="709"/>
        <w:jc w:val="center"/>
        <w:rPr>
          <w:b/>
          <w:sz w:val="28"/>
          <w:szCs w:val="28"/>
        </w:rPr>
      </w:pPr>
      <w:r w:rsidRPr="0035599B">
        <w:rPr>
          <w:b/>
          <w:sz w:val="28"/>
          <w:szCs w:val="28"/>
        </w:rPr>
        <w:t>Выводы по третьему разделу</w:t>
      </w:r>
    </w:p>
    <w:p w:rsidR="00D46930" w:rsidRPr="0035599B" w:rsidRDefault="00D46930" w:rsidP="0035599B">
      <w:pPr>
        <w:spacing w:line="360" w:lineRule="auto"/>
        <w:ind w:firstLine="709"/>
        <w:jc w:val="both"/>
        <w:rPr>
          <w:sz w:val="28"/>
          <w:szCs w:val="28"/>
        </w:rPr>
      </w:pPr>
    </w:p>
    <w:p w:rsidR="00D46930" w:rsidRPr="0035599B" w:rsidRDefault="00D46930" w:rsidP="0035599B">
      <w:pPr>
        <w:spacing w:line="360" w:lineRule="auto"/>
        <w:ind w:firstLine="709"/>
        <w:jc w:val="both"/>
        <w:rPr>
          <w:sz w:val="28"/>
          <w:szCs w:val="28"/>
        </w:rPr>
      </w:pPr>
      <w:r w:rsidRPr="0035599B">
        <w:rPr>
          <w:sz w:val="28"/>
          <w:szCs w:val="28"/>
        </w:rPr>
        <w:t>1. Ведущая роль ЧЭС в международной экономике неоспорима. Вместе с тем существуют проблемы, которые связаны с неодинаковым экономическим потенциалом стран, которые входят в данное объединение. Среди наиболее важных стратегических проектов развития данного регионального объединения выступают проекты развития единой транспортной системы и перераспределения энергетических потоков.</w:t>
      </w:r>
    </w:p>
    <w:p w:rsidR="00D46930" w:rsidRPr="0035599B" w:rsidRDefault="00D46930" w:rsidP="0035599B">
      <w:pPr>
        <w:spacing w:line="360" w:lineRule="auto"/>
        <w:ind w:firstLine="709"/>
        <w:jc w:val="both"/>
        <w:rPr>
          <w:sz w:val="28"/>
          <w:szCs w:val="28"/>
        </w:rPr>
      </w:pPr>
      <w:r w:rsidRPr="0035599B">
        <w:rPr>
          <w:sz w:val="28"/>
          <w:szCs w:val="28"/>
        </w:rPr>
        <w:t>2. Наиболее перспективный и значимый для всех стран входящих в ЧЭС это проект, связанный с формированием единой транспортной системы ЧЭС в виде кольца железнодорожных и автомобильных магистралей вокруг Азово-Черноморского бассейна с радиальными лучами к морским портам и крупным экономическим центрам. Финансирование строительства и реконструкция дорог по маршруту черноморской кольцевой будет осуществляться из национальных фондов и бюджетов, разных субсидий, в том числе и из частного сектора. Актуальным и</w:t>
      </w:r>
      <w:r w:rsidR="0035599B" w:rsidRPr="0035599B">
        <w:rPr>
          <w:sz w:val="28"/>
          <w:szCs w:val="28"/>
        </w:rPr>
        <w:t xml:space="preserve"> </w:t>
      </w:r>
      <w:r w:rsidRPr="0035599B">
        <w:rPr>
          <w:sz w:val="28"/>
          <w:szCs w:val="28"/>
        </w:rPr>
        <w:t>перспективным направлением развития в рамках Черноморского экономического сотрудничества (ЧЭС) выступает</w:t>
      </w:r>
      <w:r w:rsidR="0035599B" w:rsidRPr="0035599B">
        <w:rPr>
          <w:sz w:val="28"/>
          <w:szCs w:val="28"/>
        </w:rPr>
        <w:t xml:space="preserve"> </w:t>
      </w:r>
      <w:r w:rsidRPr="0035599B">
        <w:rPr>
          <w:sz w:val="28"/>
          <w:szCs w:val="28"/>
        </w:rPr>
        <w:t>возобновления пассажирского движения на Черном море. К числу факторов, сдерживающих развитие в данном направлении относятся -</w:t>
      </w:r>
      <w:r w:rsidR="0035599B" w:rsidRPr="0035599B">
        <w:rPr>
          <w:sz w:val="28"/>
          <w:szCs w:val="28"/>
        </w:rPr>
        <w:t xml:space="preserve"> </w:t>
      </w:r>
      <w:r w:rsidRPr="0035599B">
        <w:rPr>
          <w:sz w:val="28"/>
          <w:szCs w:val="28"/>
        </w:rPr>
        <w:t>отсутствие собственно круизного флота на Черном море и высокий уровень портовых сборов. Украинские инициативы перспективного развития ОЧЭС связаны с надеждой поддержки идеи создания 5-тистороннего совместного предприятия по энергетическим проектам.</w:t>
      </w:r>
    </w:p>
    <w:p w:rsidR="00D46930" w:rsidRPr="0035599B" w:rsidRDefault="00D46930" w:rsidP="0035599B">
      <w:pPr>
        <w:spacing w:line="360" w:lineRule="auto"/>
        <w:ind w:firstLine="709"/>
        <w:jc w:val="both"/>
        <w:rPr>
          <w:sz w:val="28"/>
          <w:szCs w:val="28"/>
        </w:rPr>
      </w:pPr>
      <w:r w:rsidRPr="0035599B">
        <w:rPr>
          <w:sz w:val="28"/>
          <w:szCs w:val="28"/>
        </w:rPr>
        <w:t>3. Заинтересованность в экономической интеграции со странами ЧЭС проявляется в создании совместного проекта ЕС и ЧЭС, который носит название «Черноморская синергия». Развитие данного проекта несколько замедлилось в связи с вступлением Румынии и Болгарии в ЕС. Но имеются уже некоторые положительные итоги. Украинская сторона имеет в рамках данного проекта инициативу, связанную с воплощением дорожной карты для граждан Украины и ЕС.</w:t>
      </w:r>
    </w:p>
    <w:p w:rsidR="00047056" w:rsidRDefault="00047056" w:rsidP="0035599B">
      <w:pPr>
        <w:spacing w:line="360" w:lineRule="auto"/>
        <w:ind w:firstLine="709"/>
        <w:jc w:val="both"/>
        <w:rPr>
          <w:sz w:val="28"/>
          <w:szCs w:val="28"/>
        </w:rPr>
      </w:pPr>
    </w:p>
    <w:p w:rsidR="0035599B" w:rsidRPr="0035599B" w:rsidRDefault="0035599B" w:rsidP="0035599B">
      <w:pPr>
        <w:spacing w:line="360" w:lineRule="auto"/>
        <w:ind w:firstLine="709"/>
        <w:jc w:val="both"/>
        <w:rPr>
          <w:sz w:val="28"/>
          <w:szCs w:val="28"/>
        </w:rPr>
        <w:sectPr w:rsidR="0035599B" w:rsidRPr="0035599B" w:rsidSect="0035599B">
          <w:pgSz w:w="11906" w:h="16838" w:code="9"/>
          <w:pgMar w:top="1134" w:right="851" w:bottom="1134" w:left="1701" w:header="708" w:footer="708" w:gutter="0"/>
          <w:cols w:space="708"/>
          <w:docGrid w:linePitch="360"/>
        </w:sectPr>
      </w:pPr>
    </w:p>
    <w:p w:rsidR="0049753B" w:rsidRPr="0035599B" w:rsidRDefault="0049753B" w:rsidP="0035599B">
      <w:pPr>
        <w:spacing w:line="360" w:lineRule="auto"/>
        <w:ind w:firstLine="709"/>
        <w:jc w:val="center"/>
        <w:rPr>
          <w:b/>
          <w:sz w:val="28"/>
          <w:szCs w:val="28"/>
        </w:rPr>
      </w:pPr>
      <w:r w:rsidRPr="0035599B">
        <w:rPr>
          <w:b/>
          <w:sz w:val="28"/>
          <w:szCs w:val="28"/>
        </w:rPr>
        <w:t>ЗАКЛЮЧЕНИЕ</w:t>
      </w:r>
    </w:p>
    <w:p w:rsidR="00163D74" w:rsidRPr="0035599B" w:rsidRDefault="00163D74" w:rsidP="0035599B">
      <w:pPr>
        <w:spacing w:line="360" w:lineRule="auto"/>
        <w:ind w:firstLine="709"/>
        <w:jc w:val="center"/>
        <w:rPr>
          <w:b/>
          <w:sz w:val="28"/>
          <w:szCs w:val="28"/>
        </w:rPr>
      </w:pPr>
    </w:p>
    <w:p w:rsidR="00163D74" w:rsidRPr="0035599B" w:rsidRDefault="00163D74" w:rsidP="0035599B">
      <w:pPr>
        <w:spacing w:line="360" w:lineRule="auto"/>
        <w:ind w:firstLine="709"/>
        <w:jc w:val="both"/>
        <w:rPr>
          <w:sz w:val="28"/>
          <w:szCs w:val="28"/>
        </w:rPr>
      </w:pPr>
      <w:r w:rsidRPr="0035599B">
        <w:rPr>
          <w:sz w:val="28"/>
          <w:szCs w:val="28"/>
        </w:rPr>
        <w:t>В процессе работы над темой курсовой работы сделаны следующие выводы и обобщения согласно цели и задачам, поставленным в работе.</w:t>
      </w:r>
    </w:p>
    <w:p w:rsidR="00163D74" w:rsidRPr="0035599B" w:rsidRDefault="00163D74" w:rsidP="0035599B">
      <w:pPr>
        <w:shd w:val="clear" w:color="auto" w:fill="FFFFFF"/>
        <w:autoSpaceDE w:val="0"/>
        <w:autoSpaceDN w:val="0"/>
        <w:adjustRightInd w:val="0"/>
        <w:spacing w:line="360" w:lineRule="auto"/>
        <w:ind w:firstLine="709"/>
        <w:jc w:val="both"/>
        <w:rPr>
          <w:sz w:val="28"/>
        </w:rPr>
      </w:pPr>
      <w:r w:rsidRPr="0035599B">
        <w:rPr>
          <w:sz w:val="28"/>
          <w:szCs w:val="28"/>
        </w:rPr>
        <w:t>1. Теоретико-методологические основы исследования регионального сотрудничества позволили определить, что интеграция оказывает все более ощутимое воздействие на различные аспекты международной жизни стран, входящих в региональные объединения. Взаимодействие и взаимоприспособление национальных хозяйств проявляется, прежде всего, в постепенном создании «общего рынка» – в либерализации условий товарообмена и перемещения производственных ресурсов (капитала, труда, информации) между странами. Основными формами экономического сотрудничества стран, входящих в региональные международные объединения выступают внешняя торговля, вывоз капитала, научно-техническое сотрудничество, компенсационные сделки, кредитно-финансовые отношения, предоставление различного рода услуг, международный туризм, совместное строительство объектов.</w:t>
      </w:r>
    </w:p>
    <w:p w:rsidR="00163D74" w:rsidRPr="0035599B" w:rsidRDefault="00163D74" w:rsidP="0035599B">
      <w:pPr>
        <w:shd w:val="clear" w:color="auto" w:fill="FFFFFF"/>
        <w:spacing w:line="360" w:lineRule="auto"/>
        <w:ind w:firstLine="709"/>
        <w:jc w:val="both"/>
        <w:rPr>
          <w:sz w:val="28"/>
          <w:szCs w:val="28"/>
        </w:rPr>
      </w:pPr>
      <w:r w:rsidRPr="0035599B">
        <w:rPr>
          <w:sz w:val="28"/>
          <w:szCs w:val="28"/>
        </w:rPr>
        <w:t>Наибольший интерес в вопросах сотрудничества придается в настоящее время финансовым вложениям стран в инвестиционную сферу и торговлю.</w:t>
      </w:r>
      <w:r w:rsidRPr="0035599B">
        <w:rPr>
          <w:sz w:val="28"/>
          <w:szCs w:val="22"/>
        </w:rPr>
        <w:t xml:space="preserve"> По направлению торговли внешнеэкономические операции могут быть подразделены на экспорт, импорт, реэкспорт и реимпорт. В оценке экономического сотрудничества в разрезе внешнеторговых операций первостепенное значение должно быть уделено объемам экспорта и импорта товаров и услуг, причем динамика процессов развития торговли оценивается с помощью показателей т</w:t>
      </w:r>
      <w:r w:rsidRPr="0035599B">
        <w:rPr>
          <w:sz w:val="28"/>
          <w:szCs w:val="28"/>
        </w:rPr>
        <w:t>емпов роста экспорта и</w:t>
      </w:r>
      <w:r w:rsidR="0035599B" w:rsidRPr="0035599B">
        <w:rPr>
          <w:sz w:val="28"/>
          <w:szCs w:val="28"/>
        </w:rPr>
        <w:t xml:space="preserve"> </w:t>
      </w:r>
      <w:r w:rsidRPr="0035599B">
        <w:rPr>
          <w:sz w:val="28"/>
          <w:szCs w:val="28"/>
        </w:rPr>
        <w:t>темпы роста импорта, а также с помощью оценки темпов прироста экспорта</w:t>
      </w:r>
      <w:r w:rsidR="0035599B" w:rsidRPr="0035599B">
        <w:rPr>
          <w:sz w:val="28"/>
          <w:szCs w:val="28"/>
        </w:rPr>
        <w:t xml:space="preserve"> </w:t>
      </w:r>
      <w:r w:rsidRPr="0035599B">
        <w:rPr>
          <w:sz w:val="28"/>
          <w:szCs w:val="28"/>
        </w:rPr>
        <w:t>и импорта.</w:t>
      </w:r>
      <w:r w:rsidR="0035599B" w:rsidRPr="0035599B">
        <w:rPr>
          <w:bCs/>
          <w:sz w:val="28"/>
        </w:rPr>
        <w:t xml:space="preserve"> </w:t>
      </w:r>
      <w:r w:rsidRPr="0035599B">
        <w:rPr>
          <w:bCs/>
          <w:sz w:val="28"/>
        </w:rPr>
        <w:t>Важнейшим показателем развития международной кооперации служит</w:t>
      </w:r>
      <w:r w:rsidR="0035599B" w:rsidRPr="0035599B">
        <w:rPr>
          <w:bCs/>
          <w:sz w:val="28"/>
        </w:rPr>
        <w:t xml:space="preserve"> </w:t>
      </w:r>
      <w:r w:rsidRPr="0035599B">
        <w:rPr>
          <w:sz w:val="28"/>
          <w:szCs w:val="28"/>
        </w:rPr>
        <w:t>оценка инвестиций, вложенных в экономику стран участниц регионального объединения.</w:t>
      </w:r>
      <w:r w:rsidR="0035599B" w:rsidRPr="0035599B">
        <w:rPr>
          <w:sz w:val="28"/>
          <w:szCs w:val="28"/>
        </w:rPr>
        <w:t xml:space="preserve"> </w:t>
      </w:r>
      <w:r w:rsidRPr="0035599B">
        <w:rPr>
          <w:sz w:val="28"/>
          <w:szCs w:val="28"/>
        </w:rPr>
        <w:t>Приоритетная оценка здесь принадлежит сумма и структуре</w:t>
      </w:r>
      <w:r w:rsidR="0035599B" w:rsidRPr="0035599B">
        <w:rPr>
          <w:sz w:val="28"/>
          <w:szCs w:val="28"/>
        </w:rPr>
        <w:t xml:space="preserve"> </w:t>
      </w:r>
      <w:r w:rsidRPr="0035599B">
        <w:rPr>
          <w:sz w:val="28"/>
          <w:szCs w:val="28"/>
        </w:rPr>
        <w:t>прямых</w:t>
      </w:r>
      <w:r w:rsidR="0035599B" w:rsidRPr="0035599B">
        <w:rPr>
          <w:sz w:val="28"/>
          <w:szCs w:val="28"/>
        </w:rPr>
        <w:t xml:space="preserve"> </w:t>
      </w:r>
      <w:r w:rsidRPr="0035599B">
        <w:rPr>
          <w:sz w:val="28"/>
          <w:szCs w:val="28"/>
        </w:rPr>
        <w:t>иностранных</w:t>
      </w:r>
      <w:r w:rsidR="0035599B" w:rsidRPr="0035599B">
        <w:rPr>
          <w:sz w:val="28"/>
          <w:szCs w:val="28"/>
        </w:rPr>
        <w:t xml:space="preserve"> </w:t>
      </w:r>
      <w:r w:rsidRPr="0035599B">
        <w:rPr>
          <w:sz w:val="28"/>
          <w:szCs w:val="28"/>
        </w:rPr>
        <w:t>инвестиций.</w:t>
      </w:r>
    </w:p>
    <w:p w:rsidR="00C57042" w:rsidRPr="0035599B" w:rsidRDefault="00163D74" w:rsidP="0035599B">
      <w:pPr>
        <w:spacing w:line="360" w:lineRule="auto"/>
        <w:ind w:firstLine="709"/>
        <w:jc w:val="both"/>
        <w:rPr>
          <w:sz w:val="28"/>
          <w:szCs w:val="28"/>
        </w:rPr>
      </w:pPr>
      <w:r w:rsidRPr="0035599B">
        <w:rPr>
          <w:sz w:val="28"/>
          <w:szCs w:val="28"/>
        </w:rPr>
        <w:t xml:space="preserve">2. </w:t>
      </w:r>
      <w:r w:rsidR="00C57042" w:rsidRPr="0035599B">
        <w:rPr>
          <w:sz w:val="28"/>
          <w:szCs w:val="28"/>
        </w:rPr>
        <w:t>Членами ЧЭС являются Азербайджан, Албания, Армения, Болгария, Греция, Грузия, Молдавия, Россия, Румыния, Сербия, Турция и Украина. Население входящих в ОЧЭС стран составляет более 330 млн. человек. Регион сказочно богат ресурсами, имеет мощную производственную базу, квалифицированную рабочую силу. ОЧЭС объединяет страны, которые вовлечены в другие институционально крепко развитые международные структуры, но несмотря на это Черноморское экономическое сотрудничество оценивается как перспективное и открыто для присоединения заинтересованных стран.</w:t>
      </w:r>
      <w:r w:rsidR="0035599B" w:rsidRPr="0035599B">
        <w:rPr>
          <w:sz w:val="28"/>
          <w:szCs w:val="28"/>
        </w:rPr>
        <w:t xml:space="preserve"> </w:t>
      </w:r>
    </w:p>
    <w:p w:rsidR="00C57042" w:rsidRPr="0035599B" w:rsidRDefault="00C57042" w:rsidP="0035599B">
      <w:pPr>
        <w:spacing w:line="360" w:lineRule="auto"/>
        <w:ind w:firstLine="709"/>
        <w:jc w:val="both"/>
        <w:rPr>
          <w:sz w:val="28"/>
          <w:szCs w:val="28"/>
        </w:rPr>
      </w:pPr>
      <w:r w:rsidRPr="0035599B">
        <w:rPr>
          <w:sz w:val="28"/>
          <w:szCs w:val="28"/>
        </w:rPr>
        <w:t>В плане оценки притока международного капит</w:t>
      </w:r>
      <w:r w:rsidR="00A66CAA" w:rsidRPr="0035599B">
        <w:rPr>
          <w:sz w:val="28"/>
          <w:szCs w:val="28"/>
        </w:rPr>
        <w:t>ала выяснено, что наибольший объ</w:t>
      </w:r>
      <w:r w:rsidRPr="0035599B">
        <w:rPr>
          <w:sz w:val="28"/>
          <w:szCs w:val="28"/>
        </w:rPr>
        <w:t>ем инвестиций получен Украиной в 2007 и 2008 году. со стороны России, на втором месте инвестиции Греции. В 2005-2007 годах среднее значение доли прямых инвестиций в экономику Украины со стороны главного партнера Украины-России составили</w:t>
      </w:r>
      <w:r w:rsidR="0035599B" w:rsidRPr="0035599B">
        <w:rPr>
          <w:sz w:val="28"/>
          <w:szCs w:val="28"/>
        </w:rPr>
        <w:t xml:space="preserve"> </w:t>
      </w:r>
      <w:r w:rsidRPr="0035599B">
        <w:rPr>
          <w:sz w:val="28"/>
          <w:szCs w:val="28"/>
        </w:rPr>
        <w:t>9,2% от общей суммы прямых иностранных инвестиций. Зафиксирована отрицательная динамика инвестиций Украины в экономическое развитие России по состоянию на 1 января 2008 года. Наибольшие по сумме инвестиционные проекты Украиной</w:t>
      </w:r>
      <w:r w:rsidR="0035599B" w:rsidRPr="0035599B">
        <w:rPr>
          <w:sz w:val="28"/>
          <w:szCs w:val="28"/>
        </w:rPr>
        <w:t xml:space="preserve"> </w:t>
      </w:r>
      <w:r w:rsidRPr="0035599B">
        <w:rPr>
          <w:sz w:val="28"/>
          <w:szCs w:val="28"/>
        </w:rPr>
        <w:t>заключены с Турцией, Грецией и Сербией. Турция является наиболее важным инвестором и для АР Крым.</w:t>
      </w:r>
    </w:p>
    <w:p w:rsidR="00C57042" w:rsidRPr="0035599B" w:rsidRDefault="00C57042" w:rsidP="0035599B">
      <w:pPr>
        <w:spacing w:line="360" w:lineRule="auto"/>
        <w:ind w:firstLine="709"/>
        <w:jc w:val="both"/>
        <w:rPr>
          <w:sz w:val="28"/>
          <w:szCs w:val="28"/>
        </w:rPr>
      </w:pPr>
      <w:r w:rsidRPr="0035599B">
        <w:rPr>
          <w:sz w:val="28"/>
          <w:szCs w:val="28"/>
        </w:rPr>
        <w:t>Объемы операций экспортных и импортных операций со странами ЧЭС по отношению к общим объемам экспортно-импортных операций Украины таковы, что</w:t>
      </w:r>
      <w:r w:rsidR="0035599B" w:rsidRPr="0035599B">
        <w:rPr>
          <w:sz w:val="28"/>
          <w:szCs w:val="28"/>
        </w:rPr>
        <w:t xml:space="preserve"> </w:t>
      </w:r>
      <w:r w:rsidRPr="0035599B">
        <w:rPr>
          <w:sz w:val="28"/>
          <w:szCs w:val="28"/>
        </w:rPr>
        <w:t>операции с ЧЭС составляют приблизительно 1/3 объемов</w:t>
      </w:r>
      <w:r w:rsidR="0035599B" w:rsidRPr="0035599B">
        <w:rPr>
          <w:sz w:val="28"/>
          <w:szCs w:val="28"/>
        </w:rPr>
        <w:t xml:space="preserve"> </w:t>
      </w:r>
      <w:r w:rsidRPr="0035599B">
        <w:rPr>
          <w:sz w:val="28"/>
          <w:szCs w:val="28"/>
        </w:rPr>
        <w:t>операций</w:t>
      </w:r>
      <w:r w:rsidR="0035599B" w:rsidRPr="0035599B">
        <w:rPr>
          <w:sz w:val="28"/>
          <w:szCs w:val="28"/>
        </w:rPr>
        <w:t xml:space="preserve"> </w:t>
      </w:r>
      <w:r w:rsidRPr="0035599B">
        <w:rPr>
          <w:sz w:val="28"/>
          <w:szCs w:val="28"/>
        </w:rPr>
        <w:t>по экспорту и ¼ операций по импорту. Наиболее активными торговыми партнерами в рамках ЧЭС с Украиной выступают такие страны, как РСФСР, Турция и Греция. Россия занимает в среднем 89% , Турция 2,5%, а Греция 3,1% в объеме экспортных поставок. Другие страны также ориентированы на торговлю с Украиной и Крымом. Доля России в общем объеме товарооборота</w:t>
      </w:r>
      <w:r w:rsidR="0035599B" w:rsidRPr="0035599B">
        <w:rPr>
          <w:sz w:val="28"/>
          <w:szCs w:val="28"/>
        </w:rPr>
        <w:t xml:space="preserve"> </w:t>
      </w:r>
      <w:r w:rsidRPr="0035599B">
        <w:rPr>
          <w:sz w:val="28"/>
          <w:szCs w:val="28"/>
        </w:rPr>
        <w:t>Крыма</w:t>
      </w:r>
      <w:r w:rsidR="0035599B" w:rsidRPr="0035599B">
        <w:rPr>
          <w:sz w:val="28"/>
          <w:szCs w:val="28"/>
        </w:rPr>
        <w:t xml:space="preserve"> </w:t>
      </w:r>
      <w:r w:rsidRPr="0035599B">
        <w:rPr>
          <w:sz w:val="28"/>
          <w:szCs w:val="28"/>
        </w:rPr>
        <w:t>составляет более 24%. Турция второй по значимости торговый партнер Крыма. Следует отметить, что уменьшились объемы экспорта по Крыму в Азербайджан, Словакию.</w:t>
      </w:r>
    </w:p>
    <w:p w:rsidR="00D46930" w:rsidRPr="0035599B" w:rsidRDefault="00D46930" w:rsidP="0035599B">
      <w:pPr>
        <w:spacing w:line="360" w:lineRule="auto"/>
        <w:ind w:firstLine="709"/>
        <w:jc w:val="both"/>
        <w:rPr>
          <w:sz w:val="28"/>
          <w:szCs w:val="28"/>
        </w:rPr>
      </w:pPr>
      <w:r w:rsidRPr="0035599B">
        <w:rPr>
          <w:sz w:val="28"/>
          <w:szCs w:val="28"/>
        </w:rPr>
        <w:t>3. Ведущая роль ЧЭС в международной экономике неоспорима. Вместе с тем существуют проблемы, которые связаны с неодинаковым экономическим потенциалом стран, которые входят в данное объединение. Среди наиболее важных стратегических проектов развития данного регионального объединения выступают проекты развития единой транспортной системы и перераспределения энергетических потоков.</w:t>
      </w:r>
    </w:p>
    <w:p w:rsidR="00D46930" w:rsidRPr="0035599B" w:rsidRDefault="00D46930" w:rsidP="0035599B">
      <w:pPr>
        <w:spacing w:line="360" w:lineRule="auto"/>
        <w:ind w:firstLine="709"/>
        <w:jc w:val="both"/>
        <w:rPr>
          <w:sz w:val="28"/>
          <w:szCs w:val="28"/>
        </w:rPr>
      </w:pPr>
      <w:r w:rsidRPr="0035599B">
        <w:rPr>
          <w:sz w:val="28"/>
          <w:szCs w:val="28"/>
        </w:rPr>
        <w:t>Наиболее перспективный и значимый для всех стран входящих в ЧЭС это проект, связанный с формированием единой транспортной системы ЧЭС в виде кольца железнодорожных и автомобильных магистралей вокруг Азово-Черноморского бассейна с радиальными лучами к морским портам и крупным экономическим центрам. Финансирование строительства и реконструкция дорог по маршруту черноморской кольцевой будет осуществляться из национальных фондов и бюджетов, разных субсидий, в том числе и из частного сектора. Актуальным и</w:t>
      </w:r>
      <w:r w:rsidR="0035599B" w:rsidRPr="0035599B">
        <w:rPr>
          <w:sz w:val="28"/>
          <w:szCs w:val="28"/>
        </w:rPr>
        <w:t xml:space="preserve"> </w:t>
      </w:r>
      <w:r w:rsidRPr="0035599B">
        <w:rPr>
          <w:sz w:val="28"/>
          <w:szCs w:val="28"/>
        </w:rPr>
        <w:t>перспективным направлением развития в рамках Черноморского экономического сотрудничества (ЧЭС) выступает</w:t>
      </w:r>
      <w:r w:rsidR="0035599B" w:rsidRPr="0035599B">
        <w:rPr>
          <w:sz w:val="28"/>
          <w:szCs w:val="28"/>
        </w:rPr>
        <w:t xml:space="preserve"> </w:t>
      </w:r>
      <w:r w:rsidRPr="0035599B">
        <w:rPr>
          <w:sz w:val="28"/>
          <w:szCs w:val="28"/>
        </w:rPr>
        <w:t>возобновления пассажирского движения на Черном море. К числу факторов, сдерживающих развитие в данном направлении относятся -</w:t>
      </w:r>
      <w:r w:rsidR="0035599B" w:rsidRPr="0035599B">
        <w:rPr>
          <w:sz w:val="28"/>
          <w:szCs w:val="28"/>
        </w:rPr>
        <w:t xml:space="preserve"> </w:t>
      </w:r>
      <w:r w:rsidRPr="0035599B">
        <w:rPr>
          <w:sz w:val="28"/>
          <w:szCs w:val="28"/>
        </w:rPr>
        <w:t>отсутствие собственно круизного флота на Черном море и высокий уровень портовых сборов. Украинские инициативы перспективного развития ОЧЭС связаны с надеждой поддержки идеи создания 5-тистороннего совместного предприятия по энергетическим проектам.</w:t>
      </w:r>
    </w:p>
    <w:p w:rsidR="00D46930" w:rsidRPr="0035599B" w:rsidRDefault="00D46930" w:rsidP="0035599B">
      <w:pPr>
        <w:spacing w:line="360" w:lineRule="auto"/>
        <w:ind w:firstLine="709"/>
        <w:jc w:val="both"/>
        <w:rPr>
          <w:sz w:val="28"/>
          <w:szCs w:val="28"/>
        </w:rPr>
      </w:pPr>
      <w:r w:rsidRPr="0035599B">
        <w:rPr>
          <w:sz w:val="28"/>
          <w:szCs w:val="28"/>
        </w:rPr>
        <w:t>Заинтересованность в экономической интеграции со странами ЧЭС проявляется в создании совместного проекта ЕС и ЧЭС, который носит название «Черноморская синергия». Развитие данного проекта несколько замедлилось в связи с вступлением Румынии и Болгарии в ЕС. Но имеются уже некоторые положительные итоги. Украинская сторона имеет в рамках данного проекта инициативу, связанную с воплощением дорожной карты для граждан Украины и ЕС.</w:t>
      </w:r>
    </w:p>
    <w:p w:rsidR="00C57042" w:rsidRPr="0035599B" w:rsidRDefault="00C57042" w:rsidP="0035599B">
      <w:pPr>
        <w:spacing w:line="360" w:lineRule="auto"/>
        <w:ind w:firstLine="709"/>
        <w:jc w:val="both"/>
        <w:rPr>
          <w:sz w:val="28"/>
          <w:szCs w:val="28"/>
        </w:rPr>
        <w:sectPr w:rsidR="00C57042" w:rsidRPr="0035599B" w:rsidSect="0035599B">
          <w:pgSz w:w="11906" w:h="16838" w:code="9"/>
          <w:pgMar w:top="1134" w:right="851" w:bottom="1134" w:left="1701" w:header="708" w:footer="708" w:gutter="0"/>
          <w:cols w:space="720"/>
        </w:sectPr>
      </w:pPr>
    </w:p>
    <w:p w:rsidR="00D12C7D" w:rsidRPr="0035599B" w:rsidRDefault="002623BA" w:rsidP="0035599B">
      <w:pPr>
        <w:spacing w:line="360" w:lineRule="auto"/>
        <w:ind w:firstLine="709"/>
        <w:jc w:val="center"/>
        <w:rPr>
          <w:b/>
          <w:caps/>
          <w:sz w:val="28"/>
          <w:szCs w:val="28"/>
        </w:rPr>
      </w:pPr>
      <w:r w:rsidRPr="0035599B">
        <w:rPr>
          <w:b/>
          <w:sz w:val="28"/>
          <w:szCs w:val="28"/>
        </w:rPr>
        <w:t xml:space="preserve">СПИСОК </w:t>
      </w:r>
      <w:r w:rsidRPr="0035599B">
        <w:rPr>
          <w:b/>
          <w:caps/>
          <w:sz w:val="28"/>
          <w:szCs w:val="28"/>
        </w:rPr>
        <w:t>использованных источников</w:t>
      </w:r>
    </w:p>
    <w:p w:rsidR="0076091E" w:rsidRPr="0035599B" w:rsidRDefault="0076091E" w:rsidP="0035599B">
      <w:pPr>
        <w:spacing w:line="360" w:lineRule="auto"/>
        <w:ind w:firstLine="709"/>
        <w:jc w:val="both"/>
        <w:rPr>
          <w:caps/>
          <w:sz w:val="28"/>
          <w:szCs w:val="28"/>
        </w:rPr>
      </w:pP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Акопова Е. Мировая экономика и международные экономические отношения Ростов-на-Дону: Феникс. -2001. -416 с. </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Аніловська Г. Господарська глобалізація та управління зовнішньоекон. Сферою. -</w:t>
      </w:r>
      <w:r w:rsidR="0035599B" w:rsidRPr="0035599B">
        <w:rPr>
          <w:sz w:val="28"/>
          <w:szCs w:val="28"/>
        </w:rPr>
        <w:t xml:space="preserve"> </w:t>
      </w:r>
      <w:r w:rsidRPr="0035599B">
        <w:rPr>
          <w:sz w:val="28"/>
          <w:szCs w:val="28"/>
        </w:rPr>
        <w:t>К: ЛКА. – 2001. – 234 с.</w:t>
      </w:r>
    </w:p>
    <w:p w:rsidR="0050003E"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Бабин Э.П. Внешнеэкономическая политика. -М: Экономика. -2006. – 463 с. </w:t>
      </w:r>
    </w:p>
    <w:p w:rsidR="00BB77EA" w:rsidRPr="0035599B" w:rsidRDefault="00D90836"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Бутов В.И., Игнатов В.Г.. Основы региональной экономики: Учебное пособие. – Ростов н/Д., 2003.</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Буглай В.Международные экономические отношения (2 изд., перер. и доп.). -М: ФиС. -2003. – 256 с. </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Вінник С.Ф., Рашдорф З.Х. Безмитна торгівля в Україні. Процес становлення та розвитку К: Знання, 2004, 344</w:t>
      </w:r>
    </w:p>
    <w:p w:rsidR="00D90836" w:rsidRPr="0035599B" w:rsidRDefault="00D90836"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Гаврилов А.И. Региональная экономика и управление: Учебное пособие/А.И. Гаврилов. – М., 2002.</w:t>
      </w:r>
    </w:p>
    <w:p w:rsidR="0050003E" w:rsidRPr="0035599B" w:rsidRDefault="00D90836"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Градов Н.П., Кузьмин Б.И. Региональная экономика: Учебное пособие. – СПб., 2003.</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Гурова И.П. Этика м/н экономических отношений. - М: Дело.</w:t>
      </w:r>
      <w:r w:rsidR="0035599B" w:rsidRPr="0035599B">
        <w:rPr>
          <w:sz w:val="28"/>
          <w:szCs w:val="28"/>
        </w:rPr>
        <w:t xml:space="preserve"> </w:t>
      </w:r>
      <w:r w:rsidRPr="0035599B">
        <w:rPr>
          <w:sz w:val="28"/>
          <w:szCs w:val="28"/>
        </w:rPr>
        <w:t>2004.-</w:t>
      </w:r>
      <w:r w:rsidR="0035599B" w:rsidRPr="0035599B">
        <w:rPr>
          <w:sz w:val="28"/>
          <w:szCs w:val="28"/>
        </w:rPr>
        <w:t xml:space="preserve"> </w:t>
      </w:r>
      <w:r w:rsidRPr="0035599B">
        <w:rPr>
          <w:sz w:val="28"/>
          <w:szCs w:val="28"/>
        </w:rPr>
        <w:t xml:space="preserve">408 с. </w:t>
      </w:r>
    </w:p>
    <w:p w:rsidR="006911A3" w:rsidRPr="0035599B" w:rsidRDefault="006911A3" w:rsidP="0035599B">
      <w:pPr>
        <w:numPr>
          <w:ilvl w:val="0"/>
          <w:numId w:val="2"/>
        </w:numPr>
        <w:tabs>
          <w:tab w:val="left" w:pos="392"/>
          <w:tab w:val="left" w:pos="9464"/>
        </w:tabs>
        <w:spacing w:line="360" w:lineRule="auto"/>
        <w:ind w:left="0" w:firstLine="0"/>
        <w:jc w:val="both"/>
        <w:rPr>
          <w:sz w:val="28"/>
        </w:rPr>
      </w:pPr>
      <w:r w:rsidRPr="0035599B">
        <w:rPr>
          <w:sz w:val="28"/>
        </w:rPr>
        <w:t>Гуткевич С.А., Приоритетность и привлекательность объектов инвестирования//Актуальные проблемы экономики №11, 2002;</w:t>
      </w:r>
    </w:p>
    <w:p w:rsidR="0050003E" w:rsidRPr="0035599B" w:rsidRDefault="00083D60"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Вертинская Т.С. Регионы в международных экономических отношениях. —Мн.: Право и экономика, 2000. — С.21-34.</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Елова М.H. Мировая экономика: введение во внешнеэкономическую деятельность М: Логос.- 2000. -248 с.</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Звонова Е.А.Международное внешнее финансирование в современной экономике. - Москва: Экономика. – 2000. – 324 с. </w:t>
      </w:r>
    </w:p>
    <w:p w:rsidR="00841872" w:rsidRPr="0035599B" w:rsidRDefault="00841872"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Карпенко С.В.Міжнародна економіка. Навч. пос. для дист. навч. Издательство: Ун-т Україна, вид. - К: Ун-т Україна, вид.-</w:t>
      </w:r>
      <w:r w:rsidR="0035599B" w:rsidRPr="0035599B">
        <w:rPr>
          <w:sz w:val="28"/>
          <w:szCs w:val="28"/>
        </w:rPr>
        <w:t xml:space="preserve"> </w:t>
      </w:r>
      <w:r w:rsidRPr="0035599B">
        <w:rPr>
          <w:sz w:val="28"/>
          <w:szCs w:val="28"/>
        </w:rPr>
        <w:t xml:space="preserve">2007с. – 251 с. </w:t>
      </w:r>
    </w:p>
    <w:p w:rsidR="00841872" w:rsidRPr="0035599B" w:rsidRDefault="00841872"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Козак Ю.Г., Логвінова Н.С., Ржепішевський К.І Основи міжнародної торгівлі. К: ЦУЛ.- 2005. – 656 с. </w:t>
      </w:r>
    </w:p>
    <w:p w:rsidR="00841872" w:rsidRPr="0035599B" w:rsidRDefault="00841872"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Ливенцев А.Н. Международные экономические отношения. -М: Проспект- 2006.-</w:t>
      </w:r>
      <w:r w:rsidR="0035599B" w:rsidRPr="0035599B">
        <w:rPr>
          <w:sz w:val="28"/>
          <w:szCs w:val="28"/>
        </w:rPr>
        <w:t xml:space="preserve"> </w:t>
      </w:r>
      <w:r w:rsidRPr="0035599B">
        <w:rPr>
          <w:sz w:val="28"/>
          <w:szCs w:val="28"/>
        </w:rPr>
        <w:t xml:space="preserve">648 с. </w:t>
      </w:r>
    </w:p>
    <w:p w:rsidR="00841872" w:rsidRPr="0035599B" w:rsidRDefault="00841872"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Макеєва О.Перспективи розвитку сфери послуг у зовнішньоекон. діяльності регіональних систем України. Одесса: Астропринт. 2001.- 160 с. </w:t>
      </w:r>
    </w:p>
    <w:p w:rsidR="00841872" w:rsidRPr="0035599B" w:rsidRDefault="00841872"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Максимец Н.В. Оценка уровня социально-экономического развития региона // Регионология. – 2004. - №3.</w:t>
      </w:r>
    </w:p>
    <w:p w:rsidR="00841872" w:rsidRPr="0035599B" w:rsidRDefault="00841872"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Международные экономические отношения /ред. Жуков Учебник для вузов</w:t>
      </w:r>
      <w:r w:rsidR="0035599B" w:rsidRPr="0035599B">
        <w:rPr>
          <w:sz w:val="28"/>
          <w:szCs w:val="28"/>
        </w:rPr>
        <w:t xml:space="preserve"> </w:t>
      </w:r>
      <w:r w:rsidRPr="0035599B">
        <w:rPr>
          <w:sz w:val="28"/>
          <w:szCs w:val="28"/>
        </w:rPr>
        <w:t>Москва: Юнити. -</w:t>
      </w:r>
      <w:r w:rsidR="0035599B" w:rsidRPr="0035599B">
        <w:rPr>
          <w:sz w:val="28"/>
          <w:szCs w:val="28"/>
        </w:rPr>
        <w:t xml:space="preserve"> </w:t>
      </w:r>
      <w:r w:rsidRPr="0035599B">
        <w:rPr>
          <w:sz w:val="28"/>
          <w:szCs w:val="28"/>
        </w:rPr>
        <w:t xml:space="preserve">2000. – 485 с. </w:t>
      </w:r>
    </w:p>
    <w:p w:rsidR="006911A3" w:rsidRPr="0035599B" w:rsidRDefault="006911A3" w:rsidP="0035599B">
      <w:pPr>
        <w:numPr>
          <w:ilvl w:val="0"/>
          <w:numId w:val="2"/>
        </w:numPr>
        <w:tabs>
          <w:tab w:val="left" w:pos="392"/>
          <w:tab w:val="left" w:pos="9464"/>
        </w:tabs>
        <w:spacing w:line="360" w:lineRule="auto"/>
        <w:ind w:left="0" w:firstLine="0"/>
        <w:jc w:val="both"/>
        <w:rPr>
          <w:rFonts w:cs="Courier New"/>
          <w:sz w:val="28"/>
          <w:szCs w:val="20"/>
        </w:rPr>
      </w:pPr>
      <w:r w:rsidRPr="0035599B">
        <w:rPr>
          <w:rFonts w:cs="Courier New"/>
          <w:sz w:val="28"/>
          <w:szCs w:val="20"/>
        </w:rPr>
        <w:t>Международная экономика. Учебное пособие/ Дж. Линч, М.Уаттс, Д.Уэнтворт, М: Эспада, 2002;</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Николаева И.Г. Международные конвенции и соглашения по внешнеэкономической деятельности. - М: Экономистъ. – 2008. -1152 с. </w:t>
      </w:r>
    </w:p>
    <w:p w:rsidR="006911A3" w:rsidRPr="0035599B" w:rsidRDefault="006911A3" w:rsidP="0035599B">
      <w:pPr>
        <w:numPr>
          <w:ilvl w:val="0"/>
          <w:numId w:val="2"/>
        </w:numPr>
        <w:tabs>
          <w:tab w:val="left" w:pos="392"/>
          <w:tab w:val="left" w:pos="9464"/>
        </w:tabs>
        <w:spacing w:line="360" w:lineRule="auto"/>
        <w:ind w:left="0" w:firstLine="0"/>
        <w:jc w:val="both"/>
        <w:rPr>
          <w:sz w:val="28"/>
        </w:rPr>
      </w:pPr>
      <w:r w:rsidRPr="0035599B">
        <w:rPr>
          <w:sz w:val="28"/>
        </w:rPr>
        <w:t>Организация и финансирование инвестиций / Мелкумов Л.С., М: Инфра-М, 2002;</w:t>
      </w:r>
    </w:p>
    <w:p w:rsidR="00083D60" w:rsidRPr="0035599B" w:rsidRDefault="00083D60"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Парфенова Л.Б., Сапир Е.В., Ющюс В.В. Глобализация мирового хозяйства и локальные экономические системы // Белорусский экономический журнал. -- 2004. №1. -- С. 18-26.</w:t>
      </w:r>
    </w:p>
    <w:p w:rsidR="00D90836" w:rsidRPr="0035599B" w:rsidRDefault="00D90836" w:rsidP="0035599B">
      <w:pPr>
        <w:numPr>
          <w:ilvl w:val="0"/>
          <w:numId w:val="2"/>
        </w:numPr>
        <w:tabs>
          <w:tab w:val="left" w:pos="-57"/>
          <w:tab w:val="left" w:pos="399"/>
        </w:tabs>
        <w:spacing w:line="360" w:lineRule="auto"/>
        <w:ind w:left="0" w:firstLine="0"/>
        <w:jc w:val="both"/>
        <w:rPr>
          <w:sz w:val="28"/>
          <w:szCs w:val="28"/>
        </w:rPr>
      </w:pPr>
      <w:r w:rsidRPr="0035599B">
        <w:rPr>
          <w:sz w:val="28"/>
          <w:szCs w:val="28"/>
        </w:rPr>
        <w:t>Родионова И.А. Региональная экономика: Учебное пособие. – М., 2003.</w:t>
      </w:r>
    </w:p>
    <w:p w:rsidR="006911A3" w:rsidRPr="0035599B" w:rsidRDefault="006911A3" w:rsidP="0035599B">
      <w:pPr>
        <w:numPr>
          <w:ilvl w:val="0"/>
          <w:numId w:val="2"/>
        </w:numPr>
        <w:tabs>
          <w:tab w:val="left" w:pos="392"/>
          <w:tab w:val="left" w:pos="9464"/>
        </w:tabs>
        <w:spacing w:line="360" w:lineRule="auto"/>
        <w:ind w:left="0" w:firstLine="0"/>
        <w:jc w:val="both"/>
        <w:rPr>
          <w:rFonts w:cs="Courier New"/>
          <w:sz w:val="28"/>
          <w:szCs w:val="20"/>
        </w:rPr>
      </w:pPr>
      <w:r w:rsidRPr="0035599B">
        <w:rPr>
          <w:sz w:val="28"/>
        </w:rPr>
        <w:t>Роль инвестиций в реструктуризации экономики // Экономика Украины. – №9. – 2002;</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Сафонов И.А.Внешнеэкономические связи России со странами Европы в контексте расширения ЕС. - Москва: Экономика. – 2003. – 111 с. </w:t>
      </w:r>
    </w:p>
    <w:p w:rsidR="0050003E"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Савельєв Є. Європейська інтеграція та маркетинг. Тернопіль: Карт-Бланш. -2003. – 482 с.</w:t>
      </w:r>
    </w:p>
    <w:p w:rsidR="0050003E" w:rsidRPr="0035599B" w:rsidRDefault="00083D60" w:rsidP="0035599B">
      <w:pPr>
        <w:numPr>
          <w:ilvl w:val="0"/>
          <w:numId w:val="2"/>
        </w:numPr>
        <w:tabs>
          <w:tab w:val="left" w:pos="-57"/>
          <w:tab w:val="left" w:pos="399"/>
        </w:tabs>
        <w:spacing w:line="360" w:lineRule="auto"/>
        <w:ind w:left="0" w:firstLine="0"/>
        <w:jc w:val="both"/>
        <w:rPr>
          <w:sz w:val="28"/>
          <w:szCs w:val="28"/>
        </w:rPr>
      </w:pPr>
      <w:r w:rsidRPr="0035599B">
        <w:rPr>
          <w:sz w:val="28"/>
          <w:szCs w:val="28"/>
        </w:rPr>
        <w:t>Свириденок А.И.,</w:t>
      </w:r>
      <w:r w:rsidR="0035599B" w:rsidRPr="0035599B">
        <w:rPr>
          <w:sz w:val="28"/>
          <w:szCs w:val="28"/>
        </w:rPr>
        <w:t xml:space="preserve"> </w:t>
      </w:r>
      <w:r w:rsidRPr="0035599B">
        <w:rPr>
          <w:sz w:val="28"/>
          <w:szCs w:val="28"/>
        </w:rPr>
        <w:t>Маскевич С.А. Научно-инновационные аспекты устойчивого развития в условиях глобализации // Белорусский экономический журнал. -- 2003. — №1. -- С. 4-17.</w:t>
      </w:r>
      <w:r w:rsidR="0050003E" w:rsidRPr="0035599B">
        <w:rPr>
          <w:sz w:val="28"/>
          <w:szCs w:val="28"/>
        </w:rPr>
        <w:t xml:space="preserve"> </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Семенов Г.А. Міжнародні економічні відносини. -К: ЦУЛ. -2006.- 232 с. </w:t>
      </w:r>
    </w:p>
    <w:p w:rsidR="006911A3" w:rsidRPr="0035599B" w:rsidRDefault="006911A3" w:rsidP="0035599B">
      <w:pPr>
        <w:numPr>
          <w:ilvl w:val="0"/>
          <w:numId w:val="2"/>
        </w:numPr>
        <w:tabs>
          <w:tab w:val="left" w:pos="392"/>
          <w:tab w:val="left" w:pos="9464"/>
        </w:tabs>
        <w:spacing w:line="360" w:lineRule="auto"/>
        <w:ind w:left="0" w:firstLine="0"/>
        <w:jc w:val="both"/>
        <w:rPr>
          <w:sz w:val="28"/>
        </w:rPr>
      </w:pPr>
      <w:r w:rsidRPr="0035599B">
        <w:rPr>
          <w:sz w:val="28"/>
        </w:rPr>
        <w:t>Симоненко В., Инвестиционная политика: региональный аспект// Экономика Украины. – №4. – 2001;</w:t>
      </w:r>
    </w:p>
    <w:p w:rsidR="00C34B94" w:rsidRPr="0035599B" w:rsidRDefault="00C34B94" w:rsidP="0035599B">
      <w:pPr>
        <w:numPr>
          <w:ilvl w:val="0"/>
          <w:numId w:val="2"/>
        </w:numPr>
        <w:tabs>
          <w:tab w:val="left" w:pos="392"/>
          <w:tab w:val="left" w:pos="9464"/>
        </w:tabs>
        <w:spacing w:line="360" w:lineRule="auto"/>
        <w:ind w:left="0" w:firstLine="0"/>
        <w:jc w:val="both"/>
        <w:rPr>
          <w:sz w:val="28"/>
        </w:rPr>
      </w:pPr>
      <w:r w:rsidRPr="0035599B">
        <w:rPr>
          <w:sz w:val="28"/>
        </w:rPr>
        <w:t xml:space="preserve">Сколотяный Ю. Черноморский дебют // Зеркало недели. -№46. </w:t>
      </w:r>
      <w:smartTag w:uri="urn:schemas-microsoft-com:office:smarttags" w:element="metricconverter">
        <w:smartTagPr>
          <w:attr w:name="ProductID" w:val="-2007 г"/>
        </w:smartTagPr>
        <w:r w:rsidRPr="0035599B">
          <w:rPr>
            <w:sz w:val="28"/>
          </w:rPr>
          <w:t>-2007 г</w:t>
        </w:r>
      </w:smartTag>
      <w:r w:rsidRPr="0035599B">
        <w:rPr>
          <w:sz w:val="28"/>
        </w:rPr>
        <w:t>. - С.12-15.</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Новицький В.Є. Міжнародна торгівля . -</w:t>
      </w:r>
      <w:r w:rsidR="0035599B" w:rsidRPr="0035599B">
        <w:rPr>
          <w:sz w:val="28"/>
          <w:szCs w:val="28"/>
        </w:rPr>
        <w:t xml:space="preserve"> </w:t>
      </w:r>
      <w:r w:rsidRPr="0035599B">
        <w:rPr>
          <w:sz w:val="28"/>
          <w:szCs w:val="28"/>
        </w:rPr>
        <w:t xml:space="preserve">К: Ельга. – 2007. - 264с. </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Толкачев С.А.Международная экономика. Теория и практика Москва: Спутник+. – 2001. – 178 </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Харламова В.Н.Международная экономическая интеграция. Москва: Анкил. -2002. -175 с. </w:t>
      </w:r>
    </w:p>
    <w:p w:rsidR="00BB77EA" w:rsidRPr="0035599B" w:rsidRDefault="00BB77EA" w:rsidP="0035599B">
      <w:pPr>
        <w:numPr>
          <w:ilvl w:val="0"/>
          <w:numId w:val="2"/>
        </w:numPr>
        <w:tabs>
          <w:tab w:val="left" w:pos="-57"/>
          <w:tab w:val="left" w:pos="399"/>
        </w:tabs>
        <w:spacing w:line="360" w:lineRule="auto"/>
        <w:ind w:left="0" w:firstLine="0"/>
        <w:jc w:val="both"/>
        <w:rPr>
          <w:sz w:val="28"/>
          <w:szCs w:val="28"/>
        </w:rPr>
      </w:pPr>
      <w:r w:rsidRPr="0035599B">
        <w:rPr>
          <w:sz w:val="28"/>
          <w:szCs w:val="28"/>
        </w:rPr>
        <w:t>Халевинская Е.Д. Мировая экономика и международные экономические отношения. М:</w:t>
      </w:r>
      <w:r w:rsidR="0035599B" w:rsidRPr="0035599B">
        <w:rPr>
          <w:sz w:val="28"/>
          <w:szCs w:val="28"/>
        </w:rPr>
        <w:t xml:space="preserve"> </w:t>
      </w:r>
      <w:r w:rsidRPr="0035599B">
        <w:rPr>
          <w:sz w:val="28"/>
          <w:szCs w:val="28"/>
        </w:rPr>
        <w:t>Экономистъ.-</w:t>
      </w:r>
      <w:r w:rsidR="0035599B" w:rsidRPr="0035599B">
        <w:rPr>
          <w:sz w:val="28"/>
          <w:szCs w:val="28"/>
        </w:rPr>
        <w:t xml:space="preserve"> </w:t>
      </w:r>
      <w:r w:rsidRPr="0035599B">
        <w:rPr>
          <w:sz w:val="28"/>
          <w:szCs w:val="28"/>
        </w:rPr>
        <w:t xml:space="preserve">2003. -303 с. </w:t>
      </w:r>
    </w:p>
    <w:p w:rsidR="00083D60" w:rsidRPr="0035599B" w:rsidRDefault="00083D60" w:rsidP="0035599B">
      <w:pPr>
        <w:numPr>
          <w:ilvl w:val="0"/>
          <w:numId w:val="2"/>
        </w:numPr>
        <w:tabs>
          <w:tab w:val="left" w:pos="-57"/>
          <w:tab w:val="left" w:pos="399"/>
        </w:tabs>
        <w:spacing w:line="360" w:lineRule="auto"/>
        <w:ind w:left="0" w:firstLine="0"/>
        <w:jc w:val="both"/>
        <w:rPr>
          <w:bCs/>
          <w:sz w:val="28"/>
          <w:szCs w:val="28"/>
        </w:rPr>
      </w:pPr>
      <w:r w:rsidRPr="0035599B">
        <w:rPr>
          <w:sz w:val="28"/>
          <w:szCs w:val="28"/>
        </w:rPr>
        <w:t>Фатеев В.С. Постсоциалистические страны: промежуточные итоги трансформации и шансы в предстоящих баталиях за место в глобальной деревне // Белорусский экономический журнал. -- 2002. №4. -- С. 122-124.</w:t>
      </w:r>
    </w:p>
    <w:p w:rsidR="0050003E" w:rsidRPr="0035599B" w:rsidRDefault="00D90836" w:rsidP="0035599B">
      <w:pPr>
        <w:numPr>
          <w:ilvl w:val="0"/>
          <w:numId w:val="2"/>
        </w:numPr>
        <w:tabs>
          <w:tab w:val="left" w:pos="-57"/>
          <w:tab w:val="left" w:pos="399"/>
        </w:tabs>
        <w:spacing w:line="360" w:lineRule="auto"/>
        <w:ind w:left="0" w:firstLine="0"/>
        <w:jc w:val="both"/>
        <w:rPr>
          <w:sz w:val="28"/>
          <w:szCs w:val="28"/>
        </w:rPr>
      </w:pPr>
      <w:r w:rsidRPr="0035599B">
        <w:rPr>
          <w:sz w:val="28"/>
          <w:szCs w:val="28"/>
        </w:rPr>
        <w:t>Управление региональной экономикой / Г.В. Гутман, А.А. Мироедов, С.В. Федин; Под ред. Г.В. Гутмана. – М.: Финансы и статистика, 2002. – 176 с.</w:t>
      </w:r>
      <w:r w:rsidR="00083D60" w:rsidRPr="0035599B">
        <w:rPr>
          <w:sz w:val="28"/>
          <w:szCs w:val="28"/>
        </w:rPr>
        <w:t xml:space="preserve"> </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Ширай В.И.Мировая экономика и международные экономические отношения. Учебное пособие Москва: Дашков и Ко.- 2003.- 528 с. </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Шуркалина А. Мировая экономика: введение во внешнеэкономическую деятельность: Учебное пособие для вузов.-</w:t>
      </w:r>
      <w:r w:rsidR="0035599B" w:rsidRPr="0035599B">
        <w:rPr>
          <w:sz w:val="28"/>
          <w:szCs w:val="28"/>
        </w:rPr>
        <w:t xml:space="preserve"> </w:t>
      </w:r>
      <w:r w:rsidRPr="0035599B">
        <w:rPr>
          <w:sz w:val="28"/>
          <w:szCs w:val="28"/>
        </w:rPr>
        <w:t>М: Логос.-</w:t>
      </w:r>
      <w:r w:rsidR="0035599B" w:rsidRPr="0035599B">
        <w:rPr>
          <w:sz w:val="28"/>
          <w:szCs w:val="28"/>
        </w:rPr>
        <w:t xml:space="preserve"> </w:t>
      </w:r>
      <w:r w:rsidRPr="0035599B">
        <w:rPr>
          <w:sz w:val="28"/>
          <w:szCs w:val="28"/>
        </w:rPr>
        <w:t>2002.-</w:t>
      </w:r>
      <w:r w:rsidR="0035599B" w:rsidRPr="0035599B">
        <w:rPr>
          <w:sz w:val="28"/>
          <w:szCs w:val="28"/>
        </w:rPr>
        <w:t xml:space="preserve"> </w:t>
      </w:r>
      <w:r w:rsidRPr="0035599B">
        <w:rPr>
          <w:sz w:val="28"/>
          <w:szCs w:val="28"/>
        </w:rPr>
        <w:t xml:space="preserve">248 с. </w:t>
      </w:r>
    </w:p>
    <w:p w:rsidR="0050003E" w:rsidRPr="0035599B" w:rsidRDefault="00083D60" w:rsidP="0035599B">
      <w:pPr>
        <w:numPr>
          <w:ilvl w:val="0"/>
          <w:numId w:val="2"/>
        </w:numPr>
        <w:tabs>
          <w:tab w:val="left" w:pos="-57"/>
          <w:tab w:val="left" w:pos="399"/>
        </w:tabs>
        <w:spacing w:line="360" w:lineRule="auto"/>
        <w:ind w:left="0" w:firstLine="0"/>
        <w:jc w:val="both"/>
        <w:rPr>
          <w:sz w:val="28"/>
          <w:szCs w:val="28"/>
        </w:rPr>
      </w:pPr>
      <w:r w:rsidRPr="0035599B">
        <w:rPr>
          <w:sz w:val="28"/>
          <w:szCs w:val="28"/>
        </w:rPr>
        <w:t>Экономика региона: Учебное пособие / Под ред. В.И.Борисевича. — Мн.: БГЭУ, 2002. — С. 288.</w:t>
      </w:r>
      <w:r w:rsidR="0050003E" w:rsidRPr="0035599B">
        <w:rPr>
          <w:sz w:val="28"/>
          <w:szCs w:val="28"/>
        </w:rPr>
        <w:t xml:space="preserve"> </w:t>
      </w:r>
    </w:p>
    <w:p w:rsidR="0050003E" w:rsidRPr="0035599B" w:rsidRDefault="0050003E" w:rsidP="0035599B">
      <w:pPr>
        <w:numPr>
          <w:ilvl w:val="0"/>
          <w:numId w:val="2"/>
        </w:numPr>
        <w:tabs>
          <w:tab w:val="left" w:pos="-57"/>
          <w:tab w:val="left" w:pos="399"/>
        </w:tabs>
        <w:spacing w:line="360" w:lineRule="auto"/>
        <w:ind w:left="0" w:firstLine="0"/>
        <w:jc w:val="both"/>
        <w:rPr>
          <w:sz w:val="28"/>
          <w:szCs w:val="28"/>
        </w:rPr>
      </w:pPr>
      <w:r w:rsidRPr="0035599B">
        <w:rPr>
          <w:sz w:val="28"/>
          <w:szCs w:val="28"/>
        </w:rPr>
        <w:t xml:space="preserve">Яковлєв Ю.П. Міжнародна торгівля К : Кондор. -2008. -380 с. </w:t>
      </w:r>
    </w:p>
    <w:p w:rsidR="001E793E" w:rsidRPr="0035599B" w:rsidRDefault="001E793E" w:rsidP="0035599B">
      <w:pPr>
        <w:numPr>
          <w:ilvl w:val="0"/>
          <w:numId w:val="2"/>
        </w:numPr>
        <w:spacing w:line="360" w:lineRule="auto"/>
        <w:ind w:left="0" w:firstLine="0"/>
        <w:jc w:val="both"/>
        <w:rPr>
          <w:sz w:val="28"/>
          <w:szCs w:val="28"/>
        </w:rPr>
      </w:pPr>
      <w:r w:rsidRPr="0035599B">
        <w:rPr>
          <w:sz w:val="28"/>
          <w:szCs w:val="28"/>
        </w:rPr>
        <w:t>http://www.ukrstat.gov.ua</w:t>
      </w:r>
    </w:p>
    <w:p w:rsidR="001E793E" w:rsidRPr="0035599B" w:rsidRDefault="001E793E" w:rsidP="0035599B">
      <w:pPr>
        <w:numPr>
          <w:ilvl w:val="0"/>
          <w:numId w:val="2"/>
        </w:numPr>
        <w:spacing w:line="360" w:lineRule="auto"/>
        <w:ind w:left="0" w:firstLine="0"/>
        <w:jc w:val="both"/>
        <w:rPr>
          <w:sz w:val="28"/>
          <w:szCs w:val="28"/>
        </w:rPr>
      </w:pPr>
      <w:r w:rsidRPr="0035599B">
        <w:rPr>
          <w:sz w:val="28"/>
          <w:szCs w:val="28"/>
        </w:rPr>
        <w:t>http://</w:t>
      </w:r>
      <w:r w:rsidRPr="00B70ADA">
        <w:rPr>
          <w:sz w:val="28"/>
          <w:szCs w:val="28"/>
        </w:rPr>
        <w:t>www.ukr.net</w:t>
      </w:r>
      <w:r w:rsidRPr="0035599B">
        <w:rPr>
          <w:sz w:val="28"/>
          <w:szCs w:val="28"/>
        </w:rPr>
        <w:t>.</w:t>
      </w:r>
    </w:p>
    <w:p w:rsidR="001E793E" w:rsidRPr="0035599B" w:rsidRDefault="001E793E" w:rsidP="0035599B">
      <w:pPr>
        <w:numPr>
          <w:ilvl w:val="0"/>
          <w:numId w:val="2"/>
        </w:numPr>
        <w:shd w:val="clear" w:color="auto" w:fill="FFFFFF"/>
        <w:spacing w:line="360" w:lineRule="auto"/>
        <w:ind w:left="0" w:firstLine="0"/>
        <w:jc w:val="both"/>
        <w:rPr>
          <w:sz w:val="28"/>
          <w:szCs w:val="28"/>
        </w:rPr>
      </w:pPr>
      <w:r w:rsidRPr="0035599B">
        <w:rPr>
          <w:sz w:val="28"/>
          <w:szCs w:val="28"/>
        </w:rPr>
        <w:t>http: www.liga.net.</w:t>
      </w:r>
    </w:p>
    <w:p w:rsidR="0045311F" w:rsidRPr="0035599B" w:rsidRDefault="001E793E" w:rsidP="0035599B">
      <w:pPr>
        <w:numPr>
          <w:ilvl w:val="0"/>
          <w:numId w:val="2"/>
        </w:numPr>
        <w:tabs>
          <w:tab w:val="left" w:pos="900"/>
        </w:tabs>
        <w:spacing w:line="360" w:lineRule="auto"/>
        <w:ind w:left="0" w:firstLine="0"/>
        <w:jc w:val="both"/>
        <w:rPr>
          <w:caps/>
          <w:sz w:val="28"/>
          <w:szCs w:val="28"/>
        </w:rPr>
      </w:pPr>
      <w:r w:rsidRPr="0035599B">
        <w:rPr>
          <w:sz w:val="28"/>
          <w:szCs w:val="28"/>
        </w:rPr>
        <w:t>http://</w:t>
      </w:r>
      <w:r w:rsidRPr="00B70ADA">
        <w:rPr>
          <w:sz w:val="28"/>
          <w:szCs w:val="28"/>
        </w:rPr>
        <w:t>www.rada.kiev.</w:t>
      </w:r>
      <w:r w:rsidRPr="0035599B">
        <w:rPr>
          <w:sz w:val="28"/>
          <w:szCs w:val="28"/>
        </w:rPr>
        <w:t>ua.</w:t>
      </w:r>
    </w:p>
    <w:p w:rsidR="00D46930" w:rsidRPr="0035599B" w:rsidRDefault="00D46930" w:rsidP="0035599B">
      <w:pPr>
        <w:numPr>
          <w:ilvl w:val="0"/>
          <w:numId w:val="2"/>
        </w:numPr>
        <w:tabs>
          <w:tab w:val="left" w:pos="900"/>
        </w:tabs>
        <w:spacing w:line="360" w:lineRule="auto"/>
        <w:ind w:left="0" w:firstLine="0"/>
        <w:jc w:val="both"/>
        <w:rPr>
          <w:sz w:val="28"/>
          <w:szCs w:val="28"/>
        </w:rPr>
      </w:pPr>
      <w:r w:rsidRPr="00B70ADA">
        <w:rPr>
          <w:sz w:val="28"/>
          <w:szCs w:val="28"/>
        </w:rPr>
        <w:t>http://www.krugosvet.ru</w:t>
      </w:r>
    </w:p>
    <w:p w:rsidR="00D46930" w:rsidRPr="0035599B" w:rsidRDefault="00D46930" w:rsidP="0035599B">
      <w:pPr>
        <w:numPr>
          <w:ilvl w:val="0"/>
          <w:numId w:val="2"/>
        </w:numPr>
        <w:tabs>
          <w:tab w:val="left" w:pos="900"/>
        </w:tabs>
        <w:spacing w:line="360" w:lineRule="auto"/>
        <w:ind w:left="0" w:firstLine="0"/>
        <w:jc w:val="both"/>
        <w:rPr>
          <w:sz w:val="28"/>
          <w:szCs w:val="28"/>
        </w:rPr>
      </w:pPr>
      <w:r w:rsidRPr="00B70ADA">
        <w:rPr>
          <w:sz w:val="28"/>
          <w:szCs w:val="28"/>
        </w:rPr>
        <w:t>http://bsec.kubannet.ru</w:t>
      </w:r>
      <w:r w:rsidRPr="0035599B">
        <w:rPr>
          <w:sz w:val="28"/>
          <w:szCs w:val="28"/>
        </w:rPr>
        <w:t>.</w:t>
      </w:r>
    </w:p>
    <w:p w:rsidR="00D46930" w:rsidRPr="0035599B" w:rsidRDefault="00D46930" w:rsidP="0035599B">
      <w:pPr>
        <w:numPr>
          <w:ilvl w:val="0"/>
          <w:numId w:val="2"/>
        </w:numPr>
        <w:tabs>
          <w:tab w:val="left" w:pos="900"/>
        </w:tabs>
        <w:spacing w:line="360" w:lineRule="auto"/>
        <w:ind w:left="0" w:firstLine="0"/>
        <w:jc w:val="both"/>
        <w:rPr>
          <w:sz w:val="28"/>
          <w:szCs w:val="28"/>
        </w:rPr>
      </w:pPr>
      <w:r w:rsidRPr="00B70ADA">
        <w:rPr>
          <w:sz w:val="28"/>
          <w:szCs w:val="28"/>
        </w:rPr>
        <w:t>http://www.sng.allbusiness.ru</w:t>
      </w:r>
      <w:r w:rsidRPr="0035599B">
        <w:rPr>
          <w:sz w:val="28"/>
          <w:szCs w:val="28"/>
        </w:rPr>
        <w:t>.</w:t>
      </w:r>
    </w:p>
    <w:p w:rsidR="00D46930" w:rsidRPr="0035599B" w:rsidRDefault="00D46930" w:rsidP="0035599B">
      <w:pPr>
        <w:numPr>
          <w:ilvl w:val="0"/>
          <w:numId w:val="2"/>
        </w:numPr>
        <w:tabs>
          <w:tab w:val="left" w:pos="900"/>
        </w:tabs>
        <w:spacing w:line="360" w:lineRule="auto"/>
        <w:ind w:left="0" w:firstLine="0"/>
        <w:jc w:val="both"/>
        <w:rPr>
          <w:sz w:val="28"/>
          <w:szCs w:val="28"/>
        </w:rPr>
      </w:pPr>
      <w:r w:rsidRPr="00B70ADA">
        <w:rPr>
          <w:sz w:val="28"/>
          <w:szCs w:val="28"/>
        </w:rPr>
        <w:t>http://www.kodeks.ru</w:t>
      </w:r>
      <w:r w:rsidRPr="0035599B">
        <w:rPr>
          <w:sz w:val="28"/>
          <w:szCs w:val="28"/>
        </w:rPr>
        <w:t>.</w:t>
      </w:r>
    </w:p>
    <w:p w:rsidR="00D46930" w:rsidRPr="0035599B" w:rsidRDefault="00D46930" w:rsidP="0035599B">
      <w:pPr>
        <w:numPr>
          <w:ilvl w:val="0"/>
          <w:numId w:val="2"/>
        </w:numPr>
        <w:tabs>
          <w:tab w:val="left" w:pos="900"/>
        </w:tabs>
        <w:spacing w:line="360" w:lineRule="auto"/>
        <w:ind w:left="0" w:firstLine="0"/>
        <w:jc w:val="both"/>
        <w:rPr>
          <w:sz w:val="28"/>
          <w:szCs w:val="28"/>
        </w:rPr>
      </w:pPr>
      <w:r w:rsidRPr="00B70ADA">
        <w:rPr>
          <w:sz w:val="28"/>
          <w:szCs w:val="28"/>
        </w:rPr>
        <w:t>http://mirslovarei.com/content_eco</w:t>
      </w:r>
      <w:r w:rsidRPr="0035599B">
        <w:rPr>
          <w:sz w:val="28"/>
          <w:szCs w:val="28"/>
        </w:rPr>
        <w:t>.</w:t>
      </w:r>
    </w:p>
    <w:p w:rsidR="0035599B" w:rsidRPr="0035599B" w:rsidRDefault="00D46930" w:rsidP="0035599B">
      <w:pPr>
        <w:numPr>
          <w:ilvl w:val="0"/>
          <w:numId w:val="2"/>
        </w:numPr>
        <w:tabs>
          <w:tab w:val="left" w:pos="900"/>
        </w:tabs>
        <w:spacing w:line="360" w:lineRule="auto"/>
        <w:ind w:left="0" w:firstLine="0"/>
        <w:jc w:val="both"/>
        <w:rPr>
          <w:sz w:val="28"/>
          <w:szCs w:val="28"/>
        </w:rPr>
      </w:pPr>
      <w:r w:rsidRPr="0035599B">
        <w:rPr>
          <w:sz w:val="28"/>
          <w:szCs w:val="28"/>
        </w:rPr>
        <w:t>http://ru.wikipedia.org/wiki.</w:t>
      </w:r>
      <w:bookmarkStart w:id="0" w:name="_GoBack"/>
      <w:bookmarkEnd w:id="0"/>
    </w:p>
    <w:sectPr w:rsidR="0035599B" w:rsidRPr="0035599B" w:rsidSect="0035599B">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67" w:rsidRDefault="00A43B67">
      <w:r>
        <w:separator/>
      </w:r>
    </w:p>
  </w:endnote>
  <w:endnote w:type="continuationSeparator" w:id="0">
    <w:p w:rsidR="00A43B67" w:rsidRDefault="00A4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67" w:rsidRDefault="00A43B67">
      <w:r>
        <w:separator/>
      </w:r>
    </w:p>
  </w:footnote>
  <w:footnote w:type="continuationSeparator" w:id="0">
    <w:p w:rsidR="00A43B67" w:rsidRDefault="00A43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39" w:rsidRDefault="00665E39" w:rsidP="00BD05E7">
    <w:pPr>
      <w:pStyle w:val="a3"/>
      <w:framePr w:wrap="around" w:vAnchor="text" w:hAnchor="margin" w:xAlign="right" w:y="1"/>
      <w:rPr>
        <w:rStyle w:val="a5"/>
      </w:rPr>
    </w:pPr>
  </w:p>
  <w:p w:rsidR="00665E39" w:rsidRDefault="00665E39" w:rsidP="00BD05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278C"/>
    <w:multiLevelType w:val="hybridMultilevel"/>
    <w:tmpl w:val="CFB29770"/>
    <w:lvl w:ilvl="0" w:tplc="B99C355E">
      <w:start w:val="3"/>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7C49FB"/>
    <w:multiLevelType w:val="hybridMultilevel"/>
    <w:tmpl w:val="D52A2AEA"/>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38CF0A30"/>
    <w:multiLevelType w:val="multilevel"/>
    <w:tmpl w:val="1892DE58"/>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D134C43"/>
    <w:multiLevelType w:val="hybridMultilevel"/>
    <w:tmpl w:val="6B948134"/>
    <w:lvl w:ilvl="0" w:tplc="3F16B1E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4A1A13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F05326B"/>
    <w:multiLevelType w:val="hybridMultilevel"/>
    <w:tmpl w:val="0B3EACAC"/>
    <w:lvl w:ilvl="0" w:tplc="99C0C570">
      <w:start w:val="1"/>
      <w:numFmt w:val="decimal"/>
      <w:lvlText w:val="%1."/>
      <w:lvlJc w:val="left"/>
      <w:pPr>
        <w:tabs>
          <w:tab w:val="num" w:pos="1065"/>
        </w:tabs>
        <w:ind w:left="1065" w:hanging="360"/>
      </w:pPr>
      <w:rPr>
        <w:rFonts w:cs="Times New Roman"/>
      </w:rPr>
    </w:lvl>
    <w:lvl w:ilvl="1" w:tplc="C71610EA">
      <w:start w:val="6"/>
      <w:numFmt w:val="bullet"/>
      <w:lvlText w:val="-"/>
      <w:lvlJc w:val="left"/>
      <w:pPr>
        <w:tabs>
          <w:tab w:val="num" w:pos="1785"/>
        </w:tabs>
        <w:ind w:left="1785" w:hanging="360"/>
      </w:pPr>
      <w:rPr>
        <w:rFonts w:ascii="Times New Roman" w:eastAsia="Times New Roman" w:hAnsi="Times New Roman" w:hint="default"/>
      </w:rPr>
    </w:lvl>
    <w:lvl w:ilvl="2" w:tplc="99C0C570">
      <w:start w:val="6"/>
      <w:numFmt w:val="decimal"/>
      <w:lvlText w:val="%3."/>
      <w:lvlJc w:val="left"/>
      <w:pPr>
        <w:tabs>
          <w:tab w:val="num" w:pos="2685"/>
        </w:tabs>
        <w:ind w:left="2685" w:hanging="360"/>
      </w:pPr>
      <w:rPr>
        <w:rFonts w:cs="Times New Roman"/>
      </w:rPr>
    </w:lvl>
    <w:lvl w:ilvl="3" w:tplc="F724E068">
      <w:start w:val="1"/>
      <w:numFmt w:val="decimal"/>
      <w:lvlText w:val="%4"/>
      <w:lvlJc w:val="left"/>
      <w:pPr>
        <w:tabs>
          <w:tab w:val="num" w:pos="3225"/>
        </w:tabs>
        <w:ind w:left="3225"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5CB2313"/>
    <w:multiLevelType w:val="hybridMultilevel"/>
    <w:tmpl w:val="A4A4B30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5312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0B471D1"/>
    <w:multiLevelType w:val="hybridMultilevel"/>
    <w:tmpl w:val="5D3AE688"/>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7B635958"/>
    <w:multiLevelType w:val="hybridMultilevel"/>
    <w:tmpl w:val="6A2CA018"/>
    <w:lvl w:ilvl="0" w:tplc="54245C38">
      <w:start w:val="1"/>
      <w:numFmt w:val="decimal"/>
      <w:lvlText w:val="%1."/>
      <w:lvlJc w:val="left"/>
      <w:pPr>
        <w:tabs>
          <w:tab w:val="num" w:pos="2282"/>
        </w:tabs>
        <w:ind w:left="2282" w:hanging="138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0">
    <w:nsid w:val="7F2E5A20"/>
    <w:multiLevelType w:val="hybridMultilevel"/>
    <w:tmpl w:val="AA1CA908"/>
    <w:lvl w:ilvl="0" w:tplc="0CA80670">
      <w:start w:val="1"/>
      <w:numFmt w:val="decimal"/>
      <w:lvlText w:val="%1."/>
      <w:lvlJc w:val="left"/>
      <w:pPr>
        <w:tabs>
          <w:tab w:val="num" w:pos="1065"/>
        </w:tabs>
        <w:ind w:left="1065"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3"/>
  </w:num>
  <w:num w:numId="7">
    <w:abstractNumId w:val="4"/>
  </w:num>
  <w:num w:numId="8">
    <w:abstractNumId w:val="7"/>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D62"/>
    <w:rsid w:val="00000C1A"/>
    <w:rsid w:val="0000421A"/>
    <w:rsid w:val="000229B7"/>
    <w:rsid w:val="00033A44"/>
    <w:rsid w:val="00047056"/>
    <w:rsid w:val="00047A77"/>
    <w:rsid w:val="00083D60"/>
    <w:rsid w:val="0009043A"/>
    <w:rsid w:val="000B4F99"/>
    <w:rsid w:val="00103B13"/>
    <w:rsid w:val="00106669"/>
    <w:rsid w:val="0012131E"/>
    <w:rsid w:val="0014309C"/>
    <w:rsid w:val="00163D74"/>
    <w:rsid w:val="00176888"/>
    <w:rsid w:val="0018657D"/>
    <w:rsid w:val="001935E2"/>
    <w:rsid w:val="0019373C"/>
    <w:rsid w:val="001A75E4"/>
    <w:rsid w:val="001B3989"/>
    <w:rsid w:val="001C4C4D"/>
    <w:rsid w:val="001E30F2"/>
    <w:rsid w:val="001E793E"/>
    <w:rsid w:val="00212C64"/>
    <w:rsid w:val="00221637"/>
    <w:rsid w:val="00231C1A"/>
    <w:rsid w:val="00234B11"/>
    <w:rsid w:val="00243140"/>
    <w:rsid w:val="002623BA"/>
    <w:rsid w:val="0027375D"/>
    <w:rsid w:val="002815A2"/>
    <w:rsid w:val="002866E1"/>
    <w:rsid w:val="00292E2B"/>
    <w:rsid w:val="002C1746"/>
    <w:rsid w:val="002C393B"/>
    <w:rsid w:val="002E1A6C"/>
    <w:rsid w:val="002E253A"/>
    <w:rsid w:val="00305E5E"/>
    <w:rsid w:val="00315D03"/>
    <w:rsid w:val="0032297F"/>
    <w:rsid w:val="0035599B"/>
    <w:rsid w:val="003633DB"/>
    <w:rsid w:val="00370251"/>
    <w:rsid w:val="0037074E"/>
    <w:rsid w:val="00395455"/>
    <w:rsid w:val="003C5576"/>
    <w:rsid w:val="00400739"/>
    <w:rsid w:val="00404042"/>
    <w:rsid w:val="00414A13"/>
    <w:rsid w:val="00431536"/>
    <w:rsid w:val="00436D3E"/>
    <w:rsid w:val="0045184D"/>
    <w:rsid w:val="0045311F"/>
    <w:rsid w:val="00470A2E"/>
    <w:rsid w:val="00472D62"/>
    <w:rsid w:val="00477103"/>
    <w:rsid w:val="00495CF1"/>
    <w:rsid w:val="0049753B"/>
    <w:rsid w:val="004A26F9"/>
    <w:rsid w:val="004B6379"/>
    <w:rsid w:val="004C0C21"/>
    <w:rsid w:val="004F16F5"/>
    <w:rsid w:val="0050003E"/>
    <w:rsid w:val="00502CDA"/>
    <w:rsid w:val="00522679"/>
    <w:rsid w:val="005246BC"/>
    <w:rsid w:val="00525FC1"/>
    <w:rsid w:val="005267C1"/>
    <w:rsid w:val="00535B2F"/>
    <w:rsid w:val="005455AF"/>
    <w:rsid w:val="005A296F"/>
    <w:rsid w:val="005A70E0"/>
    <w:rsid w:val="005B4975"/>
    <w:rsid w:val="005B53B2"/>
    <w:rsid w:val="005D4E48"/>
    <w:rsid w:val="005D5638"/>
    <w:rsid w:val="005E5F80"/>
    <w:rsid w:val="0061388F"/>
    <w:rsid w:val="00646FE9"/>
    <w:rsid w:val="00665E39"/>
    <w:rsid w:val="0067013F"/>
    <w:rsid w:val="00672F9B"/>
    <w:rsid w:val="006911A3"/>
    <w:rsid w:val="0069681F"/>
    <w:rsid w:val="006A1E78"/>
    <w:rsid w:val="006B11B0"/>
    <w:rsid w:val="006C13FF"/>
    <w:rsid w:val="006C331F"/>
    <w:rsid w:val="006D5792"/>
    <w:rsid w:val="006E6912"/>
    <w:rsid w:val="00712638"/>
    <w:rsid w:val="00756383"/>
    <w:rsid w:val="0076091E"/>
    <w:rsid w:val="00760C92"/>
    <w:rsid w:val="00772F23"/>
    <w:rsid w:val="00781EEF"/>
    <w:rsid w:val="00783647"/>
    <w:rsid w:val="00784816"/>
    <w:rsid w:val="00793FD6"/>
    <w:rsid w:val="007A55C8"/>
    <w:rsid w:val="007A77F8"/>
    <w:rsid w:val="007E5B3E"/>
    <w:rsid w:val="007F3BE2"/>
    <w:rsid w:val="00816187"/>
    <w:rsid w:val="00820A72"/>
    <w:rsid w:val="008241B5"/>
    <w:rsid w:val="00841872"/>
    <w:rsid w:val="00856FBF"/>
    <w:rsid w:val="0086233D"/>
    <w:rsid w:val="00872CAE"/>
    <w:rsid w:val="00877EB2"/>
    <w:rsid w:val="008B17B2"/>
    <w:rsid w:val="008D30F4"/>
    <w:rsid w:val="008D54CB"/>
    <w:rsid w:val="009016D3"/>
    <w:rsid w:val="00903384"/>
    <w:rsid w:val="00913FB2"/>
    <w:rsid w:val="00993F8C"/>
    <w:rsid w:val="009A037B"/>
    <w:rsid w:val="009B26A8"/>
    <w:rsid w:val="009C7648"/>
    <w:rsid w:val="009D1477"/>
    <w:rsid w:val="009D369F"/>
    <w:rsid w:val="009F2006"/>
    <w:rsid w:val="009F2264"/>
    <w:rsid w:val="00A007E8"/>
    <w:rsid w:val="00A10AD2"/>
    <w:rsid w:val="00A2057B"/>
    <w:rsid w:val="00A43B67"/>
    <w:rsid w:val="00A53130"/>
    <w:rsid w:val="00A5388A"/>
    <w:rsid w:val="00A643AE"/>
    <w:rsid w:val="00A66CAA"/>
    <w:rsid w:val="00A83409"/>
    <w:rsid w:val="00A8797C"/>
    <w:rsid w:val="00A9194A"/>
    <w:rsid w:val="00AB2731"/>
    <w:rsid w:val="00AC0E5F"/>
    <w:rsid w:val="00AD5CFB"/>
    <w:rsid w:val="00AE009F"/>
    <w:rsid w:val="00AE3554"/>
    <w:rsid w:val="00B01D62"/>
    <w:rsid w:val="00B070DE"/>
    <w:rsid w:val="00B266AD"/>
    <w:rsid w:val="00B70ADA"/>
    <w:rsid w:val="00B863B2"/>
    <w:rsid w:val="00BB77EA"/>
    <w:rsid w:val="00BC4B53"/>
    <w:rsid w:val="00BD05E7"/>
    <w:rsid w:val="00BD2901"/>
    <w:rsid w:val="00C056B3"/>
    <w:rsid w:val="00C16AA9"/>
    <w:rsid w:val="00C34B94"/>
    <w:rsid w:val="00C50F94"/>
    <w:rsid w:val="00C57042"/>
    <w:rsid w:val="00C61BCB"/>
    <w:rsid w:val="00C63130"/>
    <w:rsid w:val="00C70808"/>
    <w:rsid w:val="00C7347F"/>
    <w:rsid w:val="00CB6BAA"/>
    <w:rsid w:val="00CC5E16"/>
    <w:rsid w:val="00CD1AF0"/>
    <w:rsid w:val="00CD3A98"/>
    <w:rsid w:val="00CE275A"/>
    <w:rsid w:val="00D1175E"/>
    <w:rsid w:val="00D122A1"/>
    <w:rsid w:val="00D12C7D"/>
    <w:rsid w:val="00D302DC"/>
    <w:rsid w:val="00D31037"/>
    <w:rsid w:val="00D46930"/>
    <w:rsid w:val="00D56E8A"/>
    <w:rsid w:val="00D632C6"/>
    <w:rsid w:val="00D677DD"/>
    <w:rsid w:val="00D907D0"/>
    <w:rsid w:val="00D90836"/>
    <w:rsid w:val="00DA236C"/>
    <w:rsid w:val="00DA601A"/>
    <w:rsid w:val="00DB246A"/>
    <w:rsid w:val="00DE69F6"/>
    <w:rsid w:val="00DF2498"/>
    <w:rsid w:val="00E35FDC"/>
    <w:rsid w:val="00E56157"/>
    <w:rsid w:val="00E719EC"/>
    <w:rsid w:val="00ED07DC"/>
    <w:rsid w:val="00EF0AB6"/>
    <w:rsid w:val="00F10C0B"/>
    <w:rsid w:val="00F22416"/>
    <w:rsid w:val="00F22E37"/>
    <w:rsid w:val="00F24E6C"/>
    <w:rsid w:val="00F60A1E"/>
    <w:rsid w:val="00F70C4A"/>
    <w:rsid w:val="00F87006"/>
    <w:rsid w:val="00FA240D"/>
    <w:rsid w:val="00FB342C"/>
    <w:rsid w:val="00FB390A"/>
    <w:rsid w:val="00FB577C"/>
    <w:rsid w:val="00FC5AD0"/>
    <w:rsid w:val="00FE178B"/>
    <w:rsid w:val="00FF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EC10D727-8942-4705-A7C1-124BD95D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11"/>
    <w:rPr>
      <w:sz w:val="24"/>
      <w:szCs w:val="24"/>
    </w:rPr>
  </w:style>
  <w:style w:type="paragraph" w:styleId="5">
    <w:name w:val="heading 5"/>
    <w:basedOn w:val="a"/>
    <w:next w:val="a"/>
    <w:link w:val="50"/>
    <w:uiPriority w:val="9"/>
    <w:qFormat/>
    <w:rsid w:val="006911A3"/>
    <w:pPr>
      <w:keepNext/>
      <w:shd w:val="clear" w:color="auto" w:fill="FFFFFF"/>
      <w:autoSpaceDE w:val="0"/>
      <w:autoSpaceDN w:val="0"/>
      <w:adjustRightInd w:val="0"/>
      <w:spacing w:line="360" w:lineRule="auto"/>
      <w:ind w:firstLine="900"/>
      <w:jc w:val="right"/>
      <w:outlineLvl w:val="4"/>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BD05E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D05E7"/>
    <w:rPr>
      <w:rFonts w:cs="Times New Roman"/>
    </w:rPr>
  </w:style>
  <w:style w:type="character" w:styleId="a6">
    <w:name w:val="Hyperlink"/>
    <w:uiPriority w:val="99"/>
    <w:rsid w:val="00D90836"/>
    <w:rPr>
      <w:rFonts w:cs="Times New Roman"/>
      <w:color w:val="0000FF"/>
      <w:u w:val="single"/>
    </w:rPr>
  </w:style>
  <w:style w:type="paragraph" w:styleId="2">
    <w:name w:val="Body Text Indent 2"/>
    <w:basedOn w:val="a"/>
    <w:link w:val="20"/>
    <w:uiPriority w:val="99"/>
    <w:rsid w:val="00D90836"/>
    <w:pPr>
      <w:ind w:left="705"/>
    </w:pPr>
  </w:style>
  <w:style w:type="character" w:customStyle="1" w:styleId="20">
    <w:name w:val="Основной текст с отступом 2 Знак"/>
    <w:link w:val="2"/>
    <w:uiPriority w:val="99"/>
    <w:semiHidden/>
    <w:rPr>
      <w:sz w:val="24"/>
      <w:szCs w:val="24"/>
    </w:rPr>
  </w:style>
  <w:style w:type="table" w:styleId="a7">
    <w:name w:val="Table Grid"/>
    <w:basedOn w:val="a1"/>
    <w:uiPriority w:val="59"/>
    <w:rsid w:val="00872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5246BC"/>
    <w:pPr>
      <w:spacing w:after="120"/>
      <w:ind w:left="283"/>
    </w:pPr>
  </w:style>
  <w:style w:type="character" w:customStyle="1" w:styleId="a9">
    <w:name w:val="Основной текст с отступом Знак"/>
    <w:link w:val="a8"/>
    <w:uiPriority w:val="99"/>
    <w:semiHidden/>
    <w:rPr>
      <w:sz w:val="24"/>
      <w:szCs w:val="24"/>
    </w:rPr>
  </w:style>
  <w:style w:type="paragraph" w:customStyle="1" w:styleId="aa">
    <w:name w:val="Обычный текст"/>
    <w:basedOn w:val="a"/>
    <w:rsid w:val="00DF2498"/>
    <w:pPr>
      <w:ind w:firstLine="454"/>
      <w:jc w:val="both"/>
    </w:pPr>
    <w:rPr>
      <w:szCs w:val="20"/>
    </w:rPr>
  </w:style>
  <w:style w:type="paragraph" w:styleId="ab">
    <w:name w:val="footer"/>
    <w:basedOn w:val="a"/>
    <w:link w:val="ac"/>
    <w:uiPriority w:val="99"/>
    <w:semiHidden/>
    <w:unhideWhenUsed/>
    <w:rsid w:val="0035599B"/>
    <w:pPr>
      <w:tabs>
        <w:tab w:val="center" w:pos="4677"/>
        <w:tab w:val="right" w:pos="9355"/>
      </w:tabs>
    </w:pPr>
  </w:style>
  <w:style w:type="character" w:customStyle="1" w:styleId="ac">
    <w:name w:val="Нижний колонтитул Знак"/>
    <w:link w:val="ab"/>
    <w:uiPriority w:val="99"/>
    <w:semiHidden/>
    <w:locked/>
    <w:rsid w:val="003559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563108">
      <w:marLeft w:val="0"/>
      <w:marRight w:val="0"/>
      <w:marTop w:val="0"/>
      <w:marBottom w:val="0"/>
      <w:divBdr>
        <w:top w:val="none" w:sz="0" w:space="0" w:color="auto"/>
        <w:left w:val="none" w:sz="0" w:space="0" w:color="auto"/>
        <w:bottom w:val="none" w:sz="0" w:space="0" w:color="auto"/>
        <w:right w:val="none" w:sz="0" w:space="0" w:color="auto"/>
      </w:divBdr>
    </w:div>
    <w:div w:id="1745563109">
      <w:marLeft w:val="0"/>
      <w:marRight w:val="0"/>
      <w:marTop w:val="0"/>
      <w:marBottom w:val="0"/>
      <w:divBdr>
        <w:top w:val="none" w:sz="0" w:space="0" w:color="auto"/>
        <w:left w:val="none" w:sz="0" w:space="0" w:color="auto"/>
        <w:bottom w:val="none" w:sz="0" w:space="0" w:color="auto"/>
        <w:right w:val="none" w:sz="0" w:space="0" w:color="auto"/>
      </w:divBdr>
    </w:div>
    <w:div w:id="1745563110">
      <w:marLeft w:val="0"/>
      <w:marRight w:val="0"/>
      <w:marTop w:val="0"/>
      <w:marBottom w:val="0"/>
      <w:divBdr>
        <w:top w:val="none" w:sz="0" w:space="0" w:color="auto"/>
        <w:left w:val="none" w:sz="0" w:space="0" w:color="auto"/>
        <w:bottom w:val="none" w:sz="0" w:space="0" w:color="auto"/>
        <w:right w:val="none" w:sz="0" w:space="0" w:color="auto"/>
      </w:divBdr>
    </w:div>
    <w:div w:id="1745563111">
      <w:marLeft w:val="0"/>
      <w:marRight w:val="0"/>
      <w:marTop w:val="0"/>
      <w:marBottom w:val="0"/>
      <w:divBdr>
        <w:top w:val="none" w:sz="0" w:space="0" w:color="auto"/>
        <w:left w:val="none" w:sz="0" w:space="0" w:color="auto"/>
        <w:bottom w:val="none" w:sz="0" w:space="0" w:color="auto"/>
        <w:right w:val="none" w:sz="0" w:space="0" w:color="auto"/>
      </w:divBdr>
    </w:div>
    <w:div w:id="1745563112">
      <w:marLeft w:val="0"/>
      <w:marRight w:val="0"/>
      <w:marTop w:val="0"/>
      <w:marBottom w:val="0"/>
      <w:divBdr>
        <w:top w:val="none" w:sz="0" w:space="0" w:color="auto"/>
        <w:left w:val="none" w:sz="0" w:space="0" w:color="auto"/>
        <w:bottom w:val="none" w:sz="0" w:space="0" w:color="auto"/>
        <w:right w:val="none" w:sz="0" w:space="0" w:color="auto"/>
      </w:divBdr>
    </w:div>
    <w:div w:id="1745563113">
      <w:marLeft w:val="0"/>
      <w:marRight w:val="0"/>
      <w:marTop w:val="0"/>
      <w:marBottom w:val="0"/>
      <w:divBdr>
        <w:top w:val="none" w:sz="0" w:space="0" w:color="auto"/>
        <w:left w:val="none" w:sz="0" w:space="0" w:color="auto"/>
        <w:bottom w:val="none" w:sz="0" w:space="0" w:color="auto"/>
        <w:right w:val="none" w:sz="0" w:space="0" w:color="auto"/>
      </w:divBdr>
    </w:div>
    <w:div w:id="1745563114">
      <w:marLeft w:val="0"/>
      <w:marRight w:val="0"/>
      <w:marTop w:val="0"/>
      <w:marBottom w:val="0"/>
      <w:divBdr>
        <w:top w:val="none" w:sz="0" w:space="0" w:color="auto"/>
        <w:left w:val="none" w:sz="0" w:space="0" w:color="auto"/>
        <w:bottom w:val="none" w:sz="0" w:space="0" w:color="auto"/>
        <w:right w:val="none" w:sz="0" w:space="0" w:color="auto"/>
      </w:divBdr>
    </w:div>
    <w:div w:id="1745563115">
      <w:marLeft w:val="0"/>
      <w:marRight w:val="0"/>
      <w:marTop w:val="0"/>
      <w:marBottom w:val="0"/>
      <w:divBdr>
        <w:top w:val="none" w:sz="0" w:space="0" w:color="auto"/>
        <w:left w:val="none" w:sz="0" w:space="0" w:color="auto"/>
        <w:bottom w:val="none" w:sz="0" w:space="0" w:color="auto"/>
        <w:right w:val="none" w:sz="0" w:space="0" w:color="auto"/>
      </w:divBdr>
    </w:div>
    <w:div w:id="1745563116">
      <w:marLeft w:val="0"/>
      <w:marRight w:val="0"/>
      <w:marTop w:val="0"/>
      <w:marBottom w:val="0"/>
      <w:divBdr>
        <w:top w:val="none" w:sz="0" w:space="0" w:color="auto"/>
        <w:left w:val="none" w:sz="0" w:space="0" w:color="auto"/>
        <w:bottom w:val="none" w:sz="0" w:space="0" w:color="auto"/>
        <w:right w:val="none" w:sz="0" w:space="0" w:color="auto"/>
      </w:divBdr>
    </w:div>
    <w:div w:id="1745563117">
      <w:marLeft w:val="0"/>
      <w:marRight w:val="0"/>
      <w:marTop w:val="0"/>
      <w:marBottom w:val="0"/>
      <w:divBdr>
        <w:top w:val="none" w:sz="0" w:space="0" w:color="auto"/>
        <w:left w:val="none" w:sz="0" w:space="0" w:color="auto"/>
        <w:bottom w:val="none" w:sz="0" w:space="0" w:color="auto"/>
        <w:right w:val="none" w:sz="0" w:space="0" w:color="auto"/>
      </w:divBdr>
    </w:div>
    <w:div w:id="1745563118">
      <w:marLeft w:val="0"/>
      <w:marRight w:val="0"/>
      <w:marTop w:val="0"/>
      <w:marBottom w:val="0"/>
      <w:divBdr>
        <w:top w:val="none" w:sz="0" w:space="0" w:color="auto"/>
        <w:left w:val="none" w:sz="0" w:space="0" w:color="auto"/>
        <w:bottom w:val="none" w:sz="0" w:space="0" w:color="auto"/>
        <w:right w:val="none" w:sz="0" w:space="0" w:color="auto"/>
      </w:divBdr>
    </w:div>
    <w:div w:id="1745563119">
      <w:marLeft w:val="0"/>
      <w:marRight w:val="0"/>
      <w:marTop w:val="0"/>
      <w:marBottom w:val="0"/>
      <w:divBdr>
        <w:top w:val="none" w:sz="0" w:space="0" w:color="auto"/>
        <w:left w:val="none" w:sz="0" w:space="0" w:color="auto"/>
        <w:bottom w:val="none" w:sz="0" w:space="0" w:color="auto"/>
        <w:right w:val="none" w:sz="0" w:space="0" w:color="auto"/>
      </w:divBdr>
    </w:div>
    <w:div w:id="1745563120">
      <w:marLeft w:val="0"/>
      <w:marRight w:val="0"/>
      <w:marTop w:val="0"/>
      <w:marBottom w:val="0"/>
      <w:divBdr>
        <w:top w:val="none" w:sz="0" w:space="0" w:color="auto"/>
        <w:left w:val="none" w:sz="0" w:space="0" w:color="auto"/>
        <w:bottom w:val="none" w:sz="0" w:space="0" w:color="auto"/>
        <w:right w:val="none" w:sz="0" w:space="0" w:color="auto"/>
      </w:divBdr>
    </w:div>
    <w:div w:id="1745563121">
      <w:marLeft w:val="0"/>
      <w:marRight w:val="0"/>
      <w:marTop w:val="0"/>
      <w:marBottom w:val="0"/>
      <w:divBdr>
        <w:top w:val="none" w:sz="0" w:space="0" w:color="auto"/>
        <w:left w:val="none" w:sz="0" w:space="0" w:color="auto"/>
        <w:bottom w:val="none" w:sz="0" w:space="0" w:color="auto"/>
        <w:right w:val="none" w:sz="0" w:space="0" w:color="auto"/>
      </w:divBdr>
    </w:div>
    <w:div w:id="1745563122">
      <w:marLeft w:val="0"/>
      <w:marRight w:val="0"/>
      <w:marTop w:val="0"/>
      <w:marBottom w:val="0"/>
      <w:divBdr>
        <w:top w:val="none" w:sz="0" w:space="0" w:color="auto"/>
        <w:left w:val="none" w:sz="0" w:space="0" w:color="auto"/>
        <w:bottom w:val="none" w:sz="0" w:space="0" w:color="auto"/>
        <w:right w:val="none" w:sz="0" w:space="0" w:color="auto"/>
      </w:divBdr>
    </w:div>
    <w:div w:id="1745563123">
      <w:marLeft w:val="0"/>
      <w:marRight w:val="0"/>
      <w:marTop w:val="0"/>
      <w:marBottom w:val="0"/>
      <w:divBdr>
        <w:top w:val="none" w:sz="0" w:space="0" w:color="auto"/>
        <w:left w:val="none" w:sz="0" w:space="0" w:color="auto"/>
        <w:bottom w:val="none" w:sz="0" w:space="0" w:color="auto"/>
        <w:right w:val="none" w:sz="0" w:space="0" w:color="auto"/>
      </w:divBdr>
    </w:div>
    <w:div w:id="1745563124">
      <w:marLeft w:val="0"/>
      <w:marRight w:val="0"/>
      <w:marTop w:val="0"/>
      <w:marBottom w:val="0"/>
      <w:divBdr>
        <w:top w:val="none" w:sz="0" w:space="0" w:color="auto"/>
        <w:left w:val="none" w:sz="0" w:space="0" w:color="auto"/>
        <w:bottom w:val="none" w:sz="0" w:space="0" w:color="auto"/>
        <w:right w:val="none" w:sz="0" w:space="0" w:color="auto"/>
      </w:divBdr>
    </w:div>
    <w:div w:id="1745563125">
      <w:marLeft w:val="0"/>
      <w:marRight w:val="0"/>
      <w:marTop w:val="0"/>
      <w:marBottom w:val="0"/>
      <w:divBdr>
        <w:top w:val="none" w:sz="0" w:space="0" w:color="auto"/>
        <w:left w:val="none" w:sz="0" w:space="0" w:color="auto"/>
        <w:bottom w:val="none" w:sz="0" w:space="0" w:color="auto"/>
        <w:right w:val="none" w:sz="0" w:space="0" w:color="auto"/>
      </w:divBdr>
    </w:div>
    <w:div w:id="1745563126">
      <w:marLeft w:val="0"/>
      <w:marRight w:val="0"/>
      <w:marTop w:val="0"/>
      <w:marBottom w:val="0"/>
      <w:divBdr>
        <w:top w:val="none" w:sz="0" w:space="0" w:color="auto"/>
        <w:left w:val="none" w:sz="0" w:space="0" w:color="auto"/>
        <w:bottom w:val="none" w:sz="0" w:space="0" w:color="auto"/>
        <w:right w:val="none" w:sz="0" w:space="0" w:color="auto"/>
      </w:divBdr>
    </w:div>
    <w:div w:id="1745563127">
      <w:marLeft w:val="0"/>
      <w:marRight w:val="0"/>
      <w:marTop w:val="0"/>
      <w:marBottom w:val="0"/>
      <w:divBdr>
        <w:top w:val="none" w:sz="0" w:space="0" w:color="auto"/>
        <w:left w:val="none" w:sz="0" w:space="0" w:color="auto"/>
        <w:bottom w:val="none" w:sz="0" w:space="0" w:color="auto"/>
        <w:right w:val="none" w:sz="0" w:space="0" w:color="auto"/>
      </w:divBdr>
    </w:div>
    <w:div w:id="1745563128">
      <w:marLeft w:val="0"/>
      <w:marRight w:val="0"/>
      <w:marTop w:val="0"/>
      <w:marBottom w:val="0"/>
      <w:divBdr>
        <w:top w:val="none" w:sz="0" w:space="0" w:color="auto"/>
        <w:left w:val="none" w:sz="0" w:space="0" w:color="auto"/>
        <w:bottom w:val="none" w:sz="0" w:space="0" w:color="auto"/>
        <w:right w:val="none" w:sz="0" w:space="0" w:color="auto"/>
      </w:divBdr>
    </w:div>
    <w:div w:id="1745563129">
      <w:marLeft w:val="0"/>
      <w:marRight w:val="0"/>
      <w:marTop w:val="0"/>
      <w:marBottom w:val="0"/>
      <w:divBdr>
        <w:top w:val="none" w:sz="0" w:space="0" w:color="auto"/>
        <w:left w:val="none" w:sz="0" w:space="0" w:color="auto"/>
        <w:bottom w:val="none" w:sz="0" w:space="0" w:color="auto"/>
        <w:right w:val="none" w:sz="0" w:space="0" w:color="auto"/>
      </w:divBdr>
    </w:div>
    <w:div w:id="1745563130">
      <w:marLeft w:val="0"/>
      <w:marRight w:val="0"/>
      <w:marTop w:val="0"/>
      <w:marBottom w:val="0"/>
      <w:divBdr>
        <w:top w:val="none" w:sz="0" w:space="0" w:color="auto"/>
        <w:left w:val="none" w:sz="0" w:space="0" w:color="auto"/>
        <w:bottom w:val="none" w:sz="0" w:space="0" w:color="auto"/>
        <w:right w:val="none" w:sz="0" w:space="0" w:color="auto"/>
      </w:divBdr>
    </w:div>
    <w:div w:id="1745563131">
      <w:marLeft w:val="0"/>
      <w:marRight w:val="0"/>
      <w:marTop w:val="0"/>
      <w:marBottom w:val="0"/>
      <w:divBdr>
        <w:top w:val="none" w:sz="0" w:space="0" w:color="auto"/>
        <w:left w:val="none" w:sz="0" w:space="0" w:color="auto"/>
        <w:bottom w:val="none" w:sz="0" w:space="0" w:color="auto"/>
        <w:right w:val="none" w:sz="0" w:space="0" w:color="auto"/>
      </w:divBdr>
    </w:div>
    <w:div w:id="1745563132">
      <w:marLeft w:val="0"/>
      <w:marRight w:val="0"/>
      <w:marTop w:val="0"/>
      <w:marBottom w:val="0"/>
      <w:divBdr>
        <w:top w:val="none" w:sz="0" w:space="0" w:color="auto"/>
        <w:left w:val="none" w:sz="0" w:space="0" w:color="auto"/>
        <w:bottom w:val="none" w:sz="0" w:space="0" w:color="auto"/>
        <w:right w:val="none" w:sz="0" w:space="0" w:color="auto"/>
      </w:divBdr>
    </w:div>
    <w:div w:id="1745563133">
      <w:marLeft w:val="0"/>
      <w:marRight w:val="0"/>
      <w:marTop w:val="0"/>
      <w:marBottom w:val="0"/>
      <w:divBdr>
        <w:top w:val="none" w:sz="0" w:space="0" w:color="auto"/>
        <w:left w:val="none" w:sz="0" w:space="0" w:color="auto"/>
        <w:bottom w:val="none" w:sz="0" w:space="0" w:color="auto"/>
        <w:right w:val="none" w:sz="0" w:space="0" w:color="auto"/>
      </w:divBdr>
    </w:div>
    <w:div w:id="1745563134">
      <w:marLeft w:val="0"/>
      <w:marRight w:val="0"/>
      <w:marTop w:val="0"/>
      <w:marBottom w:val="0"/>
      <w:divBdr>
        <w:top w:val="none" w:sz="0" w:space="0" w:color="auto"/>
        <w:left w:val="none" w:sz="0" w:space="0" w:color="auto"/>
        <w:bottom w:val="none" w:sz="0" w:space="0" w:color="auto"/>
        <w:right w:val="none" w:sz="0" w:space="0" w:color="auto"/>
      </w:divBdr>
    </w:div>
    <w:div w:id="1745563135">
      <w:marLeft w:val="0"/>
      <w:marRight w:val="0"/>
      <w:marTop w:val="0"/>
      <w:marBottom w:val="0"/>
      <w:divBdr>
        <w:top w:val="none" w:sz="0" w:space="0" w:color="auto"/>
        <w:left w:val="none" w:sz="0" w:space="0" w:color="auto"/>
        <w:bottom w:val="none" w:sz="0" w:space="0" w:color="auto"/>
        <w:right w:val="none" w:sz="0" w:space="0" w:color="auto"/>
      </w:divBdr>
    </w:div>
    <w:div w:id="1745563136">
      <w:marLeft w:val="0"/>
      <w:marRight w:val="0"/>
      <w:marTop w:val="0"/>
      <w:marBottom w:val="0"/>
      <w:divBdr>
        <w:top w:val="none" w:sz="0" w:space="0" w:color="auto"/>
        <w:left w:val="none" w:sz="0" w:space="0" w:color="auto"/>
        <w:bottom w:val="none" w:sz="0" w:space="0" w:color="auto"/>
        <w:right w:val="none" w:sz="0" w:space="0" w:color="auto"/>
      </w:divBdr>
    </w:div>
    <w:div w:id="1745563137">
      <w:marLeft w:val="0"/>
      <w:marRight w:val="0"/>
      <w:marTop w:val="0"/>
      <w:marBottom w:val="0"/>
      <w:divBdr>
        <w:top w:val="none" w:sz="0" w:space="0" w:color="auto"/>
        <w:left w:val="none" w:sz="0" w:space="0" w:color="auto"/>
        <w:bottom w:val="none" w:sz="0" w:space="0" w:color="auto"/>
        <w:right w:val="none" w:sz="0" w:space="0" w:color="auto"/>
      </w:divBdr>
    </w:div>
    <w:div w:id="1745563138">
      <w:marLeft w:val="0"/>
      <w:marRight w:val="0"/>
      <w:marTop w:val="0"/>
      <w:marBottom w:val="0"/>
      <w:divBdr>
        <w:top w:val="none" w:sz="0" w:space="0" w:color="auto"/>
        <w:left w:val="none" w:sz="0" w:space="0" w:color="auto"/>
        <w:bottom w:val="none" w:sz="0" w:space="0" w:color="auto"/>
        <w:right w:val="none" w:sz="0" w:space="0" w:color="auto"/>
      </w:divBdr>
    </w:div>
    <w:div w:id="1745563139">
      <w:marLeft w:val="0"/>
      <w:marRight w:val="0"/>
      <w:marTop w:val="0"/>
      <w:marBottom w:val="0"/>
      <w:divBdr>
        <w:top w:val="none" w:sz="0" w:space="0" w:color="auto"/>
        <w:left w:val="none" w:sz="0" w:space="0" w:color="auto"/>
        <w:bottom w:val="none" w:sz="0" w:space="0" w:color="auto"/>
        <w:right w:val="none" w:sz="0" w:space="0" w:color="auto"/>
      </w:divBdr>
    </w:div>
    <w:div w:id="1745563140">
      <w:marLeft w:val="0"/>
      <w:marRight w:val="0"/>
      <w:marTop w:val="0"/>
      <w:marBottom w:val="0"/>
      <w:divBdr>
        <w:top w:val="none" w:sz="0" w:space="0" w:color="auto"/>
        <w:left w:val="none" w:sz="0" w:space="0" w:color="auto"/>
        <w:bottom w:val="none" w:sz="0" w:space="0" w:color="auto"/>
        <w:right w:val="none" w:sz="0" w:space="0" w:color="auto"/>
      </w:divBdr>
    </w:div>
    <w:div w:id="1745563141">
      <w:marLeft w:val="0"/>
      <w:marRight w:val="0"/>
      <w:marTop w:val="0"/>
      <w:marBottom w:val="0"/>
      <w:divBdr>
        <w:top w:val="none" w:sz="0" w:space="0" w:color="auto"/>
        <w:left w:val="none" w:sz="0" w:space="0" w:color="auto"/>
        <w:bottom w:val="none" w:sz="0" w:space="0" w:color="auto"/>
        <w:right w:val="none" w:sz="0" w:space="0" w:color="auto"/>
      </w:divBdr>
    </w:div>
    <w:div w:id="1745563142">
      <w:marLeft w:val="0"/>
      <w:marRight w:val="0"/>
      <w:marTop w:val="0"/>
      <w:marBottom w:val="0"/>
      <w:divBdr>
        <w:top w:val="none" w:sz="0" w:space="0" w:color="auto"/>
        <w:left w:val="none" w:sz="0" w:space="0" w:color="auto"/>
        <w:bottom w:val="none" w:sz="0" w:space="0" w:color="auto"/>
        <w:right w:val="none" w:sz="0" w:space="0" w:color="auto"/>
      </w:divBdr>
    </w:div>
    <w:div w:id="1745563143">
      <w:marLeft w:val="0"/>
      <w:marRight w:val="0"/>
      <w:marTop w:val="0"/>
      <w:marBottom w:val="0"/>
      <w:divBdr>
        <w:top w:val="none" w:sz="0" w:space="0" w:color="auto"/>
        <w:left w:val="none" w:sz="0" w:space="0" w:color="auto"/>
        <w:bottom w:val="none" w:sz="0" w:space="0" w:color="auto"/>
        <w:right w:val="none" w:sz="0" w:space="0" w:color="auto"/>
      </w:divBdr>
    </w:div>
    <w:div w:id="1745563144">
      <w:marLeft w:val="0"/>
      <w:marRight w:val="0"/>
      <w:marTop w:val="0"/>
      <w:marBottom w:val="0"/>
      <w:divBdr>
        <w:top w:val="none" w:sz="0" w:space="0" w:color="auto"/>
        <w:left w:val="none" w:sz="0" w:space="0" w:color="auto"/>
        <w:bottom w:val="none" w:sz="0" w:space="0" w:color="auto"/>
        <w:right w:val="none" w:sz="0" w:space="0" w:color="auto"/>
      </w:divBdr>
    </w:div>
    <w:div w:id="1745563145">
      <w:marLeft w:val="0"/>
      <w:marRight w:val="0"/>
      <w:marTop w:val="0"/>
      <w:marBottom w:val="0"/>
      <w:divBdr>
        <w:top w:val="none" w:sz="0" w:space="0" w:color="auto"/>
        <w:left w:val="none" w:sz="0" w:space="0" w:color="auto"/>
        <w:bottom w:val="none" w:sz="0" w:space="0" w:color="auto"/>
        <w:right w:val="none" w:sz="0" w:space="0" w:color="auto"/>
      </w:divBdr>
    </w:div>
    <w:div w:id="1745563146">
      <w:marLeft w:val="0"/>
      <w:marRight w:val="0"/>
      <w:marTop w:val="0"/>
      <w:marBottom w:val="0"/>
      <w:divBdr>
        <w:top w:val="none" w:sz="0" w:space="0" w:color="auto"/>
        <w:left w:val="none" w:sz="0" w:space="0" w:color="auto"/>
        <w:bottom w:val="none" w:sz="0" w:space="0" w:color="auto"/>
        <w:right w:val="none" w:sz="0" w:space="0" w:color="auto"/>
      </w:divBdr>
    </w:div>
    <w:div w:id="1745563147">
      <w:marLeft w:val="0"/>
      <w:marRight w:val="0"/>
      <w:marTop w:val="0"/>
      <w:marBottom w:val="0"/>
      <w:divBdr>
        <w:top w:val="none" w:sz="0" w:space="0" w:color="auto"/>
        <w:left w:val="none" w:sz="0" w:space="0" w:color="auto"/>
        <w:bottom w:val="none" w:sz="0" w:space="0" w:color="auto"/>
        <w:right w:val="none" w:sz="0" w:space="0" w:color="auto"/>
      </w:divBdr>
    </w:div>
    <w:div w:id="1745563148">
      <w:marLeft w:val="0"/>
      <w:marRight w:val="0"/>
      <w:marTop w:val="0"/>
      <w:marBottom w:val="0"/>
      <w:divBdr>
        <w:top w:val="none" w:sz="0" w:space="0" w:color="auto"/>
        <w:left w:val="none" w:sz="0" w:space="0" w:color="auto"/>
        <w:bottom w:val="none" w:sz="0" w:space="0" w:color="auto"/>
        <w:right w:val="none" w:sz="0" w:space="0" w:color="auto"/>
      </w:divBdr>
    </w:div>
    <w:div w:id="1745563149">
      <w:marLeft w:val="0"/>
      <w:marRight w:val="0"/>
      <w:marTop w:val="0"/>
      <w:marBottom w:val="0"/>
      <w:divBdr>
        <w:top w:val="none" w:sz="0" w:space="0" w:color="auto"/>
        <w:left w:val="none" w:sz="0" w:space="0" w:color="auto"/>
        <w:bottom w:val="none" w:sz="0" w:space="0" w:color="auto"/>
        <w:right w:val="none" w:sz="0" w:space="0" w:color="auto"/>
      </w:divBdr>
    </w:div>
    <w:div w:id="1745563150">
      <w:marLeft w:val="0"/>
      <w:marRight w:val="0"/>
      <w:marTop w:val="0"/>
      <w:marBottom w:val="0"/>
      <w:divBdr>
        <w:top w:val="none" w:sz="0" w:space="0" w:color="auto"/>
        <w:left w:val="none" w:sz="0" w:space="0" w:color="auto"/>
        <w:bottom w:val="none" w:sz="0" w:space="0" w:color="auto"/>
        <w:right w:val="none" w:sz="0" w:space="0" w:color="auto"/>
      </w:divBdr>
    </w:div>
    <w:div w:id="1745563151">
      <w:marLeft w:val="0"/>
      <w:marRight w:val="0"/>
      <w:marTop w:val="0"/>
      <w:marBottom w:val="0"/>
      <w:divBdr>
        <w:top w:val="none" w:sz="0" w:space="0" w:color="auto"/>
        <w:left w:val="none" w:sz="0" w:space="0" w:color="auto"/>
        <w:bottom w:val="none" w:sz="0" w:space="0" w:color="auto"/>
        <w:right w:val="none" w:sz="0" w:space="0" w:color="auto"/>
      </w:divBdr>
    </w:div>
    <w:div w:id="1745563152">
      <w:marLeft w:val="0"/>
      <w:marRight w:val="0"/>
      <w:marTop w:val="0"/>
      <w:marBottom w:val="0"/>
      <w:divBdr>
        <w:top w:val="none" w:sz="0" w:space="0" w:color="auto"/>
        <w:left w:val="none" w:sz="0" w:space="0" w:color="auto"/>
        <w:bottom w:val="none" w:sz="0" w:space="0" w:color="auto"/>
        <w:right w:val="none" w:sz="0" w:space="0" w:color="auto"/>
      </w:divBdr>
    </w:div>
    <w:div w:id="1745563153">
      <w:marLeft w:val="0"/>
      <w:marRight w:val="0"/>
      <w:marTop w:val="0"/>
      <w:marBottom w:val="0"/>
      <w:divBdr>
        <w:top w:val="none" w:sz="0" w:space="0" w:color="auto"/>
        <w:left w:val="none" w:sz="0" w:space="0" w:color="auto"/>
        <w:bottom w:val="none" w:sz="0" w:space="0" w:color="auto"/>
        <w:right w:val="none" w:sz="0" w:space="0" w:color="auto"/>
      </w:divBdr>
    </w:div>
    <w:div w:id="1745563154">
      <w:marLeft w:val="0"/>
      <w:marRight w:val="0"/>
      <w:marTop w:val="0"/>
      <w:marBottom w:val="0"/>
      <w:divBdr>
        <w:top w:val="none" w:sz="0" w:space="0" w:color="auto"/>
        <w:left w:val="none" w:sz="0" w:space="0" w:color="auto"/>
        <w:bottom w:val="none" w:sz="0" w:space="0" w:color="auto"/>
        <w:right w:val="none" w:sz="0" w:space="0" w:color="auto"/>
      </w:divBdr>
    </w:div>
    <w:div w:id="1745563155">
      <w:marLeft w:val="0"/>
      <w:marRight w:val="0"/>
      <w:marTop w:val="0"/>
      <w:marBottom w:val="0"/>
      <w:divBdr>
        <w:top w:val="none" w:sz="0" w:space="0" w:color="auto"/>
        <w:left w:val="none" w:sz="0" w:space="0" w:color="auto"/>
        <w:bottom w:val="none" w:sz="0" w:space="0" w:color="auto"/>
        <w:right w:val="none" w:sz="0" w:space="0" w:color="auto"/>
      </w:divBdr>
    </w:div>
    <w:div w:id="1745563156">
      <w:marLeft w:val="0"/>
      <w:marRight w:val="0"/>
      <w:marTop w:val="0"/>
      <w:marBottom w:val="0"/>
      <w:divBdr>
        <w:top w:val="none" w:sz="0" w:space="0" w:color="auto"/>
        <w:left w:val="none" w:sz="0" w:space="0" w:color="auto"/>
        <w:bottom w:val="none" w:sz="0" w:space="0" w:color="auto"/>
        <w:right w:val="none" w:sz="0" w:space="0" w:color="auto"/>
      </w:divBdr>
    </w:div>
    <w:div w:id="1745563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14021</Words>
  <Characters>79924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2</cp:revision>
  <cp:lastPrinted>2008-12-27T10:44:00Z</cp:lastPrinted>
  <dcterms:created xsi:type="dcterms:W3CDTF">2014-02-28T05:26:00Z</dcterms:created>
  <dcterms:modified xsi:type="dcterms:W3CDTF">2014-02-28T05:26:00Z</dcterms:modified>
</cp:coreProperties>
</file>