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Pr="00E012E6" w:rsidRDefault="00E012E6" w:rsidP="00E012E6">
      <w:pPr>
        <w:spacing w:line="360" w:lineRule="auto"/>
        <w:ind w:firstLine="709"/>
        <w:rPr>
          <w:sz w:val="28"/>
          <w:szCs w:val="28"/>
          <w:lang w:val="en-US"/>
        </w:rPr>
      </w:pPr>
    </w:p>
    <w:p w:rsidR="00E012E6" w:rsidRDefault="00E012E6" w:rsidP="00E012E6">
      <w:pPr>
        <w:spacing w:line="360" w:lineRule="auto"/>
        <w:ind w:firstLine="709"/>
        <w:jc w:val="center"/>
        <w:rPr>
          <w:b/>
          <w:bCs/>
          <w:i/>
          <w:iCs/>
          <w:sz w:val="28"/>
          <w:szCs w:val="28"/>
        </w:rPr>
      </w:pPr>
      <w:r w:rsidRPr="00E012E6">
        <w:rPr>
          <w:b/>
          <w:bCs/>
          <w:i/>
          <w:iCs/>
          <w:sz w:val="28"/>
          <w:szCs w:val="28"/>
        </w:rPr>
        <w:t>КУРСОВАЯ РАБОТА</w:t>
      </w:r>
    </w:p>
    <w:p w:rsidR="00E012E6" w:rsidRDefault="00E012E6" w:rsidP="00E012E6">
      <w:pPr>
        <w:spacing w:line="360" w:lineRule="auto"/>
        <w:ind w:firstLine="709"/>
        <w:jc w:val="center"/>
        <w:rPr>
          <w:b/>
          <w:bCs/>
          <w:i/>
          <w:iCs/>
          <w:sz w:val="28"/>
          <w:szCs w:val="28"/>
        </w:rPr>
      </w:pPr>
    </w:p>
    <w:p w:rsidR="00E012E6" w:rsidRPr="00E012E6" w:rsidRDefault="00E012E6" w:rsidP="00E012E6">
      <w:pPr>
        <w:spacing w:line="360" w:lineRule="auto"/>
        <w:ind w:firstLine="709"/>
        <w:jc w:val="center"/>
        <w:rPr>
          <w:b/>
          <w:bCs/>
          <w:i/>
          <w:iCs/>
          <w:sz w:val="28"/>
          <w:szCs w:val="28"/>
        </w:rPr>
      </w:pPr>
    </w:p>
    <w:p w:rsidR="00E012E6" w:rsidRDefault="00E012E6" w:rsidP="00E012E6">
      <w:pPr>
        <w:spacing w:line="360" w:lineRule="auto"/>
        <w:jc w:val="center"/>
        <w:rPr>
          <w:b/>
          <w:bCs/>
          <w:sz w:val="28"/>
          <w:szCs w:val="28"/>
        </w:rPr>
      </w:pPr>
      <w:r w:rsidRPr="00E012E6">
        <w:rPr>
          <w:b/>
          <w:bCs/>
          <w:sz w:val="28"/>
          <w:szCs w:val="28"/>
        </w:rPr>
        <w:t>РАЗВИТИЕ</w:t>
      </w:r>
      <w:r>
        <w:rPr>
          <w:b/>
          <w:bCs/>
          <w:sz w:val="28"/>
          <w:szCs w:val="28"/>
        </w:rPr>
        <w:t xml:space="preserve"> КАЗЕННОЙ ГОРНОЗАВОДСКОЙ</w:t>
      </w:r>
    </w:p>
    <w:p w:rsidR="00E012E6" w:rsidRPr="00E012E6" w:rsidRDefault="00E012E6" w:rsidP="00E012E6">
      <w:pPr>
        <w:spacing w:line="360" w:lineRule="auto"/>
        <w:jc w:val="center"/>
        <w:rPr>
          <w:b/>
          <w:bCs/>
          <w:sz w:val="28"/>
          <w:szCs w:val="28"/>
        </w:rPr>
      </w:pPr>
      <w:r w:rsidRPr="00E012E6">
        <w:rPr>
          <w:b/>
          <w:bCs/>
          <w:sz w:val="28"/>
          <w:szCs w:val="28"/>
        </w:rPr>
        <w:t>ПРОМЫШЛЕННОСТИ</w:t>
      </w:r>
      <w:r>
        <w:rPr>
          <w:b/>
          <w:bCs/>
          <w:sz w:val="28"/>
          <w:szCs w:val="28"/>
        </w:rPr>
        <w:t xml:space="preserve"> </w:t>
      </w:r>
      <w:r w:rsidRPr="00E012E6">
        <w:rPr>
          <w:b/>
          <w:bCs/>
          <w:sz w:val="28"/>
          <w:szCs w:val="28"/>
        </w:rPr>
        <w:t>УРАЛА В Х</w:t>
      </w:r>
      <w:r w:rsidR="00145694">
        <w:rPr>
          <w:b/>
          <w:bCs/>
          <w:sz w:val="28"/>
          <w:szCs w:val="28"/>
        </w:rPr>
        <w:t>У</w:t>
      </w:r>
      <w:r w:rsidRPr="00E012E6">
        <w:rPr>
          <w:b/>
          <w:bCs/>
          <w:sz w:val="28"/>
          <w:szCs w:val="28"/>
        </w:rPr>
        <w:t>Ш ВЕКЕ</w:t>
      </w:r>
    </w:p>
    <w:p w:rsidR="00E012E6" w:rsidRP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rPr>
          <w:sz w:val="28"/>
          <w:szCs w:val="28"/>
        </w:rPr>
      </w:pPr>
    </w:p>
    <w:p w:rsidR="00E012E6" w:rsidRDefault="00E012E6" w:rsidP="00E012E6">
      <w:pPr>
        <w:spacing w:line="360" w:lineRule="auto"/>
        <w:ind w:firstLine="709"/>
        <w:jc w:val="center"/>
        <w:rPr>
          <w:b/>
          <w:bCs/>
          <w:sz w:val="28"/>
          <w:szCs w:val="28"/>
        </w:rPr>
      </w:pPr>
      <w:r w:rsidRPr="00E012E6">
        <w:rPr>
          <w:b/>
          <w:bCs/>
          <w:sz w:val="28"/>
          <w:szCs w:val="28"/>
        </w:rPr>
        <w:t>С О Д Е Р Ж А Н И Е:</w:t>
      </w:r>
    </w:p>
    <w:p w:rsidR="00E012E6" w:rsidRDefault="00E012E6" w:rsidP="00E012E6">
      <w:pPr>
        <w:spacing w:line="360" w:lineRule="auto"/>
        <w:ind w:firstLine="709"/>
        <w:jc w:val="center"/>
        <w:rPr>
          <w:b/>
          <w:bCs/>
          <w:sz w:val="28"/>
          <w:szCs w:val="28"/>
        </w:rPr>
      </w:pPr>
    </w:p>
    <w:p w:rsidR="002E3F5F" w:rsidRDefault="002E3F5F">
      <w:pPr>
        <w:pStyle w:val="11"/>
        <w:tabs>
          <w:tab w:val="right" w:leader="underscore" w:pos="9246"/>
        </w:tabs>
        <w:rPr>
          <w:b w:val="0"/>
          <w:bCs w:val="0"/>
          <w:i w:val="0"/>
          <w:iCs w:val="0"/>
          <w:noProof/>
        </w:rPr>
      </w:pPr>
      <w:r>
        <w:rPr>
          <w:b w:val="0"/>
          <w:bCs w:val="0"/>
          <w:i w:val="0"/>
          <w:iCs w:val="0"/>
          <w:caps/>
          <w:sz w:val="28"/>
          <w:szCs w:val="28"/>
        </w:rPr>
        <w:fldChar w:fldCharType="begin"/>
      </w:r>
      <w:r>
        <w:rPr>
          <w:b w:val="0"/>
          <w:bCs w:val="0"/>
          <w:i w:val="0"/>
          <w:iCs w:val="0"/>
          <w:caps/>
          <w:sz w:val="28"/>
          <w:szCs w:val="28"/>
        </w:rPr>
        <w:instrText xml:space="preserve"> TOC \o "1-2" \h \z \u </w:instrText>
      </w:r>
      <w:r>
        <w:rPr>
          <w:b w:val="0"/>
          <w:bCs w:val="0"/>
          <w:i w:val="0"/>
          <w:iCs w:val="0"/>
          <w:caps/>
          <w:sz w:val="28"/>
          <w:szCs w:val="28"/>
        </w:rPr>
        <w:fldChar w:fldCharType="separate"/>
      </w:r>
      <w:hyperlink w:anchor="_Toc58138160" w:history="1">
        <w:r w:rsidRPr="003967E4">
          <w:rPr>
            <w:rStyle w:val="aa"/>
            <w:noProof/>
          </w:rPr>
          <w:t>ВВЕДЕНИЕ</w:t>
        </w:r>
        <w:r>
          <w:rPr>
            <w:noProof/>
            <w:webHidden/>
          </w:rPr>
          <w:tab/>
        </w:r>
        <w:r>
          <w:rPr>
            <w:noProof/>
            <w:webHidden/>
          </w:rPr>
          <w:fldChar w:fldCharType="begin"/>
        </w:r>
        <w:r>
          <w:rPr>
            <w:noProof/>
            <w:webHidden/>
          </w:rPr>
          <w:instrText xml:space="preserve"> PAGEREF _Toc58138160 \h </w:instrText>
        </w:r>
        <w:r>
          <w:rPr>
            <w:noProof/>
            <w:webHidden/>
          </w:rPr>
        </w:r>
        <w:r>
          <w:rPr>
            <w:noProof/>
            <w:webHidden/>
          </w:rPr>
          <w:fldChar w:fldCharType="separate"/>
        </w:r>
        <w:r>
          <w:rPr>
            <w:noProof/>
            <w:webHidden/>
          </w:rPr>
          <w:t>3</w:t>
        </w:r>
        <w:r>
          <w:rPr>
            <w:noProof/>
            <w:webHidden/>
          </w:rPr>
          <w:fldChar w:fldCharType="end"/>
        </w:r>
      </w:hyperlink>
    </w:p>
    <w:p w:rsidR="002E3F5F" w:rsidRDefault="009A433E">
      <w:pPr>
        <w:pStyle w:val="11"/>
        <w:tabs>
          <w:tab w:val="right" w:leader="underscore" w:pos="9246"/>
        </w:tabs>
        <w:rPr>
          <w:b w:val="0"/>
          <w:bCs w:val="0"/>
          <w:i w:val="0"/>
          <w:iCs w:val="0"/>
          <w:noProof/>
        </w:rPr>
      </w:pPr>
      <w:hyperlink w:anchor="_Toc58138161" w:history="1">
        <w:r w:rsidR="002E3F5F" w:rsidRPr="003967E4">
          <w:rPr>
            <w:rStyle w:val="aa"/>
            <w:noProof/>
          </w:rPr>
          <w:t>Глава 1 Развитие казённой промышленности  в первой половине XVIII в.</w:t>
        </w:r>
        <w:r w:rsidR="002E3F5F">
          <w:rPr>
            <w:noProof/>
            <w:webHidden/>
          </w:rPr>
          <w:tab/>
        </w:r>
        <w:r w:rsidR="002E3F5F">
          <w:rPr>
            <w:noProof/>
            <w:webHidden/>
          </w:rPr>
          <w:fldChar w:fldCharType="begin"/>
        </w:r>
        <w:r w:rsidR="002E3F5F">
          <w:rPr>
            <w:noProof/>
            <w:webHidden/>
          </w:rPr>
          <w:instrText xml:space="preserve"> PAGEREF _Toc58138161 \h </w:instrText>
        </w:r>
        <w:r w:rsidR="002E3F5F">
          <w:rPr>
            <w:noProof/>
            <w:webHidden/>
          </w:rPr>
        </w:r>
        <w:r w:rsidR="002E3F5F">
          <w:rPr>
            <w:noProof/>
            <w:webHidden/>
          </w:rPr>
          <w:fldChar w:fldCharType="separate"/>
        </w:r>
        <w:r w:rsidR="002E3F5F">
          <w:rPr>
            <w:noProof/>
            <w:webHidden/>
          </w:rPr>
          <w:t>6</w:t>
        </w:r>
        <w:r w:rsidR="002E3F5F">
          <w:rPr>
            <w:noProof/>
            <w:webHidden/>
          </w:rPr>
          <w:fldChar w:fldCharType="end"/>
        </w:r>
      </w:hyperlink>
    </w:p>
    <w:p w:rsidR="002E3F5F" w:rsidRDefault="009A433E">
      <w:pPr>
        <w:pStyle w:val="21"/>
        <w:tabs>
          <w:tab w:val="right" w:leader="underscore" w:pos="9246"/>
        </w:tabs>
        <w:rPr>
          <w:b w:val="0"/>
          <w:bCs w:val="0"/>
          <w:noProof/>
          <w:sz w:val="24"/>
          <w:szCs w:val="24"/>
        </w:rPr>
      </w:pPr>
      <w:hyperlink w:anchor="_Toc58138162" w:history="1">
        <w:r w:rsidR="002E3F5F" w:rsidRPr="003967E4">
          <w:rPr>
            <w:rStyle w:val="aa"/>
            <w:noProof/>
          </w:rPr>
          <w:t>1.1.Становление казенной промышленности Урала</w:t>
        </w:r>
        <w:r w:rsidR="002E3F5F">
          <w:rPr>
            <w:noProof/>
            <w:webHidden/>
          </w:rPr>
          <w:tab/>
        </w:r>
        <w:r w:rsidR="002E3F5F">
          <w:rPr>
            <w:noProof/>
            <w:webHidden/>
          </w:rPr>
          <w:fldChar w:fldCharType="begin"/>
        </w:r>
        <w:r w:rsidR="002E3F5F">
          <w:rPr>
            <w:noProof/>
            <w:webHidden/>
          </w:rPr>
          <w:instrText xml:space="preserve"> PAGEREF _Toc58138162 \h </w:instrText>
        </w:r>
        <w:r w:rsidR="002E3F5F">
          <w:rPr>
            <w:noProof/>
            <w:webHidden/>
          </w:rPr>
        </w:r>
        <w:r w:rsidR="002E3F5F">
          <w:rPr>
            <w:noProof/>
            <w:webHidden/>
          </w:rPr>
          <w:fldChar w:fldCharType="separate"/>
        </w:r>
        <w:r w:rsidR="002E3F5F">
          <w:rPr>
            <w:noProof/>
            <w:webHidden/>
          </w:rPr>
          <w:t>6</w:t>
        </w:r>
        <w:r w:rsidR="002E3F5F">
          <w:rPr>
            <w:noProof/>
            <w:webHidden/>
          </w:rPr>
          <w:fldChar w:fldCharType="end"/>
        </w:r>
      </w:hyperlink>
    </w:p>
    <w:p w:rsidR="002E3F5F" w:rsidRDefault="009A433E">
      <w:pPr>
        <w:pStyle w:val="21"/>
        <w:tabs>
          <w:tab w:val="right" w:leader="underscore" w:pos="9246"/>
        </w:tabs>
        <w:rPr>
          <w:b w:val="0"/>
          <w:bCs w:val="0"/>
          <w:noProof/>
          <w:sz w:val="24"/>
          <w:szCs w:val="24"/>
        </w:rPr>
      </w:pPr>
      <w:hyperlink w:anchor="_Toc58138163" w:history="1">
        <w:r w:rsidR="002E3F5F" w:rsidRPr="003967E4">
          <w:rPr>
            <w:rStyle w:val="aa"/>
            <w:noProof/>
          </w:rPr>
          <w:t>1.2.Управление казенной горнозаводской промышленностью</w:t>
        </w:r>
        <w:r w:rsidR="002E3F5F">
          <w:rPr>
            <w:noProof/>
            <w:webHidden/>
          </w:rPr>
          <w:tab/>
        </w:r>
        <w:r w:rsidR="002E3F5F">
          <w:rPr>
            <w:noProof/>
            <w:webHidden/>
          </w:rPr>
          <w:fldChar w:fldCharType="begin"/>
        </w:r>
        <w:r w:rsidR="002E3F5F">
          <w:rPr>
            <w:noProof/>
            <w:webHidden/>
          </w:rPr>
          <w:instrText xml:space="preserve"> PAGEREF _Toc58138163 \h </w:instrText>
        </w:r>
        <w:r w:rsidR="002E3F5F">
          <w:rPr>
            <w:noProof/>
            <w:webHidden/>
          </w:rPr>
        </w:r>
        <w:r w:rsidR="002E3F5F">
          <w:rPr>
            <w:noProof/>
            <w:webHidden/>
          </w:rPr>
          <w:fldChar w:fldCharType="separate"/>
        </w:r>
        <w:r w:rsidR="002E3F5F">
          <w:rPr>
            <w:noProof/>
            <w:webHidden/>
          </w:rPr>
          <w:t>7</w:t>
        </w:r>
        <w:r w:rsidR="002E3F5F">
          <w:rPr>
            <w:noProof/>
            <w:webHidden/>
          </w:rPr>
          <w:fldChar w:fldCharType="end"/>
        </w:r>
      </w:hyperlink>
    </w:p>
    <w:p w:rsidR="002E3F5F" w:rsidRDefault="009A433E">
      <w:pPr>
        <w:pStyle w:val="11"/>
        <w:tabs>
          <w:tab w:val="right" w:leader="underscore" w:pos="9246"/>
        </w:tabs>
        <w:rPr>
          <w:b w:val="0"/>
          <w:bCs w:val="0"/>
          <w:i w:val="0"/>
          <w:iCs w:val="0"/>
          <w:noProof/>
        </w:rPr>
      </w:pPr>
      <w:hyperlink w:anchor="_Toc58138164" w:history="1">
        <w:r w:rsidR="002E3F5F" w:rsidRPr="003967E4">
          <w:rPr>
            <w:rStyle w:val="aa"/>
            <w:noProof/>
          </w:rPr>
          <w:t>Глава 2. Передача казённых заводов в частные руки  и их возвращение в казну</w:t>
        </w:r>
        <w:r w:rsidR="002E3F5F">
          <w:rPr>
            <w:noProof/>
            <w:webHidden/>
          </w:rPr>
          <w:tab/>
        </w:r>
        <w:r w:rsidR="002E3F5F">
          <w:rPr>
            <w:noProof/>
            <w:webHidden/>
          </w:rPr>
          <w:fldChar w:fldCharType="begin"/>
        </w:r>
        <w:r w:rsidR="002E3F5F">
          <w:rPr>
            <w:noProof/>
            <w:webHidden/>
          </w:rPr>
          <w:instrText xml:space="preserve"> PAGEREF _Toc58138164 \h </w:instrText>
        </w:r>
        <w:r w:rsidR="002E3F5F">
          <w:rPr>
            <w:noProof/>
            <w:webHidden/>
          </w:rPr>
        </w:r>
        <w:r w:rsidR="002E3F5F">
          <w:rPr>
            <w:noProof/>
            <w:webHidden/>
          </w:rPr>
          <w:fldChar w:fldCharType="separate"/>
        </w:r>
        <w:r w:rsidR="002E3F5F">
          <w:rPr>
            <w:noProof/>
            <w:webHidden/>
          </w:rPr>
          <w:t>14</w:t>
        </w:r>
        <w:r w:rsidR="002E3F5F">
          <w:rPr>
            <w:noProof/>
            <w:webHidden/>
          </w:rPr>
          <w:fldChar w:fldCharType="end"/>
        </w:r>
      </w:hyperlink>
    </w:p>
    <w:p w:rsidR="002E3F5F" w:rsidRDefault="009A433E">
      <w:pPr>
        <w:pStyle w:val="21"/>
        <w:tabs>
          <w:tab w:val="right" w:leader="underscore" w:pos="9246"/>
        </w:tabs>
        <w:rPr>
          <w:b w:val="0"/>
          <w:bCs w:val="0"/>
          <w:noProof/>
          <w:sz w:val="24"/>
          <w:szCs w:val="24"/>
        </w:rPr>
      </w:pPr>
      <w:hyperlink w:anchor="_Toc58138165" w:history="1">
        <w:r w:rsidR="002E3F5F" w:rsidRPr="003967E4">
          <w:rPr>
            <w:rStyle w:val="aa"/>
            <w:noProof/>
          </w:rPr>
          <w:t>2.1.Передача казенных заводов в частные руки</w:t>
        </w:r>
        <w:r w:rsidR="002E3F5F">
          <w:rPr>
            <w:noProof/>
            <w:webHidden/>
          </w:rPr>
          <w:tab/>
        </w:r>
        <w:r w:rsidR="002E3F5F">
          <w:rPr>
            <w:noProof/>
            <w:webHidden/>
          </w:rPr>
          <w:fldChar w:fldCharType="begin"/>
        </w:r>
        <w:r w:rsidR="002E3F5F">
          <w:rPr>
            <w:noProof/>
            <w:webHidden/>
          </w:rPr>
          <w:instrText xml:space="preserve"> PAGEREF _Toc58138165 \h </w:instrText>
        </w:r>
        <w:r w:rsidR="002E3F5F">
          <w:rPr>
            <w:noProof/>
            <w:webHidden/>
          </w:rPr>
        </w:r>
        <w:r w:rsidR="002E3F5F">
          <w:rPr>
            <w:noProof/>
            <w:webHidden/>
          </w:rPr>
          <w:fldChar w:fldCharType="separate"/>
        </w:r>
        <w:r w:rsidR="002E3F5F">
          <w:rPr>
            <w:noProof/>
            <w:webHidden/>
          </w:rPr>
          <w:t>14</w:t>
        </w:r>
        <w:r w:rsidR="002E3F5F">
          <w:rPr>
            <w:noProof/>
            <w:webHidden/>
          </w:rPr>
          <w:fldChar w:fldCharType="end"/>
        </w:r>
      </w:hyperlink>
    </w:p>
    <w:p w:rsidR="002E3F5F" w:rsidRDefault="009A433E">
      <w:pPr>
        <w:pStyle w:val="21"/>
        <w:tabs>
          <w:tab w:val="right" w:leader="underscore" w:pos="9246"/>
        </w:tabs>
        <w:rPr>
          <w:b w:val="0"/>
          <w:bCs w:val="0"/>
          <w:noProof/>
          <w:sz w:val="24"/>
          <w:szCs w:val="24"/>
        </w:rPr>
      </w:pPr>
      <w:hyperlink w:anchor="_Toc58138166" w:history="1">
        <w:r w:rsidR="002E3F5F" w:rsidRPr="003967E4">
          <w:rPr>
            <w:rStyle w:val="aa"/>
            <w:noProof/>
          </w:rPr>
          <w:t>2.2.Возвращение горных заводов в казну</w:t>
        </w:r>
        <w:r w:rsidR="002E3F5F">
          <w:rPr>
            <w:noProof/>
            <w:webHidden/>
          </w:rPr>
          <w:tab/>
        </w:r>
        <w:r w:rsidR="002E3F5F">
          <w:rPr>
            <w:noProof/>
            <w:webHidden/>
          </w:rPr>
          <w:fldChar w:fldCharType="begin"/>
        </w:r>
        <w:r w:rsidR="002E3F5F">
          <w:rPr>
            <w:noProof/>
            <w:webHidden/>
          </w:rPr>
          <w:instrText xml:space="preserve"> PAGEREF _Toc58138166 \h </w:instrText>
        </w:r>
        <w:r w:rsidR="002E3F5F">
          <w:rPr>
            <w:noProof/>
            <w:webHidden/>
          </w:rPr>
        </w:r>
        <w:r w:rsidR="002E3F5F">
          <w:rPr>
            <w:noProof/>
            <w:webHidden/>
          </w:rPr>
          <w:fldChar w:fldCharType="separate"/>
        </w:r>
        <w:r w:rsidR="002E3F5F">
          <w:rPr>
            <w:noProof/>
            <w:webHidden/>
          </w:rPr>
          <w:t>17</w:t>
        </w:r>
        <w:r w:rsidR="002E3F5F">
          <w:rPr>
            <w:noProof/>
            <w:webHidden/>
          </w:rPr>
          <w:fldChar w:fldCharType="end"/>
        </w:r>
      </w:hyperlink>
    </w:p>
    <w:p w:rsidR="002E3F5F" w:rsidRDefault="009A433E">
      <w:pPr>
        <w:pStyle w:val="11"/>
        <w:tabs>
          <w:tab w:val="right" w:leader="underscore" w:pos="9246"/>
        </w:tabs>
        <w:rPr>
          <w:b w:val="0"/>
          <w:bCs w:val="0"/>
          <w:i w:val="0"/>
          <w:iCs w:val="0"/>
          <w:noProof/>
        </w:rPr>
      </w:pPr>
      <w:hyperlink w:anchor="_Toc58138167" w:history="1">
        <w:r w:rsidR="002E3F5F" w:rsidRPr="003967E4">
          <w:rPr>
            <w:rStyle w:val="aa"/>
            <w:noProof/>
          </w:rPr>
          <w:t>Глава 3. Деятельность казённых предприятий в конце XYIII</w:t>
        </w:r>
        <w:r w:rsidR="002E3F5F">
          <w:rPr>
            <w:noProof/>
            <w:webHidden/>
          </w:rPr>
          <w:tab/>
        </w:r>
        <w:r w:rsidR="002E3F5F">
          <w:rPr>
            <w:noProof/>
            <w:webHidden/>
          </w:rPr>
          <w:fldChar w:fldCharType="begin"/>
        </w:r>
        <w:r w:rsidR="002E3F5F">
          <w:rPr>
            <w:noProof/>
            <w:webHidden/>
          </w:rPr>
          <w:instrText xml:space="preserve"> PAGEREF _Toc58138167 \h </w:instrText>
        </w:r>
        <w:r w:rsidR="002E3F5F">
          <w:rPr>
            <w:noProof/>
            <w:webHidden/>
          </w:rPr>
        </w:r>
        <w:r w:rsidR="002E3F5F">
          <w:rPr>
            <w:noProof/>
            <w:webHidden/>
          </w:rPr>
          <w:fldChar w:fldCharType="separate"/>
        </w:r>
        <w:r w:rsidR="002E3F5F">
          <w:rPr>
            <w:noProof/>
            <w:webHidden/>
          </w:rPr>
          <w:t>20</w:t>
        </w:r>
        <w:r w:rsidR="002E3F5F">
          <w:rPr>
            <w:noProof/>
            <w:webHidden/>
          </w:rPr>
          <w:fldChar w:fldCharType="end"/>
        </w:r>
      </w:hyperlink>
    </w:p>
    <w:p w:rsidR="002E3F5F" w:rsidRDefault="009A433E">
      <w:pPr>
        <w:pStyle w:val="11"/>
        <w:tabs>
          <w:tab w:val="right" w:leader="underscore" w:pos="9246"/>
        </w:tabs>
        <w:rPr>
          <w:b w:val="0"/>
          <w:bCs w:val="0"/>
          <w:i w:val="0"/>
          <w:iCs w:val="0"/>
          <w:noProof/>
        </w:rPr>
      </w:pPr>
      <w:hyperlink w:anchor="_Toc58138168" w:history="1">
        <w:r w:rsidR="002E3F5F" w:rsidRPr="003967E4">
          <w:rPr>
            <w:rStyle w:val="aa"/>
            <w:noProof/>
          </w:rPr>
          <w:t>ЗАКЛЮЧЕНИЕ</w:t>
        </w:r>
        <w:r w:rsidR="002E3F5F">
          <w:rPr>
            <w:noProof/>
            <w:webHidden/>
          </w:rPr>
          <w:tab/>
        </w:r>
        <w:r w:rsidR="002E3F5F">
          <w:rPr>
            <w:noProof/>
            <w:webHidden/>
          </w:rPr>
          <w:fldChar w:fldCharType="begin"/>
        </w:r>
        <w:r w:rsidR="002E3F5F">
          <w:rPr>
            <w:noProof/>
            <w:webHidden/>
          </w:rPr>
          <w:instrText xml:space="preserve"> PAGEREF _Toc58138168 \h </w:instrText>
        </w:r>
        <w:r w:rsidR="002E3F5F">
          <w:rPr>
            <w:noProof/>
            <w:webHidden/>
          </w:rPr>
        </w:r>
        <w:r w:rsidR="002E3F5F">
          <w:rPr>
            <w:noProof/>
            <w:webHidden/>
          </w:rPr>
          <w:fldChar w:fldCharType="separate"/>
        </w:r>
        <w:r w:rsidR="002E3F5F">
          <w:rPr>
            <w:noProof/>
            <w:webHidden/>
          </w:rPr>
          <w:t>23</w:t>
        </w:r>
        <w:r w:rsidR="002E3F5F">
          <w:rPr>
            <w:noProof/>
            <w:webHidden/>
          </w:rPr>
          <w:fldChar w:fldCharType="end"/>
        </w:r>
      </w:hyperlink>
    </w:p>
    <w:p w:rsidR="002E3F5F" w:rsidRDefault="009A433E">
      <w:pPr>
        <w:pStyle w:val="11"/>
        <w:tabs>
          <w:tab w:val="right" w:leader="underscore" w:pos="9246"/>
        </w:tabs>
        <w:rPr>
          <w:b w:val="0"/>
          <w:bCs w:val="0"/>
          <w:i w:val="0"/>
          <w:iCs w:val="0"/>
          <w:noProof/>
        </w:rPr>
      </w:pPr>
      <w:hyperlink w:anchor="_Toc58138169" w:history="1">
        <w:r w:rsidR="002E3F5F" w:rsidRPr="003967E4">
          <w:rPr>
            <w:rStyle w:val="aa"/>
            <w:noProof/>
          </w:rPr>
          <w:t>СПИСОК ЛИТЕРАТУРЫ</w:t>
        </w:r>
        <w:r w:rsidR="002E3F5F">
          <w:rPr>
            <w:noProof/>
            <w:webHidden/>
          </w:rPr>
          <w:tab/>
        </w:r>
        <w:r w:rsidR="002E3F5F">
          <w:rPr>
            <w:noProof/>
            <w:webHidden/>
          </w:rPr>
          <w:fldChar w:fldCharType="begin"/>
        </w:r>
        <w:r w:rsidR="002E3F5F">
          <w:rPr>
            <w:noProof/>
            <w:webHidden/>
          </w:rPr>
          <w:instrText xml:space="preserve"> PAGEREF _Toc58138169 \h </w:instrText>
        </w:r>
        <w:r w:rsidR="002E3F5F">
          <w:rPr>
            <w:noProof/>
            <w:webHidden/>
          </w:rPr>
        </w:r>
        <w:r w:rsidR="002E3F5F">
          <w:rPr>
            <w:noProof/>
            <w:webHidden/>
          </w:rPr>
          <w:fldChar w:fldCharType="separate"/>
        </w:r>
        <w:r w:rsidR="002E3F5F">
          <w:rPr>
            <w:noProof/>
            <w:webHidden/>
          </w:rPr>
          <w:t>25</w:t>
        </w:r>
        <w:r w:rsidR="002E3F5F">
          <w:rPr>
            <w:noProof/>
            <w:webHidden/>
          </w:rPr>
          <w:fldChar w:fldCharType="end"/>
        </w:r>
      </w:hyperlink>
    </w:p>
    <w:p w:rsidR="002E3F5F" w:rsidRDefault="009A433E">
      <w:pPr>
        <w:pStyle w:val="11"/>
        <w:tabs>
          <w:tab w:val="right" w:leader="underscore" w:pos="9246"/>
        </w:tabs>
        <w:rPr>
          <w:b w:val="0"/>
          <w:bCs w:val="0"/>
          <w:i w:val="0"/>
          <w:iCs w:val="0"/>
          <w:noProof/>
        </w:rPr>
      </w:pPr>
      <w:hyperlink w:anchor="_Toc58138170" w:history="1">
        <w:r w:rsidR="002E3F5F" w:rsidRPr="003967E4">
          <w:rPr>
            <w:rStyle w:val="aa"/>
            <w:noProof/>
          </w:rPr>
          <w:t>ПРИЛОЖЕНИЕ 1</w:t>
        </w:r>
        <w:r w:rsidR="002E3F5F">
          <w:rPr>
            <w:noProof/>
            <w:webHidden/>
          </w:rPr>
          <w:tab/>
        </w:r>
        <w:r w:rsidR="002E3F5F">
          <w:rPr>
            <w:noProof/>
            <w:webHidden/>
          </w:rPr>
          <w:fldChar w:fldCharType="begin"/>
        </w:r>
        <w:r w:rsidR="002E3F5F">
          <w:rPr>
            <w:noProof/>
            <w:webHidden/>
          </w:rPr>
          <w:instrText xml:space="preserve"> PAGEREF _Toc58138170 \h </w:instrText>
        </w:r>
        <w:r w:rsidR="002E3F5F">
          <w:rPr>
            <w:noProof/>
            <w:webHidden/>
          </w:rPr>
        </w:r>
        <w:r w:rsidR="002E3F5F">
          <w:rPr>
            <w:noProof/>
            <w:webHidden/>
          </w:rPr>
          <w:fldChar w:fldCharType="separate"/>
        </w:r>
        <w:r w:rsidR="002E3F5F">
          <w:rPr>
            <w:noProof/>
            <w:webHidden/>
          </w:rPr>
          <w:t>28</w:t>
        </w:r>
        <w:r w:rsidR="002E3F5F">
          <w:rPr>
            <w:noProof/>
            <w:webHidden/>
          </w:rPr>
          <w:fldChar w:fldCharType="end"/>
        </w:r>
      </w:hyperlink>
    </w:p>
    <w:p w:rsidR="00E012E6" w:rsidRDefault="002E3F5F" w:rsidP="00E012E6">
      <w:pPr>
        <w:spacing w:line="360" w:lineRule="auto"/>
        <w:ind w:firstLine="709"/>
        <w:jc w:val="center"/>
        <w:rPr>
          <w:b/>
          <w:bCs/>
          <w:sz w:val="28"/>
          <w:szCs w:val="28"/>
        </w:rPr>
      </w:pPr>
      <w:r>
        <w:rPr>
          <w:b/>
          <w:bCs/>
          <w:i/>
          <w:iCs/>
          <w:caps/>
          <w:sz w:val="28"/>
          <w:szCs w:val="28"/>
        </w:rPr>
        <w:fldChar w:fldCharType="end"/>
      </w: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E012E6">
      <w:pPr>
        <w:spacing w:line="360" w:lineRule="auto"/>
        <w:ind w:firstLine="709"/>
        <w:jc w:val="center"/>
        <w:rPr>
          <w:b/>
          <w:bCs/>
          <w:sz w:val="28"/>
          <w:szCs w:val="28"/>
        </w:rPr>
      </w:pPr>
    </w:p>
    <w:p w:rsidR="00E012E6" w:rsidRDefault="00E012E6" w:rsidP="00A2721D">
      <w:pPr>
        <w:spacing w:line="360" w:lineRule="auto"/>
        <w:rPr>
          <w:b/>
          <w:bCs/>
          <w:sz w:val="28"/>
          <w:szCs w:val="28"/>
        </w:rPr>
      </w:pPr>
    </w:p>
    <w:p w:rsidR="00E012E6" w:rsidRPr="00115716" w:rsidRDefault="00E012E6" w:rsidP="00115716">
      <w:pPr>
        <w:pStyle w:val="1"/>
        <w:jc w:val="center"/>
        <w:rPr>
          <w:rFonts w:ascii="Times New Roman" w:hAnsi="Times New Roman" w:cs="Times New Roman"/>
          <w:sz w:val="28"/>
          <w:szCs w:val="28"/>
        </w:rPr>
      </w:pPr>
      <w:bookmarkStart w:id="0" w:name="_Toc57698617"/>
      <w:bookmarkStart w:id="1" w:name="_Toc58138160"/>
      <w:r w:rsidRPr="00115716">
        <w:rPr>
          <w:rFonts w:ascii="Times New Roman" w:hAnsi="Times New Roman" w:cs="Times New Roman"/>
          <w:sz w:val="28"/>
          <w:szCs w:val="28"/>
        </w:rPr>
        <w:t>ВВЕДЕНИЕ</w:t>
      </w:r>
      <w:bookmarkEnd w:id="0"/>
      <w:bookmarkEnd w:id="1"/>
    </w:p>
    <w:p w:rsidR="00E012E6" w:rsidRDefault="00E012E6" w:rsidP="00E012E6">
      <w:pPr>
        <w:spacing w:line="360" w:lineRule="auto"/>
        <w:ind w:firstLine="709"/>
        <w:rPr>
          <w:sz w:val="28"/>
          <w:szCs w:val="28"/>
        </w:rPr>
      </w:pPr>
    </w:p>
    <w:p w:rsidR="00174B17" w:rsidRPr="00174B17" w:rsidRDefault="0081366E" w:rsidP="00174B17">
      <w:pPr>
        <w:spacing w:line="360" w:lineRule="auto"/>
        <w:ind w:firstLine="709"/>
        <w:jc w:val="both"/>
        <w:rPr>
          <w:sz w:val="28"/>
          <w:szCs w:val="28"/>
        </w:rPr>
      </w:pPr>
      <w:r w:rsidRPr="00174B17">
        <w:rPr>
          <w:b/>
          <w:bCs/>
          <w:sz w:val="28"/>
          <w:szCs w:val="28"/>
        </w:rPr>
        <w:t>Актуальность курсовой работы.</w:t>
      </w:r>
      <w:r w:rsidR="00174B17">
        <w:rPr>
          <w:sz w:val="28"/>
          <w:szCs w:val="28"/>
        </w:rPr>
        <w:t xml:space="preserve"> </w:t>
      </w:r>
      <w:r w:rsidR="00174B17" w:rsidRPr="00174B17">
        <w:rPr>
          <w:sz w:val="28"/>
          <w:szCs w:val="28"/>
        </w:rPr>
        <w:t>Археологические находки свидетельствуют о том, что в середине II тысячелетия до нашей эры изделия из уральского металла появились в Поволжье, Причерноземье, соперничая с изделиями Кавказа и Карпат. Долгое время ориентирами для горнозаводчиков и рудознатцев были остатки др</w:t>
      </w:r>
      <w:r w:rsidR="00174B17">
        <w:rPr>
          <w:sz w:val="28"/>
          <w:szCs w:val="28"/>
        </w:rPr>
        <w:t>евних рудников, так называемые «чудские копи»</w:t>
      </w:r>
      <w:r w:rsidR="00174B17" w:rsidRPr="00174B17">
        <w:rPr>
          <w:sz w:val="28"/>
          <w:szCs w:val="28"/>
        </w:rPr>
        <w:t xml:space="preserve">. Самые древние находки на Урале - каменные литейные формы, предназначенные для отливок оружия и предметов домашнего обихода. </w:t>
      </w:r>
    </w:p>
    <w:p w:rsidR="00E012E6" w:rsidRDefault="0081366E" w:rsidP="0081366E">
      <w:pPr>
        <w:spacing w:line="360" w:lineRule="auto"/>
        <w:ind w:firstLine="709"/>
        <w:jc w:val="both"/>
        <w:rPr>
          <w:sz w:val="28"/>
          <w:szCs w:val="28"/>
        </w:rPr>
      </w:pPr>
      <w:r>
        <w:rPr>
          <w:sz w:val="28"/>
          <w:szCs w:val="28"/>
        </w:rPr>
        <w:t>Возникновение первых домниц</w:t>
      </w:r>
      <w:r w:rsidRPr="0081366E">
        <w:rPr>
          <w:sz w:val="28"/>
          <w:szCs w:val="28"/>
        </w:rPr>
        <w:t xml:space="preserve"> Урала </w:t>
      </w:r>
      <w:r>
        <w:rPr>
          <w:sz w:val="28"/>
          <w:szCs w:val="28"/>
        </w:rPr>
        <w:t xml:space="preserve">относится к XVII веку. Сведения об </w:t>
      </w:r>
      <w:r w:rsidRPr="0081366E">
        <w:rPr>
          <w:sz w:val="28"/>
          <w:szCs w:val="28"/>
        </w:rPr>
        <w:t>общей истории индустриального развития уральской промышленности</w:t>
      </w:r>
      <w:r w:rsidR="00A9315C">
        <w:rPr>
          <w:sz w:val="28"/>
          <w:szCs w:val="28"/>
        </w:rPr>
        <w:t xml:space="preserve"> </w:t>
      </w:r>
      <w:r w:rsidRPr="0081366E">
        <w:rPr>
          <w:sz w:val="28"/>
          <w:szCs w:val="28"/>
        </w:rPr>
        <w:t xml:space="preserve">собраны и представлены </w:t>
      </w:r>
      <w:r>
        <w:rPr>
          <w:sz w:val="28"/>
          <w:szCs w:val="28"/>
        </w:rPr>
        <w:t>в разнообразных</w:t>
      </w:r>
      <w:r w:rsidRPr="0081366E">
        <w:rPr>
          <w:sz w:val="28"/>
          <w:szCs w:val="28"/>
        </w:rPr>
        <w:t xml:space="preserve"> старинных </w:t>
      </w:r>
      <w:r>
        <w:rPr>
          <w:sz w:val="28"/>
          <w:szCs w:val="28"/>
        </w:rPr>
        <w:t>источниках, например, в «Писцовых книгах», правительственных донесениях того времени, мемуарах</w:t>
      </w:r>
      <w:r w:rsidRPr="0081366E">
        <w:rPr>
          <w:sz w:val="28"/>
          <w:szCs w:val="28"/>
        </w:rPr>
        <w:t xml:space="preserve"> и легенд</w:t>
      </w:r>
      <w:r>
        <w:rPr>
          <w:sz w:val="28"/>
          <w:szCs w:val="28"/>
        </w:rPr>
        <w:t>ах</w:t>
      </w:r>
      <w:r w:rsidRPr="0081366E">
        <w:rPr>
          <w:sz w:val="28"/>
          <w:szCs w:val="28"/>
        </w:rPr>
        <w:t>. Именно эти материалы свидетельствуют о том, что в начале XVII века заселен был лишь Северный Урал: Соликамский, Чердынский, Верхотурский уезды, а Средний и Южный Урал стал заселяться значительно позднее. Будущие заводы возникали из слобод и острогов (деревянных укреплений), становясь со временем уездными городами</w:t>
      </w:r>
      <w:r>
        <w:rPr>
          <w:sz w:val="28"/>
          <w:szCs w:val="28"/>
        </w:rPr>
        <w:t>.</w:t>
      </w:r>
    </w:p>
    <w:p w:rsidR="0029600B" w:rsidRDefault="0029600B" w:rsidP="0081366E">
      <w:pPr>
        <w:spacing w:line="360" w:lineRule="auto"/>
        <w:ind w:firstLine="709"/>
        <w:jc w:val="both"/>
        <w:rPr>
          <w:sz w:val="28"/>
          <w:szCs w:val="28"/>
        </w:rPr>
      </w:pPr>
      <w:r w:rsidRPr="0029600B">
        <w:rPr>
          <w:sz w:val="28"/>
          <w:szCs w:val="28"/>
        </w:rPr>
        <w:t xml:space="preserve">Различные аспекты истории горнозаводской промышленности Урала </w:t>
      </w:r>
      <w:r w:rsidRPr="0029600B">
        <w:rPr>
          <w:sz w:val="28"/>
          <w:szCs w:val="28"/>
          <w:lang w:val="en-US"/>
        </w:rPr>
        <w:t>XYIII</w:t>
      </w:r>
      <w:r w:rsidRPr="0029600B">
        <w:rPr>
          <w:sz w:val="28"/>
          <w:szCs w:val="28"/>
        </w:rPr>
        <w:t xml:space="preserve"> в. - главного я</w:t>
      </w:r>
      <w:r w:rsidR="00A9315C">
        <w:rPr>
          <w:sz w:val="28"/>
          <w:szCs w:val="28"/>
        </w:rPr>
        <w:t>вления экономической жизни края</w:t>
      </w:r>
      <w:r w:rsidRPr="0029600B">
        <w:rPr>
          <w:sz w:val="28"/>
          <w:szCs w:val="28"/>
        </w:rPr>
        <w:t>, уже давно и плодотворно разрабатываются российскими исследователями</w:t>
      </w:r>
      <w:r w:rsidR="00A9315C">
        <w:rPr>
          <w:rStyle w:val="a8"/>
          <w:sz w:val="28"/>
          <w:szCs w:val="28"/>
        </w:rPr>
        <w:footnoteReference w:id="1"/>
      </w:r>
      <w:r w:rsidRPr="0029600B">
        <w:rPr>
          <w:sz w:val="28"/>
          <w:szCs w:val="28"/>
        </w:rPr>
        <w:t>.</w:t>
      </w:r>
      <w:r w:rsidR="00FB1AC0">
        <w:rPr>
          <w:sz w:val="28"/>
          <w:szCs w:val="28"/>
        </w:rPr>
        <w:t xml:space="preserve"> Большинство ученых подчеркивает, </w:t>
      </w:r>
      <w:r w:rsidR="00FB1AC0" w:rsidRPr="00FB1AC0">
        <w:rPr>
          <w:sz w:val="28"/>
          <w:szCs w:val="28"/>
        </w:rPr>
        <w:t xml:space="preserve">что в первой половине </w:t>
      </w:r>
      <w:r w:rsidR="00FB1AC0" w:rsidRPr="00FB1AC0">
        <w:rPr>
          <w:sz w:val="28"/>
          <w:szCs w:val="28"/>
          <w:lang w:val="en-US"/>
        </w:rPr>
        <w:t>XYIII</w:t>
      </w:r>
      <w:r w:rsidR="00FB1AC0" w:rsidRPr="00FB1AC0">
        <w:rPr>
          <w:sz w:val="28"/>
          <w:szCs w:val="28"/>
        </w:rPr>
        <w:t xml:space="preserve"> в. абсолютистское государство не только использовало свои многочисленные рычаги для опеки на</w:t>
      </w:r>
      <w:r w:rsidR="00FB1AC0">
        <w:rPr>
          <w:sz w:val="28"/>
          <w:szCs w:val="28"/>
        </w:rPr>
        <w:t>д развивающейся промышленностью</w:t>
      </w:r>
      <w:r w:rsidR="00FB1AC0" w:rsidRPr="00FB1AC0">
        <w:rPr>
          <w:sz w:val="28"/>
          <w:szCs w:val="28"/>
        </w:rPr>
        <w:t>,</w:t>
      </w:r>
      <w:r w:rsidR="00FB1AC0">
        <w:rPr>
          <w:sz w:val="28"/>
          <w:szCs w:val="28"/>
        </w:rPr>
        <w:t xml:space="preserve"> но и само значительно активнее</w:t>
      </w:r>
      <w:r w:rsidR="000B55FB">
        <w:rPr>
          <w:sz w:val="28"/>
          <w:szCs w:val="28"/>
        </w:rPr>
        <w:t>, чем раньше</w:t>
      </w:r>
      <w:r w:rsidR="00FB1AC0" w:rsidRPr="00FB1AC0">
        <w:rPr>
          <w:sz w:val="28"/>
          <w:szCs w:val="28"/>
        </w:rPr>
        <w:t>, включилось в промышленное строительство.</w:t>
      </w:r>
    </w:p>
    <w:p w:rsidR="00A9315C" w:rsidRDefault="000B55FB" w:rsidP="0081366E">
      <w:pPr>
        <w:spacing w:line="360" w:lineRule="auto"/>
        <w:ind w:firstLine="709"/>
        <w:jc w:val="both"/>
        <w:rPr>
          <w:sz w:val="28"/>
          <w:szCs w:val="28"/>
        </w:rPr>
      </w:pPr>
      <w:r>
        <w:rPr>
          <w:sz w:val="28"/>
          <w:szCs w:val="28"/>
        </w:rPr>
        <w:t>В отечественной</w:t>
      </w:r>
      <w:r w:rsidR="00C53F4D" w:rsidRPr="00C53F4D">
        <w:rPr>
          <w:sz w:val="28"/>
          <w:szCs w:val="28"/>
        </w:rPr>
        <w:t xml:space="preserve"> историографии в вопросах изучения истории казенной горнозаводской промышленности доминирующее положение занимает группа уральских историков, среди которых следует выделить работы А.Г. Козлова. Им опубликован цикл статей, посвященных </w:t>
      </w:r>
      <w:r w:rsidR="0095411E">
        <w:rPr>
          <w:sz w:val="28"/>
          <w:szCs w:val="28"/>
        </w:rPr>
        <w:t xml:space="preserve">не только общим вопросам развития уральской промышленности, но и </w:t>
      </w:r>
      <w:r w:rsidR="00C53F4D" w:rsidRPr="00C53F4D">
        <w:rPr>
          <w:sz w:val="28"/>
          <w:szCs w:val="28"/>
        </w:rPr>
        <w:t xml:space="preserve">широко известному среди историков фонду 24 «Уральское горное управление» Госархива Свердловской области, в которых дается оценка целого ряда документов как исторических источников, установлены переименования органов </w:t>
      </w:r>
      <w:r w:rsidR="0095411E">
        <w:rPr>
          <w:sz w:val="28"/>
          <w:szCs w:val="28"/>
        </w:rPr>
        <w:t xml:space="preserve">управления </w:t>
      </w:r>
      <w:r w:rsidR="00C53F4D" w:rsidRPr="00C53F4D">
        <w:rPr>
          <w:sz w:val="28"/>
          <w:szCs w:val="28"/>
        </w:rPr>
        <w:t>и т.д.</w:t>
      </w:r>
      <w:r w:rsidR="00C53F4D" w:rsidRPr="00C53F4D">
        <w:rPr>
          <w:rStyle w:val="a8"/>
          <w:sz w:val="28"/>
          <w:szCs w:val="28"/>
        </w:rPr>
        <w:footnoteReference w:id="2"/>
      </w:r>
      <w:r w:rsidR="00C53F4D" w:rsidRPr="00C53F4D">
        <w:rPr>
          <w:sz w:val="28"/>
          <w:szCs w:val="28"/>
        </w:rPr>
        <w:t xml:space="preserve"> Некоторые аспекты и периоды деятельности органов управления горнозаводской промышленностью Урала в изучаемый период затронуты в статьях Э.А. Пензина.</w:t>
      </w:r>
      <w:r w:rsidR="00C53F4D" w:rsidRPr="00C53F4D">
        <w:rPr>
          <w:rStyle w:val="a8"/>
          <w:sz w:val="28"/>
          <w:szCs w:val="28"/>
        </w:rPr>
        <w:footnoteReference w:id="3"/>
      </w:r>
    </w:p>
    <w:p w:rsidR="0095411E" w:rsidRDefault="0082015D" w:rsidP="0095411E">
      <w:pPr>
        <w:spacing w:line="360" w:lineRule="auto"/>
        <w:ind w:firstLine="709"/>
        <w:jc w:val="both"/>
        <w:rPr>
          <w:sz w:val="28"/>
          <w:szCs w:val="28"/>
        </w:rPr>
      </w:pPr>
      <w:r>
        <w:rPr>
          <w:sz w:val="28"/>
          <w:szCs w:val="28"/>
        </w:rPr>
        <w:t>Крупный исследователь</w:t>
      </w:r>
      <w:r w:rsidRPr="0082015D">
        <w:rPr>
          <w:sz w:val="28"/>
          <w:szCs w:val="28"/>
        </w:rPr>
        <w:t xml:space="preserve"> истории металлургической промышленности России Н.И. Павленко</w:t>
      </w:r>
      <w:r>
        <w:rPr>
          <w:sz w:val="28"/>
          <w:szCs w:val="28"/>
        </w:rPr>
        <w:t xml:space="preserve"> в своей фундаментальной монографии</w:t>
      </w:r>
      <w:r w:rsidRPr="0082015D">
        <w:rPr>
          <w:rStyle w:val="a8"/>
          <w:sz w:val="28"/>
          <w:szCs w:val="28"/>
        </w:rPr>
        <w:footnoteReference w:id="4"/>
      </w:r>
      <w:r w:rsidRPr="0082015D">
        <w:rPr>
          <w:sz w:val="28"/>
          <w:szCs w:val="28"/>
        </w:rPr>
        <w:t xml:space="preserve"> основывается </w:t>
      </w:r>
      <w:r>
        <w:rPr>
          <w:sz w:val="28"/>
          <w:szCs w:val="28"/>
        </w:rPr>
        <w:t xml:space="preserve">в своем анализе </w:t>
      </w:r>
      <w:r w:rsidRPr="0082015D">
        <w:rPr>
          <w:sz w:val="28"/>
          <w:szCs w:val="28"/>
        </w:rPr>
        <w:t>на знании местных особенностей работы каждого предприятия</w:t>
      </w:r>
      <w:r>
        <w:rPr>
          <w:sz w:val="28"/>
          <w:szCs w:val="28"/>
        </w:rPr>
        <w:t>, изучает проекты В.Н. Татищева: «Проект заводского устава», «Проект горного устава», и «Наказ шихтмейстеру»</w:t>
      </w:r>
      <w:r w:rsidRPr="0082015D">
        <w:rPr>
          <w:sz w:val="28"/>
          <w:szCs w:val="28"/>
        </w:rPr>
        <w:t>, которые хотя и не</w:t>
      </w:r>
      <w:r>
        <w:rPr>
          <w:sz w:val="28"/>
          <w:szCs w:val="28"/>
        </w:rPr>
        <w:t xml:space="preserve"> были утверждены правительством</w:t>
      </w:r>
      <w:r w:rsidRPr="0082015D">
        <w:rPr>
          <w:sz w:val="28"/>
          <w:szCs w:val="28"/>
        </w:rPr>
        <w:t>, но имели важное практическое з</w:t>
      </w:r>
      <w:r>
        <w:rPr>
          <w:sz w:val="28"/>
          <w:szCs w:val="28"/>
        </w:rPr>
        <w:t xml:space="preserve">начение </w:t>
      </w:r>
      <w:r w:rsidR="00FA6992">
        <w:rPr>
          <w:sz w:val="28"/>
          <w:szCs w:val="28"/>
        </w:rPr>
        <w:t xml:space="preserve">для развития уральской промышленности </w:t>
      </w:r>
      <w:r>
        <w:rPr>
          <w:sz w:val="28"/>
          <w:szCs w:val="28"/>
        </w:rPr>
        <w:t>и являлись руководством, хотя и неофициальным</w:t>
      </w:r>
      <w:r w:rsidRPr="0082015D">
        <w:rPr>
          <w:sz w:val="28"/>
          <w:szCs w:val="28"/>
        </w:rPr>
        <w:t xml:space="preserve">, на протяжении всего </w:t>
      </w:r>
      <w:r w:rsidRPr="0082015D">
        <w:rPr>
          <w:sz w:val="28"/>
          <w:szCs w:val="28"/>
          <w:lang w:val="en-US"/>
        </w:rPr>
        <w:t>XYIII</w:t>
      </w:r>
      <w:r w:rsidRPr="0082015D">
        <w:rPr>
          <w:sz w:val="28"/>
          <w:szCs w:val="28"/>
        </w:rPr>
        <w:t xml:space="preserve"> в. </w:t>
      </w:r>
    </w:p>
    <w:p w:rsidR="00BB4E76" w:rsidRDefault="0095411E" w:rsidP="0095411E">
      <w:pPr>
        <w:spacing w:line="360" w:lineRule="auto"/>
        <w:ind w:firstLine="709"/>
        <w:jc w:val="both"/>
        <w:rPr>
          <w:sz w:val="28"/>
          <w:szCs w:val="28"/>
        </w:rPr>
      </w:pPr>
      <w:r>
        <w:rPr>
          <w:sz w:val="28"/>
          <w:szCs w:val="28"/>
        </w:rPr>
        <w:t xml:space="preserve">В </w:t>
      </w:r>
      <w:r w:rsidR="00BB4E76">
        <w:rPr>
          <w:sz w:val="28"/>
          <w:szCs w:val="28"/>
        </w:rPr>
        <w:t>современных условиях возрождения отечественного предпринимательства вопросы становления и развития российской промышленности с точки зрения исследователя являются весьма интересными и актуальными.</w:t>
      </w:r>
    </w:p>
    <w:p w:rsidR="00EE5607" w:rsidRDefault="00EE5607" w:rsidP="0082015D">
      <w:pPr>
        <w:spacing w:line="360" w:lineRule="auto"/>
        <w:ind w:firstLine="709"/>
        <w:jc w:val="both"/>
        <w:rPr>
          <w:sz w:val="28"/>
          <w:szCs w:val="28"/>
        </w:rPr>
      </w:pPr>
      <w:r w:rsidRPr="00EE5607">
        <w:rPr>
          <w:b/>
          <w:bCs/>
          <w:sz w:val="28"/>
          <w:szCs w:val="28"/>
        </w:rPr>
        <w:t>Цель курсовой работы</w:t>
      </w:r>
      <w:r>
        <w:rPr>
          <w:sz w:val="28"/>
          <w:szCs w:val="28"/>
        </w:rPr>
        <w:t xml:space="preserve"> – определить основные тенденции и этапы развития казенной горнозаводской промышленности России в </w:t>
      </w:r>
      <w:r w:rsidRPr="0082015D">
        <w:rPr>
          <w:sz w:val="28"/>
          <w:szCs w:val="28"/>
          <w:lang w:val="en-US"/>
        </w:rPr>
        <w:t>XYIII</w:t>
      </w:r>
      <w:r w:rsidRPr="0082015D">
        <w:rPr>
          <w:sz w:val="28"/>
          <w:szCs w:val="28"/>
        </w:rPr>
        <w:t xml:space="preserve"> в.</w:t>
      </w:r>
    </w:p>
    <w:p w:rsidR="00EE5607" w:rsidRDefault="00EE5607" w:rsidP="0082015D">
      <w:pPr>
        <w:spacing w:line="360" w:lineRule="auto"/>
        <w:ind w:firstLine="709"/>
        <w:jc w:val="both"/>
        <w:rPr>
          <w:sz w:val="28"/>
          <w:szCs w:val="28"/>
        </w:rPr>
      </w:pPr>
    </w:p>
    <w:p w:rsidR="00EE5607" w:rsidRDefault="00EE5607"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BB4E76" w:rsidRDefault="00BB4E76" w:rsidP="0082015D">
      <w:pPr>
        <w:spacing w:line="360" w:lineRule="auto"/>
        <w:ind w:firstLine="709"/>
        <w:jc w:val="both"/>
        <w:rPr>
          <w:sz w:val="28"/>
          <w:szCs w:val="28"/>
        </w:rPr>
      </w:pPr>
    </w:p>
    <w:p w:rsidR="006A3C12" w:rsidRDefault="006A3C12" w:rsidP="00EE5607">
      <w:pPr>
        <w:spacing w:line="360" w:lineRule="auto"/>
        <w:rPr>
          <w:sz w:val="28"/>
          <w:szCs w:val="28"/>
        </w:rPr>
      </w:pPr>
    </w:p>
    <w:p w:rsidR="00B824B3" w:rsidRPr="00B63BE9" w:rsidRDefault="006A3C12" w:rsidP="00A467FD">
      <w:pPr>
        <w:pStyle w:val="1"/>
        <w:jc w:val="center"/>
        <w:rPr>
          <w:rFonts w:ascii="Times New Roman" w:hAnsi="Times New Roman" w:cs="Times New Roman"/>
          <w:sz w:val="28"/>
          <w:szCs w:val="28"/>
        </w:rPr>
      </w:pPr>
      <w:bookmarkStart w:id="2" w:name="_Toc57698618"/>
      <w:bookmarkStart w:id="3" w:name="_Toc58138161"/>
      <w:r w:rsidRPr="00B63BE9">
        <w:rPr>
          <w:rFonts w:ascii="Times New Roman" w:hAnsi="Times New Roman" w:cs="Times New Roman"/>
          <w:sz w:val="28"/>
          <w:szCs w:val="28"/>
        </w:rPr>
        <w:t>Глава 1 Развитие казённой промышленности</w:t>
      </w:r>
      <w:r w:rsidR="00A467FD">
        <w:rPr>
          <w:rFonts w:ascii="Times New Roman" w:hAnsi="Times New Roman" w:cs="Times New Roman"/>
          <w:sz w:val="28"/>
          <w:szCs w:val="28"/>
        </w:rPr>
        <w:br/>
      </w:r>
      <w:r w:rsidRPr="00B63BE9">
        <w:rPr>
          <w:rFonts w:ascii="Times New Roman" w:hAnsi="Times New Roman" w:cs="Times New Roman"/>
          <w:sz w:val="28"/>
          <w:szCs w:val="28"/>
        </w:rPr>
        <w:t xml:space="preserve"> в первой </w:t>
      </w:r>
      <w:r w:rsidR="002F02F5" w:rsidRPr="00B63BE9">
        <w:rPr>
          <w:rFonts w:ascii="Times New Roman" w:hAnsi="Times New Roman" w:cs="Times New Roman"/>
          <w:sz w:val="28"/>
          <w:szCs w:val="28"/>
        </w:rPr>
        <w:t>половине</w:t>
      </w:r>
      <w:bookmarkEnd w:id="2"/>
      <w:r w:rsidR="002F02F5" w:rsidRPr="00B63BE9">
        <w:rPr>
          <w:rFonts w:ascii="Times New Roman" w:hAnsi="Times New Roman" w:cs="Times New Roman"/>
          <w:sz w:val="28"/>
          <w:szCs w:val="28"/>
        </w:rPr>
        <w:t xml:space="preserve"> </w:t>
      </w:r>
      <w:bookmarkStart w:id="4" w:name="_Toc57698619"/>
      <w:r w:rsidR="00127887" w:rsidRPr="00B63BE9">
        <w:rPr>
          <w:rFonts w:ascii="Times New Roman" w:hAnsi="Times New Roman" w:cs="Times New Roman"/>
          <w:sz w:val="28"/>
          <w:szCs w:val="28"/>
        </w:rPr>
        <w:t xml:space="preserve">XVIII </w:t>
      </w:r>
      <w:r w:rsidRPr="00B63BE9">
        <w:rPr>
          <w:rFonts w:ascii="Times New Roman" w:hAnsi="Times New Roman" w:cs="Times New Roman"/>
          <w:sz w:val="28"/>
          <w:szCs w:val="28"/>
        </w:rPr>
        <w:t>в.</w:t>
      </w:r>
      <w:bookmarkEnd w:id="3"/>
      <w:bookmarkEnd w:id="4"/>
    </w:p>
    <w:p w:rsidR="006A3C12" w:rsidRPr="00B824B3" w:rsidRDefault="00EE5607" w:rsidP="00B824B3">
      <w:pPr>
        <w:pStyle w:val="2"/>
        <w:jc w:val="center"/>
        <w:rPr>
          <w:rFonts w:ascii="Times New Roman" w:hAnsi="Times New Roman" w:cs="Times New Roman"/>
          <w:color w:val="000000"/>
        </w:rPr>
      </w:pPr>
      <w:bookmarkStart w:id="5" w:name="_Toc57698620"/>
      <w:bookmarkStart w:id="6" w:name="_Toc58138162"/>
      <w:r w:rsidRPr="00B824B3">
        <w:rPr>
          <w:rFonts w:ascii="Times New Roman" w:hAnsi="Times New Roman" w:cs="Times New Roman"/>
          <w:color w:val="000000"/>
        </w:rPr>
        <w:t>1.1.</w:t>
      </w:r>
      <w:r w:rsidR="00B824B3" w:rsidRPr="00B824B3">
        <w:rPr>
          <w:rFonts w:ascii="Times New Roman" w:hAnsi="Times New Roman" w:cs="Times New Roman"/>
          <w:color w:val="000000"/>
        </w:rPr>
        <w:t>Становление казенной промышленности Урала</w:t>
      </w:r>
      <w:bookmarkEnd w:id="5"/>
      <w:bookmarkEnd w:id="6"/>
    </w:p>
    <w:p w:rsidR="003F0A66" w:rsidRDefault="003F0A66" w:rsidP="00E012E6">
      <w:pPr>
        <w:spacing w:line="360" w:lineRule="auto"/>
        <w:ind w:firstLine="709"/>
        <w:rPr>
          <w:sz w:val="28"/>
          <w:szCs w:val="28"/>
        </w:rPr>
      </w:pPr>
    </w:p>
    <w:p w:rsidR="000E4CC6" w:rsidRDefault="003F0A66" w:rsidP="000E4CC6">
      <w:pPr>
        <w:spacing w:line="360" w:lineRule="auto"/>
        <w:ind w:firstLine="709"/>
        <w:jc w:val="both"/>
        <w:rPr>
          <w:sz w:val="28"/>
          <w:szCs w:val="28"/>
        </w:rPr>
      </w:pPr>
      <w:r w:rsidRPr="00CB236A">
        <w:rPr>
          <w:sz w:val="28"/>
          <w:szCs w:val="28"/>
        </w:rPr>
        <w:t>Исследователи, изучающие историю экономики России, обычно высоко оценивают состояние уральской промышленности XVIII века, в частности металлургии. При этом не всегда подчеркивается, что даже в конце XVII века картина была совсем другой. На</w:t>
      </w:r>
      <w:r w:rsidR="006A5AB3" w:rsidRPr="00CB236A">
        <w:rPr>
          <w:sz w:val="28"/>
          <w:szCs w:val="28"/>
        </w:rPr>
        <w:t xml:space="preserve"> Урале имелось тогда несколько «заводов»</w:t>
      </w:r>
      <w:r w:rsidRPr="00CB236A">
        <w:rPr>
          <w:sz w:val="28"/>
          <w:szCs w:val="28"/>
        </w:rPr>
        <w:t>, где железо плавилось прямо из руды в горнах и домницах сыродутным способом. Эти плавильни были малопродуктивными и недолговечными.</w:t>
      </w:r>
      <w:r w:rsidR="00E26CF3" w:rsidRPr="00CB236A">
        <w:rPr>
          <w:rStyle w:val="a8"/>
          <w:sz w:val="28"/>
          <w:szCs w:val="28"/>
        </w:rPr>
        <w:footnoteReference w:id="5"/>
      </w:r>
      <w:r w:rsidR="00CB236A" w:rsidRPr="00CB236A">
        <w:rPr>
          <w:sz w:val="28"/>
          <w:szCs w:val="28"/>
        </w:rPr>
        <w:t xml:space="preserve"> </w:t>
      </w:r>
    </w:p>
    <w:p w:rsidR="00485CEF" w:rsidRPr="00485CEF" w:rsidRDefault="00485CEF" w:rsidP="00485CEF">
      <w:pPr>
        <w:spacing w:line="360" w:lineRule="auto"/>
        <w:ind w:firstLine="709"/>
        <w:jc w:val="both"/>
        <w:rPr>
          <w:sz w:val="28"/>
          <w:szCs w:val="28"/>
        </w:rPr>
      </w:pPr>
      <w:r w:rsidRPr="00485CEF">
        <w:rPr>
          <w:sz w:val="28"/>
          <w:szCs w:val="28"/>
        </w:rPr>
        <w:t xml:space="preserve">Горные заводы на Урале развивались очень быстро. Залежи железа и меди в этом регионе были несравненно богаче и качественнее, чем в центре страны, и вскоре промышленное производство почти полностью переместилось на Урал. На первом этапе промышленному подъему способствовали Демидовы. Позже государство направило сюда </w:t>
      </w:r>
      <w:r>
        <w:rPr>
          <w:sz w:val="28"/>
          <w:szCs w:val="28"/>
        </w:rPr>
        <w:t xml:space="preserve">де </w:t>
      </w:r>
      <w:r w:rsidRPr="00485CEF">
        <w:rPr>
          <w:sz w:val="28"/>
          <w:szCs w:val="28"/>
        </w:rPr>
        <w:t>Геннина, о котором речь пойдет ниже.</w:t>
      </w:r>
    </w:p>
    <w:p w:rsidR="000E4CC6" w:rsidRPr="000E4CC6" w:rsidRDefault="000E4CC6" w:rsidP="000E4CC6">
      <w:pPr>
        <w:spacing w:line="360" w:lineRule="auto"/>
        <w:ind w:firstLine="709"/>
        <w:jc w:val="both"/>
        <w:rPr>
          <w:sz w:val="28"/>
          <w:szCs w:val="28"/>
        </w:rPr>
      </w:pPr>
      <w:r w:rsidRPr="000E4CC6">
        <w:rPr>
          <w:sz w:val="28"/>
          <w:szCs w:val="28"/>
        </w:rPr>
        <w:t xml:space="preserve">Первую четверть </w:t>
      </w:r>
      <w:r w:rsidRPr="00CB236A">
        <w:rPr>
          <w:sz w:val="28"/>
          <w:szCs w:val="28"/>
        </w:rPr>
        <w:t>XVIII</w:t>
      </w:r>
      <w:r w:rsidRPr="000E4CC6">
        <w:rPr>
          <w:sz w:val="28"/>
          <w:szCs w:val="28"/>
        </w:rPr>
        <w:t xml:space="preserve"> века называют </w:t>
      </w:r>
      <w:r w:rsidR="00F72C17">
        <w:rPr>
          <w:sz w:val="28"/>
          <w:szCs w:val="28"/>
        </w:rPr>
        <w:t>эпохой преобразований Петра I. Его н</w:t>
      </w:r>
      <w:r w:rsidRPr="000E4CC6">
        <w:rPr>
          <w:sz w:val="28"/>
          <w:szCs w:val="28"/>
        </w:rPr>
        <w:t>оваторская деятельность положительно сказалась на развитии горнозаводской промышленности на Урале. В это время Россия вела борьбу с Турцией за Азов, надвигалась война со Швецией. Поэтому нужно было спешить с созданием новых металлургических заводов. Присланные в Москву в 1696 году верхотурским воеводой образцы железной руды с реки Нейвы были опробованы тульским оружейным мастером Никитой Демидовичем Антуфьевым. После этого в 1699 году было начато строительство казённого Невьянского чугунно-плавильного и железноделательного завода. Из первого же полученного железа Антуфьев сделал несколько превосходных ружей, представил их царю и просил передать Невьянский завод в его ведение. Грамота на владение заводом была выдана Петром I на имя Никиты Демидова, с той поры Н.Д.Антуфьев и его потомки получили фамилию Демидовых. Затем стали основыва</w:t>
      </w:r>
      <w:r>
        <w:rPr>
          <w:sz w:val="28"/>
          <w:szCs w:val="28"/>
        </w:rPr>
        <w:t>ться и другие доменные заводы.</w:t>
      </w:r>
    </w:p>
    <w:p w:rsidR="000E4CC6" w:rsidRDefault="000E4CC6" w:rsidP="000E4CC6">
      <w:pPr>
        <w:spacing w:line="360" w:lineRule="auto"/>
        <w:ind w:firstLine="709"/>
        <w:jc w:val="both"/>
        <w:rPr>
          <w:sz w:val="28"/>
          <w:szCs w:val="28"/>
        </w:rPr>
      </w:pPr>
      <w:r w:rsidRPr="000E4CC6">
        <w:rPr>
          <w:sz w:val="28"/>
          <w:szCs w:val="28"/>
        </w:rPr>
        <w:t xml:space="preserve">Первые металлургические заводы появились на восточном склоне Среднего Урала, который можно назвать колыбелью металлургической промышленности Урала. </w:t>
      </w:r>
      <w:r w:rsidRPr="00CB236A">
        <w:rPr>
          <w:sz w:val="28"/>
          <w:szCs w:val="28"/>
        </w:rPr>
        <w:t xml:space="preserve">Подавляющее большинство заводов того времени размещались на реках: Чусовой, Исети, Тагиле, Нейве. </w:t>
      </w:r>
      <w:r>
        <w:rPr>
          <w:sz w:val="28"/>
          <w:szCs w:val="28"/>
        </w:rPr>
        <w:t xml:space="preserve"> </w:t>
      </w:r>
    </w:p>
    <w:p w:rsidR="00992638" w:rsidRDefault="000E4CC6" w:rsidP="00992638">
      <w:pPr>
        <w:spacing w:line="360" w:lineRule="auto"/>
        <w:ind w:firstLine="709"/>
        <w:jc w:val="both"/>
        <w:rPr>
          <w:sz w:val="28"/>
          <w:szCs w:val="28"/>
        </w:rPr>
      </w:pPr>
      <w:r>
        <w:rPr>
          <w:sz w:val="28"/>
          <w:szCs w:val="28"/>
        </w:rPr>
        <w:t>Уже в тридцатые</w:t>
      </w:r>
      <w:r w:rsidRPr="000E4CC6">
        <w:rPr>
          <w:sz w:val="28"/>
          <w:szCs w:val="28"/>
        </w:rPr>
        <w:t xml:space="preserve"> годы XYIII века Средний Урал стал крупнейшим металлургическим районом страны. На западном склоне Урала стали образовываться медеплавильные заводы. С пятидесятых годов XYIII века горнозаводская промышленность появилась и на Южном Урале. Заводы строились в лесистых районах, на небольших речках недалеко от месторождений руд. </w:t>
      </w:r>
    </w:p>
    <w:p w:rsidR="00992638" w:rsidRDefault="00992638" w:rsidP="00992638">
      <w:pPr>
        <w:pStyle w:val="2"/>
        <w:jc w:val="center"/>
        <w:rPr>
          <w:rFonts w:ascii="Times New Roman" w:hAnsi="Times New Roman" w:cs="Times New Roman"/>
          <w:color w:val="000000"/>
        </w:rPr>
      </w:pPr>
      <w:bookmarkStart w:id="7" w:name="_Toc57698621"/>
      <w:bookmarkStart w:id="8" w:name="_Toc58138163"/>
      <w:r w:rsidRPr="00992638">
        <w:rPr>
          <w:rFonts w:ascii="Times New Roman" w:hAnsi="Times New Roman" w:cs="Times New Roman"/>
          <w:color w:val="000000"/>
        </w:rPr>
        <w:t>1.2.Управление казенной горнозаводской промышленностью</w:t>
      </w:r>
      <w:bookmarkEnd w:id="7"/>
      <w:bookmarkEnd w:id="8"/>
    </w:p>
    <w:p w:rsidR="00992638" w:rsidRPr="005E1EBB" w:rsidRDefault="00992638" w:rsidP="00992638">
      <w:pPr>
        <w:rPr>
          <w:sz w:val="28"/>
          <w:szCs w:val="28"/>
        </w:rPr>
      </w:pPr>
    </w:p>
    <w:p w:rsidR="005E1EBB" w:rsidRPr="005E1EBB" w:rsidRDefault="005E1EBB" w:rsidP="00EA2738">
      <w:pPr>
        <w:spacing w:line="360" w:lineRule="auto"/>
        <w:ind w:firstLine="709"/>
        <w:jc w:val="both"/>
        <w:rPr>
          <w:color w:val="000000"/>
          <w:sz w:val="28"/>
          <w:szCs w:val="28"/>
        </w:rPr>
      </w:pPr>
      <w:r w:rsidRPr="005E1EBB">
        <w:rPr>
          <w:sz w:val="28"/>
          <w:szCs w:val="28"/>
        </w:rPr>
        <w:t xml:space="preserve">История создания и деятельности органов управления горнозаводской промышленностью Урала в первой половине </w:t>
      </w:r>
      <w:r w:rsidRPr="005E1EBB">
        <w:rPr>
          <w:sz w:val="28"/>
          <w:szCs w:val="28"/>
          <w:lang w:val="en-US"/>
        </w:rPr>
        <w:t>XYIII</w:t>
      </w:r>
      <w:r w:rsidRPr="005E1EBB">
        <w:rPr>
          <w:sz w:val="28"/>
          <w:szCs w:val="28"/>
        </w:rPr>
        <w:t xml:space="preserve"> в. Нашла отражение в целом комплексе работ как дореволюционных,</w:t>
      </w:r>
      <w:r w:rsidRPr="005E1EBB">
        <w:rPr>
          <w:rStyle w:val="a8"/>
          <w:sz w:val="28"/>
          <w:szCs w:val="28"/>
        </w:rPr>
        <w:footnoteReference w:id="6"/>
      </w:r>
      <w:r w:rsidRPr="005E1EBB">
        <w:rPr>
          <w:sz w:val="28"/>
          <w:szCs w:val="28"/>
        </w:rPr>
        <w:t xml:space="preserve"> так и исследователей</w:t>
      </w:r>
      <w:r w:rsidR="0021787C">
        <w:rPr>
          <w:sz w:val="28"/>
          <w:szCs w:val="28"/>
        </w:rPr>
        <w:t xml:space="preserve"> советской поры</w:t>
      </w:r>
      <w:r w:rsidRPr="005E1EBB">
        <w:rPr>
          <w:sz w:val="28"/>
          <w:szCs w:val="28"/>
        </w:rPr>
        <w:t>.</w:t>
      </w:r>
      <w:r w:rsidRPr="005E1EBB">
        <w:rPr>
          <w:rStyle w:val="a8"/>
          <w:sz w:val="28"/>
          <w:szCs w:val="28"/>
        </w:rPr>
        <w:footnoteReference w:id="7"/>
      </w:r>
    </w:p>
    <w:p w:rsidR="00BA0468" w:rsidRDefault="00EA2738" w:rsidP="00BA0468">
      <w:pPr>
        <w:spacing w:line="360" w:lineRule="auto"/>
        <w:ind w:firstLine="709"/>
        <w:jc w:val="both"/>
        <w:rPr>
          <w:color w:val="000000"/>
          <w:sz w:val="28"/>
          <w:szCs w:val="28"/>
        </w:rPr>
      </w:pPr>
      <w:r>
        <w:rPr>
          <w:color w:val="000000"/>
          <w:sz w:val="28"/>
          <w:szCs w:val="28"/>
        </w:rPr>
        <w:t xml:space="preserve">В </w:t>
      </w:r>
      <w:r w:rsidR="000E4CC6">
        <w:rPr>
          <w:color w:val="000000"/>
          <w:sz w:val="28"/>
          <w:szCs w:val="28"/>
        </w:rPr>
        <w:t xml:space="preserve">первой четверти </w:t>
      </w:r>
      <w:r w:rsidR="000E4CC6" w:rsidRPr="000E4CC6">
        <w:rPr>
          <w:sz w:val="28"/>
          <w:szCs w:val="28"/>
        </w:rPr>
        <w:t>XYIII</w:t>
      </w:r>
      <w:r w:rsidR="000E4CC6">
        <w:rPr>
          <w:sz w:val="28"/>
          <w:szCs w:val="28"/>
        </w:rPr>
        <w:t xml:space="preserve"> века</w:t>
      </w:r>
      <w:r w:rsidR="000E4CC6">
        <w:rPr>
          <w:color w:val="000000"/>
          <w:sz w:val="28"/>
          <w:szCs w:val="28"/>
        </w:rPr>
        <w:t xml:space="preserve"> </w:t>
      </w:r>
      <w:r>
        <w:rPr>
          <w:color w:val="000000"/>
          <w:sz w:val="28"/>
          <w:szCs w:val="28"/>
        </w:rPr>
        <w:t xml:space="preserve">возникает идея </w:t>
      </w:r>
      <w:r w:rsidRPr="00EA2738">
        <w:rPr>
          <w:color w:val="000000"/>
          <w:sz w:val="28"/>
          <w:szCs w:val="28"/>
        </w:rPr>
        <w:t>о с</w:t>
      </w:r>
      <w:r>
        <w:rPr>
          <w:color w:val="000000"/>
          <w:sz w:val="28"/>
          <w:szCs w:val="28"/>
        </w:rPr>
        <w:t>оздании специального учреждения</w:t>
      </w:r>
      <w:r w:rsidRPr="00EA2738">
        <w:rPr>
          <w:color w:val="000000"/>
          <w:sz w:val="28"/>
          <w:szCs w:val="28"/>
        </w:rPr>
        <w:t xml:space="preserve">, </w:t>
      </w:r>
      <w:r>
        <w:rPr>
          <w:color w:val="000000"/>
          <w:sz w:val="28"/>
          <w:szCs w:val="28"/>
        </w:rPr>
        <w:t>которое будет курировать</w:t>
      </w:r>
      <w:r w:rsidRPr="00EA2738">
        <w:rPr>
          <w:color w:val="000000"/>
          <w:sz w:val="28"/>
          <w:szCs w:val="28"/>
        </w:rPr>
        <w:t xml:space="preserve"> горнозавод</w:t>
      </w:r>
      <w:r>
        <w:rPr>
          <w:color w:val="000000"/>
          <w:sz w:val="28"/>
          <w:szCs w:val="28"/>
        </w:rPr>
        <w:t xml:space="preserve">скую промышленность всей России. </w:t>
      </w:r>
    </w:p>
    <w:p w:rsidR="00231014" w:rsidRDefault="00BA0468" w:rsidP="00BA0468">
      <w:pPr>
        <w:spacing w:line="360" w:lineRule="auto"/>
        <w:ind w:firstLine="709"/>
        <w:jc w:val="both"/>
        <w:rPr>
          <w:rFonts w:eastAsia="PMingLiU"/>
          <w:sz w:val="28"/>
          <w:szCs w:val="28"/>
        </w:rPr>
      </w:pPr>
      <w:r w:rsidRPr="00F34E9E">
        <w:rPr>
          <w:color w:val="000000"/>
          <w:sz w:val="28"/>
          <w:szCs w:val="28"/>
        </w:rPr>
        <w:t>Как отмечает Тулисов</w:t>
      </w:r>
      <w:r w:rsidRPr="00F34E9E">
        <w:rPr>
          <w:rStyle w:val="a8"/>
          <w:color w:val="000000"/>
          <w:sz w:val="28"/>
          <w:szCs w:val="28"/>
        </w:rPr>
        <w:footnoteReference w:id="8"/>
      </w:r>
      <w:r w:rsidRPr="00F34E9E">
        <w:rPr>
          <w:color w:val="000000"/>
          <w:sz w:val="28"/>
          <w:szCs w:val="28"/>
        </w:rPr>
        <w:t xml:space="preserve">, </w:t>
      </w:r>
      <w:r w:rsidR="00684158" w:rsidRPr="00F34E9E">
        <w:rPr>
          <w:rFonts w:eastAsia="PMingLiU"/>
          <w:sz w:val="28"/>
          <w:szCs w:val="28"/>
        </w:rPr>
        <w:t>И.Ф. Герман указом от 20 ноября 1801 г. был назначен на должность главного начальника Екатеринбургского горного начальства и Екатеринбургской монетной экспедиции. Подробное руководство к действию он получил в утвержденно</w:t>
      </w:r>
      <w:r w:rsidR="00810356">
        <w:rPr>
          <w:rFonts w:eastAsia="PMingLiU"/>
          <w:sz w:val="28"/>
          <w:szCs w:val="28"/>
        </w:rPr>
        <w:t>й 16 января 1802 г. инструкции</w:t>
      </w:r>
      <w:r w:rsidR="00810356">
        <w:rPr>
          <w:rStyle w:val="a8"/>
          <w:rFonts w:eastAsia="PMingLiU"/>
          <w:sz w:val="28"/>
          <w:szCs w:val="28"/>
        </w:rPr>
        <w:footnoteReference w:id="9"/>
      </w:r>
      <w:r w:rsidR="00684158" w:rsidRPr="00F34E9E">
        <w:rPr>
          <w:rFonts w:eastAsia="PMingLiU"/>
          <w:sz w:val="28"/>
          <w:szCs w:val="28"/>
        </w:rPr>
        <w:t>, состоявшей из 24 пунктов. Первым делом было необходимо принять у свое</w:t>
      </w:r>
      <w:r w:rsidR="00231014">
        <w:rPr>
          <w:rFonts w:eastAsia="PMingLiU"/>
          <w:sz w:val="28"/>
          <w:szCs w:val="28"/>
        </w:rPr>
        <w:t>го предшественника А.С. Ярцова «</w:t>
      </w:r>
      <w:r w:rsidR="00684158" w:rsidRPr="00F34E9E">
        <w:rPr>
          <w:rFonts w:eastAsia="PMingLiU"/>
          <w:sz w:val="28"/>
          <w:szCs w:val="28"/>
        </w:rPr>
        <w:t>…Канцелярию главного заводов Правления с принадлежащими к ней местами и заводами, которые от Екатеринбургского горн</w:t>
      </w:r>
      <w:r w:rsidR="00231014">
        <w:rPr>
          <w:rFonts w:eastAsia="PMingLiU"/>
          <w:sz w:val="28"/>
          <w:szCs w:val="28"/>
        </w:rPr>
        <w:t>ого начальства зависеть должны…»</w:t>
      </w:r>
      <w:r w:rsidR="00684158" w:rsidRPr="00F34E9E">
        <w:rPr>
          <w:rFonts w:eastAsia="PMingLiU"/>
          <w:sz w:val="28"/>
          <w:szCs w:val="28"/>
        </w:rPr>
        <w:t xml:space="preserve">, а также и Монетную экспедицию. </w:t>
      </w:r>
    </w:p>
    <w:p w:rsidR="00C11FD9" w:rsidRDefault="00684158" w:rsidP="00BA0468">
      <w:pPr>
        <w:spacing w:line="360" w:lineRule="auto"/>
        <w:ind w:firstLine="709"/>
        <w:jc w:val="both"/>
        <w:rPr>
          <w:rFonts w:eastAsia="PMingLiU"/>
          <w:sz w:val="28"/>
          <w:szCs w:val="28"/>
        </w:rPr>
      </w:pPr>
      <w:r w:rsidRPr="00F34E9E">
        <w:rPr>
          <w:rFonts w:eastAsia="PMingLiU"/>
          <w:sz w:val="28"/>
          <w:szCs w:val="28"/>
        </w:rPr>
        <w:t>Главному начальнику предписывалось упразднить Канцелярию главного заводов Правлен</w:t>
      </w:r>
      <w:r w:rsidR="00231014">
        <w:rPr>
          <w:rFonts w:eastAsia="PMingLiU"/>
          <w:sz w:val="28"/>
          <w:szCs w:val="28"/>
        </w:rPr>
        <w:t>ия и открыть горное начальство «о двух департаментах»</w:t>
      </w:r>
      <w:r w:rsidRPr="00F34E9E">
        <w:rPr>
          <w:rFonts w:eastAsia="PMingLiU"/>
          <w:sz w:val="28"/>
          <w:szCs w:val="28"/>
        </w:rPr>
        <w:t>. Причем оба департамента находились под непосредственным руководством главного начальника, и ни одно решение не имело законной силы без его одобрения. Кроме этого, к исключительной компетенции Главного начальника относились все кадровые вопросы. В третьем пункте инструкции перечислялся круг предприятий 1 Департамента Е</w:t>
      </w:r>
      <w:r w:rsidR="00231014">
        <w:rPr>
          <w:rFonts w:eastAsia="PMingLiU"/>
          <w:sz w:val="28"/>
          <w:szCs w:val="28"/>
        </w:rPr>
        <w:t>ГН, в чье ведомство переходили «</w:t>
      </w:r>
      <w:r w:rsidRPr="00F34E9E">
        <w:rPr>
          <w:rFonts w:eastAsia="PMingLiU"/>
          <w:sz w:val="28"/>
          <w:szCs w:val="28"/>
        </w:rPr>
        <w:t>…казенные заводы со всеми к ним принадлежащими чиновниками, мастеровыми и рабочими людьми, казенным строением, рудниками, машинами, земл</w:t>
      </w:r>
      <w:r w:rsidR="00231014">
        <w:rPr>
          <w:rFonts w:eastAsia="PMingLiU"/>
          <w:sz w:val="28"/>
          <w:szCs w:val="28"/>
        </w:rPr>
        <w:t>ями, водами и прочими угодьями…»</w:t>
      </w:r>
      <w:r w:rsidR="00C11FD9">
        <w:rPr>
          <w:rStyle w:val="a8"/>
          <w:rFonts w:eastAsia="PMingLiU"/>
          <w:sz w:val="28"/>
          <w:szCs w:val="28"/>
        </w:rPr>
        <w:footnoteReference w:id="10"/>
      </w:r>
      <w:r w:rsidRPr="00F34E9E">
        <w:rPr>
          <w:rFonts w:eastAsia="PMingLiU"/>
          <w:sz w:val="28"/>
          <w:szCs w:val="28"/>
        </w:rPr>
        <w:t xml:space="preserve">. </w:t>
      </w:r>
    </w:p>
    <w:p w:rsidR="00C11FD9" w:rsidRDefault="00684158" w:rsidP="00BA0468">
      <w:pPr>
        <w:spacing w:line="360" w:lineRule="auto"/>
        <w:ind w:firstLine="709"/>
        <w:jc w:val="both"/>
        <w:rPr>
          <w:rFonts w:eastAsia="PMingLiU"/>
          <w:sz w:val="28"/>
          <w:szCs w:val="28"/>
        </w:rPr>
      </w:pPr>
      <w:r w:rsidRPr="00F34E9E">
        <w:rPr>
          <w:rFonts w:eastAsia="PMingLiU"/>
          <w:sz w:val="28"/>
          <w:szCs w:val="28"/>
        </w:rPr>
        <w:t xml:space="preserve">Таким образом, в управление 1 Департамента переходили </w:t>
      </w:r>
      <w:r w:rsidR="00C11FD9">
        <w:rPr>
          <w:rFonts w:eastAsia="PMingLiU"/>
          <w:sz w:val="28"/>
          <w:szCs w:val="28"/>
        </w:rPr>
        <w:t xml:space="preserve">восемь казенных предприятий: </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Екатеринбургский железоделательный и медеплавильн</w:t>
      </w:r>
      <w:r w:rsidR="00C11FD9">
        <w:rPr>
          <w:rFonts w:eastAsia="PMingLiU"/>
          <w:sz w:val="28"/>
          <w:szCs w:val="28"/>
        </w:rPr>
        <w:t>ый завод;</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 xml:space="preserve">Золотые промыслы вместе с золотопромывальными заводами (Березовским, Пышминским, Уктусским и Екатеринбургским); </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 xml:space="preserve">Каменский чугуноплавиленный и пушечный; </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 xml:space="preserve">Нижне-Исетская стальная фабрика; </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 xml:space="preserve">Уткинская казенная пристань с пильной мельницей; </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 xml:space="preserve">Миасский золотопромывальный завод; </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 xml:space="preserve">Миасский медеплавильный завод; </w:t>
      </w:r>
    </w:p>
    <w:p w:rsidR="00C11FD9" w:rsidRDefault="00684158" w:rsidP="00C11FD9">
      <w:pPr>
        <w:numPr>
          <w:ilvl w:val="0"/>
          <w:numId w:val="1"/>
        </w:numPr>
        <w:spacing w:line="360" w:lineRule="auto"/>
        <w:jc w:val="both"/>
        <w:rPr>
          <w:rFonts w:eastAsia="PMingLiU"/>
          <w:sz w:val="28"/>
          <w:szCs w:val="28"/>
        </w:rPr>
      </w:pPr>
      <w:r w:rsidRPr="00F34E9E">
        <w:rPr>
          <w:rFonts w:eastAsia="PMingLiU"/>
          <w:sz w:val="28"/>
          <w:szCs w:val="28"/>
        </w:rPr>
        <w:t xml:space="preserve">остановленный Вознесенский завод. </w:t>
      </w:r>
    </w:p>
    <w:p w:rsidR="006674E3" w:rsidRPr="006674E3" w:rsidRDefault="00684158" w:rsidP="006674E3">
      <w:pPr>
        <w:spacing w:line="360" w:lineRule="auto"/>
        <w:ind w:firstLine="709"/>
        <w:jc w:val="both"/>
        <w:rPr>
          <w:rFonts w:eastAsia="PMingLiU"/>
          <w:sz w:val="28"/>
          <w:szCs w:val="28"/>
        </w:rPr>
      </w:pPr>
      <w:r w:rsidRPr="006674E3">
        <w:rPr>
          <w:rFonts w:eastAsia="PMingLiU"/>
          <w:sz w:val="28"/>
          <w:szCs w:val="28"/>
        </w:rPr>
        <w:t xml:space="preserve">Кроме того, к ведомству 1 Департамента должны были относиться и новые казенные предприятия. Четвертый пункт инструкции касался 2 Департамента ЕГН, в ведомство которого переходили все частные заводы на территории Пермской, Оренбургской, Вятской, Казанской и Тобольской губерний. </w:t>
      </w:r>
    </w:p>
    <w:p w:rsidR="006674E3" w:rsidRPr="006674E3" w:rsidRDefault="00684158" w:rsidP="006674E3">
      <w:pPr>
        <w:spacing w:line="360" w:lineRule="auto"/>
        <w:ind w:firstLine="709"/>
        <w:jc w:val="both"/>
        <w:rPr>
          <w:rFonts w:eastAsia="PMingLiU"/>
          <w:sz w:val="28"/>
          <w:szCs w:val="28"/>
        </w:rPr>
      </w:pPr>
      <w:r w:rsidRPr="006674E3">
        <w:rPr>
          <w:rFonts w:eastAsia="PMingLiU"/>
          <w:sz w:val="28"/>
          <w:szCs w:val="28"/>
        </w:rPr>
        <w:t>14-й пункт инструкции поднимал вопрос о причинах довольно медленного строительства Нижне-Исетской стальной фабрики. В этом и предлагалось разобраться новому главному начальнику. 15-м пунктом регламентировалось сырьевое обеспечение предприятий. Главный начальник должен был контролировать бесперебойное снабжение заводов рудой, дровами, углем и провиантом. Сырьевой запас на заводах должен был обеспечить работу предприятий на два года. Кроме того, на рудниках должна была быть готова к вывозу руда в количестве, необходимом еще на один год. Что касается обеспечения провиантом, то для того, чтобы предотвратить казенные издержки в случае роста цен, предлагалось устроить при заводах хлебные магазины с двухгодичным запасом.</w:t>
      </w:r>
    </w:p>
    <w:p w:rsidR="00F94629" w:rsidRPr="00F94629" w:rsidRDefault="00684158" w:rsidP="00F94629">
      <w:pPr>
        <w:spacing w:line="360" w:lineRule="auto"/>
        <w:ind w:firstLine="709"/>
        <w:jc w:val="both"/>
        <w:rPr>
          <w:rFonts w:eastAsia="PMingLiU"/>
          <w:sz w:val="28"/>
          <w:szCs w:val="28"/>
        </w:rPr>
      </w:pPr>
      <w:r w:rsidRPr="00F94629">
        <w:rPr>
          <w:rFonts w:eastAsia="PMingLiU"/>
          <w:sz w:val="28"/>
          <w:szCs w:val="28"/>
        </w:rPr>
        <w:t>В инструкции утверждался статус Горного совета, как института, где определялся годовой объем добычи руды, выплавки металла и других работ. Исходя из предложений администрации заводов и рудников, на Горном совете утверждалось положение, которое одновременно являлось и уведомлением Берг-коллегии о планируемом объеме выпускаемой продукции, о примерном потоке налоговых поступлений с партикулярных заводов и необходимом финансировании на следующий год.</w:t>
      </w:r>
    </w:p>
    <w:p w:rsidR="001A33D5" w:rsidRPr="001A33D5" w:rsidRDefault="00684158" w:rsidP="001A33D5">
      <w:pPr>
        <w:spacing w:line="360" w:lineRule="auto"/>
        <w:ind w:firstLine="709"/>
        <w:jc w:val="both"/>
        <w:rPr>
          <w:rFonts w:eastAsia="PMingLiU"/>
          <w:sz w:val="28"/>
          <w:szCs w:val="28"/>
        </w:rPr>
      </w:pPr>
      <w:r w:rsidRPr="001A33D5">
        <w:rPr>
          <w:rFonts w:eastAsia="PMingLiU"/>
          <w:sz w:val="28"/>
          <w:szCs w:val="28"/>
        </w:rPr>
        <w:t>В конце инструкции стояли подписи двадцати двух человек (граф Александр Воронцов, граф Петр Завадовский, князь Николай Юсупов, граф Николай Румянцев, Петр Свистунов, князь Алексей Куракин, граф Алексей Васильев, барон Федор Колокольцов, Дмитрий Трощинский, Петр Новосильцов, Александр Алябьев, Игнатий Тейльс, граф Апполос Мусин-Пушкин, Гавриил Качка, Соймонов, Иван Герман, Петр Ильман, Андрей Дерябин, Андрей Карнеев, Яков К</w:t>
      </w:r>
      <w:r w:rsidR="00A82C56" w:rsidRPr="001A33D5">
        <w:rPr>
          <w:rFonts w:eastAsia="PMingLiU"/>
          <w:sz w:val="28"/>
          <w:szCs w:val="28"/>
        </w:rPr>
        <w:t>ачка, Иван Эллерс, Петр Медер)</w:t>
      </w:r>
      <w:r w:rsidR="00A82C56" w:rsidRPr="001A33D5">
        <w:rPr>
          <w:rStyle w:val="a8"/>
          <w:rFonts w:eastAsia="PMingLiU"/>
          <w:sz w:val="28"/>
          <w:szCs w:val="28"/>
        </w:rPr>
        <w:footnoteReference w:id="11"/>
      </w:r>
      <w:r w:rsidRPr="001A33D5">
        <w:rPr>
          <w:rFonts w:eastAsia="PMingLiU"/>
          <w:sz w:val="28"/>
          <w:szCs w:val="28"/>
        </w:rPr>
        <w:t>.</w:t>
      </w:r>
    </w:p>
    <w:p w:rsidR="00684158" w:rsidRPr="001A33D5" w:rsidRDefault="00684158" w:rsidP="001A33D5">
      <w:pPr>
        <w:spacing w:line="360" w:lineRule="auto"/>
        <w:ind w:firstLine="709"/>
        <w:jc w:val="both"/>
        <w:rPr>
          <w:rFonts w:eastAsia="PMingLiU"/>
          <w:sz w:val="28"/>
          <w:szCs w:val="28"/>
        </w:rPr>
      </w:pPr>
      <w:r w:rsidRPr="001A33D5">
        <w:rPr>
          <w:rFonts w:eastAsia="PMingLiU"/>
          <w:sz w:val="28"/>
          <w:szCs w:val="28"/>
        </w:rPr>
        <w:t xml:space="preserve">Таким образом, </w:t>
      </w:r>
      <w:r w:rsidR="001A33D5">
        <w:rPr>
          <w:rFonts w:eastAsia="PMingLiU"/>
          <w:sz w:val="28"/>
          <w:szCs w:val="28"/>
        </w:rPr>
        <w:t>подчеркивает Тулисов</w:t>
      </w:r>
      <w:r w:rsidR="001A33D5">
        <w:rPr>
          <w:rStyle w:val="a8"/>
          <w:rFonts w:eastAsia="PMingLiU"/>
          <w:sz w:val="28"/>
          <w:szCs w:val="28"/>
        </w:rPr>
        <w:footnoteReference w:id="12"/>
      </w:r>
      <w:r w:rsidR="001A33D5">
        <w:rPr>
          <w:rFonts w:eastAsia="PMingLiU"/>
          <w:sz w:val="28"/>
          <w:szCs w:val="28"/>
        </w:rPr>
        <w:t xml:space="preserve">, </w:t>
      </w:r>
      <w:r w:rsidRPr="001A33D5">
        <w:rPr>
          <w:rFonts w:eastAsia="PMingLiU"/>
          <w:sz w:val="28"/>
          <w:szCs w:val="28"/>
        </w:rPr>
        <w:t>положения инструкции регламентировали деятельность Главного начальника и учреждений, находящихся в его подчинении. Характерной особенностью этого документа является сочетание подробных наставлений по принципиальным вопросам, касающимся структурного построения Уральского горного управления, и наделение Главного начальника широкими полномочиями в сфере производства и кадровой политики. Усиление власти Главного начальника соответствовало укреплению единоначальных и ослаблению коллегиальных форм управления. Именно эта тенденция и закреплялась положениями инструкции Главному начальнику.</w:t>
      </w:r>
    </w:p>
    <w:p w:rsidR="00EA2738" w:rsidRPr="00EA2738" w:rsidRDefault="001A33D5" w:rsidP="00EA2738">
      <w:pPr>
        <w:spacing w:line="360" w:lineRule="auto"/>
        <w:ind w:firstLine="709"/>
        <w:jc w:val="both"/>
        <w:rPr>
          <w:color w:val="000000"/>
          <w:sz w:val="28"/>
          <w:szCs w:val="28"/>
        </w:rPr>
      </w:pPr>
      <w:r>
        <w:rPr>
          <w:color w:val="000000"/>
          <w:sz w:val="28"/>
          <w:szCs w:val="28"/>
        </w:rPr>
        <w:t xml:space="preserve">В первой четверти </w:t>
      </w:r>
      <w:r w:rsidRPr="005E1EBB">
        <w:rPr>
          <w:sz w:val="28"/>
          <w:szCs w:val="28"/>
          <w:lang w:val="en-US"/>
        </w:rPr>
        <w:t>XYIII</w:t>
      </w:r>
      <w:r w:rsidRPr="005E1EBB">
        <w:rPr>
          <w:sz w:val="28"/>
          <w:szCs w:val="28"/>
        </w:rPr>
        <w:t xml:space="preserve"> в</w:t>
      </w:r>
      <w:r>
        <w:rPr>
          <w:sz w:val="28"/>
          <w:szCs w:val="28"/>
        </w:rPr>
        <w:t>. Была осуществлена</w:t>
      </w:r>
      <w:r w:rsidRPr="00EA2738">
        <w:rPr>
          <w:color w:val="000000"/>
          <w:sz w:val="28"/>
          <w:szCs w:val="28"/>
        </w:rPr>
        <w:t xml:space="preserve"> </w:t>
      </w:r>
      <w:r w:rsidR="00EA2738" w:rsidRPr="00EA2738">
        <w:rPr>
          <w:color w:val="000000"/>
          <w:sz w:val="28"/>
          <w:szCs w:val="28"/>
        </w:rPr>
        <w:t>общая теоретическая подготовка к проведению реформы центрального административного аппарата России в 1718-20 г.г.</w:t>
      </w:r>
      <w:r w:rsidR="00EA2738" w:rsidRPr="00EA2738">
        <w:rPr>
          <w:rStyle w:val="a8"/>
          <w:color w:val="000000"/>
          <w:sz w:val="28"/>
          <w:szCs w:val="28"/>
        </w:rPr>
        <w:footnoteReference w:id="13"/>
      </w:r>
      <w:r w:rsidR="00EA2738" w:rsidRPr="00EA2738">
        <w:rPr>
          <w:color w:val="000000"/>
          <w:sz w:val="28"/>
          <w:szCs w:val="28"/>
        </w:rPr>
        <w:t xml:space="preserve"> Опубликованная 10 декабря 1719 г. Берг привилегия</w:t>
      </w:r>
      <w:r w:rsidR="00EA2738" w:rsidRPr="00EA2738">
        <w:rPr>
          <w:rStyle w:val="a8"/>
          <w:color w:val="000000"/>
          <w:sz w:val="28"/>
          <w:szCs w:val="28"/>
        </w:rPr>
        <w:footnoteReference w:id="14"/>
      </w:r>
      <w:r w:rsidR="00EA2738" w:rsidRPr="00EA2738">
        <w:rPr>
          <w:color w:val="000000"/>
          <w:sz w:val="28"/>
          <w:szCs w:val="28"/>
        </w:rPr>
        <w:t xml:space="preserve"> являлась плодом большой творческой работы и коренной переделки проектов с целью их приспособления к русским условиям и стала важнейшей вехой в истории горного законодательства России.</w:t>
      </w:r>
    </w:p>
    <w:p w:rsidR="00EA2738" w:rsidRPr="00EA2738" w:rsidRDefault="00EA2738" w:rsidP="00EA2738">
      <w:pPr>
        <w:spacing w:line="360" w:lineRule="auto"/>
        <w:ind w:firstLine="709"/>
        <w:jc w:val="both"/>
        <w:rPr>
          <w:color w:val="000000"/>
          <w:sz w:val="28"/>
          <w:szCs w:val="28"/>
        </w:rPr>
      </w:pPr>
      <w:r w:rsidRPr="00EA2738">
        <w:rPr>
          <w:color w:val="000000"/>
          <w:sz w:val="28"/>
          <w:szCs w:val="28"/>
        </w:rPr>
        <w:t>Горный манифест перечи</w:t>
      </w:r>
      <w:r w:rsidR="001A7ADB">
        <w:rPr>
          <w:color w:val="000000"/>
          <w:sz w:val="28"/>
          <w:szCs w:val="28"/>
        </w:rPr>
        <w:t>слял ряд конкретных мероприятий</w:t>
      </w:r>
      <w:r w:rsidRPr="00EA2738">
        <w:rPr>
          <w:color w:val="000000"/>
          <w:sz w:val="28"/>
          <w:szCs w:val="28"/>
        </w:rPr>
        <w:t>, которые должны были помочь промышленникам реализовать полученные привилегии. К ним относилось учреждение Берг-коллегии и запрещение представителям местной администрации вмешиваться в рудокопные дела. Осуществление намеченной Берг привилегией промышл</w:t>
      </w:r>
      <w:r w:rsidR="00520500">
        <w:rPr>
          <w:color w:val="000000"/>
          <w:sz w:val="28"/>
          <w:szCs w:val="28"/>
        </w:rPr>
        <w:t>енной программы возлагалось на «особливой Берг-коллегиум»</w:t>
      </w:r>
      <w:r w:rsidRPr="00EA2738">
        <w:rPr>
          <w:color w:val="000000"/>
          <w:sz w:val="28"/>
          <w:szCs w:val="28"/>
        </w:rPr>
        <w:t>, находившийся в С</w:t>
      </w:r>
      <w:r w:rsidR="00520500">
        <w:rPr>
          <w:color w:val="000000"/>
          <w:sz w:val="28"/>
          <w:szCs w:val="28"/>
        </w:rPr>
        <w:t>анкт-Петербурге</w:t>
      </w:r>
      <w:r w:rsidRPr="00EA2738">
        <w:rPr>
          <w:color w:val="000000"/>
          <w:sz w:val="28"/>
          <w:szCs w:val="28"/>
        </w:rPr>
        <w:t>, и определенных</w:t>
      </w:r>
      <w:r w:rsidR="00520500">
        <w:rPr>
          <w:color w:val="000000"/>
          <w:sz w:val="28"/>
          <w:szCs w:val="28"/>
        </w:rPr>
        <w:t xml:space="preserve"> от него берг-офицеров в Москве</w:t>
      </w:r>
      <w:r w:rsidRPr="00EA2738">
        <w:rPr>
          <w:color w:val="000000"/>
          <w:sz w:val="28"/>
          <w:szCs w:val="28"/>
        </w:rPr>
        <w:t>,</w:t>
      </w:r>
      <w:r w:rsidR="00520500">
        <w:rPr>
          <w:color w:val="000000"/>
          <w:sz w:val="28"/>
          <w:szCs w:val="28"/>
        </w:rPr>
        <w:t xml:space="preserve"> Сибири и Казани. Берг-коллегия, как учреждение, курировавшее отрасли</w:t>
      </w:r>
      <w:r w:rsidRPr="00EA2738">
        <w:rPr>
          <w:color w:val="000000"/>
          <w:sz w:val="28"/>
          <w:szCs w:val="28"/>
        </w:rPr>
        <w:t xml:space="preserve">, пользовавшиеся особым попечительством Петра </w:t>
      </w:r>
      <w:r w:rsidRPr="00EA2738">
        <w:rPr>
          <w:color w:val="000000"/>
          <w:sz w:val="28"/>
          <w:szCs w:val="28"/>
          <w:lang w:val="en-US"/>
        </w:rPr>
        <w:t>I</w:t>
      </w:r>
      <w:r w:rsidRPr="00EA2738">
        <w:rPr>
          <w:color w:val="000000"/>
          <w:sz w:val="28"/>
          <w:szCs w:val="28"/>
        </w:rPr>
        <w:t>, осуществляла заботу об обеспечении предприятий и рудников рабочей силой путем приписки</w:t>
      </w:r>
      <w:r w:rsidR="00520500">
        <w:rPr>
          <w:color w:val="000000"/>
          <w:sz w:val="28"/>
          <w:szCs w:val="28"/>
        </w:rPr>
        <w:t xml:space="preserve"> к ним государственных крестьян</w:t>
      </w:r>
      <w:r w:rsidRPr="00EA2738">
        <w:rPr>
          <w:color w:val="000000"/>
          <w:sz w:val="28"/>
          <w:szCs w:val="28"/>
        </w:rPr>
        <w:t>,</w:t>
      </w:r>
      <w:r w:rsidRPr="00EA2738">
        <w:rPr>
          <w:rStyle w:val="a8"/>
          <w:color w:val="000000"/>
          <w:sz w:val="28"/>
          <w:szCs w:val="28"/>
        </w:rPr>
        <w:footnoteReference w:id="15"/>
      </w:r>
      <w:r w:rsidR="00520500">
        <w:rPr>
          <w:color w:val="000000"/>
          <w:sz w:val="28"/>
          <w:szCs w:val="28"/>
        </w:rPr>
        <w:t xml:space="preserve"> а также должна была «</w:t>
      </w:r>
      <w:r w:rsidRPr="00EA2738">
        <w:rPr>
          <w:color w:val="000000"/>
          <w:sz w:val="28"/>
          <w:szCs w:val="28"/>
        </w:rPr>
        <w:t>ведать рудокопны</w:t>
      </w:r>
      <w:r w:rsidR="00520500">
        <w:rPr>
          <w:color w:val="000000"/>
          <w:sz w:val="28"/>
          <w:szCs w:val="28"/>
        </w:rPr>
        <w:t>ми заводами и прочими ремеслами»</w:t>
      </w:r>
      <w:r w:rsidRPr="00EA2738">
        <w:rPr>
          <w:color w:val="000000"/>
          <w:sz w:val="28"/>
          <w:szCs w:val="28"/>
        </w:rPr>
        <w:t>.</w:t>
      </w:r>
      <w:r w:rsidRPr="00EA2738">
        <w:rPr>
          <w:rStyle w:val="a8"/>
          <w:color w:val="000000"/>
          <w:sz w:val="28"/>
          <w:szCs w:val="28"/>
        </w:rPr>
        <w:footnoteReference w:id="16"/>
      </w:r>
    </w:p>
    <w:p w:rsidR="0069796C" w:rsidRDefault="00EA2738" w:rsidP="0069796C">
      <w:pPr>
        <w:spacing w:line="360" w:lineRule="auto"/>
        <w:ind w:firstLine="709"/>
        <w:jc w:val="both"/>
        <w:rPr>
          <w:sz w:val="28"/>
          <w:szCs w:val="28"/>
        </w:rPr>
      </w:pPr>
      <w:r w:rsidRPr="0069796C">
        <w:rPr>
          <w:sz w:val="28"/>
          <w:szCs w:val="28"/>
        </w:rPr>
        <w:t>В августе 1719 г. Берг- и Мануфактур-коллегии обна</w:t>
      </w:r>
      <w:r w:rsidR="00520500" w:rsidRPr="0069796C">
        <w:rPr>
          <w:sz w:val="28"/>
          <w:szCs w:val="28"/>
        </w:rPr>
        <w:t>родовали перечень ремесленников</w:t>
      </w:r>
      <w:r w:rsidRPr="0069796C">
        <w:rPr>
          <w:sz w:val="28"/>
          <w:szCs w:val="28"/>
        </w:rPr>
        <w:t>, которым надлежало зарегистрироваться в коллегии. Основные обязанности Берг-коллегии были изложены в Берг привилегии. Определяющим признаком подведомственности предприятий и предпринимателей являлась</w:t>
      </w:r>
      <w:r w:rsidR="00520500" w:rsidRPr="0069796C">
        <w:rPr>
          <w:sz w:val="28"/>
          <w:szCs w:val="28"/>
        </w:rPr>
        <w:t xml:space="preserve"> разработка полезных ископаемых</w:t>
      </w:r>
      <w:r w:rsidRPr="0069796C">
        <w:rPr>
          <w:sz w:val="28"/>
          <w:szCs w:val="28"/>
        </w:rPr>
        <w:t>: металлов и руд.</w:t>
      </w:r>
      <w:r w:rsidRPr="0069796C">
        <w:rPr>
          <w:rStyle w:val="a8"/>
          <w:color w:val="000000"/>
          <w:sz w:val="28"/>
          <w:szCs w:val="28"/>
        </w:rPr>
        <w:footnoteReference w:id="17"/>
      </w:r>
    </w:p>
    <w:p w:rsidR="00EC15DC" w:rsidRPr="0069796C" w:rsidRDefault="003903DE" w:rsidP="00EC15DC">
      <w:pPr>
        <w:adjustRightInd w:val="0"/>
        <w:spacing w:line="360" w:lineRule="auto"/>
        <w:ind w:firstLine="709"/>
        <w:jc w:val="both"/>
        <w:rPr>
          <w:sz w:val="28"/>
          <w:szCs w:val="28"/>
        </w:rPr>
      </w:pPr>
      <w:r>
        <w:rPr>
          <w:sz w:val="28"/>
          <w:szCs w:val="28"/>
        </w:rPr>
        <w:t>Однако, д</w:t>
      </w:r>
      <w:r w:rsidR="00EC15DC" w:rsidRPr="00EC15DC">
        <w:rPr>
          <w:sz w:val="28"/>
          <w:szCs w:val="28"/>
        </w:rPr>
        <w:t>олгое время государство плелось в хвосте блестящих успехов Никиты и Акинфия Демидовых. Казенные железоделательные заводы Алапаев</w:t>
      </w:r>
      <w:r w:rsidR="00EC15DC" w:rsidRPr="00EC15DC">
        <w:rPr>
          <w:sz w:val="28"/>
          <w:szCs w:val="28"/>
        </w:rPr>
        <w:softHyphen/>
        <w:t>ский, Уктусский и Каменский работали плохо. В 1722 г. власти даже хотели сдать по</w:t>
      </w:r>
      <w:r w:rsidR="00EC15DC">
        <w:rPr>
          <w:sz w:val="28"/>
          <w:szCs w:val="28"/>
        </w:rPr>
        <w:t>следний в аренду частным лицам -</w:t>
      </w:r>
      <w:r w:rsidR="00EC15DC" w:rsidRPr="00EC15DC">
        <w:rPr>
          <w:sz w:val="28"/>
          <w:szCs w:val="28"/>
        </w:rPr>
        <w:t xml:space="preserve"> вот до какой степени он был в упадке. Чтобы разобраться с ситуацией на казенных предприятиях, Петр I в 1720 г. отправил на Урал капитана артиллерии Василия Татищева, историка и будущего преемника Кирилова в Башкирии. Но Татищев только поссорился с Демидовыми. Впрочем, основной задачей его миссии была организация выплавки меди на казенных землях, однако Татищев ограничился разработкой достаточно сложного, но так и нереализованного проекта передачи в аренду частной компании залежей меди у границ с Башкирие</w:t>
      </w:r>
      <w:r w:rsidR="00EC15DC">
        <w:rPr>
          <w:sz w:val="28"/>
          <w:szCs w:val="28"/>
        </w:rPr>
        <w:t>й.</w:t>
      </w:r>
    </w:p>
    <w:p w:rsidR="001420EA" w:rsidRDefault="003815C3" w:rsidP="00486E35">
      <w:pPr>
        <w:spacing w:line="360" w:lineRule="auto"/>
        <w:ind w:firstLine="709"/>
        <w:jc w:val="both"/>
        <w:rPr>
          <w:sz w:val="28"/>
          <w:szCs w:val="28"/>
        </w:rPr>
      </w:pPr>
      <w:r>
        <w:rPr>
          <w:sz w:val="28"/>
          <w:szCs w:val="28"/>
        </w:rPr>
        <w:t>В</w:t>
      </w:r>
      <w:r w:rsidR="00923C94" w:rsidRPr="001420EA">
        <w:rPr>
          <w:sz w:val="28"/>
          <w:szCs w:val="28"/>
        </w:rPr>
        <w:t xml:space="preserve"> истории </w:t>
      </w:r>
      <w:r w:rsidR="0069796C" w:rsidRPr="001420EA">
        <w:rPr>
          <w:sz w:val="28"/>
          <w:szCs w:val="28"/>
        </w:rPr>
        <w:t xml:space="preserve">первых уральских домниц </w:t>
      </w:r>
      <w:r w:rsidR="00923C94" w:rsidRPr="001420EA">
        <w:rPr>
          <w:sz w:val="28"/>
          <w:szCs w:val="28"/>
        </w:rPr>
        <w:t xml:space="preserve">значительное место занимает </w:t>
      </w:r>
      <w:r w:rsidR="0069796C" w:rsidRPr="001420EA">
        <w:rPr>
          <w:sz w:val="28"/>
          <w:szCs w:val="28"/>
        </w:rPr>
        <w:t>личность голландца де Геннина, соратника Петра I, организатора государственной промышленности России. В течение 12 лет, с 1722 года, он возглавлял горную промышленность Урала и Сибири, реконструируя старые и возводя новые заводы. Опытный исполнитель воли Петра I, В.И. де Геннин за один сезон построил Екатеринбургский завод, ставший одним из крупнейших в Европе. Переехав на Урал из Олонецкой губернии, где он был управляющим заводов, Геннин в</w:t>
      </w:r>
      <w:r w:rsidR="00547D82" w:rsidRPr="001420EA">
        <w:rPr>
          <w:sz w:val="28"/>
          <w:szCs w:val="28"/>
        </w:rPr>
        <w:t>ывез оттуда множество мастеров «для строения заводов на время»</w:t>
      </w:r>
      <w:r w:rsidR="0069796C" w:rsidRPr="001420EA">
        <w:rPr>
          <w:sz w:val="28"/>
          <w:szCs w:val="28"/>
        </w:rPr>
        <w:t xml:space="preserve">. Труды Геннина (переписка, дневники, </w:t>
      </w:r>
      <w:r w:rsidR="00547D82" w:rsidRPr="001420EA">
        <w:rPr>
          <w:sz w:val="28"/>
          <w:szCs w:val="28"/>
        </w:rPr>
        <w:t>«</w:t>
      </w:r>
      <w:r w:rsidR="0069796C" w:rsidRPr="001420EA">
        <w:rPr>
          <w:sz w:val="28"/>
          <w:szCs w:val="28"/>
        </w:rPr>
        <w:t>Описани</w:t>
      </w:r>
      <w:r w:rsidR="00547D82" w:rsidRPr="001420EA">
        <w:rPr>
          <w:sz w:val="28"/>
          <w:szCs w:val="28"/>
        </w:rPr>
        <w:t>е уральских и сибирских заводов»</w:t>
      </w:r>
      <w:r w:rsidR="0069796C" w:rsidRPr="001420EA">
        <w:rPr>
          <w:sz w:val="28"/>
          <w:szCs w:val="28"/>
        </w:rPr>
        <w:t>) с</w:t>
      </w:r>
      <w:r w:rsidR="00547D82" w:rsidRPr="001420EA">
        <w:rPr>
          <w:sz w:val="28"/>
          <w:szCs w:val="28"/>
        </w:rPr>
        <w:t>тали по-настоящему «</w:t>
      </w:r>
      <w:r w:rsidR="0069796C" w:rsidRPr="001420EA">
        <w:rPr>
          <w:sz w:val="28"/>
          <w:szCs w:val="28"/>
        </w:rPr>
        <w:t>первым руководством по горному металлургическому производству, написанным на русском языке и применительно</w:t>
      </w:r>
      <w:r w:rsidR="00547D82" w:rsidRPr="001420EA">
        <w:rPr>
          <w:sz w:val="28"/>
          <w:szCs w:val="28"/>
        </w:rPr>
        <w:t xml:space="preserve"> к опыту русской промышленности» («Описание...»</w:t>
      </w:r>
      <w:r w:rsidR="0069796C" w:rsidRPr="001420EA">
        <w:rPr>
          <w:sz w:val="28"/>
          <w:szCs w:val="28"/>
        </w:rPr>
        <w:t>) А сохранившиеся производственные сметы Геннина только по Екатеринбургскому заводу свидетельствуют о нем как о выдающемся организаторе - чистая прибыль по отношению к начальным затратам капитала составляла 200 процентов! Не случ</w:t>
      </w:r>
      <w:r w:rsidR="001420EA" w:rsidRPr="001420EA">
        <w:rPr>
          <w:sz w:val="28"/>
          <w:szCs w:val="28"/>
        </w:rPr>
        <w:t>айно современники называли его «</w:t>
      </w:r>
      <w:r w:rsidR="0069796C" w:rsidRPr="001420EA">
        <w:rPr>
          <w:sz w:val="28"/>
          <w:szCs w:val="28"/>
        </w:rPr>
        <w:t>не только творцом оны</w:t>
      </w:r>
      <w:r w:rsidR="001420EA" w:rsidRPr="001420EA">
        <w:rPr>
          <w:sz w:val="28"/>
          <w:szCs w:val="28"/>
        </w:rPr>
        <w:t>х (заводов), но и законодателем»</w:t>
      </w:r>
      <w:r w:rsidR="0069796C" w:rsidRPr="001420EA">
        <w:rPr>
          <w:sz w:val="28"/>
          <w:szCs w:val="28"/>
        </w:rPr>
        <w:t xml:space="preserve">. </w:t>
      </w:r>
    </w:p>
    <w:p w:rsidR="00B465EF" w:rsidRPr="00B465EF" w:rsidRDefault="00B465EF" w:rsidP="00B465EF">
      <w:pPr>
        <w:spacing w:line="360" w:lineRule="auto"/>
        <w:ind w:firstLine="709"/>
        <w:jc w:val="both"/>
        <w:rPr>
          <w:sz w:val="28"/>
          <w:szCs w:val="28"/>
        </w:rPr>
      </w:pPr>
      <w:r w:rsidRPr="00B465EF">
        <w:rPr>
          <w:sz w:val="28"/>
          <w:szCs w:val="28"/>
        </w:rPr>
        <w:t xml:space="preserve">Хозяином крестьян, </w:t>
      </w:r>
      <w:r>
        <w:rPr>
          <w:sz w:val="28"/>
          <w:szCs w:val="28"/>
        </w:rPr>
        <w:t xml:space="preserve">приписанных к казенным заводам было </w:t>
      </w:r>
      <w:r w:rsidRPr="00B465EF">
        <w:rPr>
          <w:sz w:val="28"/>
          <w:szCs w:val="28"/>
        </w:rPr>
        <w:t xml:space="preserve">государство. Вместо того, чтобы обрабатывать «государеву землю» или землю, сданную в аренду, </w:t>
      </w:r>
      <w:r w:rsidR="00D66389">
        <w:rPr>
          <w:sz w:val="28"/>
          <w:szCs w:val="28"/>
        </w:rPr>
        <w:t>многие крепостные превращались в рабочих</w:t>
      </w:r>
      <w:r w:rsidRPr="00B465EF">
        <w:rPr>
          <w:sz w:val="28"/>
          <w:szCs w:val="28"/>
        </w:rPr>
        <w:t>.</w:t>
      </w:r>
    </w:p>
    <w:p w:rsidR="00B465EF" w:rsidRPr="00B465EF" w:rsidRDefault="00B465EF" w:rsidP="00B465EF">
      <w:pPr>
        <w:spacing w:line="360" w:lineRule="auto"/>
        <w:ind w:firstLine="709"/>
        <w:jc w:val="both"/>
        <w:rPr>
          <w:sz w:val="28"/>
          <w:szCs w:val="28"/>
        </w:rPr>
      </w:pPr>
      <w:r w:rsidRPr="00B465EF">
        <w:rPr>
          <w:sz w:val="28"/>
          <w:szCs w:val="28"/>
        </w:rPr>
        <w:t xml:space="preserve">До массового перехода предприятий в руки партикулярных лиц численность приписных крестьян на казенных заводах значительно превосходила число крестьян на частных заводах. Геннин приводит такие цифры: </w:t>
      </w:r>
    </w:p>
    <w:p w:rsidR="00B465EF" w:rsidRPr="00B465EF" w:rsidRDefault="00E36AED" w:rsidP="00B465EF">
      <w:pPr>
        <w:spacing w:line="360" w:lineRule="auto"/>
        <w:ind w:firstLine="709"/>
        <w:jc w:val="both"/>
        <w:rPr>
          <w:sz w:val="28"/>
          <w:szCs w:val="28"/>
        </w:rPr>
      </w:pPr>
      <w:r>
        <w:rPr>
          <w:sz w:val="28"/>
          <w:szCs w:val="28"/>
        </w:rPr>
        <w:t>Екатеринбургские заводы -</w:t>
      </w:r>
      <w:r w:rsidR="00B465EF" w:rsidRPr="00B465EF">
        <w:rPr>
          <w:sz w:val="28"/>
          <w:szCs w:val="28"/>
        </w:rPr>
        <w:t xml:space="preserve"> 4774 души;</w:t>
      </w:r>
    </w:p>
    <w:p w:rsidR="00B465EF" w:rsidRPr="00B465EF" w:rsidRDefault="00E36AED" w:rsidP="00B465EF">
      <w:pPr>
        <w:spacing w:line="360" w:lineRule="auto"/>
        <w:ind w:firstLine="709"/>
        <w:jc w:val="both"/>
        <w:rPr>
          <w:sz w:val="28"/>
          <w:szCs w:val="28"/>
        </w:rPr>
      </w:pPr>
      <w:r>
        <w:rPr>
          <w:sz w:val="28"/>
          <w:szCs w:val="28"/>
        </w:rPr>
        <w:t>Сысертский завод -</w:t>
      </w:r>
      <w:r w:rsidR="00B465EF" w:rsidRPr="00B465EF">
        <w:rPr>
          <w:sz w:val="28"/>
          <w:szCs w:val="28"/>
        </w:rPr>
        <w:t xml:space="preserve"> 3510 душ;</w:t>
      </w:r>
    </w:p>
    <w:p w:rsidR="00B465EF" w:rsidRPr="00B465EF" w:rsidRDefault="00E36AED" w:rsidP="00B465EF">
      <w:pPr>
        <w:spacing w:line="360" w:lineRule="auto"/>
        <w:ind w:firstLine="709"/>
        <w:jc w:val="both"/>
        <w:rPr>
          <w:sz w:val="28"/>
          <w:szCs w:val="28"/>
        </w:rPr>
      </w:pPr>
      <w:r>
        <w:rPr>
          <w:sz w:val="28"/>
          <w:szCs w:val="28"/>
        </w:rPr>
        <w:t>Каменский завод -</w:t>
      </w:r>
      <w:r w:rsidR="00B465EF" w:rsidRPr="00B465EF">
        <w:rPr>
          <w:sz w:val="28"/>
          <w:szCs w:val="28"/>
        </w:rPr>
        <w:t xml:space="preserve"> 7051 душа;</w:t>
      </w:r>
    </w:p>
    <w:p w:rsidR="00B465EF" w:rsidRPr="00B465EF" w:rsidRDefault="00E36AED" w:rsidP="00B465EF">
      <w:pPr>
        <w:spacing w:line="360" w:lineRule="auto"/>
        <w:ind w:firstLine="709"/>
        <w:jc w:val="both"/>
        <w:rPr>
          <w:sz w:val="28"/>
          <w:szCs w:val="28"/>
        </w:rPr>
      </w:pPr>
      <w:r>
        <w:rPr>
          <w:sz w:val="28"/>
          <w:szCs w:val="28"/>
        </w:rPr>
        <w:t>Алапаевский завод -</w:t>
      </w:r>
      <w:r w:rsidR="00B465EF" w:rsidRPr="00B465EF">
        <w:rPr>
          <w:sz w:val="28"/>
          <w:szCs w:val="28"/>
        </w:rPr>
        <w:t xml:space="preserve"> 5112 душ;</w:t>
      </w:r>
    </w:p>
    <w:p w:rsidR="00B465EF" w:rsidRPr="00B465EF" w:rsidRDefault="00E36AED" w:rsidP="00B465EF">
      <w:pPr>
        <w:spacing w:line="360" w:lineRule="auto"/>
        <w:ind w:firstLine="709"/>
        <w:jc w:val="both"/>
        <w:rPr>
          <w:sz w:val="28"/>
          <w:szCs w:val="28"/>
        </w:rPr>
      </w:pPr>
      <w:r>
        <w:rPr>
          <w:sz w:val="28"/>
          <w:szCs w:val="28"/>
        </w:rPr>
        <w:t>Лялинский завод -</w:t>
      </w:r>
      <w:r w:rsidR="00B465EF" w:rsidRPr="00B465EF">
        <w:rPr>
          <w:sz w:val="28"/>
          <w:szCs w:val="28"/>
        </w:rPr>
        <w:t xml:space="preserve"> 412 душ;</w:t>
      </w:r>
    </w:p>
    <w:p w:rsidR="00B465EF" w:rsidRPr="00B465EF" w:rsidRDefault="00E36AED" w:rsidP="00B465EF">
      <w:pPr>
        <w:spacing w:line="360" w:lineRule="auto"/>
        <w:ind w:firstLine="709"/>
        <w:jc w:val="both"/>
        <w:rPr>
          <w:sz w:val="28"/>
          <w:szCs w:val="28"/>
        </w:rPr>
      </w:pPr>
      <w:r>
        <w:rPr>
          <w:sz w:val="28"/>
          <w:szCs w:val="28"/>
        </w:rPr>
        <w:t>Пыскорский завод -</w:t>
      </w:r>
      <w:r w:rsidR="00B465EF" w:rsidRPr="00B465EF">
        <w:rPr>
          <w:sz w:val="28"/>
          <w:szCs w:val="28"/>
        </w:rPr>
        <w:t xml:space="preserve"> 4070 душ;</w:t>
      </w:r>
    </w:p>
    <w:p w:rsidR="00B465EF" w:rsidRPr="001420EA" w:rsidRDefault="00E36AED" w:rsidP="00D66389">
      <w:pPr>
        <w:spacing w:line="360" w:lineRule="auto"/>
        <w:ind w:firstLine="709"/>
        <w:jc w:val="both"/>
        <w:rPr>
          <w:sz w:val="28"/>
          <w:szCs w:val="28"/>
        </w:rPr>
      </w:pPr>
      <w:r>
        <w:rPr>
          <w:sz w:val="28"/>
          <w:szCs w:val="28"/>
        </w:rPr>
        <w:t>Ягошихинский завод -</w:t>
      </w:r>
      <w:r w:rsidR="00B465EF" w:rsidRPr="00B465EF">
        <w:rPr>
          <w:sz w:val="28"/>
          <w:szCs w:val="28"/>
        </w:rPr>
        <w:t xml:space="preserve"> 735 душ</w:t>
      </w:r>
      <w:r w:rsidR="00B465EF" w:rsidRPr="00B465EF">
        <w:rPr>
          <w:rStyle w:val="a8"/>
          <w:sz w:val="28"/>
          <w:szCs w:val="28"/>
        </w:rPr>
        <w:footnoteReference w:id="18"/>
      </w:r>
      <w:r w:rsidR="00B465EF" w:rsidRPr="00B465EF">
        <w:rPr>
          <w:sz w:val="28"/>
          <w:szCs w:val="28"/>
        </w:rPr>
        <w:t>.</w:t>
      </w:r>
    </w:p>
    <w:p w:rsidR="00A1420F" w:rsidRDefault="00234626" w:rsidP="00EA2738">
      <w:pPr>
        <w:spacing w:line="360" w:lineRule="auto"/>
        <w:ind w:firstLine="709"/>
        <w:jc w:val="both"/>
        <w:rPr>
          <w:sz w:val="28"/>
          <w:szCs w:val="28"/>
        </w:rPr>
      </w:pPr>
      <w:r w:rsidRPr="00234626">
        <w:rPr>
          <w:sz w:val="28"/>
          <w:szCs w:val="28"/>
        </w:rPr>
        <w:t xml:space="preserve">К середине XVIII века Средний Урал стал крупнейшим металлургическим центром страны. На его долю приходилось 67% </w:t>
      </w:r>
      <w:r>
        <w:rPr>
          <w:sz w:val="28"/>
          <w:szCs w:val="28"/>
        </w:rPr>
        <w:t xml:space="preserve"> </w:t>
      </w:r>
      <w:r w:rsidRPr="00234626">
        <w:rPr>
          <w:sz w:val="28"/>
          <w:szCs w:val="28"/>
        </w:rPr>
        <w:t>выплавки чугуна в России, а Никита Демидов стал единоличным поставщиком железа в Адмиралтейство. Качество уральского железа высоко ценилось во всем мире. В середине XVIII века были построены еще 24 завода, которые еще более упрочили статус Урала как опорного края державы. Развивалась медеплавильная промышл</w:t>
      </w:r>
      <w:r>
        <w:rPr>
          <w:sz w:val="28"/>
          <w:szCs w:val="28"/>
        </w:rPr>
        <w:t>енность, началась добыча золота</w:t>
      </w:r>
      <w:r w:rsidRPr="00234626">
        <w:rPr>
          <w:sz w:val="28"/>
          <w:szCs w:val="28"/>
        </w:rPr>
        <w:t xml:space="preserve"> (в 1753 г. был построен Березовский золотопромышленный завод; в 1763 - Пышминский золотопромывальный завод).</w:t>
      </w:r>
    </w:p>
    <w:p w:rsidR="00FD40F9" w:rsidRPr="00234626" w:rsidRDefault="00FD40F9" w:rsidP="00EA2738">
      <w:pPr>
        <w:spacing w:line="360" w:lineRule="auto"/>
        <w:ind w:firstLine="709"/>
        <w:jc w:val="both"/>
        <w:rPr>
          <w:color w:val="000000"/>
          <w:sz w:val="28"/>
          <w:szCs w:val="28"/>
        </w:rPr>
      </w:pPr>
      <w:r>
        <w:rPr>
          <w:sz w:val="28"/>
          <w:szCs w:val="28"/>
        </w:rPr>
        <w:t>Схема управления горнозаводской промышленностью Урала представлена в Приложении 1.</w:t>
      </w:r>
    </w:p>
    <w:p w:rsidR="00FF1ED4" w:rsidRDefault="00FF1ED4" w:rsidP="00E931B0">
      <w:pPr>
        <w:spacing w:line="360" w:lineRule="auto"/>
        <w:rPr>
          <w:sz w:val="28"/>
          <w:szCs w:val="28"/>
        </w:rPr>
      </w:pPr>
    </w:p>
    <w:p w:rsidR="00FF1ED4" w:rsidRPr="00176A46" w:rsidRDefault="00A12460" w:rsidP="00420DF8">
      <w:pPr>
        <w:pStyle w:val="1"/>
        <w:jc w:val="center"/>
        <w:rPr>
          <w:rFonts w:ascii="Times New Roman" w:hAnsi="Times New Roman" w:cs="Times New Roman"/>
          <w:sz w:val="28"/>
          <w:szCs w:val="28"/>
        </w:rPr>
      </w:pPr>
      <w:bookmarkStart w:id="9" w:name="_Toc57698622"/>
      <w:bookmarkStart w:id="10" w:name="_Toc58138164"/>
      <w:r w:rsidRPr="00176A46">
        <w:rPr>
          <w:rFonts w:ascii="Times New Roman" w:hAnsi="Times New Roman" w:cs="Times New Roman"/>
          <w:sz w:val="28"/>
          <w:szCs w:val="28"/>
        </w:rPr>
        <w:t>Глава 2. Передача казённых заводов в частные руки</w:t>
      </w:r>
      <w:r w:rsidR="00420DF8">
        <w:rPr>
          <w:rFonts w:ascii="Times New Roman" w:hAnsi="Times New Roman" w:cs="Times New Roman"/>
          <w:sz w:val="28"/>
          <w:szCs w:val="28"/>
        </w:rPr>
        <w:br/>
      </w:r>
      <w:r w:rsidRPr="00176A46">
        <w:rPr>
          <w:rFonts w:ascii="Times New Roman" w:hAnsi="Times New Roman" w:cs="Times New Roman"/>
          <w:sz w:val="28"/>
          <w:szCs w:val="28"/>
        </w:rPr>
        <w:t xml:space="preserve"> и их</w:t>
      </w:r>
      <w:bookmarkEnd w:id="9"/>
      <w:r w:rsidRPr="00176A46">
        <w:rPr>
          <w:rFonts w:ascii="Times New Roman" w:hAnsi="Times New Roman" w:cs="Times New Roman"/>
          <w:sz w:val="28"/>
          <w:szCs w:val="28"/>
        </w:rPr>
        <w:t xml:space="preserve"> </w:t>
      </w:r>
      <w:bookmarkStart w:id="11" w:name="_Toc57698623"/>
      <w:r w:rsidRPr="00176A46">
        <w:rPr>
          <w:rFonts w:ascii="Times New Roman" w:hAnsi="Times New Roman" w:cs="Times New Roman"/>
          <w:sz w:val="28"/>
          <w:szCs w:val="28"/>
        </w:rPr>
        <w:t>возвращение в казну</w:t>
      </w:r>
      <w:bookmarkEnd w:id="10"/>
      <w:bookmarkEnd w:id="11"/>
    </w:p>
    <w:p w:rsidR="00FF1ED4" w:rsidRDefault="00176A46" w:rsidP="00176A46">
      <w:pPr>
        <w:pStyle w:val="2"/>
        <w:jc w:val="center"/>
        <w:rPr>
          <w:rFonts w:ascii="Times New Roman" w:hAnsi="Times New Roman" w:cs="Times New Roman"/>
          <w:color w:val="000000"/>
        </w:rPr>
      </w:pPr>
      <w:bookmarkStart w:id="12" w:name="_Toc57698624"/>
      <w:bookmarkStart w:id="13" w:name="_Toc58138165"/>
      <w:r w:rsidRPr="00176A46">
        <w:rPr>
          <w:rFonts w:ascii="Times New Roman" w:hAnsi="Times New Roman" w:cs="Times New Roman"/>
          <w:color w:val="000000"/>
        </w:rPr>
        <w:t>2.1.Передача казенных заводов в частные руки</w:t>
      </w:r>
      <w:bookmarkEnd w:id="12"/>
      <w:bookmarkEnd w:id="13"/>
    </w:p>
    <w:p w:rsidR="00B62175" w:rsidRPr="00B62175" w:rsidRDefault="00B62175" w:rsidP="00B62175">
      <w:pPr>
        <w:rPr>
          <w:sz w:val="28"/>
          <w:szCs w:val="28"/>
        </w:rPr>
      </w:pPr>
    </w:p>
    <w:p w:rsidR="002C51FA" w:rsidRPr="00992638" w:rsidRDefault="002C51FA" w:rsidP="002C51FA">
      <w:pPr>
        <w:spacing w:line="360" w:lineRule="auto"/>
        <w:ind w:firstLine="709"/>
        <w:jc w:val="both"/>
        <w:rPr>
          <w:color w:val="000000"/>
          <w:sz w:val="28"/>
          <w:szCs w:val="28"/>
        </w:rPr>
      </w:pPr>
      <w:r w:rsidRPr="00992638">
        <w:rPr>
          <w:sz w:val="28"/>
          <w:szCs w:val="28"/>
        </w:rPr>
        <w:t xml:space="preserve">В 1736 г. </w:t>
      </w:r>
      <w:r>
        <w:rPr>
          <w:sz w:val="28"/>
          <w:szCs w:val="28"/>
        </w:rPr>
        <w:t xml:space="preserve">В управлении горнозаводской промышленностью произошли существенные преобразования. </w:t>
      </w:r>
      <w:r w:rsidRPr="00992638">
        <w:rPr>
          <w:sz w:val="28"/>
          <w:szCs w:val="28"/>
        </w:rPr>
        <w:t xml:space="preserve">Государственная Берг-коллегия </w:t>
      </w:r>
      <w:r>
        <w:rPr>
          <w:sz w:val="28"/>
          <w:szCs w:val="28"/>
        </w:rPr>
        <w:t>была упразднена, а управление «горною частию»</w:t>
      </w:r>
      <w:r w:rsidRPr="00992638">
        <w:rPr>
          <w:sz w:val="28"/>
          <w:szCs w:val="28"/>
        </w:rPr>
        <w:t xml:space="preserve"> было передано в</w:t>
      </w:r>
      <w:r>
        <w:rPr>
          <w:sz w:val="28"/>
          <w:szCs w:val="28"/>
        </w:rPr>
        <w:t xml:space="preserve"> руки Генерал Берг-директориума</w:t>
      </w:r>
      <w:r w:rsidRPr="00992638">
        <w:rPr>
          <w:sz w:val="28"/>
          <w:szCs w:val="28"/>
        </w:rPr>
        <w:t>, который учре</w:t>
      </w:r>
      <w:r>
        <w:rPr>
          <w:sz w:val="28"/>
          <w:szCs w:val="28"/>
        </w:rPr>
        <w:t>ждался на правах коллегии</w:t>
      </w:r>
      <w:r w:rsidRPr="00992638">
        <w:rPr>
          <w:sz w:val="28"/>
          <w:szCs w:val="28"/>
        </w:rPr>
        <w:t>, не был подотчетен Сенату и зависел непосредственно от императора.</w:t>
      </w:r>
      <w:r w:rsidRPr="00992638">
        <w:rPr>
          <w:rStyle w:val="a8"/>
          <w:sz w:val="28"/>
          <w:szCs w:val="28"/>
        </w:rPr>
        <w:footnoteReference w:id="19"/>
      </w:r>
      <w:r>
        <w:rPr>
          <w:sz w:val="28"/>
          <w:szCs w:val="28"/>
        </w:rPr>
        <w:t xml:space="preserve"> Во главе его встал президент, генерал Берг-директор Шемберг</w:t>
      </w:r>
      <w:r w:rsidRPr="00992638">
        <w:rPr>
          <w:sz w:val="28"/>
          <w:szCs w:val="28"/>
        </w:rPr>
        <w:t>,</w:t>
      </w:r>
      <w:r w:rsidRPr="00992638">
        <w:rPr>
          <w:rStyle w:val="a8"/>
          <w:sz w:val="28"/>
          <w:szCs w:val="28"/>
        </w:rPr>
        <w:footnoteReference w:id="20"/>
      </w:r>
      <w:r w:rsidRPr="00992638">
        <w:rPr>
          <w:sz w:val="28"/>
          <w:szCs w:val="28"/>
        </w:rPr>
        <w:t xml:space="preserve"> вызванный фаворитом императрицы Бироном из Германии. При нем коллегиальное упр</w:t>
      </w:r>
      <w:r>
        <w:rPr>
          <w:sz w:val="28"/>
          <w:szCs w:val="28"/>
        </w:rPr>
        <w:t>авление сменилось единоначалием</w:t>
      </w:r>
      <w:r w:rsidRPr="00992638">
        <w:rPr>
          <w:sz w:val="28"/>
          <w:szCs w:val="28"/>
        </w:rPr>
        <w:t>, а фактически полным и безграничным самовластием генерал Берг-директора. При таких обстоятельствах стали возм</w:t>
      </w:r>
      <w:r>
        <w:rPr>
          <w:sz w:val="28"/>
          <w:szCs w:val="28"/>
        </w:rPr>
        <w:t>ожными злоупотребления Шемберга</w:t>
      </w:r>
      <w:r w:rsidRPr="00992638">
        <w:rPr>
          <w:sz w:val="28"/>
          <w:szCs w:val="28"/>
        </w:rPr>
        <w:t>,</w:t>
      </w:r>
      <w:r w:rsidRPr="00992638">
        <w:rPr>
          <w:rStyle w:val="a8"/>
          <w:sz w:val="28"/>
          <w:szCs w:val="28"/>
        </w:rPr>
        <w:footnoteReference w:id="21"/>
      </w:r>
      <w:r w:rsidRPr="00992638">
        <w:rPr>
          <w:sz w:val="28"/>
          <w:szCs w:val="28"/>
        </w:rPr>
        <w:t xml:space="preserve"> что отразилось и на положении дел в горнозаводской промышленности Урала.</w:t>
      </w:r>
    </w:p>
    <w:p w:rsidR="002C51FA" w:rsidRPr="00992638" w:rsidRDefault="002C51FA" w:rsidP="002C51FA">
      <w:pPr>
        <w:spacing w:line="360" w:lineRule="auto"/>
        <w:ind w:firstLine="709"/>
        <w:jc w:val="both"/>
        <w:rPr>
          <w:color w:val="000000"/>
          <w:sz w:val="28"/>
          <w:szCs w:val="28"/>
        </w:rPr>
      </w:pPr>
      <w:r w:rsidRPr="00992638">
        <w:rPr>
          <w:sz w:val="28"/>
          <w:szCs w:val="28"/>
        </w:rPr>
        <w:t>Генерал Берг-директориум начал свою деятельность в августе 1736 г. Его  функции были с</w:t>
      </w:r>
      <w:r>
        <w:rPr>
          <w:sz w:val="28"/>
          <w:szCs w:val="28"/>
        </w:rPr>
        <w:t>формулированы в Берг регламенте</w:t>
      </w:r>
      <w:r w:rsidRPr="00992638">
        <w:rPr>
          <w:sz w:val="28"/>
          <w:szCs w:val="28"/>
        </w:rPr>
        <w:t>, опубликованном 3 марта 1739 г. Здесь свое дальнейшее развитие п</w:t>
      </w:r>
      <w:r>
        <w:rPr>
          <w:sz w:val="28"/>
          <w:szCs w:val="28"/>
        </w:rPr>
        <w:t>олучила Берг привилегия 1719 г.</w:t>
      </w:r>
      <w:r w:rsidRPr="00992638">
        <w:rPr>
          <w:sz w:val="28"/>
          <w:szCs w:val="28"/>
        </w:rPr>
        <w:t>, крупным промышленникам были дарова</w:t>
      </w:r>
      <w:r>
        <w:rPr>
          <w:sz w:val="28"/>
          <w:szCs w:val="28"/>
        </w:rPr>
        <w:t>ны новые уступки. Было обещано «</w:t>
      </w:r>
      <w:r w:rsidRPr="00992638">
        <w:rPr>
          <w:sz w:val="28"/>
          <w:szCs w:val="28"/>
        </w:rPr>
        <w:t xml:space="preserve">охочим людям отводить места ... сколько к которому заводу за потребно принять будет и сверх определенного ... </w:t>
      </w:r>
      <w:r>
        <w:rPr>
          <w:sz w:val="28"/>
          <w:szCs w:val="28"/>
        </w:rPr>
        <w:t>Берг привилегией расстояния...»</w:t>
      </w:r>
      <w:r w:rsidRPr="00992638">
        <w:rPr>
          <w:sz w:val="28"/>
          <w:szCs w:val="28"/>
        </w:rPr>
        <w:t>,</w:t>
      </w:r>
      <w:r w:rsidRPr="00992638">
        <w:rPr>
          <w:rStyle w:val="a8"/>
          <w:sz w:val="28"/>
          <w:szCs w:val="28"/>
        </w:rPr>
        <w:footnoteReference w:id="22"/>
      </w:r>
      <w:r w:rsidRPr="00992638">
        <w:rPr>
          <w:sz w:val="28"/>
          <w:szCs w:val="28"/>
        </w:rPr>
        <w:t xml:space="preserve"> а также ликвидировалось преимущественное право вотчинника на разработку полезных ископаемых на своей земле.</w:t>
      </w:r>
    </w:p>
    <w:p w:rsidR="002C51FA" w:rsidRDefault="002C51FA" w:rsidP="002C51FA">
      <w:pPr>
        <w:spacing w:line="360" w:lineRule="auto"/>
        <w:ind w:firstLine="709"/>
        <w:jc w:val="both"/>
        <w:rPr>
          <w:sz w:val="28"/>
          <w:szCs w:val="28"/>
        </w:rPr>
      </w:pPr>
      <w:r w:rsidRPr="00992638">
        <w:rPr>
          <w:sz w:val="28"/>
          <w:szCs w:val="28"/>
        </w:rPr>
        <w:t>Берг Регламент закрепил первенство за промышленником и р</w:t>
      </w:r>
      <w:r>
        <w:rPr>
          <w:sz w:val="28"/>
          <w:szCs w:val="28"/>
        </w:rPr>
        <w:t>удоискателем</w:t>
      </w:r>
      <w:r w:rsidRPr="00992638">
        <w:rPr>
          <w:sz w:val="28"/>
          <w:szCs w:val="28"/>
        </w:rPr>
        <w:t>, которым гарантировалась неприкосновенность вложе</w:t>
      </w:r>
      <w:r>
        <w:rPr>
          <w:sz w:val="28"/>
          <w:szCs w:val="28"/>
        </w:rPr>
        <w:t>нных в промышленность капиталов</w:t>
      </w:r>
      <w:r w:rsidRPr="00992638">
        <w:rPr>
          <w:sz w:val="28"/>
          <w:szCs w:val="28"/>
        </w:rPr>
        <w:t>, и по нему должны были регулироваться взаимоотношения между п</w:t>
      </w:r>
      <w:r>
        <w:rPr>
          <w:sz w:val="28"/>
          <w:szCs w:val="28"/>
        </w:rPr>
        <w:t>ромышленниками и правительством</w:t>
      </w:r>
      <w:r w:rsidRPr="00992638">
        <w:rPr>
          <w:sz w:val="28"/>
          <w:szCs w:val="28"/>
        </w:rPr>
        <w:t xml:space="preserve">. Преимущество отдавалось </w:t>
      </w:r>
      <w:r>
        <w:rPr>
          <w:sz w:val="28"/>
          <w:szCs w:val="28"/>
        </w:rPr>
        <w:t>развитию частной промышленности</w:t>
      </w:r>
      <w:r w:rsidRPr="00992638">
        <w:rPr>
          <w:sz w:val="28"/>
          <w:szCs w:val="28"/>
        </w:rPr>
        <w:t>, и начин</w:t>
      </w:r>
      <w:r>
        <w:rPr>
          <w:sz w:val="28"/>
          <w:szCs w:val="28"/>
        </w:rPr>
        <w:t>ая с 1739 г</w:t>
      </w:r>
      <w:r w:rsidRPr="00992638">
        <w:rPr>
          <w:sz w:val="28"/>
          <w:szCs w:val="28"/>
        </w:rPr>
        <w:t>. казенные заводы стали передав</w:t>
      </w:r>
      <w:r>
        <w:rPr>
          <w:sz w:val="28"/>
          <w:szCs w:val="28"/>
        </w:rPr>
        <w:t>аться в партикулярное  владение</w:t>
      </w:r>
      <w:r w:rsidRPr="00992638">
        <w:rPr>
          <w:sz w:val="28"/>
          <w:szCs w:val="28"/>
        </w:rPr>
        <w:t>, чт</w:t>
      </w:r>
      <w:r>
        <w:rPr>
          <w:sz w:val="28"/>
          <w:szCs w:val="28"/>
        </w:rPr>
        <w:t>о продолжалось вплоть до 1781 г</w:t>
      </w:r>
      <w:r w:rsidRPr="00992638">
        <w:rPr>
          <w:sz w:val="28"/>
          <w:szCs w:val="28"/>
        </w:rPr>
        <w:t>. При составлении и воплощении в жизнь Берг регламента ярко проявилось влияние не</w:t>
      </w:r>
      <w:r>
        <w:rPr>
          <w:sz w:val="28"/>
          <w:szCs w:val="28"/>
        </w:rPr>
        <w:t>мецкого засилья и «бироновщины»</w:t>
      </w:r>
      <w:r w:rsidRPr="00992638">
        <w:rPr>
          <w:sz w:val="28"/>
          <w:szCs w:val="28"/>
        </w:rPr>
        <w:t>.</w:t>
      </w:r>
    </w:p>
    <w:p w:rsidR="007F53AD" w:rsidRDefault="007F53AD" w:rsidP="007F53AD">
      <w:pPr>
        <w:spacing w:line="360" w:lineRule="auto"/>
        <w:ind w:firstLine="709"/>
        <w:jc w:val="both"/>
        <w:rPr>
          <w:sz w:val="28"/>
          <w:szCs w:val="28"/>
        </w:rPr>
      </w:pPr>
      <w:r w:rsidRPr="007F53AD">
        <w:rPr>
          <w:sz w:val="28"/>
          <w:szCs w:val="28"/>
        </w:rPr>
        <w:t>Карьера Шёмберга завершилась после смерти императрицы Анны и вступления на престол Елизаветы Петровны. 7 апреля 1742 г. генерал-берг-директориум упразднили, а 25 июня 1742 г. Гороблагодатские заводы вернулись в казну</w:t>
      </w:r>
      <w:r w:rsidRPr="007F53AD">
        <w:rPr>
          <w:rStyle w:val="a8"/>
          <w:rFonts w:ascii="Arial CYR" w:hAnsi="Arial CYR" w:cs="Arial CYR"/>
          <w:sz w:val="28"/>
          <w:szCs w:val="28"/>
        </w:rPr>
        <w:footnoteReference w:id="23"/>
      </w:r>
      <w:r w:rsidRPr="007F53AD">
        <w:rPr>
          <w:sz w:val="28"/>
          <w:szCs w:val="28"/>
        </w:rPr>
        <w:t xml:space="preserve">. </w:t>
      </w:r>
    </w:p>
    <w:p w:rsidR="001140CE" w:rsidRPr="001140CE" w:rsidRDefault="001140CE" w:rsidP="001140CE">
      <w:pPr>
        <w:spacing w:line="360" w:lineRule="auto"/>
        <w:ind w:firstLine="709"/>
        <w:jc w:val="both"/>
        <w:rPr>
          <w:color w:val="000000"/>
          <w:sz w:val="28"/>
          <w:szCs w:val="28"/>
        </w:rPr>
      </w:pPr>
      <w:r>
        <w:rPr>
          <w:sz w:val="28"/>
          <w:szCs w:val="28"/>
        </w:rPr>
        <w:t>Елизавета Петровна</w:t>
      </w:r>
      <w:r w:rsidRPr="00992638">
        <w:rPr>
          <w:sz w:val="28"/>
          <w:szCs w:val="28"/>
        </w:rPr>
        <w:t>, взойдя на</w:t>
      </w:r>
      <w:r>
        <w:rPr>
          <w:sz w:val="28"/>
          <w:szCs w:val="28"/>
        </w:rPr>
        <w:t xml:space="preserve"> престол, объявила</w:t>
      </w:r>
      <w:r w:rsidRPr="00992638">
        <w:rPr>
          <w:sz w:val="28"/>
          <w:szCs w:val="28"/>
        </w:rPr>
        <w:t>, что будет действовать по пример</w:t>
      </w:r>
      <w:r>
        <w:rPr>
          <w:sz w:val="28"/>
          <w:szCs w:val="28"/>
        </w:rPr>
        <w:t>у своего отца  - Петра Великого, и 7 апреля 1742 г</w:t>
      </w:r>
      <w:r w:rsidRPr="00992638">
        <w:rPr>
          <w:sz w:val="28"/>
          <w:szCs w:val="28"/>
        </w:rPr>
        <w:t>. вышел сенатский указ об упразднении Генерал Берг - директориума и восстановлении</w:t>
      </w:r>
      <w:r>
        <w:rPr>
          <w:sz w:val="28"/>
          <w:szCs w:val="28"/>
        </w:rPr>
        <w:t xml:space="preserve"> Государственной Берг -коллегии</w:t>
      </w:r>
      <w:r w:rsidRPr="00992638">
        <w:rPr>
          <w:sz w:val="28"/>
          <w:szCs w:val="28"/>
        </w:rPr>
        <w:t xml:space="preserve">, </w:t>
      </w:r>
      <w:r w:rsidRPr="00992638">
        <w:rPr>
          <w:rStyle w:val="a8"/>
          <w:sz w:val="28"/>
          <w:szCs w:val="28"/>
        </w:rPr>
        <w:footnoteReference w:id="24"/>
      </w:r>
      <w:r w:rsidRPr="00992638">
        <w:rPr>
          <w:sz w:val="28"/>
          <w:szCs w:val="28"/>
        </w:rPr>
        <w:t xml:space="preserve"> причем действовала она уже отдельно от Мануфактур-коллегии.</w:t>
      </w:r>
    </w:p>
    <w:p w:rsidR="007F53AD" w:rsidRPr="007F53AD" w:rsidRDefault="007F53AD" w:rsidP="007F53AD">
      <w:pPr>
        <w:spacing w:line="360" w:lineRule="auto"/>
        <w:ind w:firstLine="709"/>
        <w:jc w:val="both"/>
        <w:rPr>
          <w:sz w:val="28"/>
          <w:szCs w:val="28"/>
        </w:rPr>
      </w:pPr>
      <w:r w:rsidRPr="007F53AD">
        <w:rPr>
          <w:sz w:val="28"/>
          <w:szCs w:val="28"/>
        </w:rPr>
        <w:t>Несмотря на крах авантюры саксонского камергера, правительство продолжало считать, что передача партикулярным лицам казенных заводов стимулирует промышленность Урала. Сенатский указ о заводах Берг-компании оговаривал, что они будут управляться казной до тех пор, «пока в содержание охочим к тому, надежным людям, с приращением казенной прибыли, отданы будут»</w:t>
      </w:r>
      <w:r w:rsidRPr="007F53AD">
        <w:rPr>
          <w:rStyle w:val="a8"/>
          <w:rFonts w:ascii="Arial CYR" w:hAnsi="Arial CYR" w:cs="Arial CYR"/>
          <w:sz w:val="28"/>
          <w:szCs w:val="28"/>
        </w:rPr>
        <w:footnoteReference w:id="25"/>
      </w:r>
      <w:r w:rsidRPr="007F53AD">
        <w:rPr>
          <w:sz w:val="28"/>
          <w:szCs w:val="28"/>
        </w:rPr>
        <w:t xml:space="preserve">. Но пройдет еще много лет, прежде чем произойдет возврат к временам Шёмберга. Когда-то среди партикулярных людей фигурировали два брата фаворита Анны, Бирона; теперь их место занял Петр Шувалов (брат фаворита Елизаветы), получивший привилегию на все те же Гороблагодатские заводы. Но, в отличие от Биронов, Петр Шувалов был выдающимся государственным деятелем. Будучи сенатором, он фактически являлся министром финансов и экономики, и, кроме того, вел собственную широкую финансовую деятельность. </w:t>
      </w:r>
    </w:p>
    <w:p w:rsidR="007F53AD" w:rsidRPr="007F53AD" w:rsidRDefault="007F53AD" w:rsidP="007F53AD">
      <w:pPr>
        <w:spacing w:line="360" w:lineRule="auto"/>
        <w:ind w:firstLine="709"/>
        <w:jc w:val="both"/>
        <w:rPr>
          <w:sz w:val="28"/>
          <w:szCs w:val="28"/>
        </w:rPr>
      </w:pPr>
      <w:r w:rsidRPr="007F53AD">
        <w:rPr>
          <w:sz w:val="28"/>
          <w:szCs w:val="28"/>
        </w:rPr>
        <w:t>Политик и финансист Петр Шувалов живо интересовался уральской металлургией и в 1754 г. получил Гороблагодат</w:t>
      </w:r>
      <w:r w:rsidRPr="007F53AD">
        <w:rPr>
          <w:sz w:val="28"/>
          <w:szCs w:val="28"/>
        </w:rPr>
        <w:softHyphen/>
        <w:t>ские заводы. В данном ему указе говорилось: «Сего мая 5 дня по указу из Правительствующаго Сената велено Гороблагодатские казенные железные заводы, называемые: Туринский, Кушвинский, Баранчинский и вновь строющийся на речке Туре, с приписными к тем заводам крестьянами, мастеровыми и работными людьми и с выплавленным на тех заводах ныне имеющимся чугуном и сделанным железом, со взятием как за употребленный на те заводы казеный капитал, так и за наличное железо и чугун, во что он там обошелся, указнаго числа денег, по силе Берг-регламента 739 и высочайшаго Ея имп. Величества 742 года апреля 1 числа указа, генерал-аншефу, сенатору, Ея импер. Величества генерал-адъютанту, действительному камергеру, лейб-кампании подпоручику и кавалеру графу Петру Ивановичу Шувалову, яко к тому содержанию и размножению оных заводов надежной персоне, отдать»</w:t>
      </w:r>
      <w:r w:rsidR="001140CE">
        <w:rPr>
          <w:rStyle w:val="a8"/>
          <w:sz w:val="28"/>
          <w:szCs w:val="28"/>
        </w:rPr>
        <w:footnoteReference w:id="26"/>
      </w:r>
      <w:r w:rsidRPr="007F53AD">
        <w:rPr>
          <w:sz w:val="28"/>
          <w:szCs w:val="28"/>
        </w:rPr>
        <w:t>.</w:t>
      </w:r>
    </w:p>
    <w:p w:rsidR="007F53AD" w:rsidRPr="00F54BA7" w:rsidRDefault="007F53AD" w:rsidP="00F54BA7">
      <w:pPr>
        <w:spacing w:line="360" w:lineRule="auto"/>
        <w:ind w:firstLine="709"/>
        <w:jc w:val="both"/>
        <w:rPr>
          <w:sz w:val="28"/>
          <w:szCs w:val="28"/>
        </w:rPr>
      </w:pPr>
      <w:r w:rsidRPr="007F53AD">
        <w:rPr>
          <w:sz w:val="28"/>
          <w:szCs w:val="28"/>
        </w:rPr>
        <w:t>Данная Шувалову привилегия открыла новую эру: в течение нескольких лет все казенные железоделательные заводы, за исключением двух, перешли в частные руки. Новые владельцы заводов были почти исключительно представителями столичной аристократии: графы Чернышевы, Ягужинский, Михаил Воронцов, наконец, майор гвардии Гурьев. Солепромышленник Турчанинов был единственным, кто не принадлежал к аристократии; он получил прекрасные Сысертский, Полевский и Северский заводы (второй бы</w:t>
      </w:r>
      <w:r w:rsidR="001140CE">
        <w:rPr>
          <w:sz w:val="28"/>
          <w:szCs w:val="28"/>
        </w:rPr>
        <w:t>л построен Генниным, остальные -</w:t>
      </w:r>
      <w:r w:rsidRPr="007F53AD">
        <w:rPr>
          <w:sz w:val="28"/>
          <w:szCs w:val="28"/>
        </w:rPr>
        <w:t xml:space="preserve"> Татищевым). Только екатеринбургские предприятия и Каменский завод оставались в руках казны.</w:t>
      </w:r>
      <w:r w:rsidR="002F6A12">
        <w:rPr>
          <w:sz w:val="28"/>
          <w:szCs w:val="28"/>
        </w:rPr>
        <w:t xml:space="preserve"> Примечательно</w:t>
      </w:r>
      <w:r w:rsidR="002F6A12" w:rsidRPr="0079481B">
        <w:rPr>
          <w:sz w:val="28"/>
          <w:szCs w:val="28"/>
        </w:rPr>
        <w:t>, что эти за</w:t>
      </w:r>
      <w:r w:rsidR="002F6A12">
        <w:rPr>
          <w:sz w:val="28"/>
          <w:szCs w:val="28"/>
        </w:rPr>
        <w:t>воды продавались не по той цене, по которой они обошлись казне</w:t>
      </w:r>
      <w:r w:rsidR="002F6A12" w:rsidRPr="0079481B">
        <w:rPr>
          <w:sz w:val="28"/>
          <w:szCs w:val="28"/>
        </w:rPr>
        <w:t>, а со значительной уступкой. С 1754 по 1763 г.г. б</w:t>
      </w:r>
      <w:r w:rsidR="002F6A12">
        <w:rPr>
          <w:sz w:val="28"/>
          <w:szCs w:val="28"/>
        </w:rPr>
        <w:t>ыло построено 42 частных завода</w:t>
      </w:r>
      <w:r w:rsidR="002F6A12" w:rsidRPr="0079481B">
        <w:rPr>
          <w:sz w:val="28"/>
          <w:szCs w:val="28"/>
        </w:rPr>
        <w:t>, но эта попытка не испра</w:t>
      </w:r>
      <w:r w:rsidR="002F6A12">
        <w:rPr>
          <w:sz w:val="28"/>
          <w:szCs w:val="28"/>
        </w:rPr>
        <w:t>вила положение в промышленности</w:t>
      </w:r>
      <w:r w:rsidR="002F6A12" w:rsidRPr="0079481B">
        <w:rPr>
          <w:sz w:val="28"/>
          <w:szCs w:val="28"/>
        </w:rPr>
        <w:t>, так как новоявленные владельцы больше думали о закреплении за собой обшир</w:t>
      </w:r>
      <w:r w:rsidR="002F6A12">
        <w:rPr>
          <w:sz w:val="28"/>
          <w:szCs w:val="28"/>
        </w:rPr>
        <w:t>ных земель и приписных крестьян</w:t>
      </w:r>
      <w:r w:rsidR="002F6A12" w:rsidRPr="0079481B">
        <w:rPr>
          <w:sz w:val="28"/>
          <w:szCs w:val="28"/>
        </w:rPr>
        <w:t>, чем о серьезном развитии промышленности.</w:t>
      </w:r>
      <w:r w:rsidR="002F6A12" w:rsidRPr="0079481B">
        <w:rPr>
          <w:rStyle w:val="a8"/>
          <w:sz w:val="28"/>
          <w:szCs w:val="28"/>
        </w:rPr>
        <w:footnoteReference w:id="27"/>
      </w:r>
    </w:p>
    <w:p w:rsidR="002C51FA" w:rsidRPr="00992638" w:rsidRDefault="002C51FA" w:rsidP="002C51FA">
      <w:pPr>
        <w:spacing w:line="360" w:lineRule="auto"/>
        <w:ind w:firstLine="709"/>
        <w:jc w:val="both"/>
        <w:rPr>
          <w:color w:val="000000"/>
          <w:sz w:val="28"/>
          <w:szCs w:val="28"/>
        </w:rPr>
      </w:pPr>
      <w:r w:rsidRPr="00992638">
        <w:rPr>
          <w:sz w:val="28"/>
          <w:szCs w:val="28"/>
        </w:rPr>
        <w:t>В Берг-коллегии для решения всех вопросов учреждалось п</w:t>
      </w:r>
      <w:r>
        <w:rPr>
          <w:sz w:val="28"/>
          <w:szCs w:val="28"/>
        </w:rPr>
        <w:t>рисутствие в составе президента, вице-президента</w:t>
      </w:r>
      <w:r w:rsidRPr="00992638">
        <w:rPr>
          <w:sz w:val="28"/>
          <w:szCs w:val="28"/>
        </w:rPr>
        <w:t>, д</w:t>
      </w:r>
      <w:r>
        <w:rPr>
          <w:sz w:val="28"/>
          <w:szCs w:val="28"/>
        </w:rPr>
        <w:t>вух советников и двух асессоров</w:t>
      </w:r>
      <w:r w:rsidRPr="00992638">
        <w:rPr>
          <w:sz w:val="28"/>
          <w:szCs w:val="28"/>
        </w:rPr>
        <w:t>.</w:t>
      </w:r>
      <w:r w:rsidRPr="00992638">
        <w:rPr>
          <w:rStyle w:val="a8"/>
          <w:sz w:val="28"/>
          <w:szCs w:val="28"/>
        </w:rPr>
        <w:footnoteReference w:id="28"/>
      </w:r>
    </w:p>
    <w:p w:rsidR="0079481B" w:rsidRDefault="002C51FA" w:rsidP="0079481B">
      <w:pPr>
        <w:spacing w:line="360" w:lineRule="auto"/>
        <w:ind w:firstLine="709"/>
        <w:jc w:val="both"/>
        <w:rPr>
          <w:sz w:val="28"/>
          <w:szCs w:val="28"/>
        </w:rPr>
      </w:pPr>
      <w:r w:rsidRPr="00992638">
        <w:rPr>
          <w:sz w:val="28"/>
          <w:szCs w:val="28"/>
        </w:rPr>
        <w:t>Президентом Берг-коллегии стал генерал-майор артиллерии Антон Федорович Томилов и пробыл на этом посту вплоть до своей смерти в 1753 г. А.Ф. Томилов б</w:t>
      </w:r>
      <w:r>
        <w:rPr>
          <w:sz w:val="28"/>
          <w:szCs w:val="28"/>
        </w:rPr>
        <w:t>ыл хорошо знаком с горным делом</w:t>
      </w:r>
      <w:r w:rsidRPr="00992638">
        <w:rPr>
          <w:sz w:val="28"/>
          <w:szCs w:val="28"/>
        </w:rPr>
        <w:t>, т.к. довольно длительное время служил на Урале.</w:t>
      </w:r>
    </w:p>
    <w:p w:rsidR="0079481B" w:rsidRDefault="0079481B" w:rsidP="0079481B">
      <w:pPr>
        <w:spacing w:line="360" w:lineRule="auto"/>
        <w:ind w:firstLine="709"/>
        <w:jc w:val="both"/>
        <w:rPr>
          <w:sz w:val="28"/>
          <w:szCs w:val="28"/>
        </w:rPr>
      </w:pPr>
      <w:r w:rsidRPr="0079481B">
        <w:rPr>
          <w:sz w:val="28"/>
          <w:szCs w:val="28"/>
        </w:rPr>
        <w:t>В 1763 г. были составлены новые штаты</w:t>
      </w:r>
      <w:r w:rsidRPr="0079481B">
        <w:rPr>
          <w:rStyle w:val="a8"/>
          <w:sz w:val="28"/>
          <w:szCs w:val="28"/>
        </w:rPr>
        <w:footnoteReference w:id="29"/>
      </w:r>
      <w:r w:rsidR="00E36C78">
        <w:rPr>
          <w:sz w:val="28"/>
          <w:szCs w:val="28"/>
        </w:rPr>
        <w:t xml:space="preserve"> для многих учреждений </w:t>
      </w:r>
      <w:r w:rsidRPr="0079481B">
        <w:rPr>
          <w:sz w:val="28"/>
          <w:szCs w:val="28"/>
        </w:rPr>
        <w:t>централь</w:t>
      </w:r>
      <w:r>
        <w:rPr>
          <w:sz w:val="28"/>
          <w:szCs w:val="28"/>
        </w:rPr>
        <w:t>ного аппарата управления России, в т.ч. и для Берг-коллегии</w:t>
      </w:r>
      <w:r w:rsidRPr="0079481B">
        <w:rPr>
          <w:sz w:val="28"/>
          <w:szCs w:val="28"/>
        </w:rPr>
        <w:t>, которые значительно возросли. Теперь в присутс</w:t>
      </w:r>
      <w:r>
        <w:rPr>
          <w:sz w:val="28"/>
          <w:szCs w:val="28"/>
        </w:rPr>
        <w:t>твие Коллегии входили президент,  вице-президент, два коллежских советника, прокурор</w:t>
      </w:r>
      <w:r w:rsidRPr="0079481B">
        <w:rPr>
          <w:sz w:val="28"/>
          <w:szCs w:val="28"/>
        </w:rPr>
        <w:t xml:space="preserve">, два </w:t>
      </w:r>
      <w:r>
        <w:rPr>
          <w:sz w:val="28"/>
          <w:szCs w:val="28"/>
        </w:rPr>
        <w:t>надворных советника, асессор, секретарь, казнач</w:t>
      </w:r>
      <w:r w:rsidR="002F6A12">
        <w:rPr>
          <w:sz w:val="28"/>
          <w:szCs w:val="28"/>
        </w:rPr>
        <w:t>ей</w:t>
      </w:r>
      <w:r>
        <w:rPr>
          <w:sz w:val="28"/>
          <w:szCs w:val="28"/>
        </w:rPr>
        <w:t>, камерирер</w:t>
      </w:r>
      <w:r w:rsidRPr="0079481B">
        <w:rPr>
          <w:sz w:val="28"/>
          <w:szCs w:val="28"/>
        </w:rPr>
        <w:t xml:space="preserve">, архивариус  и комиссар. Кроме того к Берг-коллегии были определены делопроизводственный персонал и </w:t>
      </w:r>
      <w:r>
        <w:rPr>
          <w:sz w:val="28"/>
          <w:szCs w:val="28"/>
        </w:rPr>
        <w:t>группа технических специалистов: маркшейдер с помощниками</w:t>
      </w:r>
      <w:r w:rsidRPr="0079481B">
        <w:rPr>
          <w:sz w:val="28"/>
          <w:szCs w:val="28"/>
        </w:rPr>
        <w:t xml:space="preserve">, обер </w:t>
      </w:r>
      <w:r>
        <w:rPr>
          <w:sz w:val="28"/>
          <w:szCs w:val="28"/>
        </w:rPr>
        <w:t>берг-пробирер, берг-пробирер с помощниками</w:t>
      </w:r>
      <w:r w:rsidRPr="0079481B">
        <w:rPr>
          <w:sz w:val="28"/>
          <w:szCs w:val="28"/>
        </w:rPr>
        <w:t>, шихтмейстеры с помощника</w:t>
      </w:r>
      <w:r>
        <w:rPr>
          <w:sz w:val="28"/>
          <w:szCs w:val="28"/>
        </w:rPr>
        <w:t>ми плюс вардеин Монетного двора</w:t>
      </w:r>
      <w:r w:rsidRPr="0079481B">
        <w:rPr>
          <w:sz w:val="28"/>
          <w:szCs w:val="28"/>
        </w:rPr>
        <w:t>, медалье</w:t>
      </w:r>
      <w:r w:rsidR="004A1DB5">
        <w:rPr>
          <w:sz w:val="28"/>
          <w:szCs w:val="28"/>
        </w:rPr>
        <w:t>ры</w:t>
      </w:r>
      <w:r>
        <w:rPr>
          <w:sz w:val="28"/>
          <w:szCs w:val="28"/>
        </w:rPr>
        <w:t>, пробирные и разные мастера</w:t>
      </w:r>
      <w:r w:rsidRPr="0079481B">
        <w:rPr>
          <w:sz w:val="28"/>
          <w:szCs w:val="28"/>
        </w:rPr>
        <w:t>, которые числились при Монетном департаменте.</w:t>
      </w:r>
    </w:p>
    <w:p w:rsidR="00EA2F3B" w:rsidRDefault="00EA2F3B" w:rsidP="00EA2F3B">
      <w:pPr>
        <w:pStyle w:val="2"/>
        <w:jc w:val="center"/>
        <w:rPr>
          <w:rFonts w:ascii="Times New Roman" w:hAnsi="Times New Roman" w:cs="Times New Roman"/>
          <w:color w:val="000000"/>
        </w:rPr>
      </w:pPr>
      <w:bookmarkStart w:id="14" w:name="_Toc58138166"/>
      <w:r w:rsidRPr="00EA2F3B">
        <w:rPr>
          <w:rFonts w:ascii="Times New Roman" w:hAnsi="Times New Roman" w:cs="Times New Roman"/>
          <w:color w:val="000000"/>
        </w:rPr>
        <w:t>2.2.Возвращение горных заводов в казну</w:t>
      </w:r>
      <w:bookmarkEnd w:id="14"/>
    </w:p>
    <w:p w:rsidR="00EA2F3B" w:rsidRPr="00EA2F3B" w:rsidRDefault="00EA2F3B" w:rsidP="00EA2F3B">
      <w:pPr>
        <w:rPr>
          <w:sz w:val="28"/>
          <w:szCs w:val="28"/>
        </w:rPr>
      </w:pPr>
    </w:p>
    <w:p w:rsidR="0079481B" w:rsidRPr="0079481B" w:rsidRDefault="0079481B" w:rsidP="0079481B">
      <w:pPr>
        <w:spacing w:line="360" w:lineRule="auto"/>
        <w:ind w:firstLine="709"/>
        <w:jc w:val="both"/>
        <w:rPr>
          <w:sz w:val="28"/>
          <w:szCs w:val="28"/>
        </w:rPr>
      </w:pPr>
      <w:r w:rsidRPr="0079481B">
        <w:rPr>
          <w:sz w:val="28"/>
          <w:szCs w:val="28"/>
        </w:rPr>
        <w:t>К 1763 г. проявилась несостоятельность попытки передать казенные заводы в частные руки. Гороблагодатские и Камские заводы графа П.И. Шувалова за долги были переданы обратно в ведение Берг-коллегии. Постепенно к этому результ</w:t>
      </w:r>
      <w:r>
        <w:rPr>
          <w:sz w:val="28"/>
          <w:szCs w:val="28"/>
        </w:rPr>
        <w:t>ату пришли и граф М.Л. Воронцов</w:t>
      </w:r>
      <w:r w:rsidRPr="0079481B">
        <w:rPr>
          <w:sz w:val="28"/>
          <w:szCs w:val="28"/>
        </w:rPr>
        <w:t>, и граф И.Г. Че</w:t>
      </w:r>
      <w:r w:rsidR="004A1DB5">
        <w:rPr>
          <w:sz w:val="28"/>
          <w:szCs w:val="28"/>
        </w:rPr>
        <w:t>рнышев</w:t>
      </w:r>
      <w:r>
        <w:rPr>
          <w:sz w:val="28"/>
          <w:szCs w:val="28"/>
        </w:rPr>
        <w:t>, и владельцы Ягужинские</w:t>
      </w:r>
      <w:r w:rsidRPr="0079481B">
        <w:rPr>
          <w:sz w:val="28"/>
          <w:szCs w:val="28"/>
        </w:rPr>
        <w:t>, и ряд других несостоявшихся заводчиков.</w:t>
      </w:r>
    </w:p>
    <w:p w:rsidR="0079481B" w:rsidRPr="0079481B" w:rsidRDefault="0079481B" w:rsidP="0079481B">
      <w:pPr>
        <w:spacing w:line="360" w:lineRule="auto"/>
        <w:ind w:firstLine="709"/>
        <w:jc w:val="both"/>
        <w:rPr>
          <w:sz w:val="28"/>
          <w:szCs w:val="28"/>
        </w:rPr>
      </w:pPr>
      <w:r w:rsidRPr="0079481B">
        <w:rPr>
          <w:sz w:val="28"/>
          <w:szCs w:val="28"/>
        </w:rPr>
        <w:t>В 1767 г. президент Берг-коллегии И.А. Шлаттер подал в</w:t>
      </w:r>
      <w:r>
        <w:rPr>
          <w:sz w:val="28"/>
          <w:szCs w:val="28"/>
        </w:rPr>
        <w:t xml:space="preserve"> отставку по состоянию здоровья</w:t>
      </w:r>
      <w:r w:rsidRPr="0079481B">
        <w:rPr>
          <w:sz w:val="28"/>
          <w:szCs w:val="28"/>
        </w:rPr>
        <w:t>, и на этом посту его сменил граф Апполос Эпафродитович Мусин-Пушкин.</w:t>
      </w:r>
      <w:r w:rsidRPr="0079481B">
        <w:rPr>
          <w:rStyle w:val="a8"/>
          <w:sz w:val="28"/>
          <w:szCs w:val="28"/>
        </w:rPr>
        <w:footnoteReference w:id="30"/>
      </w:r>
      <w:r w:rsidRPr="0079481B">
        <w:rPr>
          <w:sz w:val="28"/>
          <w:szCs w:val="28"/>
        </w:rPr>
        <w:t xml:space="preserve"> До этого о</w:t>
      </w:r>
      <w:r>
        <w:rPr>
          <w:sz w:val="28"/>
          <w:szCs w:val="28"/>
        </w:rPr>
        <w:t>н состоял в должности прокурора</w:t>
      </w:r>
      <w:r w:rsidRPr="0079481B">
        <w:rPr>
          <w:sz w:val="28"/>
          <w:szCs w:val="28"/>
        </w:rPr>
        <w:t>, был членом присутствия Канцелярии Главного заводов правления в Екатеринбурге</w:t>
      </w:r>
      <w:r w:rsidRPr="0079481B">
        <w:rPr>
          <w:rStyle w:val="a8"/>
          <w:sz w:val="28"/>
          <w:szCs w:val="28"/>
        </w:rPr>
        <w:footnoteReference w:id="31"/>
      </w:r>
      <w:r w:rsidRPr="0079481B">
        <w:rPr>
          <w:sz w:val="28"/>
          <w:szCs w:val="28"/>
        </w:rPr>
        <w:t xml:space="preserve"> и вице-президентом Берг-коллег</w:t>
      </w:r>
      <w:r>
        <w:rPr>
          <w:sz w:val="28"/>
          <w:szCs w:val="28"/>
        </w:rPr>
        <w:t>ии. После его смерти в 1771 г. «</w:t>
      </w:r>
      <w:r w:rsidRPr="0079481B">
        <w:rPr>
          <w:sz w:val="28"/>
          <w:szCs w:val="28"/>
        </w:rPr>
        <w:t>г</w:t>
      </w:r>
      <w:r>
        <w:rPr>
          <w:sz w:val="28"/>
          <w:szCs w:val="28"/>
        </w:rPr>
        <w:t>лавным Берг-коллегии командиром»</w:t>
      </w:r>
      <w:r w:rsidRPr="0079481B">
        <w:rPr>
          <w:sz w:val="28"/>
          <w:szCs w:val="28"/>
        </w:rPr>
        <w:t xml:space="preserve"> стал обер прокурор Сената Михаил Федорович Саймонов.</w:t>
      </w:r>
      <w:r w:rsidRPr="0079481B">
        <w:rPr>
          <w:rStyle w:val="a8"/>
          <w:sz w:val="28"/>
          <w:szCs w:val="28"/>
        </w:rPr>
        <w:footnoteReference w:id="32"/>
      </w:r>
      <w:r w:rsidRPr="0079481B">
        <w:rPr>
          <w:sz w:val="28"/>
          <w:szCs w:val="28"/>
        </w:rPr>
        <w:t xml:space="preserve"> При его содействии и активном участии в 1773 г. в Петербург</w:t>
      </w:r>
      <w:r>
        <w:rPr>
          <w:sz w:val="28"/>
          <w:szCs w:val="28"/>
        </w:rPr>
        <w:t>е было основано Горное училище</w:t>
      </w:r>
      <w:r w:rsidRPr="0079481B">
        <w:rPr>
          <w:sz w:val="28"/>
          <w:szCs w:val="28"/>
        </w:rPr>
        <w:t>, которое подготовило немало выдающихся горных деятелей св</w:t>
      </w:r>
      <w:r>
        <w:rPr>
          <w:sz w:val="28"/>
          <w:szCs w:val="28"/>
        </w:rPr>
        <w:t>оего времени. У М.Ф. Саймонова «за старостию лет» было слабое здоровье</w:t>
      </w:r>
      <w:r w:rsidRPr="0079481B">
        <w:rPr>
          <w:sz w:val="28"/>
          <w:szCs w:val="28"/>
        </w:rPr>
        <w:t>, поэтому в 1776 г. он отправился на лечение за грани</w:t>
      </w:r>
      <w:r w:rsidR="00AF5131">
        <w:rPr>
          <w:sz w:val="28"/>
          <w:szCs w:val="28"/>
        </w:rPr>
        <w:t>цу</w:t>
      </w:r>
      <w:r w:rsidRPr="0079481B">
        <w:rPr>
          <w:sz w:val="28"/>
          <w:szCs w:val="28"/>
        </w:rPr>
        <w:t>, а в 1781 г. подал во временную</w:t>
      </w:r>
      <w:r w:rsidR="00AF5131">
        <w:rPr>
          <w:sz w:val="28"/>
          <w:szCs w:val="28"/>
        </w:rPr>
        <w:t xml:space="preserve"> отставку для поправки здоровья</w:t>
      </w:r>
      <w:r w:rsidRPr="0079481B">
        <w:rPr>
          <w:sz w:val="28"/>
          <w:szCs w:val="28"/>
        </w:rPr>
        <w:t>, и чтобы в работе Берг-колл</w:t>
      </w:r>
      <w:r>
        <w:rPr>
          <w:sz w:val="28"/>
          <w:szCs w:val="28"/>
        </w:rPr>
        <w:t>егии «никакой остановки не было»</w:t>
      </w:r>
      <w:r w:rsidRPr="0079481B">
        <w:rPr>
          <w:sz w:val="28"/>
          <w:szCs w:val="28"/>
        </w:rPr>
        <w:t>, на посту</w:t>
      </w:r>
      <w:r w:rsidR="00AF5131">
        <w:rPr>
          <w:sz w:val="28"/>
          <w:szCs w:val="28"/>
        </w:rPr>
        <w:t xml:space="preserve"> президента его заменил сенатор</w:t>
      </w:r>
      <w:r w:rsidRPr="0079481B">
        <w:rPr>
          <w:sz w:val="28"/>
          <w:szCs w:val="28"/>
        </w:rPr>
        <w:t>, тайный</w:t>
      </w:r>
      <w:r>
        <w:rPr>
          <w:sz w:val="28"/>
          <w:szCs w:val="28"/>
        </w:rPr>
        <w:t xml:space="preserve"> советник Иван Иванович Рязанов</w:t>
      </w:r>
      <w:r w:rsidRPr="0079481B">
        <w:rPr>
          <w:sz w:val="28"/>
          <w:szCs w:val="28"/>
        </w:rPr>
        <w:t>, но п</w:t>
      </w:r>
      <w:r>
        <w:rPr>
          <w:sz w:val="28"/>
          <w:szCs w:val="28"/>
        </w:rPr>
        <w:t>робыл на этой должности недолго</w:t>
      </w:r>
      <w:r w:rsidRPr="0079481B">
        <w:rPr>
          <w:sz w:val="28"/>
          <w:szCs w:val="28"/>
        </w:rPr>
        <w:t>, т.к. согл</w:t>
      </w:r>
      <w:r w:rsidR="00AF5131">
        <w:rPr>
          <w:sz w:val="28"/>
          <w:szCs w:val="28"/>
        </w:rPr>
        <w:t>асно «</w:t>
      </w:r>
      <w:r w:rsidRPr="0079481B">
        <w:rPr>
          <w:sz w:val="28"/>
          <w:szCs w:val="28"/>
        </w:rPr>
        <w:t>Учреждения для управления г</w:t>
      </w:r>
      <w:r w:rsidR="00AF5131">
        <w:rPr>
          <w:sz w:val="28"/>
          <w:szCs w:val="28"/>
        </w:rPr>
        <w:t>уберниями Всероссийской Империи»</w:t>
      </w:r>
      <w:r w:rsidRPr="0079481B">
        <w:rPr>
          <w:sz w:val="28"/>
          <w:szCs w:val="28"/>
        </w:rPr>
        <w:t xml:space="preserve"> 1775 г. в 1781 г. управление горными делами</w:t>
      </w:r>
      <w:r w:rsidR="00AF5131">
        <w:rPr>
          <w:sz w:val="28"/>
          <w:szCs w:val="28"/>
        </w:rPr>
        <w:t xml:space="preserve"> было передано Казенным палатам</w:t>
      </w:r>
      <w:r w:rsidRPr="0079481B">
        <w:rPr>
          <w:sz w:val="28"/>
          <w:szCs w:val="28"/>
        </w:rPr>
        <w:t>, контроль над которыми осуществляла Экспедиция о государственных доходах при Правительствующем Сенате.</w:t>
      </w:r>
      <w:r w:rsidRPr="0079481B">
        <w:rPr>
          <w:rStyle w:val="a8"/>
          <w:sz w:val="28"/>
          <w:szCs w:val="28"/>
        </w:rPr>
        <w:footnoteReference w:id="33"/>
      </w:r>
      <w:r w:rsidRPr="0079481B">
        <w:rPr>
          <w:sz w:val="28"/>
          <w:szCs w:val="28"/>
        </w:rPr>
        <w:t xml:space="preserve"> Позже из этой экспедиции вы</w:t>
      </w:r>
      <w:r w:rsidR="00AF5131">
        <w:rPr>
          <w:sz w:val="28"/>
          <w:szCs w:val="28"/>
        </w:rPr>
        <w:t>делилось еще три. Таким образом</w:t>
      </w:r>
      <w:r w:rsidRPr="0079481B">
        <w:rPr>
          <w:sz w:val="28"/>
          <w:szCs w:val="28"/>
        </w:rPr>
        <w:t xml:space="preserve">, Казенные палаты находились уже </w:t>
      </w:r>
      <w:r w:rsidR="00AF5131">
        <w:rPr>
          <w:sz w:val="28"/>
          <w:szCs w:val="28"/>
        </w:rPr>
        <w:t>в подчинении четырех экспедиций</w:t>
      </w:r>
      <w:r w:rsidRPr="0079481B">
        <w:rPr>
          <w:sz w:val="28"/>
          <w:szCs w:val="28"/>
        </w:rPr>
        <w:t>: 1) о государственных доходах ; 2) о расходах ; 3) о счетах ; 4) о недоимках. Все четыре экспедиции находились в ведении Государственного Казначея.</w:t>
      </w:r>
    </w:p>
    <w:p w:rsidR="0079481B" w:rsidRPr="0079481B" w:rsidRDefault="0079481B" w:rsidP="0079481B">
      <w:pPr>
        <w:spacing w:line="360" w:lineRule="auto"/>
        <w:ind w:firstLine="709"/>
        <w:jc w:val="both"/>
        <w:rPr>
          <w:sz w:val="28"/>
          <w:szCs w:val="28"/>
        </w:rPr>
      </w:pPr>
      <w:r w:rsidRPr="0079481B">
        <w:rPr>
          <w:sz w:val="28"/>
          <w:szCs w:val="28"/>
        </w:rPr>
        <w:t>В такой ситуации Берг-коллегия</w:t>
      </w:r>
      <w:r w:rsidR="00AF5131">
        <w:rPr>
          <w:sz w:val="28"/>
          <w:szCs w:val="28"/>
        </w:rPr>
        <w:t xml:space="preserve"> потеряла свое прежнее значение</w:t>
      </w:r>
      <w:r w:rsidRPr="0079481B">
        <w:rPr>
          <w:sz w:val="28"/>
          <w:szCs w:val="28"/>
        </w:rPr>
        <w:t>,</w:t>
      </w:r>
      <w:r w:rsidR="00AF5131">
        <w:rPr>
          <w:sz w:val="28"/>
          <w:szCs w:val="28"/>
        </w:rPr>
        <w:t xml:space="preserve"> и в 1782 г. вышел указ Сената «</w:t>
      </w:r>
      <w:r w:rsidRPr="0079481B">
        <w:rPr>
          <w:sz w:val="28"/>
          <w:szCs w:val="28"/>
        </w:rPr>
        <w:t>чтоб Казенные палаты не отсылали в Берг-коллег</w:t>
      </w:r>
      <w:r w:rsidR="00AF5131">
        <w:rPr>
          <w:sz w:val="28"/>
          <w:szCs w:val="28"/>
        </w:rPr>
        <w:t>ию принадлежавших ей доходов...»</w:t>
      </w:r>
      <w:r w:rsidRPr="0079481B">
        <w:rPr>
          <w:sz w:val="28"/>
          <w:szCs w:val="28"/>
        </w:rPr>
        <w:t>,</w:t>
      </w:r>
      <w:r w:rsidRPr="0079481B">
        <w:rPr>
          <w:rStyle w:val="a8"/>
          <w:sz w:val="28"/>
          <w:szCs w:val="28"/>
        </w:rPr>
        <w:footnoteReference w:id="34"/>
      </w:r>
      <w:r w:rsidRPr="0079481B">
        <w:rPr>
          <w:sz w:val="28"/>
          <w:szCs w:val="28"/>
        </w:rPr>
        <w:t xml:space="preserve"> а в 1783 г. вышел еще один указ : 1) об оставлении Берг-коллегии до 1 мая 1784 г. для решения старых дел ; 2) о передаче Горного училища в ведение Петербургской казенной палаты ; 3) об оставлении Монетного департа</w:t>
      </w:r>
      <w:r w:rsidR="00AF5131">
        <w:rPr>
          <w:sz w:val="28"/>
          <w:szCs w:val="28"/>
        </w:rPr>
        <w:t>мента пока на прежнем основании</w:t>
      </w:r>
      <w:r w:rsidRPr="0079481B">
        <w:rPr>
          <w:sz w:val="28"/>
          <w:szCs w:val="28"/>
        </w:rPr>
        <w:t>, для чего при Берг-коллегии была оставлена только одна экспедиция в составе секретаря и нескольких служащих.</w:t>
      </w:r>
      <w:r w:rsidRPr="0079481B">
        <w:rPr>
          <w:rStyle w:val="a8"/>
          <w:sz w:val="28"/>
          <w:szCs w:val="28"/>
        </w:rPr>
        <w:footnoteReference w:id="35"/>
      </w:r>
    </w:p>
    <w:p w:rsidR="00AF5131" w:rsidRDefault="0079481B" w:rsidP="0079481B">
      <w:pPr>
        <w:spacing w:line="360" w:lineRule="auto"/>
        <w:ind w:firstLine="709"/>
        <w:jc w:val="both"/>
        <w:rPr>
          <w:sz w:val="28"/>
          <w:szCs w:val="28"/>
        </w:rPr>
      </w:pPr>
      <w:r w:rsidRPr="0079481B">
        <w:rPr>
          <w:sz w:val="28"/>
          <w:szCs w:val="28"/>
        </w:rPr>
        <w:t>В 1783 г. из Экспедиции о государственных расходах выделилась о</w:t>
      </w:r>
      <w:r w:rsidR="00AF5131">
        <w:rPr>
          <w:sz w:val="28"/>
          <w:szCs w:val="28"/>
        </w:rPr>
        <w:t>собая Экспедиция для горных дел</w:t>
      </w:r>
      <w:r w:rsidRPr="0079481B">
        <w:rPr>
          <w:sz w:val="28"/>
          <w:szCs w:val="28"/>
        </w:rPr>
        <w:t>, которая контролировала поступление и распределение доходов по горному ведомству. Эта экспедиция учреждалась при Третьей экспедиции для свидетельства счетов и возглавлялась ее управляющим.</w:t>
      </w:r>
      <w:r w:rsidRPr="0079481B">
        <w:rPr>
          <w:rStyle w:val="a8"/>
          <w:sz w:val="28"/>
          <w:szCs w:val="28"/>
        </w:rPr>
        <w:footnoteReference w:id="36"/>
      </w:r>
      <w:r w:rsidRPr="0079481B">
        <w:rPr>
          <w:sz w:val="28"/>
          <w:szCs w:val="28"/>
        </w:rPr>
        <w:t xml:space="preserve"> </w:t>
      </w:r>
    </w:p>
    <w:p w:rsidR="00FF1ED4" w:rsidRDefault="00AF5131" w:rsidP="006930E6">
      <w:pPr>
        <w:spacing w:line="360" w:lineRule="auto"/>
        <w:ind w:firstLine="709"/>
        <w:jc w:val="both"/>
        <w:rPr>
          <w:sz w:val="28"/>
          <w:szCs w:val="28"/>
        </w:rPr>
      </w:pPr>
      <w:r>
        <w:rPr>
          <w:sz w:val="28"/>
          <w:szCs w:val="28"/>
        </w:rPr>
        <w:t>В</w:t>
      </w:r>
      <w:r w:rsidR="0079481B" w:rsidRPr="0079481B">
        <w:rPr>
          <w:sz w:val="28"/>
          <w:szCs w:val="28"/>
        </w:rPr>
        <w:t xml:space="preserve"> 1782 г. был опубликован Манифест Екатерины </w:t>
      </w:r>
      <w:r w:rsidR="0079481B" w:rsidRPr="0079481B">
        <w:rPr>
          <w:sz w:val="28"/>
          <w:szCs w:val="28"/>
          <w:lang w:val="en-US"/>
        </w:rPr>
        <w:t>II</w:t>
      </w:r>
      <w:r w:rsidR="0079481B" w:rsidRPr="0079481B">
        <w:rPr>
          <w:sz w:val="28"/>
          <w:szCs w:val="28"/>
        </w:rPr>
        <w:t>, согласно которому права на поверхность земли отожде</w:t>
      </w:r>
      <w:r>
        <w:rPr>
          <w:sz w:val="28"/>
          <w:szCs w:val="28"/>
        </w:rPr>
        <w:t>ствлялись с правами на ее недра, т.е. права</w:t>
      </w:r>
      <w:r w:rsidR="0079481B" w:rsidRPr="0079481B">
        <w:rPr>
          <w:sz w:val="28"/>
          <w:szCs w:val="28"/>
        </w:rPr>
        <w:t xml:space="preserve">, дарованные Петром </w:t>
      </w:r>
      <w:r w:rsidR="0079481B" w:rsidRPr="0079481B">
        <w:rPr>
          <w:sz w:val="28"/>
          <w:szCs w:val="28"/>
          <w:lang w:val="en-US"/>
        </w:rPr>
        <w:t>I</w:t>
      </w:r>
      <w:r>
        <w:rPr>
          <w:sz w:val="28"/>
          <w:szCs w:val="28"/>
        </w:rPr>
        <w:t xml:space="preserve"> в Берг привилегии 1719 г.</w:t>
      </w:r>
      <w:r w:rsidR="0079481B" w:rsidRPr="0079481B">
        <w:rPr>
          <w:sz w:val="28"/>
          <w:szCs w:val="28"/>
        </w:rPr>
        <w:t>, были практически ликвидированы.</w:t>
      </w:r>
    </w:p>
    <w:p w:rsidR="006930E6" w:rsidRDefault="006930E6" w:rsidP="006930E6">
      <w:pPr>
        <w:spacing w:line="360" w:lineRule="auto"/>
        <w:ind w:firstLine="709"/>
        <w:jc w:val="both"/>
        <w:rPr>
          <w:sz w:val="28"/>
          <w:szCs w:val="28"/>
        </w:rPr>
      </w:pPr>
    </w:p>
    <w:p w:rsidR="00FF1ED4" w:rsidRPr="00043490" w:rsidRDefault="00043490" w:rsidP="00043490">
      <w:pPr>
        <w:pStyle w:val="1"/>
        <w:jc w:val="center"/>
        <w:rPr>
          <w:rFonts w:ascii="Times New Roman" w:hAnsi="Times New Roman" w:cs="Times New Roman"/>
          <w:sz w:val="28"/>
          <w:szCs w:val="28"/>
        </w:rPr>
      </w:pPr>
      <w:bookmarkStart w:id="15" w:name="_Toc58138167"/>
      <w:r w:rsidRPr="00043490">
        <w:rPr>
          <w:rFonts w:ascii="Times New Roman" w:hAnsi="Times New Roman" w:cs="Times New Roman"/>
          <w:sz w:val="28"/>
          <w:szCs w:val="28"/>
        </w:rPr>
        <w:t>Глава 3.</w:t>
      </w:r>
      <w:r w:rsidR="004A4C1C">
        <w:rPr>
          <w:rFonts w:ascii="Times New Roman" w:hAnsi="Times New Roman" w:cs="Times New Roman"/>
          <w:sz w:val="28"/>
          <w:szCs w:val="28"/>
        </w:rPr>
        <w:t xml:space="preserve"> </w:t>
      </w:r>
      <w:r w:rsidRPr="00043490">
        <w:rPr>
          <w:rFonts w:ascii="Times New Roman" w:hAnsi="Times New Roman" w:cs="Times New Roman"/>
          <w:sz w:val="28"/>
          <w:szCs w:val="28"/>
        </w:rPr>
        <w:t>Деятельность казённых предприятий в конце XYIII</w:t>
      </w:r>
      <w:bookmarkEnd w:id="15"/>
    </w:p>
    <w:p w:rsidR="00FF1ED4" w:rsidRDefault="00FF1ED4" w:rsidP="00E012E6">
      <w:pPr>
        <w:spacing w:line="360" w:lineRule="auto"/>
        <w:ind w:firstLine="709"/>
        <w:rPr>
          <w:sz w:val="28"/>
          <w:szCs w:val="28"/>
        </w:rPr>
      </w:pPr>
    </w:p>
    <w:p w:rsidR="00916203" w:rsidRPr="00916203" w:rsidRDefault="00916203" w:rsidP="00916203">
      <w:pPr>
        <w:spacing w:line="360" w:lineRule="auto"/>
        <w:ind w:firstLine="709"/>
        <w:jc w:val="both"/>
        <w:rPr>
          <w:sz w:val="28"/>
          <w:szCs w:val="28"/>
        </w:rPr>
      </w:pPr>
      <w:r w:rsidRPr="00916203">
        <w:rPr>
          <w:sz w:val="28"/>
          <w:szCs w:val="28"/>
        </w:rPr>
        <w:t xml:space="preserve">К концу XVIII века Средний Урал прочно занимал ведущее место в экономике России. Не было по тем временам территории, </w:t>
      </w:r>
      <w:r w:rsidR="00266D20">
        <w:rPr>
          <w:sz w:val="28"/>
          <w:szCs w:val="28"/>
        </w:rPr>
        <w:t>хоть в чем-</w:t>
      </w:r>
      <w:r w:rsidRPr="00916203">
        <w:rPr>
          <w:sz w:val="28"/>
          <w:szCs w:val="28"/>
        </w:rPr>
        <w:t>либо равной Уралу по значимости в жизни страны. Производя 81% российского железа, 95% меди, он был единственным районом по добыче золота</w:t>
      </w:r>
      <w:r w:rsidR="00872126">
        <w:rPr>
          <w:rStyle w:val="a8"/>
          <w:sz w:val="28"/>
          <w:szCs w:val="28"/>
        </w:rPr>
        <w:footnoteReference w:id="37"/>
      </w:r>
      <w:r w:rsidRPr="00916203">
        <w:rPr>
          <w:sz w:val="28"/>
          <w:szCs w:val="28"/>
        </w:rPr>
        <w:t>.</w:t>
      </w:r>
    </w:p>
    <w:p w:rsidR="00331C71" w:rsidRPr="00331C71" w:rsidRDefault="00C3508A" w:rsidP="00331C71">
      <w:pPr>
        <w:spacing w:line="360" w:lineRule="auto"/>
        <w:ind w:firstLine="709"/>
        <w:jc w:val="both"/>
        <w:rPr>
          <w:rFonts w:eastAsia="PMingLiU"/>
          <w:sz w:val="28"/>
          <w:szCs w:val="28"/>
        </w:rPr>
      </w:pPr>
      <w:r w:rsidRPr="00331C71">
        <w:rPr>
          <w:rFonts w:eastAsia="PMingLiU"/>
          <w:sz w:val="28"/>
          <w:szCs w:val="28"/>
        </w:rPr>
        <w:t>Н</w:t>
      </w:r>
      <w:r w:rsidR="00302CF8" w:rsidRPr="00331C71">
        <w:rPr>
          <w:rFonts w:eastAsia="PMingLiU"/>
          <w:sz w:val="28"/>
          <w:szCs w:val="28"/>
        </w:rPr>
        <w:t>а основании высочайшего указа от 4 января 1797 г., а также наставл</w:t>
      </w:r>
      <w:bookmarkStart w:id="16" w:name="OCRUncertain015"/>
      <w:r w:rsidR="00302CF8" w:rsidRPr="00331C71">
        <w:rPr>
          <w:rFonts w:eastAsia="PMingLiU"/>
          <w:sz w:val="28"/>
          <w:szCs w:val="28"/>
        </w:rPr>
        <w:t>ен</w:t>
      </w:r>
      <w:bookmarkEnd w:id="16"/>
      <w:r w:rsidR="00302CF8" w:rsidRPr="00331C71">
        <w:rPr>
          <w:rFonts w:eastAsia="PMingLiU"/>
          <w:sz w:val="28"/>
          <w:szCs w:val="28"/>
        </w:rPr>
        <w:t xml:space="preserve">ия </w:t>
      </w:r>
      <w:bookmarkStart w:id="17" w:name="OCRUncertain016"/>
      <w:r w:rsidR="00302CF8" w:rsidRPr="00331C71">
        <w:rPr>
          <w:rFonts w:eastAsia="PMingLiU"/>
          <w:sz w:val="28"/>
          <w:szCs w:val="28"/>
        </w:rPr>
        <w:t>и</w:t>
      </w:r>
      <w:bookmarkEnd w:id="17"/>
      <w:r w:rsidR="00302CF8" w:rsidRPr="00331C71">
        <w:rPr>
          <w:rFonts w:eastAsia="PMingLiU"/>
          <w:sz w:val="28"/>
          <w:szCs w:val="28"/>
        </w:rPr>
        <w:t xml:space="preserve"> ука</w:t>
      </w:r>
      <w:bookmarkStart w:id="18" w:name="OCRUncertain017"/>
      <w:r w:rsidR="00302CF8" w:rsidRPr="00331C71">
        <w:rPr>
          <w:rFonts w:eastAsia="PMingLiU"/>
          <w:sz w:val="28"/>
          <w:szCs w:val="28"/>
        </w:rPr>
        <w:t>з</w:t>
      </w:r>
      <w:bookmarkEnd w:id="18"/>
      <w:r w:rsidR="00302CF8" w:rsidRPr="00331C71">
        <w:rPr>
          <w:rFonts w:eastAsia="PMingLiU"/>
          <w:sz w:val="28"/>
          <w:szCs w:val="28"/>
        </w:rPr>
        <w:t>а</w:t>
      </w:r>
      <w:bookmarkStart w:id="19" w:name="OCRUncertain018"/>
      <w:r w:rsidR="00302CF8" w:rsidRPr="00331C71">
        <w:rPr>
          <w:rFonts w:eastAsia="PMingLiU"/>
          <w:sz w:val="28"/>
          <w:szCs w:val="28"/>
        </w:rPr>
        <w:t>,</w:t>
      </w:r>
      <w:bookmarkEnd w:id="19"/>
      <w:r w:rsidR="00302CF8" w:rsidRPr="00331C71">
        <w:rPr>
          <w:rFonts w:eastAsia="PMingLiU"/>
          <w:sz w:val="28"/>
          <w:szCs w:val="28"/>
        </w:rPr>
        <w:t xml:space="preserve"> </w:t>
      </w:r>
      <w:bookmarkStart w:id="20" w:name="OCRUncertain019"/>
      <w:r w:rsidR="00302CF8" w:rsidRPr="00331C71">
        <w:rPr>
          <w:rFonts w:eastAsia="PMingLiU"/>
          <w:sz w:val="28"/>
          <w:szCs w:val="28"/>
        </w:rPr>
        <w:t>д</w:t>
      </w:r>
      <w:bookmarkEnd w:id="20"/>
      <w:r w:rsidR="00302CF8" w:rsidRPr="00331C71">
        <w:rPr>
          <w:rFonts w:eastAsia="PMingLiU"/>
          <w:sz w:val="28"/>
          <w:szCs w:val="28"/>
        </w:rPr>
        <w:t xml:space="preserve">анного Берг-коллегией А.С. Ярцову, определенному на должность главного начальника и директора Канцелярии главного </w:t>
      </w:r>
      <w:bookmarkStart w:id="21" w:name="OCRUncertain024"/>
      <w:r w:rsidR="00302CF8" w:rsidRPr="00331C71">
        <w:rPr>
          <w:rFonts w:eastAsia="PMingLiU"/>
          <w:sz w:val="28"/>
          <w:szCs w:val="28"/>
        </w:rPr>
        <w:t>з</w:t>
      </w:r>
      <w:bookmarkEnd w:id="21"/>
      <w:r w:rsidR="0077031A" w:rsidRPr="00331C71">
        <w:rPr>
          <w:rFonts w:eastAsia="PMingLiU"/>
          <w:sz w:val="28"/>
          <w:szCs w:val="28"/>
        </w:rPr>
        <w:t>аводов правления 3 мая 1797 г. «</w:t>
      </w:r>
      <w:r w:rsidR="00302CF8" w:rsidRPr="00331C71">
        <w:rPr>
          <w:rFonts w:eastAsia="PMingLiU"/>
          <w:sz w:val="28"/>
          <w:szCs w:val="28"/>
        </w:rPr>
        <w:t>...по принесению благодарственного богу молебствия, с водоосвящением...</w:t>
      </w:r>
      <w:r w:rsidR="0077031A" w:rsidRPr="00331C71">
        <w:rPr>
          <w:rFonts w:eastAsia="PMingLiU"/>
          <w:sz w:val="28"/>
          <w:szCs w:val="28"/>
        </w:rPr>
        <w:t>»</w:t>
      </w:r>
      <w:r w:rsidR="00302CF8" w:rsidRPr="00331C71">
        <w:rPr>
          <w:rFonts w:eastAsia="PMingLiU"/>
          <w:sz w:val="28"/>
          <w:szCs w:val="28"/>
        </w:rPr>
        <w:t xml:space="preserve"> в Екатеринбурге была открыта Канцеля</w:t>
      </w:r>
      <w:r w:rsidR="0077031A" w:rsidRPr="00331C71">
        <w:rPr>
          <w:rFonts w:eastAsia="PMingLiU"/>
          <w:sz w:val="28"/>
          <w:szCs w:val="28"/>
        </w:rPr>
        <w:t xml:space="preserve">рия главного заводов правления </w:t>
      </w:r>
      <w:r w:rsidR="00302CF8" w:rsidRPr="00331C71">
        <w:rPr>
          <w:rFonts w:eastAsia="PMingLiU"/>
          <w:sz w:val="28"/>
          <w:szCs w:val="28"/>
        </w:rPr>
        <w:t>...и при ней учреждены щетных дел Экспед</w:t>
      </w:r>
      <w:r w:rsidR="0077031A" w:rsidRPr="00331C71">
        <w:rPr>
          <w:rFonts w:eastAsia="PMingLiU"/>
          <w:sz w:val="28"/>
          <w:szCs w:val="28"/>
        </w:rPr>
        <w:t>иция, и Главное казначейство...»</w:t>
      </w:r>
      <w:r w:rsidR="0077031A" w:rsidRPr="00331C71">
        <w:rPr>
          <w:rStyle w:val="a8"/>
          <w:rFonts w:eastAsia="PMingLiU"/>
          <w:sz w:val="28"/>
          <w:szCs w:val="28"/>
        </w:rPr>
        <w:footnoteReference w:id="38"/>
      </w:r>
      <w:r w:rsidR="00302CF8" w:rsidRPr="00331C71">
        <w:rPr>
          <w:rFonts w:eastAsia="PMingLiU"/>
          <w:sz w:val="28"/>
          <w:szCs w:val="28"/>
        </w:rPr>
        <w:t>. Структура органов управления горнозаводской промышле</w:t>
      </w:r>
      <w:bookmarkStart w:id="22" w:name="OCRUncertain041"/>
      <w:r w:rsidR="00302CF8" w:rsidRPr="00331C71">
        <w:rPr>
          <w:rFonts w:eastAsia="PMingLiU"/>
          <w:sz w:val="28"/>
          <w:szCs w:val="28"/>
        </w:rPr>
        <w:t>н</w:t>
      </w:r>
      <w:bookmarkEnd w:id="22"/>
      <w:r w:rsidR="00302CF8" w:rsidRPr="00331C71">
        <w:rPr>
          <w:rFonts w:eastAsia="PMingLiU"/>
          <w:sz w:val="28"/>
          <w:szCs w:val="28"/>
        </w:rPr>
        <w:t>ностью на Урале по сравнению с тем, как она существовала до 1781 г., несколько изм</w:t>
      </w:r>
      <w:bookmarkStart w:id="23" w:name="OCRUncertain044"/>
      <w:r w:rsidR="00302CF8" w:rsidRPr="00331C71">
        <w:rPr>
          <w:rFonts w:eastAsia="PMingLiU"/>
          <w:sz w:val="28"/>
          <w:szCs w:val="28"/>
        </w:rPr>
        <w:t>е</w:t>
      </w:r>
      <w:bookmarkEnd w:id="23"/>
      <w:r w:rsidR="00302CF8" w:rsidRPr="00331C71">
        <w:rPr>
          <w:rFonts w:eastAsia="PMingLiU"/>
          <w:sz w:val="28"/>
          <w:szCs w:val="28"/>
        </w:rPr>
        <w:t>нилась. Возросла роль Главного начальника, в подчинении которого кроме самой КГЗП и всех подведомственных ей учреждений, также находилась Екатеринбургская монетная экспедиция, которая по сво</w:t>
      </w:r>
      <w:bookmarkStart w:id="24" w:name="OCRUncertain053"/>
      <w:r w:rsidR="00302CF8" w:rsidRPr="00331C71">
        <w:rPr>
          <w:rFonts w:eastAsia="PMingLiU"/>
          <w:sz w:val="28"/>
          <w:szCs w:val="28"/>
        </w:rPr>
        <w:t>е</w:t>
      </w:r>
      <w:bookmarkEnd w:id="24"/>
      <w:r w:rsidR="00302CF8" w:rsidRPr="00331C71">
        <w:rPr>
          <w:rFonts w:eastAsia="PMingLiU"/>
          <w:sz w:val="28"/>
          <w:szCs w:val="28"/>
        </w:rPr>
        <w:t>му положению не была в непоср</w:t>
      </w:r>
      <w:bookmarkStart w:id="25" w:name="OCRUncertain054"/>
      <w:r w:rsidR="00302CF8" w:rsidRPr="00331C71">
        <w:rPr>
          <w:rFonts w:eastAsia="PMingLiU"/>
          <w:sz w:val="28"/>
          <w:szCs w:val="28"/>
        </w:rPr>
        <w:t>е</w:t>
      </w:r>
      <w:bookmarkEnd w:id="25"/>
      <w:r w:rsidR="00302CF8" w:rsidRPr="00331C71">
        <w:rPr>
          <w:rFonts w:eastAsia="PMingLiU"/>
          <w:sz w:val="28"/>
          <w:szCs w:val="28"/>
        </w:rPr>
        <w:t>дственном подчинении Канцелярии</w:t>
      </w:r>
      <w:r w:rsidR="0077031A" w:rsidRPr="00331C71">
        <w:rPr>
          <w:rStyle w:val="a8"/>
          <w:rFonts w:eastAsia="PMingLiU"/>
          <w:sz w:val="28"/>
          <w:szCs w:val="28"/>
        </w:rPr>
        <w:footnoteReference w:id="39"/>
      </w:r>
      <w:r w:rsidR="00302CF8" w:rsidRPr="00331C71">
        <w:rPr>
          <w:rFonts w:eastAsia="PMingLiU"/>
          <w:sz w:val="28"/>
          <w:szCs w:val="28"/>
        </w:rPr>
        <w:t>.</w:t>
      </w:r>
    </w:p>
    <w:p w:rsidR="00331C71" w:rsidRPr="00331C71" w:rsidRDefault="00302CF8" w:rsidP="00331C71">
      <w:pPr>
        <w:spacing w:line="360" w:lineRule="auto"/>
        <w:ind w:firstLine="709"/>
        <w:jc w:val="both"/>
        <w:rPr>
          <w:rFonts w:eastAsia="PMingLiU"/>
          <w:sz w:val="28"/>
          <w:szCs w:val="28"/>
        </w:rPr>
      </w:pPr>
      <w:r w:rsidRPr="00331C71">
        <w:rPr>
          <w:rFonts w:eastAsia="PMingLiU"/>
          <w:sz w:val="28"/>
          <w:szCs w:val="28"/>
        </w:rPr>
        <w:t xml:space="preserve">Организацией золотодобычи на трех </w:t>
      </w:r>
      <w:bookmarkStart w:id="26" w:name="OCRUncertain078"/>
      <w:r w:rsidRPr="00331C71">
        <w:rPr>
          <w:rFonts w:eastAsia="PMingLiU"/>
          <w:sz w:val="28"/>
          <w:szCs w:val="28"/>
        </w:rPr>
        <w:t>золотопромывальных</w:t>
      </w:r>
      <w:bookmarkEnd w:id="26"/>
      <w:r w:rsidRPr="00331C71">
        <w:rPr>
          <w:rFonts w:eastAsia="PMingLiU"/>
          <w:sz w:val="28"/>
          <w:szCs w:val="28"/>
        </w:rPr>
        <w:t xml:space="preserve"> заводах, подведомственных КГЗП, ведала Березовская золотых производств горная экспедиция</w:t>
      </w:r>
      <w:bookmarkStart w:id="27" w:name="OCRUncertain080"/>
      <w:bookmarkEnd w:id="27"/>
      <w:r w:rsidRPr="00331C71">
        <w:rPr>
          <w:rFonts w:eastAsia="PMingLiU"/>
          <w:sz w:val="28"/>
          <w:szCs w:val="28"/>
        </w:rPr>
        <w:t>.</w:t>
      </w:r>
    </w:p>
    <w:p w:rsidR="00447283" w:rsidRPr="00447283" w:rsidRDefault="00302CF8" w:rsidP="00447283">
      <w:pPr>
        <w:spacing w:line="360" w:lineRule="auto"/>
        <w:ind w:firstLine="709"/>
        <w:jc w:val="both"/>
        <w:rPr>
          <w:rFonts w:eastAsia="PMingLiU"/>
          <w:sz w:val="28"/>
          <w:szCs w:val="28"/>
        </w:rPr>
      </w:pPr>
      <w:r w:rsidRPr="00447283">
        <w:rPr>
          <w:rFonts w:eastAsia="PMingLiU"/>
          <w:sz w:val="28"/>
          <w:szCs w:val="28"/>
        </w:rPr>
        <w:t>Этот указ устранил почву для недоразумений, возникших между вновь созданными горными учреждениями и гражданскими властями на начальном этапе передачи заводских селений в ведомство КГЗП. Еще 22 мая 1797 г. Канцелярия представила Берг-коллегии рапорт о необходимости открыть при КГЗП для з</w:t>
      </w:r>
      <w:bookmarkStart w:id="28" w:name="OCRUncertain087"/>
      <w:r w:rsidRPr="00447283">
        <w:rPr>
          <w:rFonts w:eastAsia="PMingLiU"/>
          <w:sz w:val="28"/>
          <w:szCs w:val="28"/>
        </w:rPr>
        <w:t>е</w:t>
      </w:r>
      <w:bookmarkEnd w:id="28"/>
      <w:r w:rsidRPr="00447283">
        <w:rPr>
          <w:rFonts w:eastAsia="PMingLiU"/>
          <w:sz w:val="28"/>
          <w:szCs w:val="28"/>
        </w:rPr>
        <w:t>мских судов Судную экспедицию или контору</w:t>
      </w:r>
      <w:bookmarkStart w:id="29" w:name="OCRUncertain088"/>
      <w:r w:rsidRPr="00447283">
        <w:rPr>
          <w:rFonts w:eastAsia="PMingLiU"/>
          <w:sz w:val="28"/>
          <w:szCs w:val="28"/>
        </w:rPr>
        <w:t>,</w:t>
      </w:r>
      <w:bookmarkEnd w:id="29"/>
      <w:r w:rsidR="00447283" w:rsidRPr="00447283">
        <w:rPr>
          <w:rFonts w:eastAsia="PMingLiU"/>
          <w:sz w:val="28"/>
          <w:szCs w:val="28"/>
        </w:rPr>
        <w:t xml:space="preserve"> а при Пермских заводах -</w:t>
      </w:r>
      <w:r w:rsidRPr="00447283">
        <w:rPr>
          <w:rFonts w:eastAsia="PMingLiU"/>
          <w:sz w:val="28"/>
          <w:szCs w:val="28"/>
        </w:rPr>
        <w:t xml:space="preserve"> Перм</w:t>
      </w:r>
      <w:bookmarkStart w:id="30" w:name="OCRUncertain089"/>
      <w:r w:rsidRPr="00447283">
        <w:rPr>
          <w:rFonts w:eastAsia="PMingLiU"/>
          <w:sz w:val="28"/>
          <w:szCs w:val="28"/>
        </w:rPr>
        <w:t>с</w:t>
      </w:r>
      <w:bookmarkEnd w:id="30"/>
      <w:r w:rsidRPr="00447283">
        <w:rPr>
          <w:rFonts w:eastAsia="PMingLiU"/>
          <w:sz w:val="28"/>
          <w:szCs w:val="28"/>
        </w:rPr>
        <w:t xml:space="preserve">кое горное </w:t>
      </w:r>
      <w:bookmarkStart w:id="31" w:name="OCRUncertain090"/>
      <w:r w:rsidRPr="00447283">
        <w:rPr>
          <w:rFonts w:eastAsia="PMingLiU"/>
          <w:sz w:val="28"/>
          <w:szCs w:val="28"/>
        </w:rPr>
        <w:t>н</w:t>
      </w:r>
      <w:bookmarkEnd w:id="31"/>
      <w:r w:rsidRPr="00447283">
        <w:rPr>
          <w:rFonts w:eastAsia="PMingLiU"/>
          <w:sz w:val="28"/>
          <w:szCs w:val="28"/>
        </w:rPr>
        <w:t>ачальство</w:t>
      </w:r>
      <w:r w:rsidR="00447283" w:rsidRPr="00447283">
        <w:rPr>
          <w:rFonts w:eastAsia="PMingLiU"/>
          <w:sz w:val="28"/>
          <w:szCs w:val="28"/>
        </w:rPr>
        <w:t>.</w:t>
      </w:r>
    </w:p>
    <w:p w:rsidR="00447283" w:rsidRPr="00447283" w:rsidRDefault="00302CF8" w:rsidP="00447283">
      <w:pPr>
        <w:spacing w:line="360" w:lineRule="auto"/>
        <w:ind w:firstLine="709"/>
        <w:jc w:val="both"/>
        <w:rPr>
          <w:rFonts w:eastAsia="PMingLiU"/>
          <w:sz w:val="28"/>
          <w:szCs w:val="28"/>
        </w:rPr>
      </w:pPr>
      <w:r w:rsidRPr="00447283">
        <w:rPr>
          <w:rFonts w:eastAsia="PMingLiU"/>
          <w:sz w:val="28"/>
          <w:szCs w:val="28"/>
        </w:rPr>
        <w:t>К моменту открытия в ведомство Канцелярии поступили три золото-промывальных завода (Березовский. Пышминский и Уктусский), Екатеринбургский и Каменский заво</w:t>
      </w:r>
      <w:bookmarkStart w:id="32" w:name="OCRUncertain114"/>
      <w:r w:rsidRPr="00447283">
        <w:rPr>
          <w:rFonts w:eastAsia="PMingLiU"/>
          <w:sz w:val="28"/>
          <w:szCs w:val="28"/>
        </w:rPr>
        <w:t>д</w:t>
      </w:r>
      <w:bookmarkEnd w:id="32"/>
      <w:r w:rsidRPr="00447283">
        <w:rPr>
          <w:rFonts w:eastAsia="PMingLiU"/>
          <w:sz w:val="28"/>
          <w:szCs w:val="28"/>
        </w:rPr>
        <w:t>ы, четыре пермских казенных медеплавильных зав</w:t>
      </w:r>
      <w:r w:rsidR="00447283" w:rsidRPr="00447283">
        <w:rPr>
          <w:rFonts w:eastAsia="PMingLiU"/>
          <w:sz w:val="28"/>
          <w:szCs w:val="28"/>
        </w:rPr>
        <w:t>ода, а также 124 частных завода.</w:t>
      </w:r>
    </w:p>
    <w:p w:rsidR="007C43A3" w:rsidRDefault="00302CF8" w:rsidP="00447283">
      <w:pPr>
        <w:spacing w:line="360" w:lineRule="auto"/>
        <w:ind w:firstLine="709"/>
        <w:jc w:val="both"/>
        <w:rPr>
          <w:rFonts w:eastAsia="PMingLiU"/>
          <w:sz w:val="28"/>
          <w:szCs w:val="28"/>
        </w:rPr>
      </w:pPr>
      <w:r w:rsidRPr="00447283">
        <w:rPr>
          <w:rFonts w:eastAsia="PMingLiU"/>
          <w:sz w:val="28"/>
          <w:szCs w:val="28"/>
        </w:rPr>
        <w:t>После тщательного анализа полученных из казенных палат ведомостей, А.С. Ярцов пришел к выводу, что необходимо учредить в помощь КГЗП кроме Гороблагодатского, которое на момент открытия не находилось в непосредственном подчинении Канцелярии, еще три горных начальства (Пермск</w:t>
      </w:r>
      <w:r w:rsidR="00447283">
        <w:rPr>
          <w:rFonts w:eastAsia="PMingLiU"/>
          <w:sz w:val="28"/>
          <w:szCs w:val="28"/>
        </w:rPr>
        <w:t>ое, Оренбургское и Казанское), «</w:t>
      </w:r>
      <w:r w:rsidRPr="00447283">
        <w:rPr>
          <w:rFonts w:eastAsia="PMingLiU"/>
          <w:sz w:val="28"/>
          <w:szCs w:val="28"/>
        </w:rPr>
        <w:t>...чтоб они управляли отделенными к ним в заведование заводами и приписными к некот</w:t>
      </w:r>
      <w:r w:rsidR="00447283">
        <w:rPr>
          <w:rFonts w:eastAsia="PMingLiU"/>
          <w:sz w:val="28"/>
          <w:szCs w:val="28"/>
        </w:rPr>
        <w:t>орым из них казенными селениями»</w:t>
      </w:r>
      <w:bookmarkStart w:id="33" w:name="OCRUncertain122"/>
      <w:bookmarkEnd w:id="33"/>
      <w:r w:rsidR="007566FB">
        <w:rPr>
          <w:rStyle w:val="a8"/>
          <w:rFonts w:eastAsia="PMingLiU"/>
          <w:sz w:val="28"/>
          <w:szCs w:val="28"/>
        </w:rPr>
        <w:footnoteReference w:id="40"/>
      </w:r>
      <w:r w:rsidRPr="00447283">
        <w:rPr>
          <w:rFonts w:eastAsia="PMingLiU"/>
          <w:sz w:val="28"/>
          <w:szCs w:val="28"/>
        </w:rPr>
        <w:t xml:space="preserve">. </w:t>
      </w:r>
    </w:p>
    <w:p w:rsidR="007C43A3" w:rsidRPr="007C43A3" w:rsidRDefault="00302CF8" w:rsidP="007C43A3">
      <w:pPr>
        <w:spacing w:line="360" w:lineRule="auto"/>
        <w:ind w:firstLine="709"/>
        <w:jc w:val="both"/>
        <w:rPr>
          <w:rFonts w:eastAsia="PMingLiU"/>
          <w:sz w:val="28"/>
          <w:szCs w:val="28"/>
        </w:rPr>
      </w:pPr>
      <w:r w:rsidRPr="007C43A3">
        <w:rPr>
          <w:rFonts w:eastAsia="PMingLiU"/>
          <w:sz w:val="28"/>
          <w:szCs w:val="28"/>
        </w:rPr>
        <w:t>Заводы между начальствами планировалось распределить следующим образом: в ведение Пермского горного начальства планировалось передать семь казенных завод</w:t>
      </w:r>
      <w:r w:rsidR="00447283" w:rsidRPr="007C43A3">
        <w:rPr>
          <w:rFonts w:eastAsia="PMingLiU"/>
          <w:sz w:val="28"/>
          <w:szCs w:val="28"/>
        </w:rPr>
        <w:t>ов и 29 частных: Оренбургского -</w:t>
      </w:r>
      <w:r w:rsidRPr="007C43A3">
        <w:rPr>
          <w:rFonts w:eastAsia="PMingLiU"/>
          <w:sz w:val="28"/>
          <w:szCs w:val="28"/>
        </w:rPr>
        <w:t xml:space="preserve"> 32 частных, а </w:t>
      </w:r>
      <w:bookmarkStart w:id="34" w:name="OCRUncertain124"/>
      <w:r w:rsidRPr="007C43A3">
        <w:rPr>
          <w:rFonts w:eastAsia="PMingLiU"/>
          <w:sz w:val="28"/>
          <w:szCs w:val="28"/>
        </w:rPr>
        <w:t>так ж</w:t>
      </w:r>
      <w:bookmarkEnd w:id="34"/>
      <w:r w:rsidRPr="007C43A3">
        <w:rPr>
          <w:rFonts w:eastAsia="PMingLiU"/>
          <w:sz w:val="28"/>
          <w:szCs w:val="28"/>
        </w:rPr>
        <w:t xml:space="preserve">е возложить на него осуществление мероприятий по восстановлению ценного Вознесенского завода; в управлении Казанского горного начальства находились бы 18 частных заводов Казанской и Вятской губернии. Такое распределение существенно бы облегчило деятельность КГЗП, избавив ее от мелочной опеки каждой заводской конторы и возложив на нее роль </w:t>
      </w:r>
      <w:bookmarkStart w:id="35" w:name="OCRUncertain130"/>
      <w:r w:rsidRPr="007C43A3">
        <w:rPr>
          <w:rFonts w:eastAsia="PMingLiU"/>
          <w:sz w:val="28"/>
          <w:szCs w:val="28"/>
        </w:rPr>
        <w:t>к</w:t>
      </w:r>
      <w:bookmarkEnd w:id="35"/>
      <w:r w:rsidRPr="007C43A3">
        <w:rPr>
          <w:rFonts w:eastAsia="PMingLiU"/>
          <w:sz w:val="28"/>
          <w:szCs w:val="28"/>
        </w:rPr>
        <w:t xml:space="preserve">онтролирующего органа, обеспечивающего бесперебойный сбор в казну </w:t>
      </w:r>
      <w:bookmarkStart w:id="36" w:name="OCRUncertain131"/>
      <w:r w:rsidRPr="007C43A3">
        <w:rPr>
          <w:rFonts w:eastAsia="PMingLiU"/>
          <w:sz w:val="28"/>
          <w:szCs w:val="28"/>
        </w:rPr>
        <w:t>за</w:t>
      </w:r>
      <w:bookmarkEnd w:id="36"/>
      <w:r w:rsidRPr="007C43A3">
        <w:rPr>
          <w:rFonts w:eastAsia="PMingLiU"/>
          <w:sz w:val="28"/>
          <w:szCs w:val="28"/>
        </w:rPr>
        <w:t xml:space="preserve">логовых поступлений и постоянное действие заводов. В непосредственном управлении КГЗП остались бы три золотодобывающие фабрики, два казенных и 45 частных заводов. </w:t>
      </w:r>
    </w:p>
    <w:p w:rsidR="007C43A3" w:rsidRPr="007C43A3" w:rsidRDefault="00302CF8" w:rsidP="007C43A3">
      <w:pPr>
        <w:spacing w:line="360" w:lineRule="auto"/>
        <w:ind w:firstLine="709"/>
        <w:jc w:val="both"/>
        <w:rPr>
          <w:rFonts w:eastAsia="PMingLiU"/>
          <w:sz w:val="28"/>
          <w:szCs w:val="28"/>
        </w:rPr>
      </w:pPr>
      <w:r w:rsidRPr="007C43A3">
        <w:rPr>
          <w:rFonts w:eastAsia="PMingLiU"/>
          <w:sz w:val="28"/>
          <w:szCs w:val="28"/>
        </w:rPr>
        <w:t>Помимо находящихся в подчинении КГЗП б</w:t>
      </w:r>
      <w:r w:rsidR="007C43A3" w:rsidRPr="007C43A3">
        <w:rPr>
          <w:rFonts w:eastAsia="PMingLiU"/>
          <w:sz w:val="28"/>
          <w:szCs w:val="28"/>
        </w:rPr>
        <w:t>анковских Богословских заводов</w:t>
      </w:r>
      <w:r w:rsidRPr="007C43A3">
        <w:rPr>
          <w:rFonts w:eastAsia="PMingLiU"/>
          <w:sz w:val="28"/>
          <w:szCs w:val="28"/>
        </w:rPr>
        <w:t xml:space="preserve">, Государственный ассигнационный банк приобрел еще пять заводов у И. Лугинина (Златоустовский, Кусинский, Миасский, Саткинский, Артинский). На основании сенатского указа от 20 мая 1799 г., управление этими заводами было возложено на Канцелярию, которой предписывалось командировать для принятия этих заводов обер-бергмейстсра Фелькнера Ивана Федоровича (р. 1763 г.). Сразу после получения указа Канцелярия в ответном рапорте представила новый </w:t>
      </w:r>
      <w:bookmarkStart w:id="37" w:name="OCRUncertain148"/>
      <w:r w:rsidRPr="007C43A3">
        <w:rPr>
          <w:rFonts w:eastAsia="PMingLiU"/>
          <w:sz w:val="28"/>
          <w:szCs w:val="28"/>
        </w:rPr>
        <w:t>п</w:t>
      </w:r>
      <w:bookmarkEnd w:id="37"/>
      <w:r w:rsidRPr="007C43A3">
        <w:rPr>
          <w:rFonts w:eastAsia="PMingLiU"/>
          <w:sz w:val="28"/>
          <w:szCs w:val="28"/>
        </w:rPr>
        <w:t>ро</w:t>
      </w:r>
      <w:bookmarkStart w:id="38" w:name="OCRUncertain149"/>
      <w:r w:rsidRPr="007C43A3">
        <w:rPr>
          <w:rFonts w:eastAsia="PMingLiU"/>
          <w:sz w:val="28"/>
          <w:szCs w:val="28"/>
        </w:rPr>
        <w:t>е</w:t>
      </w:r>
      <w:bookmarkEnd w:id="38"/>
      <w:r w:rsidRPr="007C43A3">
        <w:rPr>
          <w:rFonts w:eastAsia="PMingLiU"/>
          <w:sz w:val="28"/>
          <w:szCs w:val="28"/>
        </w:rPr>
        <w:t>кт учрежд</w:t>
      </w:r>
      <w:bookmarkStart w:id="39" w:name="OCRUncertain150"/>
      <w:r w:rsidRPr="007C43A3">
        <w:rPr>
          <w:rFonts w:eastAsia="PMingLiU"/>
          <w:sz w:val="28"/>
          <w:szCs w:val="28"/>
        </w:rPr>
        <w:t>е</w:t>
      </w:r>
      <w:bookmarkEnd w:id="39"/>
      <w:r w:rsidRPr="007C43A3">
        <w:rPr>
          <w:rFonts w:eastAsia="PMingLiU"/>
          <w:sz w:val="28"/>
          <w:szCs w:val="28"/>
        </w:rPr>
        <w:t xml:space="preserve">ния при </w:t>
      </w:r>
      <w:bookmarkStart w:id="40" w:name="OCRUncertain151"/>
      <w:r w:rsidRPr="007C43A3">
        <w:rPr>
          <w:rFonts w:eastAsia="PMingLiU"/>
          <w:sz w:val="28"/>
          <w:szCs w:val="28"/>
        </w:rPr>
        <w:t>Златоустовском</w:t>
      </w:r>
      <w:bookmarkEnd w:id="40"/>
      <w:r w:rsidRPr="007C43A3">
        <w:rPr>
          <w:rFonts w:eastAsia="PMingLiU"/>
          <w:sz w:val="28"/>
          <w:szCs w:val="28"/>
        </w:rPr>
        <w:t xml:space="preserve"> заводе горного начальства с двумя членами</w:t>
      </w:r>
      <w:bookmarkStart w:id="41" w:name="OCRUncertain152"/>
      <w:r w:rsidRPr="007C43A3">
        <w:rPr>
          <w:rFonts w:eastAsia="PMingLiU"/>
          <w:sz w:val="28"/>
          <w:szCs w:val="28"/>
        </w:rPr>
        <w:t>,</w:t>
      </w:r>
      <w:bookmarkEnd w:id="41"/>
      <w:r w:rsidRPr="007C43A3">
        <w:rPr>
          <w:rFonts w:eastAsia="PMingLiU"/>
          <w:sz w:val="28"/>
          <w:szCs w:val="28"/>
        </w:rPr>
        <w:t xml:space="preserve"> секретарем, казнач</w:t>
      </w:r>
      <w:bookmarkStart w:id="42" w:name="OCRUncertain153"/>
      <w:r w:rsidRPr="007C43A3">
        <w:rPr>
          <w:rFonts w:eastAsia="PMingLiU"/>
          <w:sz w:val="28"/>
          <w:szCs w:val="28"/>
        </w:rPr>
        <w:t>е</w:t>
      </w:r>
      <w:bookmarkEnd w:id="42"/>
      <w:r w:rsidRPr="007C43A3">
        <w:rPr>
          <w:rFonts w:eastAsia="PMingLiU"/>
          <w:sz w:val="28"/>
          <w:szCs w:val="28"/>
        </w:rPr>
        <w:t>ем и бухгалт</w:t>
      </w:r>
      <w:bookmarkStart w:id="43" w:name="OCRUncertain154"/>
      <w:r w:rsidRPr="007C43A3">
        <w:rPr>
          <w:rFonts w:eastAsia="PMingLiU"/>
          <w:sz w:val="28"/>
          <w:szCs w:val="28"/>
        </w:rPr>
        <w:t>е</w:t>
      </w:r>
      <w:bookmarkEnd w:id="43"/>
      <w:r w:rsidRPr="007C43A3">
        <w:rPr>
          <w:rFonts w:eastAsia="PMingLiU"/>
          <w:sz w:val="28"/>
          <w:szCs w:val="28"/>
        </w:rPr>
        <w:t>ром. В соответствии с этим проектом предл</w:t>
      </w:r>
      <w:r w:rsidR="007C43A3" w:rsidRPr="007C43A3">
        <w:rPr>
          <w:rFonts w:eastAsia="PMingLiU"/>
          <w:sz w:val="28"/>
          <w:szCs w:val="28"/>
        </w:rPr>
        <w:t>агалось передать в ведение нового</w:t>
      </w:r>
      <w:r w:rsidRPr="007C43A3">
        <w:rPr>
          <w:rFonts w:eastAsia="PMingLiU"/>
          <w:sz w:val="28"/>
          <w:szCs w:val="28"/>
        </w:rPr>
        <w:t xml:space="preserve"> горного начальства все частные заводы Оренбургской губернии</w:t>
      </w:r>
      <w:bookmarkStart w:id="44" w:name="OCRUncertain158"/>
      <w:bookmarkEnd w:id="44"/>
      <w:r w:rsidRPr="007C43A3">
        <w:rPr>
          <w:rFonts w:eastAsia="PMingLiU"/>
          <w:sz w:val="28"/>
          <w:szCs w:val="28"/>
        </w:rPr>
        <w:t xml:space="preserve">. Но Берг-коллегия опять не отреагировала на это предложение КГЗП, потому что уже 30 сентября 1800 г. был подписан контракт с А.А. Кнауфом о передаче четырех златоустовских заводов (кроме </w:t>
      </w:r>
      <w:bookmarkStart w:id="45" w:name="OCRUncertain164"/>
      <w:r w:rsidRPr="007C43A3">
        <w:rPr>
          <w:rFonts w:eastAsia="PMingLiU"/>
          <w:sz w:val="28"/>
          <w:szCs w:val="28"/>
        </w:rPr>
        <w:t>Миасского)</w:t>
      </w:r>
      <w:bookmarkEnd w:id="45"/>
      <w:r w:rsidRPr="007C43A3">
        <w:rPr>
          <w:rFonts w:eastAsia="PMingLiU"/>
          <w:sz w:val="28"/>
          <w:szCs w:val="28"/>
        </w:rPr>
        <w:t xml:space="preserve"> в партикулярное содержание.</w:t>
      </w:r>
    </w:p>
    <w:p w:rsidR="00302CF8" w:rsidRPr="007C43A3" w:rsidRDefault="004A4C1C" w:rsidP="007C43A3">
      <w:pPr>
        <w:spacing w:line="360" w:lineRule="auto"/>
        <w:ind w:firstLine="709"/>
        <w:jc w:val="both"/>
        <w:rPr>
          <w:sz w:val="28"/>
          <w:szCs w:val="28"/>
        </w:rPr>
      </w:pPr>
      <w:r>
        <w:rPr>
          <w:rFonts w:eastAsia="PMingLiU"/>
          <w:sz w:val="28"/>
          <w:szCs w:val="28"/>
        </w:rPr>
        <w:t>Таким образом, т</w:t>
      </w:r>
      <w:r w:rsidR="00302CF8" w:rsidRPr="007C43A3">
        <w:rPr>
          <w:rFonts w:eastAsia="PMingLiU"/>
          <w:sz w:val="28"/>
          <w:szCs w:val="28"/>
        </w:rPr>
        <w:t>енденции к единоначалию</w:t>
      </w:r>
      <w:r>
        <w:rPr>
          <w:rFonts w:eastAsia="PMingLiU"/>
          <w:sz w:val="28"/>
          <w:szCs w:val="28"/>
        </w:rPr>
        <w:t xml:space="preserve">, которые особенно проявились к концу </w:t>
      </w:r>
      <w:r w:rsidRPr="00043490">
        <w:rPr>
          <w:sz w:val="28"/>
          <w:szCs w:val="28"/>
        </w:rPr>
        <w:t>XYIII</w:t>
      </w:r>
      <w:r>
        <w:rPr>
          <w:rFonts w:eastAsia="PMingLiU"/>
          <w:sz w:val="28"/>
          <w:szCs w:val="28"/>
        </w:rPr>
        <w:t xml:space="preserve"> века,</w:t>
      </w:r>
      <w:r w:rsidR="00302CF8" w:rsidRPr="007C43A3">
        <w:rPr>
          <w:rFonts w:eastAsia="PMingLiU"/>
          <w:sz w:val="28"/>
          <w:szCs w:val="28"/>
        </w:rPr>
        <w:t xml:space="preserve"> и коллегиальный способ управления при отсутствии четкой концепции отраслевого управления нередко вступали в конфликт. Кроме того</w:t>
      </w:r>
      <w:r w:rsidR="007C43A3">
        <w:rPr>
          <w:rFonts w:eastAsia="PMingLiU"/>
          <w:sz w:val="28"/>
          <w:szCs w:val="28"/>
        </w:rPr>
        <w:t>,</w:t>
      </w:r>
      <w:r w:rsidR="00302CF8" w:rsidRPr="007C43A3">
        <w:rPr>
          <w:rFonts w:eastAsia="PMingLiU"/>
          <w:sz w:val="28"/>
          <w:szCs w:val="28"/>
        </w:rPr>
        <w:t xml:space="preserve"> система оплаты труда и материального стимулирования служащих ст</w:t>
      </w:r>
      <w:r w:rsidR="007C43A3">
        <w:rPr>
          <w:rFonts w:eastAsia="PMingLiU"/>
          <w:sz w:val="28"/>
          <w:szCs w:val="28"/>
        </w:rPr>
        <w:t>роилась по принципу приоритета «</w:t>
      </w:r>
      <w:r w:rsidR="00302CF8" w:rsidRPr="007C43A3">
        <w:rPr>
          <w:rFonts w:eastAsia="PMingLiU"/>
          <w:sz w:val="28"/>
          <w:szCs w:val="28"/>
        </w:rPr>
        <w:t>казе</w:t>
      </w:r>
      <w:r w:rsidR="007C43A3">
        <w:rPr>
          <w:rFonts w:eastAsia="PMingLiU"/>
          <w:sz w:val="28"/>
          <w:szCs w:val="28"/>
        </w:rPr>
        <w:t>нного интереса»</w:t>
      </w:r>
      <w:r w:rsidR="00302CF8" w:rsidRPr="007C43A3">
        <w:rPr>
          <w:rFonts w:eastAsia="PMingLiU"/>
          <w:sz w:val="28"/>
          <w:szCs w:val="28"/>
        </w:rPr>
        <w:t>. То есть чиновники, в обязанности которых входила забота об увеличении доходных статей бюджета, в свою очередь не были обласканы государством. Но подобные издержки вполне характерны для всех переходных периодов. А именно так можно охарактеризовать время восстановлен</w:t>
      </w:r>
      <w:bookmarkStart w:id="46" w:name="OCRUncertain169"/>
      <w:r w:rsidR="00302CF8" w:rsidRPr="007C43A3">
        <w:rPr>
          <w:rFonts w:eastAsia="PMingLiU"/>
          <w:sz w:val="28"/>
          <w:szCs w:val="28"/>
        </w:rPr>
        <w:t>и</w:t>
      </w:r>
      <w:bookmarkEnd w:id="46"/>
      <w:r w:rsidR="00302CF8" w:rsidRPr="007C43A3">
        <w:rPr>
          <w:rFonts w:eastAsia="PMingLiU"/>
          <w:sz w:val="28"/>
          <w:szCs w:val="28"/>
        </w:rPr>
        <w:t>я единой централизованной системы отрасл</w:t>
      </w:r>
      <w:bookmarkStart w:id="47" w:name="OCRUncertain171"/>
      <w:r w:rsidR="00302CF8" w:rsidRPr="007C43A3">
        <w:rPr>
          <w:rFonts w:eastAsia="PMingLiU"/>
          <w:sz w:val="28"/>
          <w:szCs w:val="28"/>
        </w:rPr>
        <w:t>е</w:t>
      </w:r>
      <w:bookmarkEnd w:id="47"/>
      <w:r w:rsidR="00302CF8" w:rsidRPr="007C43A3">
        <w:rPr>
          <w:rFonts w:eastAsia="PMingLiU"/>
          <w:sz w:val="28"/>
          <w:szCs w:val="28"/>
        </w:rPr>
        <w:t>вого управления горнозаводским в</w:t>
      </w:r>
      <w:bookmarkStart w:id="48" w:name="OCRUncertain175"/>
      <w:r w:rsidR="00302CF8" w:rsidRPr="007C43A3">
        <w:rPr>
          <w:rFonts w:eastAsia="PMingLiU"/>
          <w:sz w:val="28"/>
          <w:szCs w:val="28"/>
        </w:rPr>
        <w:t>е</w:t>
      </w:r>
      <w:bookmarkEnd w:id="48"/>
      <w:r w:rsidR="00302CF8" w:rsidRPr="007C43A3">
        <w:rPr>
          <w:rFonts w:eastAsia="PMingLiU"/>
          <w:sz w:val="28"/>
          <w:szCs w:val="28"/>
        </w:rPr>
        <w:t>домством на Урале.</w:t>
      </w:r>
    </w:p>
    <w:p w:rsidR="00FF1ED4" w:rsidRPr="006D6C4B" w:rsidRDefault="006D6C4B" w:rsidP="006D6C4B">
      <w:pPr>
        <w:spacing w:line="360" w:lineRule="auto"/>
        <w:ind w:firstLine="709"/>
        <w:jc w:val="both"/>
        <w:rPr>
          <w:sz w:val="28"/>
          <w:szCs w:val="28"/>
        </w:rPr>
      </w:pPr>
      <w:r w:rsidRPr="006D6C4B">
        <w:rPr>
          <w:sz w:val="28"/>
          <w:szCs w:val="28"/>
        </w:rPr>
        <w:t xml:space="preserve">Сравнивая давнее дореволюционное время и индустриальную эру советского периода на Урале, </w:t>
      </w:r>
      <w:r>
        <w:rPr>
          <w:sz w:val="28"/>
          <w:szCs w:val="28"/>
        </w:rPr>
        <w:t xml:space="preserve">мы прослеживаем </w:t>
      </w:r>
      <w:r w:rsidRPr="006D6C4B">
        <w:rPr>
          <w:sz w:val="28"/>
          <w:szCs w:val="28"/>
        </w:rPr>
        <w:t>не только эволюцию технического прогресса со времен Смутного времени, Татищева и Демидовых, но</w:t>
      </w:r>
      <w:r>
        <w:rPr>
          <w:sz w:val="28"/>
          <w:szCs w:val="28"/>
        </w:rPr>
        <w:t>,</w:t>
      </w:r>
      <w:r w:rsidRPr="006D6C4B">
        <w:rPr>
          <w:sz w:val="28"/>
          <w:szCs w:val="28"/>
        </w:rPr>
        <w:t xml:space="preserve"> прежде всего</w:t>
      </w:r>
      <w:r>
        <w:rPr>
          <w:sz w:val="28"/>
          <w:szCs w:val="28"/>
        </w:rPr>
        <w:t>,</w:t>
      </w:r>
      <w:r w:rsidRPr="006D6C4B">
        <w:rPr>
          <w:sz w:val="28"/>
          <w:szCs w:val="28"/>
        </w:rPr>
        <w:t xml:space="preserve"> </w:t>
      </w:r>
      <w:r>
        <w:rPr>
          <w:sz w:val="28"/>
          <w:szCs w:val="28"/>
        </w:rPr>
        <w:t xml:space="preserve">видим </w:t>
      </w:r>
      <w:r w:rsidRPr="006D6C4B">
        <w:rPr>
          <w:sz w:val="28"/>
          <w:szCs w:val="28"/>
        </w:rPr>
        <w:t xml:space="preserve">нравственные коллизии столь незаурядных личностей, служивших Отечеству верой и правдой. </w:t>
      </w:r>
      <w:r>
        <w:rPr>
          <w:sz w:val="28"/>
          <w:szCs w:val="28"/>
        </w:rPr>
        <w:t xml:space="preserve">Многих выдающихся деятелей России </w:t>
      </w:r>
      <w:r w:rsidRPr="006D6C4B">
        <w:rPr>
          <w:sz w:val="28"/>
          <w:szCs w:val="28"/>
        </w:rPr>
        <w:t>Урал</w:t>
      </w:r>
      <w:r>
        <w:rPr>
          <w:sz w:val="28"/>
          <w:szCs w:val="28"/>
        </w:rPr>
        <w:t xml:space="preserve"> привлекал</w:t>
      </w:r>
      <w:r w:rsidRPr="006D6C4B">
        <w:rPr>
          <w:sz w:val="28"/>
          <w:szCs w:val="28"/>
        </w:rPr>
        <w:t xml:space="preserve"> своими богатствами и перспективами</w:t>
      </w:r>
      <w:r>
        <w:rPr>
          <w:sz w:val="28"/>
          <w:szCs w:val="28"/>
        </w:rPr>
        <w:t>.</w:t>
      </w:r>
    </w:p>
    <w:p w:rsidR="00FF1ED4" w:rsidRDefault="00FF1ED4" w:rsidP="00E012E6">
      <w:pPr>
        <w:spacing w:line="360" w:lineRule="auto"/>
        <w:ind w:firstLine="709"/>
        <w:rPr>
          <w:sz w:val="28"/>
          <w:szCs w:val="28"/>
        </w:rPr>
      </w:pPr>
    </w:p>
    <w:p w:rsidR="00FF1ED4" w:rsidRDefault="00FF1ED4" w:rsidP="00E012E6">
      <w:pPr>
        <w:spacing w:line="360" w:lineRule="auto"/>
        <w:ind w:firstLine="709"/>
        <w:rPr>
          <w:sz w:val="28"/>
          <w:szCs w:val="28"/>
        </w:rPr>
      </w:pPr>
    </w:p>
    <w:p w:rsidR="00FF1ED4" w:rsidRPr="00066B24" w:rsidRDefault="00066B24" w:rsidP="00E156E8">
      <w:pPr>
        <w:pStyle w:val="1"/>
        <w:pageBreakBefore/>
        <w:jc w:val="center"/>
        <w:rPr>
          <w:rFonts w:ascii="Times New Roman" w:hAnsi="Times New Roman" w:cs="Times New Roman"/>
          <w:sz w:val="28"/>
          <w:szCs w:val="28"/>
        </w:rPr>
      </w:pPr>
      <w:bookmarkStart w:id="49" w:name="_Toc58138168"/>
      <w:r w:rsidRPr="00066B24">
        <w:rPr>
          <w:rFonts w:ascii="Times New Roman" w:hAnsi="Times New Roman" w:cs="Times New Roman"/>
          <w:sz w:val="28"/>
          <w:szCs w:val="28"/>
        </w:rPr>
        <w:t>ЗАКЛЮЧЕНИЕ</w:t>
      </w:r>
      <w:bookmarkEnd w:id="49"/>
    </w:p>
    <w:p w:rsidR="00FF1ED4" w:rsidRDefault="00FF1ED4" w:rsidP="00E012E6">
      <w:pPr>
        <w:spacing w:line="360" w:lineRule="auto"/>
        <w:ind w:firstLine="709"/>
        <w:rPr>
          <w:sz w:val="28"/>
          <w:szCs w:val="28"/>
        </w:rPr>
      </w:pPr>
    </w:p>
    <w:p w:rsidR="00FF1ED4" w:rsidRDefault="00CA1B71" w:rsidP="00CA1B71">
      <w:pPr>
        <w:spacing w:line="360" w:lineRule="auto"/>
        <w:ind w:firstLine="709"/>
        <w:jc w:val="both"/>
        <w:rPr>
          <w:sz w:val="28"/>
          <w:szCs w:val="28"/>
        </w:rPr>
      </w:pPr>
      <w:r>
        <w:rPr>
          <w:sz w:val="28"/>
          <w:szCs w:val="28"/>
        </w:rPr>
        <w:t>Завершая наш анализ, отметим, что в</w:t>
      </w:r>
      <w:r w:rsidRPr="00CA1B71">
        <w:rPr>
          <w:sz w:val="28"/>
          <w:szCs w:val="28"/>
        </w:rPr>
        <w:t xml:space="preserve">се эти попытки наладить производство железа на востоке Урала долгое время оставались единичными </w:t>
      </w:r>
      <w:r w:rsidR="00F432A1">
        <w:rPr>
          <w:sz w:val="28"/>
          <w:szCs w:val="28"/>
        </w:rPr>
        <w:t xml:space="preserve">и не дали ощутимых результатов </w:t>
      </w:r>
      <w:r w:rsidR="00877CF9">
        <w:rPr>
          <w:sz w:val="28"/>
          <w:szCs w:val="28"/>
        </w:rPr>
        <w:t xml:space="preserve">вплоть </w:t>
      </w:r>
      <w:r w:rsidR="00F432A1">
        <w:rPr>
          <w:sz w:val="28"/>
          <w:szCs w:val="28"/>
        </w:rPr>
        <w:t>до конца XVII в. Лишь</w:t>
      </w:r>
      <w:r w:rsidRPr="00CA1B71">
        <w:rPr>
          <w:sz w:val="28"/>
          <w:szCs w:val="28"/>
        </w:rPr>
        <w:t xml:space="preserve"> при Петре I, на Урале возникла настоящая </w:t>
      </w:r>
      <w:r w:rsidR="00225C82">
        <w:rPr>
          <w:sz w:val="28"/>
          <w:szCs w:val="28"/>
        </w:rPr>
        <w:t xml:space="preserve">горнозаводская </w:t>
      </w:r>
      <w:r w:rsidRPr="00CA1B71">
        <w:rPr>
          <w:sz w:val="28"/>
          <w:szCs w:val="28"/>
        </w:rPr>
        <w:t xml:space="preserve">промышленность. Своим рождением она была обязана одному из первых соратников Петра, Андрею Виниусу, который сыграл важную роль в качестве создателя русской промышленности. </w:t>
      </w:r>
      <w:r w:rsidR="00F432A1">
        <w:rPr>
          <w:sz w:val="28"/>
          <w:szCs w:val="28"/>
        </w:rPr>
        <w:t>Однако в</w:t>
      </w:r>
      <w:r w:rsidRPr="00CA1B71">
        <w:rPr>
          <w:sz w:val="28"/>
          <w:szCs w:val="28"/>
        </w:rPr>
        <w:t xml:space="preserve"> то время в России не было специалистов, которые бы оценили качество найденного «магнита» и тем более организовали бы его плавку.</w:t>
      </w:r>
      <w:r w:rsidR="009C3527">
        <w:rPr>
          <w:sz w:val="28"/>
          <w:szCs w:val="28"/>
        </w:rPr>
        <w:t xml:space="preserve"> Со временем ситуация изменилась и XVIII век вошел в историю России как век небывалого до сих пор развития горнозаводской промышленности.</w:t>
      </w:r>
    </w:p>
    <w:p w:rsidR="00F432A1" w:rsidRDefault="0014350D" w:rsidP="00CA1B71">
      <w:pPr>
        <w:spacing w:line="360" w:lineRule="auto"/>
        <w:ind w:firstLine="709"/>
        <w:jc w:val="both"/>
        <w:rPr>
          <w:sz w:val="28"/>
          <w:szCs w:val="28"/>
        </w:rPr>
      </w:pPr>
      <w:r w:rsidRPr="0014350D">
        <w:rPr>
          <w:sz w:val="28"/>
          <w:szCs w:val="28"/>
        </w:rPr>
        <w:t>Черкасский построил в 1698-1704 гг. заводы, частично существующие до сих пор: Федьковский (на месте бывшего завода Тумашева), который почти сразу же был перенесен на Нейву, став Невьянским («Старый завод»), Алапаевский, Уктусский, Каменский заводы.</w:t>
      </w:r>
    </w:p>
    <w:p w:rsidR="007928DE" w:rsidRDefault="009C3527" w:rsidP="00CA1B71">
      <w:pPr>
        <w:spacing w:line="360" w:lineRule="auto"/>
        <w:ind w:firstLine="709"/>
        <w:jc w:val="both"/>
        <w:rPr>
          <w:sz w:val="28"/>
          <w:szCs w:val="28"/>
        </w:rPr>
      </w:pPr>
      <w:r>
        <w:rPr>
          <w:sz w:val="28"/>
          <w:szCs w:val="28"/>
        </w:rPr>
        <w:t>Важно отметить, что и</w:t>
      </w:r>
      <w:r w:rsidR="007928DE">
        <w:rPr>
          <w:sz w:val="28"/>
          <w:szCs w:val="28"/>
        </w:rPr>
        <w:t xml:space="preserve">нициативы государства сочетались с деятельностью частных лиц. </w:t>
      </w:r>
    </w:p>
    <w:p w:rsidR="009C3527" w:rsidRDefault="009C3527" w:rsidP="00CA1B71">
      <w:pPr>
        <w:spacing w:line="360" w:lineRule="auto"/>
        <w:ind w:firstLine="709"/>
        <w:jc w:val="both"/>
        <w:rPr>
          <w:sz w:val="28"/>
          <w:szCs w:val="28"/>
        </w:rPr>
      </w:pPr>
      <w:r w:rsidRPr="009C3527">
        <w:rPr>
          <w:sz w:val="28"/>
          <w:szCs w:val="28"/>
        </w:rPr>
        <w:t>Промышленное крепостничество на Урале в начале XVIII в. было необходимо: край был практически безлюден, и рабочая сила там фактически отсутствовала. Впрочем, государство не только принудило работать на заводах казенных подданных, но и приписало туда крестьян частных владельцев.</w:t>
      </w:r>
    </w:p>
    <w:p w:rsidR="009C3527" w:rsidRDefault="004A233D" w:rsidP="00CA1B71">
      <w:pPr>
        <w:spacing w:line="360" w:lineRule="auto"/>
        <w:ind w:firstLine="709"/>
        <w:jc w:val="both"/>
        <w:rPr>
          <w:sz w:val="28"/>
          <w:szCs w:val="28"/>
        </w:rPr>
      </w:pPr>
      <w:r w:rsidRPr="004A233D">
        <w:rPr>
          <w:sz w:val="28"/>
          <w:szCs w:val="28"/>
        </w:rPr>
        <w:t>Демидовы сыграли важную роль в возобновлении производства меди, которое практически прекратилось здесь к концу XVII в. Долгое время заводчиков интересовало только железо. Но к 1716 года успехи, достигнутые в этой области, а также опыт, приобретенный в металлургии, заставили правительство заняться разработкой богатых месторождений меди.</w:t>
      </w:r>
    </w:p>
    <w:p w:rsidR="00993CFE" w:rsidRDefault="000D3379" w:rsidP="00993CFE">
      <w:pPr>
        <w:spacing w:line="360" w:lineRule="auto"/>
        <w:ind w:firstLine="709"/>
        <w:jc w:val="both"/>
        <w:rPr>
          <w:sz w:val="28"/>
          <w:szCs w:val="28"/>
        </w:rPr>
      </w:pPr>
      <w:r>
        <w:rPr>
          <w:sz w:val="28"/>
          <w:szCs w:val="28"/>
        </w:rPr>
        <w:t xml:space="preserve">Фактически </w:t>
      </w:r>
      <w:r w:rsidR="00B72CAB" w:rsidRPr="00B72CAB">
        <w:rPr>
          <w:sz w:val="28"/>
          <w:szCs w:val="28"/>
        </w:rPr>
        <w:t>Демидов и Геннин создали на Урале горную и металлургическую промышленность, которая радикальным образом изменила облик края.</w:t>
      </w:r>
    </w:p>
    <w:p w:rsidR="00993CFE" w:rsidRPr="0046410B" w:rsidRDefault="00993CFE" w:rsidP="00993CFE">
      <w:pPr>
        <w:spacing w:line="360" w:lineRule="auto"/>
        <w:ind w:firstLine="709"/>
        <w:jc w:val="both"/>
        <w:rPr>
          <w:sz w:val="28"/>
          <w:szCs w:val="28"/>
        </w:rPr>
      </w:pPr>
      <w:r w:rsidRPr="0046410B">
        <w:rPr>
          <w:sz w:val="28"/>
          <w:szCs w:val="28"/>
        </w:rPr>
        <w:t xml:space="preserve">Борьба между казенной или партикулярной промышленностью на Урале продолжалась вплоть до советской «национализации», окончательно решившей этот вопрос в пользу государства. </w:t>
      </w:r>
    </w:p>
    <w:p w:rsidR="00993CFE" w:rsidRPr="00993CFE" w:rsidRDefault="00993CFE" w:rsidP="00993CFE">
      <w:pPr>
        <w:spacing w:line="360" w:lineRule="auto"/>
        <w:ind w:firstLine="709"/>
        <w:jc w:val="both"/>
        <w:rPr>
          <w:sz w:val="28"/>
          <w:szCs w:val="28"/>
        </w:rPr>
      </w:pPr>
      <w:r>
        <w:rPr>
          <w:sz w:val="28"/>
          <w:szCs w:val="28"/>
        </w:rPr>
        <w:t>В</w:t>
      </w:r>
      <w:r w:rsidRPr="00993CFE">
        <w:rPr>
          <w:sz w:val="28"/>
          <w:szCs w:val="28"/>
        </w:rPr>
        <w:t xml:space="preserve"> Санкт-Петербурге всегда поддерживали </w:t>
      </w:r>
      <w:r>
        <w:rPr>
          <w:sz w:val="28"/>
          <w:szCs w:val="28"/>
        </w:rPr>
        <w:t>партикулярную промышленность</w:t>
      </w:r>
      <w:r w:rsidRPr="00993CFE">
        <w:rPr>
          <w:sz w:val="28"/>
          <w:szCs w:val="28"/>
        </w:rPr>
        <w:t xml:space="preserve">. Об этом свидетельствуют </w:t>
      </w:r>
      <w:r>
        <w:rPr>
          <w:sz w:val="28"/>
          <w:szCs w:val="28"/>
        </w:rPr>
        <w:t xml:space="preserve">целый ряд документов. </w:t>
      </w:r>
      <w:r w:rsidRPr="00993CFE">
        <w:rPr>
          <w:sz w:val="28"/>
          <w:szCs w:val="28"/>
        </w:rPr>
        <w:t xml:space="preserve">Таким образом, </w:t>
      </w:r>
      <w:r>
        <w:rPr>
          <w:sz w:val="28"/>
          <w:szCs w:val="28"/>
        </w:rPr>
        <w:t xml:space="preserve">можно сделать вывод, что </w:t>
      </w:r>
      <w:r w:rsidRPr="00993CFE">
        <w:rPr>
          <w:sz w:val="28"/>
          <w:szCs w:val="28"/>
        </w:rPr>
        <w:t>государство сомневалось в эффективности казенного управления.</w:t>
      </w:r>
    </w:p>
    <w:p w:rsidR="00993CFE" w:rsidRDefault="00993CFE" w:rsidP="00CA1B71">
      <w:pPr>
        <w:spacing w:line="360" w:lineRule="auto"/>
        <w:ind w:firstLine="709"/>
        <w:jc w:val="both"/>
        <w:rPr>
          <w:sz w:val="28"/>
          <w:szCs w:val="28"/>
        </w:rPr>
      </w:pPr>
    </w:p>
    <w:p w:rsidR="009C3527" w:rsidRDefault="009C3527" w:rsidP="00CA1B71">
      <w:pPr>
        <w:spacing w:line="360" w:lineRule="auto"/>
        <w:ind w:firstLine="709"/>
        <w:jc w:val="both"/>
        <w:rPr>
          <w:sz w:val="28"/>
          <w:szCs w:val="28"/>
        </w:rPr>
      </w:pPr>
    </w:p>
    <w:p w:rsidR="009C3527" w:rsidRDefault="009C3527" w:rsidP="00CA1B71">
      <w:pPr>
        <w:spacing w:line="360" w:lineRule="auto"/>
        <w:ind w:firstLine="709"/>
        <w:jc w:val="both"/>
        <w:rPr>
          <w:sz w:val="28"/>
          <w:szCs w:val="28"/>
        </w:rPr>
      </w:pPr>
    </w:p>
    <w:p w:rsidR="009C3527" w:rsidRPr="009C3527" w:rsidRDefault="009C3527" w:rsidP="00CA1B71">
      <w:pPr>
        <w:spacing w:line="360" w:lineRule="auto"/>
        <w:ind w:firstLine="709"/>
        <w:jc w:val="both"/>
        <w:rPr>
          <w:sz w:val="28"/>
          <w:szCs w:val="28"/>
        </w:rPr>
      </w:pPr>
    </w:p>
    <w:p w:rsidR="0000070A" w:rsidRPr="0014350D" w:rsidRDefault="0000070A" w:rsidP="00CA1B71">
      <w:pPr>
        <w:spacing w:line="360" w:lineRule="auto"/>
        <w:ind w:firstLine="709"/>
        <w:jc w:val="both"/>
        <w:rPr>
          <w:sz w:val="28"/>
          <w:szCs w:val="28"/>
        </w:rPr>
      </w:pPr>
    </w:p>
    <w:p w:rsidR="00FF1ED4" w:rsidRDefault="00FF1ED4" w:rsidP="00E012E6">
      <w:pPr>
        <w:spacing w:line="360" w:lineRule="auto"/>
        <w:ind w:firstLine="709"/>
        <w:rPr>
          <w:sz w:val="28"/>
          <w:szCs w:val="28"/>
        </w:rPr>
      </w:pPr>
    </w:p>
    <w:p w:rsidR="00FF1ED4" w:rsidRDefault="00FF1ED4" w:rsidP="00E012E6">
      <w:pPr>
        <w:spacing w:line="360" w:lineRule="auto"/>
        <w:ind w:firstLine="709"/>
        <w:rPr>
          <w:sz w:val="28"/>
          <w:szCs w:val="28"/>
        </w:rPr>
      </w:pPr>
    </w:p>
    <w:p w:rsidR="00FF1ED4" w:rsidRDefault="00FF1ED4" w:rsidP="00E012E6">
      <w:pPr>
        <w:spacing w:line="360" w:lineRule="auto"/>
        <w:ind w:firstLine="709"/>
        <w:rPr>
          <w:sz w:val="28"/>
          <w:szCs w:val="28"/>
        </w:rPr>
      </w:pPr>
    </w:p>
    <w:p w:rsidR="00FF1ED4" w:rsidRDefault="00FF1ED4"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E012E6">
      <w:pPr>
        <w:spacing w:line="360" w:lineRule="auto"/>
        <w:ind w:firstLine="709"/>
        <w:rPr>
          <w:sz w:val="28"/>
          <w:szCs w:val="28"/>
        </w:rPr>
      </w:pPr>
    </w:p>
    <w:p w:rsidR="00E156E8" w:rsidRDefault="00E156E8" w:rsidP="00E012E6">
      <w:pPr>
        <w:spacing w:line="360" w:lineRule="auto"/>
        <w:ind w:firstLine="709"/>
        <w:rPr>
          <w:sz w:val="28"/>
          <w:szCs w:val="28"/>
        </w:rPr>
      </w:pPr>
    </w:p>
    <w:p w:rsidR="00AF63CD" w:rsidRDefault="00AF63CD" w:rsidP="00E012E6">
      <w:pPr>
        <w:spacing w:line="360" w:lineRule="auto"/>
        <w:ind w:firstLine="709"/>
        <w:rPr>
          <w:sz w:val="28"/>
          <w:szCs w:val="28"/>
        </w:rPr>
      </w:pPr>
    </w:p>
    <w:p w:rsidR="00AF63CD" w:rsidRDefault="00AF63CD" w:rsidP="00AF63CD">
      <w:pPr>
        <w:pStyle w:val="1"/>
        <w:jc w:val="center"/>
        <w:rPr>
          <w:rFonts w:ascii="Times New Roman" w:hAnsi="Times New Roman" w:cs="Times New Roman"/>
          <w:sz w:val="28"/>
          <w:szCs w:val="28"/>
        </w:rPr>
      </w:pPr>
      <w:bookmarkStart w:id="50" w:name="_Toc58138169"/>
      <w:r w:rsidRPr="00AF63CD">
        <w:rPr>
          <w:rFonts w:ascii="Times New Roman" w:hAnsi="Times New Roman" w:cs="Times New Roman"/>
          <w:sz w:val="28"/>
          <w:szCs w:val="28"/>
        </w:rPr>
        <w:t>СПИСОК ЛИТЕРАТУРЫ</w:t>
      </w:r>
      <w:bookmarkEnd w:id="50"/>
    </w:p>
    <w:p w:rsidR="00AF63CD" w:rsidRDefault="00AF63CD" w:rsidP="00AF63CD"/>
    <w:p w:rsidR="00AF63CD" w:rsidRDefault="00AF63CD" w:rsidP="00AF63CD"/>
    <w:p w:rsidR="008871D8" w:rsidRDefault="008871D8" w:rsidP="00380765">
      <w:pPr>
        <w:numPr>
          <w:ilvl w:val="0"/>
          <w:numId w:val="3"/>
        </w:numPr>
        <w:spacing w:line="360" w:lineRule="auto"/>
        <w:jc w:val="both"/>
        <w:rPr>
          <w:sz w:val="28"/>
          <w:szCs w:val="28"/>
        </w:rPr>
      </w:pPr>
      <w:r w:rsidRPr="0036766A">
        <w:rPr>
          <w:rFonts w:eastAsia="PMingLiU"/>
          <w:sz w:val="28"/>
          <w:szCs w:val="28"/>
        </w:rPr>
        <w:t>ГАСО. Ф. 24. Оп. 1. Д. 2982. Л. 73.</w:t>
      </w:r>
    </w:p>
    <w:p w:rsidR="00380765" w:rsidRDefault="00380765" w:rsidP="00380765">
      <w:pPr>
        <w:numPr>
          <w:ilvl w:val="0"/>
          <w:numId w:val="3"/>
        </w:numPr>
        <w:spacing w:line="360" w:lineRule="auto"/>
        <w:jc w:val="both"/>
        <w:rPr>
          <w:sz w:val="28"/>
          <w:szCs w:val="28"/>
        </w:rPr>
      </w:pPr>
      <w:r w:rsidRPr="0036766A">
        <w:rPr>
          <w:sz w:val="28"/>
          <w:szCs w:val="28"/>
        </w:rPr>
        <w:t>Геннин В. Описание Уральских и Сибирских заводов. 1735. /Предисловие Павлова М.А. - М., 1937. - 660 с</w:t>
      </w:r>
      <w:r>
        <w:rPr>
          <w:sz w:val="28"/>
          <w:szCs w:val="28"/>
        </w:rPr>
        <w:t>.</w:t>
      </w:r>
    </w:p>
    <w:p w:rsidR="00343E46" w:rsidRDefault="00343E46" w:rsidP="00343E46">
      <w:pPr>
        <w:numPr>
          <w:ilvl w:val="0"/>
          <w:numId w:val="3"/>
        </w:numPr>
        <w:spacing w:line="360" w:lineRule="auto"/>
        <w:jc w:val="both"/>
        <w:rPr>
          <w:sz w:val="28"/>
          <w:szCs w:val="28"/>
        </w:rPr>
      </w:pPr>
      <w:r w:rsidRPr="0036766A">
        <w:rPr>
          <w:sz w:val="28"/>
          <w:szCs w:val="28"/>
        </w:rPr>
        <w:t>Главацкий М. Три века уральского металла // Металлы Евразии.-2000.- № 4.</w:t>
      </w:r>
    </w:p>
    <w:p w:rsidR="00343E46" w:rsidRDefault="00343E46" w:rsidP="00343E46">
      <w:pPr>
        <w:numPr>
          <w:ilvl w:val="0"/>
          <w:numId w:val="3"/>
        </w:numPr>
        <w:spacing w:line="360" w:lineRule="auto"/>
        <w:jc w:val="both"/>
        <w:rPr>
          <w:sz w:val="28"/>
          <w:szCs w:val="28"/>
        </w:rPr>
      </w:pPr>
      <w:r w:rsidRPr="0036766A">
        <w:rPr>
          <w:sz w:val="28"/>
          <w:szCs w:val="28"/>
        </w:rPr>
        <w:t xml:space="preserve">Голендухин Л.Д. Начало организации местного горнозаводского управления на Урале в первой четверти </w:t>
      </w:r>
      <w:r w:rsidRPr="0036766A">
        <w:rPr>
          <w:sz w:val="28"/>
          <w:szCs w:val="28"/>
          <w:lang w:val="en-US"/>
        </w:rPr>
        <w:t>XYIII</w:t>
      </w:r>
      <w:r w:rsidRPr="0036766A">
        <w:rPr>
          <w:sz w:val="28"/>
          <w:szCs w:val="28"/>
        </w:rPr>
        <w:t xml:space="preserve"> в.// Мат-лы к биографии В.Н. Татищева. - Свердловск , 1964</w:t>
      </w:r>
      <w:r>
        <w:rPr>
          <w:sz w:val="28"/>
          <w:szCs w:val="28"/>
        </w:rPr>
        <w:t>.</w:t>
      </w:r>
    </w:p>
    <w:p w:rsidR="008871D8" w:rsidRDefault="008871D8" w:rsidP="00343E46">
      <w:pPr>
        <w:numPr>
          <w:ilvl w:val="0"/>
          <w:numId w:val="3"/>
        </w:numPr>
        <w:spacing w:line="360" w:lineRule="auto"/>
        <w:jc w:val="both"/>
        <w:rPr>
          <w:sz w:val="28"/>
          <w:szCs w:val="28"/>
        </w:rPr>
      </w:pPr>
      <w:r w:rsidRPr="0036766A">
        <w:rPr>
          <w:sz w:val="28"/>
          <w:szCs w:val="28"/>
        </w:rPr>
        <w:t>Ерошкин Н.П. История госучреждений дореволюционной России. - М., 1983.</w:t>
      </w:r>
    </w:p>
    <w:p w:rsidR="00380765" w:rsidRDefault="00380765" w:rsidP="00380765">
      <w:pPr>
        <w:numPr>
          <w:ilvl w:val="0"/>
          <w:numId w:val="3"/>
        </w:numPr>
        <w:spacing w:line="360" w:lineRule="auto"/>
        <w:jc w:val="both"/>
        <w:rPr>
          <w:sz w:val="28"/>
          <w:szCs w:val="28"/>
        </w:rPr>
      </w:pPr>
      <w:r w:rsidRPr="0036766A">
        <w:rPr>
          <w:sz w:val="28"/>
          <w:szCs w:val="28"/>
        </w:rPr>
        <w:t>Иванов П.А. Краткая история управления горною частию на Урале. - Екатеринбург , 1900. - 71 с</w:t>
      </w:r>
      <w:r>
        <w:rPr>
          <w:sz w:val="28"/>
          <w:szCs w:val="28"/>
        </w:rPr>
        <w:t>.</w:t>
      </w:r>
    </w:p>
    <w:p w:rsidR="000C28C1" w:rsidRDefault="000C28C1" w:rsidP="00380765">
      <w:pPr>
        <w:numPr>
          <w:ilvl w:val="0"/>
          <w:numId w:val="3"/>
        </w:numPr>
        <w:spacing w:line="360" w:lineRule="auto"/>
        <w:jc w:val="both"/>
        <w:rPr>
          <w:sz w:val="28"/>
          <w:szCs w:val="28"/>
        </w:rPr>
      </w:pPr>
      <w:r w:rsidRPr="00A918A7">
        <w:rPr>
          <w:sz w:val="28"/>
          <w:szCs w:val="28"/>
        </w:rPr>
        <w:t xml:space="preserve">Козлов А.Г. Казенная горнозаводская промышленность Урала в </w:t>
      </w:r>
      <w:r w:rsidRPr="00A918A7">
        <w:rPr>
          <w:sz w:val="28"/>
          <w:szCs w:val="28"/>
          <w:lang w:val="en-US"/>
        </w:rPr>
        <w:t>XYIII</w:t>
      </w:r>
      <w:r w:rsidRPr="00A918A7">
        <w:rPr>
          <w:sz w:val="28"/>
          <w:szCs w:val="28"/>
        </w:rPr>
        <w:t>-</w:t>
      </w:r>
      <w:r w:rsidRPr="00A918A7">
        <w:rPr>
          <w:sz w:val="28"/>
          <w:szCs w:val="28"/>
          <w:lang w:val="en-US"/>
        </w:rPr>
        <w:t>XIX</w:t>
      </w:r>
      <w:r w:rsidRPr="00A918A7">
        <w:rPr>
          <w:sz w:val="28"/>
          <w:szCs w:val="28"/>
        </w:rPr>
        <w:t xml:space="preserve"> в. // Вопросы истории Урала. - Свердловск , 1970. - Сб. 2.</w:t>
      </w:r>
    </w:p>
    <w:p w:rsidR="00380765" w:rsidRDefault="00380765" w:rsidP="00380765">
      <w:pPr>
        <w:numPr>
          <w:ilvl w:val="0"/>
          <w:numId w:val="3"/>
        </w:numPr>
        <w:spacing w:line="360" w:lineRule="auto"/>
        <w:jc w:val="both"/>
        <w:rPr>
          <w:sz w:val="28"/>
          <w:szCs w:val="28"/>
        </w:rPr>
      </w:pPr>
      <w:r w:rsidRPr="0036766A">
        <w:rPr>
          <w:sz w:val="28"/>
          <w:szCs w:val="28"/>
        </w:rPr>
        <w:t>Козлов А.Г.  Обзор документов фонда «Уральское горное управление» (Канцел</w:t>
      </w:r>
      <w:r>
        <w:rPr>
          <w:sz w:val="28"/>
          <w:szCs w:val="28"/>
        </w:rPr>
        <w:t>ярия Главного заводов правления</w:t>
      </w:r>
      <w:r w:rsidRPr="0036766A">
        <w:rPr>
          <w:sz w:val="28"/>
          <w:szCs w:val="28"/>
        </w:rPr>
        <w:t xml:space="preserve">) за </w:t>
      </w:r>
      <w:r w:rsidRPr="0036766A">
        <w:rPr>
          <w:sz w:val="28"/>
          <w:szCs w:val="28"/>
          <w:lang w:val="en-US"/>
        </w:rPr>
        <w:t>XYIII</w:t>
      </w:r>
      <w:r w:rsidRPr="0036766A">
        <w:rPr>
          <w:sz w:val="28"/>
          <w:szCs w:val="28"/>
        </w:rPr>
        <w:t xml:space="preserve"> век. // Уральский археографический ежегодник за 1971 г. - Свердловск , 1974</w:t>
      </w:r>
      <w:r>
        <w:rPr>
          <w:sz w:val="28"/>
          <w:szCs w:val="28"/>
        </w:rPr>
        <w:t>.</w:t>
      </w:r>
    </w:p>
    <w:p w:rsidR="00343E46" w:rsidRDefault="00343E46" w:rsidP="00380765">
      <w:pPr>
        <w:numPr>
          <w:ilvl w:val="0"/>
          <w:numId w:val="3"/>
        </w:numPr>
        <w:spacing w:line="360" w:lineRule="auto"/>
        <w:jc w:val="both"/>
        <w:rPr>
          <w:sz w:val="28"/>
          <w:szCs w:val="28"/>
        </w:rPr>
      </w:pPr>
      <w:r w:rsidRPr="0036766A">
        <w:rPr>
          <w:sz w:val="28"/>
          <w:szCs w:val="28"/>
        </w:rPr>
        <w:t xml:space="preserve">Козлов А.Г.  </w:t>
      </w:r>
      <w:r>
        <w:rPr>
          <w:sz w:val="28"/>
          <w:szCs w:val="28"/>
        </w:rPr>
        <w:t>Фонд «Уральское горное управление»</w:t>
      </w:r>
      <w:r w:rsidRPr="0036766A">
        <w:rPr>
          <w:sz w:val="28"/>
          <w:szCs w:val="28"/>
        </w:rPr>
        <w:t xml:space="preserve"> (1719-1917 г.г.) как основной источник по истории казенных заводов и фабрик Урала. //Из истории казенных заводов и фабрик Урала.</w:t>
      </w:r>
      <w:r>
        <w:rPr>
          <w:sz w:val="28"/>
          <w:szCs w:val="28"/>
        </w:rPr>
        <w:t xml:space="preserve"> - Свердловск , 1960. - Вып. 1.</w:t>
      </w:r>
    </w:p>
    <w:p w:rsidR="00343E46" w:rsidRDefault="00343E46" w:rsidP="00380765">
      <w:pPr>
        <w:numPr>
          <w:ilvl w:val="0"/>
          <w:numId w:val="3"/>
        </w:numPr>
        <w:spacing w:line="360" w:lineRule="auto"/>
        <w:jc w:val="both"/>
        <w:rPr>
          <w:sz w:val="28"/>
          <w:szCs w:val="28"/>
        </w:rPr>
      </w:pPr>
      <w:r w:rsidRPr="0036766A">
        <w:rPr>
          <w:sz w:val="28"/>
          <w:szCs w:val="28"/>
        </w:rPr>
        <w:t xml:space="preserve">Козлов А.Г.  Творцы науки и техники на Урале , </w:t>
      </w:r>
      <w:r w:rsidRPr="0036766A">
        <w:rPr>
          <w:sz w:val="28"/>
          <w:szCs w:val="28"/>
          <w:lang w:val="en-US"/>
        </w:rPr>
        <w:t>XYII</w:t>
      </w:r>
      <w:r w:rsidRPr="0036766A">
        <w:rPr>
          <w:sz w:val="28"/>
          <w:szCs w:val="28"/>
        </w:rPr>
        <w:t xml:space="preserve">- начало </w:t>
      </w:r>
      <w:r w:rsidRPr="0036766A">
        <w:rPr>
          <w:sz w:val="28"/>
          <w:szCs w:val="28"/>
          <w:lang w:val="en-US"/>
        </w:rPr>
        <w:t>XX</w:t>
      </w:r>
      <w:r w:rsidRPr="0036766A">
        <w:rPr>
          <w:sz w:val="28"/>
          <w:szCs w:val="28"/>
        </w:rPr>
        <w:t xml:space="preserve"> века: Библиографический справочник. - Свердловск , 1981. - 222 с.</w:t>
      </w:r>
    </w:p>
    <w:p w:rsidR="00380765" w:rsidRPr="00A918A7" w:rsidRDefault="00380765" w:rsidP="00380765">
      <w:pPr>
        <w:numPr>
          <w:ilvl w:val="0"/>
          <w:numId w:val="3"/>
        </w:numPr>
        <w:spacing w:line="360" w:lineRule="auto"/>
        <w:jc w:val="both"/>
        <w:rPr>
          <w:sz w:val="28"/>
          <w:szCs w:val="28"/>
        </w:rPr>
      </w:pPr>
      <w:r w:rsidRPr="0036766A">
        <w:rPr>
          <w:sz w:val="28"/>
          <w:szCs w:val="28"/>
        </w:rPr>
        <w:t>Козлов А.Г. В.Н. Татищев и заводское строительство на Урале. // Мат-лы к биографии В.Н. Татищева. - Свердловск , 1964</w:t>
      </w:r>
      <w:r>
        <w:rPr>
          <w:sz w:val="28"/>
          <w:szCs w:val="28"/>
        </w:rPr>
        <w:t>.</w:t>
      </w:r>
    </w:p>
    <w:p w:rsidR="0036766A" w:rsidRDefault="0036766A" w:rsidP="00380765">
      <w:pPr>
        <w:numPr>
          <w:ilvl w:val="0"/>
          <w:numId w:val="3"/>
        </w:numPr>
        <w:spacing w:line="360" w:lineRule="auto"/>
        <w:jc w:val="both"/>
        <w:rPr>
          <w:sz w:val="28"/>
          <w:szCs w:val="28"/>
        </w:rPr>
      </w:pPr>
      <w:r w:rsidRPr="00A918A7">
        <w:rPr>
          <w:sz w:val="28"/>
          <w:szCs w:val="28"/>
        </w:rPr>
        <w:t xml:space="preserve">Кривоногов В.Я. Наемный труд в горнозаводской промышленности Урала в </w:t>
      </w:r>
      <w:r w:rsidRPr="00A918A7">
        <w:rPr>
          <w:sz w:val="28"/>
          <w:szCs w:val="28"/>
          <w:lang w:val="en-US"/>
        </w:rPr>
        <w:t>XYIII</w:t>
      </w:r>
      <w:r w:rsidRPr="00A918A7">
        <w:rPr>
          <w:sz w:val="28"/>
          <w:szCs w:val="28"/>
        </w:rPr>
        <w:t xml:space="preserve"> в. - Свердловск , 1959.</w:t>
      </w:r>
    </w:p>
    <w:p w:rsidR="00380765" w:rsidRDefault="00380765" w:rsidP="00380765">
      <w:pPr>
        <w:numPr>
          <w:ilvl w:val="0"/>
          <w:numId w:val="3"/>
        </w:numPr>
        <w:spacing w:line="360" w:lineRule="auto"/>
        <w:jc w:val="both"/>
        <w:rPr>
          <w:sz w:val="28"/>
          <w:szCs w:val="28"/>
        </w:rPr>
      </w:pPr>
      <w:r w:rsidRPr="0036766A">
        <w:rPr>
          <w:sz w:val="28"/>
          <w:szCs w:val="28"/>
        </w:rPr>
        <w:t xml:space="preserve">Лоранский А.М. Краткий исторический очерк административных учреждений горного ведомства России , 1700-1900 г.г. - СПб., </w:t>
      </w:r>
      <w:r>
        <w:rPr>
          <w:sz w:val="28"/>
          <w:szCs w:val="28"/>
        </w:rPr>
        <w:t>1900.</w:t>
      </w:r>
    </w:p>
    <w:p w:rsidR="00A918A7" w:rsidRPr="00A918A7" w:rsidRDefault="00A918A7" w:rsidP="00380765">
      <w:pPr>
        <w:numPr>
          <w:ilvl w:val="0"/>
          <w:numId w:val="3"/>
        </w:numPr>
        <w:spacing w:line="360" w:lineRule="auto"/>
        <w:jc w:val="both"/>
        <w:rPr>
          <w:sz w:val="28"/>
          <w:szCs w:val="28"/>
        </w:rPr>
      </w:pPr>
      <w:r w:rsidRPr="0036766A">
        <w:rPr>
          <w:sz w:val="28"/>
          <w:szCs w:val="28"/>
        </w:rPr>
        <w:t xml:space="preserve">Орлов А.С. Волнения на Урале в середине </w:t>
      </w:r>
      <w:r w:rsidRPr="0036766A">
        <w:rPr>
          <w:sz w:val="28"/>
          <w:szCs w:val="28"/>
          <w:lang w:val="en-US"/>
        </w:rPr>
        <w:t>XYIII</w:t>
      </w:r>
      <w:r w:rsidRPr="0036766A">
        <w:rPr>
          <w:sz w:val="28"/>
          <w:szCs w:val="28"/>
        </w:rPr>
        <w:t xml:space="preserve"> века. - М., 1979</w:t>
      </w:r>
    </w:p>
    <w:p w:rsidR="0036766A" w:rsidRDefault="0036766A" w:rsidP="00380765">
      <w:pPr>
        <w:numPr>
          <w:ilvl w:val="0"/>
          <w:numId w:val="3"/>
        </w:numPr>
        <w:spacing w:line="360" w:lineRule="auto"/>
        <w:jc w:val="both"/>
        <w:rPr>
          <w:sz w:val="28"/>
          <w:szCs w:val="28"/>
        </w:rPr>
      </w:pPr>
      <w:r w:rsidRPr="00A918A7">
        <w:rPr>
          <w:sz w:val="28"/>
          <w:szCs w:val="28"/>
        </w:rPr>
        <w:t xml:space="preserve">Павленко Н.И. История металлургии в России </w:t>
      </w:r>
      <w:r w:rsidRPr="00A918A7">
        <w:rPr>
          <w:sz w:val="28"/>
          <w:szCs w:val="28"/>
          <w:lang w:val="en-US"/>
        </w:rPr>
        <w:t>XYIII</w:t>
      </w:r>
      <w:r w:rsidRPr="00A918A7">
        <w:rPr>
          <w:sz w:val="28"/>
          <w:szCs w:val="28"/>
        </w:rPr>
        <w:t xml:space="preserve"> в. - М., 1962.</w:t>
      </w:r>
    </w:p>
    <w:p w:rsidR="00343E46" w:rsidRDefault="00343E46" w:rsidP="00380765">
      <w:pPr>
        <w:numPr>
          <w:ilvl w:val="0"/>
          <w:numId w:val="3"/>
        </w:numPr>
        <w:spacing w:line="360" w:lineRule="auto"/>
        <w:jc w:val="both"/>
        <w:rPr>
          <w:sz w:val="28"/>
          <w:szCs w:val="28"/>
        </w:rPr>
      </w:pPr>
      <w:r w:rsidRPr="0036766A">
        <w:rPr>
          <w:sz w:val="28"/>
          <w:szCs w:val="28"/>
        </w:rPr>
        <w:t xml:space="preserve">Павленко Н.И. Развитие металлургической промышленности России в первой половине </w:t>
      </w:r>
      <w:r w:rsidRPr="0036766A">
        <w:rPr>
          <w:sz w:val="28"/>
          <w:szCs w:val="28"/>
          <w:lang w:val="en-US"/>
        </w:rPr>
        <w:t>XYIII</w:t>
      </w:r>
      <w:r w:rsidRPr="0036766A">
        <w:rPr>
          <w:sz w:val="28"/>
          <w:szCs w:val="28"/>
        </w:rPr>
        <w:t xml:space="preserve"> века. - М., 1953.</w:t>
      </w:r>
    </w:p>
    <w:p w:rsidR="00343E46" w:rsidRDefault="00343E46" w:rsidP="00380765">
      <w:pPr>
        <w:numPr>
          <w:ilvl w:val="0"/>
          <w:numId w:val="3"/>
        </w:numPr>
        <w:spacing w:line="360" w:lineRule="auto"/>
        <w:jc w:val="both"/>
        <w:rPr>
          <w:sz w:val="28"/>
          <w:szCs w:val="28"/>
        </w:rPr>
      </w:pPr>
      <w:r w:rsidRPr="0036766A">
        <w:rPr>
          <w:sz w:val="28"/>
          <w:szCs w:val="28"/>
        </w:rPr>
        <w:t>Пензин Э.А. И.Ф. Ге</w:t>
      </w:r>
      <w:r>
        <w:rPr>
          <w:sz w:val="28"/>
          <w:szCs w:val="28"/>
        </w:rPr>
        <w:t>рман - ученый и горный деятель.</w:t>
      </w:r>
      <w:r w:rsidRPr="0036766A">
        <w:rPr>
          <w:sz w:val="28"/>
          <w:szCs w:val="28"/>
        </w:rPr>
        <w:t>// Промышленность Урала в период зарождения и раз</w:t>
      </w:r>
      <w:r>
        <w:rPr>
          <w:sz w:val="28"/>
          <w:szCs w:val="28"/>
        </w:rPr>
        <w:t>вития капитализма. - Свердловск</w:t>
      </w:r>
      <w:r w:rsidRPr="0036766A">
        <w:rPr>
          <w:sz w:val="28"/>
          <w:szCs w:val="28"/>
        </w:rPr>
        <w:t>, 1989</w:t>
      </w:r>
      <w:r>
        <w:rPr>
          <w:sz w:val="28"/>
          <w:szCs w:val="28"/>
        </w:rPr>
        <w:t>.</w:t>
      </w:r>
    </w:p>
    <w:p w:rsidR="00343E46" w:rsidRDefault="00343E46" w:rsidP="00380765">
      <w:pPr>
        <w:numPr>
          <w:ilvl w:val="0"/>
          <w:numId w:val="3"/>
        </w:numPr>
        <w:spacing w:line="360" w:lineRule="auto"/>
        <w:jc w:val="both"/>
        <w:rPr>
          <w:sz w:val="28"/>
          <w:szCs w:val="28"/>
        </w:rPr>
      </w:pPr>
      <w:r w:rsidRPr="0036766A">
        <w:rPr>
          <w:sz w:val="28"/>
          <w:szCs w:val="28"/>
        </w:rPr>
        <w:t xml:space="preserve">Пензин Э.А. Органы управления горнозаводской промышленностью Урала </w:t>
      </w:r>
      <w:r w:rsidRPr="0036766A">
        <w:rPr>
          <w:sz w:val="28"/>
          <w:szCs w:val="28"/>
          <w:lang w:val="en-US"/>
        </w:rPr>
        <w:t>XYIII</w:t>
      </w:r>
      <w:r w:rsidRPr="0036766A">
        <w:rPr>
          <w:sz w:val="28"/>
          <w:szCs w:val="28"/>
        </w:rPr>
        <w:t xml:space="preserve"> в. в сов</w:t>
      </w:r>
      <w:r>
        <w:rPr>
          <w:sz w:val="28"/>
          <w:szCs w:val="28"/>
        </w:rPr>
        <w:t>етской исторической литературе.</w:t>
      </w:r>
      <w:r w:rsidRPr="0036766A">
        <w:rPr>
          <w:sz w:val="28"/>
          <w:szCs w:val="28"/>
        </w:rPr>
        <w:t>// Историография общественной мысли дореволюционного Урала : Сборн</w:t>
      </w:r>
      <w:r>
        <w:rPr>
          <w:sz w:val="28"/>
          <w:szCs w:val="28"/>
        </w:rPr>
        <w:t>ик научных трудов. - Свердловск</w:t>
      </w:r>
      <w:r w:rsidRPr="0036766A">
        <w:rPr>
          <w:sz w:val="28"/>
          <w:szCs w:val="28"/>
        </w:rPr>
        <w:t>: изд</w:t>
      </w:r>
      <w:r>
        <w:rPr>
          <w:sz w:val="28"/>
          <w:szCs w:val="28"/>
        </w:rPr>
        <w:t>ательство УрГУ , 1988. - 124 с.</w:t>
      </w:r>
    </w:p>
    <w:p w:rsidR="00343E46" w:rsidRDefault="00343E46" w:rsidP="00380765">
      <w:pPr>
        <w:numPr>
          <w:ilvl w:val="0"/>
          <w:numId w:val="3"/>
        </w:numPr>
        <w:spacing w:line="360" w:lineRule="auto"/>
        <w:jc w:val="both"/>
        <w:rPr>
          <w:sz w:val="28"/>
          <w:szCs w:val="28"/>
        </w:rPr>
      </w:pPr>
      <w:r w:rsidRPr="0036766A">
        <w:rPr>
          <w:sz w:val="28"/>
          <w:szCs w:val="28"/>
        </w:rPr>
        <w:t xml:space="preserve">Пензин Э.А. Сибирский обербергамт - орган управления горнозаводской промышленностью Урала </w:t>
      </w:r>
      <w:r w:rsidRPr="0036766A">
        <w:rPr>
          <w:sz w:val="28"/>
          <w:szCs w:val="28"/>
          <w:lang w:val="en-US"/>
        </w:rPr>
        <w:t>XYIII</w:t>
      </w:r>
      <w:r w:rsidR="008871D8">
        <w:rPr>
          <w:sz w:val="28"/>
          <w:szCs w:val="28"/>
        </w:rPr>
        <w:t xml:space="preserve"> в.</w:t>
      </w:r>
      <w:r w:rsidRPr="0036766A">
        <w:rPr>
          <w:sz w:val="28"/>
          <w:szCs w:val="28"/>
        </w:rPr>
        <w:t>// Проблемы генезиса и развития капи</w:t>
      </w:r>
      <w:r>
        <w:rPr>
          <w:sz w:val="28"/>
          <w:szCs w:val="28"/>
        </w:rPr>
        <w:t>тализма на Урале. История, историография, источниковедение</w:t>
      </w:r>
      <w:r w:rsidRPr="0036766A">
        <w:rPr>
          <w:sz w:val="28"/>
          <w:szCs w:val="28"/>
        </w:rPr>
        <w:t>: Сборн</w:t>
      </w:r>
      <w:r>
        <w:rPr>
          <w:sz w:val="28"/>
          <w:szCs w:val="28"/>
        </w:rPr>
        <w:t>ик научных статей. - Свердловск: издательство УрГУ</w:t>
      </w:r>
      <w:r w:rsidRPr="0036766A">
        <w:rPr>
          <w:sz w:val="28"/>
          <w:szCs w:val="28"/>
        </w:rPr>
        <w:t>, 1988. - 124 с.</w:t>
      </w:r>
    </w:p>
    <w:p w:rsidR="008871D8" w:rsidRDefault="008871D8" w:rsidP="00380765">
      <w:pPr>
        <w:numPr>
          <w:ilvl w:val="0"/>
          <w:numId w:val="3"/>
        </w:numPr>
        <w:spacing w:line="360" w:lineRule="auto"/>
        <w:jc w:val="both"/>
        <w:rPr>
          <w:sz w:val="28"/>
          <w:szCs w:val="28"/>
        </w:rPr>
      </w:pPr>
      <w:r w:rsidRPr="0036766A">
        <w:rPr>
          <w:sz w:val="28"/>
          <w:szCs w:val="28"/>
        </w:rPr>
        <w:t xml:space="preserve">Полное собрание законов Российской империи (ПСЗ), т. </w:t>
      </w:r>
      <w:r w:rsidRPr="0036766A">
        <w:rPr>
          <w:sz w:val="28"/>
          <w:szCs w:val="28"/>
          <w:lang w:val="en-US"/>
        </w:rPr>
        <w:t>Y</w:t>
      </w:r>
      <w:r w:rsidRPr="0036766A">
        <w:rPr>
          <w:sz w:val="28"/>
          <w:szCs w:val="28"/>
        </w:rPr>
        <w:t xml:space="preserve"> , № 3464</w:t>
      </w:r>
      <w:r>
        <w:rPr>
          <w:sz w:val="28"/>
          <w:szCs w:val="28"/>
        </w:rPr>
        <w:t>.</w:t>
      </w:r>
    </w:p>
    <w:p w:rsidR="008871D8" w:rsidRDefault="008871D8" w:rsidP="00380765">
      <w:pPr>
        <w:numPr>
          <w:ilvl w:val="0"/>
          <w:numId w:val="3"/>
        </w:numPr>
        <w:spacing w:line="360" w:lineRule="auto"/>
        <w:jc w:val="both"/>
        <w:rPr>
          <w:sz w:val="28"/>
          <w:szCs w:val="28"/>
        </w:rPr>
      </w:pPr>
      <w:r w:rsidRPr="0036766A">
        <w:rPr>
          <w:sz w:val="28"/>
          <w:szCs w:val="28"/>
        </w:rPr>
        <w:t>Полное собрание законов Российской империи. Т.XI. № 8543, 8571.</w:t>
      </w:r>
    </w:p>
    <w:p w:rsidR="008871D8" w:rsidRPr="008871D8" w:rsidRDefault="008871D8" w:rsidP="00380765">
      <w:pPr>
        <w:numPr>
          <w:ilvl w:val="0"/>
          <w:numId w:val="3"/>
        </w:numPr>
        <w:spacing w:line="360" w:lineRule="auto"/>
        <w:jc w:val="both"/>
        <w:rPr>
          <w:sz w:val="28"/>
          <w:szCs w:val="28"/>
        </w:rPr>
      </w:pPr>
      <w:r w:rsidRPr="0036766A">
        <w:rPr>
          <w:color w:val="000000"/>
          <w:sz w:val="28"/>
          <w:szCs w:val="28"/>
        </w:rPr>
        <w:t xml:space="preserve">ПСЗ, т. </w:t>
      </w:r>
      <w:r w:rsidRPr="0036766A">
        <w:rPr>
          <w:color w:val="000000"/>
          <w:sz w:val="28"/>
          <w:szCs w:val="28"/>
          <w:lang w:val="en-US"/>
        </w:rPr>
        <w:t>IX</w:t>
      </w:r>
      <w:r w:rsidRPr="0036766A">
        <w:rPr>
          <w:color w:val="000000"/>
          <w:sz w:val="28"/>
          <w:szCs w:val="28"/>
        </w:rPr>
        <w:t xml:space="preserve"> , № 7047</w:t>
      </w:r>
      <w:r>
        <w:rPr>
          <w:color w:val="000000"/>
          <w:sz w:val="28"/>
          <w:szCs w:val="28"/>
        </w:rPr>
        <w:t>.</w:t>
      </w:r>
    </w:p>
    <w:p w:rsidR="008871D8" w:rsidRDefault="008871D8" w:rsidP="008871D8">
      <w:pPr>
        <w:numPr>
          <w:ilvl w:val="0"/>
          <w:numId w:val="3"/>
        </w:numPr>
        <w:spacing w:line="360" w:lineRule="auto"/>
        <w:jc w:val="both"/>
        <w:rPr>
          <w:sz w:val="28"/>
          <w:szCs w:val="28"/>
        </w:rPr>
      </w:pPr>
      <w:r w:rsidRPr="0036766A">
        <w:rPr>
          <w:sz w:val="28"/>
          <w:szCs w:val="28"/>
        </w:rPr>
        <w:t xml:space="preserve">ПСЗ, т. </w:t>
      </w:r>
      <w:r w:rsidRPr="0036766A">
        <w:rPr>
          <w:sz w:val="28"/>
          <w:szCs w:val="28"/>
          <w:lang w:val="en-US"/>
        </w:rPr>
        <w:t>Y</w:t>
      </w:r>
      <w:r w:rsidRPr="0036766A">
        <w:rPr>
          <w:sz w:val="28"/>
          <w:szCs w:val="28"/>
        </w:rPr>
        <w:t xml:space="preserve"> , № 3462</w:t>
      </w:r>
      <w:r>
        <w:rPr>
          <w:sz w:val="28"/>
          <w:szCs w:val="28"/>
        </w:rPr>
        <w:t>.</w:t>
      </w:r>
    </w:p>
    <w:p w:rsidR="000C28C1" w:rsidRDefault="000C28C1" w:rsidP="008871D8">
      <w:pPr>
        <w:numPr>
          <w:ilvl w:val="0"/>
          <w:numId w:val="3"/>
        </w:numPr>
        <w:spacing w:line="360" w:lineRule="auto"/>
        <w:jc w:val="both"/>
        <w:rPr>
          <w:sz w:val="28"/>
          <w:szCs w:val="28"/>
        </w:rPr>
      </w:pPr>
      <w:r w:rsidRPr="00A918A7">
        <w:rPr>
          <w:sz w:val="28"/>
          <w:szCs w:val="28"/>
        </w:rPr>
        <w:t xml:space="preserve">Преображенский А.А. Урал и Западная Сибирь в конце </w:t>
      </w:r>
      <w:r w:rsidRPr="00A918A7">
        <w:rPr>
          <w:sz w:val="28"/>
          <w:szCs w:val="28"/>
          <w:lang w:val="en-US"/>
        </w:rPr>
        <w:t>XYI</w:t>
      </w:r>
      <w:r w:rsidRPr="00A918A7">
        <w:rPr>
          <w:sz w:val="28"/>
          <w:szCs w:val="28"/>
        </w:rPr>
        <w:t xml:space="preserve"> - начале </w:t>
      </w:r>
      <w:r w:rsidRPr="00A918A7">
        <w:rPr>
          <w:sz w:val="28"/>
          <w:szCs w:val="28"/>
          <w:lang w:val="en-US"/>
        </w:rPr>
        <w:t>XYIII</w:t>
      </w:r>
      <w:r w:rsidRPr="00A918A7">
        <w:rPr>
          <w:sz w:val="28"/>
          <w:szCs w:val="28"/>
        </w:rPr>
        <w:t xml:space="preserve"> в. - М., 1972</w:t>
      </w:r>
      <w:r w:rsidR="008871D8">
        <w:rPr>
          <w:sz w:val="28"/>
          <w:szCs w:val="28"/>
        </w:rPr>
        <w:t>.</w:t>
      </w:r>
    </w:p>
    <w:p w:rsidR="008871D8" w:rsidRPr="00A918A7" w:rsidRDefault="008871D8" w:rsidP="00380765">
      <w:pPr>
        <w:numPr>
          <w:ilvl w:val="0"/>
          <w:numId w:val="3"/>
        </w:numPr>
        <w:spacing w:line="360" w:lineRule="auto"/>
        <w:jc w:val="both"/>
        <w:rPr>
          <w:sz w:val="28"/>
          <w:szCs w:val="28"/>
        </w:rPr>
      </w:pPr>
      <w:r w:rsidRPr="0036766A">
        <w:rPr>
          <w:sz w:val="28"/>
          <w:szCs w:val="28"/>
        </w:rPr>
        <w:t>Рожков В. Берг-компания на магнитной горе Благодати в Сибири и на Медвежьих островах в Лапландии в царствование Анны Иоанновны // Горный журнал. 1885. № II. С.127.</w:t>
      </w:r>
    </w:p>
    <w:p w:rsidR="000C28C1" w:rsidRDefault="000C28C1" w:rsidP="00380765">
      <w:pPr>
        <w:numPr>
          <w:ilvl w:val="0"/>
          <w:numId w:val="3"/>
        </w:numPr>
        <w:spacing w:line="360" w:lineRule="auto"/>
        <w:jc w:val="both"/>
        <w:rPr>
          <w:sz w:val="28"/>
          <w:szCs w:val="28"/>
        </w:rPr>
      </w:pPr>
      <w:r w:rsidRPr="00A918A7">
        <w:rPr>
          <w:sz w:val="28"/>
          <w:szCs w:val="28"/>
        </w:rPr>
        <w:t xml:space="preserve">Струмилин С.Г. История черной металлургии в СССР. - М., 1954 .-Т.1. </w:t>
      </w:r>
    </w:p>
    <w:p w:rsidR="008871D8" w:rsidRPr="008871D8" w:rsidRDefault="008871D8" w:rsidP="00380765">
      <w:pPr>
        <w:numPr>
          <w:ilvl w:val="0"/>
          <w:numId w:val="3"/>
        </w:numPr>
        <w:spacing w:line="360" w:lineRule="auto"/>
        <w:jc w:val="both"/>
        <w:rPr>
          <w:sz w:val="28"/>
          <w:szCs w:val="28"/>
        </w:rPr>
      </w:pPr>
      <w:r w:rsidRPr="0036766A">
        <w:rPr>
          <w:rFonts w:eastAsia="PMingLiU"/>
          <w:sz w:val="28"/>
          <w:szCs w:val="28"/>
        </w:rPr>
        <w:t>Тулисов Е. Инструкция Главному начальнику Екатеринбургского горного начальства 1802 г. // Проблемы истории местного управления Сибири конца XVI-XX веков. Новосибирск, 1999.</w:t>
      </w:r>
    </w:p>
    <w:p w:rsidR="008871D8" w:rsidRPr="008871D8" w:rsidRDefault="008871D8" w:rsidP="00380765">
      <w:pPr>
        <w:numPr>
          <w:ilvl w:val="0"/>
          <w:numId w:val="3"/>
        </w:numPr>
        <w:spacing w:line="360" w:lineRule="auto"/>
        <w:jc w:val="both"/>
        <w:rPr>
          <w:sz w:val="28"/>
          <w:szCs w:val="28"/>
        </w:rPr>
      </w:pPr>
      <w:r w:rsidRPr="0036766A">
        <w:rPr>
          <w:rFonts w:eastAsia="PMingLiU"/>
          <w:sz w:val="28"/>
          <w:szCs w:val="28"/>
        </w:rPr>
        <w:t>Тулисов Е.К 200-летию открытия Канцелярии главного заводов правления «второго бытия» (1797-1802 гг.) //Екатеринбург – вчера, сегодня, завтра. Екатеринбург, 1998. Ч.I.</w:t>
      </w:r>
    </w:p>
    <w:p w:rsidR="008871D8" w:rsidRDefault="008871D8" w:rsidP="00380765">
      <w:pPr>
        <w:numPr>
          <w:ilvl w:val="0"/>
          <w:numId w:val="3"/>
        </w:numPr>
        <w:spacing w:line="360" w:lineRule="auto"/>
        <w:jc w:val="both"/>
        <w:rPr>
          <w:sz w:val="28"/>
          <w:szCs w:val="28"/>
        </w:rPr>
      </w:pPr>
      <w:r w:rsidRPr="0036766A">
        <w:rPr>
          <w:sz w:val="28"/>
          <w:szCs w:val="28"/>
        </w:rPr>
        <w:t xml:space="preserve">Указ Петра </w:t>
      </w:r>
      <w:r w:rsidRPr="0036766A">
        <w:rPr>
          <w:sz w:val="28"/>
          <w:szCs w:val="28"/>
          <w:lang w:val="en-US"/>
        </w:rPr>
        <w:t>I</w:t>
      </w:r>
      <w:r w:rsidRPr="0036766A">
        <w:rPr>
          <w:sz w:val="28"/>
          <w:szCs w:val="28"/>
        </w:rPr>
        <w:t xml:space="preserve"> от 18 декабря 1718 г., ПСЗ, т. </w:t>
      </w:r>
      <w:r w:rsidRPr="0036766A">
        <w:rPr>
          <w:sz w:val="28"/>
          <w:szCs w:val="28"/>
          <w:lang w:val="en-US"/>
        </w:rPr>
        <w:t>Y</w:t>
      </w:r>
      <w:r w:rsidRPr="0036766A">
        <w:rPr>
          <w:sz w:val="28"/>
          <w:szCs w:val="28"/>
        </w:rPr>
        <w:t>, № 3255</w:t>
      </w:r>
      <w:r>
        <w:rPr>
          <w:sz w:val="28"/>
          <w:szCs w:val="28"/>
        </w:rPr>
        <w:t>.</w:t>
      </w:r>
    </w:p>
    <w:p w:rsidR="00A918A7" w:rsidRDefault="00A918A7" w:rsidP="00380765">
      <w:pPr>
        <w:numPr>
          <w:ilvl w:val="0"/>
          <w:numId w:val="3"/>
        </w:numPr>
        <w:spacing w:line="360" w:lineRule="auto"/>
        <w:jc w:val="both"/>
        <w:rPr>
          <w:sz w:val="28"/>
          <w:szCs w:val="28"/>
        </w:rPr>
      </w:pPr>
      <w:r w:rsidRPr="0036766A">
        <w:rPr>
          <w:sz w:val="28"/>
          <w:szCs w:val="28"/>
        </w:rPr>
        <w:t xml:space="preserve">Черкасова А.С. Социальная борьба на заводах Урала в первой половине </w:t>
      </w:r>
      <w:r w:rsidRPr="0036766A">
        <w:rPr>
          <w:sz w:val="28"/>
          <w:szCs w:val="28"/>
          <w:lang w:val="en-US"/>
        </w:rPr>
        <w:t>XYIII</w:t>
      </w:r>
      <w:r w:rsidRPr="0036766A">
        <w:rPr>
          <w:sz w:val="28"/>
          <w:szCs w:val="28"/>
        </w:rPr>
        <w:t xml:space="preserve"> века. - Пермь , 1980</w:t>
      </w:r>
      <w:r>
        <w:rPr>
          <w:sz w:val="28"/>
          <w:szCs w:val="28"/>
        </w:rPr>
        <w:t>.</w:t>
      </w:r>
    </w:p>
    <w:p w:rsidR="00380765" w:rsidRDefault="00380765" w:rsidP="00380765">
      <w:pPr>
        <w:numPr>
          <w:ilvl w:val="0"/>
          <w:numId w:val="3"/>
        </w:numPr>
        <w:spacing w:line="360" w:lineRule="auto"/>
        <w:jc w:val="both"/>
        <w:rPr>
          <w:sz w:val="28"/>
          <w:szCs w:val="28"/>
        </w:rPr>
      </w:pPr>
      <w:r w:rsidRPr="0036766A">
        <w:rPr>
          <w:sz w:val="28"/>
          <w:szCs w:val="28"/>
        </w:rPr>
        <w:t xml:space="preserve">Черкасова А.С. Мастеровые и работные люди Урала в </w:t>
      </w:r>
      <w:r w:rsidRPr="0036766A">
        <w:rPr>
          <w:sz w:val="28"/>
          <w:szCs w:val="28"/>
          <w:lang w:val="en-US"/>
        </w:rPr>
        <w:t>XYIII</w:t>
      </w:r>
      <w:r w:rsidRPr="0036766A">
        <w:rPr>
          <w:sz w:val="28"/>
          <w:szCs w:val="28"/>
        </w:rPr>
        <w:t xml:space="preserve"> в. - М., 1985</w:t>
      </w:r>
      <w:r>
        <w:rPr>
          <w:sz w:val="28"/>
          <w:szCs w:val="28"/>
        </w:rPr>
        <w:t>.</w:t>
      </w:r>
    </w:p>
    <w:p w:rsidR="00380765" w:rsidRDefault="00380765" w:rsidP="00380765">
      <w:pPr>
        <w:numPr>
          <w:ilvl w:val="0"/>
          <w:numId w:val="3"/>
        </w:numPr>
        <w:spacing w:line="360" w:lineRule="auto"/>
        <w:jc w:val="both"/>
        <w:rPr>
          <w:sz w:val="28"/>
          <w:szCs w:val="28"/>
        </w:rPr>
      </w:pPr>
      <w:r>
        <w:rPr>
          <w:sz w:val="28"/>
          <w:szCs w:val="28"/>
        </w:rPr>
        <w:t>Чупин Н.К. Сборник статей</w:t>
      </w:r>
      <w:r w:rsidRPr="0036766A">
        <w:rPr>
          <w:sz w:val="28"/>
          <w:szCs w:val="28"/>
        </w:rPr>
        <w:t>, касающ</w:t>
      </w:r>
      <w:r w:rsidR="00343E46">
        <w:rPr>
          <w:sz w:val="28"/>
          <w:szCs w:val="28"/>
        </w:rPr>
        <w:t>ихся Пермской губернии. - Пермь</w:t>
      </w:r>
      <w:r w:rsidRPr="0036766A">
        <w:rPr>
          <w:sz w:val="28"/>
          <w:szCs w:val="28"/>
        </w:rPr>
        <w:t>, 1882. - Вып. 1</w:t>
      </w:r>
      <w:r>
        <w:rPr>
          <w:sz w:val="28"/>
          <w:szCs w:val="28"/>
        </w:rPr>
        <w:t>.</w:t>
      </w:r>
    </w:p>
    <w:p w:rsidR="008871D8" w:rsidRDefault="008871D8" w:rsidP="00380765">
      <w:pPr>
        <w:numPr>
          <w:ilvl w:val="0"/>
          <w:numId w:val="3"/>
        </w:numPr>
        <w:spacing w:line="360" w:lineRule="auto"/>
        <w:jc w:val="both"/>
        <w:rPr>
          <w:sz w:val="28"/>
          <w:szCs w:val="28"/>
        </w:rPr>
      </w:pPr>
      <w:r w:rsidRPr="0036766A">
        <w:rPr>
          <w:sz w:val="28"/>
          <w:szCs w:val="28"/>
        </w:rPr>
        <w:t>Чупин Н. Отдача казенных заводов в частныя руки в прош</w:t>
      </w:r>
      <w:r w:rsidRPr="0036766A">
        <w:rPr>
          <w:sz w:val="28"/>
          <w:szCs w:val="28"/>
        </w:rPr>
        <w:softHyphen/>
        <w:t>лом столетии // Горный журнал. 1861. Т.2.</w:t>
      </w:r>
    </w:p>
    <w:p w:rsidR="008871D8" w:rsidRPr="00A918A7" w:rsidRDefault="008871D8" w:rsidP="00380765">
      <w:pPr>
        <w:numPr>
          <w:ilvl w:val="0"/>
          <w:numId w:val="3"/>
        </w:numPr>
        <w:spacing w:line="360" w:lineRule="auto"/>
        <w:jc w:val="both"/>
        <w:rPr>
          <w:sz w:val="28"/>
          <w:szCs w:val="28"/>
        </w:rPr>
      </w:pPr>
      <w:r w:rsidRPr="0036766A">
        <w:rPr>
          <w:sz w:val="28"/>
          <w:szCs w:val="28"/>
        </w:rPr>
        <w:t xml:space="preserve">Юхт А.И. Государственная деятельность В.Н. Татищева в 20-х - начале 30-х г.г. </w:t>
      </w:r>
      <w:r w:rsidRPr="0036766A">
        <w:rPr>
          <w:sz w:val="28"/>
          <w:szCs w:val="28"/>
          <w:lang w:val="en-US"/>
        </w:rPr>
        <w:t>XYIII</w:t>
      </w:r>
      <w:r w:rsidRPr="0036766A">
        <w:rPr>
          <w:sz w:val="28"/>
          <w:szCs w:val="28"/>
        </w:rPr>
        <w:t xml:space="preserve"> в. - М., 1985</w:t>
      </w:r>
      <w:r>
        <w:rPr>
          <w:sz w:val="28"/>
          <w:szCs w:val="28"/>
        </w:rPr>
        <w:t>.</w:t>
      </w:r>
    </w:p>
    <w:p w:rsidR="000C28C1" w:rsidRDefault="000C28C1" w:rsidP="0036766A">
      <w:pPr>
        <w:spacing w:line="360" w:lineRule="auto"/>
        <w:ind w:firstLine="709"/>
        <w:jc w:val="both"/>
        <w:rPr>
          <w:sz w:val="28"/>
          <w:szCs w:val="28"/>
        </w:rPr>
      </w:pPr>
    </w:p>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AF63CD" w:rsidRDefault="00AF63CD" w:rsidP="00AF63CD"/>
    <w:p w:rsidR="00FD40F9" w:rsidRDefault="00FD40F9">
      <w:pPr>
        <w:rPr>
          <w:sz w:val="28"/>
          <w:szCs w:val="28"/>
        </w:rPr>
      </w:pPr>
    </w:p>
    <w:p w:rsidR="002D78EF" w:rsidRDefault="002D78EF" w:rsidP="002D78EF">
      <w:pPr>
        <w:pStyle w:val="1"/>
        <w:jc w:val="right"/>
        <w:rPr>
          <w:rFonts w:ascii="Times New Roman" w:hAnsi="Times New Roman" w:cs="Times New Roman"/>
          <w:sz w:val="28"/>
          <w:szCs w:val="28"/>
        </w:rPr>
      </w:pPr>
      <w:bookmarkStart w:id="51" w:name="_Toc58138170"/>
      <w:r w:rsidRPr="002D78EF">
        <w:rPr>
          <w:rFonts w:ascii="Times New Roman" w:hAnsi="Times New Roman" w:cs="Times New Roman"/>
          <w:sz w:val="28"/>
          <w:szCs w:val="28"/>
        </w:rPr>
        <w:t>ПРИЛОЖЕНИЕ 1</w:t>
      </w:r>
      <w:bookmarkEnd w:id="51"/>
      <w:r w:rsidRPr="002D78EF">
        <w:rPr>
          <w:rFonts w:ascii="Times New Roman" w:hAnsi="Times New Roman" w:cs="Times New Roman"/>
          <w:sz w:val="28"/>
          <w:szCs w:val="28"/>
        </w:rPr>
        <w:t xml:space="preserve"> </w:t>
      </w:r>
    </w:p>
    <w:p w:rsidR="00464725" w:rsidRDefault="00464725" w:rsidP="00464725"/>
    <w:p w:rsidR="00464725" w:rsidRPr="00464725" w:rsidRDefault="00464725" w:rsidP="00464725"/>
    <w:p w:rsidR="00FD40F9" w:rsidRPr="00E64102" w:rsidRDefault="00FD40F9" w:rsidP="00FD40F9">
      <w:pPr>
        <w:jc w:val="center"/>
        <w:rPr>
          <w:b/>
          <w:bCs/>
          <w:i/>
          <w:iCs/>
        </w:rPr>
      </w:pPr>
      <w:r w:rsidRPr="00E64102">
        <w:rPr>
          <w:b/>
          <w:bCs/>
          <w:i/>
          <w:iCs/>
        </w:rPr>
        <w:t>СХЕМА ОРГАНОВ УПРАВЛЕНИЯ ГОРНОЗАВОДСКОЙ ПРОМЫШЛЕННОСТЬЮ УРАЛА С МАЯ 1734 Г. ПО НОЯБРЬ 1781 Г.</w:t>
      </w:r>
    </w:p>
    <w:p w:rsidR="00FD40F9" w:rsidRDefault="00FD40F9" w:rsidP="00FD40F9">
      <w:pPr>
        <w:jc w:val="center"/>
      </w:pPr>
    </w:p>
    <w:tbl>
      <w:tblPr>
        <w:tblW w:w="0" w:type="auto"/>
        <w:tblInd w:w="2119" w:type="dxa"/>
        <w:tblLayout w:type="fixed"/>
        <w:tblLook w:val="0000" w:firstRow="0" w:lastRow="0" w:firstColumn="0" w:lastColumn="0" w:noHBand="0" w:noVBand="0"/>
      </w:tblPr>
      <w:tblGrid>
        <w:gridCol w:w="5338"/>
        <w:gridCol w:w="1615"/>
      </w:tblGrid>
      <w:tr w:rsidR="00FD40F9">
        <w:tc>
          <w:tcPr>
            <w:tcW w:w="5338"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Канцелярия Главного заводов правления</w:t>
            </w:r>
          </w:p>
        </w:tc>
        <w:tc>
          <w:tcPr>
            <w:tcW w:w="1615" w:type="dxa"/>
            <w:tcBorders>
              <w:left w:val="nil"/>
            </w:tcBorders>
          </w:tcPr>
          <w:p w:rsidR="00FD40F9" w:rsidRDefault="00FD40F9" w:rsidP="00FD40F9">
            <w:pPr>
              <w:jc w:val="right"/>
            </w:pPr>
            <w:r>
              <w:rPr>
                <w:lang w:val="en-US"/>
              </w:rPr>
              <w:t>I</w:t>
            </w:r>
            <w:r>
              <w:t xml:space="preserve"> ступень</w:t>
            </w:r>
          </w:p>
        </w:tc>
      </w:tr>
    </w:tbl>
    <w:p w:rsidR="00FD40F9" w:rsidRDefault="009A433E" w:rsidP="00FD40F9">
      <w:pPr>
        <w:jc w:val="center"/>
      </w:pPr>
      <w:r>
        <w:rPr>
          <w:noProof/>
        </w:rPr>
        <w:pict>
          <v:line id="_x0000_s1026" style="position:absolute;left:0;text-align:left;z-index:251661824;mso-position-horizontal-relative:text;mso-position-vertical-relative:text" from="241.2pt,-.45pt" to="248.45pt,14pt" o:allowincell="f">
            <v:stroke startarrowwidth="narrow" startarrowlength="short" endarrowwidth="narrow" endarrowlength="short"/>
          </v:line>
        </w:pict>
      </w:r>
      <w:r>
        <w:rPr>
          <w:noProof/>
        </w:rPr>
        <w:pict>
          <v:line id="_x0000_s1027" style="position:absolute;left:0;text-align:left;flip:x;z-index:251654656;mso-position-horizontal-relative:text;mso-position-vertical-relative:text" from="205.2pt,-.45pt" to="212.45pt,14pt" o:allowincell="f">
            <v:stroke startarrowwidth="narrow" startarrowlength="short" endarrowwidth="narrow" endarrowlength="short"/>
          </v:line>
        </w:pict>
      </w:r>
      <w:r>
        <w:rPr>
          <w:noProof/>
        </w:rPr>
        <w:pict>
          <v:line id="_x0000_s1028" style="position:absolute;left:0;text-align:left;z-index:251647488;mso-position-horizontal-relative:text;mso-position-vertical-relative:text" from="277.2pt,-.45pt" to="334.85pt,14pt" o:allowincell="f">
            <v:stroke startarrowwidth="narrow" startarrowlength="short" endarrowwidth="narrow" endarrowlength="short"/>
          </v:line>
        </w:pict>
      </w:r>
      <w:r>
        <w:rPr>
          <w:noProof/>
        </w:rPr>
        <w:pict>
          <v:line id="_x0000_s1029" style="position:absolute;left:0;text-align:left;z-index:251646464;mso-position-horizontal-relative:text;mso-position-vertical-relative:text" from="226.8pt,-.45pt" to="226.85pt,14pt" o:allowincell="f">
            <v:stroke startarrowwidth="narrow" startarrowlength="short" endarrowwidth="narrow" endarrowlength="short"/>
          </v:line>
        </w:pict>
      </w:r>
      <w:r>
        <w:rPr>
          <w:noProof/>
        </w:rPr>
        <w:pict>
          <v:line id="_x0000_s1030" style="position:absolute;left:0;text-align:left;flip:x;z-index:251645440;mso-position-horizontal-relative:text;mso-position-vertical-relative:text" from="133.2pt,-.45pt" to="198.05pt,14pt" o:allowincell="f">
            <v:stroke startarrowwidth="narrow" startarrowlength="short" endarrowwidth="narrow" endarrowlength="short"/>
          </v:line>
        </w:pic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3"/>
        <w:gridCol w:w="3063"/>
        <w:gridCol w:w="3063"/>
      </w:tblGrid>
      <w:tr w:rsidR="00FD40F9">
        <w:tc>
          <w:tcPr>
            <w:tcW w:w="3063" w:type="dxa"/>
          </w:tcPr>
          <w:p w:rsidR="00FD40F9" w:rsidRDefault="009A433E" w:rsidP="00FD40F9">
            <w:pPr>
              <w:jc w:val="center"/>
            </w:pPr>
            <w:r>
              <w:rPr>
                <w:noProof/>
              </w:rPr>
              <w:pict>
                <v:line id="_x0000_s1031" style="position:absolute;left:0;text-align:left;z-index:251668992" from="255.6pt,28.6pt" to="320.45pt,143.85pt" o:allowincell="f">
                  <v:stroke startarrowwidth="narrow" startarrowlength="short" endarrowwidth="narrow" endarrowlength="short"/>
                </v:line>
              </w:pict>
            </w:r>
            <w:r>
              <w:rPr>
                <w:noProof/>
              </w:rPr>
              <w:pict>
                <v:line id="_x0000_s1032" style="position:absolute;left:0;text-align:left;z-index:251662848" from="226.8pt,28.6pt" to="226.85pt,115.05pt" o:allowincell="f">
                  <v:stroke startarrowwidth="narrow" startarrowlength="short" endarrowwidth="narrow" endarrowlength="short"/>
                </v:line>
              </w:pict>
            </w:r>
            <w:r>
              <w:rPr>
                <w:noProof/>
              </w:rPr>
              <w:pict>
                <v:line id="_x0000_s1033" style="position:absolute;left:0;text-align:left;flip:x;z-index:251655680" from="162pt,28.6pt" to="198.05pt,115.05pt" o:allowincell="f">
                  <v:stroke startarrowwidth="narrow" startarrowlength="short" endarrowwidth="narrow" endarrowlength="short"/>
                </v:line>
              </w:pict>
            </w:r>
            <w:r>
              <w:rPr>
                <w:noProof/>
              </w:rPr>
              <w:pict>
                <v:line id="_x0000_s1034" style="position:absolute;left:0;text-align:left;z-index:251653632" from="392.4pt,28.6pt" to="406.85pt,43.05pt" o:allowincell="f">
                  <v:stroke startarrowwidth="narrow" startarrowlength="short" endarrowwidth="narrow" endarrowlength="short"/>
                </v:line>
              </w:pict>
            </w:r>
            <w:r>
              <w:rPr>
                <w:noProof/>
              </w:rPr>
              <w:pict>
                <v:line id="_x0000_s1035" style="position:absolute;left:0;text-align:left;z-index:251652608" from="370.8pt,28.6pt" to="370.85pt,43.05pt" o:allowincell="f">
                  <v:stroke startarrowwidth="narrow" startarrowlength="short" endarrowwidth="narrow" endarrowlength="short"/>
                </v:line>
              </w:pict>
            </w:r>
            <w:r>
              <w:rPr>
                <w:noProof/>
              </w:rPr>
              <w:pict>
                <v:line id="_x0000_s1036" style="position:absolute;left:0;text-align:left;flip:x;z-index:251651584" from="32.4pt,28.6pt" to="46.85pt,43.05pt" o:allowincell="f">
                  <v:stroke startarrowwidth="narrow" startarrowlength="short" endarrowwidth="narrow" endarrowlength="short"/>
                </v:line>
              </w:pict>
            </w:r>
            <w:r>
              <w:rPr>
                <w:noProof/>
              </w:rPr>
              <w:pict>
                <v:line id="_x0000_s1037" style="position:absolute;left:0;text-align:left;flip:x;z-index:251650560" from="334.8pt,28.6pt" to="349.25pt,43.05pt" o:allowincell="f">
                  <v:stroke startarrowwidth="narrow" startarrowlength="short" endarrowwidth="narrow" endarrowlength="short"/>
                </v:line>
              </w:pict>
            </w:r>
            <w:r>
              <w:rPr>
                <w:noProof/>
              </w:rPr>
              <w:pict>
                <v:line id="_x0000_s1038" style="position:absolute;left:0;text-align:left;z-index:251649536" from="90pt,28.6pt" to="97.25pt,43.05pt" o:allowincell="f">
                  <v:stroke startarrowwidth="narrow" startarrowlength="short" endarrowwidth="narrow" endarrowlength="short"/>
                </v:line>
              </w:pict>
            </w:r>
            <w:r>
              <w:rPr>
                <w:noProof/>
              </w:rPr>
              <w:pict>
                <v:line id="_x0000_s1039" style="position:absolute;left:0;text-align:left;z-index:251648512" from="68.4pt,28.6pt" to="68.45pt,43.05pt" o:allowincell="f">
                  <v:stroke startarrowwidth="narrow" startarrowlength="short" endarrowwidth="narrow" endarrowlength="short"/>
                </v:line>
              </w:pict>
            </w:r>
            <w:r w:rsidR="00FD40F9">
              <w:t>Присутствие</w:t>
            </w:r>
          </w:p>
        </w:tc>
        <w:tc>
          <w:tcPr>
            <w:tcW w:w="3063" w:type="dxa"/>
          </w:tcPr>
          <w:p w:rsidR="00FD40F9" w:rsidRDefault="00FD40F9" w:rsidP="00FD40F9">
            <w:pPr>
              <w:jc w:val="center"/>
            </w:pPr>
            <w:r>
              <w:t>Группа технических специалистов</w:t>
            </w:r>
          </w:p>
        </w:tc>
        <w:tc>
          <w:tcPr>
            <w:tcW w:w="3063" w:type="dxa"/>
          </w:tcPr>
          <w:p w:rsidR="00FD40F9" w:rsidRDefault="00FD40F9" w:rsidP="00FD40F9">
            <w:pPr>
              <w:jc w:val="center"/>
            </w:pPr>
            <w:r>
              <w:t>канцелярия</w:t>
            </w:r>
          </w:p>
        </w:tc>
      </w:tr>
    </w:tbl>
    <w:p w:rsidR="00FD40F9" w:rsidRDefault="00FD40F9" w:rsidP="00FD40F9">
      <w:pPr>
        <w:jc w:val="center"/>
      </w:pPr>
    </w:p>
    <w:tbl>
      <w:tblPr>
        <w:tblW w:w="0" w:type="auto"/>
        <w:tblInd w:w="-116" w:type="dxa"/>
        <w:tblLayout w:type="fixed"/>
        <w:tblLook w:val="0000" w:firstRow="0" w:lastRow="0" w:firstColumn="0" w:lastColumn="0" w:noHBand="0" w:noVBand="0"/>
      </w:tblPr>
      <w:tblGrid>
        <w:gridCol w:w="3063"/>
        <w:gridCol w:w="3063"/>
        <w:gridCol w:w="3063"/>
      </w:tblGrid>
      <w:tr w:rsidR="00FD40F9">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1 экспедиция</w:t>
            </w:r>
          </w:p>
          <w:p w:rsidR="00FD40F9" w:rsidRDefault="00FD40F9" w:rsidP="00FD40F9">
            <w:pPr>
              <w:jc w:val="center"/>
            </w:pPr>
            <w:r>
              <w:t>2 экспедиция</w:t>
            </w:r>
          </w:p>
          <w:p w:rsidR="00FD40F9" w:rsidRDefault="00FD40F9" w:rsidP="00FD40F9">
            <w:pPr>
              <w:jc w:val="center"/>
            </w:pPr>
            <w:r>
              <w:t>3 экспедиция</w:t>
            </w:r>
          </w:p>
        </w:tc>
        <w:tc>
          <w:tcPr>
            <w:tcW w:w="3063" w:type="dxa"/>
            <w:tcBorders>
              <w:left w:val="nil"/>
            </w:tcBorders>
          </w:tcPr>
          <w:p w:rsidR="00FD40F9" w:rsidRDefault="00FD40F9" w:rsidP="00FD40F9">
            <w:pPr>
              <w:jc w:val="center"/>
            </w:pPr>
          </w:p>
        </w:tc>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1 экспедиция</w:t>
            </w:r>
          </w:p>
          <w:p w:rsidR="00FD40F9" w:rsidRDefault="00FD40F9" w:rsidP="00FD40F9">
            <w:pPr>
              <w:jc w:val="center"/>
            </w:pPr>
            <w:r>
              <w:t>2 экспедиция</w:t>
            </w:r>
          </w:p>
          <w:p w:rsidR="00FD40F9" w:rsidRDefault="00FD40F9" w:rsidP="00FD40F9">
            <w:pPr>
              <w:jc w:val="center"/>
            </w:pPr>
            <w:r>
              <w:t>Повытья</w:t>
            </w:r>
          </w:p>
          <w:p w:rsidR="00FD40F9" w:rsidRDefault="00FD40F9" w:rsidP="00FD40F9">
            <w:pPr>
              <w:jc w:val="center"/>
            </w:pPr>
            <w:r>
              <w:t>Канцелярский архив</w:t>
            </w:r>
          </w:p>
        </w:tc>
      </w:tr>
    </w:tbl>
    <w:p w:rsidR="00FD40F9" w:rsidRDefault="00FD40F9" w:rsidP="00FD40F9">
      <w:pPr>
        <w:jc w:val="center"/>
      </w:pPr>
    </w:p>
    <w:tbl>
      <w:tblPr>
        <w:tblW w:w="0" w:type="auto"/>
        <w:tblInd w:w="-108" w:type="dxa"/>
        <w:tblLayout w:type="fixed"/>
        <w:tblLook w:val="0000" w:firstRow="0" w:lastRow="0" w:firstColumn="0" w:lastColumn="0" w:noHBand="0" w:noVBand="0"/>
      </w:tblPr>
      <w:tblGrid>
        <w:gridCol w:w="3063"/>
        <w:gridCol w:w="3063"/>
        <w:gridCol w:w="3063"/>
      </w:tblGrid>
      <w:tr w:rsidR="00FD40F9">
        <w:tc>
          <w:tcPr>
            <w:tcW w:w="3063" w:type="dxa"/>
          </w:tcPr>
          <w:p w:rsidR="00FD40F9" w:rsidRDefault="009A433E" w:rsidP="00FD40F9">
            <w:pPr>
              <w:jc w:val="center"/>
            </w:pPr>
            <w:r>
              <w:rPr>
                <w:noProof/>
              </w:rPr>
              <w:pict>
                <v:line id="_x0000_s1040" style="position:absolute;left:0;text-align:left;flip:x;z-index:251670016" from="147.6pt,13.25pt" to="154.85pt,27.7pt" o:allowincell="f">
                  <v:stroke startarrowwidth="narrow" startarrowlength="short" endarrowwidth="narrow" endarrowlength="short"/>
                </v:line>
              </w:pict>
            </w:r>
            <w:r>
              <w:rPr>
                <w:noProof/>
              </w:rPr>
              <w:pict>
                <v:line id="_x0000_s1041" style="position:absolute;left:0;text-align:left;z-index:251663872" from="226.8pt,13.25pt" to="226.85pt,27.7pt" o:allowincell="f">
                  <v:stroke startarrowwidth="narrow" startarrowlength="short" endarrowwidth="narrow" endarrowlength="short"/>
                </v:line>
              </w:pict>
            </w:r>
            <w:r>
              <w:rPr>
                <w:noProof/>
              </w:rPr>
              <w:pict>
                <v:line id="_x0000_s1042" style="position:absolute;left:0;text-align:left;z-index:251660800" from="298.8pt,13.25pt" to="385.25pt,27.7pt" o:allowincell="f">
                  <v:stroke startarrowwidth="narrow" startarrowlength="short" endarrowwidth="narrow" endarrowlength="short"/>
                </v:line>
              </w:pict>
            </w:r>
            <w:r>
              <w:rPr>
                <w:noProof/>
              </w:rPr>
              <w:pict>
                <v:line id="_x0000_s1043" style="position:absolute;left:0;text-align:left;z-index:251659776" from="284.4pt,13.25pt" to="313.25pt,27.7pt" o:allowincell="f">
                  <v:stroke startarrowwidth="narrow" startarrowlength="short" endarrowwidth="narrow" endarrowlength="short"/>
                </v:line>
              </w:pict>
            </w:r>
            <w:r>
              <w:rPr>
                <w:noProof/>
              </w:rPr>
              <w:pict>
                <v:line id="_x0000_s1044" style="position:absolute;left:0;text-align:left;z-index:251658752" from="219.6pt,13.25pt" to="219.65pt,27.7pt" o:allowincell="f">
                  <v:stroke startarrowwidth="narrow" startarrowlength="short" endarrowwidth="narrow" endarrowlength="short"/>
                </v:line>
              </w:pict>
            </w:r>
            <w:r>
              <w:rPr>
                <w:noProof/>
              </w:rPr>
              <w:pict>
                <v:line id="_x0000_s1045" style="position:absolute;left:0;text-align:left;flip:x;z-index:251657728" from="154.8pt,13.25pt" to="176.45pt,27.7pt" o:allowincell="f">
                  <v:stroke startarrowwidth="narrow" startarrowlength="short" endarrowwidth="narrow" endarrowlength="short"/>
                </v:line>
              </w:pict>
            </w:r>
            <w:r>
              <w:rPr>
                <w:noProof/>
              </w:rPr>
              <w:pict>
                <v:line id="_x0000_s1046" style="position:absolute;left:0;text-align:left;flip:x;z-index:251656704" from="61.2pt,13.25pt" to="162.05pt,27.7pt" o:allowincell="f">
                  <v:stroke startarrowwidth="narrow" startarrowlength="short" endarrowwidth="narrow" endarrowlength="short"/>
                </v:line>
              </w:pict>
            </w:r>
          </w:p>
        </w:tc>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Конторы при КГЗП</w:t>
            </w:r>
          </w:p>
        </w:tc>
        <w:tc>
          <w:tcPr>
            <w:tcW w:w="3063" w:type="dxa"/>
            <w:tcBorders>
              <w:left w:val="nil"/>
            </w:tcBorders>
          </w:tcPr>
          <w:p w:rsidR="00FD40F9" w:rsidRDefault="00FD40F9" w:rsidP="00FD40F9">
            <w:pPr>
              <w:jc w:val="center"/>
            </w:pPr>
          </w:p>
        </w:tc>
      </w:tr>
    </w:tbl>
    <w:p w:rsidR="00FD40F9" w:rsidRDefault="00FD40F9" w:rsidP="00FD40F9">
      <w:pPr>
        <w:jc w:val="cente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7"/>
        <w:gridCol w:w="1837"/>
        <w:gridCol w:w="1837"/>
        <w:gridCol w:w="1837"/>
        <w:gridCol w:w="1837"/>
      </w:tblGrid>
      <w:tr w:rsidR="00FD40F9">
        <w:tc>
          <w:tcPr>
            <w:tcW w:w="1837" w:type="dxa"/>
          </w:tcPr>
          <w:p w:rsidR="00FD40F9" w:rsidRDefault="00FD40F9" w:rsidP="00FD40F9">
            <w:pPr>
              <w:jc w:val="center"/>
            </w:pPr>
            <w:r>
              <w:t>Контора судных и земских дел</w:t>
            </w:r>
          </w:p>
        </w:tc>
        <w:tc>
          <w:tcPr>
            <w:tcW w:w="1837" w:type="dxa"/>
          </w:tcPr>
          <w:p w:rsidR="00FD40F9" w:rsidRDefault="00FD40F9" w:rsidP="00FD40F9">
            <w:pPr>
              <w:jc w:val="center"/>
            </w:pPr>
            <w:r>
              <w:t>Комиссарская контора</w:t>
            </w:r>
          </w:p>
        </w:tc>
        <w:tc>
          <w:tcPr>
            <w:tcW w:w="1837" w:type="dxa"/>
          </w:tcPr>
          <w:p w:rsidR="00FD40F9" w:rsidRDefault="00FD40F9" w:rsidP="00FD40F9">
            <w:pPr>
              <w:jc w:val="center"/>
            </w:pPr>
            <w:r>
              <w:t>Казначейская контора</w:t>
            </w:r>
          </w:p>
        </w:tc>
        <w:tc>
          <w:tcPr>
            <w:tcW w:w="1837" w:type="dxa"/>
          </w:tcPr>
          <w:p w:rsidR="00FD40F9" w:rsidRDefault="00FD40F9" w:rsidP="00FD40F9">
            <w:pPr>
              <w:jc w:val="center"/>
            </w:pPr>
            <w:r>
              <w:t>Екатеринбургская заводская контора</w:t>
            </w:r>
          </w:p>
        </w:tc>
        <w:tc>
          <w:tcPr>
            <w:tcW w:w="1837" w:type="dxa"/>
          </w:tcPr>
          <w:p w:rsidR="00FD40F9" w:rsidRDefault="00FD40F9" w:rsidP="00FD40F9">
            <w:pPr>
              <w:jc w:val="center"/>
            </w:pPr>
            <w:r>
              <w:t>Контора денежного дела</w:t>
            </w:r>
          </w:p>
        </w:tc>
      </w:tr>
      <w:tr w:rsidR="00FD40F9">
        <w:tc>
          <w:tcPr>
            <w:tcW w:w="1837" w:type="dxa"/>
          </w:tcPr>
          <w:p w:rsidR="00FD40F9" w:rsidRDefault="009A433E" w:rsidP="00FD40F9">
            <w:pPr>
              <w:jc w:val="center"/>
            </w:pPr>
            <w:r>
              <w:rPr>
                <w:noProof/>
              </w:rPr>
              <w:pict>
                <v:line id="_x0000_s1047" style="position:absolute;left:0;text-align:left;z-index:251667968;mso-position-horizontal-relative:text;mso-position-vertical-relative:text" from="378pt,55.45pt" to="414.05pt,98.7pt" o:allowincell="f">
                  <v:stroke startarrowwidth="narrow" startarrowlength="short" endarrowwidth="narrow" endarrowlength="short"/>
                </v:line>
              </w:pict>
            </w:r>
            <w:r>
              <w:rPr>
                <w:noProof/>
              </w:rPr>
              <w:pict>
                <v:line id="_x0000_s1048" style="position:absolute;left:0;text-align:left;flip:x;z-index:251666944;mso-position-horizontal-relative:text;mso-position-vertical-relative:text" from="46.8pt,55.45pt" to="82.85pt,105.9pt" o:allowincell="f">
                  <v:stroke startarrowwidth="narrow" startarrowlength="short" endarrowwidth="narrow" endarrowlength="short"/>
                </v:line>
              </w:pict>
            </w:r>
            <w:r>
              <w:rPr>
                <w:noProof/>
              </w:rPr>
              <w:pict>
                <v:line id="_x0000_s1049" style="position:absolute;left:0;text-align:left;z-index:251664896;mso-position-horizontal-relative:text;mso-position-vertical-relative:text" from="226.8pt,55.45pt" to="226.85pt,69.9pt" o:allowincell="f">
                  <v:stroke startarrowwidth="narrow" startarrowlength="short" endarrowwidth="narrow" endarrowlength="short"/>
                </v:line>
              </w:pict>
            </w:r>
            <w:r w:rsidR="00FD40F9">
              <w:t>Пристаньская контора</w:t>
            </w:r>
          </w:p>
        </w:tc>
        <w:tc>
          <w:tcPr>
            <w:tcW w:w="1837" w:type="dxa"/>
          </w:tcPr>
          <w:p w:rsidR="00FD40F9" w:rsidRDefault="00FD40F9" w:rsidP="00FD40F9">
            <w:pPr>
              <w:jc w:val="center"/>
            </w:pPr>
            <w:r>
              <w:t>Таможенная контора</w:t>
            </w:r>
          </w:p>
        </w:tc>
        <w:tc>
          <w:tcPr>
            <w:tcW w:w="1837" w:type="dxa"/>
          </w:tcPr>
          <w:p w:rsidR="00FD40F9" w:rsidRDefault="00FD40F9" w:rsidP="00FD40F9">
            <w:pPr>
              <w:jc w:val="center"/>
            </w:pPr>
            <w:r>
              <w:t>Ревизия счетов</w:t>
            </w:r>
          </w:p>
        </w:tc>
        <w:tc>
          <w:tcPr>
            <w:tcW w:w="1837" w:type="dxa"/>
          </w:tcPr>
          <w:p w:rsidR="00FD40F9" w:rsidRDefault="00FD40F9" w:rsidP="00FD40F9">
            <w:pPr>
              <w:jc w:val="center"/>
            </w:pPr>
            <w:r>
              <w:t>Золотых производств горная экспедиция</w:t>
            </w:r>
          </w:p>
        </w:tc>
        <w:tc>
          <w:tcPr>
            <w:tcW w:w="1837" w:type="dxa"/>
          </w:tcPr>
          <w:p w:rsidR="00FD40F9" w:rsidRDefault="00FD40F9" w:rsidP="00FD40F9">
            <w:pPr>
              <w:jc w:val="center"/>
            </w:pPr>
            <w:r>
              <w:t>Роты и полиция</w:t>
            </w:r>
          </w:p>
        </w:tc>
      </w:tr>
    </w:tbl>
    <w:p w:rsidR="00FD40F9" w:rsidRDefault="00FD40F9" w:rsidP="00FD40F9">
      <w:pPr>
        <w:jc w:val="center"/>
      </w:pPr>
    </w:p>
    <w:tbl>
      <w:tblPr>
        <w:tblW w:w="0" w:type="auto"/>
        <w:tblInd w:w="-108" w:type="dxa"/>
        <w:tblLayout w:type="fixed"/>
        <w:tblLook w:val="0000" w:firstRow="0" w:lastRow="0" w:firstColumn="0" w:lastColumn="0" w:noHBand="0" w:noVBand="0"/>
      </w:tblPr>
      <w:tblGrid>
        <w:gridCol w:w="3063"/>
        <w:gridCol w:w="3063"/>
        <w:gridCol w:w="3063"/>
      </w:tblGrid>
      <w:tr w:rsidR="00FD40F9">
        <w:tc>
          <w:tcPr>
            <w:tcW w:w="3063" w:type="dxa"/>
          </w:tcPr>
          <w:p w:rsidR="00FD40F9" w:rsidRDefault="00FD40F9" w:rsidP="00FD40F9">
            <w:pPr>
              <w:jc w:val="center"/>
            </w:pPr>
          </w:p>
        </w:tc>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Лаборатория</w:t>
            </w:r>
          </w:p>
        </w:tc>
        <w:tc>
          <w:tcPr>
            <w:tcW w:w="3063" w:type="dxa"/>
            <w:tcBorders>
              <w:left w:val="nil"/>
            </w:tcBorders>
          </w:tcPr>
          <w:p w:rsidR="00FD40F9" w:rsidRDefault="00FD40F9" w:rsidP="00FD40F9">
            <w:pPr>
              <w:jc w:val="center"/>
            </w:pPr>
          </w:p>
        </w:tc>
      </w:tr>
    </w:tbl>
    <w:p w:rsidR="00FD40F9" w:rsidRDefault="009A433E" w:rsidP="00FD40F9">
      <w:pPr>
        <w:jc w:val="center"/>
      </w:pPr>
      <w:r>
        <w:rPr>
          <w:noProof/>
        </w:rPr>
        <w:pict>
          <v:line id="_x0000_s1050" style="position:absolute;left:0;text-align:left;z-index:251665920;mso-position-horizontal-relative:text;mso-position-vertical-relative:text" from="226.8pt,3.65pt" to="226.85pt,39.7pt" o:allowincell="f">
            <v:stroke startarrowwidth="narrow" startarrowlength="short" endarrowwidth="narrow" endarrowlength="short"/>
          </v:line>
        </w:pict>
      </w:r>
    </w:p>
    <w:tbl>
      <w:tblPr>
        <w:tblW w:w="0" w:type="auto"/>
        <w:tblInd w:w="-116" w:type="dxa"/>
        <w:tblLayout w:type="fixed"/>
        <w:tblLook w:val="0000" w:firstRow="0" w:lastRow="0" w:firstColumn="0" w:lastColumn="0" w:noHBand="0" w:noVBand="0"/>
      </w:tblPr>
      <w:tblGrid>
        <w:gridCol w:w="3063"/>
        <w:gridCol w:w="3063"/>
        <w:gridCol w:w="3063"/>
      </w:tblGrid>
      <w:tr w:rsidR="00FD40F9">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Госпиталь</w:t>
            </w:r>
          </w:p>
        </w:tc>
        <w:tc>
          <w:tcPr>
            <w:tcW w:w="3063" w:type="dxa"/>
            <w:tcBorders>
              <w:left w:val="nil"/>
            </w:tcBorders>
          </w:tcPr>
          <w:p w:rsidR="00FD40F9" w:rsidRDefault="00FD40F9" w:rsidP="00FD40F9">
            <w:pPr>
              <w:jc w:val="center"/>
            </w:pPr>
          </w:p>
        </w:tc>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Аптека</w:t>
            </w:r>
          </w:p>
        </w:tc>
      </w:tr>
    </w:tbl>
    <w:p w:rsidR="00FD40F9" w:rsidRDefault="00FD40F9" w:rsidP="00FD40F9">
      <w:pPr>
        <w:jc w:val="center"/>
      </w:pPr>
    </w:p>
    <w:tbl>
      <w:tblPr>
        <w:tblW w:w="0" w:type="auto"/>
        <w:tblInd w:w="-108" w:type="dxa"/>
        <w:tblLayout w:type="fixed"/>
        <w:tblLook w:val="0000" w:firstRow="0" w:lastRow="0" w:firstColumn="0" w:lastColumn="0" w:noHBand="0" w:noVBand="0"/>
      </w:tblPr>
      <w:tblGrid>
        <w:gridCol w:w="3063"/>
        <w:gridCol w:w="3063"/>
        <w:gridCol w:w="3063"/>
      </w:tblGrid>
      <w:tr w:rsidR="00FD40F9">
        <w:tc>
          <w:tcPr>
            <w:tcW w:w="3063" w:type="dxa"/>
          </w:tcPr>
          <w:p w:rsidR="00FD40F9" w:rsidRDefault="00FD40F9" w:rsidP="00FD40F9">
            <w:pPr>
              <w:jc w:val="center"/>
            </w:pPr>
          </w:p>
        </w:tc>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Школы</w:t>
            </w:r>
          </w:p>
        </w:tc>
        <w:tc>
          <w:tcPr>
            <w:tcW w:w="3063" w:type="dxa"/>
            <w:tcBorders>
              <w:left w:val="nil"/>
            </w:tcBorders>
          </w:tcPr>
          <w:p w:rsidR="00FD40F9" w:rsidRDefault="00FD40F9" w:rsidP="00FD40F9">
            <w:pPr>
              <w:jc w:val="center"/>
            </w:pPr>
          </w:p>
        </w:tc>
      </w:tr>
    </w:tbl>
    <w:p w:rsidR="00FD40F9" w:rsidRDefault="00FD40F9" w:rsidP="00FD40F9">
      <w:pPr>
        <w:jc w:val="center"/>
      </w:pPr>
    </w:p>
    <w:tbl>
      <w:tblPr>
        <w:tblW w:w="0" w:type="auto"/>
        <w:tblInd w:w="-108" w:type="dxa"/>
        <w:tblLayout w:type="fixed"/>
        <w:tblLook w:val="0000" w:firstRow="0" w:lastRow="0" w:firstColumn="0" w:lastColumn="0" w:noHBand="0" w:noVBand="0"/>
      </w:tblPr>
      <w:tblGrid>
        <w:gridCol w:w="4594"/>
        <w:gridCol w:w="4594"/>
      </w:tblGrid>
      <w:tr w:rsidR="00FD40F9">
        <w:tc>
          <w:tcPr>
            <w:tcW w:w="4594" w:type="dxa"/>
          </w:tcPr>
          <w:p w:rsidR="00FD40F9" w:rsidRDefault="00FD40F9" w:rsidP="00FD40F9">
            <w:pPr>
              <w:jc w:val="center"/>
            </w:pPr>
          </w:p>
        </w:tc>
        <w:tc>
          <w:tcPr>
            <w:tcW w:w="4594" w:type="dxa"/>
          </w:tcPr>
          <w:p w:rsidR="00FD40F9" w:rsidRDefault="00FD40F9" w:rsidP="00FD40F9">
            <w:pPr>
              <w:jc w:val="right"/>
            </w:pPr>
            <w:r>
              <w:t xml:space="preserve"> </w:t>
            </w:r>
            <w:r>
              <w:rPr>
                <w:lang w:val="en-US"/>
              </w:rPr>
              <w:t xml:space="preserve">II </w:t>
            </w:r>
            <w:r>
              <w:t>ступень</w:t>
            </w:r>
          </w:p>
        </w:tc>
      </w:tr>
    </w:tbl>
    <w:p w:rsidR="00FD40F9" w:rsidRDefault="00FD40F9" w:rsidP="00FD40F9">
      <w:pPr>
        <w:jc w:val="cente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7"/>
        <w:gridCol w:w="1837"/>
        <w:gridCol w:w="1837"/>
        <w:gridCol w:w="1837"/>
        <w:gridCol w:w="1837"/>
      </w:tblGrid>
      <w:tr w:rsidR="00FD40F9">
        <w:tc>
          <w:tcPr>
            <w:tcW w:w="1837" w:type="dxa"/>
          </w:tcPr>
          <w:p w:rsidR="00FD40F9" w:rsidRDefault="00FD40F9" w:rsidP="00FD40F9">
            <w:pPr>
              <w:jc w:val="center"/>
            </w:pPr>
            <w:r>
              <w:t>Казанское горное начальство</w:t>
            </w:r>
          </w:p>
        </w:tc>
        <w:tc>
          <w:tcPr>
            <w:tcW w:w="1837" w:type="dxa"/>
          </w:tcPr>
          <w:p w:rsidR="00FD40F9" w:rsidRDefault="00FD40F9" w:rsidP="00FD40F9">
            <w:pPr>
              <w:jc w:val="center"/>
            </w:pPr>
            <w:r>
              <w:t>Пермское горное начальство</w:t>
            </w:r>
          </w:p>
        </w:tc>
        <w:tc>
          <w:tcPr>
            <w:tcW w:w="1837" w:type="dxa"/>
          </w:tcPr>
          <w:p w:rsidR="00FD40F9" w:rsidRDefault="00FD40F9" w:rsidP="00FD40F9">
            <w:pPr>
              <w:jc w:val="center"/>
            </w:pPr>
            <w:r>
              <w:t>Нерчинское горное начальство   (до 1760 г.)</w:t>
            </w:r>
          </w:p>
        </w:tc>
        <w:tc>
          <w:tcPr>
            <w:tcW w:w="1837" w:type="dxa"/>
          </w:tcPr>
          <w:p w:rsidR="00FD40F9" w:rsidRDefault="00FD40F9" w:rsidP="00FD40F9">
            <w:pPr>
              <w:jc w:val="center"/>
            </w:pPr>
            <w:r>
              <w:t xml:space="preserve">Оренбургское горное начальство     (с 1753 г.) </w:t>
            </w:r>
          </w:p>
        </w:tc>
        <w:tc>
          <w:tcPr>
            <w:tcW w:w="1837" w:type="dxa"/>
          </w:tcPr>
          <w:p w:rsidR="00FD40F9" w:rsidRDefault="00FD40F9" w:rsidP="00FD40F9">
            <w:pPr>
              <w:jc w:val="center"/>
            </w:pPr>
            <w:r>
              <w:t>Гороблагодатское горное начальство     (с 1763 г.)</w:t>
            </w:r>
          </w:p>
        </w:tc>
      </w:tr>
    </w:tbl>
    <w:p w:rsidR="00FD40F9" w:rsidRDefault="00FD40F9" w:rsidP="00FD40F9">
      <w:pPr>
        <w:jc w:val="center"/>
      </w:pPr>
    </w:p>
    <w:tbl>
      <w:tblPr>
        <w:tblW w:w="0" w:type="auto"/>
        <w:tblInd w:w="-108" w:type="dxa"/>
        <w:tblLayout w:type="fixed"/>
        <w:tblLook w:val="0000" w:firstRow="0" w:lastRow="0" w:firstColumn="0" w:lastColumn="0" w:noHBand="0" w:noVBand="0"/>
      </w:tblPr>
      <w:tblGrid>
        <w:gridCol w:w="4594"/>
        <w:gridCol w:w="4594"/>
      </w:tblGrid>
      <w:tr w:rsidR="00FD40F9">
        <w:tc>
          <w:tcPr>
            <w:tcW w:w="4594" w:type="dxa"/>
          </w:tcPr>
          <w:p w:rsidR="00FD40F9" w:rsidRDefault="00FD40F9" w:rsidP="00FD40F9">
            <w:pPr>
              <w:jc w:val="center"/>
            </w:pPr>
          </w:p>
        </w:tc>
        <w:tc>
          <w:tcPr>
            <w:tcW w:w="4594" w:type="dxa"/>
          </w:tcPr>
          <w:p w:rsidR="00FD40F9" w:rsidRDefault="00FD40F9" w:rsidP="00FD40F9">
            <w:pPr>
              <w:jc w:val="right"/>
            </w:pPr>
            <w:r>
              <w:rPr>
                <w:lang w:val="en-US"/>
              </w:rPr>
              <w:t xml:space="preserve">III </w:t>
            </w:r>
            <w:r>
              <w:t>ступень</w:t>
            </w:r>
          </w:p>
        </w:tc>
      </w:tr>
    </w:tbl>
    <w:p w:rsidR="00FD40F9" w:rsidRDefault="00FD40F9" w:rsidP="00FD40F9">
      <w:pPr>
        <w:jc w:val="center"/>
      </w:pPr>
    </w:p>
    <w:tbl>
      <w:tblPr>
        <w:tblW w:w="0" w:type="auto"/>
        <w:tblInd w:w="-108" w:type="dxa"/>
        <w:tblLayout w:type="fixed"/>
        <w:tblLook w:val="0000" w:firstRow="0" w:lastRow="0" w:firstColumn="0" w:lastColumn="0" w:noHBand="0" w:noVBand="0"/>
      </w:tblPr>
      <w:tblGrid>
        <w:gridCol w:w="3063"/>
        <w:gridCol w:w="3063"/>
        <w:gridCol w:w="3063"/>
      </w:tblGrid>
      <w:tr w:rsidR="00FD40F9">
        <w:tc>
          <w:tcPr>
            <w:tcW w:w="3063" w:type="dxa"/>
          </w:tcPr>
          <w:p w:rsidR="00FD40F9" w:rsidRDefault="00FD40F9" w:rsidP="00FD40F9">
            <w:pPr>
              <w:jc w:val="center"/>
            </w:pPr>
          </w:p>
        </w:tc>
        <w:tc>
          <w:tcPr>
            <w:tcW w:w="3063" w:type="dxa"/>
            <w:tcBorders>
              <w:top w:val="single" w:sz="6" w:space="0" w:color="auto"/>
              <w:left w:val="single" w:sz="6" w:space="0" w:color="auto"/>
              <w:bottom w:val="single" w:sz="6" w:space="0" w:color="auto"/>
              <w:right w:val="single" w:sz="6" w:space="0" w:color="auto"/>
            </w:tcBorders>
          </w:tcPr>
          <w:p w:rsidR="00FD40F9" w:rsidRDefault="00FD40F9" w:rsidP="00FD40F9">
            <w:pPr>
              <w:jc w:val="center"/>
            </w:pPr>
            <w:r>
              <w:t>Заводские конторы</w:t>
            </w:r>
          </w:p>
        </w:tc>
        <w:tc>
          <w:tcPr>
            <w:tcW w:w="3063" w:type="dxa"/>
            <w:tcBorders>
              <w:left w:val="nil"/>
            </w:tcBorders>
          </w:tcPr>
          <w:p w:rsidR="00FD40F9" w:rsidRDefault="00FD40F9" w:rsidP="00FD40F9">
            <w:pPr>
              <w:jc w:val="center"/>
            </w:pPr>
          </w:p>
        </w:tc>
      </w:tr>
    </w:tbl>
    <w:p w:rsidR="00FD40F9" w:rsidRDefault="00FD40F9" w:rsidP="00FD40F9">
      <w:pPr>
        <w:jc w:val="center"/>
      </w:pPr>
    </w:p>
    <w:p w:rsidR="00FD40F9" w:rsidRDefault="00FD40F9" w:rsidP="00FD40F9">
      <w:pPr>
        <w:jc w:val="both"/>
      </w:pPr>
    </w:p>
    <w:p w:rsidR="00FD40F9" w:rsidRDefault="00FD40F9" w:rsidP="00FD40F9">
      <w:pPr>
        <w:ind w:firstLine="284"/>
        <w:jc w:val="both"/>
      </w:pPr>
      <w:r>
        <w:t xml:space="preserve"> </w:t>
      </w:r>
    </w:p>
    <w:p w:rsidR="00FD40F9" w:rsidRDefault="00FD40F9" w:rsidP="00FD40F9">
      <w:pPr>
        <w:ind w:firstLine="284"/>
        <w:jc w:val="both"/>
      </w:pPr>
    </w:p>
    <w:p w:rsidR="00FD40F9" w:rsidRDefault="00FD40F9" w:rsidP="00FD40F9">
      <w:pPr>
        <w:ind w:firstLine="284"/>
        <w:jc w:val="both"/>
      </w:pPr>
    </w:p>
    <w:p w:rsidR="00FD40F9" w:rsidRDefault="00FD40F9" w:rsidP="00FD40F9">
      <w:pPr>
        <w:ind w:firstLine="284"/>
        <w:jc w:val="both"/>
      </w:pPr>
    </w:p>
    <w:p w:rsidR="00FD40F9" w:rsidRPr="00FD40F9" w:rsidRDefault="00FD40F9">
      <w:pPr>
        <w:rPr>
          <w:sz w:val="28"/>
          <w:szCs w:val="28"/>
        </w:rPr>
      </w:pPr>
      <w:bookmarkStart w:id="52" w:name="_GoBack"/>
      <w:bookmarkEnd w:id="52"/>
    </w:p>
    <w:sectPr w:rsidR="00FD40F9" w:rsidRPr="00FD40F9" w:rsidSect="0062680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71" w:rsidRDefault="00F46471">
      <w:r>
        <w:separator/>
      </w:r>
    </w:p>
  </w:endnote>
  <w:endnote w:type="continuationSeparator" w:id="0">
    <w:p w:rsidR="00F46471" w:rsidRDefault="00F4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71" w:rsidRDefault="00F46471">
      <w:r>
        <w:separator/>
      </w:r>
    </w:p>
  </w:footnote>
  <w:footnote w:type="continuationSeparator" w:id="0">
    <w:p w:rsidR="00F46471" w:rsidRDefault="00F46471">
      <w:r>
        <w:continuationSeparator/>
      </w:r>
    </w:p>
  </w:footnote>
  <w:footnote w:id="1">
    <w:p w:rsidR="00F46471" w:rsidRDefault="002E3F5F" w:rsidP="00626807">
      <w:pPr>
        <w:ind w:firstLine="284"/>
        <w:jc w:val="both"/>
      </w:pPr>
      <w:r>
        <w:rPr>
          <w:rStyle w:val="a8"/>
        </w:rPr>
        <w:footnoteRef/>
      </w:r>
      <w:r>
        <w:t xml:space="preserve"> </w:t>
      </w:r>
      <w:r w:rsidRPr="00626807">
        <w:rPr>
          <w:sz w:val="20"/>
          <w:szCs w:val="20"/>
        </w:rPr>
        <w:t xml:space="preserve">Струмилин С.Г. История черной металлургии в СССР. - М., 1954 .-Т.1; Кривоногов В.Я. Наемный труд в горнозаводской промышленности Урала в </w:t>
      </w:r>
      <w:r w:rsidRPr="00626807">
        <w:rPr>
          <w:sz w:val="20"/>
          <w:szCs w:val="20"/>
          <w:lang w:val="en-US"/>
        </w:rPr>
        <w:t>XYIII</w:t>
      </w:r>
      <w:r w:rsidRPr="00626807">
        <w:rPr>
          <w:sz w:val="20"/>
          <w:szCs w:val="20"/>
        </w:rPr>
        <w:t xml:space="preserve"> в. - Свердловск , 1959; Павленко Н.И. История металлургии в России </w:t>
      </w:r>
      <w:r w:rsidRPr="00626807">
        <w:rPr>
          <w:sz w:val="20"/>
          <w:szCs w:val="20"/>
          <w:lang w:val="en-US"/>
        </w:rPr>
        <w:t>XYIII</w:t>
      </w:r>
      <w:r w:rsidRPr="00626807">
        <w:rPr>
          <w:sz w:val="20"/>
          <w:szCs w:val="20"/>
        </w:rPr>
        <w:t xml:space="preserve"> в. - М., 1962; Козлов А.Г. Казенная горнозаводская промышленность Урала в </w:t>
      </w:r>
      <w:r w:rsidRPr="00626807">
        <w:rPr>
          <w:sz w:val="20"/>
          <w:szCs w:val="20"/>
          <w:lang w:val="en-US"/>
        </w:rPr>
        <w:t>XYIII</w:t>
      </w:r>
      <w:r w:rsidRPr="00626807">
        <w:rPr>
          <w:sz w:val="20"/>
          <w:szCs w:val="20"/>
        </w:rPr>
        <w:t>-</w:t>
      </w:r>
      <w:r w:rsidRPr="00626807">
        <w:rPr>
          <w:sz w:val="20"/>
          <w:szCs w:val="20"/>
          <w:lang w:val="en-US"/>
        </w:rPr>
        <w:t>XIX</w:t>
      </w:r>
      <w:r w:rsidRPr="00626807">
        <w:rPr>
          <w:sz w:val="20"/>
          <w:szCs w:val="20"/>
        </w:rPr>
        <w:t xml:space="preserve"> в. // Вопросы истории Урала. - Свердловск , 1970. - Сб. 2; Преображенский А.А. Урал и Западная Сибирь в конце </w:t>
      </w:r>
      <w:r w:rsidRPr="00626807">
        <w:rPr>
          <w:sz w:val="20"/>
          <w:szCs w:val="20"/>
          <w:lang w:val="en-US"/>
        </w:rPr>
        <w:t>XYI</w:t>
      </w:r>
      <w:r w:rsidRPr="00626807">
        <w:rPr>
          <w:sz w:val="20"/>
          <w:szCs w:val="20"/>
        </w:rPr>
        <w:t xml:space="preserve"> - начале </w:t>
      </w:r>
      <w:r w:rsidRPr="00626807">
        <w:rPr>
          <w:sz w:val="20"/>
          <w:szCs w:val="20"/>
          <w:lang w:val="en-US"/>
        </w:rPr>
        <w:t>XYIII</w:t>
      </w:r>
      <w:r w:rsidRPr="00626807">
        <w:rPr>
          <w:sz w:val="20"/>
          <w:szCs w:val="20"/>
        </w:rPr>
        <w:t xml:space="preserve"> в. - М., 1972; Орлов А.С. Волнения на Урале в середине </w:t>
      </w:r>
      <w:r w:rsidRPr="00626807">
        <w:rPr>
          <w:sz w:val="20"/>
          <w:szCs w:val="20"/>
          <w:lang w:val="en-US"/>
        </w:rPr>
        <w:t>XYIII</w:t>
      </w:r>
      <w:r w:rsidRPr="00626807">
        <w:rPr>
          <w:sz w:val="20"/>
          <w:szCs w:val="20"/>
        </w:rPr>
        <w:t xml:space="preserve"> века. - М., 1979; Черкасова А.С. Социальная борьба на заводах Урала в первой половине </w:t>
      </w:r>
      <w:r w:rsidRPr="00626807">
        <w:rPr>
          <w:sz w:val="20"/>
          <w:szCs w:val="20"/>
          <w:lang w:val="en-US"/>
        </w:rPr>
        <w:t>XYIII</w:t>
      </w:r>
      <w:r w:rsidRPr="00626807">
        <w:rPr>
          <w:sz w:val="20"/>
          <w:szCs w:val="20"/>
        </w:rPr>
        <w:t xml:space="preserve"> века. - Пермь , 1980; Черкасова А.С. Мастеровые и работные люди Урала в </w:t>
      </w:r>
      <w:r w:rsidRPr="00626807">
        <w:rPr>
          <w:sz w:val="20"/>
          <w:szCs w:val="20"/>
          <w:lang w:val="en-US"/>
        </w:rPr>
        <w:t>XYIII</w:t>
      </w:r>
      <w:r w:rsidRPr="00626807">
        <w:rPr>
          <w:sz w:val="20"/>
          <w:szCs w:val="20"/>
        </w:rPr>
        <w:t xml:space="preserve"> в. - М., 1985 ; Козлов А.Г. В.Н. Татищев и заводское строительство на Урале. // Мат-лы к биографии В.Н. Татищева. - Свердловск , 1964 ; Геннин В. Описание Уральских и Сибирских заводов. 1735. /Предисловие Павлова М.А. - М., 1937. - 660 с.; Иванов П.А. Краткая история управления горною частию на Урале. - Екатеринбург , 1900. - 71 с.; Лоранский А.М. Краткий исторический очерк административных учреждений горного ведомства России , 1700-1900 г.г. - СПб., 1900; Чупин Н.К. Сборник статей , касающихся Пермской губ</w:t>
      </w:r>
      <w:r>
        <w:rPr>
          <w:sz w:val="20"/>
          <w:szCs w:val="20"/>
        </w:rPr>
        <w:t>ернии. - Пермь , 1882. - Вып. 1 и другие.</w:t>
      </w:r>
    </w:p>
  </w:footnote>
  <w:footnote w:id="2">
    <w:p w:rsidR="00F46471" w:rsidRDefault="002E3F5F" w:rsidP="00C53F4D">
      <w:pPr>
        <w:pStyle w:val="a6"/>
        <w:jc w:val="both"/>
      </w:pPr>
      <w:r>
        <w:rPr>
          <w:rStyle w:val="a8"/>
        </w:rPr>
        <w:footnoteRef/>
      </w:r>
      <w:r>
        <w:t xml:space="preserve"> Козлов А.Г.  Обзор документов фонда «Уральское горное управление» (Канцелярия Главного заводов правления ) за </w:t>
      </w:r>
      <w:r>
        <w:rPr>
          <w:lang w:val="en-US"/>
        </w:rPr>
        <w:t>XYIII</w:t>
      </w:r>
      <w:r w:rsidRPr="00C53F4D">
        <w:t xml:space="preserve"> </w:t>
      </w:r>
      <w:r>
        <w:t xml:space="preserve">век. // Уральский археографический ежегодник за 1971 г. - Свердловск , 1974 ; Он же. Фонд “Уральское горное управление” (1719-1917 г.г.) как основной источник по истории казенных заводов и фабрик Урала. //Из истории казенных заводов и фабрик Урала. - Свердловск , 1960. - Вып. 1.; Он же. Творцы науки и техники на Урале , </w:t>
      </w:r>
      <w:r>
        <w:rPr>
          <w:lang w:val="en-US"/>
        </w:rPr>
        <w:t>XYII</w:t>
      </w:r>
      <w:r w:rsidRPr="00C53F4D">
        <w:t xml:space="preserve">- </w:t>
      </w:r>
      <w:r>
        <w:t xml:space="preserve">начало </w:t>
      </w:r>
      <w:r>
        <w:rPr>
          <w:lang w:val="en-US"/>
        </w:rPr>
        <w:t>XX</w:t>
      </w:r>
      <w:r w:rsidRPr="00C53F4D">
        <w:t xml:space="preserve"> </w:t>
      </w:r>
      <w:r>
        <w:t>века: Библиографический справочник. - Свердловск , 1981. - 222 с.</w:t>
      </w:r>
    </w:p>
  </w:footnote>
  <w:footnote w:id="3">
    <w:p w:rsidR="00F46471" w:rsidRDefault="002E3F5F" w:rsidP="00C53F4D">
      <w:pPr>
        <w:pStyle w:val="a6"/>
        <w:jc w:val="both"/>
      </w:pPr>
      <w:r>
        <w:rPr>
          <w:rStyle w:val="a8"/>
        </w:rPr>
        <w:footnoteRef/>
      </w:r>
      <w:r>
        <w:t xml:space="preserve"> Пензин Э.А. И.Ф. Герман - ученый и горный деятель. // Промышленность Урала в период зарождения и развития капитализма. - Свердловск , 1989 ; Он же. Органы управления горнозаводской промышленностью Урала </w:t>
      </w:r>
      <w:r>
        <w:rPr>
          <w:lang w:val="en-US"/>
        </w:rPr>
        <w:t>XYIII</w:t>
      </w:r>
      <w:r w:rsidRPr="00C53F4D">
        <w:t xml:space="preserve"> </w:t>
      </w:r>
      <w:r>
        <w:t xml:space="preserve">в. в советской исторической литературе. // Историография общественной мысли дореволюционного Урала : Сборник научных трудов. - Свердловск : издательство УрГУ , 1988. - 124 с.; Он же. Сибирский обербергамт - орган управления горнозаводской промышленностью Урала </w:t>
      </w:r>
      <w:r>
        <w:rPr>
          <w:lang w:val="en-US"/>
        </w:rPr>
        <w:t>XYIII</w:t>
      </w:r>
      <w:r w:rsidRPr="00C53F4D">
        <w:t xml:space="preserve"> </w:t>
      </w:r>
      <w:r>
        <w:t>в.  // Проблемы генезиса и развития капитализма на Урале. История , историография , источниковедение : Сборник научных статей. - Свердловск : издательство УрГУ , 1988. - 124 с.</w:t>
      </w:r>
    </w:p>
  </w:footnote>
  <w:footnote w:id="4">
    <w:p w:rsidR="00F46471" w:rsidRDefault="002E3F5F" w:rsidP="0082015D">
      <w:pPr>
        <w:pStyle w:val="a6"/>
      </w:pPr>
      <w:r>
        <w:rPr>
          <w:rStyle w:val="a8"/>
        </w:rPr>
        <w:footnoteRef/>
      </w:r>
      <w:r>
        <w:t xml:space="preserve"> Павленко Н.И. Развитие металлургической промышленности России в первой половине </w:t>
      </w:r>
      <w:r>
        <w:rPr>
          <w:lang w:val="en-US"/>
        </w:rPr>
        <w:t>XYIII</w:t>
      </w:r>
      <w:r w:rsidRPr="0082015D">
        <w:t xml:space="preserve"> </w:t>
      </w:r>
      <w:r>
        <w:t>века. - М., 1953.</w:t>
      </w:r>
    </w:p>
  </w:footnote>
  <w:footnote w:id="5">
    <w:p w:rsidR="00F46471" w:rsidRDefault="002E3F5F" w:rsidP="003C1746">
      <w:r>
        <w:rPr>
          <w:rStyle w:val="a8"/>
        </w:rPr>
        <w:footnoteRef/>
      </w:r>
      <w:r>
        <w:t xml:space="preserve"> </w:t>
      </w:r>
      <w:r w:rsidRPr="003C1746">
        <w:rPr>
          <w:sz w:val="20"/>
          <w:szCs w:val="20"/>
        </w:rPr>
        <w:t>Главацкий М. Три века уральского металла // Металлы Евразии.-2000.- № 4.</w:t>
      </w:r>
    </w:p>
  </w:footnote>
  <w:footnote w:id="6">
    <w:p w:rsidR="00F46471" w:rsidRDefault="002E3F5F" w:rsidP="005E1EBB">
      <w:pPr>
        <w:pStyle w:val="a6"/>
        <w:jc w:val="both"/>
      </w:pPr>
      <w:r>
        <w:rPr>
          <w:rStyle w:val="a8"/>
        </w:rPr>
        <w:footnoteRef/>
      </w:r>
      <w:r>
        <w:t xml:space="preserve"> Геннин В. Описание Уральских и Сибирских заводов. 1735. /Предисловие Павлова М.А. - М., 1937. - 660 с.; Иванов П.А. Краткая история управления горною частию на Урале. - Екатеринбург, 1900. - 71 с.; Лоранский А.М. Краткий исторический очерк административных учреждений горного ведомства России , 1700-1900 г.г. - СПб., 1900; Чупин Н.К. Сборник статей, касающихся Пермской губернии. - Пермь , 1882. - Вып. 1.</w:t>
      </w:r>
    </w:p>
  </w:footnote>
  <w:footnote w:id="7">
    <w:p w:rsidR="00F46471" w:rsidRDefault="002E3F5F" w:rsidP="00BA0468">
      <w:pPr>
        <w:jc w:val="both"/>
      </w:pPr>
      <w:r>
        <w:rPr>
          <w:rStyle w:val="a8"/>
        </w:rPr>
        <w:footnoteRef/>
      </w:r>
      <w:r>
        <w:t xml:space="preserve"> </w:t>
      </w:r>
      <w:r w:rsidRPr="004035E3">
        <w:rPr>
          <w:sz w:val="20"/>
          <w:szCs w:val="20"/>
        </w:rPr>
        <w:t xml:space="preserve">Голендухин Л.Д. Начало организации местного горнозаводского управления на Урале в первой четверти </w:t>
      </w:r>
      <w:r w:rsidRPr="004035E3">
        <w:rPr>
          <w:sz w:val="20"/>
          <w:szCs w:val="20"/>
          <w:lang w:val="en-US"/>
        </w:rPr>
        <w:t>XYIII</w:t>
      </w:r>
      <w:r w:rsidRPr="004035E3">
        <w:rPr>
          <w:sz w:val="20"/>
          <w:szCs w:val="20"/>
        </w:rPr>
        <w:t xml:space="preserve"> в.// Мат-лы к биографии В.Н. Татищева. - Свердловск , 1964; Павленко Н.И. Развитие металлургической промышленности России в первой половине </w:t>
      </w:r>
      <w:r w:rsidRPr="004035E3">
        <w:rPr>
          <w:sz w:val="20"/>
          <w:szCs w:val="20"/>
          <w:lang w:val="en-US"/>
        </w:rPr>
        <w:t>XYIII</w:t>
      </w:r>
      <w:r w:rsidRPr="004035E3">
        <w:rPr>
          <w:sz w:val="20"/>
          <w:szCs w:val="20"/>
        </w:rPr>
        <w:t xml:space="preserve"> в. - М., 1953; Пензин Э.А. Сибирский обербергамт - орган управления горнозаводской промышленностью Урала в первой половине </w:t>
      </w:r>
      <w:r w:rsidRPr="004035E3">
        <w:rPr>
          <w:sz w:val="20"/>
          <w:szCs w:val="20"/>
          <w:lang w:val="en-US"/>
        </w:rPr>
        <w:t>XYIII</w:t>
      </w:r>
      <w:r w:rsidRPr="004035E3">
        <w:rPr>
          <w:sz w:val="20"/>
          <w:szCs w:val="20"/>
        </w:rPr>
        <w:t xml:space="preserve"> в. // Проблемы генезиса </w:t>
      </w:r>
      <w:r>
        <w:rPr>
          <w:sz w:val="20"/>
          <w:szCs w:val="20"/>
        </w:rPr>
        <w:t>и развития капитализма на Урале: История, историография</w:t>
      </w:r>
      <w:r w:rsidRPr="004035E3">
        <w:rPr>
          <w:sz w:val="20"/>
          <w:szCs w:val="20"/>
        </w:rPr>
        <w:t xml:space="preserve">, источниковедение. - Свердловск , 1986; Юхт А.И. Государственная деятельность В.Н. Татищева в 20-х - начале 30-х г.г. </w:t>
      </w:r>
      <w:r w:rsidRPr="004035E3">
        <w:rPr>
          <w:sz w:val="20"/>
          <w:szCs w:val="20"/>
          <w:lang w:val="en-US"/>
        </w:rPr>
        <w:t>XYIII</w:t>
      </w:r>
      <w:r>
        <w:rPr>
          <w:sz w:val="20"/>
          <w:szCs w:val="20"/>
        </w:rPr>
        <w:t xml:space="preserve"> в. - М., 1985</w:t>
      </w:r>
      <w:r w:rsidRPr="004035E3">
        <w:rPr>
          <w:sz w:val="20"/>
          <w:szCs w:val="20"/>
        </w:rPr>
        <w:t>; и другие.</w:t>
      </w:r>
    </w:p>
  </w:footnote>
  <w:footnote w:id="8">
    <w:p w:rsidR="00F46471" w:rsidRDefault="002E3F5F">
      <w:pPr>
        <w:pStyle w:val="a6"/>
      </w:pPr>
      <w:r>
        <w:rPr>
          <w:rStyle w:val="a8"/>
        </w:rPr>
        <w:footnoteRef/>
      </w:r>
      <w:r>
        <w:t xml:space="preserve"> </w:t>
      </w:r>
      <w:r w:rsidRPr="00045912">
        <w:rPr>
          <w:rFonts w:eastAsia="PMingLiU"/>
        </w:rPr>
        <w:t>Тулисов Е. Инструкция Главному начальнику Екатеринбургского горного начальства 1802 г. // Проблемы истории местного управления Сибири конца XVI-XX веков. Новосибирск, 1999. С. 33-36</w:t>
      </w:r>
      <w:r>
        <w:rPr>
          <w:rFonts w:eastAsia="PMingLiU"/>
        </w:rPr>
        <w:t>.</w:t>
      </w:r>
    </w:p>
  </w:footnote>
  <w:footnote w:id="9">
    <w:p w:rsidR="00F46471" w:rsidRDefault="002E3F5F">
      <w:pPr>
        <w:pStyle w:val="a6"/>
      </w:pPr>
      <w:r>
        <w:rPr>
          <w:rStyle w:val="a8"/>
        </w:rPr>
        <w:footnoteRef/>
      </w:r>
      <w:r>
        <w:t xml:space="preserve"> </w:t>
      </w:r>
      <w:r>
        <w:rPr>
          <w:rFonts w:eastAsia="PMingLiU"/>
        </w:rPr>
        <w:t>ГАСО. Ф. 24. Оп. 1. Д. 2982. Л. 73.</w:t>
      </w:r>
    </w:p>
  </w:footnote>
  <w:footnote w:id="10">
    <w:p w:rsidR="00F46471" w:rsidRDefault="002E3F5F">
      <w:pPr>
        <w:pStyle w:val="a6"/>
      </w:pPr>
      <w:r>
        <w:rPr>
          <w:rStyle w:val="a8"/>
        </w:rPr>
        <w:footnoteRef/>
      </w:r>
      <w:r>
        <w:t xml:space="preserve"> </w:t>
      </w:r>
      <w:r>
        <w:rPr>
          <w:rFonts w:eastAsia="PMingLiU"/>
        </w:rPr>
        <w:t>ГАСО. Ф. 24. Оп. 1. Д. 2982. Л. 73 об.</w:t>
      </w:r>
    </w:p>
  </w:footnote>
  <w:footnote w:id="11">
    <w:p w:rsidR="00F46471" w:rsidRDefault="002E3F5F" w:rsidP="00875377">
      <w:pPr>
        <w:pStyle w:val="a9"/>
      </w:pPr>
      <w:r w:rsidRPr="00875377">
        <w:rPr>
          <w:rStyle w:val="a8"/>
          <w:sz w:val="20"/>
          <w:szCs w:val="20"/>
        </w:rPr>
        <w:footnoteRef/>
      </w:r>
      <w:r w:rsidRPr="00875377">
        <w:rPr>
          <w:sz w:val="20"/>
          <w:szCs w:val="20"/>
        </w:rPr>
        <w:t xml:space="preserve"> </w:t>
      </w:r>
      <w:r w:rsidRPr="00875377">
        <w:rPr>
          <w:rFonts w:eastAsia="PMingLiU"/>
          <w:sz w:val="20"/>
          <w:szCs w:val="20"/>
        </w:rPr>
        <w:t>Там же.</w:t>
      </w:r>
    </w:p>
  </w:footnote>
  <w:footnote w:id="12">
    <w:p w:rsidR="00F46471" w:rsidRDefault="002E3F5F" w:rsidP="001A33D5">
      <w:pPr>
        <w:pStyle w:val="a6"/>
        <w:jc w:val="both"/>
      </w:pPr>
      <w:r>
        <w:rPr>
          <w:rStyle w:val="a8"/>
        </w:rPr>
        <w:footnoteRef/>
      </w:r>
      <w:r>
        <w:t xml:space="preserve"> </w:t>
      </w:r>
      <w:r w:rsidRPr="001A33D5">
        <w:rPr>
          <w:rFonts w:eastAsia="PMingLiU"/>
        </w:rPr>
        <w:t>Тулисов Е. Инструкция Главному начальнику Екатеринбургског</w:t>
      </w:r>
      <w:r>
        <w:rPr>
          <w:rFonts w:eastAsia="PMingLiU"/>
        </w:rPr>
        <w:t>о горного начальства 1802 г. //</w:t>
      </w:r>
      <w:r w:rsidRPr="001A33D5">
        <w:rPr>
          <w:rFonts w:eastAsia="PMingLiU"/>
        </w:rPr>
        <w:t>Проблемы истории местного управления Сибири конца XVI-XX веков. Новосибирск, 1999. С. 33-36.</w:t>
      </w:r>
    </w:p>
  </w:footnote>
  <w:footnote w:id="13">
    <w:p w:rsidR="00F46471" w:rsidRDefault="002E3F5F" w:rsidP="001A33D5">
      <w:pPr>
        <w:pStyle w:val="a6"/>
        <w:jc w:val="both"/>
      </w:pPr>
      <w:r>
        <w:rPr>
          <w:rStyle w:val="a8"/>
        </w:rPr>
        <w:footnoteRef/>
      </w:r>
      <w:r>
        <w:t xml:space="preserve"> Павленко Н.И. Развитие металлургической промышленности России в первой половине </w:t>
      </w:r>
      <w:r>
        <w:rPr>
          <w:lang w:val="en-US"/>
        </w:rPr>
        <w:t>XYIII</w:t>
      </w:r>
      <w:r w:rsidRPr="00BE0D7E">
        <w:t xml:space="preserve"> </w:t>
      </w:r>
      <w:r>
        <w:t>века. - М., 1953. - с. 102.</w:t>
      </w:r>
    </w:p>
  </w:footnote>
  <w:footnote w:id="14">
    <w:p w:rsidR="00F46471" w:rsidRDefault="002E3F5F" w:rsidP="001A33D5">
      <w:pPr>
        <w:pStyle w:val="a6"/>
        <w:jc w:val="both"/>
      </w:pPr>
      <w:r>
        <w:rPr>
          <w:rStyle w:val="a8"/>
        </w:rPr>
        <w:footnoteRef/>
      </w:r>
      <w:r>
        <w:t xml:space="preserve"> Полное собрание законов Российской империи (ПСЗ), т. </w:t>
      </w:r>
      <w:r>
        <w:rPr>
          <w:lang w:val="en-US"/>
        </w:rPr>
        <w:t>Y</w:t>
      </w:r>
      <w:r>
        <w:t xml:space="preserve"> , № 3464 , с. 760.</w:t>
      </w:r>
    </w:p>
  </w:footnote>
  <w:footnote w:id="15">
    <w:p w:rsidR="00F46471" w:rsidRDefault="002E3F5F" w:rsidP="00EA2738">
      <w:pPr>
        <w:pStyle w:val="a6"/>
      </w:pPr>
      <w:r>
        <w:rPr>
          <w:rStyle w:val="a8"/>
        </w:rPr>
        <w:footnoteRef/>
      </w:r>
      <w:r>
        <w:t xml:space="preserve"> Ерошкин Н.П. История госучреждений дореволюционной России. - М., 1983. - с. 85.</w:t>
      </w:r>
    </w:p>
  </w:footnote>
  <w:footnote w:id="16">
    <w:p w:rsidR="00F46471" w:rsidRDefault="002E3F5F" w:rsidP="00EA2738">
      <w:pPr>
        <w:pStyle w:val="a6"/>
      </w:pPr>
      <w:r>
        <w:rPr>
          <w:rStyle w:val="a8"/>
        </w:rPr>
        <w:footnoteRef/>
      </w:r>
      <w:r>
        <w:t xml:space="preserve"> Указ Петра </w:t>
      </w:r>
      <w:r>
        <w:rPr>
          <w:lang w:val="en-US"/>
        </w:rPr>
        <w:t>I</w:t>
      </w:r>
      <w:r w:rsidRPr="00BE0D7E">
        <w:t xml:space="preserve"> </w:t>
      </w:r>
      <w:r>
        <w:t xml:space="preserve">от 18 декабря 1718 г., ПСЗ, т. </w:t>
      </w:r>
      <w:r>
        <w:rPr>
          <w:lang w:val="en-US"/>
        </w:rPr>
        <w:t>Y</w:t>
      </w:r>
      <w:r>
        <w:t>, № 3255 , с. 601.</w:t>
      </w:r>
    </w:p>
  </w:footnote>
  <w:footnote w:id="17">
    <w:p w:rsidR="00F46471" w:rsidRDefault="002E3F5F" w:rsidP="00EA2738">
      <w:pPr>
        <w:pStyle w:val="a6"/>
      </w:pPr>
      <w:r>
        <w:rPr>
          <w:rStyle w:val="a8"/>
        </w:rPr>
        <w:footnoteRef/>
      </w:r>
      <w:r>
        <w:t xml:space="preserve"> ПСЗ, т. </w:t>
      </w:r>
      <w:r>
        <w:rPr>
          <w:lang w:val="en-US"/>
        </w:rPr>
        <w:t>Y</w:t>
      </w:r>
      <w:r>
        <w:t xml:space="preserve"> , № 3462, с. 760.</w:t>
      </w:r>
    </w:p>
  </w:footnote>
  <w:footnote w:id="18">
    <w:p w:rsidR="00F46471" w:rsidRDefault="002E3F5F" w:rsidP="00B465EF">
      <w:pPr>
        <w:pStyle w:val="a6"/>
      </w:pPr>
      <w:r>
        <w:rPr>
          <w:rStyle w:val="a8"/>
        </w:rPr>
        <w:footnoteRef/>
      </w:r>
      <w:r>
        <w:t xml:space="preserve"> </w:t>
      </w:r>
      <w:r w:rsidRPr="000B665F">
        <w:rPr>
          <w:rFonts w:ascii="Arial CYR" w:hAnsi="Arial CYR" w:cs="Arial CYR"/>
          <w:i/>
          <w:iCs/>
        </w:rPr>
        <w:t>Геннин В.</w:t>
      </w:r>
      <w:r w:rsidRPr="000B665F">
        <w:rPr>
          <w:rFonts w:ascii="Arial CYR" w:hAnsi="Arial CYR" w:cs="Arial CYR"/>
        </w:rPr>
        <w:t xml:space="preserve"> Указ. соч. С.436</w:t>
      </w:r>
      <w:r>
        <w:rPr>
          <w:rFonts w:ascii="Arial CYR" w:hAnsi="Arial CYR" w:cs="Arial CYR"/>
        </w:rPr>
        <w:t>.</w:t>
      </w:r>
    </w:p>
  </w:footnote>
  <w:footnote w:id="19">
    <w:p w:rsidR="00F46471" w:rsidRDefault="002E3F5F" w:rsidP="002C51FA">
      <w:pPr>
        <w:pStyle w:val="a6"/>
      </w:pPr>
      <w:r w:rsidRPr="00424662">
        <w:rPr>
          <w:rStyle w:val="a8"/>
          <w:color w:val="000000"/>
        </w:rPr>
        <w:footnoteRef/>
      </w:r>
      <w:r w:rsidRPr="00424662">
        <w:rPr>
          <w:color w:val="000000"/>
        </w:rPr>
        <w:t xml:space="preserve"> Сб. РИО. - т. 114. - с. 360.</w:t>
      </w:r>
    </w:p>
  </w:footnote>
  <w:footnote w:id="20">
    <w:p w:rsidR="00F46471" w:rsidRDefault="002E3F5F" w:rsidP="002C51FA">
      <w:pPr>
        <w:pStyle w:val="a6"/>
      </w:pPr>
      <w:r w:rsidRPr="00424662">
        <w:rPr>
          <w:rStyle w:val="a8"/>
          <w:color w:val="000000"/>
        </w:rPr>
        <w:footnoteRef/>
      </w:r>
      <w:r w:rsidRPr="00424662">
        <w:rPr>
          <w:color w:val="000000"/>
        </w:rPr>
        <w:t xml:space="preserve"> ПСЗ, т. </w:t>
      </w:r>
      <w:r w:rsidRPr="00424662">
        <w:rPr>
          <w:color w:val="000000"/>
          <w:lang w:val="en-US"/>
        </w:rPr>
        <w:t>IX</w:t>
      </w:r>
      <w:r w:rsidRPr="00424662">
        <w:rPr>
          <w:color w:val="000000"/>
        </w:rPr>
        <w:t xml:space="preserve"> , № 7047 , с. 919.</w:t>
      </w:r>
    </w:p>
  </w:footnote>
  <w:footnote w:id="21">
    <w:p w:rsidR="00F46471" w:rsidRDefault="002E3F5F" w:rsidP="002C51FA">
      <w:pPr>
        <w:pStyle w:val="a6"/>
      </w:pPr>
      <w:r w:rsidRPr="00424662">
        <w:rPr>
          <w:rStyle w:val="a8"/>
          <w:color w:val="000000"/>
        </w:rPr>
        <w:footnoteRef/>
      </w:r>
      <w:r>
        <w:rPr>
          <w:color w:val="000000"/>
        </w:rPr>
        <w:t xml:space="preserve"> Павленко Н.И. Указ. </w:t>
      </w:r>
      <w:r w:rsidRPr="00424662">
        <w:rPr>
          <w:color w:val="000000"/>
        </w:rPr>
        <w:t>соч. - с. 133.</w:t>
      </w:r>
    </w:p>
  </w:footnote>
  <w:footnote w:id="22">
    <w:p w:rsidR="00F46471" w:rsidRDefault="002E3F5F" w:rsidP="002C51FA">
      <w:pPr>
        <w:pStyle w:val="a6"/>
      </w:pPr>
      <w:r w:rsidRPr="00424662">
        <w:rPr>
          <w:rStyle w:val="a8"/>
          <w:color w:val="000000"/>
        </w:rPr>
        <w:footnoteRef/>
      </w:r>
      <w:r w:rsidRPr="00424662">
        <w:rPr>
          <w:color w:val="000000"/>
        </w:rPr>
        <w:t xml:space="preserve"> ПСЗ, т. </w:t>
      </w:r>
      <w:r w:rsidRPr="00424662">
        <w:rPr>
          <w:color w:val="000000"/>
          <w:lang w:val="en-US"/>
        </w:rPr>
        <w:t>X</w:t>
      </w:r>
      <w:r>
        <w:rPr>
          <w:color w:val="000000"/>
        </w:rPr>
        <w:t xml:space="preserve"> , № 7766</w:t>
      </w:r>
      <w:r w:rsidRPr="00424662">
        <w:rPr>
          <w:color w:val="000000"/>
        </w:rPr>
        <w:t>, с. 735.</w:t>
      </w:r>
    </w:p>
  </w:footnote>
  <w:footnote w:id="23">
    <w:p w:rsidR="00F46471" w:rsidRDefault="002E3F5F" w:rsidP="001140CE">
      <w:pPr>
        <w:pStyle w:val="a6"/>
        <w:jc w:val="both"/>
      </w:pPr>
      <w:r w:rsidRPr="001140CE">
        <w:rPr>
          <w:rStyle w:val="a8"/>
        </w:rPr>
        <w:footnoteRef/>
      </w:r>
      <w:r w:rsidRPr="001140CE">
        <w:t xml:space="preserve"> Полное собрание законов Российской империи. Т.XI. № 8543, 8571.</w:t>
      </w:r>
    </w:p>
  </w:footnote>
  <w:footnote w:id="24">
    <w:p w:rsidR="00F46471" w:rsidRDefault="002E3F5F" w:rsidP="001140CE">
      <w:pPr>
        <w:pStyle w:val="a6"/>
        <w:jc w:val="both"/>
      </w:pPr>
      <w:r>
        <w:rPr>
          <w:rStyle w:val="a8"/>
        </w:rPr>
        <w:footnoteRef/>
      </w:r>
      <w:r>
        <w:t xml:space="preserve"> ПСЗ , т. </w:t>
      </w:r>
      <w:r>
        <w:rPr>
          <w:lang w:val="en-US"/>
        </w:rPr>
        <w:t>XI</w:t>
      </w:r>
      <w:r w:rsidRPr="00BE0D7E">
        <w:t xml:space="preserve"> </w:t>
      </w:r>
      <w:r>
        <w:t>, № 8543 , с. 595.</w:t>
      </w:r>
    </w:p>
  </w:footnote>
  <w:footnote w:id="25">
    <w:p w:rsidR="00F46471" w:rsidRDefault="002E3F5F" w:rsidP="001140CE">
      <w:pPr>
        <w:pStyle w:val="a6"/>
        <w:jc w:val="both"/>
      </w:pPr>
      <w:r w:rsidRPr="001140CE">
        <w:rPr>
          <w:rStyle w:val="a8"/>
        </w:rPr>
        <w:footnoteRef/>
      </w:r>
      <w:r w:rsidRPr="001140CE">
        <w:t xml:space="preserve"> Рожков В. Берг-компания на магнитной горе Благодати в Сибири и на Медвежьих островах в Лапландии в царствование Анны Иоанновны // Горный журнал. 1885. № II. С.127</w:t>
      </w:r>
      <w:r>
        <w:t>.</w:t>
      </w:r>
    </w:p>
  </w:footnote>
  <w:footnote w:id="26">
    <w:p w:rsidR="00F46471" w:rsidRDefault="002E3F5F" w:rsidP="001140CE">
      <w:pPr>
        <w:pStyle w:val="a6"/>
        <w:jc w:val="both"/>
      </w:pPr>
      <w:r>
        <w:rPr>
          <w:rStyle w:val="a8"/>
        </w:rPr>
        <w:footnoteRef/>
      </w:r>
      <w:r>
        <w:t xml:space="preserve"> </w:t>
      </w:r>
      <w:r w:rsidRPr="001140CE">
        <w:t>Чупин Н. Отдача казенных заводов в частныя руки в прош</w:t>
      </w:r>
      <w:r w:rsidRPr="001140CE">
        <w:softHyphen/>
        <w:t>лом столетии // Горный журнал. 1861. Т.2. С. С.562</w:t>
      </w:r>
      <w:r>
        <w:t>.</w:t>
      </w:r>
    </w:p>
  </w:footnote>
  <w:footnote w:id="27">
    <w:p w:rsidR="00F46471" w:rsidRDefault="002E3F5F" w:rsidP="002F6A12">
      <w:pPr>
        <w:pStyle w:val="a6"/>
      </w:pPr>
      <w:r>
        <w:rPr>
          <w:rStyle w:val="a8"/>
        </w:rPr>
        <w:footnoteRef/>
      </w:r>
      <w:r>
        <w:t xml:space="preserve"> Лоранский А. М. Указ. соч. .-с.30.</w:t>
      </w:r>
    </w:p>
  </w:footnote>
  <w:footnote w:id="28">
    <w:p w:rsidR="00F46471" w:rsidRDefault="002E3F5F" w:rsidP="002C51FA">
      <w:pPr>
        <w:pStyle w:val="a6"/>
      </w:pPr>
      <w:r>
        <w:rPr>
          <w:rStyle w:val="a8"/>
        </w:rPr>
        <w:footnoteRef/>
      </w:r>
      <w:r>
        <w:t xml:space="preserve"> Лоранский А. М. Указ. соч. - с. 27. </w:t>
      </w:r>
    </w:p>
  </w:footnote>
  <w:footnote w:id="29">
    <w:p w:rsidR="00F46471" w:rsidRDefault="002E3F5F" w:rsidP="0079481B">
      <w:pPr>
        <w:pStyle w:val="a6"/>
      </w:pPr>
      <w:r>
        <w:rPr>
          <w:rStyle w:val="a8"/>
        </w:rPr>
        <w:footnoteRef/>
      </w:r>
      <w:r>
        <w:t xml:space="preserve"> ПСЗ , т. </w:t>
      </w:r>
      <w:r>
        <w:rPr>
          <w:lang w:val="en-US"/>
        </w:rPr>
        <w:t>XYI</w:t>
      </w:r>
      <w:r>
        <w:t xml:space="preserve"> , № 11991 , с. 468.</w:t>
      </w:r>
    </w:p>
  </w:footnote>
  <w:footnote w:id="30">
    <w:p w:rsidR="00F46471" w:rsidRDefault="002E3F5F" w:rsidP="0079481B">
      <w:pPr>
        <w:pStyle w:val="a6"/>
      </w:pPr>
      <w:r>
        <w:rPr>
          <w:rStyle w:val="a8"/>
        </w:rPr>
        <w:footnoteRef/>
      </w:r>
      <w:r>
        <w:t xml:space="preserve"> Лоранский А.М. Указ. соч. - с. 32.</w:t>
      </w:r>
    </w:p>
  </w:footnote>
  <w:footnote w:id="31">
    <w:p w:rsidR="00F46471" w:rsidRDefault="002E3F5F" w:rsidP="0079481B">
      <w:pPr>
        <w:pStyle w:val="a6"/>
      </w:pPr>
      <w:r>
        <w:rPr>
          <w:rStyle w:val="a8"/>
        </w:rPr>
        <w:footnoteRef/>
      </w:r>
      <w:r>
        <w:t xml:space="preserve"> Козлов А.Г. Творцы науки и техники на Урале , </w:t>
      </w:r>
      <w:r>
        <w:rPr>
          <w:lang w:val="en-US"/>
        </w:rPr>
        <w:t>XYII</w:t>
      </w:r>
      <w:r w:rsidRPr="00BE0D7E">
        <w:t xml:space="preserve">- </w:t>
      </w:r>
      <w:r>
        <w:t xml:space="preserve">начало </w:t>
      </w:r>
      <w:r>
        <w:rPr>
          <w:lang w:val="en-US"/>
        </w:rPr>
        <w:t>XX</w:t>
      </w:r>
      <w:r w:rsidRPr="00BE0D7E">
        <w:t xml:space="preserve"> </w:t>
      </w:r>
      <w:r>
        <w:t>века: Библиографический справочник. - Свердловск , 1981. - с. 84.</w:t>
      </w:r>
    </w:p>
  </w:footnote>
  <w:footnote w:id="32">
    <w:p w:rsidR="00F46471" w:rsidRDefault="002E3F5F" w:rsidP="0079481B">
      <w:pPr>
        <w:pStyle w:val="a6"/>
      </w:pPr>
      <w:r>
        <w:rPr>
          <w:rStyle w:val="a8"/>
        </w:rPr>
        <w:footnoteRef/>
      </w:r>
      <w:r>
        <w:t xml:space="preserve"> Лоранский А.М. Указ. соч. - с. 33.</w:t>
      </w:r>
    </w:p>
  </w:footnote>
  <w:footnote w:id="33">
    <w:p w:rsidR="00F46471" w:rsidRDefault="002E3F5F" w:rsidP="0079481B">
      <w:pPr>
        <w:pStyle w:val="a6"/>
      </w:pPr>
      <w:r>
        <w:rPr>
          <w:rStyle w:val="a8"/>
        </w:rPr>
        <w:footnoteRef/>
      </w:r>
      <w:r>
        <w:t xml:space="preserve"> ПСЗ , т. </w:t>
      </w:r>
      <w:r w:rsidRPr="00BE0D7E">
        <w:t xml:space="preserve"> </w:t>
      </w:r>
      <w:r>
        <w:rPr>
          <w:lang w:val="en-US"/>
        </w:rPr>
        <w:t>XXI</w:t>
      </w:r>
      <w:r>
        <w:t xml:space="preserve"> , № 15115 , с. 22.</w:t>
      </w:r>
    </w:p>
  </w:footnote>
  <w:footnote w:id="34">
    <w:p w:rsidR="00F46471" w:rsidRDefault="002E3F5F" w:rsidP="0079481B">
      <w:pPr>
        <w:pStyle w:val="a6"/>
      </w:pPr>
      <w:r>
        <w:rPr>
          <w:rStyle w:val="a8"/>
        </w:rPr>
        <w:footnoteRef/>
      </w:r>
      <w:r>
        <w:t xml:space="preserve"> ПСЗ , т. </w:t>
      </w:r>
      <w:r w:rsidRPr="00BE0D7E">
        <w:t xml:space="preserve"> </w:t>
      </w:r>
      <w:r>
        <w:rPr>
          <w:lang w:val="en-US"/>
        </w:rPr>
        <w:t>XXI</w:t>
      </w:r>
      <w:r>
        <w:t xml:space="preserve"> , № 15384 , с. 492.</w:t>
      </w:r>
    </w:p>
  </w:footnote>
  <w:footnote w:id="35">
    <w:p w:rsidR="00F46471" w:rsidRDefault="002E3F5F" w:rsidP="0079481B">
      <w:pPr>
        <w:pStyle w:val="a6"/>
      </w:pPr>
      <w:r>
        <w:rPr>
          <w:rStyle w:val="a8"/>
        </w:rPr>
        <w:footnoteRef/>
      </w:r>
      <w:r>
        <w:t xml:space="preserve"> ПСЗ , т. </w:t>
      </w:r>
      <w:r w:rsidRPr="00BE0D7E">
        <w:t xml:space="preserve"> </w:t>
      </w:r>
      <w:r>
        <w:rPr>
          <w:lang w:val="en-US"/>
        </w:rPr>
        <w:t>XXI</w:t>
      </w:r>
      <w:r>
        <w:t xml:space="preserve"> , № 1566 , с. 862.</w:t>
      </w:r>
    </w:p>
  </w:footnote>
  <w:footnote w:id="36">
    <w:p w:rsidR="002E3F5F" w:rsidRDefault="002E3F5F" w:rsidP="0079481B">
      <w:pPr>
        <w:pStyle w:val="a6"/>
      </w:pPr>
      <w:r>
        <w:rPr>
          <w:rStyle w:val="a8"/>
        </w:rPr>
        <w:footnoteRef/>
      </w:r>
      <w:r>
        <w:t xml:space="preserve"> Лоранский А.М. Указ. соч. - с. 40.</w:t>
      </w:r>
    </w:p>
    <w:p w:rsidR="00F46471" w:rsidRDefault="00F46471" w:rsidP="0079481B">
      <w:pPr>
        <w:pStyle w:val="a6"/>
      </w:pPr>
    </w:p>
  </w:footnote>
  <w:footnote w:id="37">
    <w:p w:rsidR="00F46471" w:rsidRDefault="002E3F5F" w:rsidP="0077031A">
      <w:pPr>
        <w:pStyle w:val="a6"/>
        <w:jc w:val="both"/>
      </w:pPr>
      <w:r w:rsidRPr="0077031A">
        <w:rPr>
          <w:rStyle w:val="a8"/>
        </w:rPr>
        <w:footnoteRef/>
      </w:r>
      <w:r w:rsidRPr="0077031A">
        <w:t xml:space="preserve"> Главацкий М. Три века уральского металла // Металлы Евразии.-2000.- № 4.</w:t>
      </w:r>
    </w:p>
  </w:footnote>
  <w:footnote w:id="38">
    <w:p w:rsidR="00F46471" w:rsidRDefault="002E3F5F" w:rsidP="0077031A">
      <w:pPr>
        <w:pStyle w:val="a6"/>
        <w:jc w:val="both"/>
      </w:pPr>
      <w:r w:rsidRPr="0077031A">
        <w:rPr>
          <w:rStyle w:val="a8"/>
        </w:rPr>
        <w:footnoteRef/>
      </w:r>
      <w:r w:rsidRPr="0077031A">
        <w:t xml:space="preserve"> </w:t>
      </w:r>
      <w:r w:rsidRPr="0077031A">
        <w:rPr>
          <w:rFonts w:eastAsia="PMingLiU"/>
        </w:rPr>
        <w:t>ГАСО. Ф. 24. Oп. 1. Д. 2629. Л. 166.</w:t>
      </w:r>
    </w:p>
  </w:footnote>
  <w:footnote w:id="39">
    <w:p w:rsidR="002E3F5F" w:rsidRPr="0077031A" w:rsidRDefault="002E3F5F" w:rsidP="0077031A">
      <w:pPr>
        <w:pStyle w:val="a9"/>
        <w:jc w:val="both"/>
        <w:rPr>
          <w:rFonts w:eastAsia="PMingLiU"/>
          <w:sz w:val="20"/>
          <w:szCs w:val="20"/>
        </w:rPr>
      </w:pPr>
      <w:r w:rsidRPr="0077031A">
        <w:rPr>
          <w:rStyle w:val="a8"/>
          <w:sz w:val="20"/>
          <w:szCs w:val="20"/>
        </w:rPr>
        <w:footnoteRef/>
      </w:r>
      <w:r w:rsidRPr="0077031A">
        <w:rPr>
          <w:sz w:val="20"/>
          <w:szCs w:val="20"/>
        </w:rPr>
        <w:t xml:space="preserve"> </w:t>
      </w:r>
      <w:r w:rsidRPr="0077031A">
        <w:rPr>
          <w:rFonts w:eastAsia="PMingLiU"/>
          <w:sz w:val="20"/>
          <w:szCs w:val="20"/>
        </w:rPr>
        <w:t>Тулисов Е.К 200-летию открытия Канцелярии главного заводов правления «второго бытия» (1797-1802 гг.) //Екатеринбург – вчера, сегодня, завтра. Екатеринбург, 1998. Ч.I. С. 37-40</w:t>
      </w:r>
    </w:p>
    <w:p w:rsidR="00F46471" w:rsidRDefault="00F46471" w:rsidP="0077031A">
      <w:pPr>
        <w:pStyle w:val="a9"/>
        <w:jc w:val="both"/>
      </w:pPr>
    </w:p>
  </w:footnote>
  <w:footnote w:id="40">
    <w:p w:rsidR="00F46471" w:rsidRDefault="002E3F5F">
      <w:pPr>
        <w:pStyle w:val="a6"/>
      </w:pPr>
      <w:r>
        <w:rPr>
          <w:rStyle w:val="a8"/>
        </w:rPr>
        <w:footnoteRef/>
      </w:r>
      <w:r>
        <w:t xml:space="preserve"> </w:t>
      </w:r>
      <w:r>
        <w:rPr>
          <w:rFonts w:eastAsia="PMingLiU"/>
        </w:rPr>
        <w:t>АСО. Ф. 24. Оп. 12. Д. 841. Л. 428.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5F" w:rsidRDefault="002E3F5F" w:rsidP="0011571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6C88">
      <w:rPr>
        <w:rStyle w:val="a5"/>
        <w:noProof/>
      </w:rPr>
      <w:t>2</w:t>
    </w:r>
    <w:r>
      <w:rPr>
        <w:rStyle w:val="a5"/>
      </w:rPr>
      <w:fldChar w:fldCharType="end"/>
    </w:r>
  </w:p>
  <w:p w:rsidR="002E3F5F" w:rsidRDefault="002E3F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87BCC"/>
    <w:multiLevelType w:val="hybridMultilevel"/>
    <w:tmpl w:val="40F8C6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1F26A22"/>
    <w:multiLevelType w:val="hybridMultilevel"/>
    <w:tmpl w:val="F0BCDE3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742E47F6"/>
    <w:multiLevelType w:val="hybridMultilevel"/>
    <w:tmpl w:val="FC2832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2E6"/>
    <w:rsid w:val="0000070A"/>
    <w:rsid w:val="00003444"/>
    <w:rsid w:val="00043490"/>
    <w:rsid w:val="00045912"/>
    <w:rsid w:val="00051D78"/>
    <w:rsid w:val="00066B24"/>
    <w:rsid w:val="000B55FB"/>
    <w:rsid w:val="000B665F"/>
    <w:rsid w:val="000C28C1"/>
    <w:rsid w:val="000D3379"/>
    <w:rsid w:val="000E4CC6"/>
    <w:rsid w:val="001140CE"/>
    <w:rsid w:val="00115716"/>
    <w:rsid w:val="00127887"/>
    <w:rsid w:val="001420EA"/>
    <w:rsid w:val="0014350D"/>
    <w:rsid w:val="00145694"/>
    <w:rsid w:val="00161708"/>
    <w:rsid w:val="00172F0D"/>
    <w:rsid w:val="00174B17"/>
    <w:rsid w:val="00176A46"/>
    <w:rsid w:val="00184207"/>
    <w:rsid w:val="001A33D5"/>
    <w:rsid w:val="001A7ADB"/>
    <w:rsid w:val="001D1603"/>
    <w:rsid w:val="0021787C"/>
    <w:rsid w:val="00224132"/>
    <w:rsid w:val="00225C82"/>
    <w:rsid w:val="00231014"/>
    <w:rsid w:val="00234626"/>
    <w:rsid w:val="0025577D"/>
    <w:rsid w:val="00266D20"/>
    <w:rsid w:val="0029600B"/>
    <w:rsid w:val="002C2F32"/>
    <w:rsid w:val="002C51FA"/>
    <w:rsid w:val="002D1A7F"/>
    <w:rsid w:val="002D7261"/>
    <w:rsid w:val="002D78EF"/>
    <w:rsid w:val="002E3F5F"/>
    <w:rsid w:val="002F02F5"/>
    <w:rsid w:val="002F6A12"/>
    <w:rsid w:val="0030133B"/>
    <w:rsid w:val="00302CF8"/>
    <w:rsid w:val="00331C71"/>
    <w:rsid w:val="00343E46"/>
    <w:rsid w:val="00363C54"/>
    <w:rsid w:val="0036766A"/>
    <w:rsid w:val="00371FCB"/>
    <w:rsid w:val="00380765"/>
    <w:rsid w:val="003815C3"/>
    <w:rsid w:val="003903DE"/>
    <w:rsid w:val="003967E4"/>
    <w:rsid w:val="003C1746"/>
    <w:rsid w:val="003E2992"/>
    <w:rsid w:val="003F0A66"/>
    <w:rsid w:val="003F55B2"/>
    <w:rsid w:val="00401812"/>
    <w:rsid w:val="004022C7"/>
    <w:rsid w:val="004035E3"/>
    <w:rsid w:val="0041026D"/>
    <w:rsid w:val="00420DF8"/>
    <w:rsid w:val="004211F3"/>
    <w:rsid w:val="00424662"/>
    <w:rsid w:val="00432D7C"/>
    <w:rsid w:val="00447283"/>
    <w:rsid w:val="00454F1C"/>
    <w:rsid w:val="0046410B"/>
    <w:rsid w:val="00464725"/>
    <w:rsid w:val="00476EB7"/>
    <w:rsid w:val="00485CEF"/>
    <w:rsid w:val="00486E35"/>
    <w:rsid w:val="004A1DB5"/>
    <w:rsid w:val="004A233D"/>
    <w:rsid w:val="004A4C1C"/>
    <w:rsid w:val="00503A13"/>
    <w:rsid w:val="00520500"/>
    <w:rsid w:val="00547D82"/>
    <w:rsid w:val="00550A66"/>
    <w:rsid w:val="005A3CDB"/>
    <w:rsid w:val="005E1EBB"/>
    <w:rsid w:val="00626807"/>
    <w:rsid w:val="006674E3"/>
    <w:rsid w:val="006744E4"/>
    <w:rsid w:val="006812EC"/>
    <w:rsid w:val="00684158"/>
    <w:rsid w:val="006930E6"/>
    <w:rsid w:val="0069796C"/>
    <w:rsid w:val="006A3C12"/>
    <w:rsid w:val="006A5AB3"/>
    <w:rsid w:val="006B0504"/>
    <w:rsid w:val="006C487F"/>
    <w:rsid w:val="006C7210"/>
    <w:rsid w:val="006D6C4B"/>
    <w:rsid w:val="007566FB"/>
    <w:rsid w:val="0076423C"/>
    <w:rsid w:val="0077031A"/>
    <w:rsid w:val="00783C9B"/>
    <w:rsid w:val="007928DE"/>
    <w:rsid w:val="0079481B"/>
    <w:rsid w:val="00794A20"/>
    <w:rsid w:val="00795561"/>
    <w:rsid w:val="007C43A3"/>
    <w:rsid w:val="007D239B"/>
    <w:rsid w:val="007E7200"/>
    <w:rsid w:val="007F4205"/>
    <w:rsid w:val="007F53AD"/>
    <w:rsid w:val="007F6F44"/>
    <w:rsid w:val="00810356"/>
    <w:rsid w:val="0081366E"/>
    <w:rsid w:val="0082015D"/>
    <w:rsid w:val="008260A0"/>
    <w:rsid w:val="00872126"/>
    <w:rsid w:val="00875377"/>
    <w:rsid w:val="00876C88"/>
    <w:rsid w:val="00877CF9"/>
    <w:rsid w:val="008871D8"/>
    <w:rsid w:val="008A4CA1"/>
    <w:rsid w:val="00916203"/>
    <w:rsid w:val="00923C94"/>
    <w:rsid w:val="009263C3"/>
    <w:rsid w:val="0093213E"/>
    <w:rsid w:val="0095411E"/>
    <w:rsid w:val="009739F4"/>
    <w:rsid w:val="00992638"/>
    <w:rsid w:val="00993CFE"/>
    <w:rsid w:val="009A433E"/>
    <w:rsid w:val="009C3527"/>
    <w:rsid w:val="00A12460"/>
    <w:rsid w:val="00A1420F"/>
    <w:rsid w:val="00A17A83"/>
    <w:rsid w:val="00A2721D"/>
    <w:rsid w:val="00A467FD"/>
    <w:rsid w:val="00A70C04"/>
    <w:rsid w:val="00A82C56"/>
    <w:rsid w:val="00A918A7"/>
    <w:rsid w:val="00A9315C"/>
    <w:rsid w:val="00AF5131"/>
    <w:rsid w:val="00AF63CD"/>
    <w:rsid w:val="00B24AFE"/>
    <w:rsid w:val="00B465EF"/>
    <w:rsid w:val="00B62175"/>
    <w:rsid w:val="00B63BE9"/>
    <w:rsid w:val="00B72CAB"/>
    <w:rsid w:val="00B824B3"/>
    <w:rsid w:val="00B93300"/>
    <w:rsid w:val="00BA0468"/>
    <w:rsid w:val="00BB4E76"/>
    <w:rsid w:val="00BD1D5B"/>
    <w:rsid w:val="00BE0D7E"/>
    <w:rsid w:val="00C005B7"/>
    <w:rsid w:val="00C11FD9"/>
    <w:rsid w:val="00C3508A"/>
    <w:rsid w:val="00C435AA"/>
    <w:rsid w:val="00C53F4D"/>
    <w:rsid w:val="00C650DE"/>
    <w:rsid w:val="00CA1B71"/>
    <w:rsid w:val="00CB236A"/>
    <w:rsid w:val="00CE4533"/>
    <w:rsid w:val="00D0784C"/>
    <w:rsid w:val="00D66389"/>
    <w:rsid w:val="00D70AE6"/>
    <w:rsid w:val="00DB3D26"/>
    <w:rsid w:val="00DE76BA"/>
    <w:rsid w:val="00E012E6"/>
    <w:rsid w:val="00E156E8"/>
    <w:rsid w:val="00E20F7F"/>
    <w:rsid w:val="00E26CF3"/>
    <w:rsid w:val="00E272FB"/>
    <w:rsid w:val="00E36AED"/>
    <w:rsid w:val="00E36C78"/>
    <w:rsid w:val="00E64102"/>
    <w:rsid w:val="00E931B0"/>
    <w:rsid w:val="00EA0ABB"/>
    <w:rsid w:val="00EA2738"/>
    <w:rsid w:val="00EA2F3B"/>
    <w:rsid w:val="00EC15DC"/>
    <w:rsid w:val="00EE5607"/>
    <w:rsid w:val="00F1052C"/>
    <w:rsid w:val="00F34E9E"/>
    <w:rsid w:val="00F432A1"/>
    <w:rsid w:val="00F46471"/>
    <w:rsid w:val="00F50E5C"/>
    <w:rsid w:val="00F54BA7"/>
    <w:rsid w:val="00F72C17"/>
    <w:rsid w:val="00F85580"/>
    <w:rsid w:val="00F90A0F"/>
    <w:rsid w:val="00F94629"/>
    <w:rsid w:val="00FA6992"/>
    <w:rsid w:val="00FA70A4"/>
    <w:rsid w:val="00FA7406"/>
    <w:rsid w:val="00FB1AC0"/>
    <w:rsid w:val="00FD40F9"/>
    <w:rsid w:val="00FF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B54B1269-2CA4-4B22-8477-8CC6939F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157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824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1571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15716"/>
  </w:style>
  <w:style w:type="paragraph" w:styleId="a6">
    <w:name w:val="footnote text"/>
    <w:basedOn w:val="a"/>
    <w:link w:val="a7"/>
    <w:uiPriority w:val="99"/>
    <w:semiHidden/>
    <w:rsid w:val="00A9315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9315C"/>
    <w:rPr>
      <w:vertAlign w:val="superscript"/>
    </w:rPr>
  </w:style>
  <w:style w:type="paragraph" w:customStyle="1" w:styleId="tx">
    <w:name w:val="tx"/>
    <w:basedOn w:val="a"/>
    <w:uiPriority w:val="99"/>
    <w:rsid w:val="00174B17"/>
    <w:pPr>
      <w:spacing w:before="240"/>
      <w:ind w:right="375" w:firstLine="375"/>
      <w:jc w:val="both"/>
    </w:pPr>
  </w:style>
  <w:style w:type="paragraph" w:styleId="a9">
    <w:name w:val="Normal (Web)"/>
    <w:basedOn w:val="a"/>
    <w:uiPriority w:val="99"/>
    <w:rsid w:val="0069796C"/>
    <w:pPr>
      <w:spacing w:before="100" w:beforeAutospacing="1" w:after="100" w:afterAutospacing="1"/>
    </w:pPr>
  </w:style>
  <w:style w:type="character" w:styleId="aa">
    <w:name w:val="Hyperlink"/>
    <w:uiPriority w:val="99"/>
    <w:rsid w:val="00684158"/>
    <w:rPr>
      <w:color w:val="0000FF"/>
      <w:u w:val="single"/>
    </w:rPr>
  </w:style>
  <w:style w:type="paragraph" w:styleId="11">
    <w:name w:val="toc 1"/>
    <w:basedOn w:val="a"/>
    <w:next w:val="a"/>
    <w:autoRedefine/>
    <w:uiPriority w:val="99"/>
    <w:semiHidden/>
    <w:rsid w:val="004022C7"/>
    <w:pPr>
      <w:spacing w:before="120"/>
    </w:pPr>
    <w:rPr>
      <w:b/>
      <w:bCs/>
      <w:i/>
      <w:iCs/>
    </w:rPr>
  </w:style>
  <w:style w:type="paragraph" w:styleId="21">
    <w:name w:val="toc 2"/>
    <w:basedOn w:val="a"/>
    <w:next w:val="a"/>
    <w:autoRedefine/>
    <w:uiPriority w:val="99"/>
    <w:semiHidden/>
    <w:rsid w:val="004022C7"/>
    <w:pPr>
      <w:spacing w:before="120"/>
      <w:ind w:left="240"/>
    </w:pPr>
    <w:rPr>
      <w:b/>
      <w:bCs/>
      <w:sz w:val="22"/>
      <w:szCs w:val="22"/>
    </w:rPr>
  </w:style>
  <w:style w:type="paragraph" w:styleId="3">
    <w:name w:val="toc 3"/>
    <w:basedOn w:val="a"/>
    <w:next w:val="a"/>
    <w:autoRedefine/>
    <w:uiPriority w:val="99"/>
    <w:semiHidden/>
    <w:rsid w:val="00D0784C"/>
    <w:pPr>
      <w:ind w:left="480"/>
    </w:pPr>
    <w:rPr>
      <w:sz w:val="20"/>
      <w:szCs w:val="20"/>
    </w:rPr>
  </w:style>
  <w:style w:type="paragraph" w:styleId="4">
    <w:name w:val="toc 4"/>
    <w:basedOn w:val="a"/>
    <w:next w:val="a"/>
    <w:autoRedefine/>
    <w:uiPriority w:val="99"/>
    <w:semiHidden/>
    <w:rsid w:val="00D0784C"/>
    <w:pPr>
      <w:ind w:left="720"/>
    </w:pPr>
    <w:rPr>
      <w:sz w:val="20"/>
      <w:szCs w:val="20"/>
    </w:rPr>
  </w:style>
  <w:style w:type="paragraph" w:styleId="5">
    <w:name w:val="toc 5"/>
    <w:basedOn w:val="a"/>
    <w:next w:val="a"/>
    <w:autoRedefine/>
    <w:uiPriority w:val="99"/>
    <w:semiHidden/>
    <w:rsid w:val="00D0784C"/>
    <w:pPr>
      <w:ind w:left="960"/>
    </w:pPr>
    <w:rPr>
      <w:sz w:val="20"/>
      <w:szCs w:val="20"/>
    </w:rPr>
  </w:style>
  <w:style w:type="paragraph" w:styleId="6">
    <w:name w:val="toc 6"/>
    <w:basedOn w:val="a"/>
    <w:next w:val="a"/>
    <w:autoRedefine/>
    <w:uiPriority w:val="99"/>
    <w:semiHidden/>
    <w:rsid w:val="00D0784C"/>
    <w:pPr>
      <w:ind w:left="1200"/>
    </w:pPr>
    <w:rPr>
      <w:sz w:val="20"/>
      <w:szCs w:val="20"/>
    </w:rPr>
  </w:style>
  <w:style w:type="paragraph" w:styleId="7">
    <w:name w:val="toc 7"/>
    <w:basedOn w:val="a"/>
    <w:next w:val="a"/>
    <w:autoRedefine/>
    <w:uiPriority w:val="99"/>
    <w:semiHidden/>
    <w:rsid w:val="00D0784C"/>
    <w:pPr>
      <w:ind w:left="1440"/>
    </w:pPr>
    <w:rPr>
      <w:sz w:val="20"/>
      <w:szCs w:val="20"/>
    </w:rPr>
  </w:style>
  <w:style w:type="paragraph" w:styleId="8">
    <w:name w:val="toc 8"/>
    <w:basedOn w:val="a"/>
    <w:next w:val="a"/>
    <w:autoRedefine/>
    <w:uiPriority w:val="99"/>
    <w:semiHidden/>
    <w:rsid w:val="00D0784C"/>
    <w:pPr>
      <w:ind w:left="1680"/>
    </w:pPr>
    <w:rPr>
      <w:sz w:val="20"/>
      <w:szCs w:val="20"/>
    </w:rPr>
  </w:style>
  <w:style w:type="paragraph" w:styleId="9">
    <w:name w:val="toc 9"/>
    <w:basedOn w:val="a"/>
    <w:next w:val="a"/>
    <w:autoRedefine/>
    <w:uiPriority w:val="99"/>
    <w:semiHidden/>
    <w:rsid w:val="00D0784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5579</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"ИННОВАЦИЯ"</Company>
  <LinksUpToDate>false</LinksUpToDate>
  <CharactersWithSpaces>37311</CharactersWithSpaces>
  <SharedDoc>false</SharedDoc>
  <HLinks>
    <vt:vector size="66" baseType="variant">
      <vt:variant>
        <vt:i4>1900603</vt:i4>
      </vt:variant>
      <vt:variant>
        <vt:i4>62</vt:i4>
      </vt:variant>
      <vt:variant>
        <vt:i4>0</vt:i4>
      </vt:variant>
      <vt:variant>
        <vt:i4>5</vt:i4>
      </vt:variant>
      <vt:variant>
        <vt:lpwstr/>
      </vt:variant>
      <vt:variant>
        <vt:lpwstr>_Toc58138170</vt:lpwstr>
      </vt:variant>
      <vt:variant>
        <vt:i4>1310778</vt:i4>
      </vt:variant>
      <vt:variant>
        <vt:i4>56</vt:i4>
      </vt:variant>
      <vt:variant>
        <vt:i4>0</vt:i4>
      </vt:variant>
      <vt:variant>
        <vt:i4>5</vt:i4>
      </vt:variant>
      <vt:variant>
        <vt:lpwstr/>
      </vt:variant>
      <vt:variant>
        <vt:lpwstr>_Toc58138169</vt:lpwstr>
      </vt:variant>
      <vt:variant>
        <vt:i4>1376314</vt:i4>
      </vt:variant>
      <vt:variant>
        <vt:i4>50</vt:i4>
      </vt:variant>
      <vt:variant>
        <vt:i4>0</vt:i4>
      </vt:variant>
      <vt:variant>
        <vt:i4>5</vt:i4>
      </vt:variant>
      <vt:variant>
        <vt:lpwstr/>
      </vt:variant>
      <vt:variant>
        <vt:lpwstr>_Toc58138168</vt:lpwstr>
      </vt:variant>
      <vt:variant>
        <vt:i4>1703994</vt:i4>
      </vt:variant>
      <vt:variant>
        <vt:i4>44</vt:i4>
      </vt:variant>
      <vt:variant>
        <vt:i4>0</vt:i4>
      </vt:variant>
      <vt:variant>
        <vt:i4>5</vt:i4>
      </vt:variant>
      <vt:variant>
        <vt:lpwstr/>
      </vt:variant>
      <vt:variant>
        <vt:lpwstr>_Toc58138167</vt:lpwstr>
      </vt:variant>
      <vt:variant>
        <vt:i4>1769530</vt:i4>
      </vt:variant>
      <vt:variant>
        <vt:i4>38</vt:i4>
      </vt:variant>
      <vt:variant>
        <vt:i4>0</vt:i4>
      </vt:variant>
      <vt:variant>
        <vt:i4>5</vt:i4>
      </vt:variant>
      <vt:variant>
        <vt:lpwstr/>
      </vt:variant>
      <vt:variant>
        <vt:lpwstr>_Toc58138166</vt:lpwstr>
      </vt:variant>
      <vt:variant>
        <vt:i4>1572922</vt:i4>
      </vt:variant>
      <vt:variant>
        <vt:i4>32</vt:i4>
      </vt:variant>
      <vt:variant>
        <vt:i4>0</vt:i4>
      </vt:variant>
      <vt:variant>
        <vt:i4>5</vt:i4>
      </vt:variant>
      <vt:variant>
        <vt:lpwstr/>
      </vt:variant>
      <vt:variant>
        <vt:lpwstr>_Toc58138165</vt:lpwstr>
      </vt:variant>
      <vt:variant>
        <vt:i4>1638458</vt:i4>
      </vt:variant>
      <vt:variant>
        <vt:i4>26</vt:i4>
      </vt:variant>
      <vt:variant>
        <vt:i4>0</vt:i4>
      </vt:variant>
      <vt:variant>
        <vt:i4>5</vt:i4>
      </vt:variant>
      <vt:variant>
        <vt:lpwstr/>
      </vt:variant>
      <vt:variant>
        <vt:lpwstr>_Toc58138164</vt:lpwstr>
      </vt:variant>
      <vt:variant>
        <vt:i4>1966138</vt:i4>
      </vt:variant>
      <vt:variant>
        <vt:i4>20</vt:i4>
      </vt:variant>
      <vt:variant>
        <vt:i4>0</vt:i4>
      </vt:variant>
      <vt:variant>
        <vt:i4>5</vt:i4>
      </vt:variant>
      <vt:variant>
        <vt:lpwstr/>
      </vt:variant>
      <vt:variant>
        <vt:lpwstr>_Toc58138163</vt:lpwstr>
      </vt:variant>
      <vt:variant>
        <vt:i4>2031674</vt:i4>
      </vt:variant>
      <vt:variant>
        <vt:i4>14</vt:i4>
      </vt:variant>
      <vt:variant>
        <vt:i4>0</vt:i4>
      </vt:variant>
      <vt:variant>
        <vt:i4>5</vt:i4>
      </vt:variant>
      <vt:variant>
        <vt:lpwstr/>
      </vt:variant>
      <vt:variant>
        <vt:lpwstr>_Toc58138162</vt:lpwstr>
      </vt:variant>
      <vt:variant>
        <vt:i4>1835066</vt:i4>
      </vt:variant>
      <vt:variant>
        <vt:i4>8</vt:i4>
      </vt:variant>
      <vt:variant>
        <vt:i4>0</vt:i4>
      </vt:variant>
      <vt:variant>
        <vt:i4>5</vt:i4>
      </vt:variant>
      <vt:variant>
        <vt:lpwstr/>
      </vt:variant>
      <vt:variant>
        <vt:lpwstr>_Toc58138161</vt:lpwstr>
      </vt:variant>
      <vt:variant>
        <vt:i4>1900602</vt:i4>
      </vt:variant>
      <vt:variant>
        <vt:i4>2</vt:i4>
      </vt:variant>
      <vt:variant>
        <vt:i4>0</vt:i4>
      </vt:variant>
      <vt:variant>
        <vt:i4>5</vt:i4>
      </vt:variant>
      <vt:variant>
        <vt:lpwstr/>
      </vt:variant>
      <vt:variant>
        <vt:lpwstr>_Toc58138160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Казенная горнозаводская пром.</dc:subject>
  <dc:creator>Диссертации.ру</dc:creator>
  <cp:keywords/>
  <dc:description/>
  <cp:lastModifiedBy>admin</cp:lastModifiedBy>
  <cp:revision>2</cp:revision>
  <dcterms:created xsi:type="dcterms:W3CDTF">2014-05-26T04:26:00Z</dcterms:created>
  <dcterms:modified xsi:type="dcterms:W3CDTF">2014-05-26T04:26:00Z</dcterms:modified>
</cp:coreProperties>
</file>