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E6" w:rsidRDefault="00E860E6">
      <w:pPr>
        <w:ind w:left="-540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РЕСПУБЛИКИ БЕЛАРУСЬ</w:t>
      </w:r>
    </w:p>
    <w:p w:rsidR="00E860E6" w:rsidRDefault="00E860E6">
      <w:pPr>
        <w:ind w:left="-540" w:firstLine="540"/>
        <w:jc w:val="center"/>
        <w:rPr>
          <w:sz w:val="22"/>
          <w:szCs w:val="22"/>
        </w:rPr>
      </w:pPr>
      <w:r>
        <w:rPr>
          <w:sz w:val="22"/>
          <w:szCs w:val="22"/>
        </w:rPr>
        <w:t>УО «БЕЛОРУССКИЙ ГОСУДАРСТВЕННЫЙ ЭКОНОМИЧЕСКИЙ УНИВЕРСИТЕТ»</w:t>
      </w: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Кафедра   экономики и управления предприятиями АПК</w:t>
      </w: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ind w:left="-540" w:firstLine="540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2"/>
          <w:szCs w:val="22"/>
        </w:rPr>
      </w:pPr>
    </w:p>
    <w:p w:rsidR="00E860E6" w:rsidRDefault="00E860E6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на тему:</w:t>
      </w:r>
    </w:p>
    <w:p w:rsidR="00E860E6" w:rsidRDefault="00E860E6">
      <w:pPr>
        <w:ind w:left="-540" w:firstLine="540"/>
        <w:jc w:val="center"/>
        <w:rPr>
          <w:sz w:val="40"/>
          <w:szCs w:val="40"/>
        </w:rPr>
      </w:pPr>
      <w:r>
        <w:rPr>
          <w:sz w:val="40"/>
          <w:szCs w:val="40"/>
        </w:rPr>
        <w:t>«Развитие маркетинга на предприятиях АПК»</w:t>
      </w:r>
    </w:p>
    <w:p w:rsidR="00E860E6" w:rsidRDefault="00E860E6">
      <w:pPr>
        <w:ind w:left="-540" w:firstLine="5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(на примере ОАО «Городской молочный завод №1) </w:t>
      </w:r>
    </w:p>
    <w:p w:rsidR="00E860E6" w:rsidRDefault="00E860E6">
      <w:pPr>
        <w:ind w:left="-540" w:firstLine="540"/>
        <w:jc w:val="center"/>
        <w:rPr>
          <w:sz w:val="40"/>
          <w:szCs w:val="40"/>
        </w:rPr>
      </w:pPr>
    </w:p>
    <w:p w:rsidR="00E860E6" w:rsidRDefault="00E860E6">
      <w:pPr>
        <w:ind w:left="-540" w:firstLine="540"/>
        <w:jc w:val="center"/>
        <w:rPr>
          <w:sz w:val="40"/>
          <w:szCs w:val="40"/>
        </w:rPr>
      </w:pPr>
    </w:p>
    <w:p w:rsidR="00E860E6" w:rsidRDefault="00E860E6">
      <w:pPr>
        <w:ind w:left="-540" w:firstLine="540"/>
        <w:jc w:val="center"/>
        <w:rPr>
          <w:sz w:val="40"/>
          <w:szCs w:val="40"/>
        </w:rPr>
      </w:pPr>
    </w:p>
    <w:p w:rsidR="00E860E6" w:rsidRDefault="00E860E6">
      <w:pPr>
        <w:ind w:left="-540" w:firstLine="540"/>
        <w:jc w:val="center"/>
        <w:rPr>
          <w:sz w:val="40"/>
          <w:szCs w:val="40"/>
        </w:rPr>
      </w:pPr>
    </w:p>
    <w:p w:rsidR="00E860E6" w:rsidRDefault="00E860E6">
      <w:pPr>
        <w:ind w:left="-540" w:firstLine="540"/>
        <w:jc w:val="center"/>
        <w:rPr>
          <w:sz w:val="40"/>
          <w:szCs w:val="40"/>
        </w:rPr>
      </w:pPr>
    </w:p>
    <w:p w:rsidR="00E860E6" w:rsidRDefault="00E860E6">
      <w:pPr>
        <w:ind w:left="-540" w:firstLine="540"/>
        <w:jc w:val="center"/>
        <w:rPr>
          <w:sz w:val="40"/>
          <w:szCs w:val="40"/>
        </w:rPr>
      </w:pPr>
    </w:p>
    <w:p w:rsidR="00E860E6" w:rsidRDefault="00E860E6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Выполнила студентка                                                           Рубец О.Э.</w:t>
      </w:r>
    </w:p>
    <w:p w:rsidR="00E860E6" w:rsidRDefault="00E860E6">
      <w:pPr>
        <w:rPr>
          <w:sz w:val="28"/>
          <w:szCs w:val="28"/>
        </w:rPr>
      </w:pPr>
      <w:r>
        <w:rPr>
          <w:sz w:val="28"/>
          <w:szCs w:val="28"/>
        </w:rPr>
        <w:t xml:space="preserve"> 4 курса, гр. ДКА-1</w:t>
      </w: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Тарасевич Ж.К.</w:t>
      </w:r>
    </w:p>
    <w:p w:rsidR="00E860E6" w:rsidRDefault="00E860E6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ассистент</w:t>
      </w: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rPr>
          <w:sz w:val="28"/>
          <w:szCs w:val="28"/>
        </w:rPr>
      </w:pPr>
    </w:p>
    <w:p w:rsidR="00E860E6" w:rsidRDefault="00E860E6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Минск</w:t>
      </w:r>
    </w:p>
    <w:p w:rsidR="00E860E6" w:rsidRDefault="00E860E6">
      <w:pPr>
        <w:tabs>
          <w:tab w:val="left" w:pos="8280"/>
        </w:tabs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2007</w:t>
      </w:r>
    </w:p>
    <w:p w:rsidR="00E860E6" w:rsidRDefault="00E860E6">
      <w:pPr>
        <w:jc w:val="center"/>
        <w:rPr>
          <w:sz w:val="32"/>
          <w:szCs w:val="32"/>
        </w:rPr>
        <w:sectPr w:rsidR="00E860E6">
          <w:footerReference w:type="default" r:id="rId7"/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860E6" w:rsidRDefault="00E860E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E860E6" w:rsidRDefault="00E860E6">
      <w:pPr>
        <w:jc w:val="both"/>
        <w:rPr>
          <w:sz w:val="28"/>
          <w:szCs w:val="28"/>
        </w:rPr>
      </w:pPr>
    </w:p>
    <w:p w:rsidR="00E860E6" w:rsidRDefault="00E860E6">
      <w:pPr>
        <w:jc w:val="both"/>
        <w:rPr>
          <w:sz w:val="28"/>
          <w:szCs w:val="28"/>
        </w:rPr>
      </w:pP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Введение……………………………………………………………………..3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Современный уровень развития маркетинга……………………………5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Концепции маркетинга………………………………………….........5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Современное состояние маркетинга в АПК РБ……………………..10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Зарубежный опыт развития агромаркетинга………………………..13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состояния маркетинга на предприятии…………………………17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Анализ внутренней среды предприятия……………………………...17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Маркетинг на предприятии и проблемы его использования………..26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Возможные модели развития маркетинга на предприятии…………….29</w:t>
      </w:r>
    </w:p>
    <w:p w:rsidR="00E860E6" w:rsidRDefault="00E860E6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Анализ возможных моделей  развития маркетинга………………..29</w:t>
      </w:r>
    </w:p>
    <w:p w:rsidR="00E860E6" w:rsidRDefault="00E860E6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Заключение…………………………………………………………………..36</w:t>
      </w:r>
    </w:p>
    <w:p w:rsidR="00E860E6" w:rsidRDefault="00E860E6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литературы……………………………………….38</w:t>
      </w:r>
    </w:p>
    <w:p w:rsidR="00E860E6" w:rsidRDefault="00E860E6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Приложения…………………………………………………………………..39</w:t>
      </w:r>
    </w:p>
    <w:p w:rsidR="00E860E6" w:rsidRDefault="00E860E6">
      <w:pPr>
        <w:tabs>
          <w:tab w:val="left" w:pos="180"/>
        </w:tabs>
        <w:spacing w:line="360" w:lineRule="auto"/>
        <w:ind w:left="-540" w:firstLine="540"/>
        <w:jc w:val="center"/>
        <w:rPr>
          <w:sz w:val="32"/>
          <w:szCs w:val="32"/>
        </w:rPr>
        <w:sectPr w:rsidR="00E860E6"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860E6" w:rsidRDefault="00E860E6">
      <w:pPr>
        <w:tabs>
          <w:tab w:val="left" w:pos="180"/>
        </w:tabs>
        <w:spacing w:line="360" w:lineRule="auto"/>
        <w:ind w:left="-54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E860E6" w:rsidRDefault="00E860E6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E860E6" w:rsidRDefault="00E860E6">
      <w:pPr>
        <w:pStyle w:val="a3"/>
        <w:spacing w:after="0" w:line="360" w:lineRule="auto"/>
        <w:ind w:left="-539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белорусская экономика изменилась в корне. Разрушена командно-административная система, строится новая экономическая система. Ее можно определить как многоукладную экономику с преимущественно рыночным типом производственных отношений.</w:t>
      </w:r>
    </w:p>
    <w:p w:rsidR="00E860E6" w:rsidRDefault="00E860E6">
      <w:pPr>
        <w:pStyle w:val="a5"/>
        <w:spacing w:line="360" w:lineRule="auto"/>
        <w:ind w:left="-539" w:firstLine="539"/>
        <w:rPr>
          <w:sz w:val="28"/>
          <w:szCs w:val="28"/>
          <w:u w:val="single"/>
        </w:rPr>
      </w:pPr>
      <w:r>
        <w:rPr>
          <w:sz w:val="28"/>
          <w:szCs w:val="28"/>
        </w:rPr>
        <w:t>В настоящее время не одно предприятие в системе рыночных отношений не может  нормально функционировать без маркетинговой службы на предприятии. И полезность маркетинга с каждым моментом  все возрастает. Это происходит потому, что потребности людей, как известно, безграничны, а ресурсы предприятия ограничены. Каждый субъект имеет свои потребности, удовлетворить которые не всегда качественно удается. К каждому необходим свой индивидуальный подход. Поэтому, в новых условиях выживает то предприятие, которое может наиболее точно выделять и улавливать разнообразие вкусов. Этому и способствует  маркетинг.</w:t>
      </w:r>
    </w:p>
    <w:p w:rsidR="00E860E6" w:rsidRDefault="00E860E6">
      <w:pPr>
        <w:widowControl w:val="0"/>
        <w:snapToGri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Далеко не все руководители имеют сейчас  четкое представление о рынке и о тех трудностях, с которыми они могут столкнуться. В условиях централизованного планирования, осуществляя поставки выпускаемой продукции, руководители не задумывались о сбыте: сбытовая сеть, торговля были обязаны ее принять. Бюджет покрывал издержки неэффективных производств, финансировал капитальное строительство. Главной задачей руководителей предприятий являлось неукоснительное выполнение планов, в разработке которых они практически не принимали участия.</w:t>
      </w:r>
    </w:p>
    <w:p w:rsidR="00E860E6" w:rsidRDefault="00E860E6">
      <w:pPr>
        <w:widowControl w:val="0"/>
        <w:snapToGri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рынка торговая сеть может отказаться от продукции, государство не покрывает убытки, банки диктуют свои условия при выдаче кредитов, появляется конкуренция, присущая рынку. Предприятие, не приспособленное к рыночным отношениям, может, таким образом, быстро обанкротиться. Чтобы избежать этого, специалистам в области хозяйственной деятельности необходимо осваивать методы и технику управления в условиях рыночных отношений. </w:t>
      </w:r>
    </w:p>
    <w:p w:rsidR="00E860E6" w:rsidRDefault="00E860E6">
      <w:pPr>
        <w:pStyle w:val="FR4"/>
        <w:spacing w:line="360" w:lineRule="auto"/>
        <w:ind w:left="-539" w:firstLine="539"/>
        <w:rPr>
          <w:sz w:val="28"/>
          <w:szCs w:val="28"/>
        </w:rPr>
      </w:pPr>
      <w:r>
        <w:rPr>
          <w:sz w:val="28"/>
          <w:szCs w:val="28"/>
        </w:rPr>
        <w:t>Современная концепция маркетинга состоит в том, чтобы все виды деятельности предприятия основывались на знании потребительского спроса и его изменений в перспективе. Более того, одна из целей маркетинга заключается в выявлении неудовлетворенных запросов покупателей, чтобы ориентировать производство на удовлетворение этих запросов. Система маркетинга ставит производство товаров в функциональную зависимость от запросов и требует производить товары в ассортименте и количестве, нужном потребителю. Именно поэтому маркетинг, как совокупность сло</w:t>
      </w:r>
      <w:r>
        <w:rPr>
          <w:sz w:val="28"/>
          <w:szCs w:val="28"/>
        </w:rPr>
        <w:softHyphen/>
        <w:t>жившихся методов изучения рынков, ко всему прочему  еще направляет свои усилия на создание эффективных каналов сбыта и проведение комплексных рек</w:t>
      </w:r>
      <w:r>
        <w:rPr>
          <w:sz w:val="28"/>
          <w:szCs w:val="28"/>
        </w:rPr>
        <w:softHyphen/>
        <w:t>ламных кампаний.</w:t>
      </w:r>
    </w:p>
    <w:p w:rsidR="00E860E6" w:rsidRDefault="00E860E6">
      <w:pPr>
        <w:pStyle w:val="23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отмечено, в условиях  рыночных отношений и особенно в переходный к рынку период маркетинг является одной из  важнейших экономических дисциплин. От того, насколько правильно построена система маркетинга, зависит эффективное функционирование  всего  народного хозяйства.</w:t>
      </w:r>
    </w:p>
    <w:p w:rsidR="00E860E6" w:rsidRDefault="00E860E6">
      <w:pPr>
        <w:pStyle w:val="a9"/>
        <w:widowControl w:val="0"/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курсовой работы - исследование маркетинговой деятельности ОАО «Городской молочный завод №1». В основные задачи входит дать теоретическое обоснование маркетинговой  стратегии предприятия, проанализировать хозяйственную деятельность предприятия и деятельность на рынке молочной  продукции, предложить рекомендации по совершенствованию маркетинговой деятельности предприятия. </w:t>
      </w:r>
    </w:p>
    <w:p w:rsidR="00E860E6" w:rsidRDefault="00E860E6">
      <w:pPr>
        <w:pStyle w:val="23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Объектом исследования выступает открытое акционерное общество «Городской молочный завод №1». Предметом исследования являются аспекты организации маркетинговой деятельности на этом предприятии.</w:t>
      </w:r>
    </w:p>
    <w:p w:rsidR="00E860E6" w:rsidRDefault="00E860E6">
      <w:pPr>
        <w:pStyle w:val="23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методов исследования предприятия выступают следующие:</w:t>
      </w:r>
    </w:p>
    <w:p w:rsidR="00E860E6" w:rsidRDefault="00E860E6">
      <w:pPr>
        <w:pStyle w:val="23"/>
        <w:numPr>
          <w:ilvl w:val="0"/>
          <w:numId w:val="17"/>
        </w:numPr>
        <w:tabs>
          <w:tab w:val="clear" w:pos="360"/>
          <w:tab w:val="num" w:pos="0"/>
        </w:tabs>
        <w:spacing w:after="0" w:line="360" w:lineRule="auto"/>
        <w:ind w:left="-539" w:hanging="1"/>
        <w:jc w:val="both"/>
        <w:rPr>
          <w:sz w:val="28"/>
          <w:szCs w:val="28"/>
        </w:rPr>
      </w:pPr>
      <w:r>
        <w:rPr>
          <w:sz w:val="28"/>
          <w:szCs w:val="28"/>
        </w:rPr>
        <w:t>анализ рынков сбыта и стратегия маркетинга;</w:t>
      </w:r>
    </w:p>
    <w:p w:rsidR="00E860E6" w:rsidRDefault="00E860E6">
      <w:pPr>
        <w:pStyle w:val="23"/>
        <w:numPr>
          <w:ilvl w:val="0"/>
          <w:numId w:val="17"/>
        </w:numPr>
        <w:tabs>
          <w:tab w:val="clear" w:pos="360"/>
          <w:tab w:val="left" w:pos="0"/>
        </w:tabs>
        <w:spacing w:after="0" w:line="360" w:lineRule="auto"/>
        <w:ind w:left="-53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деятельности предприятия после внедрения предложенных </w:t>
      </w:r>
    </w:p>
    <w:p w:rsidR="00E860E6" w:rsidRDefault="00E860E6">
      <w:pPr>
        <w:pStyle w:val="23"/>
        <w:tabs>
          <w:tab w:val="left" w:pos="0"/>
        </w:tabs>
        <w:spacing w:after="0"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мероприятий.</w:t>
      </w: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</w:rPr>
        <w:sectPr w:rsidR="00E860E6"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</w:rPr>
      </w:pPr>
      <w:r>
        <w:rPr>
          <w:sz w:val="32"/>
          <w:szCs w:val="32"/>
        </w:rPr>
        <w:t>Глава 1. Современный уровень развития маркетинга.</w:t>
      </w: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</w:rPr>
      </w:pP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32"/>
          <w:szCs w:val="32"/>
        </w:rPr>
        <w:t>1.1 Концепции маркетинга</w:t>
      </w:r>
    </w:p>
    <w:p w:rsidR="00E860E6" w:rsidRDefault="00E860E6">
      <w:pPr>
        <w:pStyle w:val="31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Маркетинг - это система организации и управления производственной и сбытовой деятельностью предприятий, изучение рынка с целью формирования и удовлетворения спроса на продукцию и услуги и получение прибыли.</w:t>
      </w:r>
    </w:p>
    <w:p w:rsidR="00E860E6" w:rsidRDefault="00E860E6">
      <w:pPr>
        <w:pStyle w:val="FR4"/>
        <w:spacing w:line="360" w:lineRule="auto"/>
        <w:ind w:left="-539" w:firstLine="539"/>
        <w:rPr>
          <w:sz w:val="28"/>
          <w:szCs w:val="28"/>
        </w:rPr>
      </w:pPr>
      <w:r>
        <w:rPr>
          <w:sz w:val="28"/>
          <w:szCs w:val="28"/>
        </w:rPr>
        <w:t xml:space="preserve">В термин «маркетинг» специалисты вкладывают двоякий смысл: это и одна из функций управления, и цельная концепция управления в условиях рыночных отношений. [4.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.502]</w:t>
      </w:r>
    </w:p>
    <w:p w:rsidR="00E860E6" w:rsidRDefault="00E860E6">
      <w:pPr>
        <w:pStyle w:val="FR4"/>
        <w:spacing w:line="360" w:lineRule="auto"/>
        <w:ind w:left="-539" w:firstLine="539"/>
        <w:rPr>
          <w:sz w:val="28"/>
          <w:szCs w:val="28"/>
        </w:rPr>
      </w:pPr>
      <w:r>
        <w:rPr>
          <w:sz w:val="28"/>
          <w:szCs w:val="28"/>
        </w:rPr>
        <w:t>В качестве функции управления маркетинг имеет не меньшее значение, чем любая деятельность, связанная с финансами, производством, научными исследованиями, материально-техническим снабжением и т.д.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Маркетинг и менеджмент являются основой любой деятельности любого предприятия или фирмы. Функции менеджмента и маркетинга отражают разные объекты их приложения (персонал, финансы, строительство, страхование, торговля, производство, инвестиции, инновации, проекты, информация, знания и др.), а так же различные концепции, отражающие технологические аспекты самого менеджмента и маркетинга как способа управления (методологические, организационные, инструментальные, информационно-правовые и др.). Мы знаем, что в менеджменте один из подходов в управлении носит название «маркетинговый», что подразумевает маркетинговое управление фирмой, предприятием, то есть это такое управление, которое ориентировано на потребителя, в соответствии с их нуждами, потребностями, запросами. </w:t>
      </w:r>
      <w:r>
        <w:rPr>
          <w:sz w:val="28"/>
          <w:szCs w:val="28"/>
          <w:lang w:val="en-US"/>
        </w:rPr>
        <w:t>[5.c.215]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 деятельность представляет собой комплекс мероприятий, ориентированных на исследование таких вопросов, как: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 внешней (по отношению к предприятию) среды, в которую входят рынки, источники снабжения и многое другое. Анализ позволяет выявить факторы, содействующие коммерческому успеху или создающие препятствие этому. В результате анализа формируется банк данных для принятия обоснованных маркетинговых решений.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 потребителей, как актуальных (действующих, покупающих продукцию предприятия), так и потенциальных (которых еще требуется убедить стать актуальными). Данный анализ заключается в исследовании демографических, экономических, географических и иных характеристик людей, имеющих право принимать решение о покупке, а также их потребностей в широком смысле этого понятия и процессов приобретения как нашего, так и конкурирующего товаров.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существующих и планирование будущих товаров, то есть разработка концепций создания новых товаров и модернизации старых, включая ассортимент их и параметрические ряды, упаковку и т.д. Устаревшие, не дающие заданной прибыли товары, снимаются с производства и экспорта. 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товародвижения и сбыта, включая создание, если это необходимо, соответствующих сбытовых сетей со складами и магазинами, а так агентских сетей.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формирование спроса и стимулирования сбыта путем комбинации рекламы, личной продажи, престижных некоммерческих мероприятий и разного рода экономических стимулов, направленных на покупателей, агентов и непосредственных продавцов.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ценовой политики, заключающейся в планировании систем и уровней цен на экспортируемые товары, определении «технологии» использования цен, сроков кредита, скидок и т.д.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технических и социальных норм страны, импортирующей товары предприятия, что означает обязанность обеспечить должные уровни безопасности использования товара и защиты окружающей среды; соответствие морально-этическим правилам; должный уровень потребительских свойств товара.</w:t>
      </w:r>
    </w:p>
    <w:p w:rsidR="00E860E6" w:rsidRDefault="00E860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маркетинговой деятельностью (маркетингом) как системой, т.е. планирование, выполнение и контроль маркетинговой программы и индивидуальных обязанностей каждого участника работы предприятия, оценка рисков и прибылей, эффективности маркетинговых решений.</w:t>
      </w:r>
    </w:p>
    <w:p w:rsidR="00E860E6" w:rsidRDefault="00E860E6">
      <w:pPr>
        <w:pStyle w:val="33"/>
        <w:widowControl w:val="0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вышеперечисленных мероприятий, необходимо учитывать большую роль тех, от кого зависит эффективность проведения маркетинговой стратегии, а именно субъектов маркетинга, которые включают производителей и организации обслуживания, оптовые и розничные торговые организации, специалистов по маркетингу и различных потребителей. Важно отметить, что хотя ответственность за выполнение маркетинговых функций может делегироваться и распределяться различными способами, совсем ими в большинстве случаев пренебречь нельзя, они должны обязательно кем-то выполняться.[7.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.421]</w:t>
      </w:r>
    </w:p>
    <w:p w:rsidR="00E860E6" w:rsidRDefault="00E860E6">
      <w:pPr>
        <w:widowControl w:val="0"/>
        <w:tabs>
          <w:tab w:val="left" w:pos="0"/>
        </w:tabs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Процесс маркетинга начинается с изучения покупателя и выявления его потребностей, а завершается приобретением товара покупателем и удовлетворением его выявленных потребностей.</w:t>
      </w:r>
    </w:p>
    <w:p w:rsidR="00E860E6" w:rsidRDefault="00E860E6">
      <w:pPr>
        <w:widowControl w:val="0"/>
        <w:tabs>
          <w:tab w:val="left" w:pos="0"/>
        </w:tabs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Рынок, на котором действуют субъекты маркетинга, можно разделить на «рынок продавца», где предприятие реализует собственную продукцию, и «рынок покупателя», на котором оно приобретает нужные производственные компоненты. Таким образом, маркетинг в главной мере выгоден и продавцам и покупателям товара.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Выделяют пять основных подходов (концепций), на основе ко</w:t>
      </w:r>
      <w:r>
        <w:rPr>
          <w:sz w:val="28"/>
          <w:szCs w:val="28"/>
        </w:rPr>
        <w:softHyphen/>
        <w:t>торых  организации осуществляют свою маркетинго</w:t>
      </w:r>
      <w:r>
        <w:rPr>
          <w:sz w:val="28"/>
          <w:szCs w:val="28"/>
        </w:rPr>
        <w:softHyphen/>
        <w:t>вую деятельность:</w:t>
      </w:r>
    </w:p>
    <w:p w:rsidR="00E860E6" w:rsidRDefault="00E860E6">
      <w:pPr>
        <w:numPr>
          <w:ilvl w:val="0"/>
          <w:numId w:val="2"/>
        </w:num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совершенствования производства;</w:t>
      </w:r>
    </w:p>
    <w:p w:rsidR="00E860E6" w:rsidRDefault="00E860E6">
      <w:pPr>
        <w:numPr>
          <w:ilvl w:val="0"/>
          <w:numId w:val="3"/>
        </w:num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совершенствования товара;</w:t>
      </w:r>
    </w:p>
    <w:p w:rsidR="00E860E6" w:rsidRDefault="00E860E6">
      <w:pPr>
        <w:numPr>
          <w:ilvl w:val="0"/>
          <w:numId w:val="3"/>
        </w:num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интенсификации коммерческих усилий;</w:t>
      </w:r>
    </w:p>
    <w:p w:rsidR="00E860E6" w:rsidRDefault="00E860E6">
      <w:pPr>
        <w:numPr>
          <w:ilvl w:val="0"/>
          <w:numId w:val="3"/>
        </w:num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маркетинга;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5.концепция социально-этичного маркетинга.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каж</w:t>
      </w:r>
      <w:r>
        <w:rPr>
          <w:sz w:val="28"/>
          <w:szCs w:val="28"/>
        </w:rPr>
        <w:softHyphen/>
        <w:t>дой из них обязательно и, в первую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очередь, ставит вопрос о том, каким должно быть соотношение интересов производителей, по</w:t>
      </w:r>
      <w:r>
        <w:rPr>
          <w:sz w:val="28"/>
          <w:szCs w:val="28"/>
        </w:rPr>
        <w:softHyphen/>
        <w:t>требителей и общества в целом. Ведь довольно часто эти интересы вступают в противоречие друг с другом.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Далее кратко рассмотрим сущность названных ранее кон</w:t>
      </w:r>
      <w:r>
        <w:rPr>
          <w:sz w:val="28"/>
          <w:szCs w:val="28"/>
        </w:rPr>
        <w:softHyphen/>
        <w:t>цепций управления маркетингом.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Производственная концепция, или концепция совершенствова</w:t>
      </w:r>
      <w:r>
        <w:rPr>
          <w:sz w:val="28"/>
          <w:szCs w:val="28"/>
        </w:rPr>
        <w:softHyphen/>
        <w:t>ния производства. Предприятия, придерживающиеся такой концепции, имеют пре</w:t>
      </w:r>
      <w:r>
        <w:rPr>
          <w:sz w:val="28"/>
          <w:szCs w:val="28"/>
        </w:rPr>
        <w:softHyphen/>
        <w:t>имущественно серийное или крупносерийное производство с вы</w:t>
      </w:r>
      <w:r>
        <w:rPr>
          <w:sz w:val="28"/>
          <w:szCs w:val="28"/>
        </w:rPr>
        <w:softHyphen/>
        <w:t>сокой эффективностью и низкой себестоимостью, а продажа вы</w:t>
      </w:r>
      <w:r>
        <w:rPr>
          <w:sz w:val="28"/>
          <w:szCs w:val="28"/>
        </w:rPr>
        <w:softHyphen/>
        <w:t>пускаемых ими товаров производится с помощью многочисленных торговых предприятий. К основным предпосылкам существования этой концепции управления маркетинговой деятельности можно отнести следующие: а) большая часть реальных и потенциальных потребителей имеют невысокие доходы; б) спрос равен или не</w:t>
      </w:r>
      <w:r>
        <w:rPr>
          <w:sz w:val="28"/>
          <w:szCs w:val="28"/>
        </w:rPr>
        <w:softHyphen/>
        <w:t>много превышает предложение; в) происходит быстрое снижение высоких производственных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расходов (обычно по новой продукции), что приводит к завоеванию большей доли рынка.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Основная идея концепции совершенствования товара состоит в ориентации потребителей на те или иные товары или услуги, которые по техническим характеристи</w:t>
      </w:r>
      <w:r>
        <w:rPr>
          <w:sz w:val="28"/>
          <w:szCs w:val="28"/>
        </w:rPr>
        <w:softHyphen/>
        <w:t>кам и эксплуатационным качествам превосходят аналоги и тем са</w:t>
      </w:r>
      <w:r>
        <w:rPr>
          <w:sz w:val="28"/>
          <w:szCs w:val="28"/>
        </w:rPr>
        <w:softHyphen/>
        <w:t>мым приносят потребителям больше выгоды. Производители при этом направляют свои усилия на повышение качества своего това</w:t>
      </w:r>
      <w:r>
        <w:rPr>
          <w:sz w:val="28"/>
          <w:szCs w:val="28"/>
        </w:rPr>
        <w:softHyphen/>
        <w:t>ра, несмотря на более высокие издержки, а, следовательно, и цены. К факторам, поддерживающим существование такой концепции маркетинга, могут быть отнесены следующие: а) инф</w:t>
      </w:r>
      <w:r>
        <w:rPr>
          <w:sz w:val="28"/>
          <w:szCs w:val="28"/>
        </w:rPr>
        <w:softHyphen/>
        <w:t xml:space="preserve">ляция; б) монополистические ограничения рынка; в) быстрый моральный износ товаров. 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Сбытовая концепция, или концепция интенсификации коммер</w:t>
      </w:r>
      <w:r>
        <w:rPr>
          <w:sz w:val="28"/>
          <w:szCs w:val="28"/>
        </w:rPr>
        <w:softHyphen/>
        <w:t>ческих усилий, предполагает, что потребители будут покупать пред</w:t>
      </w:r>
      <w:r>
        <w:rPr>
          <w:sz w:val="28"/>
          <w:szCs w:val="28"/>
        </w:rPr>
        <w:softHyphen/>
        <w:t>лагаемые товары в достаточном объеме лишь в том случае, если компанией приложены определенные усилия по продвижению то</w:t>
      </w:r>
      <w:r>
        <w:rPr>
          <w:sz w:val="28"/>
          <w:szCs w:val="28"/>
        </w:rPr>
        <w:softHyphen/>
        <w:t xml:space="preserve">варов и увеличению их продаж.                              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 виду, что на практике реализация сбытовой концепции связана с навязыванием покупки, причем продавец стремится, во что бы то ни стало заключить сделку, а удовлетворение потребностей покупателя является второстепенным моментом. Концепция сбыта может быть эффектив</w:t>
      </w:r>
      <w:r>
        <w:rPr>
          <w:sz w:val="28"/>
          <w:szCs w:val="28"/>
        </w:rPr>
        <w:softHyphen/>
        <w:t>ной в течение длительного времени, что объясняется следующими при</w:t>
      </w:r>
      <w:r>
        <w:rPr>
          <w:sz w:val="28"/>
          <w:szCs w:val="28"/>
        </w:rPr>
        <w:softHyphen/>
        <w:t>чинами: а) многие покупатели считают, что они в состоянии за</w:t>
      </w:r>
      <w:r>
        <w:rPr>
          <w:sz w:val="28"/>
          <w:szCs w:val="28"/>
        </w:rPr>
        <w:softHyphen/>
        <w:t>щитить свои интересы; б) покупатели, неудовлетворенные покуп</w:t>
      </w:r>
      <w:r>
        <w:rPr>
          <w:sz w:val="28"/>
          <w:szCs w:val="28"/>
        </w:rPr>
        <w:softHyphen/>
        <w:t>кой, вскоре забывают о своем чувстве неудовлетворенности и едва ли будут обращаться с жалобой в общество, защищающее их интересы; в) всегда имеется достаточ</w:t>
      </w:r>
      <w:r>
        <w:rPr>
          <w:sz w:val="28"/>
          <w:szCs w:val="28"/>
        </w:rPr>
        <w:softHyphen/>
        <w:t>но большое число потенциальных покупателей.</w:t>
      </w:r>
    </w:p>
    <w:p w:rsidR="00E860E6" w:rsidRDefault="00E860E6">
      <w:pPr>
        <w:spacing w:line="360" w:lineRule="auto"/>
        <w:ind w:left="-539" w:firstLine="539"/>
        <w:jc w:val="both"/>
        <w:rPr>
          <w:color w:val="FF6600"/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sz w:val="28"/>
          <w:szCs w:val="28"/>
        </w:rPr>
        <w:t xml:space="preserve"> Кон</w:t>
      </w:r>
      <w:r>
        <w:rPr>
          <w:sz w:val="28"/>
          <w:szCs w:val="28"/>
        </w:rPr>
        <w:softHyphen/>
        <w:t>цепция маркетинга. Эта концепция приходит на смену сбытовой концепции и изменяет ее содержание. Разница между сбыто</w:t>
      </w:r>
      <w:r>
        <w:rPr>
          <w:sz w:val="28"/>
          <w:szCs w:val="28"/>
        </w:rPr>
        <w:softHyphen/>
        <w:t>вой концепцией и концепцией маркетинга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</w:rPr>
        <w:t>состоит в следующем</w:t>
      </w:r>
      <w:r>
        <w:rPr>
          <w:sz w:val="28"/>
          <w:szCs w:val="28"/>
          <w:lang w:val="lt-LT"/>
        </w:rPr>
        <w:t>:</w:t>
      </w:r>
      <w:r>
        <w:rPr>
          <w:sz w:val="28"/>
          <w:szCs w:val="28"/>
        </w:rPr>
        <w:t xml:space="preserve"> деятельность, основанная на сбытовой концепции, начинается с имеющегося в распоряжении фирмы товара. При этом главной задачей является достижение объема продаж, необходимого для получения прибыли, за счет проведения различных мероприятий по стимулированию сбыта. Деятельность же, основанная на кон</w:t>
      </w:r>
      <w:r>
        <w:rPr>
          <w:sz w:val="28"/>
          <w:szCs w:val="28"/>
        </w:rPr>
        <w:softHyphen/>
        <w:t>цепции маркетинга, начинается с выявления реальных и потенци</w:t>
      </w:r>
      <w:r>
        <w:rPr>
          <w:sz w:val="28"/>
          <w:szCs w:val="28"/>
        </w:rPr>
        <w:softHyphen/>
        <w:t>альных покупателей и их потребностей. Фирма планирует и коорди</w:t>
      </w:r>
      <w:r>
        <w:rPr>
          <w:sz w:val="28"/>
          <w:szCs w:val="28"/>
        </w:rPr>
        <w:softHyphen/>
        <w:t>нирует разработку определенных программ, направленных на удов</w:t>
      </w:r>
      <w:r>
        <w:rPr>
          <w:sz w:val="28"/>
          <w:szCs w:val="28"/>
        </w:rPr>
        <w:softHyphen/>
        <w:t>летворение выявленных потребностей.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маркетинга является составной частью политики, известной как «суверенитет потребителя», когда решение о том, что следует производить, должно приниматься не фирмой, не правительством, а потребителями. 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5.</w:t>
      </w:r>
      <w:r>
        <w:rPr>
          <w:sz w:val="28"/>
          <w:szCs w:val="28"/>
        </w:rPr>
        <w:t xml:space="preserve"> Социально-эти</w:t>
      </w:r>
      <w:r>
        <w:rPr>
          <w:sz w:val="28"/>
          <w:szCs w:val="28"/>
        </w:rPr>
        <w:softHyphen/>
        <w:t>ческая концепция маркетинга, характерная для современного эта</w:t>
      </w:r>
      <w:r>
        <w:rPr>
          <w:sz w:val="28"/>
          <w:szCs w:val="28"/>
        </w:rPr>
        <w:softHyphen/>
        <w:t>па развития человеческой цивилизации, базируется на новой фи</w:t>
      </w:r>
      <w:r>
        <w:rPr>
          <w:sz w:val="28"/>
          <w:szCs w:val="28"/>
        </w:rPr>
        <w:softHyphen/>
        <w:t>лософии предпринимательства, ориентированной на удовлетворе</w:t>
      </w:r>
      <w:r>
        <w:rPr>
          <w:sz w:val="28"/>
          <w:szCs w:val="28"/>
        </w:rPr>
        <w:softHyphen/>
        <w:t>ние разумных, здоровых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потребностей носителей платежеспособного спроса. Ее цель состоит в обеспечении долговременного бла</w:t>
      </w:r>
      <w:r>
        <w:rPr>
          <w:sz w:val="28"/>
          <w:szCs w:val="28"/>
        </w:rPr>
        <w:softHyphen/>
        <w:t xml:space="preserve">госостояния не только отдельного предприятия, но и общества в целом. </w:t>
      </w:r>
      <w:r>
        <w:rPr>
          <w:noProof/>
          <w:sz w:val="28"/>
          <w:szCs w:val="28"/>
        </w:rPr>
        <w:t xml:space="preserve">                                   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 концепции характеризуют различные периоды и основные социальные, экономические и политические перемены, произо</w:t>
      </w:r>
      <w:r>
        <w:rPr>
          <w:sz w:val="28"/>
          <w:szCs w:val="28"/>
        </w:rPr>
        <w:softHyphen/>
        <w:t>шедшие в развитых странах в уходящем столетии. В качестве доми</w:t>
      </w:r>
      <w:r>
        <w:rPr>
          <w:sz w:val="28"/>
          <w:szCs w:val="28"/>
        </w:rPr>
        <w:softHyphen/>
        <w:t>нирующей тенденции произошедших изменений выступает пере</w:t>
      </w:r>
      <w:r>
        <w:rPr>
          <w:sz w:val="28"/>
          <w:szCs w:val="28"/>
        </w:rPr>
        <w:softHyphen/>
        <w:t>нос акцента с производства и товара на сбыт, а также на пробле</w:t>
      </w:r>
      <w:r>
        <w:rPr>
          <w:sz w:val="28"/>
          <w:szCs w:val="28"/>
        </w:rPr>
        <w:softHyphen/>
        <w:t>мы, которые стоят перед потребителями и обществом в целом.[10.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.156]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</w:rPr>
      </w:pPr>
      <w:r>
        <w:rPr>
          <w:sz w:val="32"/>
          <w:szCs w:val="32"/>
        </w:rPr>
        <w:t>1.2. Современное состояние маркетинга в АПК РБ.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предприятиях агропромышленного комплекса республики маркетинговая деятельность не получила широкого распространения. Это связано с отсутствием квалифицированных специалистов-маркетологов и единого информационного пространства, неразвитостью маркетинговой инфраструктуры, низким уровнем знаний руководителей и специалистов в области маркетинга, а также экономическим спадом в производстве.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Особенности маркетинга в аграрном комплексе тесно связаны со спецификой сельскохозяйственного производства, которая характеризуется разнообразием ассортимента продукции и участников рынка, а также многообразием организационных форм хозяйствования. Цели функционирования агропромышленного предприятия должны увязываться  с выполнением комплекса функций маркетинга, сущность которых заключается в следующем: во-первых, ориентация на рынок сбыта, что предполагает изучение его объектов и субъектов, в качестве которых выступают потребители, конкуренты, сведения о конъюнктуре рынка и товаре; во-вторых, влияние на рынок путем его изучения и анализа, приспособления к рыночным условиям; в-третьих, организация системы сбыта конкурентной продукции, сбора и обработки информации; в-четвертых, ориентация на достижение долгосрочного коммерческого успеха, что предполагает подчиненность краткосрочных интересов целям долгосрочного стабильного преимущество на рынке. </w:t>
      </w:r>
      <w:r>
        <w:rPr>
          <w:sz w:val="28"/>
          <w:szCs w:val="28"/>
          <w:lang w:val="en-US"/>
        </w:rPr>
        <w:t>[11.c.135]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маркетинговые функции основываются на совокупности таких принципов как: изучение состояния и динамики потребительского спроса и использование полученных данных в процессе разработки и принятия хозяйственных решений; максимальное приспособление производства к требованиям рынка с целью повышения эффективности функционирования предприятия, критерием чего выступает обобщающий показатель хозяйственной деятельности- прибыль; воздействие на рынок и потребительский спрос с помощью таких  средств, как реклама, пропаганда, стимулирование  сбыта и личная продажа.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Агропромышленными предприятиями страны в настоящее время используются пока отдельные функции и стратегии маркетинговой деятельности, которые не дают должного эффекта. Существующая экономическая ситуация в республике не позволяет большинству товаропроизводителей применять всю систему маркетинга (рис. 1).</w:t>
      </w:r>
    </w:p>
    <w:p w:rsidR="00E860E6" w:rsidRDefault="000F1DD5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05pt">
            <v:imagedata r:id="rId8" o:title=""/>
          </v:shape>
        </w:pict>
      </w:r>
    </w:p>
    <w:p w:rsidR="00E860E6" w:rsidRDefault="00E860E6">
      <w:pPr>
        <w:spacing w:line="360" w:lineRule="auto"/>
        <w:jc w:val="both"/>
      </w:pPr>
      <w:r>
        <w:t>[Примечание. 1- колхозы, совхозы; 2- сельскохозяйственные предприятия новых форм хозяйствования; 3- перерабатывающие предприятия; 4-  фермерские и крестьянские хозяйства.  Источник: 2, стр. 7].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Рис.1 Степень использования маркетинга в деятельности предприятий АПК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сложившейся ситуации, менее гибкими в условиях развития рыночных отношений оказываются колхозы и  совхозы. Более 70% хозяйств первой группы используют отдельные функции маркетинга, около 30% осуществляют маркетинговую деятельность, направленную на реализацию товарной и сбытовой стратегий, всю систему маркетинга не применяет ни одно сельскохозяйственное предприятие. Среди перерабатывающих и предприятий новых форм хозяйствования (акционерные общества, ассоциации, агрофирмы) систему маркетинга реализуют более 3%; почти треть функционируют на рыночных принципах. Тем не менее, большинство предприятий второй и третьей групп (более 65%) применяют лишь функции маркетинга.[2.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.7]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сдерживающими развитие агромаркетинга, являются неразвитая рыночная инфраструктура, недостаток квалифицированных кадров, владеющих опытом маркетинговой работы, отсутствие полной информации  о состоянии внутреннего и внешних рынков продукции сельскохозяйственного происхождения, недостаток материально-технических и финансовых ресурсов для создания и функционирования службы маркетинга в предприятии.</w:t>
      </w:r>
    </w:p>
    <w:p w:rsidR="00E860E6" w:rsidRDefault="00E860E6">
      <w:pPr>
        <w:spacing w:line="360" w:lineRule="auto"/>
        <w:ind w:left="-539" w:firstLine="539"/>
        <w:jc w:val="center"/>
        <w:rPr>
          <w:sz w:val="28"/>
          <w:szCs w:val="28"/>
        </w:rPr>
      </w:pPr>
      <w:r>
        <w:rPr>
          <w:sz w:val="28"/>
          <w:szCs w:val="28"/>
        </w:rPr>
        <w:t>Таблица 1. Основные факторы, сдерживающие развитие агромаркетинга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9"/>
        <w:gridCol w:w="2802"/>
      </w:tblGrid>
      <w:tr w:rsidR="00E860E6" w:rsidRPr="00E860E6">
        <w:tc>
          <w:tcPr>
            <w:tcW w:w="3536" w:type="pct"/>
          </w:tcPr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Факторы</w:t>
            </w:r>
          </w:p>
        </w:tc>
        <w:tc>
          <w:tcPr>
            <w:tcW w:w="1464" w:type="pct"/>
          </w:tcPr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Доля предприятий, отметивших данный фактор, %</w:t>
            </w:r>
          </w:p>
        </w:tc>
      </w:tr>
      <w:tr w:rsidR="00E860E6" w:rsidRPr="00E860E6">
        <w:tc>
          <w:tcPr>
            <w:tcW w:w="3536" w:type="pct"/>
          </w:tcPr>
          <w:p w:rsidR="00E860E6" w:rsidRPr="00E860E6" w:rsidRDefault="00E860E6">
            <w:pPr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Неразвитая рыночная инфраструктура</w:t>
            </w:r>
          </w:p>
        </w:tc>
        <w:tc>
          <w:tcPr>
            <w:tcW w:w="1464" w:type="pct"/>
          </w:tcPr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58</w:t>
            </w:r>
          </w:p>
        </w:tc>
      </w:tr>
      <w:tr w:rsidR="00E860E6" w:rsidRPr="00E860E6">
        <w:tc>
          <w:tcPr>
            <w:tcW w:w="3536" w:type="pct"/>
          </w:tcPr>
          <w:p w:rsidR="00E860E6" w:rsidRPr="00E860E6" w:rsidRDefault="00E860E6">
            <w:pPr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Недостаток квалифицированных кадров</w:t>
            </w:r>
          </w:p>
        </w:tc>
        <w:tc>
          <w:tcPr>
            <w:tcW w:w="1464" w:type="pct"/>
          </w:tcPr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49</w:t>
            </w:r>
          </w:p>
        </w:tc>
      </w:tr>
      <w:tr w:rsidR="00E860E6" w:rsidRPr="00E860E6">
        <w:tc>
          <w:tcPr>
            <w:tcW w:w="3536" w:type="pct"/>
          </w:tcPr>
          <w:p w:rsidR="00E860E6" w:rsidRPr="00E860E6" w:rsidRDefault="00E860E6">
            <w:pPr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Отсутствие информации о состоянии рынков продукции сельскохозяйственного происхождения</w:t>
            </w:r>
          </w:p>
        </w:tc>
        <w:tc>
          <w:tcPr>
            <w:tcW w:w="1464" w:type="pct"/>
          </w:tcPr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47</w:t>
            </w:r>
          </w:p>
        </w:tc>
      </w:tr>
      <w:tr w:rsidR="00E860E6" w:rsidRPr="00E860E6">
        <w:tc>
          <w:tcPr>
            <w:tcW w:w="3536" w:type="pct"/>
          </w:tcPr>
          <w:p w:rsidR="00E860E6" w:rsidRPr="00E860E6" w:rsidRDefault="00E860E6">
            <w:pPr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Недостаток материально-технических и финансовых ресурсов для создания и функционирования службы маркетинга в рамках одного предприятия</w:t>
            </w:r>
          </w:p>
        </w:tc>
        <w:tc>
          <w:tcPr>
            <w:tcW w:w="1464" w:type="pct"/>
          </w:tcPr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43</w:t>
            </w:r>
          </w:p>
        </w:tc>
      </w:tr>
    </w:tbl>
    <w:p w:rsidR="00E860E6" w:rsidRDefault="00E860E6">
      <w:pPr>
        <w:spacing w:line="360" w:lineRule="auto"/>
        <w:ind w:left="-539" w:firstLine="539"/>
        <w:jc w:val="both"/>
      </w:pPr>
      <w:r>
        <w:rPr>
          <w:lang w:val="en-US"/>
        </w:rPr>
        <w:t>[</w:t>
      </w:r>
      <w:r>
        <w:t>Примечание. Источник: 2, стр.8</w:t>
      </w:r>
      <w:r>
        <w:rPr>
          <w:lang w:val="en-US"/>
        </w:rPr>
        <w:t>]</w:t>
      </w:r>
      <w:r>
        <w:t>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большинство сельскохозяйственных и перерабатывающих предприятий РБ находятся в тяжелом экономическом положении. Среднегодовые объемы производства за 2004-2005 гг. по сравнения с 1990 г. по хозяйствам всех категорий сократились: зерна на 74,5%; льноволокна- 73,5%; мяса и мясопродуктов- 41,3%; молока-67,2%. Снижение производства соответственно отразилось и на реализации продукции. Так, продажа зерна за данный период составила 79,1% по отношению к 1990г., картофеля- 22,1; овощей-32,4; мяса и мясопродуктов- 73,9; молока и молокопродуктов- 47,7%. [2.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.8]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Одной из главных причин падения реализации продукции являются высокие затраты на производство. Поэтому, для сельскохозяйственных  предприятий одной из главных задач является снижение затрат на производство продукции, что в дальнейшем должно обеспечить повышение ее конкурентоспособности и соответственно увеличение объемов продаж. Спад производства сельскохозяйственной продукции, снижение объемов сбыта на внутреннем и внешних рынках, увеличение импорта в значительной степени обусловлены отсутствием рыночных структур и, в частности, системы маркетинга. Поэтому в республике необходимо сформировать эффективную систему, осуществляющую целенаправленную и комплексную маркетинговую деятельность. Необходимыми условиями развития маркетинга в АПК являются: организация различных форм агромаркетинга; создание и функционирование агромаркетинговых коммерческих структур, обслуживающих субъектов хозяйствования; оценка результативности маркетинговой деятельности на предприятиях. [</w:t>
      </w:r>
      <w:r>
        <w:rPr>
          <w:sz w:val="28"/>
          <w:szCs w:val="28"/>
          <w:lang w:val="en-US"/>
        </w:rPr>
        <w:t>1. c.56]</w:t>
      </w: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</w:rPr>
      </w:pPr>
      <w:r>
        <w:rPr>
          <w:sz w:val="32"/>
          <w:szCs w:val="32"/>
        </w:rPr>
        <w:t>1.3. Зарубежный опыт развития агромаркетинга.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мирового опыта развития маркетинга указывают, что главными тенденциями на современном этапе являются:</w:t>
      </w:r>
    </w:p>
    <w:p w:rsidR="00E860E6" w:rsidRDefault="00E860E6">
      <w:pPr>
        <w:numPr>
          <w:ilvl w:val="0"/>
          <w:numId w:val="11"/>
        </w:numPr>
        <w:tabs>
          <w:tab w:val="clear" w:pos="127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адаптация агропромышленного комплекса к изменяющимся рыночным условиям, новым технологиям, государственному регулированию и другим факторам;</w:t>
      </w:r>
    </w:p>
    <w:p w:rsidR="00E860E6" w:rsidRDefault="00E860E6">
      <w:pPr>
        <w:numPr>
          <w:ilvl w:val="0"/>
          <w:numId w:val="11"/>
        </w:numPr>
        <w:tabs>
          <w:tab w:val="clear" w:pos="127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вертикальной интеграции и тенденций к слиянию однородных компаний, совмещению различных уровней и функций маркетинга в пределах одной компании;</w:t>
      </w:r>
    </w:p>
    <w:p w:rsidR="00E860E6" w:rsidRDefault="00E860E6">
      <w:pPr>
        <w:numPr>
          <w:ilvl w:val="0"/>
          <w:numId w:val="11"/>
        </w:numPr>
        <w:tabs>
          <w:tab w:val="clear" w:pos="127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структуре потока агропромышленной продукции и продовольствия по каналам реализации, расширение прямых торговых связей фермеров с крупными оптовиками, которые контролируют количество и качество продукции;</w:t>
      </w:r>
    </w:p>
    <w:p w:rsidR="00E860E6" w:rsidRDefault="00E860E6">
      <w:pPr>
        <w:numPr>
          <w:ilvl w:val="0"/>
          <w:numId w:val="11"/>
        </w:numPr>
        <w:tabs>
          <w:tab w:val="clear" w:pos="127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информационных служб  и движений потребителей, которые оказывают сильное влияние на деятельность товаропроизводителей.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обобщения мирового опыта использования маркетинга выявлено, что в развитых странах его проведение требует значительных издержек. По данным международных маркетинговых организаций, доля расходов на проведение маркетинговых исследований составляет в среднем половину розничной (продажной)  цены многих товаров. Так, в мясном подкомплексе США  в розничной цене 1 кг говядины, составляющей 5,5 долл., доля маркетинга- 2,3 долл. или 43,2%; свинины соответственно- 4,14 и 2,31 долл., или 55,8%.[2.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.6]</w:t>
      </w:r>
    </w:p>
    <w:p w:rsidR="00E860E6" w:rsidRDefault="00E860E6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Предприятия по переработке молока могут быть независимыми част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ными кооперативными или иметь совместную форму собственности в виде </w:t>
      </w:r>
      <w:r>
        <w:rPr>
          <w:color w:val="000000"/>
          <w:spacing w:val="6"/>
          <w:sz w:val="28"/>
          <w:szCs w:val="28"/>
        </w:rPr>
        <w:t xml:space="preserve">молочных компаний общенационального или регионального масштаба, </w:t>
      </w:r>
      <w:r>
        <w:rPr>
          <w:color w:val="000000"/>
          <w:spacing w:val="2"/>
          <w:sz w:val="28"/>
          <w:szCs w:val="28"/>
        </w:rPr>
        <w:t>владеющих несколькими заводами. Крупные компании производят широ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кий ассортимент продуктов, мелкие — ограниченный набор товаров. Неко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торые предприятия изготавливают разные виды продукции, но большин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ство маслодельных, сыродельных заводов и предприятий по выработке сгу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щенного молока являются специализированными.</w:t>
      </w:r>
    </w:p>
    <w:p w:rsidR="00E860E6" w:rsidRDefault="00E860E6">
      <w:pPr>
        <w:shd w:val="clear" w:color="auto" w:fill="FFFFFF"/>
        <w:spacing w:before="10" w:line="360" w:lineRule="auto"/>
        <w:ind w:left="-539" w:right="10" w:firstLine="53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настоящее время в переработке молока большую роль играют коопера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тивы. В последние годы на их долю приходилось три четверти производства </w:t>
      </w:r>
      <w:r>
        <w:rPr>
          <w:color w:val="000000"/>
          <w:spacing w:val="-3"/>
          <w:sz w:val="28"/>
          <w:szCs w:val="28"/>
        </w:rPr>
        <w:t xml:space="preserve">сливочного масла, 50 % натурального сыра и свыше 90 % сухого молока. Эти </w:t>
      </w:r>
      <w:r>
        <w:rPr>
          <w:color w:val="000000"/>
          <w:sz w:val="28"/>
          <w:szCs w:val="28"/>
        </w:rPr>
        <w:t xml:space="preserve">перерабатывающие производства обладают большой гибкостью в области </w:t>
      </w:r>
      <w:r>
        <w:rPr>
          <w:color w:val="000000"/>
          <w:spacing w:val="-1"/>
          <w:sz w:val="28"/>
          <w:szCs w:val="28"/>
        </w:rPr>
        <w:t>маркетинга молока, которое поставляется членами этих же кооперативов.</w:t>
      </w:r>
    </w:p>
    <w:p w:rsidR="00E860E6" w:rsidRDefault="00E860E6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связи с закрытием, слиянием и объединением производств наблюда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лось заметное сокращение числа предприятий по переработке молока. </w:t>
      </w:r>
      <w:r>
        <w:rPr>
          <w:color w:val="000000"/>
          <w:spacing w:val="2"/>
          <w:sz w:val="28"/>
          <w:szCs w:val="28"/>
        </w:rPr>
        <w:t>Совершенствование технологии переработки молока, сниже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ние затрат и увеличение объемов производства усиливают тенденцию к </w:t>
      </w:r>
      <w:r>
        <w:rPr>
          <w:color w:val="000000"/>
          <w:spacing w:val="1"/>
          <w:sz w:val="28"/>
          <w:szCs w:val="28"/>
        </w:rPr>
        <w:t>уменьшению числа и укрупнению перерабатывающих предприятий.</w:t>
      </w:r>
    </w:p>
    <w:p w:rsidR="00E860E6" w:rsidRDefault="00E860E6">
      <w:pPr>
        <w:shd w:val="clear" w:color="auto" w:fill="FFFFFF"/>
        <w:spacing w:before="216" w:line="360" w:lineRule="auto"/>
        <w:ind w:right="-5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Таблица 2.  Число предприятий, вырабатывающих отдельные виды продукции   из молока, </w:t>
      </w:r>
      <w:r>
        <w:rPr>
          <w:color w:val="000000"/>
          <w:spacing w:val="8"/>
          <w:sz w:val="28"/>
          <w:szCs w:val="28"/>
        </w:rPr>
        <w:t>в 1982-2002 гг.</w:t>
      </w:r>
    </w:p>
    <w:tbl>
      <w:tblPr>
        <w:tblW w:w="0" w:type="auto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1305"/>
        <w:gridCol w:w="1736"/>
        <w:gridCol w:w="1736"/>
        <w:gridCol w:w="1453"/>
      </w:tblGrid>
      <w:tr w:rsidR="00E860E6" w:rsidRPr="00E860E6">
        <w:trPr>
          <w:cantSplit/>
          <w:trHeight w:val="270"/>
        </w:trPr>
        <w:tc>
          <w:tcPr>
            <w:tcW w:w="3310" w:type="dxa"/>
            <w:vMerge w:val="restart"/>
          </w:tcPr>
          <w:p w:rsidR="00E860E6" w:rsidRPr="00E860E6" w:rsidRDefault="00E860E6">
            <w:pPr>
              <w:shd w:val="clear" w:color="auto" w:fill="FFFFFF"/>
              <w:spacing w:before="216" w:line="240" w:lineRule="exact"/>
              <w:ind w:left="-539" w:right="960" w:firstLine="539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Вырабатываемая продукции</w:t>
            </w:r>
          </w:p>
        </w:tc>
        <w:tc>
          <w:tcPr>
            <w:tcW w:w="6230" w:type="dxa"/>
            <w:gridSpan w:val="4"/>
          </w:tcPr>
          <w:p w:rsidR="00E860E6" w:rsidRPr="00E860E6" w:rsidRDefault="00E860E6">
            <w:pPr>
              <w:shd w:val="clear" w:color="auto" w:fill="FFFFFF"/>
              <w:spacing w:before="216" w:line="240" w:lineRule="exact"/>
              <w:ind w:left="-539" w:right="960" w:firstLine="539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Число предприятий</w:t>
            </w:r>
          </w:p>
        </w:tc>
      </w:tr>
      <w:tr w:rsidR="00E860E6" w:rsidRPr="00E860E6">
        <w:trPr>
          <w:cantSplit/>
          <w:trHeight w:val="395"/>
        </w:trPr>
        <w:tc>
          <w:tcPr>
            <w:tcW w:w="3310" w:type="dxa"/>
            <w:vMerge/>
          </w:tcPr>
          <w:p w:rsidR="00E860E6" w:rsidRPr="00E860E6" w:rsidRDefault="00E860E6">
            <w:pPr>
              <w:shd w:val="clear" w:color="auto" w:fill="FFFFFF"/>
              <w:spacing w:before="216" w:line="240" w:lineRule="exact"/>
              <w:ind w:left="-539" w:right="960" w:firstLine="53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860E6" w:rsidRPr="00E860E6" w:rsidRDefault="00E860E6">
            <w:pPr>
              <w:shd w:val="clear" w:color="auto" w:fill="FFFFFF"/>
              <w:tabs>
                <w:tab w:val="left" w:pos="722"/>
                <w:tab w:val="left" w:pos="902"/>
              </w:tabs>
              <w:spacing w:before="216" w:line="240" w:lineRule="exact"/>
              <w:ind w:left="-539" w:right="-173" w:firstLine="361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1982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spacing w:before="216" w:line="240" w:lineRule="exact"/>
              <w:ind w:left="-539" w:firstLine="539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1992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spacing w:before="216" w:line="240" w:lineRule="exact"/>
              <w:ind w:left="-539" w:right="59" w:firstLine="539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1997</w:t>
            </w:r>
          </w:p>
        </w:tc>
        <w:tc>
          <w:tcPr>
            <w:tcW w:w="1453" w:type="dxa"/>
          </w:tcPr>
          <w:p w:rsidR="00E860E6" w:rsidRPr="00E860E6" w:rsidRDefault="00E860E6">
            <w:pPr>
              <w:shd w:val="clear" w:color="auto" w:fill="FFFFFF"/>
              <w:spacing w:before="216" w:line="240" w:lineRule="exact"/>
              <w:ind w:left="-539" w:right="72" w:firstLine="539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2002</w:t>
            </w:r>
          </w:p>
        </w:tc>
      </w:tr>
      <w:tr w:rsidR="00E860E6" w:rsidRPr="00E860E6">
        <w:trPr>
          <w:trHeight w:val="585"/>
        </w:trPr>
        <w:tc>
          <w:tcPr>
            <w:tcW w:w="3310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before="163" w:line="240" w:lineRule="exact"/>
              <w:jc w:val="both"/>
              <w:rPr>
                <w:color w:val="000000"/>
                <w:spacing w:val="2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2"/>
                <w:w w:val="94"/>
                <w:sz w:val="28"/>
                <w:szCs w:val="28"/>
              </w:rPr>
              <w:t>Масло</w:t>
            </w:r>
          </w:p>
        </w:tc>
        <w:tc>
          <w:tcPr>
            <w:tcW w:w="1305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before="163" w:line="240" w:lineRule="exact"/>
              <w:jc w:val="center"/>
              <w:rPr>
                <w:color w:val="000000"/>
                <w:spacing w:val="2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8"/>
                <w:w w:val="94"/>
                <w:sz w:val="28"/>
                <w:szCs w:val="28"/>
              </w:rPr>
              <w:t>136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before="163" w:line="240" w:lineRule="exact"/>
              <w:jc w:val="center"/>
              <w:rPr>
                <w:color w:val="000000"/>
                <w:spacing w:val="2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7"/>
                <w:w w:val="94"/>
                <w:sz w:val="28"/>
                <w:szCs w:val="28"/>
              </w:rPr>
              <w:t>74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before="163" w:line="240" w:lineRule="exact"/>
              <w:jc w:val="center"/>
              <w:rPr>
                <w:color w:val="000000"/>
                <w:spacing w:val="2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w w:val="94"/>
                <w:sz w:val="28"/>
                <w:szCs w:val="28"/>
              </w:rPr>
              <w:t>49</w:t>
            </w:r>
          </w:p>
        </w:tc>
        <w:tc>
          <w:tcPr>
            <w:tcW w:w="1453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before="163" w:line="240" w:lineRule="exact"/>
              <w:jc w:val="center"/>
              <w:rPr>
                <w:color w:val="000000"/>
                <w:spacing w:val="2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w w:val="94"/>
                <w:sz w:val="28"/>
                <w:szCs w:val="28"/>
              </w:rPr>
              <w:t>32</w:t>
            </w:r>
          </w:p>
        </w:tc>
      </w:tr>
      <w:tr w:rsidR="00E860E6" w:rsidRPr="00E860E6">
        <w:trPr>
          <w:trHeight w:val="465"/>
        </w:trPr>
        <w:tc>
          <w:tcPr>
            <w:tcW w:w="3310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ind w:left="-539" w:firstLine="539"/>
              <w:jc w:val="both"/>
              <w:rPr>
                <w:noProof/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pacing w:val="1"/>
                <w:w w:val="94"/>
                <w:sz w:val="28"/>
                <w:szCs w:val="28"/>
              </w:rPr>
              <w:t>Сыр</w:t>
            </w:r>
          </w:p>
        </w:tc>
        <w:tc>
          <w:tcPr>
            <w:tcW w:w="1305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pacing w:val="-9"/>
                <w:w w:val="94"/>
                <w:sz w:val="28"/>
                <w:szCs w:val="28"/>
              </w:rPr>
              <w:t>791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pacing w:val="-3"/>
                <w:w w:val="94"/>
                <w:sz w:val="28"/>
                <w:szCs w:val="28"/>
              </w:rPr>
              <w:t>704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w w:val="94"/>
                <w:sz w:val="28"/>
                <w:szCs w:val="28"/>
              </w:rPr>
              <w:t>644</w:t>
            </w:r>
          </w:p>
        </w:tc>
        <w:tc>
          <w:tcPr>
            <w:tcW w:w="1453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w w:val="94"/>
                <w:sz w:val="28"/>
                <w:szCs w:val="28"/>
              </w:rPr>
              <w:t>576</w:t>
            </w:r>
          </w:p>
        </w:tc>
      </w:tr>
      <w:tr w:rsidR="00E860E6" w:rsidRPr="00E860E6">
        <w:trPr>
          <w:trHeight w:val="330"/>
        </w:trPr>
        <w:tc>
          <w:tcPr>
            <w:tcW w:w="3310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both"/>
              <w:rPr>
                <w:color w:val="000000"/>
                <w:spacing w:val="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4"/>
                <w:w w:val="94"/>
                <w:sz w:val="28"/>
                <w:szCs w:val="28"/>
              </w:rPr>
              <w:t>Мороженое, замороженные десерты</w:t>
            </w:r>
          </w:p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ind w:left="-539" w:firstLine="539"/>
              <w:jc w:val="both"/>
              <w:rPr>
                <w:color w:val="000000"/>
                <w:spacing w:val="1"/>
                <w:w w:val="94"/>
                <w:sz w:val="28"/>
                <w:szCs w:val="28"/>
              </w:rPr>
            </w:pPr>
          </w:p>
        </w:tc>
        <w:tc>
          <w:tcPr>
            <w:tcW w:w="1305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-3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3"/>
                <w:w w:val="94"/>
                <w:sz w:val="28"/>
                <w:szCs w:val="28"/>
              </w:rPr>
              <w:t>612</w:t>
            </w:r>
          </w:p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1"/>
                <w:w w:val="94"/>
                <w:sz w:val="28"/>
                <w:szCs w:val="28"/>
              </w:rPr>
            </w:pP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-3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3"/>
                <w:w w:val="94"/>
                <w:sz w:val="28"/>
                <w:szCs w:val="28"/>
              </w:rPr>
              <w:t>552</w:t>
            </w:r>
          </w:p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1"/>
                <w:w w:val="94"/>
                <w:sz w:val="28"/>
                <w:szCs w:val="28"/>
              </w:rPr>
            </w:pP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-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4"/>
                <w:w w:val="94"/>
                <w:sz w:val="28"/>
                <w:szCs w:val="28"/>
              </w:rPr>
              <w:t>541.</w:t>
            </w:r>
          </w:p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1"/>
                <w:w w:val="94"/>
                <w:sz w:val="28"/>
                <w:szCs w:val="28"/>
              </w:rPr>
            </w:pPr>
          </w:p>
        </w:tc>
        <w:tc>
          <w:tcPr>
            <w:tcW w:w="1453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1"/>
                <w:w w:val="94"/>
                <w:sz w:val="28"/>
                <w:szCs w:val="28"/>
              </w:rPr>
            </w:pPr>
            <w:r w:rsidRPr="00E860E6">
              <w:rPr>
                <w:color w:val="000000"/>
                <w:w w:val="94"/>
                <w:sz w:val="28"/>
                <w:szCs w:val="28"/>
              </w:rPr>
              <w:t>456</w:t>
            </w:r>
          </w:p>
        </w:tc>
      </w:tr>
      <w:tr w:rsidR="00E860E6" w:rsidRPr="00E860E6">
        <w:trPr>
          <w:trHeight w:val="375"/>
        </w:trPr>
        <w:tc>
          <w:tcPr>
            <w:tcW w:w="3310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ind w:left="-539" w:firstLine="539"/>
              <w:jc w:val="both"/>
              <w:rPr>
                <w:color w:val="000000"/>
                <w:spacing w:val="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5"/>
                <w:w w:val="94"/>
                <w:sz w:val="28"/>
                <w:szCs w:val="28"/>
              </w:rPr>
              <w:t>Питьевое молоко</w:t>
            </w:r>
          </w:p>
        </w:tc>
        <w:tc>
          <w:tcPr>
            <w:tcW w:w="1305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5"/>
                <w:w w:val="94"/>
                <w:sz w:val="28"/>
                <w:szCs w:val="28"/>
              </w:rPr>
              <w:t>1924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5"/>
                <w:w w:val="94"/>
                <w:sz w:val="28"/>
                <w:szCs w:val="28"/>
              </w:rPr>
              <w:t>1190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w w:val="94"/>
                <w:sz w:val="28"/>
                <w:szCs w:val="28"/>
              </w:rPr>
              <w:t>916</w:t>
            </w:r>
          </w:p>
        </w:tc>
        <w:tc>
          <w:tcPr>
            <w:tcW w:w="1453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1"/>
                <w:w w:val="94"/>
                <w:sz w:val="28"/>
                <w:szCs w:val="28"/>
              </w:rPr>
              <w:t>746</w:t>
            </w:r>
          </w:p>
        </w:tc>
      </w:tr>
      <w:tr w:rsidR="00E860E6" w:rsidRPr="00E860E6">
        <w:trPr>
          <w:trHeight w:val="435"/>
        </w:trPr>
        <w:tc>
          <w:tcPr>
            <w:tcW w:w="3310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both"/>
              <w:rPr>
                <w:color w:val="000000"/>
                <w:spacing w:val="4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4"/>
                <w:w w:val="94"/>
                <w:sz w:val="28"/>
                <w:szCs w:val="28"/>
              </w:rPr>
              <w:t>Сухое, сгущенное,</w:t>
            </w:r>
          </w:p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both"/>
              <w:rPr>
                <w:color w:val="000000"/>
                <w:spacing w:val="5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4"/>
                <w:w w:val="94"/>
                <w:sz w:val="28"/>
                <w:szCs w:val="28"/>
              </w:rPr>
              <w:t xml:space="preserve"> выпаренное молоко</w:t>
            </w:r>
          </w:p>
        </w:tc>
        <w:tc>
          <w:tcPr>
            <w:tcW w:w="1305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5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w w:val="94"/>
                <w:sz w:val="28"/>
                <w:szCs w:val="28"/>
              </w:rPr>
              <w:t>266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5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w w:val="94"/>
                <w:sz w:val="28"/>
                <w:szCs w:val="28"/>
              </w:rPr>
              <w:t>204</w:t>
            </w:r>
          </w:p>
        </w:tc>
        <w:tc>
          <w:tcPr>
            <w:tcW w:w="1736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5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8"/>
                <w:w w:val="94"/>
                <w:sz w:val="28"/>
                <w:szCs w:val="28"/>
              </w:rPr>
              <w:t>186</w:t>
            </w:r>
          </w:p>
        </w:tc>
        <w:tc>
          <w:tcPr>
            <w:tcW w:w="1453" w:type="dxa"/>
          </w:tcPr>
          <w:p w:rsidR="00E860E6" w:rsidRPr="00E860E6" w:rsidRDefault="00E860E6">
            <w:pPr>
              <w:shd w:val="clear" w:color="auto" w:fill="FFFFFF"/>
              <w:tabs>
                <w:tab w:val="left" w:pos="4934"/>
                <w:tab w:val="left" w:pos="5851"/>
                <w:tab w:val="right" w:pos="7037"/>
                <w:tab w:val="left" w:pos="7498"/>
              </w:tabs>
              <w:spacing w:line="240" w:lineRule="exact"/>
              <w:jc w:val="center"/>
              <w:rPr>
                <w:color w:val="000000"/>
                <w:spacing w:val="5"/>
                <w:w w:val="94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w w:val="94"/>
                <w:sz w:val="28"/>
                <w:szCs w:val="28"/>
              </w:rPr>
              <w:t>214</w:t>
            </w:r>
          </w:p>
        </w:tc>
      </w:tr>
    </w:tbl>
    <w:p w:rsidR="00E860E6" w:rsidRDefault="00E860E6">
      <w:pPr>
        <w:shd w:val="clear" w:color="auto" w:fill="FFFFFF"/>
        <w:spacing w:line="360" w:lineRule="auto"/>
        <w:ind w:left="-539" w:firstLine="539"/>
        <w:jc w:val="both"/>
      </w:pPr>
      <w:r>
        <w:rPr>
          <w:lang w:val="en-US"/>
        </w:rPr>
        <w:t>[</w:t>
      </w:r>
      <w:r>
        <w:t>Примечание. Источник: 3, стр.23</w:t>
      </w:r>
      <w:r>
        <w:rPr>
          <w:lang w:val="en-US"/>
        </w:rPr>
        <w:t>]</w:t>
      </w:r>
      <w:r>
        <w:t>.</w:t>
      </w:r>
    </w:p>
    <w:p w:rsidR="00E860E6" w:rsidRDefault="00E860E6">
      <w:pPr>
        <w:shd w:val="clear" w:color="auto" w:fill="FFFFFF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Каналы маркетинга продуктов переработки молока, как и других отраслей </w:t>
      </w:r>
      <w:r>
        <w:rPr>
          <w:spacing w:val="-2"/>
          <w:sz w:val="28"/>
          <w:szCs w:val="28"/>
        </w:rPr>
        <w:t xml:space="preserve">продовольственного комплекса, претерпели децентрализацию. Раньше сыр и </w:t>
      </w:r>
      <w:r>
        <w:rPr>
          <w:spacing w:val="-3"/>
          <w:sz w:val="28"/>
          <w:szCs w:val="28"/>
        </w:rPr>
        <w:t>масло отправляли на центральные рынки-терминалы, где оптовики и посред</w:t>
      </w:r>
      <w:r>
        <w:rPr>
          <w:spacing w:val="-3"/>
          <w:sz w:val="28"/>
          <w:szCs w:val="28"/>
        </w:rPr>
        <w:softHyphen/>
        <w:t>ники продавали их розничным торговцам. Когда-то главными оптовыми тор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говцами сыром и маслом были крупные мясоперерабатывающие фирмы; мо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роженое вырабатывали в местах потребления и сбывали через предприятия </w:t>
      </w:r>
      <w:r>
        <w:rPr>
          <w:spacing w:val="-4"/>
          <w:sz w:val="28"/>
          <w:szCs w:val="28"/>
        </w:rPr>
        <w:t>типа «кафе-мороженое». Развитие сети типовых серийных магазинов, появле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ние супермаркетов, а также крупных общенациональных компаний молочно</w:t>
      </w:r>
      <w:r>
        <w:rPr>
          <w:spacing w:val="-2"/>
          <w:sz w:val="28"/>
          <w:szCs w:val="28"/>
        </w:rPr>
        <w:softHyphen/>
        <w:t>го профиля изменили каналы маркетинга и стимулировали прямую реализа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>цию товаров. В настоящее время продажа через супермаркеты — главный спо</w:t>
      </w:r>
      <w:r>
        <w:rPr>
          <w:spacing w:val="-5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соб сбыта продуктов переработки молока. Производители отправляют их на </w:t>
      </w:r>
      <w:r>
        <w:rPr>
          <w:spacing w:val="-4"/>
          <w:sz w:val="28"/>
          <w:szCs w:val="28"/>
        </w:rPr>
        <w:t>склады типовых серийных магазинов и в хранилища индивидуальных рознич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ных торговцев, откуда они поступают в реализацию. Децентрализация и пря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мая продажа благоприятствовали росту числа крупных торгово-промышлен</w:t>
      </w:r>
      <w:r>
        <w:rPr>
          <w:spacing w:val="-2"/>
          <w:sz w:val="28"/>
          <w:szCs w:val="28"/>
        </w:rPr>
        <w:softHyphen/>
        <w:t>ных компаний с полным ассортиментом молочной продукции.</w:t>
      </w:r>
    </w:p>
    <w:p w:rsidR="00E860E6" w:rsidRDefault="00E860E6">
      <w:pPr>
        <w:shd w:val="clear" w:color="auto" w:fill="FFFFFF"/>
        <w:spacing w:line="360" w:lineRule="auto"/>
        <w:ind w:left="-539" w:right="24" w:firstLine="53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Несмотря на децентрализацию, рынки по-прежнему служат важными </w:t>
      </w:r>
      <w:r>
        <w:rPr>
          <w:spacing w:val="1"/>
          <w:sz w:val="28"/>
          <w:szCs w:val="28"/>
        </w:rPr>
        <w:t>пунктами выявления цен на сыр и масло. Нередко цены на масло устанав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>ливаются в процессе торговых переговоров на основе котировок цен</w:t>
      </w:r>
      <w:r>
        <w:rPr>
          <w:spacing w:val="3"/>
          <w:sz w:val="28"/>
          <w:szCs w:val="28"/>
        </w:rPr>
        <w:t>. Например, пунктом формирова</w:t>
      </w:r>
      <w:r>
        <w:rPr>
          <w:spacing w:val="3"/>
          <w:sz w:val="28"/>
          <w:szCs w:val="28"/>
        </w:rPr>
        <w:softHyphen/>
        <w:t xml:space="preserve">ния цен на сыр американского типа является Национальная биржа сыра в </w:t>
      </w:r>
      <w:r>
        <w:rPr>
          <w:spacing w:val="4"/>
          <w:sz w:val="28"/>
          <w:szCs w:val="28"/>
        </w:rPr>
        <w:t xml:space="preserve">г. Грин-Бэй, штат Висконсин. По мере расширения прямых продаж и </w:t>
      </w:r>
      <w:r>
        <w:rPr>
          <w:spacing w:val="1"/>
          <w:sz w:val="28"/>
          <w:szCs w:val="28"/>
        </w:rPr>
        <w:t xml:space="preserve">уменьшения потока товаров через центральные рынки возрастал интерес к </w:t>
      </w:r>
      <w:r>
        <w:rPr>
          <w:spacing w:val="2"/>
          <w:sz w:val="28"/>
          <w:szCs w:val="28"/>
        </w:rPr>
        <w:t>процессу выявления цен.</w:t>
      </w:r>
    </w:p>
    <w:p w:rsidR="00E860E6" w:rsidRDefault="00E860E6">
      <w:pPr>
        <w:shd w:val="clear" w:color="auto" w:fill="FFFFFF"/>
        <w:spacing w:line="360" w:lineRule="auto"/>
        <w:ind w:left="-539" w:right="38" w:firstLine="53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канале распределения молочных продуктов широко применяются мар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кетинговые контракты. Помимо контрактов, которые заключают фермеры с </w:t>
      </w:r>
      <w:r>
        <w:rPr>
          <w:sz w:val="28"/>
          <w:szCs w:val="28"/>
        </w:rPr>
        <w:t>кооперативами и кооперативы с переработчиками, масло и сыр продают по контрактам, в которых оговаривают базис цены и сторону, несущую транс</w:t>
      </w:r>
      <w:r>
        <w:rPr>
          <w:sz w:val="28"/>
          <w:szCs w:val="28"/>
        </w:rPr>
        <w:softHyphen/>
        <w:t>портные расходы. Переработчики молока также конкурируют за право зак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лючить контракты на продажу молочных продуктов для школ и государ</w:t>
      </w:r>
      <w:r>
        <w:rPr>
          <w:spacing w:val="1"/>
          <w:sz w:val="28"/>
          <w:szCs w:val="28"/>
        </w:rPr>
        <w:softHyphen/>
        <w:t xml:space="preserve">ственных учреждений. Есть кооперативные агентства по сбыту, такие, как </w:t>
      </w:r>
      <w:r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  <w:lang w:val="en-US"/>
        </w:rPr>
        <w:t>Land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O</w:t>
      </w:r>
      <w:r>
        <w:rPr>
          <w:spacing w:val="-1"/>
          <w:sz w:val="28"/>
          <w:szCs w:val="28"/>
        </w:rPr>
        <w:t>'</w:t>
      </w:r>
      <w:r>
        <w:rPr>
          <w:spacing w:val="-1"/>
          <w:sz w:val="28"/>
          <w:szCs w:val="28"/>
          <w:lang w:val="en-US"/>
        </w:rPr>
        <w:t>Lakes</w:t>
      </w:r>
      <w:r>
        <w:rPr>
          <w:spacing w:val="-1"/>
          <w:sz w:val="28"/>
          <w:szCs w:val="28"/>
        </w:rPr>
        <w:t xml:space="preserve">», которое имеет маркетинговые контракты приблизительно с </w:t>
      </w:r>
      <w:r>
        <w:rPr>
          <w:spacing w:val="-2"/>
          <w:sz w:val="28"/>
          <w:szCs w:val="28"/>
        </w:rPr>
        <w:t>сотней членов — кооперативов по реализации масла и сыра под общей фир</w:t>
      </w:r>
      <w:r>
        <w:rPr>
          <w:spacing w:val="-2"/>
          <w:sz w:val="28"/>
          <w:szCs w:val="28"/>
        </w:rPr>
        <w:softHyphen/>
        <w:t xml:space="preserve">менной маркой. Эти контракты облегчают маркетинг молочных продуктов и </w:t>
      </w:r>
      <w:r>
        <w:rPr>
          <w:spacing w:val="-1"/>
          <w:sz w:val="28"/>
          <w:szCs w:val="28"/>
        </w:rPr>
        <w:t>замешают торговые соглашения, заключаемые на открытом рынке.[9.</w:t>
      </w:r>
      <w:r>
        <w:rPr>
          <w:spacing w:val="-1"/>
          <w:sz w:val="28"/>
          <w:szCs w:val="28"/>
          <w:lang w:val="en-US"/>
        </w:rPr>
        <w:t>c</w:t>
      </w:r>
      <w:r>
        <w:rPr>
          <w:spacing w:val="-1"/>
          <w:sz w:val="28"/>
          <w:szCs w:val="28"/>
        </w:rPr>
        <w:t>.102]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в системе маркетинга за рубежом осуществляется на основе создание коммерческих консалтинговых центров, целью функционирования которых является оказание консультативных,  маркетинговых и информационных услуг. Функционально-целевая схема деятельности консалтингового центра предусматривает создание единой информационной системы и соответствующей нормативно- правовой базы, мониторинг рынков сельскохозяйственной продукции и продовольствия,  проведение рекламных и обучающих мероприятий, обеспечение деловых взаимоотношений с партнерами и заказчиками на договорной основе (рис.2).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E860E6" w:rsidRPr="00E860E6">
        <w:trPr>
          <w:trHeight w:val="540"/>
        </w:trPr>
        <w:tc>
          <w:tcPr>
            <w:tcW w:w="7740" w:type="dxa"/>
          </w:tcPr>
          <w:p w:rsidR="00E860E6" w:rsidRPr="00E860E6" w:rsidRDefault="000F1DD5">
            <w:pPr>
              <w:spacing w:line="360" w:lineRule="auto"/>
              <w:ind w:left="-540" w:firstLine="54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21888" from="180pt,26.55pt" to="180pt,53.55pt"/>
              </w:pict>
            </w:r>
            <w:r w:rsidR="00E860E6" w:rsidRPr="00E860E6">
              <w:rPr>
                <w:sz w:val="28"/>
                <w:szCs w:val="28"/>
              </w:rPr>
              <w:t>Коммерческий консалтинговый центр</w:t>
            </w:r>
          </w:p>
        </w:tc>
      </w:tr>
    </w:tbl>
    <w:p w:rsidR="00E860E6" w:rsidRDefault="00E860E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E860E6" w:rsidRPr="00E860E6">
        <w:trPr>
          <w:trHeight w:val="540"/>
        </w:trPr>
        <w:tc>
          <w:tcPr>
            <w:tcW w:w="7740" w:type="dxa"/>
          </w:tcPr>
          <w:p w:rsidR="00E860E6" w:rsidRPr="00E860E6" w:rsidRDefault="000F1D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22912" from="180pt,46.05pt" to="180pt,73.45pt"/>
              </w:pict>
            </w:r>
            <w:r w:rsidR="00E860E6" w:rsidRPr="00E860E6">
              <w:rPr>
                <w:sz w:val="28"/>
                <w:szCs w:val="28"/>
              </w:rPr>
              <w:t>Цель: оказание консультативных, маркетинговых и информационных услуг</w:t>
            </w:r>
          </w:p>
        </w:tc>
      </w:tr>
    </w:tbl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E860E6" w:rsidRPr="00E860E6">
        <w:trPr>
          <w:trHeight w:val="4464"/>
        </w:trPr>
        <w:tc>
          <w:tcPr>
            <w:tcW w:w="7740" w:type="dxa"/>
          </w:tcPr>
          <w:p w:rsidR="00E860E6" w:rsidRPr="00E860E6" w:rsidRDefault="000F1DD5">
            <w:pPr>
              <w:spacing w:line="360" w:lineRule="auto"/>
              <w:ind w:left="-539" w:firstLine="53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y;z-index:251635200" from="201.6pt,17.45pt" to="201.6pt,215.45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y;z-index:251634176" from="183.6pt,17.45pt" to="183.6pt,215.45pt">
                  <v:stroke endarrow="block"/>
                </v:line>
              </w:pict>
            </w:r>
            <w:r w:rsidR="00E860E6" w:rsidRPr="00E860E6">
              <w:rPr>
                <w:sz w:val="28"/>
                <w:szCs w:val="28"/>
              </w:rPr>
              <w:t>Основные направления деятельности</w:t>
            </w:r>
          </w:p>
          <w:tbl>
            <w:tblPr>
              <w:tblW w:w="0" w:type="auto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1440"/>
              <w:gridCol w:w="2880"/>
            </w:tblGrid>
            <w:tr w:rsidR="00E860E6" w:rsidRPr="00E860E6">
              <w:trPr>
                <w:trHeight w:val="1080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0E6" w:rsidRPr="00E860E6" w:rsidRDefault="00E860E6">
                  <w:pPr>
                    <w:ind w:left="-539" w:firstLine="539"/>
                    <w:jc w:val="center"/>
                    <w:rPr>
                      <w:sz w:val="28"/>
                      <w:szCs w:val="28"/>
                    </w:rPr>
                  </w:pPr>
                  <w:r w:rsidRPr="00E860E6">
                    <w:rPr>
                      <w:sz w:val="28"/>
                      <w:szCs w:val="28"/>
                    </w:rPr>
                    <w:t xml:space="preserve">Создание и постоянное </w:t>
                  </w:r>
                </w:p>
                <w:p w:rsidR="00E860E6" w:rsidRPr="00E860E6" w:rsidRDefault="00E860E6">
                  <w:pPr>
                    <w:ind w:left="-539" w:firstLine="539"/>
                    <w:jc w:val="center"/>
                    <w:rPr>
                      <w:sz w:val="28"/>
                      <w:szCs w:val="28"/>
                    </w:rPr>
                  </w:pPr>
                  <w:r w:rsidRPr="00E860E6">
                    <w:rPr>
                      <w:sz w:val="28"/>
                      <w:szCs w:val="28"/>
                    </w:rPr>
                    <w:t xml:space="preserve">   обновление </w:t>
                  </w:r>
                </w:p>
                <w:p w:rsidR="00E860E6" w:rsidRPr="00E860E6" w:rsidRDefault="00E860E6">
                  <w:pPr>
                    <w:ind w:left="-539" w:firstLine="539"/>
                    <w:jc w:val="center"/>
                    <w:rPr>
                      <w:sz w:val="28"/>
                      <w:szCs w:val="28"/>
                    </w:rPr>
                  </w:pPr>
                  <w:r w:rsidRPr="00E860E6">
                    <w:rPr>
                      <w:sz w:val="28"/>
                      <w:szCs w:val="28"/>
                    </w:rPr>
                    <w:t>информационной базы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60E6" w:rsidRPr="00E860E6" w:rsidRDefault="00E860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0E6" w:rsidRPr="00E860E6" w:rsidRDefault="00E860E6">
                  <w:pPr>
                    <w:jc w:val="center"/>
                    <w:rPr>
                      <w:sz w:val="28"/>
                      <w:szCs w:val="28"/>
                    </w:rPr>
                  </w:pPr>
                  <w:r w:rsidRPr="00E860E6">
                    <w:rPr>
                      <w:sz w:val="28"/>
                      <w:szCs w:val="28"/>
                    </w:rPr>
                    <w:t>Работа с</w:t>
                  </w:r>
                </w:p>
                <w:p w:rsidR="00E860E6" w:rsidRPr="00E860E6" w:rsidRDefault="00E860E6">
                  <w:pPr>
                    <w:jc w:val="center"/>
                    <w:rPr>
                      <w:sz w:val="28"/>
                      <w:szCs w:val="28"/>
                    </w:rPr>
                  </w:pPr>
                  <w:r w:rsidRPr="00E860E6">
                    <w:rPr>
                      <w:sz w:val="28"/>
                      <w:szCs w:val="28"/>
                    </w:rPr>
                    <w:t>заказчиком</w:t>
                  </w:r>
                </w:p>
              </w:tc>
            </w:tr>
          </w:tbl>
          <w:p w:rsidR="00E860E6" w:rsidRPr="00E860E6" w:rsidRDefault="000F1DD5">
            <w:pPr>
              <w:spacing w:line="360" w:lineRule="auto"/>
              <w:ind w:left="-539" w:firstLine="53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23936;mso-position-horizontal-relative:text;mso-position-vertical-relative:text" from="75.85pt,1.5pt" to="75.85pt,19.5pt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24960;mso-position-horizontal-relative:text;mso-position-vertical-relative:text" from="300.6pt,1.3pt" to="300.6pt,19.3pt">
                  <v:stroke endarrow="block"/>
                </v:line>
              </w:pict>
            </w:r>
            <w:r w:rsidR="00E860E6" w:rsidRPr="00E860E6">
              <w:rPr>
                <w:sz w:val="28"/>
                <w:szCs w:val="28"/>
              </w:rPr>
              <w:t xml:space="preserve"> </w:t>
            </w:r>
          </w:p>
          <w:p w:rsidR="00E860E6" w:rsidRPr="00E860E6" w:rsidRDefault="00E860E6">
            <w:pPr>
              <w:ind w:left="-539" w:firstLine="539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сбор маркетинговой                                    оформление  </w:t>
            </w:r>
          </w:p>
          <w:p w:rsidR="00E860E6" w:rsidRPr="00E860E6" w:rsidRDefault="000F1DD5">
            <w:pPr>
              <w:ind w:left="-539" w:firstLine="53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2" style="position:absolute;left:0;text-align:left;z-index:251625984" from="75.6pt,15.05pt" to="75.6pt,33.05pt">
                  <v:stroke endarrow="block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27008" from="300.6pt,15.05pt" to="300.6pt,33.05pt">
                  <v:stroke endarrow="block"/>
                </v:line>
              </w:pict>
            </w:r>
            <w:r w:rsidR="00E860E6" w:rsidRPr="00E860E6">
              <w:rPr>
                <w:sz w:val="28"/>
                <w:szCs w:val="28"/>
              </w:rPr>
              <w:t xml:space="preserve">           информации                                                 заказа     </w:t>
            </w:r>
          </w:p>
          <w:p w:rsidR="00E860E6" w:rsidRPr="00E860E6" w:rsidRDefault="00E860E6">
            <w:pPr>
              <w:ind w:left="-539" w:firstLine="539"/>
              <w:jc w:val="both"/>
              <w:rPr>
                <w:sz w:val="28"/>
                <w:szCs w:val="28"/>
              </w:rPr>
            </w:pPr>
          </w:p>
          <w:p w:rsidR="00E860E6" w:rsidRPr="00E860E6" w:rsidRDefault="000F1DD5">
            <w:pPr>
              <w:spacing w:line="360" w:lineRule="auto"/>
              <w:ind w:left="-539" w:firstLine="53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4" style="position:absolute;left:0;text-align:left;z-index:251629056" from="300.85pt,10.05pt" to="300.85pt,28.05pt">
                  <v:stroke endarrow="block"/>
                </v:line>
              </w:pict>
            </w:r>
            <w:r>
              <w:rPr>
                <w:noProof/>
              </w:rPr>
              <w:pict>
                <v:line id="_x0000_s1035" style="position:absolute;left:0;text-align:left;flip:x;z-index:251628032" from="75.6pt,10.25pt" to="76.1pt,27.85pt">
                  <v:stroke endarrow="block"/>
                </v:line>
              </w:pict>
            </w:r>
            <w:r w:rsidR="00E860E6" w:rsidRPr="00E860E6">
              <w:rPr>
                <w:sz w:val="28"/>
                <w:szCs w:val="28"/>
              </w:rPr>
              <w:t xml:space="preserve">             обработка                                             выполнение</w:t>
            </w:r>
          </w:p>
          <w:p w:rsidR="00E860E6" w:rsidRPr="00E860E6" w:rsidRDefault="00E860E6">
            <w:pPr>
              <w:ind w:left="-539" w:firstLine="539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предварительный                                   предоставление</w:t>
            </w:r>
          </w:p>
          <w:p w:rsidR="00E860E6" w:rsidRPr="00E860E6" w:rsidRDefault="000F1DD5">
            <w:pPr>
              <w:ind w:left="-539" w:firstLine="53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z-index:251630080" from="75.85pt,14.8pt" to="75.85pt,23.8pt"/>
              </w:pict>
            </w:r>
            <w:r>
              <w:rPr>
                <w:noProof/>
              </w:rPr>
              <w:pict>
                <v:line id="_x0000_s1037" style="position:absolute;left:0;text-align:left;z-index:251631104" from="300.6pt,14.65pt" to="300.6pt,23.65pt"/>
              </w:pict>
            </w:r>
            <w:r w:rsidR="00E860E6" w:rsidRPr="00E860E6">
              <w:rPr>
                <w:sz w:val="28"/>
                <w:szCs w:val="28"/>
              </w:rPr>
              <w:t xml:space="preserve">               анализ                                                  результатов </w:t>
            </w:r>
          </w:p>
          <w:p w:rsidR="00E860E6" w:rsidRPr="00E860E6" w:rsidRDefault="000F1DD5">
            <w:pPr>
              <w:spacing w:line="360" w:lineRule="auto"/>
              <w:ind w:left="-539" w:firstLine="53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8" style="position:absolute;left:0;text-align:left;z-index:251632128" from="75.85pt,7.7pt" to="183.85pt,7.7pt"/>
              </w:pict>
            </w:r>
            <w:r>
              <w:rPr>
                <w:noProof/>
              </w:rPr>
              <w:pict>
                <v:line id="_x0000_s1039" style="position:absolute;left:0;text-align:left;flip:x;z-index:251633152" from="201.6pt,7.55pt" to="300.6pt,7.55pt"/>
              </w:pict>
            </w:r>
          </w:p>
        </w:tc>
      </w:tr>
    </w:tbl>
    <w:p w:rsidR="00E860E6" w:rsidRDefault="00E860E6">
      <w:pPr>
        <w:spacing w:line="360" w:lineRule="auto"/>
        <w:ind w:left="-539" w:firstLine="539"/>
        <w:jc w:val="both"/>
      </w:pPr>
      <w:r>
        <w:t>[Примечание. Источник: 6, стр.254].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Рис.2 Функционально-целевая схема деятельности коммерческого консалтингового центра.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центра являются:</w:t>
      </w:r>
    </w:p>
    <w:p w:rsidR="00E860E6" w:rsidRDefault="00E860E6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и постоянное обновление информационной базы, которое включает сбор маркетинговой информации, обработку и предварительный ее анализ;</w:t>
      </w:r>
    </w:p>
    <w:p w:rsidR="00E860E6" w:rsidRDefault="00E860E6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работа с заказчиком, которая предполагает оказание различных консультативных, маркетинговых и информационных услуг с учетом его потребностей.[6.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.254]</w:t>
      </w:r>
    </w:p>
    <w:p w:rsidR="00E860E6" w:rsidRDefault="00E860E6">
      <w:pPr>
        <w:spacing w:line="360" w:lineRule="auto"/>
        <w:jc w:val="both"/>
        <w:rPr>
          <w:sz w:val="28"/>
          <w:szCs w:val="28"/>
        </w:rPr>
      </w:pPr>
    </w:p>
    <w:p w:rsidR="00E860E6" w:rsidRDefault="00E860E6">
      <w:pPr>
        <w:spacing w:line="360" w:lineRule="auto"/>
        <w:ind w:left="-539" w:firstLine="539"/>
        <w:rPr>
          <w:sz w:val="32"/>
          <w:szCs w:val="32"/>
        </w:rPr>
      </w:pPr>
      <w:r>
        <w:rPr>
          <w:sz w:val="32"/>
          <w:szCs w:val="32"/>
        </w:rPr>
        <w:t>Глава 2. Анализ состояния маркетинга на предприятии.</w:t>
      </w:r>
    </w:p>
    <w:p w:rsidR="00E860E6" w:rsidRDefault="00E860E6">
      <w:pPr>
        <w:spacing w:line="360" w:lineRule="auto"/>
        <w:ind w:left="-539" w:firstLine="539"/>
        <w:jc w:val="center"/>
        <w:rPr>
          <w:sz w:val="32"/>
          <w:szCs w:val="32"/>
        </w:rPr>
      </w:pP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</w:rPr>
      </w:pPr>
      <w:r>
        <w:rPr>
          <w:sz w:val="32"/>
          <w:szCs w:val="32"/>
        </w:rPr>
        <w:t>2.1. Анализ внутренней среды предприятия.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ОАО «Городской молочный завод №1» был введен в эксплуатацию еще в 1929 году. Начиная с 1953 года каждые последующие десять лет проводилась техническая реконструкция завода. С 1994 года предприятие начинает работать на новой производственной площадке, на улице Солтыса. Мощность переработки достигает 230 тонн молока в сутки. Первая  молочная перерабатывала до 20 тонн сырья в день. Еще через два года завод акционируется и становится частным, изменяется его название на акционерное общество «МЛИТЭПС». С этого момента начинается непростой период в жизни коллектива. В годы советского дефицита глазированные сырки — визитная карточка завода — шли нарасхват, была прибыль. Непростая экономическая ситуация в республике, жесткая конкуренция вынуждают осваивать все новые и новые виды продукции, а для этого необходимо новое оборудование</w:t>
      </w:r>
      <w:r>
        <w:rPr>
          <w:rFonts w:ascii="Verdana" w:hAnsi="Verdana" w:cs="Verdana"/>
        </w:rPr>
        <w:t xml:space="preserve">. </w:t>
      </w:r>
      <w:r>
        <w:rPr>
          <w:sz w:val="28"/>
          <w:szCs w:val="28"/>
        </w:rPr>
        <w:t xml:space="preserve">В первые месяцы 2003 года завод еще имел огромную задолженность, и только поддержка государства спасла предприятие от банкротства. В соответствии с указом Президента об особом праве на участие государства в управлении хозяйственными субъектами было принято решение правительства на введение в акционерном обществе «МЛИТЭПС» «золотой акции». Государством был выделен кредит на погашение задолженности. По сравнению с 2002 годом производственные объемы увеличились почти на 60 процентов, и это при высоком качестве продукции. </w:t>
      </w:r>
    </w:p>
    <w:p w:rsidR="00E860E6" w:rsidRDefault="00E860E6">
      <w:pPr>
        <w:shd w:val="clear" w:color="auto" w:fill="FFFFFF"/>
        <w:spacing w:line="360" w:lineRule="auto"/>
        <w:ind w:left="-540" w:right="8" w:firstLine="54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ОАО «Городской молочный завод №1» </w:t>
      </w:r>
      <w:r>
        <w:rPr>
          <w:color w:val="000000"/>
          <w:spacing w:val="3"/>
          <w:sz w:val="28"/>
          <w:szCs w:val="28"/>
        </w:rPr>
        <w:t xml:space="preserve"> создано на основании приказа Минского городского комитета по управлению </w:t>
      </w:r>
      <w:r>
        <w:rPr>
          <w:color w:val="000000"/>
          <w:sz w:val="28"/>
          <w:szCs w:val="28"/>
        </w:rPr>
        <w:t>государственным имуществом и приватизации от 30 октября 2003 года № 84 путем преобразования частного предприятия  ОАО «</w:t>
      </w:r>
      <w:r>
        <w:rPr>
          <w:sz w:val="28"/>
          <w:szCs w:val="28"/>
        </w:rPr>
        <w:t>МЛИТЭПС»</w:t>
      </w:r>
      <w:r>
        <w:rPr>
          <w:rFonts w:ascii="Verdana" w:hAnsi="Verdana" w:cs="Verdana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в соответствии с законодательством об АО, о приватизации и разгосударствлении частной </w:t>
      </w:r>
      <w:r>
        <w:rPr>
          <w:color w:val="000000"/>
          <w:spacing w:val="-1"/>
          <w:sz w:val="28"/>
          <w:szCs w:val="28"/>
        </w:rPr>
        <w:t>собственности в Республике Беларусь.</w:t>
      </w:r>
    </w:p>
    <w:p w:rsidR="00E860E6" w:rsidRDefault="00E860E6">
      <w:pPr>
        <w:shd w:val="clear" w:color="auto" w:fill="FFFFFF"/>
        <w:spacing w:line="360" w:lineRule="auto"/>
        <w:ind w:left="-540" w:right="8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Общество является коммерческой организацией - юридическим лицом, имеет печать, штампы, бланки со своим наименованием, товарный знак (знак обслуживания), расчетный и иные счета в учреждениях банков.</w:t>
      </w:r>
    </w:p>
    <w:p w:rsidR="00E860E6" w:rsidRDefault="00E860E6">
      <w:pPr>
        <w:shd w:val="clear" w:color="auto" w:fill="FFFFFF"/>
        <w:spacing w:line="360" w:lineRule="auto"/>
        <w:ind w:left="-540" w:right="25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Целью создания является хозяйственная деятельность, направленная на извлечение прибыли, создание высокоэффективного </w:t>
      </w:r>
      <w:r>
        <w:rPr>
          <w:color w:val="000000"/>
          <w:spacing w:val="3"/>
          <w:sz w:val="28"/>
          <w:szCs w:val="28"/>
        </w:rPr>
        <w:t xml:space="preserve">производства для наиболее полного удовлетворения потребностей акционеров и трудового коллектива общества, обеспечения </w:t>
      </w:r>
      <w:r>
        <w:rPr>
          <w:color w:val="000000"/>
          <w:sz w:val="28"/>
          <w:szCs w:val="28"/>
        </w:rPr>
        <w:t xml:space="preserve">населения района, области, республики и других регионов продуктами питания на основе современной технологии, путем глубокой и </w:t>
      </w:r>
      <w:r>
        <w:rPr>
          <w:color w:val="000000"/>
          <w:spacing w:val="-1"/>
          <w:sz w:val="28"/>
          <w:szCs w:val="28"/>
        </w:rPr>
        <w:t>качественной переработки сельскохозяйственного сырья.</w:t>
      </w:r>
    </w:p>
    <w:p w:rsidR="00E860E6" w:rsidRDefault="00E860E6">
      <w:pPr>
        <w:shd w:val="clear" w:color="auto" w:fill="FFFFFF"/>
        <w:spacing w:line="360" w:lineRule="auto"/>
        <w:ind w:left="-540" w:right="21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Общество несет ответственность по своим обязательствам только своим имуществом. Оно не отвечает по обязательствам своих </w:t>
      </w:r>
      <w:r>
        <w:rPr>
          <w:color w:val="000000"/>
          <w:spacing w:val="2"/>
          <w:sz w:val="28"/>
          <w:szCs w:val="28"/>
        </w:rPr>
        <w:t xml:space="preserve">акционеров, а акционеры- по обязательствам общества. Акционеры не обладают правом собственности на отдельные объекты, </w:t>
      </w:r>
      <w:r>
        <w:rPr>
          <w:color w:val="000000"/>
          <w:spacing w:val="-1"/>
          <w:sz w:val="28"/>
          <w:szCs w:val="28"/>
        </w:rPr>
        <w:t xml:space="preserve">входящие в состав имущества общества, в том числе и на внесенные ими в уставный фонд. Акционеры несут риск убытков в пределах </w:t>
      </w:r>
      <w:r>
        <w:rPr>
          <w:color w:val="000000"/>
          <w:spacing w:val="-2"/>
          <w:sz w:val="28"/>
          <w:szCs w:val="28"/>
        </w:rPr>
        <w:t>принадлежащих им акций.</w:t>
      </w:r>
    </w:p>
    <w:p w:rsidR="00E860E6" w:rsidRDefault="00E860E6">
      <w:pPr>
        <w:shd w:val="clear" w:color="auto" w:fill="FFFFFF"/>
        <w:spacing w:before="4" w:line="360" w:lineRule="auto"/>
        <w:ind w:left="-540" w:right="2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Уставный фонд общества определен в размере 55195000 рублей</w:t>
      </w:r>
      <w:r>
        <w:rPr>
          <w:color w:val="000000"/>
          <w:spacing w:val="-2"/>
          <w:sz w:val="28"/>
          <w:szCs w:val="28"/>
        </w:rPr>
        <w:t>.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>Доля государства в УФ общества составляет </w:t>
      </w:r>
      <w:r>
        <w:rPr>
          <w:b/>
          <w:bCs/>
          <w:color w:val="0080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51,9 %</w:t>
      </w:r>
    </w:p>
    <w:p w:rsidR="00E860E6" w:rsidRDefault="00E860E6">
      <w:pPr>
        <w:shd w:val="clear" w:color="auto" w:fill="FFFFFF"/>
        <w:spacing w:before="4" w:line="360" w:lineRule="auto"/>
        <w:ind w:left="-540" w:right="29"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Уставный фонд может быть в установленном законодательством порядке изменен. Если по окончании финансового года </w:t>
      </w:r>
      <w:r>
        <w:rPr>
          <w:color w:val="000000"/>
          <w:spacing w:val="2"/>
          <w:sz w:val="28"/>
          <w:szCs w:val="28"/>
        </w:rPr>
        <w:t xml:space="preserve">стоимость чистых активов общества оказывается меньше его уставного фонда, то уставный фонд должен быть в установленном </w:t>
      </w:r>
      <w:r>
        <w:rPr>
          <w:color w:val="000000"/>
          <w:spacing w:val="-1"/>
          <w:sz w:val="28"/>
          <w:szCs w:val="28"/>
        </w:rPr>
        <w:t>порядке уменьшен до величины, не превышающей стоимости имущества общества. Если же стоимость указанных активов становится меньше определенного законодательством минимального размера уставного фонда, общество подлежит ликвидации.</w:t>
      </w:r>
    </w:p>
    <w:p w:rsidR="00E860E6" w:rsidRDefault="00E860E6">
      <w:pPr>
        <w:shd w:val="clear" w:color="auto" w:fill="FFFFFF"/>
        <w:tabs>
          <w:tab w:val="left" w:pos="2744"/>
        </w:tabs>
        <w:spacing w:line="360" w:lineRule="auto"/>
        <w:ind w:left="-540" w:right="41"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Уставный фонд разделен на </w:t>
      </w:r>
      <w:r>
        <w:rPr>
          <w:color w:val="000000"/>
          <w:sz w:val="28"/>
          <w:szCs w:val="28"/>
        </w:rPr>
        <w:t>7269</w:t>
      </w:r>
      <w:r>
        <w:rPr>
          <w:color w:val="000000"/>
          <w:spacing w:val="-1"/>
          <w:sz w:val="28"/>
          <w:szCs w:val="28"/>
        </w:rPr>
        <w:t xml:space="preserve"> простых именных акции номинальной стоимостью 3500 рублей каждая.</w:t>
      </w:r>
    </w:p>
    <w:p w:rsidR="00E860E6" w:rsidRDefault="00E860E6">
      <w:pPr>
        <w:shd w:val="clear" w:color="auto" w:fill="FFFFFF"/>
        <w:tabs>
          <w:tab w:val="left" w:pos="2744"/>
        </w:tabs>
        <w:spacing w:line="360" w:lineRule="auto"/>
        <w:ind w:left="-540" w:right="41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Акции выпускаются в форме записей на счетах. В установленном законодательством порядке общество может выкупать у акционеров общества выпущенные </w:t>
      </w:r>
      <w:r>
        <w:rPr>
          <w:color w:val="000000"/>
          <w:spacing w:val="3"/>
          <w:sz w:val="28"/>
          <w:szCs w:val="28"/>
        </w:rPr>
        <w:t>им акции. Выкупленные обществом акции не предоставляют права голоса, не учитываются при подсчете голосов, по ним не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начисляются дивиденды.</w:t>
      </w:r>
    </w:p>
    <w:p w:rsidR="00E860E6" w:rsidRDefault="00E860E6">
      <w:pPr>
        <w:shd w:val="clear" w:color="auto" w:fill="FFFFFF"/>
        <w:tabs>
          <w:tab w:val="left" w:pos="2744"/>
        </w:tabs>
        <w:spacing w:line="360" w:lineRule="auto"/>
        <w:ind w:left="-540" w:right="41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Таблица 3. </w:t>
      </w:r>
      <w:r>
        <w:rPr>
          <w:color w:val="000000"/>
          <w:sz w:val="28"/>
          <w:szCs w:val="28"/>
        </w:rPr>
        <w:t>Действующие выпуски акций общества (с учетом изменений).</w:t>
      </w:r>
    </w:p>
    <w:p w:rsidR="00E860E6" w:rsidRDefault="00E860E6">
      <w:pPr>
        <w:jc w:val="center"/>
        <w:rPr>
          <w:rFonts w:ascii="Tahoma" w:hAnsi="Tahoma" w:cs="Tahoma"/>
          <w:vanish/>
          <w:color w:val="000000"/>
          <w:sz w:val="16"/>
          <w:szCs w:val="16"/>
        </w:rPr>
      </w:pPr>
    </w:p>
    <w:tbl>
      <w:tblPr>
        <w:tblW w:w="479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1"/>
        <w:gridCol w:w="1375"/>
        <w:gridCol w:w="1740"/>
        <w:gridCol w:w="1320"/>
        <w:gridCol w:w="1085"/>
        <w:gridCol w:w="1057"/>
        <w:gridCol w:w="1852"/>
      </w:tblGrid>
      <w:tr w:rsidR="00E860E6" w:rsidRPr="00E860E6">
        <w:trPr>
          <w:cantSplit/>
          <w:tblCellSpacing w:w="0" w:type="dxa"/>
          <w:jc w:val="center"/>
        </w:trPr>
        <w:tc>
          <w:tcPr>
            <w:tcW w:w="340" w:type="pct"/>
            <w:vMerge w:val="restar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№</w:t>
            </w:r>
            <w:r w:rsidRPr="00E860E6">
              <w:rPr>
                <w:color w:val="000000"/>
                <w:sz w:val="28"/>
                <w:szCs w:val="28"/>
              </w:rPr>
              <w:br/>
              <w:t>вып.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Номинал акции (руб.)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Объем эмиссии (руб.)</w:t>
            </w:r>
          </w:p>
        </w:tc>
        <w:tc>
          <w:tcPr>
            <w:tcW w:w="1188" w:type="pct"/>
            <w:gridSpan w:val="2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Количество акций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E860E6" w:rsidRPr="00E860E6">
        <w:trPr>
          <w:cantSplit/>
          <w:tblCellSpacing w:w="0" w:type="dxa"/>
          <w:jc w:val="center"/>
        </w:trPr>
        <w:tc>
          <w:tcPr>
            <w:tcW w:w="340" w:type="pct"/>
            <w:vMerge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начальный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действующий</w:t>
            </w:r>
          </w:p>
        </w:tc>
        <w:tc>
          <w:tcPr>
            <w:tcW w:w="726" w:type="pct"/>
            <w:vMerge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простых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привил.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регистрации</w:t>
            </w:r>
          </w:p>
        </w:tc>
      </w:tr>
      <w:tr w:rsidR="00E860E6" w:rsidRPr="00E860E6">
        <w:trPr>
          <w:tblCellSpacing w:w="0" w:type="dxa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726" w:type="pct"/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29753500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8501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21.06.2004</w:t>
            </w:r>
          </w:p>
        </w:tc>
      </w:tr>
      <w:tr w:rsidR="00E860E6" w:rsidRPr="00E860E6">
        <w:trPr>
          <w:tblCellSpacing w:w="0" w:type="dxa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3500</w:t>
            </w:r>
          </w:p>
        </w:tc>
        <w:tc>
          <w:tcPr>
            <w:tcW w:w="726" w:type="pct"/>
            <w:shd w:val="clear" w:color="auto" w:fill="FFFFFF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25441500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7269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E860E6" w:rsidRPr="00E860E6" w:rsidRDefault="00E860E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08.12.2005</w:t>
            </w:r>
          </w:p>
        </w:tc>
      </w:tr>
    </w:tbl>
    <w:p w:rsidR="00E860E6" w:rsidRDefault="00E860E6">
      <w:pPr>
        <w:shd w:val="clear" w:color="auto" w:fill="FFFFFF"/>
        <w:tabs>
          <w:tab w:val="left" w:pos="2744"/>
        </w:tabs>
        <w:spacing w:line="360" w:lineRule="auto"/>
        <w:ind w:left="-540" w:right="41"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[Примечание. Источник: бизнес план предприятия].</w:t>
      </w:r>
    </w:p>
    <w:p w:rsidR="00E860E6" w:rsidRDefault="00E860E6">
      <w:pPr>
        <w:shd w:val="clear" w:color="auto" w:fill="FFFFFF"/>
        <w:tabs>
          <w:tab w:val="left" w:pos="2744"/>
        </w:tabs>
        <w:spacing w:line="360" w:lineRule="auto"/>
        <w:ind w:left="-540" w:right="41" w:firstLine="540"/>
        <w:jc w:val="both"/>
        <w:rPr>
          <w:color w:val="000000"/>
          <w:spacing w:val="-1"/>
        </w:rPr>
      </w:pPr>
    </w:p>
    <w:p w:rsidR="00E860E6" w:rsidRDefault="00E860E6">
      <w:pPr>
        <w:shd w:val="clear" w:color="auto" w:fill="FFFFFF"/>
        <w:tabs>
          <w:tab w:val="left" w:pos="2744"/>
        </w:tabs>
        <w:spacing w:line="360" w:lineRule="auto"/>
        <w:ind w:left="-540" w:right="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Дивиденды выплачиваются за счет чистой прибыли общества только по размещенным акциям. На дивиденды имеют право акционеры, которые приобрели акции не позднее, чем за 30 дней до официально объявленной даты начала </w:t>
      </w:r>
      <w:r>
        <w:rPr>
          <w:color w:val="000000"/>
          <w:spacing w:val="1"/>
          <w:sz w:val="28"/>
          <w:szCs w:val="28"/>
        </w:rPr>
        <w:t xml:space="preserve">их выплаты. Дивиденды могут выплачиваться как по итогам года (годовые), так и промежуточные (ежеквартальные, полугодовые). </w:t>
      </w:r>
      <w:r>
        <w:rPr>
          <w:color w:val="000000"/>
          <w:spacing w:val="2"/>
          <w:sz w:val="28"/>
          <w:szCs w:val="28"/>
        </w:rPr>
        <w:t xml:space="preserve">Размер дивиденда объявляется в рублях на одну акцию. </w:t>
      </w:r>
      <w:r>
        <w:rPr>
          <w:color w:val="000000"/>
          <w:spacing w:val="-1"/>
          <w:sz w:val="28"/>
          <w:szCs w:val="28"/>
        </w:rPr>
        <w:t xml:space="preserve">Дивиденды на акции, принадлежащие государству, перечисляются в государственный бюджет, если Правительством Республики </w:t>
      </w:r>
      <w:r>
        <w:rPr>
          <w:color w:val="000000"/>
          <w:sz w:val="28"/>
          <w:szCs w:val="28"/>
        </w:rPr>
        <w:t>Беларусь не принято иное решение по их использованию.</w:t>
      </w:r>
    </w:p>
    <w:p w:rsidR="00E860E6" w:rsidRDefault="00E860E6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столь длительное время работы предприятие сохранило лучшие традиции производства молочной продукции. На современном этапе работы завода главной целью деятельности является удовлетворение потребностей потребителя в натуральной, качественной и полезной молочной продукции. ОАО «Гормолзавод №1» - один из лидеров молочной промышленности Республики Беларусь, специализирующийся на производстве сметаны и сырково-творожных изделий, сырков глазированных, молока, кефира, йогуртов и творожных десертов. Для производства своей продукции предприятие использует только натуральное цельное и обезжиренное молоко и сливки без добавления консервантов. </w:t>
      </w:r>
      <w:r>
        <w:rPr>
          <w:color w:val="000000"/>
          <w:sz w:val="28"/>
          <w:szCs w:val="28"/>
        </w:rPr>
        <w:t>Предприятие освоило выпуск молочных продуктов профилактического назначения: с лактулозой- молоко, кефир и сметана, выпускаемые под торговой маркой «Божья коровка»; с бифидобактериями – творог «Белек», обогащенный бифидофлорой, биокефир «Бодрость»; продукты с использованием молочной сыворотки – напиток «Био-Ритм» апельсиновый, грейпфрутовый, яблочный, майонез «Легкий»</w:t>
      </w:r>
      <w:r>
        <w:rPr>
          <w:color w:val="000000"/>
        </w:rPr>
        <w:t>.</w:t>
      </w:r>
      <w:r>
        <w:rPr>
          <w:color w:val="000000"/>
          <w:sz w:val="28"/>
          <w:szCs w:val="28"/>
        </w:rPr>
        <w:t>Визитная карточка завода – глазированные сырки с ванилином, какао, с фруктовыми начинками, карамелью, молоком сгущенным вареным.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мощность позволяет перерабатывать до 270 тонн молока в сутки. В настоящее время  предприятие производит более 80 наименований молочной продукции. ОАО «Городской молочный завод №1» выпускает конкурентоспособную продукцию высокого качества с длительным сроком реализации в герметичной упаковке.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поставок продукции в торговую сеть города Минска продукция поставляется в Брестскую, Гомельскую, Витебскую, Могилевскую, Минскую области, однако, не все ниши рынка регионов охвачены предприятием, что позволит расширить рынок сбыта по республике и увеличить объем продаж.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Продукция  ОАО «Городской молочный завод №1» хорошо известна не только в Республике Беларусь. В последние годы предприятие является экспортером творога в Чешскую Республику и Российскую Федерацию. На российском рынке востребован зерненный творог. С началом его открываются новые экспортные возможности, и совместно с этим продуктом, рассматриваются варианты по поставке полного экспортного перечня  в РФ.  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экспорта в 2007 году позволит получить приток валютных средств, которые будут направлены на техническое перевооружение предприятия.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«Городской молочный завод №1»- это динамично развивающееся предприятие, обладающее передовыми технологиями и новейшим оборудованием. Специалисты предприятия высококвалифицированы, проходят обучение за рубежом. Налажена работа по изучению и внедрению мирового опыта данной отрасли. Продукция ОАО «Городской молочный завод №1» имеет хорошую репутацию и пользуется успехом на рынке. </w:t>
      </w:r>
    </w:p>
    <w:p w:rsidR="00E860E6" w:rsidRDefault="00E860E6">
      <w:pPr>
        <w:spacing w:line="360" w:lineRule="auto"/>
        <w:ind w:left="-540" w:firstLine="540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>На предприятие поступает в среднем 230 тонн молока в сутки. Предполагается, что в ближайшие год- два объемы поставок сырья не изменятся, и будут находиться в этих же пределах.</w:t>
      </w:r>
    </w:p>
    <w:p w:rsidR="00E860E6" w:rsidRDefault="00E860E6">
      <w:pPr>
        <w:shd w:val="clear" w:color="auto" w:fill="FFFFFF"/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Основными видами деятельности завода являются производство продуктов питания, розничная торговля</w:t>
      </w:r>
      <w:r>
        <w:rPr>
          <w:color w:val="000000"/>
          <w:spacing w:val="-1"/>
          <w:sz w:val="28"/>
          <w:szCs w:val="28"/>
        </w:rPr>
        <w:t xml:space="preserve">, внешнеэкономическая деятельность, транспортные услуги, перевозка опасных грузов. </w:t>
      </w:r>
      <w:r>
        <w:rPr>
          <w:color w:val="000000"/>
          <w:sz w:val="28"/>
          <w:szCs w:val="28"/>
        </w:rPr>
        <w:t>Основными видами выпускаемой продукции являются: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-сметана 25%;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-творог зерненный; 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-молоко;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-кефир;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-сырки сладкие;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-сырки глазированные;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-массы жирные;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-йогурт;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-творожные десерты;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-сыр плавленый;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-майонез;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-напитки из сыворотки;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-масло крестьянское.</w:t>
      </w: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</w:p>
    <w:p w:rsidR="00E860E6" w:rsidRDefault="00E860E6">
      <w:pPr>
        <w:shd w:val="clear" w:color="auto" w:fill="FFFFFF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Удельный вес продукции в общем объеме товарной продукции.</w:t>
      </w:r>
    </w:p>
    <w:tbl>
      <w:tblPr>
        <w:tblW w:w="0" w:type="auto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240"/>
      </w:tblGrid>
      <w:tr w:rsidR="00E860E6" w:rsidRPr="00E860E6">
        <w:trPr>
          <w:trHeight w:val="345"/>
        </w:trPr>
        <w:tc>
          <w:tcPr>
            <w:tcW w:w="5760" w:type="dxa"/>
          </w:tcPr>
          <w:p w:rsidR="00E860E6" w:rsidRPr="00E860E6" w:rsidRDefault="00E860E6">
            <w:pPr>
              <w:shd w:val="clear" w:color="auto" w:fill="FFFFFF"/>
              <w:ind w:left="-539" w:firstLine="539"/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Наименование продукции</w:t>
            </w:r>
          </w:p>
          <w:p w:rsidR="00E860E6" w:rsidRPr="00E860E6" w:rsidRDefault="00E860E6">
            <w:pPr>
              <w:spacing w:after="58" w:line="1" w:lineRule="exact"/>
              <w:ind w:left="-900" w:firstLine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E860E6" w:rsidRPr="00E860E6" w:rsidRDefault="00E860E6">
            <w:pPr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Удельный вес</w:t>
            </w:r>
          </w:p>
          <w:p w:rsidR="00E860E6" w:rsidRPr="00E860E6" w:rsidRDefault="00E860E6">
            <w:pPr>
              <w:spacing w:after="58" w:line="1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 xml:space="preserve">          </w:t>
            </w:r>
            <w:r w:rsidRPr="00E860E6">
              <w:rPr>
                <w:sz w:val="28"/>
                <w:szCs w:val="28"/>
              </w:rPr>
              <w:t>Сметана</w:t>
            </w: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11,2%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tabs>
                <w:tab w:val="left" w:pos="1890"/>
              </w:tabs>
              <w:spacing w:line="480" w:lineRule="auto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Творог жирный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8,8%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 xml:space="preserve">          </w:t>
            </w:r>
            <w:r w:rsidRPr="00E860E6">
              <w:rPr>
                <w:sz w:val="28"/>
                <w:szCs w:val="28"/>
              </w:rPr>
              <w:t>Молоко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6"/>
                <w:sz w:val="28"/>
                <w:szCs w:val="28"/>
              </w:rPr>
              <w:t>6,4%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 xml:space="preserve">          </w:t>
            </w:r>
            <w:r w:rsidRPr="00E860E6">
              <w:rPr>
                <w:sz w:val="28"/>
                <w:szCs w:val="28"/>
              </w:rPr>
              <w:t>Кефир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5"/>
                <w:sz w:val="28"/>
                <w:szCs w:val="28"/>
              </w:rPr>
              <w:t>5,5%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 xml:space="preserve">         </w:t>
            </w:r>
            <w:r w:rsidRPr="00E860E6">
              <w:rPr>
                <w:sz w:val="28"/>
                <w:szCs w:val="28"/>
              </w:rPr>
              <w:t>Сырки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8,2%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 xml:space="preserve">         </w:t>
            </w:r>
            <w:r w:rsidRPr="00E860E6">
              <w:rPr>
                <w:sz w:val="28"/>
                <w:szCs w:val="28"/>
              </w:rPr>
              <w:t>Сырки глазированные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5"/>
                <w:sz w:val="28"/>
                <w:szCs w:val="28"/>
              </w:rPr>
              <w:t>28,7%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 xml:space="preserve">          </w:t>
            </w:r>
            <w:r w:rsidRPr="00E860E6">
              <w:rPr>
                <w:sz w:val="28"/>
                <w:szCs w:val="28"/>
              </w:rPr>
              <w:t>Массы жирные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3,3%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 xml:space="preserve">          </w:t>
            </w:r>
            <w:r w:rsidRPr="00E860E6">
              <w:rPr>
                <w:sz w:val="28"/>
                <w:szCs w:val="28"/>
              </w:rPr>
              <w:t>Йогурт</w:t>
            </w: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1,9%</w:t>
            </w: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color w:val="000000"/>
                <w:spacing w:val="-1"/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Творог нежирный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4,0%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Творожные десерты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6,7%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Сыр  плавленый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1,3%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Майонез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1,4%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Напитки из сыворотки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0,8%</w:t>
            </w:r>
          </w:p>
        </w:tc>
      </w:tr>
      <w:tr w:rsidR="00E860E6" w:rsidRPr="00E86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Масло «Крестьянское»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  <w:ind w:left="-900" w:firstLine="36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6,8%</w:t>
            </w:r>
          </w:p>
        </w:tc>
      </w:tr>
    </w:tbl>
    <w:p w:rsidR="00E860E6" w:rsidRDefault="00E860E6">
      <w:pPr>
        <w:shd w:val="clear" w:color="auto" w:fill="FFFFFF"/>
        <w:spacing w:before="193"/>
        <w:ind w:left="-539" w:right="142" w:firstLine="539"/>
        <w:jc w:val="both"/>
        <w:rPr>
          <w:color w:val="000000"/>
        </w:rPr>
      </w:pPr>
      <w:r>
        <w:rPr>
          <w:color w:val="000000"/>
        </w:rPr>
        <w:t>[Примечание. Источник: 12].</w:t>
      </w:r>
    </w:p>
    <w:p w:rsidR="00E860E6" w:rsidRDefault="00E860E6">
      <w:pPr>
        <w:shd w:val="clear" w:color="auto" w:fill="FFFFFF"/>
        <w:spacing w:before="193" w:line="360" w:lineRule="auto"/>
        <w:ind w:left="-540" w:right="14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таблицы свидетельствуют, что наибольший удельный вес в общем объеме товарной продукции занимают сырки глазированные- 28,7%. </w:t>
      </w:r>
      <w:r>
        <w:rPr>
          <w:color w:val="000000"/>
          <w:spacing w:val="2"/>
          <w:sz w:val="28"/>
          <w:szCs w:val="28"/>
        </w:rPr>
        <w:t>Незначительное внимание уделяется производству йогурта, плавленого сыра, майонеза, напитков из сыворотки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Массы жирные, творог нежирный производятся в незначительных размерах: 3,3 и 4,0% соответственно.</w:t>
      </w:r>
    </w:p>
    <w:p w:rsidR="00E860E6" w:rsidRDefault="00E860E6">
      <w:pPr>
        <w:shd w:val="clear" w:color="auto" w:fill="FFFFFF"/>
        <w:spacing w:line="360" w:lineRule="auto"/>
        <w:ind w:left="-540" w:right="16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деятельности  </w:t>
      </w:r>
      <w:r>
        <w:rPr>
          <w:sz w:val="28"/>
          <w:szCs w:val="28"/>
        </w:rPr>
        <w:t>ОАО «Городской молочный завод №1»</w:t>
      </w:r>
      <w:r>
        <w:rPr>
          <w:color w:val="000000"/>
          <w:sz w:val="28"/>
          <w:szCs w:val="28"/>
        </w:rPr>
        <w:t xml:space="preserve"> является: удовлетворение спроса покупателей на качественные молочные продукты питания путем переработки закупленного в хозяйствах и у населения молока и молока, поступившего на давальческих условиях, а также получение </w:t>
      </w:r>
      <w:r>
        <w:rPr>
          <w:color w:val="000000"/>
          <w:spacing w:val="-1"/>
          <w:sz w:val="28"/>
          <w:szCs w:val="28"/>
        </w:rPr>
        <w:t>прибыли для развития производственной базы, приобретения нового оборудования, улучшения условий труда и быта членов трудового коллектива, их оздоровление и оказание шефской помощи. Экспорт творога в Чешскую Республику и Российскую Федерацию</w:t>
      </w:r>
      <w:r>
        <w:rPr>
          <w:color w:val="000000"/>
          <w:spacing w:val="1"/>
          <w:sz w:val="28"/>
          <w:szCs w:val="28"/>
        </w:rPr>
        <w:t xml:space="preserve"> с целью получения валюты и для осуществления бартерных операций по приобретению нового оборудования, </w:t>
      </w:r>
      <w:r>
        <w:rPr>
          <w:color w:val="000000"/>
          <w:sz w:val="28"/>
          <w:szCs w:val="28"/>
        </w:rPr>
        <w:t xml:space="preserve">запчастей к импортному оборудованию, припасов и материалов, которые не вырабатываются в РБ, с обязательным соблюдением </w:t>
      </w:r>
      <w:r>
        <w:rPr>
          <w:color w:val="000000"/>
          <w:spacing w:val="-2"/>
          <w:sz w:val="28"/>
          <w:szCs w:val="28"/>
        </w:rPr>
        <w:t>положительного сальдо.</w:t>
      </w:r>
    </w:p>
    <w:p w:rsidR="00E860E6" w:rsidRDefault="00E860E6">
      <w:pPr>
        <w:shd w:val="clear" w:color="auto" w:fill="FFFFFF"/>
        <w:spacing w:line="360" w:lineRule="auto"/>
        <w:ind w:left="-539" w:right="23" w:firstLine="53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 2006 год поступило молока от заготовок 83950 тонн, в том числе от населения 28123 тонн, что составляет 33,5% в общем </w:t>
      </w:r>
      <w:r>
        <w:rPr>
          <w:color w:val="000000"/>
          <w:sz w:val="28"/>
          <w:szCs w:val="28"/>
        </w:rPr>
        <w:t>объеме молока. По сравнению с 2005 годом объем закупа молока увеличился на 8089 тонн или на 9,6% за счет общественного сектора.</w:t>
      </w:r>
    </w:p>
    <w:p w:rsidR="00E860E6" w:rsidRDefault="00E860E6">
      <w:pPr>
        <w:shd w:val="clear" w:color="auto" w:fill="FFFFFF"/>
        <w:spacing w:line="360" w:lineRule="auto"/>
        <w:ind w:left="-540" w:right="16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увеличения сырьевых ресурсов проводилась большая работа по закупу молока у населения. В целях материальной </w:t>
      </w:r>
      <w:r>
        <w:rPr>
          <w:color w:val="000000"/>
          <w:spacing w:val="1"/>
          <w:sz w:val="28"/>
          <w:szCs w:val="28"/>
        </w:rPr>
        <w:t xml:space="preserve">заинтересованности молокосдатчиков разработаны условия соревнования по закупу излишков молока у населения и поощрение </w:t>
      </w:r>
      <w:r>
        <w:rPr>
          <w:color w:val="000000"/>
          <w:spacing w:val="-2"/>
          <w:sz w:val="28"/>
          <w:szCs w:val="28"/>
        </w:rPr>
        <w:t xml:space="preserve">победителей. </w:t>
      </w:r>
    </w:p>
    <w:p w:rsidR="00E860E6" w:rsidRDefault="00E860E6">
      <w:pPr>
        <w:shd w:val="clear" w:color="auto" w:fill="FFFFFF"/>
        <w:spacing w:line="360" w:lineRule="auto"/>
        <w:ind w:left="-540" w:right="16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 специалисты завода закреплены за хозяйствами сырьевой зоны для оказания практической помощи в получении хорошего качества </w:t>
      </w:r>
      <w:r>
        <w:rPr>
          <w:color w:val="000000"/>
          <w:spacing w:val="1"/>
          <w:sz w:val="28"/>
          <w:szCs w:val="28"/>
        </w:rPr>
        <w:t xml:space="preserve">молока. Стимулирующим фактором для увеличения закупа молока у индивидуального сектора является и то, что в зимний период </w:t>
      </w:r>
      <w:r>
        <w:rPr>
          <w:color w:val="000000"/>
          <w:sz w:val="28"/>
          <w:szCs w:val="28"/>
        </w:rPr>
        <w:t>расчеты за сданное населением молоко производится по цене молока высшего сорта.</w:t>
      </w:r>
    </w:p>
    <w:p w:rsidR="00E860E6" w:rsidRDefault="00E860E6">
      <w:pPr>
        <w:shd w:val="clear" w:color="auto" w:fill="FFFFFF"/>
        <w:spacing w:line="360" w:lineRule="auto"/>
        <w:ind w:left="-539" w:right="12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Регулярно хозяйствам оказывается помощь в обеспечении припасами и материалами для приемки молока и проведения анализов. </w:t>
      </w:r>
      <w:r>
        <w:rPr>
          <w:color w:val="000000"/>
          <w:spacing w:val="2"/>
          <w:sz w:val="28"/>
          <w:szCs w:val="28"/>
        </w:rPr>
        <w:t xml:space="preserve">Проводимые мероприятия дали возможность закупить у населения по 1196 кг молока в расчете на одну корову, что больше по </w:t>
      </w:r>
      <w:r>
        <w:rPr>
          <w:color w:val="000000"/>
          <w:sz w:val="28"/>
          <w:szCs w:val="28"/>
        </w:rPr>
        <w:t>сравнению с 2004 годом на 189 кг, или темп роста по закупу молока у населения составил 108,4%.</w:t>
      </w:r>
    </w:p>
    <w:p w:rsidR="00E860E6" w:rsidRDefault="00E860E6">
      <w:pPr>
        <w:shd w:val="clear" w:color="auto" w:fill="FFFFFF"/>
        <w:spacing w:before="33" w:line="360" w:lineRule="auto"/>
        <w:ind w:right="58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5. Финансовые показатели работы предприятия  за 2005-2006гг.</w:t>
      </w:r>
    </w:p>
    <w:p w:rsidR="00E860E6" w:rsidRDefault="00E860E6">
      <w:pPr>
        <w:spacing w:after="58" w:line="360" w:lineRule="auto"/>
        <w:rPr>
          <w:sz w:val="2"/>
          <w:szCs w:val="2"/>
        </w:rPr>
      </w:pPr>
    </w:p>
    <w:tbl>
      <w:tblPr>
        <w:tblW w:w="10260" w:type="dxa"/>
        <w:tblInd w:w="-5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1800"/>
        <w:gridCol w:w="2160"/>
        <w:gridCol w:w="1080"/>
      </w:tblGrid>
      <w:tr w:rsidR="00E860E6" w:rsidRPr="00E860E6">
        <w:trPr>
          <w:trHeight w:hRule="exact" w:val="30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97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 xml:space="preserve"> 2005год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230"/>
              <w:rPr>
                <w:sz w:val="28"/>
                <w:szCs w:val="28"/>
              </w:rPr>
            </w:pPr>
            <w:r w:rsidRPr="00E860E6">
              <w:rPr>
                <w:color w:val="000000"/>
                <w:spacing w:val="1"/>
                <w:sz w:val="28"/>
                <w:szCs w:val="28"/>
              </w:rPr>
              <w:t>2006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547"/>
            </w:pPr>
            <w:r w:rsidRPr="00E860E6">
              <w:rPr>
                <w:color w:val="000000"/>
              </w:rPr>
              <w:t>%</w:t>
            </w:r>
          </w:p>
        </w:tc>
      </w:tr>
      <w:tr w:rsidR="00E860E6" w:rsidRPr="00E860E6">
        <w:trPr>
          <w:trHeight w:hRule="exact"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Выручка от реализации, млн.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2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58825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8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64643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E860E6" w:rsidRPr="00E860E6">
        <w:trPr>
          <w:trHeight w:hRule="exact" w:val="38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25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Себестоимость РП, млн.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6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5"/>
                <w:sz w:val="28"/>
                <w:szCs w:val="28"/>
              </w:rPr>
              <w:t>36309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38124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E860E6" w:rsidRPr="00E860E6">
        <w:trPr>
          <w:trHeight w:hRule="exact" w:val="5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21" w:right="778" w:firstLine="4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Прибыль от реализации продукции, млн. руб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3920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8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4508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115</w:t>
            </w:r>
          </w:p>
        </w:tc>
      </w:tr>
      <w:tr w:rsidR="00E860E6" w:rsidRPr="00E860E6">
        <w:trPr>
          <w:trHeight w:hRule="exact" w:val="5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6" w:right="1284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Прочая прибыль</w:t>
            </w:r>
          </w:p>
          <w:p w:rsidR="00E860E6" w:rsidRPr="00E860E6" w:rsidRDefault="00E860E6">
            <w:pPr>
              <w:shd w:val="clear" w:color="auto" w:fill="FFFFFF"/>
              <w:spacing w:line="360" w:lineRule="auto"/>
              <w:ind w:left="16" w:right="1284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 xml:space="preserve">                    </w:t>
            </w:r>
            <w:r w:rsidRPr="00E860E6">
              <w:rPr>
                <w:color w:val="000000"/>
                <w:spacing w:val="-1"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E860E6" w:rsidRPr="00E860E6">
        <w:trPr>
          <w:trHeight w:hRule="exact" w:val="40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Внереализационная прибыль, млн.руб.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8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4"/>
                <w:sz w:val="28"/>
                <w:szCs w:val="28"/>
              </w:rPr>
              <w:t>56,4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8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6"/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117</w:t>
            </w:r>
          </w:p>
        </w:tc>
      </w:tr>
      <w:tr w:rsidR="00E860E6" w:rsidRPr="00E860E6">
        <w:trPr>
          <w:trHeight w:hRule="exact"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21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Балансовая прибыль</w:t>
            </w:r>
            <w:r w:rsidRPr="00E860E6">
              <w:rPr>
                <w:color w:val="000000"/>
                <w:spacing w:val="-2"/>
                <w:sz w:val="28"/>
                <w:szCs w:val="28"/>
              </w:rPr>
              <w:t>, млн.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4041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2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4"/>
                <w:sz w:val="28"/>
                <w:szCs w:val="28"/>
              </w:rPr>
              <w:t>4526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112</w:t>
            </w:r>
          </w:p>
        </w:tc>
      </w:tr>
      <w:tr w:rsidR="00E860E6" w:rsidRPr="00E860E6">
        <w:trPr>
          <w:trHeight w:hRule="exact" w:val="35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25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Рентабельность производства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2"/>
                <w:sz w:val="28"/>
                <w:szCs w:val="28"/>
              </w:rPr>
              <w:t>6,96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3"/>
                <w:sz w:val="28"/>
                <w:szCs w:val="28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5"/>
                <w:sz w:val="28"/>
                <w:szCs w:val="28"/>
              </w:rPr>
              <w:t>102</w:t>
            </w:r>
          </w:p>
        </w:tc>
      </w:tr>
      <w:tr w:rsidR="00E860E6" w:rsidRPr="00E860E6">
        <w:trPr>
          <w:trHeight w:hRule="exact" w:val="36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6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Налоги из прибыли</w:t>
            </w:r>
            <w:r w:rsidRPr="00E860E6">
              <w:rPr>
                <w:color w:val="000000"/>
                <w:spacing w:val="-2"/>
                <w:sz w:val="28"/>
                <w:szCs w:val="28"/>
              </w:rPr>
              <w:t>, млн.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17797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19043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E860E6" w:rsidRPr="00E860E6">
        <w:trPr>
          <w:trHeight w:hRule="exact" w:val="100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1" w:right="335"/>
              <w:rPr>
                <w:color w:val="000000"/>
                <w:spacing w:val="-2"/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 xml:space="preserve">Прибыль остающаяся в распоряжении  </w:t>
            </w:r>
            <w:r w:rsidRPr="00E860E6">
              <w:rPr>
                <w:color w:val="000000"/>
                <w:spacing w:val="-3"/>
                <w:sz w:val="28"/>
                <w:szCs w:val="28"/>
              </w:rPr>
              <w:t>предприятия</w:t>
            </w:r>
            <w:r w:rsidRPr="00E860E6">
              <w:rPr>
                <w:color w:val="000000"/>
                <w:spacing w:val="-2"/>
                <w:sz w:val="28"/>
                <w:szCs w:val="28"/>
              </w:rPr>
              <w:t xml:space="preserve">, млн. руб. </w:t>
            </w:r>
          </w:p>
          <w:p w:rsidR="00E860E6" w:rsidRPr="00E860E6" w:rsidRDefault="00E860E6">
            <w:pPr>
              <w:shd w:val="clear" w:color="auto" w:fill="FFFFFF"/>
              <w:spacing w:line="360" w:lineRule="auto"/>
              <w:ind w:left="11" w:right="335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Из нее: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1762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2130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E860E6" w:rsidRPr="00E860E6">
        <w:trPr>
          <w:trHeight w:hRule="exact"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8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 xml:space="preserve">В фонд накопления и пополнения </w:t>
            </w:r>
            <w:r w:rsidRPr="00E860E6">
              <w:rPr>
                <w:color w:val="000000"/>
                <w:spacing w:val="-4"/>
                <w:sz w:val="28"/>
                <w:szCs w:val="28"/>
              </w:rPr>
              <w:t>СОС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12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6"/>
                <w:sz w:val="28"/>
                <w:szCs w:val="28"/>
              </w:rPr>
              <w:t>814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3"/>
                <w:sz w:val="28"/>
                <w:szCs w:val="28"/>
              </w:rPr>
              <w:t>1001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123</w:t>
            </w:r>
          </w:p>
        </w:tc>
      </w:tr>
      <w:tr w:rsidR="00E860E6" w:rsidRPr="00E860E6">
        <w:trPr>
          <w:trHeight w:hRule="exact" w:val="45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8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В фонд потребления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895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E860E6" w:rsidRPr="00E860E6">
        <w:trPr>
          <w:trHeight w:hRule="exact" w:val="44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ind w:left="8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Создание резервного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color w:val="000000"/>
                <w:spacing w:val="-1"/>
                <w:sz w:val="28"/>
                <w:szCs w:val="28"/>
              </w:rPr>
              <w:t>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E6" w:rsidRPr="00E860E6" w:rsidRDefault="00E860E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121</w:t>
            </w:r>
          </w:p>
        </w:tc>
      </w:tr>
    </w:tbl>
    <w:p w:rsidR="00E860E6" w:rsidRDefault="00E860E6">
      <w:pPr>
        <w:shd w:val="clear" w:color="auto" w:fill="FFFFFF"/>
        <w:spacing w:before="189" w:line="360" w:lineRule="auto"/>
        <w:ind w:left="-539" w:right="-6" w:firstLine="53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</w:rPr>
        <w:t>[Примечание. Источник: 12].</w:t>
      </w:r>
    </w:p>
    <w:p w:rsidR="00E860E6" w:rsidRDefault="00E860E6">
      <w:pPr>
        <w:shd w:val="clear" w:color="auto" w:fill="FFFFFF"/>
        <w:spacing w:before="189" w:line="360" w:lineRule="auto"/>
        <w:ind w:left="-539" w:right="-6" w:firstLine="53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Данные таблицы свидетельствуют о незначительном увеличении финансовых показателей работы завода, в первую очередь это </w:t>
      </w:r>
      <w:r>
        <w:rPr>
          <w:color w:val="000000"/>
          <w:sz w:val="28"/>
          <w:szCs w:val="28"/>
        </w:rPr>
        <w:t xml:space="preserve">связано с влиянием инфляционного фактора. На 115% увеличилась в 2006 году по сравнению с 2005 годом прибыль от реализации продукции. </w:t>
      </w:r>
      <w:r>
        <w:rPr>
          <w:color w:val="000000"/>
          <w:spacing w:val="1"/>
          <w:sz w:val="28"/>
          <w:szCs w:val="28"/>
        </w:rPr>
        <w:t>На 121% увеличилась прибыль, остающаяся в распоряжении предприятия. Рентабельность производства практически не изменилась.</w:t>
      </w:r>
    </w:p>
    <w:p w:rsidR="00E860E6" w:rsidRDefault="00E860E6">
      <w:pPr>
        <w:shd w:val="clear" w:color="auto" w:fill="FFFFFF"/>
        <w:spacing w:before="189"/>
        <w:ind w:left="-539"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итогам работы за 2006 год балансовая прибыль составила 4526 млн. руб. [12]</w:t>
      </w:r>
    </w:p>
    <w:p w:rsidR="00E860E6" w:rsidRDefault="00E860E6">
      <w:pPr>
        <w:shd w:val="clear" w:color="auto" w:fill="FFFFFF"/>
        <w:spacing w:before="189"/>
        <w:ind w:left="-539" w:right="-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E860E6" w:rsidRDefault="00E860E6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  <w:tab w:val="left" w:pos="4081"/>
        </w:tabs>
        <w:autoSpaceDE w:val="0"/>
        <w:autoSpaceDN w:val="0"/>
        <w:adjustRightInd w:val="0"/>
        <w:spacing w:line="360" w:lineRule="auto"/>
        <w:ind w:left="11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реализации продукции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3230 млн. руб.</w:t>
      </w:r>
    </w:p>
    <w:p w:rsidR="00E860E6" w:rsidRDefault="00E860E6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  <w:tab w:val="left" w:pos="4151"/>
        </w:tabs>
        <w:autoSpaceDE w:val="0"/>
        <w:autoSpaceDN w:val="0"/>
        <w:adjustRightInd w:val="0"/>
        <w:spacing w:line="360" w:lineRule="auto"/>
        <w:ind w:left="11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фирменной торговли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316 млн. руб.</w:t>
      </w:r>
    </w:p>
    <w:p w:rsidR="00E860E6" w:rsidRDefault="00E860E6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  <w:tab w:val="left" w:pos="4090"/>
        </w:tabs>
        <w:autoSpaceDE w:val="0"/>
        <w:autoSpaceDN w:val="0"/>
        <w:adjustRightInd w:val="0"/>
        <w:spacing w:line="360" w:lineRule="auto"/>
        <w:ind w:left="11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прочей деятельности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3"/>
          <w:sz w:val="28"/>
          <w:szCs w:val="28"/>
        </w:rPr>
        <w:t>980 млн. руб.</w:t>
      </w:r>
    </w:p>
    <w:p w:rsidR="00E860E6" w:rsidRDefault="00E860E6">
      <w:pPr>
        <w:shd w:val="clear" w:color="auto" w:fill="FFFFFF"/>
        <w:spacing w:line="360" w:lineRule="auto"/>
        <w:ind w:left="-540" w:firstLine="32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Фонд накопления и пополнения СОС забирает 47% прибыли, остающейся в распоряжении предприятия, 50% направляется в фонд потребления, незначительная часть идет на создание резервного фонда — 3%.</w:t>
      </w:r>
    </w:p>
    <w:p w:rsidR="00E860E6" w:rsidRDefault="00E860E6">
      <w:pPr>
        <w:tabs>
          <w:tab w:val="left" w:pos="189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Таблица 6.  Удельный вес  реализованной продукции в общем объеме реализации за март 2006 года на ОАО «ГМЗ № 1».</w:t>
      </w:r>
    </w:p>
    <w:tbl>
      <w:tblPr>
        <w:tblW w:w="92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2340"/>
        <w:gridCol w:w="1440"/>
      </w:tblGrid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Реализовано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Реализовано в оптовых ценах, млн. руб.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Удельный вес,%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г. Минск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13183,1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81,53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По областям РБ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1733,4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10,72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 т.ч.      Жлобин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84,5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0,52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Брест и Брестская область 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130,5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0,81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Витебск и Витебская область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333,2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2,06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Полоцк, Новополоцк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135,1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0,84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Гродно и Гродненская область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65,5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0,41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Гомель и Гомельская область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392,8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2,43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г. Червень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29,3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0,18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Могилев и Могилевская область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278,8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1,72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left="1080"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г. Бобруйск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283,7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1,75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Прочая реализация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824,1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5,1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Экспорт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429,4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2,66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16170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</w:pPr>
      <w:r>
        <w:t xml:space="preserve">    [Примечание. Источник: 12].                                                                                                           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свидетельствуют о том, что в 2006 году реализовано продукции на сумму 16170 млн.руб. Из них прочая реализации составила 5,1%; экспорт- 2,66%.</w:t>
      </w:r>
    </w:p>
    <w:p w:rsidR="00E860E6" w:rsidRDefault="00E860E6">
      <w:pPr>
        <w:tabs>
          <w:tab w:val="left" w:pos="1890"/>
        </w:tabs>
        <w:spacing w:line="360" w:lineRule="auto"/>
        <w:ind w:left="-720" w:right="-5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2006 году экспорт составил 3363,5 тыс. долл. США, что свидетельствует об увеличении экспорта, по сравнению с 2005г.  почти в 1,5  раза [см. приложение Г.].</w:t>
      </w:r>
    </w:p>
    <w:p w:rsidR="00E860E6" w:rsidRDefault="00E860E6">
      <w:pPr>
        <w:tabs>
          <w:tab w:val="left" w:pos="1890"/>
        </w:tabs>
        <w:spacing w:line="360" w:lineRule="auto"/>
        <w:ind w:left="-539" w:right="-6" w:hanging="1"/>
        <w:jc w:val="both"/>
        <w:rPr>
          <w:sz w:val="28"/>
          <w:szCs w:val="28"/>
        </w:rPr>
        <w:sectPr w:rsidR="00E860E6"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860E6" w:rsidRDefault="00E860E6">
      <w:pPr>
        <w:tabs>
          <w:tab w:val="left" w:pos="1890"/>
        </w:tabs>
        <w:spacing w:line="360" w:lineRule="auto"/>
        <w:ind w:left="-539" w:right="-6" w:hanging="1"/>
        <w:jc w:val="both"/>
        <w:rPr>
          <w:sz w:val="28"/>
          <w:szCs w:val="28"/>
        </w:rPr>
      </w:pPr>
      <w:r>
        <w:rPr>
          <w:sz w:val="28"/>
          <w:szCs w:val="28"/>
        </w:rPr>
        <w:t>Таблица 7. Транспортные расходы по доставке продукции в регионы за 2006г.</w:t>
      </w:r>
    </w:p>
    <w:tbl>
      <w:tblPr>
        <w:tblW w:w="10108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9"/>
        <w:gridCol w:w="2243"/>
        <w:gridCol w:w="2478"/>
        <w:gridCol w:w="2478"/>
      </w:tblGrid>
      <w:tr w:rsidR="00E860E6" w:rsidRPr="00E860E6">
        <w:tc>
          <w:tcPr>
            <w:tcW w:w="2909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Выручка от реализации за рейс, тыс. руб.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Затраты на 1 рейс, тыс. руб.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Прибыль от реализации за рейс, тыс. руб.</w:t>
            </w:r>
          </w:p>
        </w:tc>
      </w:tr>
      <w:tr w:rsidR="00E860E6" w:rsidRPr="00E860E6">
        <w:tc>
          <w:tcPr>
            <w:tcW w:w="2909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Гомель</w:t>
            </w:r>
          </w:p>
        </w:tc>
        <w:tc>
          <w:tcPr>
            <w:tcW w:w="2243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702,705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687,705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15,000</w:t>
            </w:r>
          </w:p>
        </w:tc>
      </w:tr>
      <w:tr w:rsidR="00E860E6" w:rsidRPr="00E860E6">
        <w:tc>
          <w:tcPr>
            <w:tcW w:w="2909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Гродно</w:t>
            </w:r>
          </w:p>
        </w:tc>
        <w:tc>
          <w:tcPr>
            <w:tcW w:w="2243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492,500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529,016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-36,516</w:t>
            </w:r>
          </w:p>
        </w:tc>
      </w:tr>
      <w:tr w:rsidR="00E860E6" w:rsidRPr="00E860E6">
        <w:tc>
          <w:tcPr>
            <w:tcW w:w="2909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Витебск</w:t>
            </w:r>
          </w:p>
        </w:tc>
        <w:tc>
          <w:tcPr>
            <w:tcW w:w="2243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769,230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749,230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20,000</w:t>
            </w:r>
          </w:p>
        </w:tc>
      </w:tr>
      <w:tr w:rsidR="00E860E6" w:rsidRPr="00E860E6">
        <w:tc>
          <w:tcPr>
            <w:tcW w:w="2909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Могилев</w:t>
            </w:r>
          </w:p>
        </w:tc>
        <w:tc>
          <w:tcPr>
            <w:tcW w:w="2243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696,670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677,212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19,458</w:t>
            </w:r>
          </w:p>
        </w:tc>
      </w:tr>
      <w:tr w:rsidR="00E860E6" w:rsidRPr="00E860E6">
        <w:tc>
          <w:tcPr>
            <w:tcW w:w="2909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Брест</w:t>
            </w:r>
          </w:p>
        </w:tc>
        <w:tc>
          <w:tcPr>
            <w:tcW w:w="2243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488,750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481,096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7,654</w:t>
            </w:r>
          </w:p>
        </w:tc>
      </w:tr>
      <w:tr w:rsidR="00E860E6" w:rsidRPr="00E860E6">
        <w:tc>
          <w:tcPr>
            <w:tcW w:w="2909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Полоцк-Новополоцк</w:t>
            </w:r>
          </w:p>
        </w:tc>
        <w:tc>
          <w:tcPr>
            <w:tcW w:w="2243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506,250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493,068</w:t>
            </w:r>
          </w:p>
        </w:tc>
        <w:tc>
          <w:tcPr>
            <w:tcW w:w="247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13,182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</w:pPr>
      <w:r>
        <w:t>[Примечание. Источник: 12].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политико-экономической ситуацией в республике, улучшением материального благосостояния населения, стабильной работой предприятий и широким ассортиментом выпускаемой продукции, конкуренция растет с каждым днем все больше. И теперь рынок переходит от «рынка продавца» к «рынку покупателя».  Это говорит о том, что предприятие- изготовитель должно очень строго отслеживать качество выпускаемой продукции, постоянно расширять ассортимент, удивлять новыми оригинальными видами продукции,  красочной, стильной упаковкой. В целом увеличение объема продаж в 2006 году планируется осуществить за счет еще более  гибкой  ценовой политики предприятия, разработки и ввода в производство новых видов продукции,  постоянном удержании на высоком уровне качества выпускаемой продукции. Данный курс развития предприятия будет базироваться именно на данной маркетинговой политике и в последующие  пять лет.</w:t>
      </w: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  <w:lang w:val="en-US"/>
        </w:rPr>
      </w:pPr>
    </w:p>
    <w:p w:rsidR="00E860E6" w:rsidRDefault="00E860E6">
      <w:pPr>
        <w:spacing w:line="360" w:lineRule="auto"/>
        <w:ind w:left="-539" w:firstLine="539"/>
        <w:jc w:val="both"/>
        <w:rPr>
          <w:sz w:val="32"/>
          <w:szCs w:val="32"/>
        </w:rPr>
      </w:pPr>
      <w:r>
        <w:rPr>
          <w:sz w:val="32"/>
          <w:szCs w:val="32"/>
        </w:rPr>
        <w:t>2.2. Маркетинг на предприятии и проблемы его использования.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концепции маркетинга на предприятии требует создания соответствующей службы маркетинга. В настоящее время без такой службы, обеспечивающей проведение маркетинговых исследований по изучению перспектив спроса, требований потребителей к товару и его свойствам, тенденций этих требований под влиянием различных факторов, производителям трудно выжить в конкурентной борьбе. Конечной целью 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рынка. В этом заинтересованы как изготовители, так и потребители продукции.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Службой маркетинга ОАО «ГМЗ №1» проводится систематический анализ деятельности конкурентов. В ходе анализа изучается ассортиментная политика, уровень спроса потребителей, ценовая политика, вид и качество продукции предприятий- конкурентов.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Изучив положительные и отрицательные стороны конкурентов,   маркетинговая служба предприятия выделяет наиболее опасных для предприятия:</w:t>
      </w:r>
    </w:p>
    <w:p w:rsidR="00E860E6" w:rsidRDefault="00E860E6">
      <w:pPr>
        <w:numPr>
          <w:ilvl w:val="0"/>
          <w:numId w:val="8"/>
        </w:numPr>
        <w:tabs>
          <w:tab w:val="left" w:pos="1890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ОАО «Савушкин продукт»,</w:t>
      </w:r>
    </w:p>
    <w:p w:rsidR="00E860E6" w:rsidRDefault="00E860E6">
      <w:pPr>
        <w:numPr>
          <w:ilvl w:val="0"/>
          <w:numId w:val="8"/>
        </w:numPr>
        <w:tabs>
          <w:tab w:val="left" w:pos="1890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УП «Гормолзавод №3», г. Минск,</w:t>
      </w:r>
    </w:p>
    <w:p w:rsidR="00E860E6" w:rsidRDefault="00E860E6">
      <w:pPr>
        <w:numPr>
          <w:ilvl w:val="0"/>
          <w:numId w:val="8"/>
        </w:numPr>
        <w:tabs>
          <w:tab w:val="left" w:pos="1890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ОАО «Гормолзавод №2», г. Минск.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названных выше  предприятий конкуренцию ОАО «ГМЗ №1» составляют молочные заводы некоторых областных и районных городов Республики Беларусь, которые поставляют свою продукцию в г. Минск для расширения рынка сбыта.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прилавках магазинов можно встретить продукцию Российских производителей, таких как Смоленский и Московский молочные заводы, а также продукцию предприятий дальнего зарубежья.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 второе полугодие 2006 года показало, что за счет стабильно высокого качества выпускаемой продукции, доверия брэнду у  покупателей, ОАО «Городской молочный завод №1» выходит на лидирующие позиции на белорусском рынке.[12]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 условии приобретения и установки высокотехнологичного оборудования и дальнейшего выпуска высококачественной продукции, что является отличительной особенностью предприятия, объем реализации продукции по-прежнему будет увеличиваться.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ОАО «ГМЗ №1» является постоянным участником республиканских выставок и ярмарок. В 2006 году  такие виды продукции как сырки глазированные на печенье, сырки глазированные на вафле, сметана с лактулозой «Божья коровка», масло «Крестьянское» сладкосливочное несоленое,  йогурт «Изюминка» 2,6% жирности, напиток на основе сыворотки «Биоритм» получили дипломы победителей на республиканском конкурсе «Лучшая продукция года – 2006». На конкурсе «Лучшие товары Республики Беларусь» звание лауреата конкурса получила сметана «Традиционная» 25% жирности. Церемония награждения «Премии Правительства Республики Беларусь в области качества» проходила 1 декабря 2006 года.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2007 году предприятие и далее будет участвовать в национальных конкурсах- «Продукт года- 2007», «Лучшая продукция года- 2007»,  «Лучшие товары РБ- 2007», «Потребительская оценка качества- 2007», «Выбор года- 2007», а также  в ряде российских конкурсов. Предприятие уверено в качестве выпускаемой продукции, поэтому ОАО «ГМЗ №1»  и в 2007 году по-прежнему будет побеждать на конкурсах   как с традиционными, так и с новыми видами продукции.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предприятие будет участвовать в крупнейших выставках, проводимых ЗАО «МинскЭкспо», а также в выставках и ярмарках Российской Федерации, что также поможет улучшить имидж предприятия, завоевать внимание потребителя, ознакомить с новинками и планами в перспективе.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ознакомления потребителей с новыми видами  продукции, а также привлечение новых клиентов, предприятие постоянно проводит рекламные компании, а именно: прокат рекламных роликов на телевидении и радио, реклама в средствах массовой информации, прокат рекламных листовок в городском транспорте, изготовление печатной продукции, проведение дегустаций-презентаций новых видов продукции.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увеличившимся количеством супер- и гипермаркетов в маркетинг отдела продаж планируется введение новых единиц мерчендайзеров, что повысит конкурентоспособность, поможет формированию лояльности покупателя к продукции, управлению процессом продажи товаров, экономии бютжета при их продвижении, эффективному размещению и демонстрации и как следствие, увеличению объемов реализации.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 и опыт работы за 2006 год показывают, что объем реализации продукции предприятия в будущем году увеличится, продукция будет пользоваться стабильным спросом.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этой цели предприятие использует два вида каналов распределения: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одноуровневой канал (заключено более 1000 договоров)</w:t>
      </w:r>
    </w:p>
    <w:p w:rsidR="00E860E6" w:rsidRDefault="000F1DD5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noProof/>
        </w:rPr>
        <w:pict>
          <v:group id="_x0000_s1040" style="position:absolute;margin-left:0;margin-top:0;width:477pt;height:54pt;z-index:251619840;mso-position-horizontal-relative:char;mso-position-vertical-relative:line" coordorigin="2143,4176" coordsize="7338,836">
            <o:lock v:ext="edit" rotation="t" aspectratio="t" position="t"/>
            <v:shape id="_x0000_s1041" type="#_x0000_t75" style="position:absolute;left:2143;top:4176;width:7338;height:836" o:preferrelative="f">
              <v:fill o:detectmouseclick="t"/>
              <v:path o:extrusionok="t" o:connecttype="none"/>
              <o:lock v:ext="edit" text="t"/>
            </v:shape>
            <v:rect id="_x0000_s1042" style="position:absolute;left:2143;top:4315;width:2215;height:697">
              <v:textbox style="mso-next-textbox:#_x0000_s1042">
                <w:txbxContent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ОАО</w:t>
                    </w:r>
                  </w:p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«Гормолзавод №1»</w:t>
                    </w:r>
                  </w:p>
                </w:txbxContent>
              </v:textbox>
            </v:rect>
            <v:rect id="_x0000_s1043" style="position:absolute;left:5051;top:4315;width:1522;height:697">
              <v:textbox style="mso-next-textbox:#_x0000_s1043">
                <w:txbxContent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Розничный торговец</w:t>
                    </w:r>
                  </w:p>
                </w:txbxContent>
              </v:textbox>
            </v:rect>
            <v:rect id="_x0000_s1044" style="position:absolute;left:7404;top:4315;width:1385;height:697">
              <v:textbox style="mso-next-textbox:#_x0000_s1044">
                <w:txbxContent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Покупатель</w:t>
                    </w:r>
                  </w:p>
                </w:txbxContent>
              </v:textbox>
            </v:rect>
            <v:line id="_x0000_s1045" style="position:absolute" from="4081,4733" to="5051,4733">
              <v:stroke endarrow="block"/>
            </v:line>
            <v:line id="_x0000_s1046" style="position:absolute" from="6573,4733" to="7404,4733">
              <v:stroke endarrow="block"/>
            </v:line>
            <w10:anchorlock/>
          </v:group>
        </w:pict>
      </w:r>
      <w:r>
        <w:rPr>
          <w:sz w:val="28"/>
          <w:szCs w:val="28"/>
        </w:rPr>
        <w:pict>
          <v:shape id="_x0000_i1026" type="#_x0000_t75" style="width:475.5pt;height:54pt">
            <v:imagedata r:id="rId9" o:title="" croptop="-65506f" cropbottom="65506f"/>
            <o:lock v:ext="edit" rotation="t" position="t"/>
          </v:shape>
        </w:pict>
      </w:r>
    </w:p>
    <w:p w:rsidR="00E860E6" w:rsidRDefault="00E860E6">
      <w:pPr>
        <w:tabs>
          <w:tab w:val="left" w:pos="1890"/>
        </w:tabs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схема 1.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Минске и Витебске функционирует одноуровневый канал, что позволяет оперативно, без удорожания доставлять в торговую сеть продукцию предприятия.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двухуровневый канал</w:t>
      </w:r>
    </w:p>
    <w:p w:rsidR="00E860E6" w:rsidRDefault="000F1DD5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noProof/>
        </w:rPr>
        <w:pict>
          <v:group id="_x0000_s1047" style="position:absolute;margin-left:0;margin-top:0;width:540pt;height:45pt;z-index:251620864;mso-position-horizontal-relative:char;mso-position-vertical-relative:line" coordorigin="1312,4671" coordsize="8307,696">
            <o:lock v:ext="edit" rotation="t" aspectratio="t" position="t"/>
            <v:shape id="_x0000_s1048" type="#_x0000_t75" style="position:absolute;left:1312;top:4671;width:8307;height:696" o:preferrelative="f">
              <v:fill o:detectmouseclick="t"/>
              <v:path o:extrusionok="t" o:connecttype="none"/>
              <o:lock v:ext="edit" text="t"/>
            </v:shape>
            <v:rect id="_x0000_s1049" style="position:absolute;left:1450;top:4671;width:2077;height:696">
              <v:textbox style="mso-next-textbox:#_x0000_s1049">
                <w:txbxContent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ОАО </w:t>
                    </w:r>
                  </w:p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«Гормолзавод №1»</w:t>
                    </w:r>
                  </w:p>
                </w:txbxContent>
              </v:textbox>
            </v:rect>
            <v:rect id="_x0000_s1050" style="position:absolute;left:3943;top:4671;width:1384;height:696">
              <v:textbox style="mso-next-textbox:#_x0000_s1050">
                <w:txbxContent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Розничный торговец</w:t>
                    </w:r>
                  </w:p>
                </w:txbxContent>
              </v:textbox>
            </v:rect>
            <v:rect id="_x0000_s1051" style="position:absolute;left:5742;top:4671;width:1385;height:696">
              <v:textbox style="mso-next-textbox:#_x0000_s1051">
                <w:txbxContent>
                  <w:p w:rsidR="00E860E6" w:rsidRDefault="00E860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Розничный торговец</w:t>
                    </w:r>
                  </w:p>
                </w:txbxContent>
              </v:textbox>
            </v:rect>
            <v:rect id="_x0000_s1052" style="position:absolute;left:7542;top:4671;width:1385;height:696">
              <v:textbox style="mso-next-textbox:#_x0000_s1052">
                <w:txbxContent>
                  <w:p w:rsidR="00E860E6" w:rsidRDefault="00E860E6">
                    <w:pPr>
                      <w:ind w:right="4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Покупатель</w:t>
                    </w:r>
                  </w:p>
                </w:txbxContent>
              </v:textbox>
            </v:rect>
            <v:line id="_x0000_s1053" style="position:absolute" from="3527,4950" to="3943,4951">
              <v:stroke endarrow="block"/>
            </v:line>
            <v:line id="_x0000_s1054" style="position:absolute" from="5327,4950" to="5741,4951">
              <v:stroke endarrow="block"/>
            </v:line>
            <v:line id="_x0000_s1055" style="position:absolute" from="7127,4950" to="7543,4951">
              <v:stroke endarrow="block"/>
            </v:line>
            <w10:anchorlock/>
          </v:group>
        </w:pict>
      </w:r>
      <w:r>
        <w:rPr>
          <w:sz w:val="28"/>
          <w:szCs w:val="28"/>
        </w:rPr>
        <w:pict>
          <v:shape id="_x0000_i1027" type="#_x0000_t75" style="width:540pt;height:43.5pt">
            <v:imagedata r:id="rId9" o:title="" croptop="-65506f" cropbottom="65506f"/>
            <o:lock v:ext="edit" rotation="t" position="t"/>
          </v:shape>
        </w:pict>
      </w:r>
    </w:p>
    <w:p w:rsidR="00E860E6" w:rsidRDefault="00E860E6">
      <w:pPr>
        <w:tabs>
          <w:tab w:val="left" w:pos="1890"/>
        </w:tabs>
        <w:ind w:left="-539" w:right="-6" w:firstLine="539"/>
        <w:jc w:val="right"/>
        <w:rPr>
          <w:sz w:val="28"/>
          <w:szCs w:val="28"/>
        </w:rPr>
      </w:pPr>
      <w:r>
        <w:rPr>
          <w:sz w:val="28"/>
          <w:szCs w:val="28"/>
        </w:rPr>
        <w:t>схема 2.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Двухуровневый канал позволит доставить и реализовать продукцию предприятия с длительными сроками годности в регионы и на экспорт.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продаж в 2007 году планируется  осуществить за счет еще более гибкой ценовой политики предприятия, постоянной разработки и ввода в производство новых видов продуктов, более масштабной рекламной компании, постоянном удержании на высоком уровне качества выпускаемой продукции, выход и продвижение продукции на рынки РФ и дальнего зарубежья.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Глава 3. Возможные модели развития маркетинга на предприятии.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32"/>
          <w:szCs w:val="32"/>
        </w:rPr>
      </w:pP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32"/>
          <w:szCs w:val="32"/>
        </w:rPr>
      </w:pPr>
      <w:r>
        <w:rPr>
          <w:sz w:val="32"/>
          <w:szCs w:val="32"/>
        </w:rPr>
        <w:t>3.1. Анализ возможных моделей развития маркетинга.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приобретения и установки высокотехнологичного оборудования и дальнейшего выпуска высококачественной продукции, что является отличительной особенностью предприятия, объем реализации продукции предприятия будет по-прежнему увеличиваться.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диаграммах представлена реализация некоторых видов продукции на рынке города Минска в 2005 и 2006 гг.</w:t>
      </w:r>
    </w:p>
    <w:p w:rsidR="00E860E6" w:rsidRDefault="00E860E6">
      <w:pPr>
        <w:tabs>
          <w:tab w:val="left" w:pos="1890"/>
          <w:tab w:val="left" w:pos="4680"/>
          <w:tab w:val="left" w:pos="4860"/>
          <w:tab w:val="left" w:pos="936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Диаграмма 1.Реализация сырков              Диаграмма 2. Реализация сырков                   </w:t>
      </w:r>
    </w:p>
    <w:p w:rsidR="00E860E6" w:rsidRDefault="00E860E6">
      <w:pPr>
        <w:tabs>
          <w:tab w:val="left" w:pos="1890"/>
        </w:tabs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глазированных в 2005г.                               глазированных в 2006г</w:t>
      </w:r>
    </w:p>
    <w:p w:rsidR="00E860E6" w:rsidRDefault="00E860E6">
      <w:pPr>
        <w:tabs>
          <w:tab w:val="left" w:pos="1890"/>
        </w:tabs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по г. Минску.                                                по г.Минску              </w:t>
      </w:r>
    </w:p>
    <w:p w:rsidR="00E860E6" w:rsidRDefault="000F1DD5">
      <w:pPr>
        <w:tabs>
          <w:tab w:val="left" w:pos="1890"/>
        </w:tabs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3.25pt;height:138.75pt">
            <v:imagedata r:id="rId10" o:title=""/>
          </v:shape>
        </w:pict>
      </w:r>
      <w:r>
        <w:rPr>
          <w:sz w:val="28"/>
          <w:szCs w:val="28"/>
        </w:rPr>
        <w:pict>
          <v:shape id="_x0000_i1029" type="#_x0000_t75" style="width:237.75pt;height:150.75pt">
            <v:imagedata r:id="rId11" o:title=""/>
          </v:shape>
        </w:pict>
      </w:r>
    </w:p>
    <w:p w:rsidR="00E860E6" w:rsidRDefault="00E860E6">
      <w:pPr>
        <w:tabs>
          <w:tab w:val="left" w:pos="1890"/>
        </w:tabs>
        <w:ind w:left="-539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Диаграмма 3. Реализация зерненного       Диаграмма4.  Реализации творога</w:t>
      </w:r>
    </w:p>
    <w:p w:rsidR="00E860E6" w:rsidRDefault="00E860E6">
      <w:pPr>
        <w:tabs>
          <w:tab w:val="left" w:pos="1890"/>
        </w:tabs>
        <w:ind w:left="-539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творога в 2005 г.                                         зерненного в 2006 г.</w:t>
      </w:r>
    </w:p>
    <w:p w:rsidR="00E860E6" w:rsidRDefault="00E860E6">
      <w:pPr>
        <w:tabs>
          <w:tab w:val="left" w:pos="1890"/>
        </w:tabs>
        <w:ind w:left="-539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  г. Минску                                               по г. Минску</w:t>
      </w:r>
    </w:p>
    <w:p w:rsidR="00E860E6" w:rsidRDefault="000F1DD5">
      <w:pPr>
        <w:tabs>
          <w:tab w:val="left" w:pos="180"/>
          <w:tab w:val="left" w:pos="1890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13.75pt;height:134.25pt">
            <v:imagedata r:id="rId12" o:title=""/>
          </v:shape>
        </w:pict>
      </w:r>
      <w:r>
        <w:rPr>
          <w:sz w:val="28"/>
          <w:szCs w:val="28"/>
        </w:rPr>
        <w:pict>
          <v:shape id="_x0000_i1031" type="#_x0000_t75" style="width:238.5pt;height:2in">
            <v:imagedata r:id="rId13" o:title=""/>
          </v:shape>
        </w:pic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lang w:val="en-US"/>
        </w:rPr>
      </w:pPr>
      <w:r>
        <w:rPr>
          <w:lang w:val="en-US"/>
        </w:rPr>
        <w:t>[</w:t>
      </w:r>
      <w:r>
        <w:t>Примечание. Источник: 12</w:t>
      </w:r>
      <w:r>
        <w:rPr>
          <w:lang w:val="en-US"/>
        </w:rPr>
        <w:t>]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подчеркнуть, что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увеличение доли ОАО «ГМЗ №1» на внутреннем рынке происходит не только за счет вытеснения импорта и отечественных производителей, а главным образом, за счет увеличения емкости внутреннего рынка путем выпуска ассортимента совершенно новых видов молочной продукции с добавлением йода, селена, лактулозы, бифидодобавок с длительными сроками годности  и в улучшенной, привлекательной упаковке.</w:t>
      </w:r>
    </w:p>
    <w:p w:rsidR="00E860E6" w:rsidRDefault="00E860E6">
      <w:pPr>
        <w:tabs>
          <w:tab w:val="left" w:pos="1890"/>
        </w:tabs>
        <w:spacing w:line="360" w:lineRule="auto"/>
        <w:ind w:left="-18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8. План производства новых видов продукции на 2007 год </w:t>
      </w:r>
    </w:p>
    <w:tbl>
      <w:tblPr>
        <w:tblW w:w="946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4"/>
        <w:gridCol w:w="1136"/>
        <w:gridCol w:w="1440"/>
        <w:gridCol w:w="1800"/>
      </w:tblGrid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№ п/п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Ед.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изм.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Объем производ-ства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Экономиче-ский эффект, млн.руб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Сырки глазированные (новые виды)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120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74,7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Творог зерненый «Славянские традиции»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400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87,4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Сметана «Славянские традиции»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100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12,5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Молоко «Славянские традиции»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60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37,2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Йогурт «Утро»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25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5,4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Творог обогащенный микроэлементами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15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2,5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</w:t>
            </w: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Творожные изделия с различными наполнителями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15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7"/>
                <w:szCs w:val="27"/>
              </w:rPr>
            </w:pPr>
            <w:r w:rsidRPr="00E860E6">
              <w:rPr>
                <w:sz w:val="27"/>
                <w:szCs w:val="27"/>
              </w:rPr>
              <w:t>5,2</w:t>
            </w:r>
          </w:p>
        </w:tc>
      </w:tr>
      <w:tr w:rsidR="00E860E6" w:rsidRPr="00E860E6">
        <w:tc>
          <w:tcPr>
            <w:tcW w:w="64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b/>
                <w:bCs/>
                <w:sz w:val="27"/>
                <w:szCs w:val="27"/>
              </w:rPr>
            </w:pPr>
            <w:r w:rsidRPr="00E860E6">
              <w:rPr>
                <w:b/>
                <w:bCs/>
                <w:sz w:val="27"/>
                <w:szCs w:val="27"/>
              </w:rPr>
              <w:t>ИТОГО</w:t>
            </w:r>
          </w:p>
        </w:tc>
        <w:tc>
          <w:tcPr>
            <w:tcW w:w="113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7"/>
                <w:szCs w:val="27"/>
              </w:rPr>
            </w:pPr>
            <w:r w:rsidRPr="00E860E6">
              <w:rPr>
                <w:b/>
                <w:bCs/>
                <w:sz w:val="27"/>
                <w:szCs w:val="27"/>
              </w:rPr>
              <w:t>Тонн</w:t>
            </w:r>
          </w:p>
        </w:tc>
        <w:tc>
          <w:tcPr>
            <w:tcW w:w="14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7"/>
                <w:szCs w:val="27"/>
              </w:rPr>
            </w:pPr>
            <w:r w:rsidRPr="00E860E6">
              <w:rPr>
                <w:b/>
                <w:bCs/>
                <w:sz w:val="27"/>
                <w:szCs w:val="27"/>
              </w:rPr>
              <w:t>553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7"/>
                <w:szCs w:val="27"/>
              </w:rPr>
            </w:pPr>
            <w:r w:rsidRPr="00E860E6">
              <w:rPr>
                <w:b/>
                <w:bCs/>
                <w:sz w:val="27"/>
                <w:szCs w:val="27"/>
              </w:rPr>
              <w:t>224,9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lang w:val="en-US"/>
        </w:rPr>
        <w:t>[</w:t>
      </w:r>
      <w:r>
        <w:t>Примечание. Источник: 12</w:t>
      </w:r>
      <w:r>
        <w:rPr>
          <w:lang w:val="en-US"/>
        </w:rPr>
        <w:t>]</w:t>
      </w:r>
      <w:r>
        <w:rPr>
          <w:sz w:val="28"/>
          <w:szCs w:val="28"/>
        </w:rPr>
        <w:t xml:space="preserve">           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же направлениями на ближайшие пять лет считается  расширение ассортимента сырков глазированных, производство и реализация творога зерненного, приобретении линии ультрафильтрации, дальнейшее продвижение плавленых сыров.</w:t>
      </w:r>
    </w:p>
    <w:p w:rsidR="00E860E6" w:rsidRDefault="00E860E6">
      <w:pPr>
        <w:tabs>
          <w:tab w:val="left" w:pos="1890"/>
        </w:tabs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Расчеты по реализации данных видов продукции сведены в таблице:</w:t>
      </w:r>
    </w:p>
    <w:p w:rsidR="00E860E6" w:rsidRDefault="00E860E6">
      <w:pPr>
        <w:tabs>
          <w:tab w:val="left" w:pos="1890"/>
        </w:tabs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9. Реализация глазированных сырков на период 2006-2010 гг.</w:t>
      </w:r>
    </w:p>
    <w:tbl>
      <w:tblPr>
        <w:tblW w:w="10281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918"/>
        <w:gridCol w:w="918"/>
        <w:gridCol w:w="918"/>
        <w:gridCol w:w="975"/>
        <w:gridCol w:w="861"/>
        <w:gridCol w:w="3855"/>
      </w:tblGrid>
      <w:tr w:rsidR="00E860E6" w:rsidRPr="00E860E6">
        <w:trPr>
          <w:trHeight w:val="146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Вид сырка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392"/>
              <w:jc w:val="both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E860E6" w:rsidRPr="00E860E6">
        <w:trPr>
          <w:trHeight w:val="146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печенье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25-30%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20-25%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15-20%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10-15%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8%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Самый пик продаж придется на 2006-2007 гг. так как в республике в этот период аналогов данному виду сырков предположительно не будет, далее будет прогрессировать спад, так как  данный вид товара станет традиционным, повсеместно выпускаемым.</w:t>
            </w:r>
          </w:p>
        </w:tc>
      </w:tr>
      <w:tr w:rsidR="00E860E6" w:rsidRPr="00E860E6">
        <w:trPr>
          <w:trHeight w:val="1457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круглом печенье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30-33%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22-24%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16-18%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12-24%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8-10%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Очень высокий рост даст в 2007-2008 году, но на январь – февраль 2006 года этот вид сырков является самым востребованным.</w:t>
            </w:r>
          </w:p>
        </w:tc>
      </w:tr>
      <w:tr w:rsidR="00E860E6" w:rsidRPr="00E860E6">
        <w:trPr>
          <w:trHeight w:val="971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С посыпками С кусочками 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30-35%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23-25%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17-19%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12-14%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7-9%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Темпы роста резко не снизятся при условии добавления новых ориги-нальных  видов посыпок. </w:t>
            </w:r>
          </w:p>
        </w:tc>
      </w:tr>
      <w:tr w:rsidR="00E860E6" w:rsidRPr="00E860E6">
        <w:trPr>
          <w:trHeight w:val="3141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Шарики</w:t>
            </w:r>
          </w:p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Трюфели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39-46%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32-37%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28-31%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26-28%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21-27%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Так как этот вид станет настоящей сенсацией на рынке республики, аналогов на белорусском рынке и на рынке РФ нет, а также он  выгодно отличается по форме, вкусовым качествам, то этот вид будет пользоваться устойчивым спросом у покупателя, и существенного снижения темпов роста не будет на протяжении всех 5 лет.</w:t>
            </w:r>
          </w:p>
        </w:tc>
      </w:tr>
      <w:tr w:rsidR="00E860E6" w:rsidRPr="00E860E6">
        <w:trPr>
          <w:trHeight w:val="1967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зефире</w:t>
            </w:r>
          </w:p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суфле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20-25%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15-20%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10-15%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5-10%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3-5%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За счет того, что таких видов сырков не выпускает ни одно предприятие ни в РБ, ни за рубежом,  и ниша свободна, то эти виды продукции дадут достаточно высокий рост объема продаж. </w:t>
            </w:r>
          </w:p>
        </w:tc>
      </w:tr>
      <w:tr w:rsidR="00E860E6" w:rsidRPr="00E860E6">
        <w:trPr>
          <w:trHeight w:val="1927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мармеладе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24-29%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17-21%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13-15%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10-12%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7-9%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Исходя из опыта внедрения и продаж данного вида продукта украинских молочных заводов, можно смело сказать о высоком спросе на эти сырки и спрогнозировать данный рост в нашем случае</w:t>
            </w:r>
          </w:p>
        </w:tc>
      </w:tr>
      <w:tr w:rsidR="00E860E6" w:rsidRPr="00E860E6">
        <w:trPr>
          <w:trHeight w:val="2914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Со взбитым творогом, </w:t>
            </w:r>
          </w:p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 запеченным творогом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15-20%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24-29%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25-30%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16-18%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9-10%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Так как предположительно покупатель будет частично возвращаться  к традицион-ным сыркам 50г, что придется на 2007-2008гг, целесооб-разно будет выпустить аналог, который в то же время будет являться и новинкой, особенно хорошо будет  продаваться сырок с запеченным творогом из-за своих вкусовых качеств.  </w:t>
            </w:r>
          </w:p>
        </w:tc>
      </w:tr>
      <w:tr w:rsidR="00E860E6" w:rsidRPr="00E860E6">
        <w:trPr>
          <w:trHeight w:val="1214"/>
        </w:trPr>
        <w:tc>
          <w:tcPr>
            <w:tcW w:w="1836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Сырок типа «Рафаэло»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center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center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18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center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38-40%</w:t>
            </w:r>
          </w:p>
        </w:tc>
        <w:tc>
          <w:tcPr>
            <w:tcW w:w="9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center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36-38%</w:t>
            </w:r>
          </w:p>
        </w:tc>
        <w:tc>
          <w:tcPr>
            <w:tcW w:w="861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center"/>
              <w:rPr>
                <w:b/>
                <w:bCs/>
                <w:sz w:val="26"/>
                <w:szCs w:val="26"/>
              </w:rPr>
            </w:pPr>
            <w:r w:rsidRPr="00E860E6">
              <w:rPr>
                <w:b/>
                <w:bCs/>
                <w:sz w:val="26"/>
                <w:szCs w:val="26"/>
              </w:rPr>
              <w:t>34-36%</w:t>
            </w:r>
          </w:p>
        </w:tc>
        <w:tc>
          <w:tcPr>
            <w:tcW w:w="385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Так как данный вид продукта является достаточно «экзотическим»,  вкусовые качества очень высоки, этот вид даст устойчивый рост. 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lang w:val="en-US"/>
        </w:rPr>
        <w:t>[</w:t>
      </w:r>
      <w:r>
        <w:t>Примечание. Источник: 12</w:t>
      </w:r>
      <w:r>
        <w:rPr>
          <w:lang w:val="en-US"/>
        </w:rPr>
        <w:t>]</w:t>
      </w:r>
      <w:r>
        <w:rPr>
          <w:sz w:val="28"/>
          <w:szCs w:val="28"/>
        </w:rPr>
        <w:t xml:space="preserve">     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рынок глазированных сырков, можно сделать вывод  о том, что сырки глазированные с  наполнителями 40г изживают свой жизненный цикл и покупатель отдает предпочтение новым видам, которых становиться все больше, целесообразно максимально снизить их выработку, т.е. производить самые продаваемые виды, исходя из данных по реализации за 2005-2006гг. (черника, ежевика, клубника, вишня,  вареная сгущенка, карамель,  белая карамель, лесной орех-шоколад, экзотик, кокос,  арбуз, дыня, белая сгущенка).</w:t>
      </w:r>
    </w:p>
    <w:p w:rsidR="00E860E6" w:rsidRDefault="00E860E6">
      <w:pPr>
        <w:tabs>
          <w:tab w:val="left" w:pos="1890"/>
        </w:tabs>
        <w:spacing w:line="360" w:lineRule="auto"/>
        <w:ind w:left="-539"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вышеуказанных показателей роста объема продаж сырков глазированных, необходимо учитывать следующие предложения:</w:t>
      </w:r>
    </w:p>
    <w:p w:rsidR="00E860E6" w:rsidRDefault="00E860E6">
      <w:pPr>
        <w:numPr>
          <w:ilvl w:val="0"/>
          <w:numId w:val="9"/>
        </w:numPr>
        <w:tabs>
          <w:tab w:val="left" w:pos="1890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Сырки глазированные на зефире- около 1500 кг/сутки:</w:t>
      </w:r>
    </w:p>
    <w:p w:rsidR="00E860E6" w:rsidRDefault="00E860E6">
      <w:pPr>
        <w:tabs>
          <w:tab w:val="left" w:pos="1890"/>
        </w:tabs>
        <w:spacing w:line="360" w:lineRule="auto"/>
        <w:ind w:left="7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ананас (300 кг), клюква (300 кг), черника (300 кг), лесная ягода (400кг),                         </w:t>
      </w:r>
    </w:p>
    <w:p w:rsidR="00E860E6" w:rsidRDefault="00E860E6">
      <w:pPr>
        <w:tabs>
          <w:tab w:val="left" w:pos="1890"/>
        </w:tabs>
        <w:spacing w:line="360" w:lineRule="auto"/>
        <w:ind w:left="7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сгущенка (400 кг).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Сырки глазированные на суфле- около 1500 кг/сутки: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шоколад (400 кг), вишня (300 кг), амаретто (500 кг), лимон (300 кг).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Сырок глазированный круглый, 25г- около 1200 кг/сутки: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клюква (450 кг), сгущенка (500 кг), капуччино (250 кг).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Сырки глазированные на мармеладе- около 1800 кг/сутки: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ежевика (300 кг), лимон (200 кг), красная смородина (400 кг), 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апельсин (360 кг), вишня (460 кг).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последующем, ориентируясь по ситуации, при росте, либо падении объемов продаж, виды наполнителей могут быть заменены на более продаваемые.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 анкетирования покупателей и товароведов торговой сети г.Минска в  сентябре 2006 года,  маркетологами  отдела продаж был сделан вывод о том, что творог зерненный пользуется устойчивым спросом у покупателя,  рынок творога зерненного в республике не насыщен- в Беларуси его его производят только три предприятия: КПУП «ГМЗ №3», «Савушкин продукт» и ОАО «ГМЗ№1»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г.Минску реализация  творога зерненного выглядит следующим образом: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«Савушкин продукт»: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крупные магазины в основном заказывают творог зерненный через  день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пять ящиков (15 кг раз в 2 дня), итого за месяц выходит около 225 кг;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более мелкие магазины заказывают 2 ящика в неделю (6 кг в неделю),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итого за месяц выходит около 12 кг.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КПУП «ГМЗ №3»: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крупные магазины заказывают в основном творог зерненый каждый день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 8 ящиков (24 кг в день), итого  за месяц выходит около 720-725 кг;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более мелкие магазины заказывают 1 ящик в неделю (3 кг в неделю),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итого  за месяц выходит около 12 кг.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ОАО «ГМЗ №1»: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устного интервьюирования и активного продвижения новинки среди товароведов г. Минска по молочной группе товаров была получена следующая информация: 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Творог зерненный «Славянские традиции»  заказывают примерно около 2-3 ящиков в день (или 6 кг), что составляет 180 кг ежемесячно. Соответственно, потребность  г.Минска в твороге зерненном на январь месяц составила 75-80 тонн в месяц.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на основании этих исследований, с учетом потребительского спроса, роста  благосостояния населения на зимний период 2007 года, можно сделать следующие предположительные расчеты по реализации творога зерненного: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10. План реализации продукции в 2007 году.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4788"/>
      </w:tblGrid>
      <w:tr w:rsidR="00E860E6" w:rsidRPr="00E860E6">
        <w:tc>
          <w:tcPr>
            <w:tcW w:w="4837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Период</w:t>
            </w:r>
          </w:p>
        </w:tc>
        <w:tc>
          <w:tcPr>
            <w:tcW w:w="4838" w:type="dxa"/>
          </w:tcPr>
          <w:p w:rsidR="00E860E6" w:rsidRPr="00E860E6" w:rsidRDefault="00E860E6">
            <w:pPr>
              <w:tabs>
                <w:tab w:val="left" w:pos="1890"/>
              </w:tabs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Реализация (с учетом сезонности)</w:t>
            </w:r>
          </w:p>
        </w:tc>
      </w:tr>
      <w:tr w:rsidR="00E860E6" w:rsidRPr="00E860E6">
        <w:tc>
          <w:tcPr>
            <w:tcW w:w="483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483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Около 225 тонн</w:t>
            </w:r>
          </w:p>
        </w:tc>
      </w:tr>
      <w:tr w:rsidR="00E860E6" w:rsidRPr="00E860E6">
        <w:tc>
          <w:tcPr>
            <w:tcW w:w="483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Апрель-май</w:t>
            </w:r>
          </w:p>
        </w:tc>
        <w:tc>
          <w:tcPr>
            <w:tcW w:w="483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Около 110 тонн</w:t>
            </w:r>
          </w:p>
        </w:tc>
      </w:tr>
      <w:tr w:rsidR="00E860E6" w:rsidRPr="00E860E6">
        <w:tc>
          <w:tcPr>
            <w:tcW w:w="483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Май-сентябрь</w:t>
            </w:r>
          </w:p>
        </w:tc>
        <w:tc>
          <w:tcPr>
            <w:tcW w:w="483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Около 285 тонн</w:t>
            </w:r>
          </w:p>
        </w:tc>
      </w:tr>
      <w:tr w:rsidR="00E860E6" w:rsidRPr="00E860E6">
        <w:tc>
          <w:tcPr>
            <w:tcW w:w="483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483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Около 325 тонн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</w:pPr>
      <w:r>
        <w:rPr>
          <w:sz w:val="28"/>
          <w:szCs w:val="28"/>
        </w:rPr>
        <w:t xml:space="preserve"> </w:t>
      </w:r>
      <w:r>
        <w:t>[Примечание. Источник: собственная разработка].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творога зерненного более наглядно изображена на графике:</w:t>
      </w:r>
    </w:p>
    <w:p w:rsidR="00E860E6" w:rsidRDefault="000F1DD5">
      <w:pPr>
        <w:tabs>
          <w:tab w:val="left" w:pos="1890"/>
        </w:tabs>
        <w:spacing w:line="360" w:lineRule="auto"/>
        <w:ind w:left="-180" w:right="-6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22.25pt;height:135pt">
            <v:imagedata r:id="rId14" o:title=""/>
          </v:shape>
        </w:pic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Сыр плавленый «Сфинкс», сырок творожный пикантный «Атаман» обладают высокими вкусовыми качествами, поэтому можно  считать производство плавленых сыров достаточно перспективным направлением.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рекламной и информационной поддержки, расширения ассортиментного перечня сыров по наполнителям, стабильно высокого качества, можно ожидать рост объемов продаж этого продукта.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2005 году было выработано 5,1т сыров, в 2006 году реализация составила 6,3т, благодаря тому, что были добавлены новые виды. В 2007 году ожидается объема продаж на 10-15%, что составит около 7,3т.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перспективным направлением можно считать приобретение лини улътрафилътрации. Аналогов данному виду продукции в Республике Беларусь не выпускает ни одно предприятие, ниша рынка не занята. Очень редко можно встретить на прилавках продукт типа «Рабиола» импортного производства, цена которого очень  высока и продукт этот доступен только очень узкому кругу покупателей с высоким доходом.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«проходной» цены, высокого качества и рекламного сопровождения, этот продукт станет настоящей сенсацией на рынке молочной продукции республики, и будет пользоваться высоким спросом из-за своей уникальности.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продукция предприятия поставляется более чем в 2000 торговые точки г.Минска и республики. Маркетинговой службой ОАО «ГМЗ №1» в 2006 году проводились и проводятся мероприятия по расширению рынка сбыта продукции в Могилевской, Гомельской, Витебской, Гродненской и Брестской областях, в результате чего объем продаж по этим областям увеличился в 2,1 раза и составил 489 млн. руб. (10 месяцев 2006 года ). В 2007 году планируется увеличение доли рынка за счет более полного освоения областных и районных городов Республики Беларусь.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плане 2007 года также заключение внешнеторговых контрактов на поставку творогов различной жирности (нежирный, 5% и 9%-ной жирности) в Российскую Федерацию. Предполагаемый объем составит 1680 тонн.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рынок республики Беларусь  активно наполняется импортными продуктами (российского, украинского производства). Цены на них несколько выше отечественных, потому как включают в себя налоги на импорт, транспортные расходы и другие затраты. Этот фактор ОАО «ГМЗ №1» учитывается в маркетинговых исследованиях рынка сбыта продукции.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проблемами со сбытом продукции, возникшими в традиционно сложный для предприятия весеннее-летний период, а также для создания долгосрочного спроса на продукцию ОАО «ГМЗ №1»,увеличения объема рынка, привлечения новых и сохранения нынешних покупателей, завоевания и сохранения стабильного показателя доли рынка нашего предприятия среди множества производителей молочной продукции РБ, и прежде всего г. Минска, предприятием планируется провести в 2007 году следующие рекламные мероприятия: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Вид рекламного мероприятия</w:t>
            </w:r>
          </w:p>
        </w:tc>
      </w:tr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1.Изготовление аннотаций на новые виды продукции</w:t>
            </w:r>
          </w:p>
        </w:tc>
      </w:tr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2.Изготовление полиграфической рекламы</w:t>
            </w:r>
          </w:p>
        </w:tc>
      </w:tr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3.Размещение рекламы на транспорте: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- метро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- троллейбусы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- автобусы</w:t>
            </w:r>
          </w:p>
        </w:tc>
      </w:tr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4.Размещение рекламы в СМИ (в газетах, журналах)</w:t>
            </w:r>
          </w:p>
        </w:tc>
      </w:tr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5.Размещение рекламы на радио</w:t>
            </w:r>
          </w:p>
        </w:tc>
      </w:tr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6.Размещение рекламы на телевидении</w:t>
            </w:r>
          </w:p>
        </w:tc>
      </w:tr>
      <w:tr w:rsidR="00E860E6" w:rsidRPr="00E860E6">
        <w:tc>
          <w:tcPr>
            <w:tcW w:w="9675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</w:rPr>
              <w:t xml:space="preserve">7.Реклама в </w:t>
            </w:r>
            <w:r w:rsidRPr="00E860E6">
              <w:rPr>
                <w:sz w:val="28"/>
                <w:szCs w:val="28"/>
                <w:lang w:val="en-US"/>
              </w:rPr>
              <w:t>Internet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Наряду с данными рекламными мероприятиями планируется в течение 2007 года еженедельное проведение презентаций- дегустаций в торговых точках города Минска и за  его пределами, участие в городских ярмарках, различных выставках (Продукт года -2007, Продэкспо-2007, Лучшая продукция года -2007, Белэкспо и т.д.)</w:t>
      </w:r>
    </w:p>
    <w:p w:rsidR="00E860E6" w:rsidRDefault="00E860E6">
      <w:pPr>
        <w:spacing w:line="360" w:lineRule="auto"/>
        <w:ind w:left="-539" w:firstLine="539"/>
        <w:jc w:val="center"/>
        <w:rPr>
          <w:sz w:val="32"/>
          <w:szCs w:val="32"/>
        </w:rPr>
        <w:sectPr w:rsidR="00E860E6"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860E6" w:rsidRDefault="00E860E6">
      <w:pPr>
        <w:spacing w:line="360" w:lineRule="auto"/>
        <w:ind w:left="-539" w:firstLine="539"/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E860E6" w:rsidRDefault="00E860E6">
      <w:pPr>
        <w:spacing w:line="360" w:lineRule="auto"/>
        <w:ind w:left="-539" w:firstLine="539"/>
        <w:jc w:val="center"/>
        <w:rPr>
          <w:sz w:val="32"/>
          <w:szCs w:val="32"/>
        </w:rPr>
      </w:pPr>
    </w:p>
    <w:p w:rsidR="00E860E6" w:rsidRDefault="00E860E6">
      <w:pPr>
        <w:pStyle w:val="21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были изучены теоретические аспекты повышения эффективности маркетинговой деятельности предприятия, в том числе рассмотрены основные концепции маркетинга, основные стратегии охвата рынка, методы выделения целевых сегментов, методы продвижения товаров на рынок, а также процесс планирования, организации и контроля  маркетинговой деятельности.</w:t>
      </w:r>
    </w:p>
    <w:p w:rsidR="00E860E6" w:rsidRDefault="00E860E6">
      <w:pPr>
        <w:pStyle w:val="21"/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хозяйственной и финансовой деятельности ОАО «ГМЗ №1» было установлено: </w:t>
      </w:r>
    </w:p>
    <w:p w:rsidR="00E860E6" w:rsidRDefault="00E860E6">
      <w:pPr>
        <w:spacing w:line="360" w:lineRule="auto"/>
        <w:ind w:right="113" w:hanging="180"/>
        <w:jc w:val="both"/>
        <w:rPr>
          <w:sz w:val="28"/>
          <w:szCs w:val="28"/>
        </w:rPr>
      </w:pPr>
      <w:r>
        <w:rPr>
          <w:sz w:val="28"/>
          <w:szCs w:val="28"/>
        </w:rPr>
        <w:t>1.ОАО «ГМЗ №1» является одним из лидеров по объемам выпускаемой молочной  продукции.</w:t>
      </w:r>
    </w:p>
    <w:p w:rsidR="00E860E6" w:rsidRDefault="00E860E6">
      <w:pPr>
        <w:pStyle w:val="21"/>
        <w:spacing w:line="360" w:lineRule="auto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2.Предприятиие  имеет достаточный производственный потенциал для  обеспечения высокого уровня качественных показателей выпускаемой продукции.</w:t>
      </w:r>
    </w:p>
    <w:p w:rsidR="00E860E6" w:rsidRDefault="00E860E6">
      <w:pPr>
        <w:pStyle w:val="21"/>
        <w:spacing w:line="360" w:lineRule="auto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3.Предприятие является рентабельным, поскольку результаты от реализации продукции покрывают издержки производства и образуют прибыль, достаточную для нормального функционирования предприятия;</w:t>
      </w:r>
    </w:p>
    <w:p w:rsidR="00E860E6" w:rsidRDefault="00E860E6">
      <w:pPr>
        <w:spacing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написания курсовой  работы были выявлены меры по улучшению маркетинговой деятельности предприятия. Проведенный анализ рынка молочной продукции, а так же анализ сильных и слабых сторон предприятия, позволил оценить продукцию предприятия как конкурентоспособную.</w:t>
      </w:r>
    </w:p>
    <w:p w:rsidR="00E860E6" w:rsidRDefault="00E860E6">
      <w:pPr>
        <w:pStyle w:val="a3"/>
        <w:spacing w:line="360" w:lineRule="auto"/>
        <w:ind w:left="-539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может строить свое управление исходя из разных концепций – финансовой, просчитывая наиболее оптимальные сферы расходов и инвестиций; конкурентной, вытесняя любыми способами конкурента с рынка; товарной, улучшая качественные показатели своей продукции, и др.   Однако в настоящее время наибольший эффект в управлении дает маркетинговая концепция, ориентированная на выяснение и удовлетворение запросов потребителей определенного целевого рынка.</w:t>
      </w:r>
    </w:p>
    <w:p w:rsidR="00E860E6" w:rsidRDefault="00E860E6">
      <w:pPr>
        <w:pStyle w:val="a3"/>
        <w:spacing w:line="360" w:lineRule="auto"/>
        <w:ind w:left="-539" w:firstLine="53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управления маркетинговой деятельностью на предприятии входят: планирование маркетинговой деятельности, организационное построение служб маркетинга предприятия и контроль маркетинговой деятельности. </w:t>
      </w:r>
    </w:p>
    <w:p w:rsidR="00E860E6" w:rsidRDefault="00E860E6">
      <w:pPr>
        <w:pStyle w:val="a3"/>
        <w:spacing w:line="360" w:lineRule="auto"/>
        <w:ind w:left="-539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экономическая ситуация вынуждает белорусские предприятия начинать использовать маркетинговую информацию при формировании планов производства. Последовательная реализация методики маркетингового планирования задает условия для перехода на маркетинговые принципы управления. В конкурентной, быстро меняющейся внешней среде производители вынуждены формировать план производства под рыночные условия. Необходимыми условиями при этом становятся гибкое производство, развитая информационная база маркетинга и его интегрированность с деятельностью других подразделений и служб предприятия.   </w:t>
      </w:r>
    </w:p>
    <w:p w:rsidR="00E860E6" w:rsidRDefault="00E860E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маркетинг в наше время становится очень перспективной областью. Руководители должны понять, что нет смысла производить то, что никто никогда не купит, а значит необходимо иметь в своем штате людей, знающих и понимающих нужды населения. Только так можно обеспечить стабильный рост прибыли предприятия и занять достойное место в международной сфере экономических отношений.</w:t>
      </w:r>
    </w:p>
    <w:p w:rsidR="00E860E6" w:rsidRDefault="00E860E6">
      <w:pPr>
        <w:pStyle w:val="a3"/>
        <w:spacing w:line="360" w:lineRule="auto"/>
        <w:ind w:left="-539" w:firstLine="539"/>
        <w:jc w:val="center"/>
        <w:rPr>
          <w:rFonts w:ascii="Times New Roman" w:hAnsi="Times New Roman" w:cs="Times New Roman"/>
          <w:sz w:val="32"/>
          <w:szCs w:val="32"/>
        </w:rPr>
        <w:sectPr w:rsidR="00E860E6"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860E6" w:rsidRDefault="00E860E6">
      <w:pPr>
        <w:pStyle w:val="a3"/>
        <w:spacing w:line="360" w:lineRule="auto"/>
        <w:ind w:left="-539" w:firstLine="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использованной литературы</w:t>
      </w:r>
    </w:p>
    <w:p w:rsidR="00E860E6" w:rsidRDefault="00E860E6">
      <w:pPr>
        <w:pStyle w:val="a3"/>
        <w:spacing w:line="360" w:lineRule="auto"/>
        <w:ind w:left="-539" w:firstLine="539"/>
        <w:jc w:val="center"/>
        <w:rPr>
          <w:rFonts w:ascii="Times New Roman" w:hAnsi="Times New Roman" w:cs="Times New Roman"/>
          <w:sz w:val="32"/>
          <w:szCs w:val="32"/>
        </w:rPr>
      </w:pPr>
    </w:p>
    <w:p w:rsidR="00E860E6" w:rsidRDefault="00E860E6">
      <w:pPr>
        <w:pStyle w:val="a3"/>
        <w:spacing w:line="360" w:lineRule="auto"/>
        <w:ind w:left="-539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Цыпкин Ю.А.  «Агромаркетинг», Мн. 2004.- 152с.</w:t>
      </w:r>
    </w:p>
    <w:p w:rsidR="00E860E6" w:rsidRDefault="00E860E6">
      <w:pPr>
        <w:pStyle w:val="a3"/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Кириенко Н.В. «Формирование эффективной системы маркетинга в агропромышленном комплексе». </w:t>
      </w:r>
      <w:r>
        <w:rPr>
          <w:rFonts w:ascii="Times New Roman" w:hAnsi="Times New Roman" w:cs="Times New Roman"/>
          <w:snapToGrid w:val="0"/>
          <w:sz w:val="28"/>
          <w:szCs w:val="28"/>
        </w:rPr>
        <w:t>Мн.: БелНИИ аграрной экономики,</w:t>
      </w:r>
      <w:r>
        <w:rPr>
          <w:rFonts w:ascii="Times New Roman" w:hAnsi="Times New Roman" w:cs="Times New Roman"/>
          <w:sz w:val="28"/>
          <w:szCs w:val="28"/>
        </w:rPr>
        <w:t xml:space="preserve"> 2001.-20с.</w:t>
      </w:r>
    </w:p>
    <w:p w:rsidR="00E860E6" w:rsidRDefault="00E860E6">
      <w:pPr>
        <w:spacing w:line="360" w:lineRule="auto"/>
        <w:ind w:left="360" w:hanging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 Гусаков В.Г., ДайнекоА.Е., Байгот Л.Н., Кириенко Н.В. «Организация маркетинга и бизнеса в аграрной сфере», Мн.: БелНИИ аграрной экономики, 2004.-232с.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Багиев Г.Л., Тарасевич В.М.,Анн Х. «Маркетинг»: Учебник для вузов;  Под общей ред.Багиева Г.Л.-М.: Издательство «Экономика», 1999.-703с.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Грузинов В.П. Схема маркетинговой деятельности. - М.: «Инфра – М», 1998.-305с.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Хруцкий В.Е., Корнеева И.В. Современный маркетинг: настольная книга по исследованию рынка: Учеб.пособие. – 2-е изд., перераб. и доп. - М.: Финансы и статистика.-528с.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Введение в маркетинг, 5-е издание.: Пер. с англ.: Уч.пос. – М.: Издательский дом «Вильямс», 2000.-640с.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Голубков Е.П. Основы маркетинга: Учебник. – М.: Издательство «Финпресс», 1999.-656с.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Дихтль Е., Хершген Х. Практический маркетинг: Учеб.пособие/ Пер. с нем. А.М.Макарова; Под ред.И.С.Минко.- М.: Высш.шк., 1995.- 255 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Соловьев Б.А. Управление маркетингом: 17- модульная программа для менеджеров «Управление развитием организации». Модуль 13.- М.: «Инфра – М», 1999.- 336 с.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«Маркетинг в отраслях и сферах деятельности»: Учебник/ под ред. Проф. В.А. Алексунина. М.: Издательско-книготорговый центр «Маркетинг», 2001.-516.</w:t>
      </w:r>
    </w:p>
    <w:p w:rsidR="00E860E6" w:rsidRDefault="00E860E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Материалы, полученные на предприятии.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А.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движении денежных средств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1.01.2005г  по 1.01.2006г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center"/>
        <w:rPr>
          <w:b/>
          <w:bCs/>
          <w:sz w:val="28"/>
          <w:szCs w:val="28"/>
        </w:rPr>
      </w:pPr>
    </w:p>
    <w:tbl>
      <w:tblPr>
        <w:tblW w:w="10107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6"/>
        <w:gridCol w:w="1140"/>
        <w:gridCol w:w="1072"/>
        <w:gridCol w:w="1257"/>
        <w:gridCol w:w="1176"/>
        <w:gridCol w:w="1176"/>
      </w:tblGrid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-108" w:right="-6" w:firstLine="108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Код строки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Сумма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По тек.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деят-ти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По инвест.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По фин. деят-ти</w:t>
            </w: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1. Остаток денежных средств на начало года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010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138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2. Поступило денежных средств 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020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50665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50665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В т.ч. – выручка от реализации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    товаров, работ, услуг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021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40681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40681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 доходы от продажи внеоборотных активов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022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3735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3735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-прочие доходы от операций с активами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023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5873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5873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-авансы, полученные от покупателей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024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-целевое финансирование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025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-бюджетное ассигнование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026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200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200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-кредиты, займы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027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-дивиденды, проценты по фин. вложениям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028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-прочие поступления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029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176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176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Направлено денежных средств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030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48114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48114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 т.ч.  –на оплату приобретенных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    активов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031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32007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32007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-на расчеты с персоналом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032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2259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-на уплату налогов, сборов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033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3225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-на выдачу авансов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034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-на оплату долевого участия в строительстве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035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-на финансовые вложения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036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-на выплату дивидендов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037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  <w:lang w:val="en-US"/>
              </w:rPr>
            </w:pPr>
            <w:r w:rsidRPr="00E860E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-на погашение кредитов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038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3373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3373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left="972" w:right="-6" w:hanging="180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-прочие выплаты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039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7235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7235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Остаток ден. средств  к отч.году 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040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2689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2689</w:t>
            </w: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Справочно: ден документов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050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Из них бланков строгой отчет-ти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051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Поступило из банка в кассу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060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193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428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Сдано в банк из кассы</w:t>
            </w:r>
          </w:p>
        </w:tc>
        <w:tc>
          <w:tcPr>
            <w:tcW w:w="11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070</w:t>
            </w:r>
          </w:p>
        </w:tc>
        <w:tc>
          <w:tcPr>
            <w:tcW w:w="1072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343</w:t>
            </w:r>
          </w:p>
        </w:tc>
        <w:tc>
          <w:tcPr>
            <w:tcW w:w="1257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40" w:right="-6" w:firstLine="540"/>
        <w:rPr>
          <w:b/>
          <w:bCs/>
          <w:sz w:val="28"/>
          <w:szCs w:val="28"/>
        </w:rPr>
      </w:pP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rPr>
          <w:b/>
          <w:bCs/>
          <w:sz w:val="28"/>
          <w:szCs w:val="28"/>
        </w:rPr>
      </w:pP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Б.  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Бухгалтерский баланс с 1.01.05 по 1.01.06г</w:t>
      </w:r>
    </w:p>
    <w:tbl>
      <w:tblPr>
        <w:tblW w:w="1062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900"/>
        <w:gridCol w:w="851"/>
        <w:gridCol w:w="449"/>
        <w:gridCol w:w="2476"/>
        <w:gridCol w:w="900"/>
        <w:gridCol w:w="904"/>
        <w:gridCol w:w="900"/>
      </w:tblGrid>
      <w:tr w:rsidR="00E860E6" w:rsidRPr="00E860E6">
        <w:tc>
          <w:tcPr>
            <w:tcW w:w="2340" w:type="dxa"/>
            <w:tcBorders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Актив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left="-7" w:right="-6" w:firstLine="7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Код стро-ки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нач. года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кон. года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Пассив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Код стро-ки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нач. года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left="95" w:right="-6" w:hanging="95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 кон. года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1. Внеоборотные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3. Источники собственных ср-в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Основные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6639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5814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Уставный фонд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510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30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55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 xml:space="preserve">Нематер. активы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Собственные акции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515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Доходные вложения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Резервный фонд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520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Вложения во внеоборотн.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120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Добавочный фонд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530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7774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8914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Прочие внеоборотн.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Нераспределенная прибыль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540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1132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Итого по разделу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5935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Непокрытый убыток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550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262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</w:pPr>
            <w:r w:rsidRPr="00E860E6">
              <w:t xml:space="preserve">2. </w:t>
            </w:r>
            <w:r w:rsidRPr="00E860E6">
              <w:rPr>
                <w:sz w:val="28"/>
                <w:szCs w:val="28"/>
              </w:rPr>
              <w:t>Оборотные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Целевое финансирование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560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Запасы и затраты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2398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Итого по разделу 3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590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7543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10101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 xml:space="preserve">В т.ч. -сырье, матер.           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 xml:space="preserve">         и др. ценности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2398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4.Доходы и расходы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-незавершенное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213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Расходы будущих периодов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620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-135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-186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 xml:space="preserve"> -прочие запасы и затраты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Доходы будущих периодов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630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Налоги по приобре-тенным  ценностям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532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Итого по разделу 4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690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-135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-186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 xml:space="preserve">Готовая продукция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532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5. Расчеты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Товары отгруженые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Краткосрочные кредиты и займы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710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2330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200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Дебиторская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956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Долгосрочные кредиты и займы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720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54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В т.ч.  –расчеты с  пок-ми  и заказч-ми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748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Кредиторская задолженность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621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2524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-расчеты с  учредителями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В т.ч. –расчеты с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поставщиками  и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подрядчиками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731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403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1747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-расчеты с дебиторами, кредиторами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208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-расчеты по оплате труда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732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101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138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-прочая дебиторская задолженность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 расчеты по налогам и сборам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734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10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555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Финансовые вложения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-расчеты по соц.страх и обеспечению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735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37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66</w:t>
            </w: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</w:pPr>
            <w:r w:rsidRPr="00E860E6">
              <w:t>Денежные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2689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-расчеты с акцион-ми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736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11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</w:tr>
      <w:tr w:rsidR="00E860E6" w:rsidRPr="00E860E6">
        <w:tc>
          <w:tcPr>
            <w:tcW w:w="2340" w:type="dxa"/>
            <w:tcBorders>
              <w:top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Прочие оборотные активы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-расчеты с дебитора-ми,  кредиторами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737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59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18</w:t>
            </w:r>
          </w:p>
        </w:tc>
      </w:tr>
      <w:tr w:rsidR="00E860E6" w:rsidRPr="00E860E6">
        <w:trPr>
          <w:trHeight w:val="70"/>
        </w:trPr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Итого по разделу 2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290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3110</w:t>
            </w:r>
          </w:p>
        </w:tc>
        <w:tc>
          <w:tcPr>
            <w:tcW w:w="851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6704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Итого по разделу 5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790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3005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</w:pPr>
            <w:r w:rsidRPr="00E860E6">
              <w:t>2724</w:t>
            </w:r>
          </w:p>
        </w:tc>
      </w:tr>
      <w:tr w:rsidR="00E860E6" w:rsidRPr="00E860E6">
        <w:tc>
          <w:tcPr>
            <w:tcW w:w="234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Баланс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390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10413</w:t>
            </w:r>
          </w:p>
        </w:tc>
        <w:tc>
          <w:tcPr>
            <w:tcW w:w="851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12639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</w:p>
        </w:tc>
        <w:tc>
          <w:tcPr>
            <w:tcW w:w="2476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Баланс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890</w:t>
            </w:r>
          </w:p>
        </w:tc>
        <w:tc>
          <w:tcPr>
            <w:tcW w:w="904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10413</w:t>
            </w:r>
          </w:p>
        </w:tc>
        <w:tc>
          <w:tcPr>
            <w:tcW w:w="9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both"/>
              <w:rPr>
                <w:b/>
                <w:bCs/>
              </w:rPr>
            </w:pPr>
            <w:r w:rsidRPr="00E860E6">
              <w:rPr>
                <w:b/>
                <w:bCs/>
              </w:rPr>
              <w:t>12639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В.               </w:t>
      </w: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Отчет о прибылях и убытках с 1.01.05 по 1.01.06г</w:t>
      </w:r>
    </w:p>
    <w:tbl>
      <w:tblPr>
        <w:tblW w:w="964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080"/>
        <w:gridCol w:w="1260"/>
        <w:gridCol w:w="1800"/>
      </w:tblGrid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Код строки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За отч. период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За  анал. пер. прошл. года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1. Доходы и расходы по видам деятельности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Выручка от реализации товаров, продукции, работ, услуг (за минусом НДС, акцизов и иных аналогичных обязательств).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010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36715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23829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 т.ч. бюджетные субсидии на покрытие разницы в ценах и тарифах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011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Выручка от реализации товаров, продукции, работ, услуг (за минусом НДС, акцизов и иных аналогичных обязательств)/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012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36715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23829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Себестоимость реализованных товаров, продукции, работ, услуг.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33573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23390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Себестоимость реализованных товаров, продукции, работ, услуг/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021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32194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22726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Управленческие расходы/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031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Расходы на реализацию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040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1160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875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Расходы на реализацию/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041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1160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875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Прибыль (убыток) от реализации (010-020-030-040)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050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1982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-436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Прибыль (убыток) от реализации/ подпункт 48.2 Инструкции  (011-021-031-041)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051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3361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228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2.Операционные доходы и расходы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Доходы  от операций с имуществом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060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2846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4482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Доходы  от операций с имуществом/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061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2846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4482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Расходы от операций с имуществом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070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2484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2156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Расходы от операций с имуществом 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071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2484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2156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Доходы от финансовых вложений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080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Доходы от финансовых вложений/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081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Расходы от финансовых вложений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090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Расходы от финансовых вложений 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091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Прочие операционные доходы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Прочие операционные доходы/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Прочие операционные расходы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Прочие операционные расходы/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Прибыль (убыток) от операционных доходов и расходов (060-070-080-090-100-110)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120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424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2326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Прибыль (убыток) от операционных доходов и расходов (061-071-081-091-101-111) 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424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2326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Внереализационные доходы и расходы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169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Внереализационные доходы и расходы 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169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Источники собственных средств, направленные на покрытие убытков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132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77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133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Внереализационные расходы/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77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133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Прибыль (убыток) от внереализационных доходов и расходов (130-150)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98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Прибыль (убыток) от внереализационных доходов и расходов (131+132-151) 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98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Итого прибыль (убыток) за отчетный период (050+120+150)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160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2504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1926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Итого прибыль (убыток) за отчетный период (051+121+151) 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161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3883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2590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Налоги и сборы, платежи и расходы, производимые из прибыли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1117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811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Налоги и сборы, платежи и расходы, производимые из прибыли/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1117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811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Нераспределенная прибыль (160-170)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180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1387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1115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Нераспределенная прибыль (161-171)/ подпункт 48.2 Инструкции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181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2766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1779</w:t>
            </w:r>
          </w:p>
        </w:tc>
      </w:tr>
      <w:tr w:rsidR="00E860E6" w:rsidRPr="00E860E6">
        <w:tc>
          <w:tcPr>
            <w:tcW w:w="5508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Справочно: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     -Валовой доход (010-020)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     -Торговая наценка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182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183</w:t>
            </w:r>
          </w:p>
        </w:tc>
        <w:tc>
          <w:tcPr>
            <w:tcW w:w="126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3142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31</w:t>
            </w:r>
          </w:p>
        </w:tc>
        <w:tc>
          <w:tcPr>
            <w:tcW w:w="1800" w:type="dxa"/>
          </w:tcPr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439</w:t>
            </w:r>
          </w:p>
          <w:p w:rsidR="00E860E6" w:rsidRPr="00E860E6" w:rsidRDefault="00E860E6">
            <w:pPr>
              <w:tabs>
                <w:tab w:val="left" w:pos="1890"/>
              </w:tabs>
              <w:ind w:right="-6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</w:t>
            </w:r>
          </w:p>
        </w:tc>
      </w:tr>
    </w:tbl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sz w:val="28"/>
          <w:szCs w:val="28"/>
        </w:rPr>
      </w:pP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b/>
          <w:bCs/>
          <w:sz w:val="28"/>
          <w:szCs w:val="28"/>
        </w:rPr>
      </w:pPr>
    </w:p>
    <w:p w:rsidR="00E860E6" w:rsidRDefault="00E860E6">
      <w:pPr>
        <w:tabs>
          <w:tab w:val="left" w:pos="1890"/>
        </w:tabs>
        <w:spacing w:line="360" w:lineRule="auto"/>
        <w:ind w:left="-540" w:right="-6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Г.</w:t>
      </w:r>
    </w:p>
    <w:p w:rsidR="00E860E6" w:rsidRDefault="00E860E6">
      <w:pPr>
        <w:tabs>
          <w:tab w:val="left" w:pos="1890"/>
        </w:tabs>
        <w:spacing w:line="240" w:lineRule="exact"/>
        <w:ind w:left="-540" w:right="-6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Основные технико-экономические показатели ОАО «ГМЗ №1».</w:t>
      </w:r>
    </w:p>
    <w:p w:rsidR="00E860E6" w:rsidRDefault="00E860E6">
      <w:pPr>
        <w:tabs>
          <w:tab w:val="left" w:pos="1890"/>
        </w:tabs>
        <w:spacing w:line="240" w:lineRule="exact"/>
        <w:ind w:left="-540" w:right="-6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Y="166"/>
        <w:tblW w:w="9381" w:type="dxa"/>
        <w:tblLook w:val="0000" w:firstRow="0" w:lastRow="0" w:firstColumn="0" w:lastColumn="0" w:noHBand="0" w:noVBand="0"/>
      </w:tblPr>
      <w:tblGrid>
        <w:gridCol w:w="3960"/>
        <w:gridCol w:w="861"/>
        <w:gridCol w:w="1416"/>
        <w:gridCol w:w="1466"/>
        <w:gridCol w:w="1618"/>
        <w:gridCol w:w="60"/>
      </w:tblGrid>
      <w:tr w:rsidR="00E860E6" w:rsidRPr="00E860E6">
        <w:trPr>
          <w:gridAfter w:val="1"/>
          <w:wAfter w:w="60" w:type="dxa"/>
          <w:trHeight w:val="33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60E6"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60E6">
              <w:rPr>
                <w:b/>
                <w:bCs/>
                <w:color w:val="000000"/>
                <w:sz w:val="28"/>
                <w:szCs w:val="28"/>
              </w:rPr>
              <w:t>ВСЕГО по Обществу</w:t>
            </w:r>
          </w:p>
        </w:tc>
      </w:tr>
      <w:tr w:rsidR="00E860E6" w:rsidRPr="00E860E6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60E6">
              <w:rPr>
                <w:b/>
                <w:bCs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60E6">
              <w:rPr>
                <w:b/>
                <w:bCs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60E6">
              <w:rPr>
                <w:b/>
                <w:bCs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60E6">
              <w:rPr>
                <w:b/>
                <w:bCs/>
                <w:color w:val="000000"/>
                <w:sz w:val="28"/>
                <w:szCs w:val="28"/>
              </w:rPr>
              <w:t>2006</w:t>
            </w:r>
          </w:p>
        </w:tc>
      </w:tr>
      <w:tr w:rsidR="00E860E6" w:rsidRPr="00E860E6">
        <w:trPr>
          <w:trHeight w:val="492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Объем производства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млн. р.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- в сопоставимых ценах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109,4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- в действующих ценах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млн. р.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32928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44841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67533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тыс.$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17799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21842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31207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Объем реализации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млн. р.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36378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48510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73555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тыс.$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19664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23629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33990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Объем товаров нар.потребления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млн. р.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36147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39941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63484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в отпускных ценах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тыс.$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19539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19455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29336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Рентабельность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Внешнеэкономическая деят-ть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тыс.$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- объем экспорта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тыс.$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1756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 xml:space="preserve">  2262                                                                               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3363,5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Объем экспорта по странам: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860E6" w:rsidRPr="00E860E6">
        <w:trPr>
          <w:trHeight w:val="398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ind w:firstLineChars="900" w:firstLine="2520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60E6" w:rsidRPr="00E860E6" w:rsidRDefault="00E860E6">
            <w:pPr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тыс.$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1756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860E6" w:rsidRPr="00E860E6" w:rsidRDefault="00E860E6">
            <w:pPr>
              <w:jc w:val="center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 xml:space="preserve"> 2262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860E6" w:rsidRPr="00E860E6" w:rsidRDefault="00E860E6">
            <w:pPr>
              <w:jc w:val="right"/>
              <w:rPr>
                <w:color w:val="000000"/>
                <w:sz w:val="28"/>
                <w:szCs w:val="28"/>
              </w:rPr>
            </w:pPr>
            <w:r w:rsidRPr="00E860E6">
              <w:rPr>
                <w:color w:val="000000"/>
                <w:sz w:val="28"/>
                <w:szCs w:val="28"/>
              </w:rPr>
              <w:t>3363,5</w:t>
            </w:r>
          </w:p>
        </w:tc>
      </w:tr>
    </w:tbl>
    <w:p w:rsidR="00E860E6" w:rsidRDefault="00E860E6">
      <w:pPr>
        <w:tabs>
          <w:tab w:val="left" w:pos="90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860E6" w:rsidRDefault="00E860E6">
      <w:pPr>
        <w:spacing w:line="360" w:lineRule="auto"/>
        <w:jc w:val="both"/>
        <w:rPr>
          <w:b/>
          <w:bCs/>
          <w:sz w:val="28"/>
          <w:szCs w:val="28"/>
        </w:rPr>
        <w:sectPr w:rsidR="00E860E6"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E860E6" w:rsidRDefault="00E860E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Д.   </w:t>
      </w:r>
    </w:p>
    <w:p w:rsidR="00E860E6" w:rsidRDefault="00E860E6">
      <w:pPr>
        <w:tabs>
          <w:tab w:val="left" w:pos="1890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Номенклатура выпускаемой продукции на 1.01.2007г.</w:t>
      </w:r>
    </w:p>
    <w:tbl>
      <w:tblPr>
        <w:tblW w:w="0" w:type="auto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080"/>
        <w:gridCol w:w="2700"/>
      </w:tblGrid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Наименование продукции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Масса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860E6">
              <w:rPr>
                <w:b/>
                <w:bCs/>
                <w:sz w:val="28"/>
                <w:szCs w:val="28"/>
              </w:rPr>
              <w:t>Рентабельность,%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  п/эт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-1,2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 с лактозой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  фасованная в ведерце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5кг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Сметана, 25%  фасованная в ведерце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10кг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8,3</w:t>
            </w:r>
          </w:p>
        </w:tc>
      </w:tr>
      <w:tr w:rsidR="00E860E6" w:rsidRPr="00E860E6">
        <w:trPr>
          <w:trHeight w:val="352"/>
        </w:trPr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 «традиционная»,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 «традиционная»,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-3,2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 «традиционная»,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  «Славянские традиции», 22%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  «Славянские традиции», 22%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420г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 с лактозой, 22%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230г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-9,7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Сметана с лактозой, 22%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420г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-4,7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Сметана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6,1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 зерненный 4% соленый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-2,4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 зерненный 4% соленый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1кг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Творог, 9%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Творог, 9% (Россия)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5кг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17,1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Творог, 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Творог, 5% (Россия)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1кг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 зерненный 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 зерненный, 5% с наполнителем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Творог,18%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творог жирный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3,9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Творожок десертный «Лакомка», 6%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Творожок десертный «Лакомка», 6%  п/я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Молоко «Вкусное», 3,5%   п/эт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Молоко «Вкусное», 3,5%   п/эт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11,2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Молоко «Вкусное», 3,5%   П/П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Молоко «Божья коровка», 3,5% П/П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-4,7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молоко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6,7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Сливки, 10%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Кефир «Божья коровка»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Биокефир «Бодрость»  П/П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Биокефир «Бодрость»  п/эт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Биокефир «Бодрость»  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кефир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6,6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кисломолочный «Ацидолакт», 25%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8% сладкие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14,1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8% диабетические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8% с изюмом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              13,0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16,5% с цукатами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-2,2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16,5%  с ванилином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4,5%  крестьянские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21,0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сырки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15,4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 xml:space="preserve">Сырки глазированные, 20% на вафле 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на вафле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на печенье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на печенье с ванилином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на  круглом печенье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на печенье шоколадные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ванильные с мармеладом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10,1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со вкусом «сгущенки»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17,0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фруктовые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карамелью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белым шоколадом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кокосом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орехом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шоколадные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со вкусом «Амаретто»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15,7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кокосовой стружкой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19,9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дутым рисом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кокосом в белой глазури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карамелью в белой глазури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26%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23%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23%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16,2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26%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Сырки глазированные, 20% с начинкой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13,8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сырки глазированные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12,9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ванилином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ванилином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изюмом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изюмом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курагой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9,6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цукатом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7,7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курагой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Масса «Московская», 20% с черникой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5,0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Итого массы жирные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Йогурт «Изюминка», 2,6%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125г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17,2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Йогурт «Изюминка», 2,6%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Йогурт «Изюминка», 2,6%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1кг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30,9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Йогурт «Изюминка», 3%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22,5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Йогурт «Изюминка», 3%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180г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14,9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йогурт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14,9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Итого цельномолочная продукция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8,2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творог нежирный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0,7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 нежирный весовой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500г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-4,3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Творог нежирный весовой п/ст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Итого творожные десерты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6,1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Творожный десерт «Лакомка» нежирный с ванилином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-6,7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Творожный десерт «Лакомка» нежирный плодово-ягодный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Творожный десерт «Снежок» нежирный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6,6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 плавленый «Сфинкс»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125г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 плавленый «Сфинкс» со вкусом грибов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125г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-0,5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 плавленый «Сфинкс» со вкусом паприки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125г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Сырок пикантный «Атаман»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125г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-5,9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сыр  плавленый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6,5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Майонез «Легкий»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-1,9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Майонез «Белорусский»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10,2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Майонез «Провансаль»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-4,3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майонез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-0,1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квас «Оригинальный»  п/эт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4,8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яблочный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16,9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грейпфрутовый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10,1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апельсиновый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8,4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яблочно-морковный п/эт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25,4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ананасный П/П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25,9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грейпфрутовый П/П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28,7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яблочный  П/П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Напиток «Биоритм» апельсиновый П/П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28,7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напитки из сыворотки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15,3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Сыворотка пастеризованная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0,5л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-40,8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i/>
                <w:iCs/>
                <w:sz w:val="28"/>
                <w:szCs w:val="28"/>
              </w:rPr>
            </w:pPr>
            <w:r w:rsidRPr="00E860E6">
              <w:rPr>
                <w:i/>
                <w:iCs/>
                <w:sz w:val="28"/>
                <w:szCs w:val="28"/>
              </w:rPr>
              <w:t>Итого масло «Крестьянское»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60E6">
              <w:rPr>
                <w:b/>
                <w:bCs/>
                <w:i/>
                <w:iCs/>
                <w:sz w:val="28"/>
                <w:szCs w:val="28"/>
              </w:rPr>
              <w:t>-29,3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Масло крестьянское, сладко-соленое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180г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-3,8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Масло крестьянское, сладко-соленое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200г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-4,6</w:t>
            </w:r>
          </w:p>
        </w:tc>
      </w:tr>
      <w:tr w:rsidR="00E860E6" w:rsidRPr="00E860E6">
        <w:tc>
          <w:tcPr>
            <w:tcW w:w="64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Масло крестьянское, сладко-соленое</w:t>
            </w:r>
          </w:p>
        </w:tc>
        <w:tc>
          <w:tcPr>
            <w:tcW w:w="108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250г</w:t>
            </w:r>
          </w:p>
        </w:tc>
        <w:tc>
          <w:tcPr>
            <w:tcW w:w="2700" w:type="dxa"/>
          </w:tcPr>
          <w:p w:rsidR="00E860E6" w:rsidRPr="00E860E6" w:rsidRDefault="00E860E6">
            <w:pPr>
              <w:tabs>
                <w:tab w:val="left" w:pos="189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860E6">
              <w:rPr>
                <w:sz w:val="28"/>
                <w:szCs w:val="28"/>
              </w:rPr>
              <w:t>-15,0</w:t>
            </w:r>
          </w:p>
        </w:tc>
      </w:tr>
    </w:tbl>
    <w:p w:rsidR="00E860E6" w:rsidRDefault="00E860E6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E860E6" w:rsidRDefault="00E860E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Е.   </w:t>
      </w:r>
    </w:p>
    <w:p w:rsidR="00E860E6" w:rsidRDefault="00E860E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Организационная структура предприятия.</w:t>
      </w:r>
    </w:p>
    <w:p w:rsidR="00E860E6" w:rsidRDefault="00E860E6">
      <w:pPr>
        <w:spacing w:line="360" w:lineRule="auto"/>
        <w:jc w:val="both"/>
        <w:rPr>
          <w:b/>
          <w:bCs/>
          <w:sz w:val="28"/>
          <w:szCs w:val="28"/>
        </w:rPr>
      </w:pPr>
    </w:p>
    <w:p w:rsidR="00E860E6" w:rsidRDefault="000F1DD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56" style="position:absolute;left:0;text-align:left;margin-left:90pt;margin-top:0;width:261pt;height:27pt;z-index:251695616">
            <v:textbox style="mso-next-textbox:#_x0000_s1056">
              <w:txbxContent>
                <w:p w:rsidR="00E860E6" w:rsidRDefault="00E860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E860E6" w:rsidRDefault="000F1DD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76160" from="3in,7.7pt" to="3in,43.7pt">
            <v:stroke endarrow="block"/>
          </v:line>
        </w:pict>
      </w:r>
      <w:r>
        <w:rPr>
          <w:noProof/>
        </w:rPr>
        <w:pict>
          <v:line id="_x0000_s1058" style="position:absolute;left:0;text-align:left;z-index:251637248" from="3in,7.7pt" to="3in,43.7pt"/>
        </w:pict>
      </w:r>
    </w:p>
    <w:p w:rsidR="00E860E6" w:rsidRDefault="000F1DD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z-index:251675136" from="414pt,17.65pt" to="414pt,28.55pt">
            <v:stroke endarrow="block"/>
          </v:line>
        </w:pict>
      </w:r>
      <w:r>
        <w:rPr>
          <w:noProof/>
        </w:rPr>
        <w:pict>
          <v:line id="_x0000_s1060" style="position:absolute;left:0;text-align:left;z-index:251660800" from="414pt,19.55pt" to="414pt,28.55pt"/>
        </w:pict>
      </w:r>
      <w:r>
        <w:rPr>
          <w:noProof/>
        </w:rPr>
        <w:pict>
          <v:line id="_x0000_s1061" style="position:absolute;left:0;text-align:left;z-index:251674112" from="63pt,13.85pt" to="63pt,22.85pt">
            <v:stroke endarrow="block"/>
          </v:line>
        </w:pict>
      </w:r>
      <w:r>
        <w:rPr>
          <w:noProof/>
        </w:rPr>
        <w:pict>
          <v:line id="_x0000_s1062" style="position:absolute;left:0;text-align:left;z-index:251672064" from="261pt,19.55pt" to="261pt,73.55pt">
            <v:stroke endarrow="block"/>
          </v:line>
        </w:pict>
      </w:r>
      <w:r>
        <w:rPr>
          <w:noProof/>
        </w:rPr>
        <w:pict>
          <v:line id="_x0000_s1063" style="position:absolute;left:0;text-align:left;z-index:251671040" from="3in,19.55pt" to="3in,73.55pt">
            <v:stroke endarrow="block"/>
          </v:line>
        </w:pict>
      </w:r>
      <w:r>
        <w:rPr>
          <w:noProof/>
        </w:rPr>
        <w:pict>
          <v:line id="_x0000_s1064" style="position:absolute;left:0;text-align:left;z-index:251670016" from="180pt,19.55pt" to="180pt,73.55pt">
            <v:stroke endarrow="block"/>
          </v:line>
        </w:pict>
      </w:r>
      <w:r>
        <w:rPr>
          <w:noProof/>
        </w:rPr>
        <w:pict>
          <v:line id="_x0000_s1065" style="position:absolute;left:0;text-align:left;z-index:251667968" from="153pt,19.55pt" to="153pt,73.55pt">
            <v:stroke endarrow="block"/>
          </v:line>
        </w:pict>
      </w:r>
      <w:r>
        <w:rPr>
          <w:noProof/>
        </w:rPr>
        <w:pict>
          <v:line id="_x0000_s1066" style="position:absolute;left:0;text-align:left;z-index:251668992" from="108pt,17.65pt" to="108pt,71.65pt">
            <v:stroke endarrow="block"/>
          </v:line>
        </w:pict>
      </w:r>
      <w:r>
        <w:rPr>
          <w:noProof/>
        </w:rPr>
        <w:pict>
          <v:line id="_x0000_s1067" style="position:absolute;left:0;text-align:left;z-index:251659776" from="63pt,14.7pt" to="63pt,24.6pt"/>
        </w:pict>
      </w:r>
      <w:r>
        <w:rPr>
          <w:noProof/>
        </w:rPr>
        <w:pict>
          <v:line id="_x0000_s1068" style="position:absolute;left:0;text-align:left;z-index:251636224" from="63pt,17.55pt" to="414pt,17.55pt"/>
        </w:pict>
      </w:r>
    </w:p>
    <w:p w:rsidR="00E860E6" w:rsidRDefault="000F1DD5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69" style="position:absolute;left:0;text-align:left;margin-left:297pt;margin-top:4.4pt;width:189pt;height:27pt;z-index:251639296">
            <v:textbox style="mso-next-textbox:#_x0000_s1069">
              <w:txbxContent>
                <w:p w:rsidR="00E860E6" w:rsidRDefault="00E860E6">
                  <w:pPr>
                    <w:jc w:val="center"/>
                  </w:pPr>
                  <w:r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-36pt;margin-top:-.45pt;width:117pt;height:63pt;z-index:251638272">
            <v:textbox style="mso-next-textbox:#_x0000_s1070">
              <w:txbxContent>
                <w:p w:rsidR="00E860E6" w:rsidRDefault="00E860E6">
                  <w:pPr>
                    <w:tabs>
                      <w:tab w:val="left" w:pos="2700"/>
                      <w:tab w:val="left" w:pos="2880"/>
                      <w:tab w:val="left" w:pos="4680"/>
                    </w:tabs>
                    <w:ind w:right="45"/>
                    <w:jc w:val="center"/>
                  </w:pPr>
                  <w:r>
                    <w:t>Первый  заместитель генерального директора</w:t>
                  </w:r>
                </w:p>
              </w:txbxContent>
            </v:textbox>
          </v:rect>
        </w:pict>
      </w:r>
      <w:r w:rsidR="00E860E6">
        <w:rPr>
          <w:sz w:val="28"/>
          <w:szCs w:val="28"/>
        </w:rPr>
        <w:tab/>
      </w:r>
    </w:p>
    <w:p w:rsidR="00E860E6" w:rsidRDefault="000F1DD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71" style="position:absolute;left:0;text-align:left;z-index:251681280" from="405pt,5.35pt" to="405pt,32.35pt">
            <v:stroke endarrow="block"/>
          </v:line>
        </w:pict>
      </w:r>
      <w:r>
        <w:rPr>
          <w:noProof/>
        </w:rPr>
        <w:pict>
          <v:line id="_x0000_s1072" style="position:absolute;left:0;text-align:left;z-index:251664896" from="405pt,11.4pt" to="405pt,29.4pt"/>
        </w:pict>
      </w:r>
      <w:r>
        <w:rPr>
          <w:noProof/>
        </w:rPr>
        <w:pict>
          <v:rect id="_x0000_s1073" style="position:absolute;left:0;text-align:left;margin-left:243pt;margin-top:20.4pt;width:27pt;height:207pt;z-index:251649536">
            <v:textbox style="layout-flow:vertical;mso-layout-flow-alt:bottom-to-top;mso-next-textbox:#_x0000_s1073">
              <w:txbxContent>
                <w:p w:rsidR="00E860E6" w:rsidRDefault="00E860E6">
                  <w:pPr>
                    <w:jc w:val="center"/>
                  </w:pPr>
                  <w:r>
                    <w:t>Главный специалист по охране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207pt;margin-top:20.4pt;width:27pt;height:207pt;z-index:251648512">
            <v:textbox style="layout-flow:vertical;mso-layout-flow-alt:bottom-to-top;mso-next-textbox:#_x0000_s1074">
              <w:txbxContent>
                <w:p w:rsidR="00E860E6" w:rsidRDefault="00E860E6">
                  <w:pPr>
                    <w:jc w:val="center"/>
                  </w:pPr>
                  <w:r>
                    <w:t>Производственная лаборатория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171pt;margin-top:20.4pt;width:27pt;height:207pt;z-index:251647488">
            <v:textbox style="layout-flow:vertical;mso-layout-flow-alt:bottom-to-top;mso-next-textbox:#_x0000_s1075">
              <w:txbxContent>
                <w:p w:rsidR="00E860E6" w:rsidRDefault="00E860E6">
                  <w:r>
                    <w:t>Отдел правовой и кадровой работы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135pt;margin-top:20.4pt;width:27pt;height:207pt;z-index:251646464">
            <v:textbox style="layout-flow:vertical;mso-layout-flow-alt:bottom-to-top;mso-next-textbox:#_x0000_s1076">
              <w:txbxContent>
                <w:p w:rsidR="00E860E6" w:rsidRDefault="00E860E6">
                  <w:pPr>
                    <w:jc w:val="center"/>
                  </w:pPr>
                  <w:r>
                    <w:t>Планово-экономический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99pt;margin-top:20.4pt;width:27pt;height:207pt;z-index:251645440">
            <v:textbox style="layout-flow:vertical;mso-layout-flow-alt:bottom-to-top;mso-next-textbox:#_x0000_s1077">
              <w:txbxContent>
                <w:p w:rsidR="00E860E6" w:rsidRDefault="00E860E6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ect>
        </w:pict>
      </w:r>
    </w:p>
    <w:p w:rsidR="00E860E6" w:rsidRDefault="000F1DD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78" style="position:absolute;left:0;text-align:left;z-index:251689472" from="477pt,2.35pt" to="477pt,20.35pt">
            <v:stroke endarrow="block"/>
          </v:line>
        </w:pict>
      </w:r>
      <w:r>
        <w:rPr>
          <w:noProof/>
        </w:rPr>
        <w:pict>
          <v:line id="_x0000_s1079" style="position:absolute;left:0;text-align:left;z-index:251688448" from="450pt,4.4pt" to="450pt,13.4pt">
            <v:stroke endarrow="block"/>
          </v:line>
        </w:pict>
      </w:r>
      <w:r>
        <w:rPr>
          <w:noProof/>
        </w:rPr>
        <w:pict>
          <v:line id="_x0000_s1080" style="position:absolute;left:0;text-align:left;z-index:251687424" from="423pt,1.1pt" to="423pt,17.2pt">
            <v:stroke endarrow="block"/>
          </v:line>
        </w:pict>
      </w:r>
      <w:r>
        <w:rPr>
          <w:noProof/>
        </w:rPr>
        <w:pict>
          <v:line id="_x0000_s1081" style="position:absolute;left:0;text-align:left;z-index:251686400" from="387pt,1.1pt" to="387pt,17.2pt">
            <v:stroke endarrow="block"/>
          </v:line>
        </w:pict>
      </w:r>
      <w:r>
        <w:rPr>
          <w:noProof/>
        </w:rPr>
        <w:pict>
          <v:line id="_x0000_s1082" style="position:absolute;left:0;text-align:left;z-index:251685376" from="369pt,1.1pt" to="369pt,17.2pt">
            <v:stroke endarrow="block"/>
          </v:line>
        </w:pict>
      </w:r>
      <w:r>
        <w:rPr>
          <w:noProof/>
        </w:rPr>
        <w:pict>
          <v:line id="_x0000_s1083" style="position:absolute;left:0;text-align:left;z-index:251684352" from="333pt,8.2pt" to="333pt,17.2pt">
            <v:stroke endarrow="block"/>
          </v:line>
        </w:pict>
      </w:r>
      <w:r>
        <w:rPr>
          <w:noProof/>
        </w:rPr>
        <w:pict>
          <v:line id="_x0000_s1084" style="position:absolute;left:0;text-align:left;z-index:251683328" from="333pt,8.2pt" to="333pt,8.2pt">
            <v:stroke endarrow="block"/>
          </v:line>
        </w:pict>
      </w:r>
      <w:r>
        <w:rPr>
          <w:noProof/>
        </w:rPr>
        <w:pict>
          <v:line id="_x0000_s1085" style="position:absolute;left:0;text-align:left;z-index:251682304" from="315pt,4.4pt" to="315pt,19.1pt">
            <v:stroke endarrow="block"/>
          </v:line>
        </w:pict>
      </w:r>
      <w:r>
        <w:rPr>
          <w:noProof/>
        </w:rPr>
        <w:pict>
          <v:line id="_x0000_s1086" style="position:absolute;left:0;text-align:left;z-index:251680256" from="63pt,19.1pt" to="63pt,37.1pt">
            <v:stroke endarrow="block"/>
          </v:line>
        </w:pict>
      </w:r>
      <w:r>
        <w:rPr>
          <w:noProof/>
        </w:rPr>
        <w:pict>
          <v:line id="_x0000_s1087" style="position:absolute;left:0;text-align:left;z-index:251679232" from="36pt,19.1pt" to="36pt,37.1pt">
            <v:stroke endarrow="block"/>
          </v:line>
        </w:pict>
      </w:r>
      <w:r>
        <w:rPr>
          <w:noProof/>
        </w:rPr>
        <w:pict>
          <v:line id="_x0000_s1088" style="position:absolute;left:0;text-align:left;z-index:251673088" from="18pt,10.1pt" to="18pt,26.2pt">
            <v:stroke endarrow="block"/>
          </v:line>
        </w:pict>
      </w:r>
      <w:r>
        <w:rPr>
          <w:noProof/>
        </w:rPr>
        <w:pict>
          <v:line id="_x0000_s1089" style="position:absolute;left:0;text-align:left;z-index:251666944" from="450pt,5.25pt" to="450pt,15.95pt"/>
        </w:pict>
      </w:r>
      <w:r>
        <w:rPr>
          <w:noProof/>
        </w:rPr>
        <w:pict>
          <v:line id="_x0000_s1090" style="position:absolute;left:0;text-align:left;z-index:251662848" from="0,23.25pt" to="0,33.95pt"/>
        </w:pict>
      </w:r>
      <w:r>
        <w:rPr>
          <w:noProof/>
        </w:rPr>
        <w:pict>
          <v:line id="_x0000_s1091" style="position:absolute;left:0;text-align:left;z-index:251665920" from="333pt,5.25pt" to="333pt,15.95pt"/>
        </w:pict>
      </w:r>
      <w:r>
        <w:rPr>
          <w:noProof/>
        </w:rPr>
        <w:pict>
          <v:line id="_x0000_s1092" style="position:absolute;left:0;text-align:left;z-index:251663872" from="315pt,5.25pt" to="477pt,5.25pt"/>
        </w:pict>
      </w:r>
      <w:r>
        <w:rPr>
          <w:noProof/>
        </w:rPr>
        <w:pict>
          <v:line id="_x0000_s1093" style="position:absolute;left:0;text-align:left;z-index:251661824" from="-18pt,23.25pt" to="63pt,23.25pt"/>
        </w:pict>
      </w:r>
      <w:r>
        <w:rPr>
          <w:noProof/>
        </w:rPr>
        <w:pict>
          <v:rect id="_x0000_s1094" style="position:absolute;left:0;text-align:left;margin-left:459pt;margin-top:14.25pt;width:27pt;height:162pt;z-index:251654656">
            <v:textbox style="layout-flow:vertical;mso-layout-flow-alt:bottom-to-top;mso-next-textbox:#_x0000_s1094">
              <w:txbxContent>
                <w:p w:rsidR="00E860E6" w:rsidRDefault="00E860E6">
                  <w:pPr>
                    <w:jc w:val="center"/>
                  </w:pPr>
                  <w:r>
                    <w:t>Транспортный цех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6in;margin-top:14.25pt;width:27pt;height:162pt;z-index:251655680">
            <v:textbox style="layout-flow:vertical;mso-layout-flow-alt:bottom-to-top;mso-next-textbox:#_x0000_s1095">
              <w:txbxContent>
                <w:p w:rsidR="00E860E6" w:rsidRDefault="00E860E6">
                  <w:pPr>
                    <w:jc w:val="center"/>
                  </w:pPr>
                  <w:r>
                    <w:t>Хозяйственный участок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405pt;margin-top:14.25pt;width:27pt;height:162pt;z-index:251653632">
            <v:textbox style="layout-flow:vertical;mso-layout-flow-alt:bottom-to-top;mso-next-textbox:#_x0000_s1096">
              <w:txbxContent>
                <w:p w:rsidR="00E860E6" w:rsidRDefault="00E860E6">
                  <w:pPr>
                    <w:jc w:val="center"/>
                  </w:pPr>
                  <w:r>
                    <w:t>Строительный участок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378pt;margin-top:14.25pt;width:27pt;height:162pt;z-index:251652608">
            <v:textbox style="layout-flow:vertical;mso-layout-flow-alt:bottom-to-top;mso-next-textbox:#_x0000_s1097">
              <w:txbxContent>
                <w:p w:rsidR="00E860E6" w:rsidRDefault="00E860E6">
                  <w:pPr>
                    <w:jc w:val="center"/>
                  </w:pPr>
                  <w:r>
                    <w:t>Служба главного метролога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351pt;margin-top:14.25pt;width:27pt;height:162pt;z-index:251651584">
            <v:textbox style="layout-flow:vertical;mso-layout-flow-alt:bottom-to-top;mso-next-textbox:#_x0000_s1098">
              <w:txbxContent>
                <w:p w:rsidR="00E860E6" w:rsidRDefault="00E860E6">
                  <w:pPr>
                    <w:jc w:val="center"/>
                  </w:pPr>
                  <w:r>
                    <w:t>Отдел главного технолога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left:0;text-align:left;margin-left:297pt;margin-top:14.25pt;width:27pt;height:162pt;z-index:251644416">
            <v:textbox style="layout-flow:vertical;mso-layout-flow-alt:bottom-to-top;mso-next-textbox:#_x0000_s1099">
              <w:txbxContent>
                <w:p w:rsidR="00E860E6" w:rsidRDefault="00E860E6">
                  <w:r>
                    <w:t>Служба главного механика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324pt;margin-top:14.25pt;width:27pt;height:162pt;z-index:251650560">
            <v:textbox style="layout-flow:vertical;mso-layout-flow-alt:bottom-to-top;mso-next-textbox:#_x0000_s1100">
              <w:txbxContent>
                <w:p w:rsidR="00E860E6" w:rsidRDefault="00E860E6">
                  <w:pPr>
                    <w:jc w:val="center"/>
                  </w:pPr>
                  <w:r>
                    <w:t>Служба главного энергетика</w:t>
                  </w:r>
                </w:p>
              </w:txbxContent>
            </v:textbox>
          </v:rect>
        </w:pict>
      </w:r>
    </w:p>
    <w:p w:rsidR="00E860E6" w:rsidRDefault="000F1DD5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noProof/>
        </w:rPr>
        <w:pict>
          <v:line id="_x0000_s1101" style="position:absolute;left:0;text-align:left;z-index:251677184" from="-18pt,3.95pt" to="-18pt,12.95pt">
            <v:stroke endarrow="block"/>
          </v:line>
        </w:pict>
      </w:r>
      <w:r>
        <w:rPr>
          <w:noProof/>
        </w:rPr>
        <w:pict>
          <v:line id="_x0000_s1102" style="position:absolute;left:0;text-align:left;z-index:251678208" from="0,2.05pt" to="0,11.05pt">
            <v:stroke endarrow="block"/>
          </v:line>
        </w:pict>
      </w:r>
      <w:r>
        <w:rPr>
          <w:noProof/>
        </w:rPr>
        <w:pict>
          <v:rect id="_x0000_s1103" style="position:absolute;left:0;text-align:left;margin-left:45pt;margin-top:152.1pt;width:36pt;height:135pt;z-index:251658752">
            <v:textbox style="layout-flow:vertical;mso-layout-flow-alt:bottom-to-top;mso-next-textbox:#_x0000_s1103">
              <w:txbxContent>
                <w:p w:rsidR="00E860E6" w:rsidRDefault="00E860E6">
                  <w:pPr>
                    <w:jc w:val="center"/>
                  </w:pPr>
                  <w:r>
                    <w:t>Тарный участок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18pt;margin-top:152.1pt;width:27pt;height:135pt;z-index:251657728">
            <v:textbox style="layout-flow:vertical;mso-layout-flow-alt:bottom-to-top;mso-next-textbox:#_x0000_s1104">
              <w:txbxContent>
                <w:p w:rsidR="00E860E6" w:rsidRDefault="00E860E6">
                  <w:pPr>
                    <w:jc w:val="center"/>
                  </w:pPr>
                  <w:r>
                    <w:t>Участок фасовки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-27pt;margin-top:152.1pt;width:45pt;height:135pt;z-index:251656704">
            <v:textbox style="layout-flow:vertical;mso-layout-flow-alt:bottom-to-top;mso-next-textbox:#_x0000_s1105">
              <w:txbxContent>
                <w:p w:rsidR="00E860E6" w:rsidRDefault="00E860E6">
                  <w:pPr>
                    <w:jc w:val="center"/>
                  </w:pPr>
                  <w:r>
                    <w:t>Приемно-аппаратный участок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45pt;margin-top:8.1pt;width:45pt;height:126pt;z-index:251643392">
            <v:textbox style="layout-flow:vertical;mso-layout-flow-alt:bottom-to-top;mso-next-textbox:#_x0000_s1106">
              <w:txbxContent>
                <w:p w:rsidR="00E860E6" w:rsidRDefault="00E860E6">
                  <w:pPr>
                    <w:ind w:left="-180" w:right="-135" w:firstLine="180"/>
                    <w:jc w:val="center"/>
                  </w:pPr>
                  <w:r>
                    <w:t>Участок готовой продукции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18pt;margin-top:8.1pt;width:27pt;height:126pt;z-index:251642368">
            <v:textbox style="layout-flow:vertical;mso-layout-flow-alt:bottom-to-top;mso-next-textbox:#_x0000_s1107">
              <w:txbxContent>
                <w:p w:rsidR="00E860E6" w:rsidRDefault="00E860E6">
                  <w:pPr>
                    <w:ind w:right="-13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Производство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-9pt;margin-top:8.1pt;width:27pt;height:126pt;z-index:251641344">
            <v:textbox style="layout-flow:vertical;mso-layout-flow-alt:bottom-to-top;mso-next-textbox:#_x0000_s1108">
              <w:txbxContent>
                <w:p w:rsidR="00E860E6" w:rsidRDefault="00E860E6">
                  <w:pPr>
                    <w:jc w:val="center"/>
                  </w:pPr>
                  <w:r>
                    <w:t>Отдел поставок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left:0;text-align:left;margin-left:-36pt;margin-top:8.1pt;width:27pt;height:126pt;z-index:251640320">
            <v:textbox style="layout-flow:vertical;mso-layout-flow-alt:bottom-to-top;mso-next-textbox:#_x0000_s1109">
              <w:txbxContent>
                <w:p w:rsidR="00E860E6" w:rsidRDefault="00E860E6">
                  <w:pPr>
                    <w:jc w:val="center"/>
                  </w:pPr>
                  <w:r>
                    <w:t>Отдел продаж</w:t>
                  </w:r>
                </w:p>
              </w:txbxContent>
            </v:textbox>
          </v:rect>
        </w:pict>
      </w: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0F1DD5">
      <w:pPr>
        <w:rPr>
          <w:sz w:val="28"/>
          <w:szCs w:val="28"/>
        </w:rPr>
      </w:pPr>
      <w:r>
        <w:rPr>
          <w:noProof/>
        </w:rPr>
        <w:pict>
          <v:line id="_x0000_s1110" style="position:absolute;z-index:251690496" from="36pt,9.2pt" to="36pt,18.2pt">
            <v:stroke endarrow="block"/>
          </v:line>
        </w:pict>
      </w:r>
    </w:p>
    <w:p w:rsidR="00E860E6" w:rsidRDefault="000F1DD5">
      <w:pPr>
        <w:rPr>
          <w:sz w:val="28"/>
          <w:szCs w:val="28"/>
        </w:rPr>
      </w:pPr>
      <w:r>
        <w:rPr>
          <w:noProof/>
        </w:rPr>
        <w:pict>
          <v:line id="_x0000_s1111" style="position:absolute;z-index:251694592" from="1in,2.1pt" to="1in,20.1pt">
            <v:stroke endarrow="block"/>
          </v:line>
        </w:pict>
      </w:r>
      <w:r>
        <w:rPr>
          <w:noProof/>
        </w:rPr>
        <w:pict>
          <v:line id="_x0000_s1112" style="position:absolute;z-index:251693568" from="27pt,2.1pt" to="27pt,20.1pt">
            <v:stroke endarrow="block"/>
          </v:line>
        </w:pict>
      </w:r>
      <w:r>
        <w:rPr>
          <w:noProof/>
        </w:rPr>
        <w:pict>
          <v:line id="_x0000_s1113" style="position:absolute;z-index:251692544" from="-9pt,2.1pt" to="-9pt,20.1pt">
            <v:stroke endarrow="block"/>
          </v:line>
        </w:pict>
      </w:r>
      <w:r>
        <w:rPr>
          <w:noProof/>
        </w:rPr>
        <w:pict>
          <v:line id="_x0000_s1114" style="position:absolute;z-index:251691520" from="-9pt,2.1pt" to="1in,2.1pt"/>
        </w:pict>
      </w: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rPr>
          <w:sz w:val="28"/>
          <w:szCs w:val="28"/>
        </w:rPr>
      </w:pPr>
    </w:p>
    <w:p w:rsidR="00E860E6" w:rsidRDefault="00E860E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860E6" w:rsidRDefault="00E860E6">
      <w:pPr>
        <w:tabs>
          <w:tab w:val="left" w:pos="1890"/>
        </w:tabs>
        <w:rPr>
          <w:sz w:val="28"/>
          <w:szCs w:val="28"/>
        </w:rPr>
      </w:pPr>
      <w:bookmarkStart w:id="0" w:name="_GoBack"/>
      <w:bookmarkEnd w:id="0"/>
    </w:p>
    <w:sectPr w:rsidR="00E860E6"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E6" w:rsidRDefault="00E860E6">
      <w:r>
        <w:separator/>
      </w:r>
    </w:p>
  </w:endnote>
  <w:endnote w:type="continuationSeparator" w:id="0">
    <w:p w:rsidR="00E860E6" w:rsidRDefault="00E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E6" w:rsidRDefault="00E860E6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46</w:t>
    </w:r>
  </w:p>
  <w:p w:rsidR="00E860E6" w:rsidRDefault="00E860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E6" w:rsidRDefault="00E860E6">
      <w:r>
        <w:separator/>
      </w:r>
    </w:p>
  </w:footnote>
  <w:footnote w:type="continuationSeparator" w:id="0">
    <w:p w:rsidR="00E860E6" w:rsidRDefault="00E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557051"/>
    <w:multiLevelType w:val="multilevel"/>
    <w:tmpl w:val="283E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3AEF"/>
    <w:multiLevelType w:val="hybridMultilevel"/>
    <w:tmpl w:val="283E3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B6B2B"/>
    <w:multiLevelType w:val="hybridMultilevel"/>
    <w:tmpl w:val="2E586686"/>
    <w:lvl w:ilvl="0" w:tplc="F25C3DAA">
      <w:start w:val="1"/>
      <w:numFmt w:val="decimal"/>
      <w:lvlText w:val="%1)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1768F"/>
    <w:multiLevelType w:val="hybridMultilevel"/>
    <w:tmpl w:val="23BE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30D26"/>
    <w:multiLevelType w:val="hybridMultilevel"/>
    <w:tmpl w:val="47387DE0"/>
    <w:lvl w:ilvl="0" w:tplc="614C3AC6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8322B"/>
    <w:multiLevelType w:val="multilevel"/>
    <w:tmpl w:val="79BC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FE1796F"/>
    <w:multiLevelType w:val="singleLevel"/>
    <w:tmpl w:val="F662BB16"/>
    <w:lvl w:ilvl="0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</w:abstractNum>
  <w:abstractNum w:abstractNumId="8">
    <w:nsid w:val="332D77D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CE359D5"/>
    <w:multiLevelType w:val="hybridMultilevel"/>
    <w:tmpl w:val="2EBAF860"/>
    <w:lvl w:ilvl="0" w:tplc="5128D1E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2E0330"/>
    <w:multiLevelType w:val="hybridMultilevel"/>
    <w:tmpl w:val="D4AC60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6861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53ACA"/>
    <w:multiLevelType w:val="hybridMultilevel"/>
    <w:tmpl w:val="832E10DE"/>
    <w:lvl w:ilvl="0" w:tplc="B610F7BC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B4A6AF4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2">
    <w:nsid w:val="6B3D5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7FAA72A5"/>
    <w:multiLevelType w:val="hybridMultilevel"/>
    <w:tmpl w:val="95C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u w:val="none"/>
          <w:effect w:val="none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286" w:hanging="283"/>
        </w:p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286" w:hanging="283"/>
        </w:pPr>
        <w:rPr>
          <w:rFonts w:ascii="Wingdings" w:hAnsi="Wingdings" w:cs="Wingdings" w:hint="default"/>
          <w:b/>
          <w:bCs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5">
    <w:abstractNumId w:val="10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846"/>
    <w:rsid w:val="000F1DD5"/>
    <w:rsid w:val="0079705E"/>
    <w:rsid w:val="00E860E6"/>
    <w:rsid w:val="00E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F7C0B6AF-CBC7-4C92-8944-260262F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0"/>
      </w:numPr>
      <w:outlineLvl w:val="0"/>
    </w:pPr>
    <w:rPr>
      <w:w w:val="9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0"/>
      </w:numPr>
      <w:jc w:val="center"/>
      <w:outlineLvl w:val="1"/>
    </w:pPr>
    <w:rPr>
      <w:b/>
      <w:bCs/>
      <w:w w:val="9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w w:val="9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 w:cs="Arial"/>
      <w:b/>
      <w:bCs/>
      <w:w w:val="90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0"/>
      </w:numPr>
      <w:spacing w:before="240" w:after="60"/>
      <w:outlineLvl w:val="4"/>
    </w:pPr>
    <w:rPr>
      <w:w w:val="9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0"/>
      </w:numPr>
      <w:spacing w:before="240" w:after="60"/>
      <w:outlineLvl w:val="5"/>
    </w:pPr>
    <w:rPr>
      <w:i/>
      <w:iCs/>
      <w:w w:val="9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0"/>
      </w:numPr>
      <w:spacing w:before="240" w:after="60"/>
      <w:outlineLvl w:val="6"/>
    </w:pPr>
    <w:rPr>
      <w:rFonts w:ascii="Arial" w:hAnsi="Arial" w:cs="Arial"/>
      <w:w w:val="9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0"/>
      </w:numPr>
      <w:spacing w:before="240" w:after="60"/>
      <w:outlineLvl w:val="7"/>
    </w:pPr>
    <w:rPr>
      <w:rFonts w:ascii="Arial" w:hAnsi="Arial" w:cs="Arial"/>
      <w:i/>
      <w:iCs/>
      <w:w w:val="9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b/>
      <w:bCs/>
      <w:i/>
      <w:iCs/>
      <w:w w:val="9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4">
    <w:name w:val="FR4"/>
    <w:uiPriority w:val="99"/>
    <w:pPr>
      <w:widowControl w:val="0"/>
      <w:spacing w:line="520" w:lineRule="auto"/>
      <w:ind w:firstLine="720"/>
      <w:jc w:val="both"/>
    </w:pPr>
    <w:rPr>
      <w:rFonts w:ascii="Times New Roman" w:hAnsi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widowControl w:val="0"/>
      <w:snapToGrid w:val="0"/>
      <w:spacing w:after="120" w:line="578" w:lineRule="auto"/>
      <w:ind w:firstLine="68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5">
    <w:name w:val="Избачков"/>
    <w:uiPriority w:val="99"/>
    <w:pPr>
      <w:widowControl w:val="0"/>
      <w:suppressLineNumbers/>
      <w:spacing w:line="288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uiPriority w:val="9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74220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Оленька</dc:creator>
  <cp:keywords/>
  <dc:description/>
  <cp:lastModifiedBy>Irina</cp:lastModifiedBy>
  <cp:revision>2</cp:revision>
  <cp:lastPrinted>2007-05-31T18:00:00Z</cp:lastPrinted>
  <dcterms:created xsi:type="dcterms:W3CDTF">2014-08-10T15:47:00Z</dcterms:created>
  <dcterms:modified xsi:type="dcterms:W3CDTF">2014-08-10T15:47:00Z</dcterms:modified>
</cp:coreProperties>
</file>