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A71FC" w:rsidRPr="00FA71FC" w:rsidRDefault="00FA71FC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A73A9F" w:rsidRPr="00FA71FC" w:rsidRDefault="00A73A9F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FA71FC">
        <w:rPr>
          <w:sz w:val="28"/>
          <w:szCs w:val="28"/>
          <w:lang w:eastAsia="en-US"/>
        </w:rPr>
        <w:t>КУРСОВАЯ РАБОТА</w:t>
      </w:r>
    </w:p>
    <w:p w:rsidR="00A73A9F" w:rsidRPr="00FA71FC" w:rsidRDefault="00A73A9F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FA71FC">
        <w:rPr>
          <w:sz w:val="28"/>
          <w:szCs w:val="28"/>
          <w:lang w:eastAsia="en-US"/>
        </w:rPr>
        <w:t>по курсу «Мировая экономика»</w:t>
      </w:r>
    </w:p>
    <w:p w:rsidR="00A73A9F" w:rsidRPr="00FA71FC" w:rsidRDefault="00A73A9F" w:rsidP="00FA71F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FA71FC">
        <w:rPr>
          <w:sz w:val="28"/>
          <w:szCs w:val="28"/>
          <w:lang w:eastAsia="en-US"/>
        </w:rPr>
        <w:t>по теме: «Развитие международной торговли на современном этапе»</w:t>
      </w:r>
    </w:p>
    <w:p w:rsidR="002452B4" w:rsidRPr="00FA71FC" w:rsidRDefault="00FA71FC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71FC">
        <w:rPr>
          <w:sz w:val="28"/>
          <w:szCs w:val="28"/>
        </w:rPr>
        <w:br w:type="page"/>
      </w:r>
      <w:r w:rsidR="002452B4" w:rsidRPr="00FA71FC">
        <w:rPr>
          <w:b/>
          <w:sz w:val="28"/>
          <w:szCs w:val="28"/>
        </w:rPr>
        <w:t>СОДЕРЖАНИЕ</w:t>
      </w:r>
    </w:p>
    <w:p w:rsidR="00FA71FC" w:rsidRPr="00FA71FC" w:rsidRDefault="00FA71FC" w:rsidP="00497583">
      <w:pPr>
        <w:spacing w:line="360" w:lineRule="auto"/>
        <w:ind w:firstLine="709"/>
        <w:rPr>
          <w:sz w:val="28"/>
          <w:szCs w:val="28"/>
        </w:rPr>
      </w:pPr>
    </w:p>
    <w:p w:rsidR="009F6A13" w:rsidRPr="00FA71FC" w:rsidRDefault="009F6A13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ВВЕДЕНИЕ</w:t>
      </w:r>
    </w:p>
    <w:p w:rsidR="009F6A13" w:rsidRPr="00FA71FC" w:rsidRDefault="009F6A13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1.</w:t>
      </w:r>
      <w:r w:rsidRPr="00FA71FC">
        <w:rPr>
          <w:noProof/>
          <w:sz w:val="28"/>
          <w:szCs w:val="28"/>
        </w:rPr>
        <w:tab/>
      </w:r>
      <w:r w:rsidRPr="005B1E45">
        <w:rPr>
          <w:rStyle w:val="ad"/>
          <w:noProof/>
          <w:sz w:val="28"/>
          <w:szCs w:val="28"/>
        </w:rPr>
        <w:t>ТЕНДЕНЦИИ РАЗВИТИЯ МЕЖДУНАРОДНОЙ ТОРГОВЛИ</w:t>
      </w:r>
    </w:p>
    <w:p w:rsidR="009F6A13" w:rsidRPr="00FA71FC" w:rsidRDefault="007025CD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1.1</w:t>
      </w:r>
      <w:r w:rsidR="009F6A13" w:rsidRPr="005B1E45">
        <w:rPr>
          <w:rStyle w:val="ad"/>
          <w:noProof/>
          <w:sz w:val="28"/>
          <w:szCs w:val="28"/>
        </w:rPr>
        <w:t xml:space="preserve"> Общая характеристика современной международной торговли</w:t>
      </w:r>
    </w:p>
    <w:p w:rsidR="009F6A13" w:rsidRPr="00FA71FC" w:rsidRDefault="007025CD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1.2</w:t>
      </w:r>
      <w:r w:rsidR="009F6A13" w:rsidRPr="005B1E45">
        <w:rPr>
          <w:rStyle w:val="ad"/>
          <w:noProof/>
          <w:sz w:val="28"/>
          <w:szCs w:val="28"/>
        </w:rPr>
        <w:t xml:space="preserve"> Либерализация и протекционизм</w:t>
      </w:r>
    </w:p>
    <w:p w:rsidR="009F6A13" w:rsidRPr="00FA71FC" w:rsidRDefault="007025CD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1.3</w:t>
      </w:r>
      <w:r w:rsidR="009F6A13" w:rsidRPr="005B1E45">
        <w:rPr>
          <w:rStyle w:val="ad"/>
          <w:noProof/>
          <w:sz w:val="28"/>
          <w:szCs w:val="28"/>
        </w:rPr>
        <w:t xml:space="preserve"> Регионализм и региональная структура в современной системе международной торговли</w:t>
      </w:r>
    </w:p>
    <w:p w:rsidR="009F6A13" w:rsidRPr="00FA71FC" w:rsidRDefault="007025CD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 xml:space="preserve">1.4 </w:t>
      </w:r>
      <w:r w:rsidR="009F6A13" w:rsidRPr="005B1E45">
        <w:rPr>
          <w:rStyle w:val="ad"/>
          <w:noProof/>
          <w:sz w:val="28"/>
          <w:szCs w:val="28"/>
        </w:rPr>
        <w:t>Отрасли международной торговли</w:t>
      </w:r>
    </w:p>
    <w:p w:rsidR="009F6A13" w:rsidRPr="00FA71FC" w:rsidRDefault="007025CD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1.5</w:t>
      </w:r>
      <w:r w:rsidR="009F6A13" w:rsidRPr="005B1E45">
        <w:rPr>
          <w:rStyle w:val="ad"/>
          <w:noProof/>
          <w:sz w:val="28"/>
          <w:szCs w:val="28"/>
        </w:rPr>
        <w:t xml:space="preserve"> Торговый и платежный балансы страны</w:t>
      </w:r>
    </w:p>
    <w:p w:rsidR="009F6A13" w:rsidRPr="00FA71FC" w:rsidRDefault="009F6A13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2. РОССИЯ В СИСТЕМЕ МЕЖДУНАРОДНОЙ ТОРГОВЛИ</w:t>
      </w:r>
    </w:p>
    <w:p w:rsidR="009F6A13" w:rsidRPr="00FA71FC" w:rsidRDefault="007025CD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2.1</w:t>
      </w:r>
      <w:r w:rsidR="009F6A13" w:rsidRPr="005B1E45">
        <w:rPr>
          <w:rStyle w:val="ad"/>
          <w:noProof/>
          <w:sz w:val="28"/>
          <w:szCs w:val="28"/>
        </w:rPr>
        <w:t xml:space="preserve"> Интеграция России в систему мирового хозяйства</w:t>
      </w:r>
    </w:p>
    <w:p w:rsidR="009F6A13" w:rsidRPr="00FA71FC" w:rsidRDefault="007025CD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2.2</w:t>
      </w:r>
      <w:r w:rsidR="009F6A13" w:rsidRPr="005B1E45">
        <w:rPr>
          <w:rStyle w:val="ad"/>
          <w:noProof/>
          <w:sz w:val="28"/>
          <w:szCs w:val="28"/>
        </w:rPr>
        <w:t xml:space="preserve"> Россия и ВТО</w:t>
      </w:r>
    </w:p>
    <w:p w:rsidR="009F6A13" w:rsidRPr="00FA71FC" w:rsidRDefault="009F6A13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2.3 Состояние торгового баланса России в 2007 году</w:t>
      </w:r>
    </w:p>
    <w:p w:rsidR="009F6A13" w:rsidRPr="00FA71FC" w:rsidRDefault="009F6A13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ЗАКЛЮЧЕНИЕ</w:t>
      </w:r>
    </w:p>
    <w:p w:rsidR="009F6A13" w:rsidRPr="00FA71FC" w:rsidRDefault="009F6A13" w:rsidP="00497583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 w:rsidRPr="005B1E45">
        <w:rPr>
          <w:rStyle w:val="ad"/>
          <w:noProof/>
          <w:sz w:val="28"/>
          <w:szCs w:val="28"/>
        </w:rPr>
        <w:t>СПИСОК ЛИТЕРАТУРЫ</w:t>
      </w:r>
    </w:p>
    <w:p w:rsidR="00B21ACE" w:rsidRPr="00FA71FC" w:rsidRDefault="00B21ACE" w:rsidP="00497583">
      <w:pPr>
        <w:spacing w:line="360" w:lineRule="auto"/>
        <w:ind w:firstLine="709"/>
        <w:rPr>
          <w:sz w:val="28"/>
          <w:szCs w:val="28"/>
        </w:rPr>
      </w:pPr>
    </w:p>
    <w:p w:rsidR="002452B4" w:rsidRPr="00FA71FC" w:rsidRDefault="00FA71FC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181586934"/>
      <w:r w:rsidRPr="00FA71FC">
        <w:rPr>
          <w:sz w:val="28"/>
          <w:szCs w:val="28"/>
        </w:rPr>
        <w:br w:type="page"/>
      </w:r>
      <w:r w:rsidR="002452B4" w:rsidRPr="00FA71FC">
        <w:rPr>
          <w:b/>
          <w:sz w:val="28"/>
          <w:szCs w:val="28"/>
        </w:rPr>
        <w:t>ВВЕДЕНИЕ</w:t>
      </w:r>
      <w:bookmarkEnd w:id="0"/>
    </w:p>
    <w:p w:rsidR="00F90DB4" w:rsidRPr="00FA71FC" w:rsidRDefault="00F90DB4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245A1C" w:rsidRPr="00FA71FC" w:rsidRDefault="00B036DE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Мировая</w:t>
      </w:r>
      <w:r w:rsidR="002452B4" w:rsidRPr="00FA71FC">
        <w:rPr>
          <w:sz w:val="28"/>
          <w:szCs w:val="28"/>
        </w:rPr>
        <w:t xml:space="preserve"> торговля на современном этапе – </w:t>
      </w:r>
      <w:r w:rsidR="00DA3EC6" w:rsidRPr="00FA71FC">
        <w:rPr>
          <w:sz w:val="28"/>
          <w:szCs w:val="28"/>
        </w:rPr>
        <w:t xml:space="preserve">традиционная и </w:t>
      </w:r>
      <w:r w:rsidR="002452B4" w:rsidRPr="00FA71FC">
        <w:rPr>
          <w:sz w:val="28"/>
          <w:szCs w:val="28"/>
        </w:rPr>
        <w:t>наиболее развитая форма междуна</w:t>
      </w:r>
      <w:r w:rsidR="00A47B25" w:rsidRPr="00FA71FC">
        <w:rPr>
          <w:sz w:val="28"/>
          <w:szCs w:val="28"/>
        </w:rPr>
        <w:t>родных экономических отношений.</w:t>
      </w:r>
      <w:r w:rsidR="007F1399" w:rsidRPr="00FA71FC">
        <w:rPr>
          <w:sz w:val="28"/>
          <w:szCs w:val="28"/>
        </w:rPr>
        <w:t xml:space="preserve"> </w:t>
      </w:r>
      <w:r w:rsidR="00245A1C" w:rsidRPr="00FA71FC">
        <w:rPr>
          <w:sz w:val="28"/>
          <w:szCs w:val="28"/>
        </w:rPr>
        <w:t>По некоторым оценкам, на до</w:t>
      </w:r>
      <w:r w:rsidR="002A67F6" w:rsidRPr="00FA71FC">
        <w:rPr>
          <w:sz w:val="28"/>
          <w:szCs w:val="28"/>
        </w:rPr>
        <w:t>лю торговли приходится около 80%</w:t>
      </w:r>
      <w:r w:rsidR="00245A1C" w:rsidRPr="00FA71FC">
        <w:rPr>
          <w:sz w:val="28"/>
          <w:szCs w:val="28"/>
        </w:rPr>
        <w:t xml:space="preserve"> всего объема международных экономических отношений. Активное развитие мировой торговли вносит много нового и специфического в процесс развития национальных экономик.</w:t>
      </w:r>
    </w:p>
    <w:p w:rsidR="00245A1C" w:rsidRPr="00FA71FC" w:rsidRDefault="00D411C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Актуальность данной работы заключается в том, что э</w:t>
      </w:r>
      <w:r w:rsidR="00245A1C" w:rsidRPr="00FA71FC">
        <w:rPr>
          <w:sz w:val="28"/>
          <w:szCs w:val="28"/>
        </w:rPr>
        <w:t>кономический успех любой страны мира зиждется на внешней торговле. Еще ни одной стране не удалось создать здоровую экономику, изолировавшись от мировой экономической системы.</w:t>
      </w:r>
      <w:r w:rsidR="00915338" w:rsidRPr="00FA71FC">
        <w:rPr>
          <w:sz w:val="28"/>
          <w:szCs w:val="28"/>
        </w:rPr>
        <w:t xml:space="preserve"> Успешная</w:t>
      </w:r>
      <w:r w:rsidRPr="00FA71FC">
        <w:rPr>
          <w:sz w:val="28"/>
          <w:szCs w:val="28"/>
        </w:rPr>
        <w:t xml:space="preserve"> </w:t>
      </w:r>
      <w:r w:rsidR="00915338" w:rsidRPr="00FA71FC">
        <w:rPr>
          <w:sz w:val="28"/>
          <w:szCs w:val="28"/>
        </w:rPr>
        <w:t>и</w:t>
      </w:r>
      <w:r w:rsidRPr="00FA71FC">
        <w:rPr>
          <w:sz w:val="28"/>
          <w:szCs w:val="28"/>
        </w:rPr>
        <w:t>нтеграция России в си</w:t>
      </w:r>
      <w:r w:rsidR="00915338" w:rsidRPr="00FA71FC">
        <w:rPr>
          <w:sz w:val="28"/>
          <w:szCs w:val="28"/>
        </w:rPr>
        <w:t>стему международной торговли – первоочередная задача страны.</w:t>
      </w:r>
    </w:p>
    <w:p w:rsidR="0073187F" w:rsidRPr="00FA71FC" w:rsidRDefault="0091533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Целью работы является всестороннее изучение современного состояния международной торговли. Для достижения цели были поставлены следующие задачи:</w:t>
      </w:r>
    </w:p>
    <w:p w:rsidR="00915338" w:rsidRPr="00FA71FC" w:rsidRDefault="0091533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изучить тенденции развития современной мировой торговли, ее структуру и динамику, основные показатели стран-участников международной торговли;</w:t>
      </w:r>
    </w:p>
    <w:p w:rsidR="00915338" w:rsidRPr="00FA71FC" w:rsidRDefault="0091533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оценить степень участия России в системе международной торговли, ее роль и перспективы.</w:t>
      </w:r>
    </w:p>
    <w:p w:rsidR="005B0ABC" w:rsidRPr="00FA71FC" w:rsidRDefault="00FA71FC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181586935"/>
      <w:r w:rsidRPr="00FA71FC">
        <w:rPr>
          <w:sz w:val="28"/>
          <w:szCs w:val="28"/>
        </w:rPr>
        <w:br w:type="page"/>
      </w:r>
      <w:r w:rsidRPr="00FA71FC">
        <w:rPr>
          <w:b/>
          <w:sz w:val="28"/>
          <w:szCs w:val="28"/>
        </w:rPr>
        <w:t xml:space="preserve">1. </w:t>
      </w:r>
      <w:r w:rsidR="005B0ABC" w:rsidRPr="00FA71FC">
        <w:rPr>
          <w:b/>
          <w:sz w:val="28"/>
          <w:szCs w:val="28"/>
        </w:rPr>
        <w:t>ТЕНДЕНЦИИ РАЗВИТИЯ МЕЖДУНАРОДНОЙ ТОРГОВЛИ</w:t>
      </w:r>
      <w:bookmarkEnd w:id="1"/>
    </w:p>
    <w:p w:rsidR="005B0ABC" w:rsidRPr="00FA71FC" w:rsidRDefault="005B0ABC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3187F" w:rsidRPr="00FA71FC" w:rsidRDefault="00044385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181586936"/>
      <w:r w:rsidRPr="00FA71FC">
        <w:rPr>
          <w:b/>
          <w:sz w:val="28"/>
          <w:szCs w:val="28"/>
        </w:rPr>
        <w:t>1.1</w:t>
      </w:r>
      <w:r w:rsidR="005B0ABC" w:rsidRPr="00FA71FC">
        <w:rPr>
          <w:b/>
          <w:sz w:val="28"/>
          <w:szCs w:val="28"/>
        </w:rPr>
        <w:t xml:space="preserve"> </w:t>
      </w:r>
      <w:r w:rsidR="0073187F" w:rsidRPr="00FA71FC">
        <w:rPr>
          <w:b/>
          <w:sz w:val="28"/>
          <w:szCs w:val="28"/>
        </w:rPr>
        <w:t xml:space="preserve">Общая характеристика </w:t>
      </w:r>
      <w:r w:rsidR="002752D3" w:rsidRPr="00FA71FC">
        <w:rPr>
          <w:b/>
          <w:sz w:val="28"/>
          <w:szCs w:val="28"/>
        </w:rPr>
        <w:t xml:space="preserve">современной </w:t>
      </w:r>
      <w:r w:rsidR="0073187F" w:rsidRPr="00FA71FC">
        <w:rPr>
          <w:b/>
          <w:sz w:val="28"/>
          <w:szCs w:val="28"/>
        </w:rPr>
        <w:t>международной торговли</w:t>
      </w:r>
      <w:bookmarkEnd w:id="2"/>
    </w:p>
    <w:p w:rsidR="00FA71FC" w:rsidRP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D15349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Необходимость внешней торговли вызвана неравномерностью развития различных отраслей в разных странах. Продукция наиболее динамично развивающихся отраслей, которую невозможно реализовать на внутреннем рын</w:t>
      </w:r>
      <w:r w:rsidR="00F90DB4" w:rsidRPr="00FA71FC">
        <w:rPr>
          <w:sz w:val="28"/>
          <w:szCs w:val="28"/>
        </w:rPr>
        <w:t>ке, вывозится за границу.</w:t>
      </w:r>
    </w:p>
    <w:p w:rsidR="00915338" w:rsidRPr="00FA71FC" w:rsidRDefault="0091533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Структурные сдвиги, происходящие в экономиках государств под влиянием научно-технической революции (НТР), специализация и кооперирование промышленного производства усиливают взаимодействие национальных хозяйств, что способствует активизации международной торговли.</w:t>
      </w:r>
    </w:p>
    <w:p w:rsidR="00915338" w:rsidRPr="00FA71FC" w:rsidRDefault="0091533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Внешняя, или международная, торговля представляет собой обмен товарами и услугами между разными странами, связанный </w:t>
      </w:r>
      <w:r w:rsidR="004501C6" w:rsidRPr="00FA71FC">
        <w:rPr>
          <w:sz w:val="28"/>
          <w:szCs w:val="28"/>
        </w:rPr>
        <w:t>с</w:t>
      </w:r>
      <w:r w:rsidRPr="00FA71FC">
        <w:rPr>
          <w:sz w:val="28"/>
          <w:szCs w:val="28"/>
        </w:rPr>
        <w:t xml:space="preserve"> всеобщей интернационализацией хозяйственной жизни и интенсификацией международного разделения труда в условиях НТР.</w:t>
      </w:r>
    </w:p>
    <w:p w:rsidR="004355A5" w:rsidRPr="00FA71FC" w:rsidRDefault="00D15349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Со второй половины ХХ века, когда международный обмен приобретает т.н. «взрывной характер», мировая торговля развивается высокими темпами. </w:t>
      </w:r>
      <w:r w:rsidR="006E2FEF" w:rsidRPr="00FA71FC">
        <w:rPr>
          <w:sz w:val="28"/>
          <w:szCs w:val="28"/>
        </w:rPr>
        <w:t>Эволюция внешней торговли во второй половине XX в. характериз</w:t>
      </w:r>
      <w:r w:rsidR="009C64D1" w:rsidRPr="00FA71FC">
        <w:rPr>
          <w:sz w:val="28"/>
          <w:szCs w:val="28"/>
        </w:rPr>
        <w:t>овала</w:t>
      </w:r>
      <w:r w:rsidR="006E2FEF" w:rsidRPr="00FA71FC">
        <w:rPr>
          <w:sz w:val="28"/>
          <w:szCs w:val="28"/>
        </w:rPr>
        <w:t>с</w:t>
      </w:r>
      <w:r w:rsidR="009C64D1" w:rsidRPr="00FA71FC">
        <w:rPr>
          <w:sz w:val="28"/>
          <w:szCs w:val="28"/>
        </w:rPr>
        <w:t>ь</w:t>
      </w:r>
      <w:r w:rsidR="006E2FEF" w:rsidRPr="00FA71FC">
        <w:rPr>
          <w:sz w:val="28"/>
          <w:szCs w:val="28"/>
        </w:rPr>
        <w:t xml:space="preserve"> преодолением основных последствий дезорганизации мирового товарооборота, политической деколонизацией большинства освободившихся стран, сдвигами на мировом рынке в связи с </w:t>
      </w:r>
      <w:r w:rsidR="005B0ABC" w:rsidRPr="00FA71FC">
        <w:rPr>
          <w:sz w:val="28"/>
          <w:szCs w:val="28"/>
        </w:rPr>
        <w:t>НТР</w:t>
      </w:r>
      <w:r w:rsidR="006E2FEF" w:rsidRPr="00FA71FC">
        <w:rPr>
          <w:sz w:val="28"/>
          <w:szCs w:val="28"/>
        </w:rPr>
        <w:t>, топливно-сырьевым, валютно-финансовым и эко</w:t>
      </w:r>
      <w:r w:rsidR="004355A5" w:rsidRPr="00FA71FC">
        <w:rPr>
          <w:sz w:val="28"/>
          <w:szCs w:val="28"/>
        </w:rPr>
        <w:t>номическим кризисами.</w:t>
      </w:r>
    </w:p>
    <w:p w:rsidR="00B26736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На современном этапе развития </w:t>
      </w:r>
      <w:r w:rsidR="009C64D1" w:rsidRPr="00FA71FC">
        <w:rPr>
          <w:sz w:val="28"/>
          <w:szCs w:val="28"/>
        </w:rPr>
        <w:t xml:space="preserve">мировой </w:t>
      </w:r>
      <w:r w:rsidRPr="00FA71FC">
        <w:rPr>
          <w:sz w:val="28"/>
          <w:szCs w:val="28"/>
        </w:rPr>
        <w:t xml:space="preserve">экономики прослеживается тенденция к безграничному расширению размеров производства, тогда как емкость внутреннего рынка ограничена платежеспособностью населения. Поэтому производство неизбежно перерастает границы внутреннего спроса и предприниматели каждой страны ведут упорную борьбу за внешние рынки. В связи </w:t>
      </w:r>
      <w:r w:rsidR="00B26736" w:rsidRPr="00FA71FC">
        <w:rPr>
          <w:sz w:val="28"/>
          <w:szCs w:val="28"/>
        </w:rPr>
        <w:t>с</w:t>
      </w:r>
      <w:r w:rsidRPr="00FA71FC">
        <w:rPr>
          <w:sz w:val="28"/>
          <w:szCs w:val="28"/>
        </w:rPr>
        <w:t xml:space="preserve"> всевозрастающим потреблением сырья все ресурсы, имеющиеся в мире, необх</w:t>
      </w:r>
      <w:r w:rsidR="00F90DB4" w:rsidRPr="00FA71FC">
        <w:rPr>
          <w:sz w:val="28"/>
          <w:szCs w:val="28"/>
        </w:rPr>
        <w:t>одимы почти каждой стране мира.</w:t>
      </w:r>
    </w:p>
    <w:p w:rsidR="004355A5" w:rsidRPr="00FA71FC" w:rsidRDefault="004355A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Согласно исследования</w:t>
      </w:r>
      <w:r w:rsidR="00490135" w:rsidRPr="00FA71FC">
        <w:rPr>
          <w:sz w:val="28"/>
          <w:szCs w:val="28"/>
        </w:rPr>
        <w:t>м</w:t>
      </w:r>
      <w:r w:rsidRPr="00FA71FC">
        <w:rPr>
          <w:sz w:val="28"/>
          <w:szCs w:val="28"/>
        </w:rPr>
        <w:t xml:space="preserve"> Всемирной торговой организации (ВТО), на каждые 10% роста мирового производства приходится 16% увеличения объема мировой торговли, и тем самым создаются более благоприятные условия для его развития. Когда же в торговле происходят сбои, замедляется и развитие производства.</w:t>
      </w:r>
      <w:r w:rsidR="00EF5EE8" w:rsidRPr="00FA71FC">
        <w:rPr>
          <w:rStyle w:val="af2"/>
          <w:sz w:val="28"/>
          <w:szCs w:val="28"/>
        </w:rPr>
        <w:footnoteReference w:id="1"/>
      </w:r>
    </w:p>
    <w:p w:rsidR="00A814CD" w:rsidRPr="00FA71FC" w:rsidRDefault="004355A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Темпы развития мировой торговли значительно повысились за </w:t>
      </w:r>
      <w:r w:rsidR="00490135" w:rsidRPr="00FA71FC">
        <w:rPr>
          <w:sz w:val="28"/>
          <w:szCs w:val="28"/>
        </w:rPr>
        <w:t>последние</w:t>
      </w:r>
      <w:r w:rsidRPr="00FA71FC">
        <w:rPr>
          <w:sz w:val="28"/>
          <w:szCs w:val="28"/>
        </w:rPr>
        <w:t xml:space="preserve"> два десятилетия</w:t>
      </w:r>
      <w:r w:rsidR="00AC782A" w:rsidRPr="00FA71FC">
        <w:rPr>
          <w:sz w:val="28"/>
          <w:szCs w:val="28"/>
        </w:rPr>
        <w:t>. Рост темпов развития торговли затронул многие развивающиеся страны, в большинстве которых, однако, наблюда</w:t>
      </w:r>
      <w:r w:rsidR="00490135" w:rsidRPr="00FA71FC">
        <w:rPr>
          <w:sz w:val="28"/>
          <w:szCs w:val="28"/>
        </w:rPr>
        <w:t>ет</w:t>
      </w:r>
      <w:r w:rsidR="00AC782A" w:rsidRPr="00FA71FC">
        <w:rPr>
          <w:sz w:val="28"/>
          <w:szCs w:val="28"/>
        </w:rPr>
        <w:t>ся лишь незначительный рост. В частности, доля наименее</w:t>
      </w:r>
      <w:r w:rsidR="00A814CD" w:rsidRPr="00FA71FC">
        <w:rPr>
          <w:sz w:val="28"/>
          <w:szCs w:val="28"/>
        </w:rPr>
        <w:t xml:space="preserve"> </w:t>
      </w:r>
      <w:r w:rsidR="00AC782A" w:rsidRPr="00FA71FC">
        <w:rPr>
          <w:sz w:val="28"/>
          <w:szCs w:val="28"/>
        </w:rPr>
        <w:t>развитых стран в международной торго</w:t>
      </w:r>
      <w:r w:rsidR="002752D3" w:rsidRPr="00FA71FC">
        <w:rPr>
          <w:sz w:val="28"/>
          <w:szCs w:val="28"/>
        </w:rPr>
        <w:t>вле снизилась с 1,7% в 1970 г.</w:t>
      </w:r>
      <w:r w:rsidR="00AC782A" w:rsidRPr="00FA71FC">
        <w:rPr>
          <w:sz w:val="28"/>
          <w:szCs w:val="28"/>
        </w:rPr>
        <w:t xml:space="preserve"> до</w:t>
      </w:r>
      <w:r w:rsidR="00A814CD" w:rsidRPr="00FA71FC">
        <w:rPr>
          <w:sz w:val="28"/>
          <w:szCs w:val="28"/>
        </w:rPr>
        <w:t xml:space="preserve"> </w:t>
      </w:r>
      <w:r w:rsidR="00AC782A" w:rsidRPr="00FA71FC">
        <w:rPr>
          <w:sz w:val="28"/>
          <w:szCs w:val="28"/>
        </w:rPr>
        <w:t>0,6% в 200</w:t>
      </w:r>
      <w:r w:rsidR="00A814CD" w:rsidRPr="00FA71FC">
        <w:rPr>
          <w:sz w:val="28"/>
          <w:szCs w:val="28"/>
        </w:rPr>
        <w:t>7</w:t>
      </w:r>
      <w:r w:rsidR="00AC782A" w:rsidRPr="00FA71FC">
        <w:rPr>
          <w:sz w:val="28"/>
          <w:szCs w:val="28"/>
        </w:rPr>
        <w:t xml:space="preserve"> г.</w:t>
      </w:r>
    </w:p>
    <w:p w:rsidR="003C0ADD" w:rsidRPr="00FA71FC" w:rsidRDefault="00AC782A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Различия в торговом развитии между государствами объясняются во</w:t>
      </w:r>
      <w:r w:rsidR="00A814C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многом видом торговли, которой они занимаются. Товары и услуги с</w:t>
      </w:r>
      <w:r w:rsidR="00A814C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высокой добавленной стоимостью, особенно если для их производства были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использованы высокие технологии и высококвалифицированный персонал,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могут значительно увеличивать торговую прибыль, как это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продемонстрирова</w:t>
      </w:r>
      <w:r w:rsidR="002752D3" w:rsidRPr="00FA71FC">
        <w:rPr>
          <w:sz w:val="28"/>
          <w:szCs w:val="28"/>
        </w:rPr>
        <w:t>ли некоторые восточно</w:t>
      </w:r>
      <w:r w:rsidRPr="00FA71FC">
        <w:rPr>
          <w:sz w:val="28"/>
          <w:szCs w:val="28"/>
        </w:rPr>
        <w:t>азиатские государства. Уровень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нищеты в этих странах сократился на 40% </w:t>
      </w:r>
      <w:r w:rsidR="003C0ADD" w:rsidRPr="00FA71FC">
        <w:rPr>
          <w:sz w:val="28"/>
          <w:szCs w:val="28"/>
        </w:rPr>
        <w:t>к началу ХХ</w:t>
      </w:r>
      <w:r w:rsidR="00B26736" w:rsidRPr="00FA71FC">
        <w:rPr>
          <w:sz w:val="28"/>
          <w:szCs w:val="28"/>
          <w:lang w:val="en-US"/>
        </w:rPr>
        <w:t>I</w:t>
      </w:r>
      <w:r w:rsidR="003C0ADD" w:rsidRPr="00FA71FC">
        <w:rPr>
          <w:sz w:val="28"/>
          <w:szCs w:val="28"/>
        </w:rPr>
        <w:t xml:space="preserve"> в.</w:t>
      </w:r>
      <w:r w:rsidRPr="00FA71FC">
        <w:rPr>
          <w:sz w:val="28"/>
          <w:szCs w:val="28"/>
        </w:rPr>
        <w:t>, а ВВП на душу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населения утроился за два последних десятилетия.</w:t>
      </w:r>
    </w:p>
    <w:p w:rsidR="003C0ADD" w:rsidRPr="00FA71FC" w:rsidRDefault="00AC782A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Особое внимание следует обратить на последствия развития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международной торговли для экономики стран при изменяющемся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предложении факторов производства.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Наращивание экспорта сырья для развивающих стран не всегда может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привести к благоприятному результату. </w:t>
      </w:r>
      <w:r w:rsidR="00490135" w:rsidRPr="00FA71FC">
        <w:rPr>
          <w:sz w:val="28"/>
          <w:szCs w:val="28"/>
        </w:rPr>
        <w:t>Р</w:t>
      </w:r>
      <w:r w:rsidRPr="00FA71FC">
        <w:rPr>
          <w:sz w:val="28"/>
          <w:szCs w:val="28"/>
        </w:rPr>
        <w:t>асширение экспорта сырья для стран,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экономический рост которых связан в основном с этим ресурсом, может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привести к ухудшению условий торговли и снижению благосостояния нации.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Быстрое наращивание экспорта сырья приводит к такому падению мировых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цен на этот продукт, что оно перекрывает положительный эффект от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экономического роста.</w:t>
      </w:r>
    </w:p>
    <w:p w:rsidR="006E2FEF" w:rsidRPr="00FA71FC" w:rsidRDefault="00AC782A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Организация международной торговли, ее структура и динамика во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многом характеризуют национальную экономику, ее проблемы и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перспективы развития. На динамику мирового товарооборота оказывают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воздействие многие факторы. Это расширение производства, углубление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международного разделения труда, фаза мирового экономического цикла и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другие составляющие, влияющие на совокупный спрос развитых стран. Эти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страны являются основными экспортерами и импортерами товаров и услуг,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причем большая часть их товарооборота приходится на взаимную торговлю.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Влияют на динамику мирового товарооборота также кредитование,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либерализация внешней торговли, интеграция, валютный курс и другие</w:t>
      </w:r>
      <w:r w:rsidR="003C0AD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факторы.</w:t>
      </w:r>
    </w:p>
    <w:p w:rsidR="006E2FEF" w:rsidRPr="00FA71FC" w:rsidRDefault="003C0AD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З</w:t>
      </w:r>
      <w:r w:rsidR="006E2FEF" w:rsidRPr="00FA71FC">
        <w:rPr>
          <w:sz w:val="28"/>
          <w:szCs w:val="28"/>
        </w:rPr>
        <w:t>аинтересованность отдельных стран в расширении своих международных связей объясняется потребностями сбыта продукции на международных рынках, необходимостью получения определенных товаров извне и, наконец, стремлением извлечь более высокую прибыль в связи с использованием дешевой рабочей силы и сырья развивающихся стран.</w:t>
      </w:r>
    </w:p>
    <w:p w:rsidR="006E2FEF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Современной мировой торговле</w:t>
      </w:r>
      <w:r w:rsidR="009313D0" w:rsidRPr="00FA71FC">
        <w:rPr>
          <w:sz w:val="28"/>
          <w:szCs w:val="28"/>
        </w:rPr>
        <w:t xml:space="preserve"> присущи следующие особенности:</w:t>
      </w:r>
    </w:p>
    <w:p w:rsidR="006E2FEF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небывалый размах международного товарного обмена под воздействием НТР и углубление его интернационализации. Рост объема международной торговли вызван такими факторами, как коренная ломка структуры энергетического баланса развитых промышленных стран, увеличение потребления нефтепродуктов, возросший спрос на машинные средства труда в связи с индустриализацией сельского хозяйства, а также увеличение темпов промышленного, транспортного и энергетического строительства в развивающихся странах. Этому способствовало и расширение внешнеторгового обмена между промышленно развитыми странами, что в немалой степени связано с созданием региональных торгово-экономических блоков в результате процесса интеграции; </w:t>
      </w:r>
    </w:p>
    <w:p w:rsidR="006E2FEF" w:rsidRPr="00FA71FC" w:rsidRDefault="009C64D1" w:rsidP="00FA71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1FC">
        <w:rPr>
          <w:color w:val="000000"/>
          <w:sz w:val="28"/>
          <w:szCs w:val="28"/>
        </w:rPr>
        <w:t xml:space="preserve">прогрессирующие </w:t>
      </w:r>
      <w:r w:rsidR="006E2FEF" w:rsidRPr="00FA71FC">
        <w:rPr>
          <w:color w:val="000000"/>
          <w:sz w:val="28"/>
          <w:szCs w:val="28"/>
        </w:rPr>
        <w:t xml:space="preserve">изменения в географическом распределении международной торговли, что проявляется в увеличении удельного веса развивающихся стран в международной торговле; </w:t>
      </w:r>
    </w:p>
    <w:p w:rsidR="006E2FEF" w:rsidRPr="00FA71FC" w:rsidRDefault="006E2FEF" w:rsidP="00FA71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1FC">
        <w:rPr>
          <w:color w:val="000000"/>
          <w:sz w:val="28"/>
          <w:szCs w:val="28"/>
        </w:rPr>
        <w:t xml:space="preserve">динамичность развития </w:t>
      </w:r>
      <w:r w:rsidR="002B5CA7" w:rsidRPr="00FA71FC">
        <w:rPr>
          <w:color w:val="000000"/>
          <w:sz w:val="28"/>
          <w:szCs w:val="28"/>
        </w:rPr>
        <w:t>международной</w:t>
      </w:r>
      <w:r w:rsidR="00353DE6" w:rsidRPr="00FA71FC">
        <w:rPr>
          <w:color w:val="000000"/>
          <w:sz w:val="28"/>
          <w:szCs w:val="28"/>
        </w:rPr>
        <w:t xml:space="preserve"> </w:t>
      </w:r>
      <w:r w:rsidRPr="00FA71FC">
        <w:rPr>
          <w:color w:val="000000"/>
          <w:sz w:val="28"/>
          <w:szCs w:val="28"/>
        </w:rPr>
        <w:t xml:space="preserve">торговли; </w:t>
      </w:r>
    </w:p>
    <w:p w:rsidR="006E2FEF" w:rsidRPr="00FA71FC" w:rsidRDefault="006E2FEF" w:rsidP="00FA71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1FC">
        <w:rPr>
          <w:color w:val="000000"/>
          <w:sz w:val="28"/>
          <w:szCs w:val="28"/>
        </w:rPr>
        <w:t>изменение торговой структуры экспорта под воздействием НТР, которая ускорила объективный процесс международного разделения труда и вызвала рост обмена наукоемкой продукцией, готовыми изделиями и услугами. В целом изменения в структуре товарного экспорт</w:t>
      </w:r>
      <w:r w:rsidR="002B5CA7" w:rsidRPr="00FA71FC">
        <w:rPr>
          <w:color w:val="000000"/>
          <w:sz w:val="28"/>
          <w:szCs w:val="28"/>
        </w:rPr>
        <w:t xml:space="preserve">а характеризуются тем, что в </w:t>
      </w:r>
      <w:r w:rsidR="00A52970" w:rsidRPr="00FA71FC">
        <w:rPr>
          <w:color w:val="000000"/>
          <w:sz w:val="28"/>
          <w:szCs w:val="28"/>
        </w:rPr>
        <w:t>последние годы</w:t>
      </w:r>
      <w:r w:rsidRPr="00FA71FC">
        <w:rPr>
          <w:color w:val="000000"/>
          <w:sz w:val="28"/>
          <w:szCs w:val="28"/>
        </w:rPr>
        <w:t xml:space="preserve"> неуклонно увеличивается доля готовых изделий, удельный вес которых составляет более 2/3 стоимости мирового товарооборота;</w:t>
      </w:r>
    </w:p>
    <w:p w:rsidR="006E2FEF" w:rsidRPr="00FA71FC" w:rsidRDefault="006E2FEF" w:rsidP="00FA71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1FC">
        <w:rPr>
          <w:color w:val="000000"/>
          <w:sz w:val="28"/>
          <w:szCs w:val="28"/>
        </w:rPr>
        <w:t xml:space="preserve">появление новых отраслей и производств, что вызвало растущую зависимость ряда стран от импорта некоторых видов сырья, особенно цветных металлов, нефти, газа; </w:t>
      </w:r>
    </w:p>
    <w:p w:rsidR="00570120" w:rsidRPr="00FA71FC" w:rsidRDefault="006E2FEF" w:rsidP="00FA71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1FC">
        <w:rPr>
          <w:color w:val="000000"/>
          <w:sz w:val="28"/>
          <w:szCs w:val="28"/>
        </w:rPr>
        <w:t>установление под воздействием НТР глубоких и устойчивых технологических связей между предприятиями разных стран по выпуску изделий машиностроительной, химической, электротехнической и электронной промышленно</w:t>
      </w:r>
      <w:r w:rsidR="00570120" w:rsidRPr="00FA71FC">
        <w:rPr>
          <w:color w:val="000000"/>
          <w:sz w:val="28"/>
          <w:szCs w:val="28"/>
        </w:rPr>
        <w:t>сти.</w:t>
      </w:r>
    </w:p>
    <w:p w:rsidR="006E2FEF" w:rsidRPr="00FA71FC" w:rsidRDefault="000C329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</w:t>
      </w:r>
      <w:r w:rsidR="006E2FEF" w:rsidRPr="00FA71FC">
        <w:rPr>
          <w:sz w:val="28"/>
          <w:szCs w:val="28"/>
        </w:rPr>
        <w:t xml:space="preserve">овременная международная торговля постепенно утрачивает изначально присущие ей черты простой реализации на внешнем рынке определенного излишка продукции и все более сводится к заранее согласованным поставкам товаров между кооперирующимися предприятиями разных стран. </w:t>
      </w:r>
    </w:p>
    <w:p w:rsidR="006541EA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Каждое государство проводит систему мероприятий, направленных на защиту внутреннего рынка или на стимулирование роста объема внешней торговли, изменение ее структуры и направление товарных потоков. Эта система мероприятий явл</w:t>
      </w:r>
      <w:r w:rsidR="006541EA" w:rsidRPr="00FA71FC">
        <w:rPr>
          <w:sz w:val="28"/>
          <w:szCs w:val="28"/>
        </w:rPr>
        <w:t>яется внешнеторговой политикой.</w:t>
      </w:r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181586937"/>
    </w:p>
    <w:p w:rsidR="006541EA" w:rsidRPr="00FA71FC" w:rsidRDefault="00EF6CDD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2C3A" w:rsidRPr="00FA71FC">
        <w:rPr>
          <w:b/>
          <w:sz w:val="28"/>
          <w:szCs w:val="28"/>
        </w:rPr>
        <w:t>1</w:t>
      </w:r>
      <w:r w:rsidR="00044385" w:rsidRPr="00FA71FC">
        <w:rPr>
          <w:b/>
          <w:sz w:val="28"/>
          <w:szCs w:val="28"/>
        </w:rPr>
        <w:t>.</w:t>
      </w:r>
      <w:r w:rsidR="002E2C3A" w:rsidRPr="00FA71FC">
        <w:rPr>
          <w:b/>
          <w:sz w:val="28"/>
          <w:szCs w:val="28"/>
        </w:rPr>
        <w:t>2</w:t>
      </w:r>
      <w:r w:rsidR="006541EA" w:rsidRPr="00FA71FC">
        <w:rPr>
          <w:b/>
          <w:sz w:val="28"/>
          <w:szCs w:val="28"/>
        </w:rPr>
        <w:t xml:space="preserve"> Либерализация и протекционизм</w:t>
      </w:r>
      <w:bookmarkEnd w:id="3"/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6E2FEF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 современном мировом хозяйстве существует две системы внешнеторговой политики – протекционизм и свободная торговля, или ее либерали</w:t>
      </w:r>
      <w:r w:rsidR="004D6EE8" w:rsidRPr="00FA71FC">
        <w:rPr>
          <w:sz w:val="28"/>
          <w:szCs w:val="28"/>
        </w:rPr>
        <w:t>зация.</w:t>
      </w:r>
    </w:p>
    <w:p w:rsidR="006E2FEF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Протекционизм характеризуется введением высоких таможенных пошлин на импортные товары. К этим пошлинам, ограничивающим ввоз иностранных товаров, нередко присоединяются экспортные премии, поощряющие вывоз товаров. Хотя в настоящее время преобладает концепция свободной торговли, мнение о необходимости проведения протекционистской политики еще </w:t>
      </w:r>
      <w:r w:rsidR="007A53D2" w:rsidRPr="00FA71FC">
        <w:rPr>
          <w:sz w:val="28"/>
          <w:szCs w:val="28"/>
        </w:rPr>
        <w:t>довольно широко распространено.</w:t>
      </w:r>
    </w:p>
    <w:p w:rsidR="00941FE4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Свободная торговля – это свободный, беспошлинный или облагаемый лишь незначительными пошлинами ввоз товаров. Ее преимущества заклю</w:t>
      </w:r>
      <w:r w:rsidR="00941FE4" w:rsidRPr="00FA71FC">
        <w:rPr>
          <w:sz w:val="28"/>
          <w:szCs w:val="28"/>
        </w:rPr>
        <w:t>чаются в следующем:</w:t>
      </w:r>
    </w:p>
    <w:p w:rsidR="0073187F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стимулирует международную специализацию, позволяет каждой стране потреблять такое же количество </w:t>
      </w:r>
      <w:r w:rsidR="00941FE4" w:rsidRPr="00FA71FC">
        <w:rPr>
          <w:sz w:val="28"/>
          <w:szCs w:val="28"/>
        </w:rPr>
        <w:t>товаров,</w:t>
      </w:r>
      <w:r w:rsidRPr="00FA71FC">
        <w:rPr>
          <w:sz w:val="28"/>
          <w:szCs w:val="28"/>
        </w:rPr>
        <w:t xml:space="preserve"> что и до специализации, минимизировав реальные расходы рабочего времени, необходимые для создания дан</w:t>
      </w:r>
      <w:r w:rsidR="00941FE4" w:rsidRPr="00FA71FC">
        <w:rPr>
          <w:sz w:val="28"/>
          <w:szCs w:val="28"/>
        </w:rPr>
        <w:t>ного объема товаров;</w:t>
      </w:r>
    </w:p>
    <w:p w:rsidR="0073187F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облегчает развитие конкуренции, поддерживая при этом дух новаторства;</w:t>
      </w:r>
    </w:p>
    <w:p w:rsidR="0073187F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дает возможность для расширения рынков и, следовательно, для массового произв</w:t>
      </w:r>
      <w:r w:rsidR="0073187F" w:rsidRPr="00FA71FC">
        <w:rPr>
          <w:sz w:val="28"/>
          <w:szCs w:val="28"/>
        </w:rPr>
        <w:t>одства, выгодного потребителям;</w:t>
      </w:r>
    </w:p>
    <w:p w:rsidR="006E2FEF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способствует экономическому развитию и социальному прогрессу в странах, включенных в международную торговлю. </w:t>
      </w:r>
    </w:p>
    <w:p w:rsidR="00A97835" w:rsidRPr="00FA71FC" w:rsidRDefault="006E2FE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 современной политике регулирования внешнеторгового обмена проявляется объективная потребность в облегчении международного общения при повышении степени интернационализации производства и капитала. Эта тенденция в области международных экон</w:t>
      </w:r>
      <w:r w:rsidR="0068670E" w:rsidRPr="00FA71FC">
        <w:rPr>
          <w:sz w:val="28"/>
          <w:szCs w:val="28"/>
        </w:rPr>
        <w:t xml:space="preserve">омических отношений выражается, </w:t>
      </w:r>
      <w:r w:rsidRPr="00FA71FC">
        <w:rPr>
          <w:sz w:val="28"/>
          <w:szCs w:val="28"/>
        </w:rPr>
        <w:t>в частности, в ослаблении ограничений внешнеторгового обмена, стремлении к устранению препятствий на его пути. Такому курсу соответствует политика либерализации торговли, под которой понимается весь комплекс государственных мероприятий по регулированию внутренней экономики и внешних связей для содействия внешнеторговому обороту и снижению таможенных и иных барьеров. С расширением международного сотрудничества и либерализацией торговли происходит постепенная интеграция различных стран в единую мировую рыночную систему</w:t>
      </w:r>
      <w:r w:rsidR="009D0322" w:rsidRPr="00FA71FC">
        <w:rPr>
          <w:sz w:val="28"/>
          <w:szCs w:val="28"/>
        </w:rPr>
        <w:t>.</w:t>
      </w:r>
    </w:p>
    <w:p w:rsidR="00C55EB2" w:rsidRPr="00FA71FC" w:rsidRDefault="00EF2F86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Современные экономисты приходят к выводу, что л</w:t>
      </w:r>
      <w:r w:rsidR="00AB6976" w:rsidRPr="00FA71FC">
        <w:rPr>
          <w:sz w:val="28"/>
          <w:szCs w:val="28"/>
        </w:rPr>
        <w:t>иберализация становится основной тенденцией</w:t>
      </w:r>
      <w:r w:rsidRPr="00FA71FC">
        <w:rPr>
          <w:sz w:val="28"/>
          <w:szCs w:val="28"/>
        </w:rPr>
        <w:t xml:space="preserve"> современной международной торговли</w:t>
      </w:r>
      <w:r w:rsidR="00AB6976" w:rsidRPr="00FA71FC">
        <w:rPr>
          <w:sz w:val="28"/>
          <w:szCs w:val="28"/>
        </w:rPr>
        <w:t>. Происходит значительное снижение уровня таможенных пошлин, отменены многие ограничения, квоты и т. п. Иногда либерализация внешней торговли осуществляется в одностороннем порядке. Так, например, проводилась внешнеэкономическая либер</w:t>
      </w:r>
      <w:r w:rsidRPr="00FA71FC">
        <w:rPr>
          <w:sz w:val="28"/>
          <w:szCs w:val="28"/>
        </w:rPr>
        <w:t>ализация в России в конце ХХ в.</w:t>
      </w:r>
    </w:p>
    <w:p w:rsidR="00F8612D" w:rsidRPr="00FA71FC" w:rsidRDefault="00C55EB2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Помимо либерализации внешнеэкономического фактора существует и противоположная тенденция </w:t>
      </w:r>
      <w:r w:rsidR="006541EA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сохранение, а</w:t>
      </w:r>
      <w:r w:rsidR="00C81AF9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иногда и усиление протекционистских тенденций в торгово</w:t>
      </w:r>
      <w:r w:rsidR="00C81AF9" w:rsidRPr="00FA71FC">
        <w:rPr>
          <w:sz w:val="28"/>
          <w:szCs w:val="28"/>
        </w:rPr>
        <w:t>-</w:t>
      </w:r>
      <w:r w:rsidRPr="00FA71FC">
        <w:rPr>
          <w:sz w:val="28"/>
          <w:szCs w:val="28"/>
        </w:rPr>
        <w:t>экономических связях различных стран и их экономических</w:t>
      </w:r>
      <w:r w:rsidR="00C81AF9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группировках</w:t>
      </w:r>
      <w:r w:rsidR="00222698" w:rsidRPr="00FA71FC">
        <w:rPr>
          <w:sz w:val="28"/>
          <w:szCs w:val="28"/>
        </w:rPr>
        <w:t>.</w:t>
      </w:r>
    </w:p>
    <w:p w:rsidR="00F8612D" w:rsidRPr="00FA71FC" w:rsidRDefault="00587224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Помимо явной, открытой протекционистской политики некоторые страны применяют формы скрытого протекционизма. Многие государства, снижая таможенные пошлины, компенсир</w:t>
      </w:r>
      <w:r w:rsidR="00333ED6" w:rsidRPr="00FA71FC">
        <w:rPr>
          <w:sz w:val="28"/>
          <w:szCs w:val="28"/>
        </w:rPr>
        <w:t>уют</w:t>
      </w:r>
      <w:r w:rsidRPr="00FA71FC">
        <w:rPr>
          <w:sz w:val="28"/>
          <w:szCs w:val="28"/>
        </w:rPr>
        <w:t xml:space="preserve"> их так называемыми нетарифными барьерами. К ним</w:t>
      </w:r>
      <w:r w:rsidR="00333ED6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можно отнести дотации национальному производству, введение</w:t>
      </w:r>
      <w:r w:rsidR="00333ED6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различных стандартов и норм, сертификацию товаров.</w:t>
      </w:r>
      <w:r w:rsidR="00F8612D" w:rsidRPr="00FA71FC">
        <w:rPr>
          <w:sz w:val="28"/>
          <w:szCs w:val="28"/>
        </w:rPr>
        <w:t xml:space="preserve"> Выступая за либерализацию международной торговли, многие экономисты все чаще связывают ее с понятиями «добросовестной», «справедливой» торговли.</w:t>
      </w:r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181586938"/>
    </w:p>
    <w:p w:rsidR="00583E68" w:rsidRPr="00FA71FC" w:rsidRDefault="00EF6CDD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35A6" w:rsidRPr="00FA71FC">
        <w:rPr>
          <w:b/>
          <w:sz w:val="28"/>
          <w:szCs w:val="28"/>
        </w:rPr>
        <w:t xml:space="preserve">1.3 </w:t>
      </w:r>
      <w:r w:rsidR="00AB6976" w:rsidRPr="00FA71FC">
        <w:rPr>
          <w:b/>
          <w:sz w:val="28"/>
          <w:szCs w:val="28"/>
        </w:rPr>
        <w:t xml:space="preserve">Регионализм </w:t>
      </w:r>
      <w:r w:rsidR="000B1A52" w:rsidRPr="00FA71FC">
        <w:rPr>
          <w:b/>
          <w:sz w:val="28"/>
          <w:szCs w:val="28"/>
        </w:rPr>
        <w:t xml:space="preserve">и региональная структура </w:t>
      </w:r>
      <w:r w:rsidR="00AB6976" w:rsidRPr="00FA71FC">
        <w:rPr>
          <w:b/>
          <w:sz w:val="28"/>
          <w:szCs w:val="28"/>
        </w:rPr>
        <w:t>в современной системе международной торговл</w:t>
      </w:r>
      <w:r w:rsidR="00831E28" w:rsidRPr="00FA71FC">
        <w:rPr>
          <w:b/>
          <w:sz w:val="28"/>
          <w:szCs w:val="28"/>
        </w:rPr>
        <w:t>и</w:t>
      </w:r>
      <w:bookmarkEnd w:id="4"/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E11CC8" w:rsidRPr="00FA71FC" w:rsidRDefault="00E11CC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Существенные сдвиги в развитии мировой торговли во второй половине ХХ</w:t>
      </w:r>
      <w:r w:rsidR="00333ED6" w:rsidRPr="00FA71FC">
        <w:rPr>
          <w:sz w:val="28"/>
          <w:szCs w:val="28"/>
        </w:rPr>
        <w:t xml:space="preserve"> – начале ХХI вв.</w:t>
      </w:r>
      <w:r w:rsidRPr="00FA71FC">
        <w:rPr>
          <w:sz w:val="28"/>
          <w:szCs w:val="28"/>
        </w:rPr>
        <w:t xml:space="preserve"> способствовали возникновению новых</w:t>
      </w:r>
      <w:r w:rsidR="00333ED6" w:rsidRPr="00FA71FC">
        <w:rPr>
          <w:sz w:val="28"/>
          <w:szCs w:val="28"/>
        </w:rPr>
        <w:t xml:space="preserve"> явлений</w:t>
      </w:r>
      <w:r w:rsidRPr="00FA71FC">
        <w:rPr>
          <w:sz w:val="28"/>
          <w:szCs w:val="28"/>
        </w:rPr>
        <w:t xml:space="preserve"> в ее международной организации. К числу этих явлений относится так называемый регионализм, т. е. соглашения</w:t>
      </w:r>
      <w:r w:rsidR="00333ED6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об особенно тесном сотрудничестве отдельных стран по типу</w:t>
      </w:r>
      <w:r w:rsidR="00333ED6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зон свободной торговли, таможенных союзов. </w:t>
      </w:r>
      <w:r w:rsidR="00333ED6" w:rsidRPr="00FA71FC">
        <w:rPr>
          <w:sz w:val="28"/>
          <w:szCs w:val="28"/>
        </w:rPr>
        <w:t>Таких группировок в начале ХХI в</w:t>
      </w:r>
      <w:r w:rsidRPr="00FA71FC">
        <w:rPr>
          <w:sz w:val="28"/>
          <w:szCs w:val="28"/>
        </w:rPr>
        <w:t>.</w:t>
      </w:r>
      <w:r w:rsidR="00333ED6" w:rsidRPr="00FA71FC">
        <w:rPr>
          <w:sz w:val="28"/>
          <w:szCs w:val="28"/>
        </w:rPr>
        <w:t xml:space="preserve"> насчитывалось около 100.</w:t>
      </w:r>
      <w:r w:rsidRPr="00FA71FC">
        <w:rPr>
          <w:sz w:val="28"/>
          <w:szCs w:val="28"/>
        </w:rPr>
        <w:t xml:space="preserve"> По оценке Всемирного банка, в рамках таких зон осуществляется около половины мировой торговли.</w:t>
      </w:r>
    </w:p>
    <w:p w:rsidR="00333ED6" w:rsidRPr="00FA71FC" w:rsidRDefault="00E11CC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Среди наиболее известных зон:</w:t>
      </w:r>
      <w:r w:rsidR="008A1D79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Европейский союз</w:t>
      </w:r>
      <w:r w:rsidR="00333ED6" w:rsidRPr="00FA71FC">
        <w:rPr>
          <w:sz w:val="28"/>
          <w:szCs w:val="28"/>
        </w:rPr>
        <w:t xml:space="preserve"> (ЕС)</w:t>
      </w:r>
      <w:r w:rsidRPr="00FA71FC">
        <w:rPr>
          <w:sz w:val="28"/>
          <w:szCs w:val="28"/>
        </w:rPr>
        <w:t>, Североамериканская зона</w:t>
      </w:r>
      <w:r w:rsidR="00333ED6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свободной торговли (НАФТА), Организация Азиатско-Тихоокеанского экономического сотрудничества (АТЭС) и др.</w:t>
      </w:r>
    </w:p>
    <w:p w:rsidR="008A1D79" w:rsidRPr="00FA71FC" w:rsidRDefault="00C87E1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К формированию подобных блоков приводят объективные процессы политического, экономического, историческо</w:t>
      </w:r>
      <w:r w:rsidR="008A1D79" w:rsidRPr="00FA71FC">
        <w:rPr>
          <w:sz w:val="28"/>
          <w:szCs w:val="28"/>
        </w:rPr>
        <w:t>го характе</w:t>
      </w:r>
      <w:r w:rsidRPr="00FA71FC">
        <w:rPr>
          <w:sz w:val="28"/>
          <w:szCs w:val="28"/>
        </w:rPr>
        <w:t>ра.</w:t>
      </w:r>
    </w:p>
    <w:p w:rsidR="008A1D79" w:rsidRPr="00FA71FC" w:rsidRDefault="008A1D79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Образовани</w:t>
      </w:r>
      <w:r w:rsidR="00C87E15" w:rsidRPr="00FA71FC">
        <w:rPr>
          <w:sz w:val="28"/>
          <w:szCs w:val="28"/>
        </w:rPr>
        <w:t>е зон свобод</w:t>
      </w:r>
      <w:r w:rsidRPr="00FA71FC">
        <w:rPr>
          <w:sz w:val="28"/>
          <w:szCs w:val="28"/>
        </w:rPr>
        <w:t>ной торговл</w:t>
      </w:r>
      <w:r w:rsidR="00C87E15" w:rsidRPr="00FA71FC">
        <w:rPr>
          <w:sz w:val="28"/>
          <w:szCs w:val="28"/>
        </w:rPr>
        <w:t>и не вносит принципиальных изменений в мировое хозяйство. Активизация таких процессов с одной стороны способствует развитию международной</w:t>
      </w:r>
      <w:r w:rsidRPr="00FA71FC">
        <w:rPr>
          <w:sz w:val="28"/>
          <w:szCs w:val="28"/>
        </w:rPr>
        <w:t xml:space="preserve"> </w:t>
      </w:r>
      <w:r w:rsidR="00C87E15" w:rsidRPr="00FA71FC">
        <w:rPr>
          <w:sz w:val="28"/>
          <w:szCs w:val="28"/>
        </w:rPr>
        <w:t>торговли (в рамках зон, блоков, ре</w:t>
      </w:r>
      <w:r w:rsidRPr="00FA71FC">
        <w:rPr>
          <w:sz w:val="28"/>
          <w:szCs w:val="28"/>
        </w:rPr>
        <w:t>гионов), а с другой –</w:t>
      </w:r>
      <w:r w:rsidR="00C87E15" w:rsidRPr="00FA71FC">
        <w:rPr>
          <w:sz w:val="28"/>
          <w:szCs w:val="28"/>
        </w:rPr>
        <w:t xml:space="preserve"> создает</w:t>
      </w:r>
      <w:r w:rsidRPr="00FA71FC">
        <w:rPr>
          <w:sz w:val="28"/>
          <w:szCs w:val="28"/>
        </w:rPr>
        <w:t xml:space="preserve"> </w:t>
      </w:r>
      <w:r w:rsidR="00C87E15" w:rsidRPr="00FA71FC">
        <w:rPr>
          <w:sz w:val="28"/>
          <w:szCs w:val="28"/>
        </w:rPr>
        <w:t>для нее ряд препятствий, свойственных любому в той или иной</w:t>
      </w:r>
      <w:r w:rsidRPr="00FA71FC">
        <w:rPr>
          <w:sz w:val="28"/>
          <w:szCs w:val="28"/>
        </w:rPr>
        <w:t xml:space="preserve"> </w:t>
      </w:r>
      <w:r w:rsidR="00C87E15" w:rsidRPr="00FA71FC">
        <w:rPr>
          <w:sz w:val="28"/>
          <w:szCs w:val="28"/>
        </w:rPr>
        <w:t>степени закрытому формированию.</w:t>
      </w:r>
    </w:p>
    <w:p w:rsidR="00E11CC8" w:rsidRPr="00FA71FC" w:rsidRDefault="00C87E1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В частности, </w:t>
      </w:r>
      <w:r w:rsidR="008A1D79" w:rsidRPr="00FA71FC">
        <w:rPr>
          <w:sz w:val="28"/>
          <w:szCs w:val="28"/>
        </w:rPr>
        <w:t>учреждение л</w:t>
      </w:r>
      <w:r w:rsidRPr="00FA71FC">
        <w:rPr>
          <w:sz w:val="28"/>
          <w:szCs w:val="28"/>
        </w:rPr>
        <w:t>ьготных тар</w:t>
      </w:r>
      <w:r w:rsidR="008A1D79" w:rsidRPr="00FA71FC">
        <w:rPr>
          <w:sz w:val="28"/>
          <w:szCs w:val="28"/>
        </w:rPr>
        <w:t>ифов в р</w:t>
      </w:r>
      <w:r w:rsidR="00663091" w:rsidRPr="00FA71FC">
        <w:rPr>
          <w:sz w:val="28"/>
          <w:szCs w:val="28"/>
        </w:rPr>
        <w:t>а</w:t>
      </w:r>
      <w:r w:rsidR="008A1D79" w:rsidRPr="00FA71FC">
        <w:rPr>
          <w:sz w:val="28"/>
          <w:szCs w:val="28"/>
        </w:rPr>
        <w:t>мк</w:t>
      </w:r>
      <w:r w:rsidR="00663091" w:rsidRPr="00FA71FC">
        <w:rPr>
          <w:sz w:val="28"/>
          <w:szCs w:val="28"/>
        </w:rPr>
        <w:t>ах</w:t>
      </w:r>
      <w:r w:rsidRPr="00FA71FC">
        <w:rPr>
          <w:sz w:val="28"/>
          <w:szCs w:val="28"/>
        </w:rPr>
        <w:t xml:space="preserve"> региона</w:t>
      </w:r>
      <w:r w:rsidR="008A1D79" w:rsidRPr="00FA71FC">
        <w:rPr>
          <w:sz w:val="28"/>
          <w:szCs w:val="28"/>
        </w:rPr>
        <w:t>льного объединения при</w:t>
      </w:r>
      <w:r w:rsidRPr="00FA71FC">
        <w:rPr>
          <w:sz w:val="28"/>
          <w:szCs w:val="28"/>
        </w:rPr>
        <w:t xml:space="preserve">водит </w:t>
      </w:r>
      <w:r w:rsidR="008A1D79" w:rsidRPr="00FA71FC">
        <w:rPr>
          <w:sz w:val="28"/>
          <w:szCs w:val="28"/>
        </w:rPr>
        <w:t>к</w:t>
      </w:r>
      <w:r w:rsidRPr="00FA71FC">
        <w:rPr>
          <w:sz w:val="28"/>
          <w:szCs w:val="28"/>
        </w:rPr>
        <w:t xml:space="preserve"> тому, </w:t>
      </w:r>
      <w:r w:rsidR="008A1D79" w:rsidRPr="00FA71FC">
        <w:rPr>
          <w:sz w:val="28"/>
          <w:szCs w:val="28"/>
        </w:rPr>
        <w:t>ч</w:t>
      </w:r>
      <w:r w:rsidRPr="00FA71FC">
        <w:rPr>
          <w:sz w:val="28"/>
          <w:szCs w:val="28"/>
        </w:rPr>
        <w:t>то торгов</w:t>
      </w:r>
      <w:r w:rsidR="008A1D79" w:rsidRPr="00FA71FC">
        <w:rPr>
          <w:sz w:val="28"/>
          <w:szCs w:val="28"/>
        </w:rPr>
        <w:t>ля ведется неэффек</w:t>
      </w:r>
      <w:r w:rsidRPr="00FA71FC">
        <w:rPr>
          <w:sz w:val="28"/>
          <w:szCs w:val="28"/>
        </w:rPr>
        <w:t>т</w:t>
      </w:r>
      <w:r w:rsidR="008A1D79" w:rsidRPr="00FA71FC">
        <w:rPr>
          <w:sz w:val="28"/>
          <w:szCs w:val="28"/>
        </w:rPr>
        <w:t>и</w:t>
      </w:r>
      <w:r w:rsidRPr="00FA71FC">
        <w:rPr>
          <w:sz w:val="28"/>
          <w:szCs w:val="28"/>
        </w:rPr>
        <w:t>вно.</w:t>
      </w:r>
      <w:r w:rsidR="00663091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Этот процесс в международной практике характеризуется так «торгов</w:t>
      </w:r>
      <w:r w:rsidR="008A1D79" w:rsidRPr="00FA71FC">
        <w:rPr>
          <w:sz w:val="28"/>
          <w:szCs w:val="28"/>
        </w:rPr>
        <w:t>ое отклонение</w:t>
      </w:r>
      <w:r w:rsidRPr="00FA71FC">
        <w:rPr>
          <w:sz w:val="28"/>
          <w:szCs w:val="28"/>
        </w:rPr>
        <w:t xml:space="preserve">». Для получения наилучших результатов </w:t>
      </w:r>
      <w:r w:rsidR="008A1D79" w:rsidRPr="00FA71FC">
        <w:rPr>
          <w:sz w:val="28"/>
          <w:szCs w:val="28"/>
        </w:rPr>
        <w:t xml:space="preserve">рекомендуется </w:t>
      </w:r>
      <w:r w:rsidRPr="00FA71FC">
        <w:rPr>
          <w:sz w:val="28"/>
          <w:szCs w:val="28"/>
        </w:rPr>
        <w:t>руководствоваться</w:t>
      </w:r>
      <w:r w:rsidR="008A1D79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принципом «сравнительных преимуществ».</w:t>
      </w:r>
    </w:p>
    <w:p w:rsidR="00E65C9B" w:rsidRPr="00FA71FC" w:rsidRDefault="00FF7CC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Решающим критерием оценки региональных соглашений является то, насколько существенное различие проводят они между странами-членами соглашения и теми государствами, которые в этих соглашениях не участвуют.</w:t>
      </w:r>
    </w:p>
    <w:p w:rsidR="00E65C9B" w:rsidRPr="00FA71FC" w:rsidRDefault="00FF7CC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Группировка стран в экономические блоки не означает безусловного прогресса в реализации идей свободной торговли или</w:t>
      </w:r>
      <w:r w:rsidR="00E65C9B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капитуляции перед протекционистскими принципами. Дилемма «свободная торговля» или протекционизм не перестает существовать. Она переносится на иной уровень внешнеторговых</w:t>
      </w:r>
      <w:r w:rsidR="00E65C9B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отношений, на котором определяется решение о выборе экономической политики группы государств в отношении третьих стран.</w:t>
      </w:r>
    </w:p>
    <w:p w:rsidR="00A15C55" w:rsidRPr="00FA71FC" w:rsidRDefault="00E65C9B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Ярким примером служит то, что </w:t>
      </w:r>
      <w:r w:rsidR="00FF7CC0" w:rsidRPr="00FA71FC">
        <w:rPr>
          <w:sz w:val="28"/>
          <w:szCs w:val="28"/>
        </w:rPr>
        <w:t xml:space="preserve">даже в рамках отдельных торгово-экономических группировок возникают противоречия между некоторыми странами, перерастающие в так называемые </w:t>
      </w:r>
      <w:r w:rsidR="00FF7CC0" w:rsidRPr="00FA71FC">
        <w:rPr>
          <w:iCs/>
          <w:sz w:val="28"/>
          <w:szCs w:val="28"/>
        </w:rPr>
        <w:t>«торговые</w:t>
      </w:r>
      <w:r w:rsidRPr="00FA71FC">
        <w:rPr>
          <w:iCs/>
          <w:sz w:val="28"/>
          <w:szCs w:val="28"/>
        </w:rPr>
        <w:t xml:space="preserve"> </w:t>
      </w:r>
      <w:r w:rsidR="00FF7CC0" w:rsidRPr="00FA71FC">
        <w:rPr>
          <w:iCs/>
          <w:sz w:val="28"/>
          <w:szCs w:val="28"/>
        </w:rPr>
        <w:t>войны»</w:t>
      </w:r>
      <w:r w:rsidR="00666175" w:rsidRPr="00FA71FC">
        <w:rPr>
          <w:iCs/>
          <w:sz w:val="28"/>
          <w:szCs w:val="28"/>
        </w:rPr>
        <w:t>.</w:t>
      </w:r>
    </w:p>
    <w:p w:rsidR="00A15C55" w:rsidRPr="00FA71FC" w:rsidRDefault="00A15C5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Нынешние тенденции таковы, что </w:t>
      </w:r>
      <w:r w:rsidR="009528A8" w:rsidRPr="00FA71FC">
        <w:rPr>
          <w:sz w:val="28"/>
          <w:szCs w:val="28"/>
        </w:rPr>
        <w:t xml:space="preserve">происходит переход от «торговых войн» к </w:t>
      </w:r>
      <w:r w:rsidR="00E65C9B" w:rsidRPr="00FA71FC">
        <w:rPr>
          <w:iCs/>
          <w:sz w:val="28"/>
          <w:szCs w:val="28"/>
        </w:rPr>
        <w:t>внешнеэкономическим</w:t>
      </w:r>
      <w:r w:rsidR="009528A8" w:rsidRPr="00FA71FC">
        <w:rPr>
          <w:iCs/>
          <w:sz w:val="28"/>
          <w:szCs w:val="28"/>
        </w:rPr>
        <w:t>.</w:t>
      </w:r>
      <w:r w:rsidRPr="00FA71FC">
        <w:rPr>
          <w:iCs/>
          <w:sz w:val="28"/>
          <w:szCs w:val="28"/>
        </w:rPr>
        <w:t xml:space="preserve"> </w:t>
      </w:r>
      <w:r w:rsidR="009528A8" w:rsidRPr="00FA71FC">
        <w:rPr>
          <w:sz w:val="28"/>
          <w:szCs w:val="28"/>
        </w:rPr>
        <w:t>Если торговые войны принимают форму жестких мер, направленных на противодействие или поощрение экспортной экспансии с помощью государственного регулирования (тарифного, нетарифного квотирования, лицензирования, налогов и т. п.), то во внешнеэкономической борьбе используются иные приемы и методы конкуренции.</w:t>
      </w:r>
    </w:p>
    <w:p w:rsidR="009528A8" w:rsidRPr="00FA71FC" w:rsidRDefault="009528A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Прежде всего, имеется в виду стремление поставить под контроль ключевые отрасли экономики какой-либо страны путем</w:t>
      </w:r>
      <w:r w:rsidR="00A15C55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экспорта товаров в подготовленную для этого инфраструктуру. И как результат </w:t>
      </w:r>
      <w:r w:rsidR="00A15C55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угроза их «отторже</w:t>
      </w:r>
      <w:r w:rsidR="00A15C55" w:rsidRPr="00FA71FC">
        <w:rPr>
          <w:sz w:val="28"/>
          <w:szCs w:val="28"/>
        </w:rPr>
        <w:t>ния» либо последую</w:t>
      </w:r>
      <w:r w:rsidRPr="00FA71FC">
        <w:rPr>
          <w:sz w:val="28"/>
          <w:szCs w:val="28"/>
        </w:rPr>
        <w:t xml:space="preserve">щее </w:t>
      </w:r>
      <w:r w:rsidR="00A15C55" w:rsidRPr="00FA71FC">
        <w:rPr>
          <w:sz w:val="28"/>
          <w:szCs w:val="28"/>
        </w:rPr>
        <w:t>наращивание</w:t>
      </w:r>
      <w:r w:rsidRPr="00FA71FC">
        <w:rPr>
          <w:sz w:val="28"/>
          <w:szCs w:val="28"/>
        </w:rPr>
        <w:t xml:space="preserve"> экспорта сопутствующих товаров и объектов.</w:t>
      </w:r>
      <w:r w:rsidR="00A15C55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Завершающим шагом становится «кредитный удар», перекачка национального дохода и др.</w:t>
      </w:r>
    </w:p>
    <w:p w:rsidR="009528A8" w:rsidRPr="00FA71FC" w:rsidRDefault="009528A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На пути к единой, глобальной системе мирового рынка лежит еще много препятствий и противоречий интересов, которые будут возникать в ходе взаимодействия отдельных стран и</w:t>
      </w:r>
      <w:r w:rsidR="00A15C55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торгово-экономических группировок друг с другом.</w:t>
      </w:r>
    </w:p>
    <w:p w:rsidR="009528A8" w:rsidRPr="00FA71FC" w:rsidRDefault="00CD75CE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Страны-участники</w:t>
      </w:r>
      <w:r w:rsidR="009528A8" w:rsidRPr="00FA71FC">
        <w:rPr>
          <w:sz w:val="28"/>
          <w:szCs w:val="28"/>
        </w:rPr>
        <w:t xml:space="preserve"> торгово-экономических блоков, понимая сложность и противоречивость современной ситуации на мировом рынке, стремятся искать пути для позитивного решения</w:t>
      </w:r>
      <w:r w:rsidR="00A15C55" w:rsidRPr="00FA71FC">
        <w:rPr>
          <w:sz w:val="28"/>
          <w:szCs w:val="28"/>
        </w:rPr>
        <w:t xml:space="preserve"> </w:t>
      </w:r>
      <w:r w:rsidR="009528A8" w:rsidRPr="00FA71FC">
        <w:rPr>
          <w:sz w:val="28"/>
          <w:szCs w:val="28"/>
        </w:rPr>
        <w:t>имеющихся проблем и противоречий.</w:t>
      </w:r>
    </w:p>
    <w:p w:rsidR="004703F7" w:rsidRPr="00FA71FC" w:rsidRDefault="009528A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Региональные торговые группировки, по мнению </w:t>
      </w:r>
      <w:r w:rsidR="004F16D3" w:rsidRPr="00FA71FC">
        <w:rPr>
          <w:sz w:val="28"/>
          <w:szCs w:val="28"/>
        </w:rPr>
        <w:t>ВТО,</w:t>
      </w:r>
      <w:r w:rsidRPr="00FA71FC">
        <w:rPr>
          <w:sz w:val="28"/>
          <w:szCs w:val="28"/>
        </w:rPr>
        <w:t xml:space="preserve"> ослабляют согласованные в ее рамках механизмы регулирования международной торговли и пре</w:t>
      </w:r>
      <w:r w:rsidR="004703F7" w:rsidRPr="00FA71FC">
        <w:rPr>
          <w:sz w:val="28"/>
          <w:szCs w:val="28"/>
        </w:rPr>
        <w:t>п</w:t>
      </w:r>
      <w:r w:rsidRPr="00FA71FC">
        <w:rPr>
          <w:sz w:val="28"/>
          <w:szCs w:val="28"/>
        </w:rPr>
        <w:t>ятствуют глобальной экономической интеграции. В связи с этим ВТО</w:t>
      </w:r>
      <w:r w:rsidR="004703F7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выступает за принятие единого свода правил, регламентирующих условия создания торговых блоков. </w:t>
      </w:r>
      <w:r w:rsidR="004703F7" w:rsidRPr="00FA71FC">
        <w:rPr>
          <w:sz w:val="28"/>
          <w:szCs w:val="28"/>
        </w:rPr>
        <w:t>Т</w:t>
      </w:r>
      <w:r w:rsidRPr="00FA71FC">
        <w:rPr>
          <w:sz w:val="28"/>
          <w:szCs w:val="28"/>
        </w:rPr>
        <w:t>орговая политика</w:t>
      </w:r>
      <w:r w:rsidR="004703F7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участников торговых блоков должна быть совместима с нормами ВТО, а соглашения </w:t>
      </w:r>
      <w:r w:rsidR="004703F7" w:rsidRPr="00FA71FC">
        <w:rPr>
          <w:sz w:val="28"/>
          <w:szCs w:val="28"/>
        </w:rPr>
        <w:t>– открытыми для при</w:t>
      </w:r>
      <w:r w:rsidRPr="00FA71FC">
        <w:rPr>
          <w:sz w:val="28"/>
          <w:szCs w:val="28"/>
        </w:rPr>
        <w:t>соединения к ним</w:t>
      </w:r>
      <w:r w:rsidR="004703F7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других стран.</w:t>
      </w:r>
    </w:p>
    <w:p w:rsidR="007D5686" w:rsidRPr="00FA71FC" w:rsidRDefault="00AF043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Ведущими участниками мировой торговли в начале ХХ</w:t>
      </w:r>
      <w:r w:rsidR="004703F7" w:rsidRPr="00FA71FC">
        <w:rPr>
          <w:sz w:val="28"/>
          <w:szCs w:val="28"/>
        </w:rPr>
        <w:t>I</w:t>
      </w:r>
      <w:r w:rsidRPr="00FA71FC">
        <w:rPr>
          <w:sz w:val="28"/>
          <w:szCs w:val="28"/>
        </w:rPr>
        <w:t xml:space="preserve"> в</w:t>
      </w:r>
      <w:r w:rsidR="004703F7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оста</w:t>
      </w:r>
      <w:r w:rsidR="004703F7" w:rsidRPr="00FA71FC">
        <w:rPr>
          <w:sz w:val="28"/>
          <w:szCs w:val="28"/>
        </w:rPr>
        <w:t>ются</w:t>
      </w:r>
      <w:r w:rsidRPr="00FA71FC">
        <w:rPr>
          <w:sz w:val="28"/>
          <w:szCs w:val="28"/>
        </w:rPr>
        <w:t xml:space="preserve"> развитые страны. Мировой экспорт товаров развитых стран составляет около 65% всего мирового экспорта товаров, импорт – 68%.</w:t>
      </w:r>
    </w:p>
    <w:p w:rsidR="003E4EC7" w:rsidRPr="00FA71FC" w:rsidRDefault="007D5686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Основные доли в мировой торговле товаров и услуг в </w:t>
      </w:r>
      <w:r w:rsidR="005D1C11" w:rsidRPr="00FA71FC">
        <w:rPr>
          <w:sz w:val="28"/>
          <w:szCs w:val="28"/>
        </w:rPr>
        <w:t xml:space="preserve">последние годы </w:t>
      </w:r>
      <w:r w:rsidRPr="00FA71FC">
        <w:rPr>
          <w:sz w:val="28"/>
          <w:szCs w:val="28"/>
        </w:rPr>
        <w:t>принадлежали ЕС, США, странам Азии, Японии и транзитным ст</w:t>
      </w:r>
      <w:r w:rsidR="005D1C11" w:rsidRPr="00FA71FC">
        <w:rPr>
          <w:sz w:val="28"/>
          <w:szCs w:val="28"/>
        </w:rPr>
        <w:t>ранам (странам с переходной экономикой)</w:t>
      </w:r>
      <w:r w:rsidR="003E4EC7" w:rsidRPr="00FA71FC">
        <w:rPr>
          <w:sz w:val="28"/>
          <w:szCs w:val="28"/>
        </w:rPr>
        <w:t>.</w:t>
      </w:r>
    </w:p>
    <w:p w:rsidR="0012490C" w:rsidRPr="00FA71FC" w:rsidRDefault="003E4EC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Ведущими экспортерами товаров являются Германия, США, Япония, Китай и Франция</w:t>
      </w:r>
      <w:r w:rsidRPr="00FA71FC">
        <w:rPr>
          <w:bCs/>
          <w:sz w:val="28"/>
          <w:szCs w:val="28"/>
        </w:rPr>
        <w:t xml:space="preserve">. </w:t>
      </w:r>
      <w:r w:rsidRPr="00FA71FC">
        <w:rPr>
          <w:sz w:val="28"/>
          <w:szCs w:val="28"/>
        </w:rPr>
        <w:t>США уступила свое первенство в мировом экспорте товаров Германии. Этому способствовало усиление потребительской и инвестиционной активности.</w:t>
      </w:r>
    </w:p>
    <w:p w:rsidR="00583E68" w:rsidRPr="00FA71FC" w:rsidRDefault="0012490C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 мировом импорте товаров преобладают: США, Германия, Китай, Франция и Великобритания.</w:t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В первые годы ХХI столетия наиболее конкурентоспособными странами являются США и азиатские государства. По прогнозам специалистов в </w:t>
      </w:r>
      <w:smartTag w:uri="urn:schemas-microsoft-com:office:smarttags" w:element="metricconverter">
        <w:smartTagPr>
          <w:attr w:name="ProductID" w:val="2030 г"/>
        </w:smartTagPr>
        <w:r w:rsidRPr="00FA71FC">
          <w:rPr>
            <w:sz w:val="28"/>
            <w:szCs w:val="28"/>
          </w:rPr>
          <w:t>2030 г</w:t>
        </w:r>
      </w:smartTag>
      <w:r w:rsidRPr="00FA71FC">
        <w:rPr>
          <w:sz w:val="28"/>
          <w:szCs w:val="28"/>
        </w:rPr>
        <w:t>. в числе наиболее конкурентоспособных государств предполагается увидеть три государства – США, Японию и Китай. Далее в этом долгосрочном прогнозе идут Германия, Сингапур, Южная Корея, Индия, Тайвань, Малайзия и Швейцария.</w:t>
      </w:r>
      <w:r w:rsidR="006A6220" w:rsidRPr="00FA71FC">
        <w:rPr>
          <w:rStyle w:val="af2"/>
          <w:sz w:val="28"/>
          <w:szCs w:val="28"/>
        </w:rPr>
        <w:footnoteReference w:id="2"/>
      </w:r>
    </w:p>
    <w:p w:rsidR="004F16D3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Пока развивающиеся страны в основном остаются поставщиками сырья и продовольствия и сравнительно простых изделий готовой продукции на мировой рынок. Относительное снижение спроса на сырье и продовольствие на мировом рынке к началу века означало уменьшение возможностей развивающихся стран для расширения экспорта. К тому же промышленно развитые страны увеличили свою долю в мировом экспорте продовольствия и сырья (за исключением нефти).</w:t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Стремление развивающихся стран диверсифицировать свой экспорт за счет товаров промышленной группы зачастую встречает в той или иной форме противодействие промышленно развитых стран. Вместе с тем, отдельные развивающиеся страны, сумели добиться существенных сдвигов в реструктуризации своего экспорта, повышения в нем доли готовой продукции, промышленных изделий, в том числе машин и оборудования.</w:t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Характеризуя основные тенденции в региональном аспекте, следует отметить, что устойчиво высокие темпы международной торговли поддерживаются за счет расширения торговли внутри стран ОЭСР (Организации экономического сотрудничества и развития).</w:t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Три четверти экспорта промышленно развитых стран идет в другие развитые страны. При этом 4/5 экспорта – непродовольственные товары. Поскольку в экспорте промышленно развитых стран преобладает сложная техника, большинство развивающихся стран представляют для них сравнительно меньший интерес как рынки сбыта такой продукции. Сложная техника</w:t>
      </w:r>
      <w:r w:rsidR="00F65AE6" w:rsidRPr="00FA71FC">
        <w:rPr>
          <w:sz w:val="28"/>
          <w:szCs w:val="28"/>
        </w:rPr>
        <w:t>,</w:t>
      </w:r>
      <w:r w:rsidRPr="00FA71FC">
        <w:rPr>
          <w:sz w:val="28"/>
          <w:szCs w:val="28"/>
        </w:rPr>
        <w:t xml:space="preserve"> часто бывает не нужна развивающимся странам, поскольку не вписывается в сложившийся производственный цикл. Иногда же она им просто не по карману.</w:t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 этой связи весьма заметной тенденцией стало увеличение объемов внутриотраслевой торговли между развитыми странами (между автомобильными, авиационными, электронными, сталелитейными и другими компаниями). Это новое явление в международной торговле на первый взгляд не укладывается в классическую теорию сравнительных преимуществ. Однако эта теория, основанная на учете природных факторов и основных факторов производства, не опровергается новыми явлениями, а лишь требует ее модификации развития с учетом реалий современного мирового хозяйства, особенностей международного товарного обмена. Международная торговля, развиваясь в соответствии с принципами теории сравнительных преимуществ, испытывает все возрастающее влияние таких факторов как существенная дифференциация издержек производства (на определенный период времени) в одних и тех же отраслях под влиянием НТП, рост квалификации труда, все возрастающие затраты на научно-исследовательские и опытно-конструкторские работы (НИОКР), углубление процессов международной специализации и кооперирования.</w:t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Последняя четверть ХХ – начало ХХI века свидетельствует о возрастании роли Азиатско-Тихоокеанского региона в системе международных экономических отношений, в том числе в области международного товарообмена. По оценке Всемирного банка более 40% всего объема мировой торговли сосредоточено ныне в бассейне Тихого океана.</w:t>
      </w:r>
      <w:r w:rsidR="003023C8" w:rsidRPr="00FA71FC">
        <w:rPr>
          <w:rStyle w:val="af2"/>
          <w:sz w:val="28"/>
          <w:szCs w:val="28"/>
        </w:rPr>
        <w:footnoteReference w:id="3"/>
      </w:r>
    </w:p>
    <w:p w:rsidR="00ED391C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Свои позиции на мировом рынке экспортеры из Азии усиливают в основном за счет стран Западной Европы. Это происходит как на традиционных для развивающихся стран рынках (текстиль, товары массового спроса), так и на рынках сложных изделий, включая средства производства.</w:t>
      </w:r>
      <w:r w:rsidR="006A6220" w:rsidRPr="00FA71FC">
        <w:rPr>
          <w:rStyle w:val="af2"/>
          <w:sz w:val="28"/>
          <w:szCs w:val="28"/>
        </w:rPr>
        <w:footnoteReference w:id="4"/>
      </w:r>
    </w:p>
    <w:p w:rsidR="00583E68" w:rsidRPr="00FA71FC" w:rsidRDefault="00ED391C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Все больше аргументов в пользу развития трансатлантического рынка, ввиду становления дальнейшей либерализации взаимной торговли, взаимных уступок между США и ЕС.</w:t>
      </w:r>
    </w:p>
    <w:p w:rsidR="002D3642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Стремительными темпами растет роль Китая (вместе с Гонконгом и Тайванем). Основой экспорта этой страны служит промышленная продук</w:t>
      </w:r>
      <w:r w:rsidR="00397721" w:rsidRPr="00FA71FC">
        <w:rPr>
          <w:sz w:val="28"/>
          <w:szCs w:val="28"/>
        </w:rPr>
        <w:t xml:space="preserve">ция. По нашему мнению, Китай обладает дешевой рабочей </w:t>
      </w:r>
      <w:r w:rsidR="00B36594" w:rsidRPr="00FA71FC">
        <w:rPr>
          <w:sz w:val="28"/>
          <w:szCs w:val="28"/>
        </w:rPr>
        <w:t>силой,</w:t>
      </w:r>
      <w:r w:rsidR="00397721" w:rsidRPr="00FA71FC">
        <w:rPr>
          <w:sz w:val="28"/>
          <w:szCs w:val="28"/>
        </w:rPr>
        <w:t xml:space="preserve"> благодаря чему в перспективе может захватить мировой рынок почти полностью (в настоящее время североамериканские государства не противодействуют китайскому импорту, западноевропейские защищаются с помощью пошлин). После этого Китай станет оптимизировать свой внутренний рынок</w:t>
      </w:r>
      <w:r w:rsidR="00D57A40" w:rsidRPr="00FA71FC">
        <w:rPr>
          <w:sz w:val="28"/>
          <w:szCs w:val="28"/>
        </w:rPr>
        <w:t>, что приведет к росту благосостояния населения. В начале 90-х гг. Россия оказалась в аналогичной ситуации, обладая дешевой рабочей силой</w:t>
      </w:r>
      <w:r w:rsidR="002D3642" w:rsidRPr="00FA71FC">
        <w:rPr>
          <w:sz w:val="28"/>
          <w:szCs w:val="28"/>
        </w:rPr>
        <w:t xml:space="preserve"> и огромным производственным потенциалом</w:t>
      </w:r>
      <w:r w:rsidR="00D57A40" w:rsidRPr="00FA71FC">
        <w:rPr>
          <w:sz w:val="28"/>
          <w:szCs w:val="28"/>
        </w:rPr>
        <w:t>, можно было органично вписаться в</w:t>
      </w:r>
      <w:r w:rsidR="003E238E" w:rsidRPr="00FA71FC">
        <w:rPr>
          <w:sz w:val="28"/>
          <w:szCs w:val="28"/>
        </w:rPr>
        <w:t xml:space="preserve"> мировой рынок</w:t>
      </w:r>
      <w:r w:rsidR="00297DB1" w:rsidRPr="00FA71FC">
        <w:rPr>
          <w:sz w:val="28"/>
          <w:szCs w:val="28"/>
        </w:rPr>
        <w:t xml:space="preserve"> и вполне стать его лидером во многих отраслях</w:t>
      </w:r>
      <w:r w:rsidR="003E238E" w:rsidRPr="00FA71FC">
        <w:rPr>
          <w:sz w:val="28"/>
          <w:szCs w:val="28"/>
        </w:rPr>
        <w:t xml:space="preserve">, </w:t>
      </w:r>
      <w:r w:rsidR="00C2141F" w:rsidRPr="00FA71FC">
        <w:rPr>
          <w:sz w:val="28"/>
          <w:szCs w:val="28"/>
        </w:rPr>
        <w:t>но грабитель</w:t>
      </w:r>
      <w:r w:rsidR="002D3642" w:rsidRPr="00FA71FC">
        <w:rPr>
          <w:sz w:val="28"/>
          <w:szCs w:val="28"/>
        </w:rPr>
        <w:t>ская приватизация, позволившая олигархам присвоить результат труда нескольких поколений советских людей в корне изменило стартовые условия вхождения в рынок. В настоящее время потенциал России</w:t>
      </w:r>
      <w:r w:rsidR="00297DB1" w:rsidRPr="00FA71FC">
        <w:rPr>
          <w:sz w:val="28"/>
          <w:szCs w:val="28"/>
        </w:rPr>
        <w:t>, однако,</w:t>
      </w:r>
      <w:r w:rsidR="002D3642" w:rsidRPr="00FA71FC">
        <w:rPr>
          <w:sz w:val="28"/>
          <w:szCs w:val="28"/>
        </w:rPr>
        <w:t xml:space="preserve"> по-прежнему оценивается экономистами, как достаточно высокий.</w:t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К числу других перспективных лидеров мировой торговли следует отнести ряд стран Юго-Восточной Азии (ЮВА) и, прежде всего, Республику Корею, </w:t>
      </w:r>
      <w:r w:rsidR="009E729C" w:rsidRPr="00FA71FC">
        <w:rPr>
          <w:sz w:val="28"/>
          <w:szCs w:val="28"/>
        </w:rPr>
        <w:t>Таиланд</w:t>
      </w:r>
      <w:r w:rsidRPr="00FA71FC">
        <w:rPr>
          <w:sz w:val="28"/>
          <w:szCs w:val="28"/>
        </w:rPr>
        <w:t xml:space="preserve">, Малайзию, Филиппины, Индию. Между Китаем и этими странами разгорается серьезная конкуренция, поскольку и КНР и страны ЮВА экспортируют товары сходной номенклатуры </w:t>
      </w:r>
      <w:r w:rsidR="00906AE3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электроника, текстиль, ткани, игрушки, обувь и притом на одни и те же рынки (США, ЕС, Япония).</w:t>
      </w:r>
      <w:r w:rsidR="003023C8" w:rsidRPr="00FA71FC">
        <w:rPr>
          <w:rStyle w:val="af2"/>
          <w:sz w:val="28"/>
          <w:szCs w:val="28"/>
        </w:rPr>
        <w:footnoteReference w:id="5"/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Среди других кандидатов на ведущие позиции в мировой торговле претендуют страны, объединенные под общим названием «большие новые рынки». Это Аргентина, Бразилия, Мексика, страны Юга Африки, Турция, Польша, а также Россия. Экономика этих стран имеет достаточно высокую степень </w:t>
      </w:r>
      <w:r w:rsidR="000B1A52" w:rsidRPr="00FA71FC">
        <w:rPr>
          <w:sz w:val="28"/>
          <w:szCs w:val="28"/>
        </w:rPr>
        <w:t>открытости,</w:t>
      </w:r>
      <w:r w:rsidRPr="00FA71FC">
        <w:rPr>
          <w:sz w:val="28"/>
          <w:szCs w:val="28"/>
        </w:rPr>
        <w:t xml:space="preserve"> и их экономический рост будет оказывать большое влияние на развитие мировой торговли.</w:t>
      </w:r>
    </w:p>
    <w:p w:rsidR="00583E68" w:rsidRPr="00FA71FC" w:rsidRDefault="00583E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К числу важных тенденций развития мировой торговли последнего времени следует отнести быстрый рост торговли между развивающимися странами. Так, доля Азии (без Японии) в мировой торговле превысила долю Северной Америки и продолжает увеличиваться. Растет экспортная экспансия «новых индустриальных стран» (НИС) на рынки </w:t>
      </w:r>
      <w:r w:rsidRPr="00FA71FC">
        <w:rPr>
          <w:bCs/>
          <w:sz w:val="28"/>
          <w:szCs w:val="28"/>
        </w:rPr>
        <w:t xml:space="preserve">НИС </w:t>
      </w:r>
      <w:r w:rsidRPr="00FA71FC">
        <w:rPr>
          <w:sz w:val="28"/>
          <w:szCs w:val="28"/>
        </w:rPr>
        <w:t>«второй» и «третьей» волны, а также стран периферии.</w:t>
      </w:r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181586939"/>
    </w:p>
    <w:p w:rsidR="00342FF7" w:rsidRPr="00FA71FC" w:rsidRDefault="00EF6CDD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2FF7" w:rsidRPr="00FA71FC">
        <w:rPr>
          <w:b/>
          <w:sz w:val="28"/>
          <w:szCs w:val="28"/>
        </w:rPr>
        <w:t>1.4 Отрасли международной торговли</w:t>
      </w:r>
      <w:bookmarkEnd w:id="5"/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45263C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Наиболее динамичным и интенсивно развивающимся сектором мировой торговли является торговля продукцией обрабатывающей промышленности, в особенности наукоемкими товарами.</w:t>
      </w:r>
    </w:p>
    <w:p w:rsidR="00342FF7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Значительно возросла роль торговли машинами и оборудованием. Наиболее быстрыми темпами растет экспорт электротехнического и электронного оборудования.</w:t>
      </w:r>
    </w:p>
    <w:p w:rsidR="00342FF7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В связи с возрастанием мирового экспорта машин и оборудования (лидеры здесь </w:t>
      </w:r>
      <w:r w:rsidR="0045263C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промышленно развитые страны) резко вырос и </w:t>
      </w:r>
      <w:r w:rsidR="002D241F" w:rsidRPr="00FA71FC">
        <w:rPr>
          <w:sz w:val="28"/>
          <w:szCs w:val="28"/>
        </w:rPr>
        <w:t>обмен</w:t>
      </w:r>
      <w:r w:rsidRPr="00FA71FC">
        <w:rPr>
          <w:sz w:val="28"/>
          <w:szCs w:val="28"/>
        </w:rPr>
        <w:t xml:space="preserve"> соответствующими услугами: научно-техническими, производственными, коммерческими, финансово-кредитного характера.</w:t>
      </w:r>
    </w:p>
    <w:p w:rsidR="00342FF7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Развитие мировой экономики во многом определяется ростом торговли услугами </w:t>
      </w:r>
      <w:r w:rsidR="00044385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транспортными, финансовыми, туристическими. </w:t>
      </w:r>
    </w:p>
    <w:p w:rsidR="00044385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Одной из быстроразвивающихся сфер международной торговли является торговля химической </w:t>
      </w:r>
      <w:r w:rsidR="00044385" w:rsidRPr="00FA71FC">
        <w:rPr>
          <w:sz w:val="28"/>
          <w:szCs w:val="28"/>
        </w:rPr>
        <w:t>п</w:t>
      </w:r>
      <w:r w:rsidRPr="00FA71FC">
        <w:rPr>
          <w:sz w:val="28"/>
          <w:szCs w:val="28"/>
        </w:rPr>
        <w:t>родукцией.</w:t>
      </w:r>
    </w:p>
    <w:p w:rsidR="00342FF7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Важной тенденцией последних лет является весьма динамич</w:t>
      </w:r>
      <w:r w:rsidR="00044385" w:rsidRPr="00FA71FC">
        <w:rPr>
          <w:sz w:val="28"/>
          <w:szCs w:val="28"/>
        </w:rPr>
        <w:t>ный рост мирового металлургического рынка.</w:t>
      </w:r>
      <w:r w:rsidRPr="00FA71FC">
        <w:rPr>
          <w:sz w:val="28"/>
          <w:szCs w:val="28"/>
        </w:rPr>
        <w:t xml:space="preserve"> К особенностям этого рынка следует отнести относительное, но достаточно заметное снижение доли традиционных экспортеров </w:t>
      </w:r>
      <w:r w:rsidR="00044385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Японии и стран ЕС. Заметно укрепились позиции Республики Корея и Бразилии.</w:t>
      </w:r>
      <w:r w:rsidR="003023C8" w:rsidRPr="00FA71FC">
        <w:rPr>
          <w:rStyle w:val="af2"/>
          <w:sz w:val="28"/>
          <w:szCs w:val="28"/>
        </w:rPr>
        <w:footnoteReference w:id="6"/>
      </w:r>
    </w:p>
    <w:p w:rsidR="00342FF7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Место крупнейших нетто-импортеров по-прежнему сохраняют США и Китай.</w:t>
      </w:r>
    </w:p>
    <w:p w:rsidR="00342FF7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Следует отметить тенденцию в увеличении потребления сырья и энергоресурсов. Однако темпы роста торговли сырьем заметно отстают от общих темпов роста мировой торговли. Такое отставание объясняется созданием заменителей сырья, более экономичным использованием и углублением его переработки.</w:t>
      </w:r>
    </w:p>
    <w:p w:rsidR="00151714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Ужесточение требований по охране окружающей среды, направленное на ограничение выброса в атмосферу газов и, прежде всего, </w:t>
      </w:r>
      <w:r w:rsidR="00151714" w:rsidRPr="00FA71FC">
        <w:rPr>
          <w:sz w:val="28"/>
          <w:szCs w:val="28"/>
        </w:rPr>
        <w:t>угле</w:t>
      </w:r>
      <w:r w:rsidRPr="00FA71FC">
        <w:rPr>
          <w:sz w:val="28"/>
          <w:szCs w:val="28"/>
        </w:rPr>
        <w:t>кислого газа, для предотвращения глобального изменения климата, в перспективе окажет определенное влияние на снижение потребления угля и в какой-то степени нефти, как наиболее экологически грязных энергетических ресурсов. Одновременно будет повышена роль возобновляемых источников энергии и природного газа.</w:t>
      </w:r>
    </w:p>
    <w:p w:rsidR="00BA008B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Долгосрочными тенденциями развития мирового продовольственного рынка являются опережающее развитие торговли по сравнению с темпами роста </w:t>
      </w:r>
      <w:r w:rsidR="003015B7" w:rsidRPr="00FA71FC">
        <w:rPr>
          <w:sz w:val="28"/>
          <w:szCs w:val="28"/>
        </w:rPr>
        <w:t xml:space="preserve">производства </w:t>
      </w:r>
      <w:r w:rsidRPr="00FA71FC">
        <w:rPr>
          <w:sz w:val="28"/>
          <w:szCs w:val="28"/>
        </w:rPr>
        <w:t xml:space="preserve">продовольствия в отдельных странах. Другая тенденция </w:t>
      </w:r>
      <w:r w:rsidR="00151714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это опережающее развитие торговли готовой продукцией по сравнению с сельскохозяйственным сырьем.</w:t>
      </w:r>
    </w:p>
    <w:p w:rsidR="00342FF7" w:rsidRPr="00FA71FC" w:rsidRDefault="00342FF7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Характеризуя отраслевую структуру мировой торговли в первой половине ХХ века (до второй мировой войны) и в последующие годы вплоть до нынешнего дня, мы видим существенные изменения. Если в</w:t>
      </w:r>
      <w:r w:rsidR="00212325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первой половине </w:t>
      </w:r>
      <w:r w:rsidR="00212325" w:rsidRPr="00FA71FC">
        <w:rPr>
          <w:sz w:val="28"/>
          <w:szCs w:val="28"/>
        </w:rPr>
        <w:t>ХХ в.</w:t>
      </w:r>
      <w:r w:rsidRPr="00FA71FC">
        <w:rPr>
          <w:sz w:val="28"/>
          <w:szCs w:val="28"/>
        </w:rPr>
        <w:t xml:space="preserve"> 2/3 мирового товарооборота приходилось на продовольствие, сырье и топливо, то в начале </w:t>
      </w:r>
      <w:r w:rsidR="00212325" w:rsidRPr="00FA71FC">
        <w:rPr>
          <w:sz w:val="28"/>
          <w:szCs w:val="28"/>
        </w:rPr>
        <w:t>ХХ</w:t>
      </w:r>
      <w:r w:rsidR="00212325" w:rsidRPr="00FA71FC">
        <w:rPr>
          <w:sz w:val="28"/>
          <w:szCs w:val="28"/>
          <w:lang w:val="en-US"/>
        </w:rPr>
        <w:t>I</w:t>
      </w:r>
      <w:r w:rsidR="00212325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в</w:t>
      </w:r>
      <w:r w:rsidR="00212325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на них приходится только 1/4. Доля торговли продукцией обрабатывающей </w:t>
      </w:r>
      <w:r w:rsidR="00BA008B" w:rsidRPr="00FA71FC">
        <w:rPr>
          <w:sz w:val="28"/>
          <w:szCs w:val="28"/>
        </w:rPr>
        <w:t>промышленности</w:t>
      </w:r>
      <w:r w:rsidRPr="00FA71FC">
        <w:rPr>
          <w:sz w:val="28"/>
          <w:szCs w:val="28"/>
        </w:rPr>
        <w:t xml:space="preserve"> выросла с 1/3 до 3/4. И, наконец, более 1/3 всей мировой торговли </w:t>
      </w:r>
      <w:r w:rsidR="00BA008B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это торговля машинами и оборудованием.</w:t>
      </w:r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181586940"/>
    </w:p>
    <w:p w:rsidR="009D0322" w:rsidRPr="00FA71FC" w:rsidRDefault="00E53881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71FC">
        <w:rPr>
          <w:b/>
          <w:sz w:val="28"/>
          <w:szCs w:val="28"/>
        </w:rPr>
        <w:t>1.5</w:t>
      </w:r>
      <w:r w:rsidR="001635A6" w:rsidRPr="00FA71FC">
        <w:rPr>
          <w:b/>
          <w:sz w:val="28"/>
          <w:szCs w:val="28"/>
        </w:rPr>
        <w:t xml:space="preserve"> </w:t>
      </w:r>
      <w:r w:rsidR="009D0322" w:rsidRPr="00FA71FC">
        <w:rPr>
          <w:b/>
          <w:sz w:val="28"/>
          <w:szCs w:val="28"/>
        </w:rPr>
        <w:t>Торговый и платежный балансы страны</w:t>
      </w:r>
      <w:bookmarkEnd w:id="6"/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6D39E8" w:rsidRPr="00FA71FC" w:rsidRDefault="00E02DD4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Существуют </w:t>
      </w:r>
      <w:r w:rsidR="006D39E8" w:rsidRPr="00FA71FC">
        <w:rPr>
          <w:sz w:val="28"/>
          <w:szCs w:val="28"/>
        </w:rPr>
        <w:t>показатели,</w:t>
      </w:r>
      <w:r w:rsidRPr="00FA71FC">
        <w:rPr>
          <w:sz w:val="28"/>
          <w:szCs w:val="28"/>
        </w:rPr>
        <w:t xml:space="preserve"> характеризующие степень участия той или иной с</w:t>
      </w:r>
      <w:r w:rsidR="006D39E8" w:rsidRPr="00FA71FC">
        <w:rPr>
          <w:sz w:val="28"/>
          <w:szCs w:val="28"/>
        </w:rPr>
        <w:t>траны в международной торговле. Одними из таковых являются платежный и торговый балансы.</w:t>
      </w:r>
    </w:p>
    <w:p w:rsidR="00F32205" w:rsidRPr="00FA71FC" w:rsidRDefault="009D0322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Финансовое положение страны на международном рынке обычно оценивают по ее платежному балансу. Баланс является важным показателем и инструментом, позволяющим предвидеть степень возможного участия страны в мировой торговле, в международных экономических связях, установить ее платежеспособность. Платежный баланс </w:t>
      </w:r>
      <w:r w:rsidR="0050117A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это документ, таблица соответствия внешних доходов и расходов, в которой зафиксированы все средства: валютные поступления, полученные данной страной от других государств, а также все средства, выплаченные страной другим странам в течение данного периода. Таким образом, платежный баланс можно характеризовать, как внешне экономический или валютный бюджет страны, исчисленный в соответствии с ее реальными доходами и расходами, обусловленными внешнеэкономическими связями. Платежный </w:t>
      </w:r>
      <w:r w:rsidR="000C3291" w:rsidRPr="00FA71FC">
        <w:rPr>
          <w:sz w:val="28"/>
          <w:szCs w:val="28"/>
        </w:rPr>
        <w:t>баланс</w:t>
      </w:r>
      <w:r w:rsidRPr="00FA71FC">
        <w:rPr>
          <w:sz w:val="28"/>
          <w:szCs w:val="28"/>
        </w:rPr>
        <w:t xml:space="preserve"> составляется за определенный период (чаще всего годовой и полугод</w:t>
      </w:r>
      <w:r w:rsidR="000C3291" w:rsidRPr="00FA71FC">
        <w:rPr>
          <w:sz w:val="28"/>
          <w:szCs w:val="28"/>
        </w:rPr>
        <w:t>овой</w:t>
      </w:r>
      <w:r w:rsidRPr="00FA71FC">
        <w:rPr>
          <w:sz w:val="28"/>
          <w:szCs w:val="28"/>
        </w:rPr>
        <w:t>)</w:t>
      </w:r>
      <w:r w:rsidR="000C3291" w:rsidRPr="00FA71FC">
        <w:rPr>
          <w:sz w:val="28"/>
          <w:szCs w:val="28"/>
        </w:rPr>
        <w:t>.</w:t>
      </w:r>
    </w:p>
    <w:p w:rsidR="00F32205" w:rsidRPr="00FA71FC" w:rsidRDefault="006E74A9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Как </w:t>
      </w:r>
      <w:r w:rsidR="00F32205" w:rsidRPr="00FA71FC">
        <w:rPr>
          <w:sz w:val="28"/>
          <w:szCs w:val="28"/>
        </w:rPr>
        <w:t>правило,</w:t>
      </w:r>
      <w:r w:rsidRPr="00FA71FC">
        <w:rPr>
          <w:sz w:val="28"/>
          <w:szCs w:val="28"/>
        </w:rPr>
        <w:t xml:space="preserve"> п</w:t>
      </w:r>
      <w:r w:rsidR="009D0322" w:rsidRPr="00FA71FC">
        <w:rPr>
          <w:sz w:val="28"/>
          <w:szCs w:val="28"/>
        </w:rPr>
        <w:t xml:space="preserve">латежный баланс состоит из трех разделов: текущие операции, движение капиталов и движение золота. Составной частью раздела </w:t>
      </w:r>
      <w:r w:rsidRPr="00FA71FC">
        <w:rPr>
          <w:sz w:val="28"/>
          <w:szCs w:val="28"/>
        </w:rPr>
        <w:t>«</w:t>
      </w:r>
      <w:r w:rsidR="009D0322" w:rsidRPr="00FA71FC">
        <w:rPr>
          <w:sz w:val="28"/>
          <w:szCs w:val="28"/>
        </w:rPr>
        <w:t>текущие операции</w:t>
      </w:r>
      <w:r w:rsidRPr="00FA71FC">
        <w:rPr>
          <w:sz w:val="28"/>
          <w:szCs w:val="28"/>
        </w:rPr>
        <w:t>»</w:t>
      </w:r>
      <w:r w:rsidR="009D0322" w:rsidRPr="00FA71FC">
        <w:rPr>
          <w:sz w:val="28"/>
          <w:szCs w:val="28"/>
        </w:rPr>
        <w:t xml:space="preserve"> является торговый баланс, определяемый в виде разницы между стоимостью эксп</w:t>
      </w:r>
      <w:r w:rsidR="00F32205" w:rsidRPr="00FA71FC">
        <w:rPr>
          <w:sz w:val="28"/>
          <w:szCs w:val="28"/>
        </w:rPr>
        <w:t>орта и импорта товаров и услуг.</w:t>
      </w:r>
    </w:p>
    <w:p w:rsidR="00674AF6" w:rsidRPr="00FA71FC" w:rsidRDefault="00F3220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В него включается стоимость товаров, проданных и купленных на условиях немедленной оплаты, поставляемых в кредит, а также безвозмездно в виде правительственной помощи или дара (за вычетом стоимости последних торговый баланс включается в </w:t>
      </w:r>
      <w:r w:rsidRPr="005B1E45">
        <w:rPr>
          <w:sz w:val="28"/>
          <w:szCs w:val="28"/>
        </w:rPr>
        <w:t>платёжный баланс</w:t>
      </w:r>
      <w:r w:rsidRPr="00FA71FC">
        <w:rPr>
          <w:sz w:val="28"/>
          <w:szCs w:val="28"/>
        </w:rPr>
        <w:t>). В активной части торгов</w:t>
      </w:r>
      <w:r w:rsidR="00E02DD4" w:rsidRPr="00FA71FC">
        <w:rPr>
          <w:sz w:val="28"/>
          <w:szCs w:val="28"/>
        </w:rPr>
        <w:t>ого</w:t>
      </w:r>
      <w:r w:rsidRPr="00FA71FC">
        <w:rPr>
          <w:sz w:val="28"/>
          <w:szCs w:val="28"/>
        </w:rPr>
        <w:t xml:space="preserve"> баланс</w:t>
      </w:r>
      <w:r w:rsidR="00E02DD4" w:rsidRPr="00FA71FC">
        <w:rPr>
          <w:sz w:val="28"/>
          <w:szCs w:val="28"/>
        </w:rPr>
        <w:t>а</w:t>
      </w:r>
      <w:r w:rsidRPr="00FA71FC">
        <w:rPr>
          <w:sz w:val="28"/>
          <w:szCs w:val="28"/>
        </w:rPr>
        <w:t xml:space="preserve"> отражается экспорт товаров, произведённых, выращенных или добытых в стране, а также товаров, ранее ввезённых из-за границы и подвергшихся переработке. В пассивной части – импорт товаров иностранного происхождения для внутреннего потребления или переработки с целью их последующего вывоза.</w:t>
      </w:r>
    </w:p>
    <w:p w:rsidR="00F32205" w:rsidRPr="00FA71FC" w:rsidRDefault="00F3220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Разность между стоимостью экспорта и импорта составляет сальдо торгового баланса: активное, если стоимость экспорта превышает стоимость импорта; пассивное, если стоимость импорта превышает стоимость экспорта. Торговый баланс, активная и пассивная части которого равны, называется нетто-балансом. Центральные банки различных стран имеют определенное количество иностранной валюты, которые используются для выравнивания несбалансированности платежного баланса.</w:t>
      </w:r>
    </w:p>
    <w:p w:rsidR="00F32205" w:rsidRPr="00FA71FC" w:rsidRDefault="00F32205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Торговый баланс составляется статистическими, финансовыми и внешнеторговыми органами каждой страны для оценки её внешнеэкономической позиций, уровня конкурентоспособности товаров национального производства, покупательской способности национальной валюты.</w:t>
      </w:r>
    </w:p>
    <w:p w:rsidR="007F1399" w:rsidRPr="00FA71FC" w:rsidRDefault="009D0322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Торговля </w:t>
      </w:r>
      <w:r w:rsidR="00F32205" w:rsidRPr="00FA71FC">
        <w:rPr>
          <w:sz w:val="28"/>
          <w:szCs w:val="28"/>
        </w:rPr>
        <w:t>услугами включает оплату заграничных</w:t>
      </w:r>
      <w:r w:rsidRPr="00FA71FC">
        <w:rPr>
          <w:sz w:val="28"/>
          <w:szCs w:val="28"/>
        </w:rPr>
        <w:t xml:space="preserve"> перевозок, туризм, куплю и продажу патентов и лицензий, международное страхование. По каждой из указанных позиций страна может иметь доходы и расходы в зависимости от того, продает она или закупает услуги. </w:t>
      </w:r>
    </w:p>
    <w:p w:rsidR="00E02DD4" w:rsidRPr="00FA71FC" w:rsidRDefault="00E02DD4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Из десятка ведущих участников мировой торговли товаров США показывает из года в год самый высокий показатель торгового дефицита, также отрицательный торговый баланс наблюдался в начале века в Великобритании, Франции и Германии в результате некоторого экономического спада в ведущих странах ЕС.</w:t>
      </w:r>
      <w:r w:rsidR="00E65AAE" w:rsidRPr="00FA71FC">
        <w:rPr>
          <w:sz w:val="28"/>
          <w:szCs w:val="28"/>
        </w:rPr>
        <w:t xml:space="preserve"> В последние два года в Германии уже наблюдается профицит торгового баланса, во Франции по-прежнему дефицит, вызванный политической нестабильностью </w:t>
      </w:r>
      <w:smartTag w:uri="urn:schemas-microsoft-com:office:smarttags" w:element="metricconverter">
        <w:smartTagPr>
          <w:attr w:name="ProductID" w:val="2006 г"/>
        </w:smartTagPr>
        <w:r w:rsidR="00E65AAE" w:rsidRPr="00FA71FC">
          <w:rPr>
            <w:sz w:val="28"/>
            <w:szCs w:val="28"/>
          </w:rPr>
          <w:t>2006 г</w:t>
        </w:r>
      </w:smartTag>
      <w:r w:rsidR="00E65AAE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В Японии экономический рост возобновился в первую очередь за счет увеличения инвестиций в производство. В торговле товарами и услугами в Японии положительное сальдо возросло.</w:t>
      </w:r>
    </w:p>
    <w:p w:rsidR="00E02DD4" w:rsidRPr="00FA71FC" w:rsidRDefault="00FA71FC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Toc181586941"/>
      <w:r>
        <w:rPr>
          <w:sz w:val="28"/>
          <w:szCs w:val="28"/>
        </w:rPr>
        <w:br w:type="page"/>
      </w:r>
      <w:r w:rsidR="00E02DD4" w:rsidRPr="00FA71FC">
        <w:rPr>
          <w:b/>
          <w:sz w:val="28"/>
          <w:szCs w:val="28"/>
        </w:rPr>
        <w:t>2. РОССИЯ В СИСТЕМЕ МЕЖДУНАРОДНОЙ ТОРГОВЛИ</w:t>
      </w:r>
      <w:bookmarkEnd w:id="7"/>
    </w:p>
    <w:p w:rsidR="00100FA8" w:rsidRPr="00FA71FC" w:rsidRDefault="00100FA8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6D51" w:rsidRPr="00FA71FC" w:rsidRDefault="006D6D51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_Toc166512170"/>
      <w:bookmarkStart w:id="9" w:name="_Toc181586942"/>
      <w:r w:rsidRPr="00FA71FC">
        <w:rPr>
          <w:b/>
          <w:sz w:val="28"/>
          <w:szCs w:val="28"/>
        </w:rPr>
        <w:t xml:space="preserve">2.1 </w:t>
      </w:r>
      <w:bookmarkEnd w:id="8"/>
      <w:r w:rsidRPr="00FA71FC">
        <w:rPr>
          <w:b/>
          <w:sz w:val="28"/>
          <w:szCs w:val="28"/>
        </w:rPr>
        <w:t>Интеграция России в систему мирового хозяйства</w:t>
      </w:r>
      <w:bookmarkEnd w:id="9"/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После распада СССР в </w:t>
      </w:r>
      <w:smartTag w:uri="urn:schemas-microsoft-com:office:smarttags" w:element="metricconverter">
        <w:smartTagPr>
          <w:attr w:name="ProductID" w:val="1991 г"/>
        </w:smartTagPr>
        <w:r w:rsidRPr="00FA71FC">
          <w:rPr>
            <w:sz w:val="28"/>
            <w:szCs w:val="28"/>
          </w:rPr>
          <w:t>1991 г</w:t>
        </w:r>
      </w:smartTag>
      <w:r w:rsidRPr="00FA71FC">
        <w:rPr>
          <w:sz w:val="28"/>
          <w:szCs w:val="28"/>
        </w:rPr>
        <w:t xml:space="preserve">. российская экономика попала в тяжелую ситуацию. Это не могло </w:t>
      </w:r>
      <w:r w:rsidR="00971472" w:rsidRPr="00FA71FC">
        <w:rPr>
          <w:sz w:val="28"/>
          <w:szCs w:val="28"/>
        </w:rPr>
        <w:t xml:space="preserve">не </w:t>
      </w:r>
      <w:r w:rsidRPr="00FA71FC">
        <w:rPr>
          <w:sz w:val="28"/>
          <w:szCs w:val="28"/>
        </w:rPr>
        <w:t>сказ</w:t>
      </w:r>
      <w:r w:rsidR="00971472" w:rsidRPr="00FA71FC">
        <w:rPr>
          <w:sz w:val="28"/>
          <w:szCs w:val="28"/>
        </w:rPr>
        <w:t>аться на доле</w:t>
      </w:r>
      <w:r w:rsidRPr="00FA71FC">
        <w:rPr>
          <w:sz w:val="28"/>
          <w:szCs w:val="28"/>
        </w:rPr>
        <w:t xml:space="preserve"> участия России в международной торговле.</w:t>
      </w:r>
      <w:r w:rsidR="00971472" w:rsidRPr="00FA71FC">
        <w:rPr>
          <w:sz w:val="28"/>
          <w:szCs w:val="28"/>
        </w:rPr>
        <w:t xml:space="preserve"> В целом тенденция такова, что за последние шестнадцать лет значение </w:t>
      </w:r>
      <w:r w:rsidRPr="00FA71FC">
        <w:rPr>
          <w:sz w:val="28"/>
          <w:szCs w:val="28"/>
        </w:rPr>
        <w:t>России как субъекта мирохозяйственных связей</w:t>
      </w:r>
      <w:r w:rsidR="00971472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заметно упало. Несмотря на благоприятную рыночную конъюнктуру, в настоящее время доля России в мировом товарном экспорте невелика. В динамично развивающейся международной торговле услугами наша страна участвует чисто символически. На фоне сокращения производства и потребления отечественной продукции экспортная сфера превратилась в крупнейший сектор экономики, за счет которого держаться на плаву другие отрасли. Через экспорт реализуется более четверти национального ВВП. В СССР этот показатель не превышал 10%. За рубеж вывозится от 20 до 80% отечественного производства сырьевых товаров и полуфабрикатов. Россия занимает на мировом рынке вооружений второе место, </w:t>
      </w:r>
      <w:r w:rsidR="00AF1825" w:rsidRPr="00FA71FC">
        <w:rPr>
          <w:sz w:val="28"/>
          <w:szCs w:val="28"/>
        </w:rPr>
        <w:t xml:space="preserve">но </w:t>
      </w:r>
      <w:r w:rsidRPr="00FA71FC">
        <w:rPr>
          <w:sz w:val="28"/>
          <w:szCs w:val="28"/>
        </w:rPr>
        <w:t>вклад экспортных поставок военной техники в общие валютные поступления страны не особенно велик.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Усиление зависимости от внешних факторов при интеграции в мировое хозяйство – тенденция</w:t>
      </w:r>
      <w:r w:rsidR="003B0A56" w:rsidRPr="00FA71FC">
        <w:rPr>
          <w:sz w:val="28"/>
          <w:szCs w:val="28"/>
        </w:rPr>
        <w:t>,</w:t>
      </w:r>
      <w:r w:rsidRPr="00FA71FC">
        <w:rPr>
          <w:sz w:val="28"/>
          <w:szCs w:val="28"/>
        </w:rPr>
        <w:t xml:space="preserve"> </w:t>
      </w:r>
      <w:r w:rsidR="003B0A56" w:rsidRPr="00FA71FC">
        <w:rPr>
          <w:sz w:val="28"/>
          <w:szCs w:val="28"/>
        </w:rPr>
        <w:t>как правило,</w:t>
      </w:r>
      <w:r w:rsidRPr="00FA71FC">
        <w:rPr>
          <w:sz w:val="28"/>
          <w:szCs w:val="28"/>
        </w:rPr>
        <w:t xml:space="preserve"> закономерная для любой страны. В случае с Россией гипертрофия этой зависимости </w:t>
      </w:r>
      <w:r w:rsidR="00F657EC" w:rsidRPr="00FA71FC">
        <w:rPr>
          <w:sz w:val="28"/>
          <w:szCs w:val="28"/>
        </w:rPr>
        <w:t xml:space="preserve">была </w:t>
      </w:r>
      <w:r w:rsidRPr="00FA71FC">
        <w:rPr>
          <w:sz w:val="28"/>
          <w:szCs w:val="28"/>
        </w:rPr>
        <w:t>вызвана, прежде всего, двумя обстоятельствами: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кризисным состоянием российской экономики;</w:t>
      </w:r>
    </w:p>
    <w:p w:rsidR="00674AF6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ошибками во внешнеэкономической политике, разрушением (с подачи новой экономической и политической элит) формальных регуляторов экономики.</w:t>
      </w:r>
    </w:p>
    <w:p w:rsidR="006D6D51" w:rsidRPr="00FA71FC" w:rsidRDefault="003B0A56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з</w:t>
      </w:r>
      <w:r w:rsidR="006D6D51" w:rsidRPr="00FA71FC">
        <w:rPr>
          <w:sz w:val="28"/>
          <w:szCs w:val="28"/>
        </w:rPr>
        <w:t>ависимость российской экономики от внешних рынков усилилась, прежде всего, в таких областях, как экспорт нефти и газа, импорт продовольствия, внешние заимствования и привлечение предпринимательского капитала. Увеличение поставок энергоносителей создало зависимость ряда европейских стран от поставок российского газа.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Расширение импорта продовольствия усилило заинтересованность Запада в стабильности таких поставок (например, США).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Россия заняла прочные позиции в вывозе продукции экологически вредных, капиталоемких отраслей. Она занимает первое место по экспорту никеля и природного газа (половина мирового рынка), третье или четвертое – по нефти, нефтепродуктам, электроэнергии, железной руде, алюминию, прокату черных металлов. Россия выступает на мировых рынках крупным поставщиком меди, необработанных алмазов, минеральных удобрений и целлюлозы. Однако основные валютные поступления дает экспорт нефти, нефтепродуктов и газа.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Интеграция </w:t>
      </w:r>
      <w:r w:rsidR="00674AF6" w:rsidRPr="00FA71FC">
        <w:rPr>
          <w:sz w:val="28"/>
          <w:szCs w:val="28"/>
        </w:rPr>
        <w:t xml:space="preserve">в мировую торговлю </w:t>
      </w:r>
      <w:r w:rsidRPr="00FA71FC">
        <w:rPr>
          <w:sz w:val="28"/>
          <w:szCs w:val="28"/>
        </w:rPr>
        <w:t xml:space="preserve">через поставки энергосырья в принципе невыгодна России (даже при высоких ценах на нефть), ибо условия добычи неблагоприятны, а транспортная составляющая в издержках высока. Да и большинство населения страны живет не там, где находятся запасы нефти и газа, а потому не может существовать за счет ренты. К тому же энергосырьевой экспорт – основной канал нелегальной утечки капиталов. Эта угроза </w:t>
      </w:r>
      <w:r w:rsidR="00AF1825" w:rsidRPr="00FA71FC">
        <w:rPr>
          <w:sz w:val="28"/>
          <w:szCs w:val="28"/>
        </w:rPr>
        <w:t>становилась реальной</w:t>
      </w:r>
      <w:r w:rsidRPr="00FA71FC">
        <w:rPr>
          <w:sz w:val="28"/>
          <w:szCs w:val="28"/>
        </w:rPr>
        <w:t xml:space="preserve"> уже в конце 80-х</w:t>
      </w:r>
      <w:r w:rsidR="00F657EC" w:rsidRPr="00FA71FC">
        <w:rPr>
          <w:sz w:val="28"/>
          <w:szCs w:val="28"/>
        </w:rPr>
        <w:t xml:space="preserve"> гг. ХХ в</w:t>
      </w:r>
      <w:r w:rsidRPr="00FA71FC">
        <w:rPr>
          <w:sz w:val="28"/>
          <w:szCs w:val="28"/>
        </w:rPr>
        <w:t>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После</w:t>
      </w:r>
      <w:r w:rsidR="00EE2B18" w:rsidRPr="00FA71FC">
        <w:rPr>
          <w:sz w:val="28"/>
          <w:szCs w:val="28"/>
        </w:rPr>
        <w:t xml:space="preserve"> либерализации внешней торговли, произошедшей в 90-х годах ХХ в., </w:t>
      </w:r>
      <w:r w:rsidRPr="00FA71FC">
        <w:rPr>
          <w:sz w:val="28"/>
          <w:szCs w:val="28"/>
        </w:rPr>
        <w:t>основное место в структуре импорта заняли потребительские товары (в основном продовольствие, сырье для его производства, бытовая техника), а также средства связи и вычислительная техника.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Общепризнано, что основной канал вхождения в мировую экономическую систему – создание условий для притока в страну иностранного предпринимательского капитала, несущего с собой помимо финансовых ресурсов современные технологии и менеджмент. Мировой рынок инвестиционных капиталов (прямые, портфельные инвестиции, кредиты на закупку оборудования, финансирование проектов) оценивается в 1,3-1,5 трлн. долларов в год. За эти ресурсы жестко конкурируют между собой государства-реципиенты.</w:t>
      </w:r>
      <w:r w:rsidR="00D33326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Современная Россия остро нуждается в инвестиционных ресурсах, потребность в них исчисляется многими сотнями миллиардов долларов. Однако приток прямых вложений составляет небольшую величину по сравнению с нелегальной утечкой капиталов. Ограниченность прямых иностранных инвестиций – показатель неудовлетворительного включения нашей страны в мировое хозяйство.</w:t>
      </w:r>
    </w:p>
    <w:p w:rsidR="006B5869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По объему прямых зарубежных вложений в экономику Россия находится в третьем десятке государств мира – среди стран «с развивающимися рынками», уступая не только Китаю, где инвестиции исчисляются сотнями миллиардов долларов, но и Польше, Венгрии, Чехии. По ряду показателей, зарубежный предпринимательский капитал играет сейчас в отечественной экономике даже меньшую роль, чем в 20-е или 30-е годы</w:t>
      </w:r>
      <w:r w:rsidR="006B5869" w:rsidRPr="00FA71FC">
        <w:rPr>
          <w:sz w:val="28"/>
          <w:szCs w:val="28"/>
        </w:rPr>
        <w:t xml:space="preserve"> XX в., </w:t>
      </w:r>
      <w:r w:rsidRPr="00FA71FC">
        <w:rPr>
          <w:sz w:val="28"/>
          <w:szCs w:val="28"/>
        </w:rPr>
        <w:t>когда он присутствовал в электротехнике, производстве текстильного оборудования и т.</w:t>
      </w:r>
      <w:r w:rsidR="006B5869" w:rsidRPr="00FA71FC">
        <w:rPr>
          <w:sz w:val="28"/>
          <w:szCs w:val="28"/>
        </w:rPr>
        <w:t xml:space="preserve">д. </w:t>
      </w:r>
      <w:r w:rsidRPr="00FA71FC">
        <w:rPr>
          <w:sz w:val="28"/>
          <w:szCs w:val="28"/>
        </w:rPr>
        <w:t xml:space="preserve">Некоторое расширение притока иностранных инвестиций в промышленность, отмеченное в конце 90-х – начале 2000-х, объясняется его оттоком после августа </w:t>
      </w:r>
      <w:smartTag w:uri="urn:schemas-microsoft-com:office:smarttags" w:element="metricconverter">
        <w:smartTagPr>
          <w:attr w:name="ProductID" w:val="1998 г"/>
        </w:smartTagPr>
        <w:r w:rsidRPr="00FA71FC">
          <w:rPr>
            <w:sz w:val="28"/>
            <w:szCs w:val="28"/>
          </w:rPr>
          <w:t>1998 г</w:t>
        </w:r>
      </w:smartTag>
      <w:r w:rsidRPr="00FA71FC">
        <w:rPr>
          <w:sz w:val="28"/>
          <w:szCs w:val="28"/>
        </w:rPr>
        <w:t>. из таких сфер, как финансы, банковское дело, страхование, маркетинговые услуги.</w:t>
      </w:r>
    </w:p>
    <w:p w:rsidR="006B5869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 ближайшей перспективе России предстоит наладить процесс воспроизводства в условиях рынка, который в предыдущие годы так и не сложился. Решение этой задачи требует обеспечения стабильности и прозрачности законодательства по борьбе с коррупцией и экономической преступностью.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Наряду с повышением конкурентоспособности упрочению позиций страны в мировом хозяйстве способствовало бы также совершенствование механизма государственного регулирования внешнеэкономических связей с учетом задач структурной перестройки и повышения эффективности народного хозяйства.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По мнению автора одной из задач должно быть совершенствование экспортно-импортной политики. Возможно расширение импорта технологий и профессионалов из Европы и Японии в отрасли потребительского сектора экономики и смежные с ними сырьевые отрасли. Высокотехнологичные отрасли вроде машиностроения, обслуживающие сырьевые, энергетические, транспортные сектора хозяйства, по-видимому, должны быть защищены таможенными барьерами, так как именно на них делается ставка в инновационном ресурсосберегающем развитии. Для </w:t>
      </w:r>
      <w:r w:rsidR="00B761FF" w:rsidRPr="00FA71FC">
        <w:rPr>
          <w:sz w:val="28"/>
          <w:szCs w:val="28"/>
        </w:rPr>
        <w:t>торговли</w:t>
      </w:r>
      <w:r w:rsidRPr="00FA71FC">
        <w:rPr>
          <w:sz w:val="28"/>
          <w:szCs w:val="28"/>
        </w:rPr>
        <w:t xml:space="preserve"> с Европой у России есть хороший аргумент – газ и нефть. Помимо этого должна быть принципиально усилена защита российского рынка от Китая. Речь идёт об остановке серого импорта из Китая, который даёт огромные преимущества китайским производителям; должны быть предприняты усилия для расширения доступа на внешний кредитный рынок наших финансо</w:t>
      </w:r>
      <w:r w:rsidR="00B761FF" w:rsidRPr="00FA71FC">
        <w:rPr>
          <w:sz w:val="28"/>
          <w:szCs w:val="28"/>
        </w:rPr>
        <w:t>вых структур.</w:t>
      </w:r>
    </w:p>
    <w:p w:rsidR="006D6D51" w:rsidRPr="00FA71FC" w:rsidRDefault="006D6D5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Эффективное включение России в систему глобальных мирохозяйственных связей</w:t>
      </w:r>
      <w:r w:rsidR="004D29AA" w:rsidRPr="00FA71FC">
        <w:rPr>
          <w:sz w:val="28"/>
          <w:szCs w:val="28"/>
        </w:rPr>
        <w:t>, важнейшим звеном которой является международная торговля,</w:t>
      </w:r>
      <w:r w:rsidRPr="00FA71FC">
        <w:rPr>
          <w:sz w:val="28"/>
          <w:szCs w:val="28"/>
        </w:rPr>
        <w:t xml:space="preserve"> требует преодоления структурных деформаций и технической модернизации народного хозяйства.</w:t>
      </w:r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181586943"/>
    </w:p>
    <w:p w:rsidR="00B761FF" w:rsidRPr="00FA71FC" w:rsidRDefault="00B761FF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71FC">
        <w:rPr>
          <w:b/>
          <w:sz w:val="28"/>
          <w:szCs w:val="28"/>
        </w:rPr>
        <w:t>2.2 Россия и В</w:t>
      </w:r>
      <w:r w:rsidR="00EE2B18" w:rsidRPr="00FA71FC">
        <w:rPr>
          <w:b/>
          <w:sz w:val="28"/>
          <w:szCs w:val="28"/>
        </w:rPr>
        <w:t>ТО</w:t>
      </w:r>
      <w:bookmarkEnd w:id="10"/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8275FD" w:rsidRPr="00FA71FC" w:rsidRDefault="00A7557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Важным шагом на пути оздоровления международных торговых отношений может стать вступление России в ВТО. Рассмотрим некоторые аспекты присоединения России к ВТО.</w:t>
      </w:r>
    </w:p>
    <w:p w:rsidR="00223451" w:rsidRPr="00FA71FC" w:rsidRDefault="00FD54D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Россия подала заявку на вступление в ВТО (до </w:t>
      </w:r>
      <w:smartTag w:uri="urn:schemas-microsoft-com:office:smarttags" w:element="metricconverter">
        <w:smartTagPr>
          <w:attr w:name="ProductID" w:val="1994 г"/>
        </w:smartTagPr>
        <w:r w:rsidRPr="00FA71FC">
          <w:rPr>
            <w:sz w:val="28"/>
            <w:szCs w:val="28"/>
          </w:rPr>
          <w:t>1994 г</w:t>
        </w:r>
      </w:smartTag>
      <w:r w:rsidRPr="00FA71FC">
        <w:rPr>
          <w:sz w:val="28"/>
          <w:szCs w:val="28"/>
        </w:rPr>
        <w:t>. – ГАТТ)</w:t>
      </w:r>
      <w:r w:rsidR="00223451" w:rsidRPr="00FA71FC">
        <w:rPr>
          <w:sz w:val="28"/>
          <w:szCs w:val="28"/>
        </w:rPr>
        <w:t xml:space="preserve"> в</w:t>
      </w:r>
      <w:r w:rsid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1993</w:t>
      </w:r>
      <w:r w:rsidR="008275FD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г</w:t>
      </w:r>
      <w:r w:rsidR="00223451" w:rsidRPr="00FA71FC">
        <w:rPr>
          <w:sz w:val="28"/>
          <w:szCs w:val="28"/>
        </w:rPr>
        <w:t>.</w:t>
      </w:r>
    </w:p>
    <w:p w:rsidR="006B5869" w:rsidRPr="00FA71FC" w:rsidRDefault="00FD54D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Соглашение об учреждении ВТО требует от вступающей страны принятия на себя таких же обязательств, какие уже взяли на себя страны-учредители. Каждый член организации должен обеспечивать соответствие своих законов, нормативных и административных актов его обязательствам, взятым по соглашениям, входящим в ВТО.</w:t>
      </w:r>
    </w:p>
    <w:p w:rsidR="00FD54D0" w:rsidRPr="00FA71FC" w:rsidRDefault="00FD54D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Из членства </w:t>
      </w:r>
      <w:r w:rsidR="00EE2B18" w:rsidRPr="00FA71FC">
        <w:rPr>
          <w:sz w:val="28"/>
          <w:szCs w:val="28"/>
        </w:rPr>
        <w:t>в ВТО</w:t>
      </w:r>
      <w:r w:rsidRPr="00FA71FC">
        <w:rPr>
          <w:sz w:val="28"/>
          <w:szCs w:val="28"/>
        </w:rPr>
        <w:t xml:space="preserve"> можно извлечь ряд преи</w:t>
      </w:r>
      <w:r w:rsidR="006B470D" w:rsidRPr="00FA71FC">
        <w:rPr>
          <w:sz w:val="28"/>
          <w:szCs w:val="28"/>
        </w:rPr>
        <w:t>муществ:</w:t>
      </w:r>
    </w:p>
    <w:p w:rsidR="00523793" w:rsidRPr="00FA71FC" w:rsidRDefault="006B470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</w:t>
      </w:r>
      <w:r w:rsidR="00FD54D0" w:rsidRPr="00FA71FC">
        <w:rPr>
          <w:sz w:val="28"/>
          <w:szCs w:val="28"/>
        </w:rPr>
        <w:t>о-первых, на Россию распространится принцип режима наибольшего благоприятствования. В результате наше государство сможет воспользоваться постоянно снижающимися тарифами других стран. Отечественная продукция не будет попадать</w:t>
      </w:r>
      <w:r w:rsidR="008275FD" w:rsidRPr="00FA71FC">
        <w:rPr>
          <w:sz w:val="28"/>
          <w:szCs w:val="28"/>
        </w:rPr>
        <w:t xml:space="preserve"> </w:t>
      </w:r>
      <w:r w:rsidR="00FD54D0" w:rsidRPr="00FA71FC">
        <w:rPr>
          <w:sz w:val="28"/>
          <w:szCs w:val="28"/>
        </w:rPr>
        <w:t>под дискриминационные меры. Россия сможет защищать свои</w:t>
      </w:r>
      <w:r w:rsidR="008275FD" w:rsidRPr="00FA71FC">
        <w:rPr>
          <w:sz w:val="28"/>
          <w:szCs w:val="28"/>
        </w:rPr>
        <w:t xml:space="preserve"> </w:t>
      </w:r>
      <w:r w:rsidR="00FD54D0" w:rsidRPr="00FA71FC">
        <w:rPr>
          <w:sz w:val="28"/>
          <w:szCs w:val="28"/>
        </w:rPr>
        <w:t>торговые права от неправомерных действий других стран под</w:t>
      </w:r>
      <w:r w:rsidR="008275FD" w:rsidRPr="00FA71FC">
        <w:rPr>
          <w:sz w:val="28"/>
          <w:szCs w:val="28"/>
        </w:rPr>
        <w:t xml:space="preserve"> </w:t>
      </w:r>
      <w:r w:rsidR="00FD54D0" w:rsidRPr="00FA71FC">
        <w:rPr>
          <w:sz w:val="28"/>
          <w:szCs w:val="28"/>
        </w:rPr>
        <w:t>эгидой процедуры разрешения споров ВТО. По данным Министерства внешнеэкономических связей Россия по степени дискриминации находится на втором месте в мире после Китая.</w:t>
      </w:r>
      <w:r w:rsidR="00523793" w:rsidRPr="00FA71FC">
        <w:rPr>
          <w:sz w:val="28"/>
          <w:szCs w:val="28"/>
        </w:rPr>
        <w:t xml:space="preserve"> </w:t>
      </w:r>
      <w:r w:rsidR="00FD54D0" w:rsidRPr="00FA71FC">
        <w:rPr>
          <w:sz w:val="28"/>
          <w:szCs w:val="28"/>
        </w:rPr>
        <w:t xml:space="preserve">По подсчетам специалистов, не являясь членом </w:t>
      </w:r>
      <w:r w:rsidR="00DC5FFD" w:rsidRPr="00FA71FC">
        <w:rPr>
          <w:sz w:val="28"/>
          <w:szCs w:val="28"/>
        </w:rPr>
        <w:t>ВТО</w:t>
      </w:r>
      <w:r w:rsidR="00FD54D0" w:rsidRPr="00FA71FC">
        <w:rPr>
          <w:sz w:val="28"/>
          <w:szCs w:val="28"/>
        </w:rPr>
        <w:t>, Россия ежегодно из-за ограничений по допуску российских товаров на мировые рынки, теряет от 1 до 4 млрд. долл.</w:t>
      </w:r>
    </w:p>
    <w:p w:rsidR="00523793" w:rsidRPr="00FA71FC" w:rsidRDefault="006B470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</w:t>
      </w:r>
      <w:r w:rsidR="00FD54D0" w:rsidRPr="00FA71FC">
        <w:rPr>
          <w:sz w:val="28"/>
          <w:szCs w:val="28"/>
        </w:rPr>
        <w:t xml:space="preserve">о-вторых, вступление </w:t>
      </w:r>
      <w:r w:rsidR="00DC5FFD" w:rsidRPr="00FA71FC">
        <w:rPr>
          <w:sz w:val="28"/>
          <w:szCs w:val="28"/>
        </w:rPr>
        <w:t>в ВТО</w:t>
      </w:r>
      <w:r w:rsidR="00FD54D0" w:rsidRPr="00FA71FC">
        <w:rPr>
          <w:sz w:val="28"/>
          <w:szCs w:val="28"/>
        </w:rPr>
        <w:t xml:space="preserve"> поможет разработать механизм допуска иностранного капитала в финансовую сферу Рос</w:t>
      </w:r>
      <w:r w:rsidRPr="00FA71FC">
        <w:rPr>
          <w:sz w:val="28"/>
          <w:szCs w:val="28"/>
        </w:rPr>
        <w:t>сии;</w:t>
      </w:r>
    </w:p>
    <w:p w:rsidR="00FD54D0" w:rsidRPr="00FA71FC" w:rsidRDefault="006B470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</w:t>
      </w:r>
      <w:r w:rsidR="00FD54D0" w:rsidRPr="00FA71FC">
        <w:rPr>
          <w:sz w:val="28"/>
          <w:szCs w:val="28"/>
        </w:rPr>
        <w:t>-третьих, повысится роль стимулирующей и оздоровляющей международной конкуренции</w:t>
      </w:r>
      <w:r w:rsidRPr="00FA71FC">
        <w:rPr>
          <w:sz w:val="28"/>
          <w:szCs w:val="28"/>
        </w:rPr>
        <w:t xml:space="preserve"> для российского производителя;</w:t>
      </w:r>
    </w:p>
    <w:p w:rsidR="006B470D" w:rsidRPr="00FA71FC" w:rsidRDefault="006B470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</w:t>
      </w:r>
      <w:r w:rsidR="00FD54D0" w:rsidRPr="00FA71FC">
        <w:rPr>
          <w:sz w:val="28"/>
          <w:szCs w:val="28"/>
        </w:rPr>
        <w:t xml:space="preserve">-четвертых, членство в ВТО позволит получить таможенные льготы, облегчит доступ к кредитам, привлечет инвесторов, </w:t>
      </w:r>
      <w:r w:rsidR="00DC5FFD" w:rsidRPr="00FA71FC">
        <w:rPr>
          <w:sz w:val="28"/>
          <w:szCs w:val="28"/>
        </w:rPr>
        <w:t xml:space="preserve">облегчит </w:t>
      </w:r>
      <w:r w:rsidR="00FD54D0" w:rsidRPr="00FA71FC">
        <w:rPr>
          <w:sz w:val="28"/>
          <w:szCs w:val="28"/>
        </w:rPr>
        <w:t>получение передовых технологий.</w:t>
      </w:r>
    </w:p>
    <w:p w:rsidR="006B470D" w:rsidRPr="00FA71FC" w:rsidRDefault="00E734E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С другой стороны, вступив в</w:t>
      </w:r>
      <w:r w:rsidR="00FD54D0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ВТО</w:t>
      </w:r>
      <w:r w:rsidR="00FD54D0" w:rsidRPr="00FA71FC">
        <w:rPr>
          <w:sz w:val="28"/>
          <w:szCs w:val="28"/>
        </w:rPr>
        <w:t>, Россия в значи</w:t>
      </w:r>
      <w:r w:rsidR="006B470D" w:rsidRPr="00FA71FC">
        <w:rPr>
          <w:sz w:val="28"/>
          <w:szCs w:val="28"/>
        </w:rPr>
        <w:t>тельной степени должна:</w:t>
      </w:r>
    </w:p>
    <w:p w:rsidR="00FD54D0" w:rsidRPr="00FA71FC" w:rsidRDefault="00FD54D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во-первых, либерализовать свой внешнеторговый режим, реализуя принципы</w:t>
      </w:r>
      <w:r w:rsidR="00523793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свободной торговли со странами-членами ВТО. Это может отрицательно повлиять на ее собственное производство, подрывая</w:t>
      </w:r>
      <w:r w:rsidR="00523793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его и так не</w:t>
      </w:r>
      <w:r w:rsidR="006B470D" w:rsidRPr="00FA71FC">
        <w:rPr>
          <w:sz w:val="28"/>
          <w:szCs w:val="28"/>
        </w:rPr>
        <w:t>высокую конкурентоспособность;</w:t>
      </w:r>
    </w:p>
    <w:p w:rsidR="00FD54D0" w:rsidRPr="00FA71FC" w:rsidRDefault="006B470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</w:t>
      </w:r>
      <w:r w:rsidR="00FD54D0" w:rsidRPr="00FA71FC">
        <w:rPr>
          <w:sz w:val="28"/>
          <w:szCs w:val="28"/>
        </w:rPr>
        <w:t>о-вторых, Россия станет еще более зависимой от импортного продовольствия. Даже между промышленно развитыми странами возникают противоречия по поводу взаимных поставок</w:t>
      </w:r>
      <w:r w:rsidR="00523793" w:rsidRPr="00FA71FC">
        <w:rPr>
          <w:sz w:val="28"/>
          <w:szCs w:val="28"/>
        </w:rPr>
        <w:t xml:space="preserve"> </w:t>
      </w:r>
      <w:r w:rsidR="00FD54D0" w:rsidRPr="00FA71FC">
        <w:rPr>
          <w:sz w:val="28"/>
          <w:szCs w:val="28"/>
        </w:rPr>
        <w:t>сельскохозяйственной продукции. Без повышения импортных пошлин вытеснить импорт с российского продовольстве</w:t>
      </w:r>
      <w:r w:rsidRPr="00FA71FC">
        <w:rPr>
          <w:sz w:val="28"/>
          <w:szCs w:val="28"/>
        </w:rPr>
        <w:t>нного рынка будет очень сложно;</w:t>
      </w:r>
    </w:p>
    <w:p w:rsidR="00FD54D0" w:rsidRPr="00FA71FC" w:rsidRDefault="006B470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</w:t>
      </w:r>
      <w:r w:rsidR="00FD54D0" w:rsidRPr="00FA71FC">
        <w:rPr>
          <w:sz w:val="28"/>
          <w:szCs w:val="28"/>
        </w:rPr>
        <w:t>-третьих, вступление в ВТО может привести к гибели достаточно конкурентоспособной металлургической промышленности России вследствие снижения таможенных тарифов на металлургическую продук</w:t>
      </w:r>
      <w:r w:rsidRPr="00FA71FC">
        <w:rPr>
          <w:sz w:val="28"/>
          <w:szCs w:val="28"/>
        </w:rPr>
        <w:t>цию;</w:t>
      </w:r>
    </w:p>
    <w:p w:rsidR="006B470D" w:rsidRPr="00FA71FC" w:rsidRDefault="006B470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</w:t>
      </w:r>
      <w:r w:rsidR="00FD54D0" w:rsidRPr="00FA71FC">
        <w:rPr>
          <w:sz w:val="28"/>
          <w:szCs w:val="28"/>
        </w:rPr>
        <w:t>-четвертых, страховой рынок может быть полностью захвачен иностранными страховщиками, имеющими значительно</w:t>
      </w:r>
      <w:r w:rsidR="00523793" w:rsidRPr="00FA71FC">
        <w:rPr>
          <w:sz w:val="28"/>
          <w:szCs w:val="28"/>
        </w:rPr>
        <w:t xml:space="preserve"> </w:t>
      </w:r>
      <w:r w:rsidR="00FD54D0" w:rsidRPr="00FA71FC">
        <w:rPr>
          <w:sz w:val="28"/>
          <w:szCs w:val="28"/>
        </w:rPr>
        <w:t xml:space="preserve">больший капитал, чем отечественные, и </w:t>
      </w:r>
      <w:r w:rsidR="00FF6D67" w:rsidRPr="00FA71FC">
        <w:rPr>
          <w:sz w:val="28"/>
          <w:szCs w:val="28"/>
        </w:rPr>
        <w:t xml:space="preserve">более </w:t>
      </w:r>
      <w:r w:rsidR="00FD54D0" w:rsidRPr="00FA71FC">
        <w:rPr>
          <w:sz w:val="28"/>
          <w:szCs w:val="28"/>
        </w:rPr>
        <w:t>развитую инфраструктуру</w:t>
      </w:r>
      <w:r w:rsidRPr="00FA71FC">
        <w:rPr>
          <w:sz w:val="28"/>
          <w:szCs w:val="28"/>
        </w:rPr>
        <w:t>;</w:t>
      </w:r>
    </w:p>
    <w:p w:rsidR="006B470D" w:rsidRPr="00FA71FC" w:rsidRDefault="006B470D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</w:t>
      </w:r>
      <w:r w:rsidR="00FD54D0" w:rsidRPr="00FA71FC">
        <w:rPr>
          <w:sz w:val="28"/>
          <w:szCs w:val="28"/>
        </w:rPr>
        <w:t>-пятых, наплыв дешевого импорта приведет к закрытию</w:t>
      </w:r>
      <w:r w:rsidRPr="00FA71FC">
        <w:rPr>
          <w:sz w:val="28"/>
          <w:szCs w:val="28"/>
        </w:rPr>
        <w:t xml:space="preserve"> </w:t>
      </w:r>
      <w:r w:rsidR="00FD54D0" w:rsidRPr="00FA71FC">
        <w:rPr>
          <w:sz w:val="28"/>
          <w:szCs w:val="28"/>
        </w:rPr>
        <w:t>ряда производств и нарастанию безработицы.</w:t>
      </w:r>
    </w:p>
    <w:p w:rsidR="00A75571" w:rsidRPr="00FA71FC" w:rsidRDefault="00A7557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Россия и США в соглашении по ВТО достигли соглашения по 100 секторам услуг, в соответствии с которыми Россия и США взяли на себя определенные обязательства. Так, Россия должна снизить ставки тарифов по промышленным товарам на 3% и снизить пошлины на ввоз иностранных автомобилей с 25% до 15%, самолетов – с 20% до 10% в течение 7 лет с момента присоединения к ВТО. Кроме того, Россия и США договорились также снизить пошлины на лекарства, одежду и обувь, продукцию электроники. Правительство США взяло на себя обязательство гарантировать безопасность поставляемой в Россию продовольственной продукции в соответствии с международными нормами. В настоящий момент присоединение России к ВТО приостановлено ввиду наложения вето со стороны Польши.</w:t>
      </w:r>
    </w:p>
    <w:p w:rsidR="00A75571" w:rsidRPr="00FA71FC" w:rsidRDefault="00A7557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По мнению автора, подписание российско-американского протокола о присоединении России к ВТО и само вступление в ВТО </w:t>
      </w:r>
      <w:r w:rsidR="00FF6D67" w:rsidRPr="00FA71FC">
        <w:rPr>
          <w:sz w:val="28"/>
          <w:szCs w:val="28"/>
        </w:rPr>
        <w:t xml:space="preserve">(если оно состоится) </w:t>
      </w:r>
      <w:r w:rsidRPr="00FA71FC">
        <w:rPr>
          <w:sz w:val="28"/>
          <w:szCs w:val="28"/>
        </w:rPr>
        <w:t>яв</w:t>
      </w:r>
      <w:r w:rsidR="00FF6D67" w:rsidRPr="00FA71FC">
        <w:rPr>
          <w:sz w:val="28"/>
          <w:szCs w:val="28"/>
        </w:rPr>
        <w:t>и</w:t>
      </w:r>
      <w:r w:rsidRPr="00FA71FC">
        <w:rPr>
          <w:sz w:val="28"/>
          <w:szCs w:val="28"/>
        </w:rPr>
        <w:t xml:space="preserve">тся историческим шагом, который может возвратить Россию </w:t>
      </w:r>
      <w:r w:rsidR="00090DDD" w:rsidRPr="00FA71FC">
        <w:rPr>
          <w:sz w:val="28"/>
          <w:szCs w:val="28"/>
        </w:rPr>
        <w:t xml:space="preserve">к </w:t>
      </w:r>
      <w:r w:rsidRPr="00FA71FC">
        <w:rPr>
          <w:sz w:val="28"/>
          <w:szCs w:val="28"/>
        </w:rPr>
        <w:t>рыночны</w:t>
      </w:r>
      <w:r w:rsidR="00090DDD" w:rsidRPr="00FA71FC">
        <w:rPr>
          <w:sz w:val="28"/>
          <w:szCs w:val="28"/>
        </w:rPr>
        <w:t>м</w:t>
      </w:r>
      <w:r w:rsidRPr="00FA71FC">
        <w:rPr>
          <w:sz w:val="28"/>
          <w:szCs w:val="28"/>
        </w:rPr>
        <w:t xml:space="preserve"> принцип</w:t>
      </w:r>
      <w:r w:rsidR="00090DDD" w:rsidRPr="00FA71FC">
        <w:rPr>
          <w:sz w:val="28"/>
          <w:szCs w:val="28"/>
        </w:rPr>
        <w:t>ам</w:t>
      </w:r>
      <w:r w:rsidRPr="00FA71FC">
        <w:rPr>
          <w:sz w:val="28"/>
          <w:szCs w:val="28"/>
        </w:rPr>
        <w:t xml:space="preserve"> функционирования мировой экономики, и да</w:t>
      </w:r>
      <w:r w:rsidR="00090DDD" w:rsidRPr="00FA71FC">
        <w:rPr>
          <w:sz w:val="28"/>
          <w:szCs w:val="28"/>
        </w:rPr>
        <w:t>ст</w:t>
      </w:r>
      <w:r w:rsidRPr="00FA71FC">
        <w:rPr>
          <w:sz w:val="28"/>
          <w:szCs w:val="28"/>
        </w:rPr>
        <w:t xml:space="preserve"> возможность полноправной, равной конкуренции на мировом рынке.</w:t>
      </w:r>
    </w:p>
    <w:p w:rsidR="00A75571" w:rsidRPr="00FA71FC" w:rsidRDefault="00A7557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rStyle w:val="td"/>
          <w:sz w:val="28"/>
          <w:szCs w:val="28"/>
        </w:rPr>
        <w:t>Можно высказать мнение, что вступление России в ВТО может оказаться несколько преждевременным, ввиду недостаточной отрегулированности таможенной политики</w:t>
      </w:r>
      <w:r w:rsidR="006B470D" w:rsidRPr="00FA71FC">
        <w:rPr>
          <w:rStyle w:val="td"/>
          <w:sz w:val="28"/>
          <w:szCs w:val="28"/>
        </w:rPr>
        <w:t xml:space="preserve"> и</w:t>
      </w:r>
      <w:r w:rsidRPr="00FA71FC">
        <w:rPr>
          <w:rStyle w:val="td"/>
          <w:sz w:val="28"/>
          <w:szCs w:val="28"/>
        </w:rPr>
        <w:t xml:space="preserve"> значительного отставания развития таможенной инфраструктуры от европейских стандартов. ВТО характеризуется очень жёсткими требованиями к своим членам, относительно перемещения через границы товаров и продукции.</w:t>
      </w:r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181586944"/>
    </w:p>
    <w:p w:rsidR="008214FF" w:rsidRPr="00FA71FC" w:rsidRDefault="00E02DD4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71FC">
        <w:rPr>
          <w:b/>
          <w:sz w:val="28"/>
          <w:szCs w:val="28"/>
        </w:rPr>
        <w:t>2.</w:t>
      </w:r>
      <w:r w:rsidR="006B470D" w:rsidRPr="00FA71FC">
        <w:rPr>
          <w:b/>
          <w:sz w:val="28"/>
          <w:szCs w:val="28"/>
        </w:rPr>
        <w:t>3</w:t>
      </w:r>
      <w:r w:rsidRPr="00FA71FC">
        <w:rPr>
          <w:b/>
          <w:sz w:val="28"/>
          <w:szCs w:val="28"/>
        </w:rPr>
        <w:t xml:space="preserve"> </w:t>
      </w:r>
      <w:r w:rsidR="008214FF" w:rsidRPr="00FA71FC">
        <w:rPr>
          <w:b/>
          <w:sz w:val="28"/>
          <w:szCs w:val="28"/>
        </w:rPr>
        <w:t>Состояние торгового баланса России</w:t>
      </w:r>
      <w:r w:rsidR="004D29AA" w:rsidRPr="00FA71FC">
        <w:rPr>
          <w:b/>
          <w:sz w:val="28"/>
          <w:szCs w:val="28"/>
        </w:rPr>
        <w:t xml:space="preserve"> в 2007 году</w:t>
      </w:r>
      <w:bookmarkEnd w:id="11"/>
    </w:p>
    <w:p w:rsidR="00FA71FC" w:rsidRDefault="00FA71FC" w:rsidP="00FA71FC">
      <w:pPr>
        <w:spacing w:line="360" w:lineRule="auto"/>
        <w:ind w:firstLine="709"/>
        <w:jc w:val="both"/>
        <w:rPr>
          <w:rStyle w:val="ae"/>
          <w:b w:val="0"/>
          <w:bCs w:val="0"/>
          <w:sz w:val="28"/>
          <w:szCs w:val="28"/>
        </w:rPr>
      </w:pPr>
    </w:p>
    <w:p w:rsidR="006B5869" w:rsidRPr="00FA71FC" w:rsidRDefault="008214F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rStyle w:val="ae"/>
          <w:b w:val="0"/>
          <w:bCs w:val="0"/>
          <w:sz w:val="28"/>
          <w:szCs w:val="28"/>
        </w:rPr>
        <w:t>В 2007 году динамика доходов от экспорта на энергоносители снижается, а импорт растет угрожающими темпами к российской промышленности.</w:t>
      </w:r>
      <w:r w:rsidR="006B5869" w:rsidRPr="00FA71FC">
        <w:rPr>
          <w:rStyle w:val="ae"/>
          <w:b w:val="0"/>
          <w:bCs w:val="0"/>
          <w:sz w:val="28"/>
          <w:szCs w:val="28"/>
        </w:rPr>
        <w:t xml:space="preserve"> </w:t>
      </w:r>
      <w:r w:rsidRPr="00FA71FC">
        <w:rPr>
          <w:rStyle w:val="ae"/>
          <w:b w:val="0"/>
          <w:bCs w:val="0"/>
          <w:sz w:val="28"/>
          <w:szCs w:val="28"/>
        </w:rPr>
        <w:t>Выравнивание торгового и платежного балансов</w:t>
      </w:r>
      <w:r w:rsidR="0062015C" w:rsidRPr="00FA71FC">
        <w:rPr>
          <w:rStyle w:val="ae"/>
          <w:b w:val="0"/>
          <w:bCs w:val="0"/>
          <w:sz w:val="28"/>
          <w:szCs w:val="28"/>
        </w:rPr>
        <w:t>,</w:t>
      </w:r>
      <w:r w:rsidRPr="00FA71FC">
        <w:rPr>
          <w:rStyle w:val="ae"/>
          <w:b w:val="0"/>
          <w:bCs w:val="0"/>
          <w:sz w:val="28"/>
          <w:szCs w:val="28"/>
        </w:rPr>
        <w:t xml:space="preserve"> заставит российские предприятия бороться за конкурентоспособность. </w:t>
      </w:r>
      <w:r w:rsidRPr="00FA71FC">
        <w:rPr>
          <w:sz w:val="28"/>
          <w:szCs w:val="28"/>
        </w:rPr>
        <w:t xml:space="preserve">Российская экономика вступает в новую фазу развития, когда рост экспорта перестает компенсировать в номинальном выражении увеличение импорта. </w:t>
      </w:r>
      <w:r w:rsidR="0062015C" w:rsidRPr="00FA71FC">
        <w:rPr>
          <w:sz w:val="28"/>
          <w:szCs w:val="28"/>
        </w:rPr>
        <w:t>Вполне возможно, н</w:t>
      </w:r>
      <w:r w:rsidRPr="00FA71FC">
        <w:rPr>
          <w:sz w:val="28"/>
          <w:szCs w:val="28"/>
        </w:rPr>
        <w:t>е за горами превращение России из нетто-экспортера в нетто-импортера со всеми вытекающими послед</w:t>
      </w:r>
      <w:r w:rsidR="00FC19E8" w:rsidRPr="00FA71FC">
        <w:rPr>
          <w:sz w:val="28"/>
          <w:szCs w:val="28"/>
        </w:rPr>
        <w:t>ствиями.</w:t>
      </w:r>
      <w:r w:rsidR="00C9545D" w:rsidRPr="00FA71FC">
        <w:rPr>
          <w:sz w:val="28"/>
          <w:szCs w:val="28"/>
        </w:rPr>
        <w:t xml:space="preserve"> </w:t>
      </w:r>
      <w:r w:rsidR="0062015C" w:rsidRPr="00FA71FC">
        <w:rPr>
          <w:sz w:val="28"/>
          <w:szCs w:val="28"/>
        </w:rPr>
        <w:t>Это</w:t>
      </w:r>
      <w:r w:rsidR="00C9545D" w:rsidRPr="00FA71FC">
        <w:rPr>
          <w:sz w:val="28"/>
          <w:szCs w:val="28"/>
        </w:rPr>
        <w:t xml:space="preserve"> грозит девальвацией рубля и новым витком инфляции.</w:t>
      </w:r>
    </w:p>
    <w:p w:rsidR="005B2D17" w:rsidRPr="00FA71FC" w:rsidRDefault="008214F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Российские экономисты и чиновники </w:t>
      </w:r>
      <w:r w:rsidR="005B2D17" w:rsidRPr="00FA71FC">
        <w:rPr>
          <w:sz w:val="28"/>
          <w:szCs w:val="28"/>
        </w:rPr>
        <w:t xml:space="preserve">(Герман Греф и Алексей Кудрин) </w:t>
      </w:r>
      <w:r w:rsidRPr="00FA71FC">
        <w:rPr>
          <w:sz w:val="28"/>
          <w:szCs w:val="28"/>
        </w:rPr>
        <w:t xml:space="preserve">предвидели грядущее сокращение положительного сальдо торгового баланса страны. </w:t>
      </w:r>
      <w:r w:rsidR="005B2D17" w:rsidRPr="00FA71FC">
        <w:rPr>
          <w:sz w:val="28"/>
          <w:szCs w:val="28"/>
        </w:rPr>
        <w:t>По их расчетам, к 2009-2010 г</w:t>
      </w:r>
      <w:r w:rsidR="00C57496" w:rsidRPr="00FA71FC">
        <w:rPr>
          <w:sz w:val="28"/>
          <w:szCs w:val="28"/>
        </w:rPr>
        <w:t>г.</w:t>
      </w:r>
      <w:r w:rsidR="005B2D17" w:rsidRPr="00FA71FC">
        <w:rPr>
          <w:sz w:val="28"/>
          <w:szCs w:val="28"/>
        </w:rPr>
        <w:t xml:space="preserve"> торговый баланс страны может стать отрицательным, доходы от нефтедолларов перестанут покрывать потребности бюджета, что поставит вопрос о распечатывании Стабфонда (Стабилизационный фонд – создан из излишков выручки за экспортируемые энергоносители) и девальвации рубля на 1-3% в год. Высокое и постоянно растущее сальдо внешнеторгового баланса ставило перед финансовыми властями страны задачу стерилизации излишков поступающей в страну валюты, чтобы не допустить снижающего конкурентоспособность российской промышленности резкого укрепления рубля. В результате одно время Центробанк скупал нефтедоллары на дополнительно эмитируемые рубли, что разогревало инфляцию.</w:t>
      </w:r>
    </w:p>
    <w:p w:rsidR="00965CB2" w:rsidRPr="00FA71FC" w:rsidRDefault="008214F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Темпы роста импорта уже давно опережают рост экспорта, однако до сих пор это не приводило к сокращению внешнеторгового сальдо, так как благодаря сверхстремительному росту цен на нефть в последние два года объемы экспорта вдвое превысили весь импорт. В такой ситуации для поддержания платежного баланса на прежнем уровне было достаточно, чтобы импорт не рос более чем в два раза быстрее экспорта. Подобным образом, например, события развивались в </w:t>
      </w:r>
      <w:r w:rsidR="00B42A51" w:rsidRPr="00FA71FC">
        <w:rPr>
          <w:sz w:val="28"/>
          <w:szCs w:val="28"/>
        </w:rPr>
        <w:t xml:space="preserve">конце </w:t>
      </w:r>
      <w:smartTag w:uri="urn:schemas-microsoft-com:office:smarttags" w:element="metricconverter">
        <w:smartTagPr>
          <w:attr w:name="ProductID" w:val="2006 г"/>
        </w:smartTagPr>
        <w:r w:rsidR="00B42A51" w:rsidRPr="00FA71FC">
          <w:rPr>
            <w:sz w:val="28"/>
            <w:szCs w:val="28"/>
          </w:rPr>
          <w:t>2006 г</w:t>
        </w:r>
      </w:smartTag>
      <w:r w:rsidR="00C57496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, когда положительное сальдо составило 10,6 млрд. долл. против 10,599 млрд. долл. в </w:t>
      </w:r>
      <w:r w:rsidR="00B42A51" w:rsidRPr="00FA71FC">
        <w:rPr>
          <w:sz w:val="28"/>
          <w:szCs w:val="28"/>
        </w:rPr>
        <w:t>конце</w:t>
      </w:r>
      <w:r w:rsidR="00C71041" w:rsidRPr="00FA71FC">
        <w:rPr>
          <w:sz w:val="28"/>
          <w:szCs w:val="28"/>
        </w:rPr>
        <w:t xml:space="preserve"> 2005 года.</w:t>
      </w:r>
    </w:p>
    <w:p w:rsidR="00965CB2" w:rsidRPr="00FA71FC" w:rsidRDefault="00965CB2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Вышеизложенные выводы можно сделать если изучить состояние торгового баланса России.</w:t>
      </w:r>
    </w:p>
    <w:p w:rsidR="006B5869" w:rsidRPr="00FA71FC" w:rsidRDefault="00E7501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Положительное сальдо торгового баланса России в январе-июле 2007 года, по оценке Минэкономразвития, сократилось</w:t>
      </w:r>
      <w:r w:rsidR="00C57496" w:rsidRPr="00FA71FC">
        <w:rPr>
          <w:sz w:val="28"/>
          <w:szCs w:val="28"/>
        </w:rPr>
        <w:t xml:space="preserve"> до 71,5 м</w:t>
      </w:r>
      <w:r w:rsidRPr="00FA71FC">
        <w:rPr>
          <w:sz w:val="28"/>
          <w:szCs w:val="28"/>
        </w:rPr>
        <w:t>лрд</w:t>
      </w:r>
      <w:r w:rsidR="00C57496" w:rsidRPr="00FA71FC">
        <w:rPr>
          <w:sz w:val="28"/>
          <w:szCs w:val="28"/>
        </w:rPr>
        <w:t>. долл. с 86,3 м</w:t>
      </w:r>
      <w:r w:rsidRPr="00FA71FC">
        <w:rPr>
          <w:sz w:val="28"/>
          <w:szCs w:val="28"/>
        </w:rPr>
        <w:t>лрд</w:t>
      </w:r>
      <w:r w:rsidR="00C57496" w:rsidRPr="00FA71FC">
        <w:rPr>
          <w:sz w:val="28"/>
          <w:szCs w:val="28"/>
        </w:rPr>
        <w:t>. долл.</w:t>
      </w:r>
      <w:r w:rsidRPr="00FA71FC">
        <w:rPr>
          <w:sz w:val="28"/>
          <w:szCs w:val="28"/>
        </w:rPr>
        <w:t xml:space="preserve"> за аналогичный период предыдущего года.</w:t>
      </w:r>
    </w:p>
    <w:p w:rsidR="00E75010" w:rsidRPr="00FA71FC" w:rsidRDefault="00E7501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Об этом говорится в мониторинге социально-экономического развития РФ, который опубликовало Минэкономразвития РФ.</w:t>
      </w:r>
      <w:r w:rsidR="003A62F2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 xml:space="preserve">Рассмотрим основные показатели торгового баланса </w:t>
      </w:r>
      <w:r w:rsidR="003A62F2" w:rsidRPr="00FA71FC">
        <w:rPr>
          <w:sz w:val="28"/>
          <w:szCs w:val="28"/>
        </w:rPr>
        <w:t xml:space="preserve">России </w:t>
      </w:r>
      <w:r w:rsidRPr="00FA71FC">
        <w:rPr>
          <w:sz w:val="28"/>
          <w:szCs w:val="28"/>
        </w:rPr>
        <w:t>с начала года</w:t>
      </w:r>
      <w:r w:rsidR="006A09DC" w:rsidRPr="00FA71FC">
        <w:rPr>
          <w:sz w:val="28"/>
          <w:szCs w:val="28"/>
        </w:rPr>
        <w:t xml:space="preserve"> </w:t>
      </w:r>
      <w:r w:rsidR="00965CB2" w:rsidRPr="00FA71FC">
        <w:rPr>
          <w:sz w:val="28"/>
          <w:szCs w:val="28"/>
        </w:rPr>
        <w:t>(</w:t>
      </w:r>
      <w:r w:rsidRPr="00FA71FC">
        <w:rPr>
          <w:sz w:val="28"/>
          <w:szCs w:val="28"/>
        </w:rPr>
        <w:t>млрд</w:t>
      </w:r>
      <w:r w:rsidR="00965CB2" w:rsidRPr="00FA71FC">
        <w:rPr>
          <w:sz w:val="28"/>
          <w:szCs w:val="28"/>
        </w:rPr>
        <w:t>. долл.</w:t>
      </w:r>
      <w:r w:rsidRPr="00FA71FC">
        <w:rPr>
          <w:sz w:val="28"/>
          <w:szCs w:val="28"/>
        </w:rPr>
        <w:t>)</w:t>
      </w:r>
      <w:r w:rsidR="003A62F2" w:rsidRPr="00FA71FC">
        <w:rPr>
          <w:sz w:val="28"/>
          <w:szCs w:val="28"/>
        </w:rPr>
        <w:t xml:space="preserve"> (табл. </w:t>
      </w:r>
      <w:r w:rsidR="00840FEB" w:rsidRPr="00FA71FC">
        <w:rPr>
          <w:sz w:val="28"/>
          <w:szCs w:val="28"/>
        </w:rPr>
        <w:t>2.</w:t>
      </w:r>
      <w:r w:rsidR="003A62F2" w:rsidRPr="00FA71FC">
        <w:rPr>
          <w:sz w:val="28"/>
          <w:szCs w:val="28"/>
        </w:rPr>
        <w:t>1)</w:t>
      </w:r>
      <w:r w:rsidR="006B5869" w:rsidRPr="00FA71FC">
        <w:rPr>
          <w:sz w:val="28"/>
          <w:szCs w:val="28"/>
        </w:rPr>
        <w:t>.</w:t>
      </w:r>
    </w:p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3A62F2" w:rsidRPr="00FA71FC" w:rsidRDefault="003A62F2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 xml:space="preserve">Таблица </w:t>
      </w:r>
      <w:r w:rsidR="00840FEB" w:rsidRPr="00FA71FC">
        <w:rPr>
          <w:sz w:val="28"/>
          <w:szCs w:val="28"/>
        </w:rPr>
        <w:t>2.</w:t>
      </w:r>
      <w:r w:rsidRPr="00FA71FC">
        <w:rPr>
          <w:sz w:val="28"/>
          <w:szCs w:val="28"/>
        </w:rPr>
        <w:t xml:space="preserve">1 Основные показатели торгового баланса России за первое полугодие </w:t>
      </w:r>
      <w:smartTag w:uri="urn:schemas-microsoft-com:office:smarttags" w:element="metricconverter">
        <w:smartTagPr>
          <w:attr w:name="ProductID" w:val="2006 г"/>
        </w:smartTagPr>
        <w:r w:rsidRPr="00FA71FC">
          <w:rPr>
            <w:sz w:val="28"/>
            <w:szCs w:val="28"/>
          </w:rPr>
          <w:t>2007 г</w:t>
        </w:r>
      </w:smartTag>
      <w:r w:rsidRPr="00FA71F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999"/>
        <w:gridCol w:w="949"/>
        <w:gridCol w:w="949"/>
        <w:gridCol w:w="1215"/>
        <w:gridCol w:w="1215"/>
      </w:tblGrid>
      <w:tr w:rsidR="00D33630" w:rsidRPr="00DA4F3D" w:rsidTr="00DA4F3D">
        <w:tc>
          <w:tcPr>
            <w:tcW w:w="0" w:type="auto"/>
            <w:shd w:val="clear" w:color="auto" w:fill="auto"/>
            <w:vAlign w:val="center"/>
          </w:tcPr>
          <w:p w:rsidR="00D33630" w:rsidRPr="00DA4F3D" w:rsidRDefault="00D33630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A09DC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07.20</w:t>
            </w:r>
            <w:r w:rsidR="00D33630" w:rsidRPr="00DA4F3D">
              <w:rPr>
                <w:sz w:val="20"/>
                <w:szCs w:val="20"/>
              </w:rPr>
              <w:t>07г</w:t>
            </w:r>
            <w:r w:rsidRPr="00DA4F3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A09DC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06.20</w:t>
            </w:r>
            <w:r w:rsidR="00D33630" w:rsidRPr="00DA4F3D">
              <w:rPr>
                <w:sz w:val="20"/>
                <w:szCs w:val="20"/>
              </w:rPr>
              <w:t>07г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A09DC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07.20</w:t>
            </w:r>
            <w:r w:rsidR="00D33630" w:rsidRPr="00DA4F3D">
              <w:rPr>
                <w:sz w:val="20"/>
                <w:szCs w:val="20"/>
              </w:rPr>
              <w:t>06г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A09DC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01-07.20</w:t>
            </w:r>
            <w:r w:rsidR="00D33630" w:rsidRPr="00DA4F3D">
              <w:rPr>
                <w:sz w:val="20"/>
                <w:szCs w:val="20"/>
              </w:rPr>
              <w:t>07г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A09DC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01-07.20</w:t>
            </w:r>
            <w:r w:rsidR="00D33630" w:rsidRPr="00DA4F3D">
              <w:rPr>
                <w:sz w:val="20"/>
                <w:szCs w:val="20"/>
              </w:rPr>
              <w:t>06</w:t>
            </w:r>
            <w:r w:rsidRPr="00DA4F3D">
              <w:rPr>
                <w:sz w:val="20"/>
                <w:szCs w:val="20"/>
              </w:rPr>
              <w:t>г</w:t>
            </w:r>
          </w:p>
        </w:tc>
      </w:tr>
      <w:tr w:rsidR="00D33630" w:rsidRPr="00DA4F3D" w:rsidTr="00DA4F3D">
        <w:tc>
          <w:tcPr>
            <w:tcW w:w="0" w:type="auto"/>
            <w:shd w:val="clear" w:color="auto" w:fill="auto"/>
            <w:vAlign w:val="center"/>
          </w:tcPr>
          <w:p w:rsidR="00D33630" w:rsidRPr="00DA4F3D" w:rsidRDefault="00D33630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Экспорт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27,1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25,9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186,2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169,8</w:t>
            </w:r>
          </w:p>
        </w:tc>
      </w:tr>
      <w:tr w:rsidR="00D33630" w:rsidRPr="00DA4F3D" w:rsidTr="00DA4F3D">
        <w:tc>
          <w:tcPr>
            <w:tcW w:w="0" w:type="auto"/>
            <w:shd w:val="clear" w:color="auto" w:fill="auto"/>
            <w:vAlign w:val="center"/>
          </w:tcPr>
          <w:p w:rsidR="00D33630" w:rsidRPr="00DA4F3D" w:rsidRDefault="00D33630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Импорт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18,5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13,7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114,7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83,5</w:t>
            </w:r>
          </w:p>
        </w:tc>
      </w:tr>
      <w:tr w:rsidR="00D33630" w:rsidRPr="00DA4F3D" w:rsidTr="00DA4F3D">
        <w:tc>
          <w:tcPr>
            <w:tcW w:w="0" w:type="auto"/>
            <w:shd w:val="clear" w:color="auto" w:fill="auto"/>
            <w:vAlign w:val="center"/>
          </w:tcPr>
          <w:p w:rsidR="00D33630" w:rsidRPr="00DA4F3D" w:rsidRDefault="00D33630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Сальдо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12,2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71,5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630" w:rsidRPr="00DA4F3D" w:rsidRDefault="00604E7B" w:rsidP="00DA4F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F3D">
              <w:rPr>
                <w:sz w:val="20"/>
                <w:szCs w:val="20"/>
              </w:rPr>
              <w:t>86,3</w:t>
            </w:r>
          </w:p>
        </w:tc>
      </w:tr>
    </w:tbl>
    <w:p w:rsidR="00FA71FC" w:rsidRDefault="00FA71FC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4B674E" w:rsidRPr="00FA71FC" w:rsidRDefault="00E7501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Экспорт</w:t>
      </w:r>
      <w:r w:rsidR="00965CB2" w:rsidRPr="00FA71FC">
        <w:rPr>
          <w:sz w:val="28"/>
          <w:szCs w:val="28"/>
        </w:rPr>
        <w:t xml:space="preserve"> товаров в январе-июле </w:t>
      </w:r>
      <w:smartTag w:uri="urn:schemas-microsoft-com:office:smarttags" w:element="metricconverter">
        <w:smartTagPr>
          <w:attr w:name="ProductID" w:val="2006 г"/>
        </w:smartTagPr>
        <w:r w:rsidR="00965CB2" w:rsidRPr="00FA71FC">
          <w:rPr>
            <w:sz w:val="28"/>
            <w:szCs w:val="28"/>
          </w:rPr>
          <w:t>2007 г</w:t>
        </w:r>
      </w:smartTag>
      <w:r w:rsidR="00965CB2" w:rsidRPr="00FA71FC">
        <w:rPr>
          <w:sz w:val="28"/>
          <w:szCs w:val="28"/>
        </w:rPr>
        <w:t xml:space="preserve">. составил </w:t>
      </w:r>
      <w:r w:rsidRPr="00FA71FC">
        <w:rPr>
          <w:sz w:val="28"/>
          <w:szCs w:val="28"/>
        </w:rPr>
        <w:t>186</w:t>
      </w:r>
      <w:r w:rsidR="00965CB2" w:rsidRPr="00FA71FC">
        <w:rPr>
          <w:sz w:val="28"/>
          <w:szCs w:val="28"/>
        </w:rPr>
        <w:t>,2 м</w:t>
      </w:r>
      <w:r w:rsidRPr="00FA71FC">
        <w:rPr>
          <w:sz w:val="28"/>
          <w:szCs w:val="28"/>
        </w:rPr>
        <w:t>лрд</w:t>
      </w:r>
      <w:r w:rsidR="00965CB2" w:rsidRPr="00FA71FC">
        <w:rPr>
          <w:sz w:val="28"/>
          <w:szCs w:val="28"/>
        </w:rPr>
        <w:t>. долл.</w:t>
      </w:r>
      <w:r w:rsidRPr="00FA71FC">
        <w:rPr>
          <w:sz w:val="28"/>
          <w:szCs w:val="28"/>
        </w:rPr>
        <w:t xml:space="preserve"> и увеличился по сравнению с соответствующим периодом прошлого года на 9,7% (в ян</w:t>
      </w:r>
      <w:r w:rsidR="00965CB2" w:rsidRPr="00FA71FC">
        <w:rPr>
          <w:sz w:val="28"/>
          <w:szCs w:val="28"/>
        </w:rPr>
        <w:t xml:space="preserve">варе-июле </w:t>
      </w:r>
      <w:smartTag w:uri="urn:schemas-microsoft-com:office:smarttags" w:element="metricconverter">
        <w:smartTagPr>
          <w:attr w:name="ProductID" w:val="2006 г"/>
        </w:smartTagPr>
        <w:r w:rsidR="00965CB2" w:rsidRPr="00FA71FC">
          <w:rPr>
            <w:sz w:val="28"/>
            <w:szCs w:val="28"/>
          </w:rPr>
          <w:t>2006 г</w:t>
        </w:r>
      </w:smartTag>
      <w:r w:rsidR="00965CB2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на 29,3%). Доля стран дальнего зарубежья в общем объеме экспорта России в</w:t>
      </w:r>
      <w:r w:rsidR="004B674E" w:rsidRPr="00FA71FC">
        <w:rPr>
          <w:sz w:val="28"/>
          <w:szCs w:val="28"/>
        </w:rPr>
        <w:t xml:space="preserve"> </w:t>
      </w:r>
      <w:r w:rsidR="00965CB2" w:rsidRPr="00FA71FC">
        <w:rPr>
          <w:sz w:val="28"/>
          <w:szCs w:val="28"/>
        </w:rPr>
        <w:t xml:space="preserve">январе-июле </w:t>
      </w:r>
      <w:smartTag w:uri="urn:schemas-microsoft-com:office:smarttags" w:element="metricconverter">
        <w:smartTagPr>
          <w:attr w:name="ProductID" w:val="2006 г"/>
        </w:smartTagPr>
        <w:r w:rsidR="00965CB2" w:rsidRPr="00FA71FC">
          <w:rPr>
            <w:sz w:val="28"/>
            <w:szCs w:val="28"/>
          </w:rPr>
          <w:t>2007 г</w:t>
        </w:r>
      </w:smartTag>
      <w:r w:rsidR="00965CB2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уменьшилась до 84,7% с 86%, стран СНГ увеличилась соответственно до 15,3% с 14%.</w:t>
      </w:r>
      <w:r w:rsidR="002379B1" w:rsidRP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Замедление темпов прироста экспорта связано со снижением экспортных цен в условиях снижения мировых цен на нефть.</w:t>
      </w:r>
      <w:r w:rsidR="002379B1" w:rsidRPr="00FA71FC">
        <w:rPr>
          <w:sz w:val="28"/>
          <w:szCs w:val="28"/>
        </w:rPr>
        <w:t xml:space="preserve"> </w:t>
      </w:r>
      <w:r w:rsidR="004B674E" w:rsidRPr="00FA71FC">
        <w:rPr>
          <w:sz w:val="28"/>
          <w:szCs w:val="28"/>
        </w:rPr>
        <w:t>(</w:t>
      </w:r>
      <w:r w:rsidR="002379B1" w:rsidRPr="00FA71FC">
        <w:rPr>
          <w:sz w:val="28"/>
          <w:szCs w:val="28"/>
        </w:rPr>
        <w:t>Например, с</w:t>
      </w:r>
      <w:r w:rsidRPr="00FA71FC">
        <w:rPr>
          <w:sz w:val="28"/>
          <w:szCs w:val="28"/>
        </w:rPr>
        <w:t>редняя цена на нефть марки Urals в янва</w:t>
      </w:r>
      <w:r w:rsidR="004B674E" w:rsidRPr="00FA71FC">
        <w:rPr>
          <w:sz w:val="28"/>
          <w:szCs w:val="28"/>
        </w:rPr>
        <w:t xml:space="preserve">ре-июле </w:t>
      </w:r>
      <w:smartTag w:uri="urn:schemas-microsoft-com:office:smarttags" w:element="metricconverter">
        <w:smartTagPr>
          <w:attr w:name="ProductID" w:val="2006 г"/>
        </w:smartTagPr>
        <w:r w:rsidR="004B674E" w:rsidRPr="00FA71FC">
          <w:rPr>
            <w:sz w:val="28"/>
            <w:szCs w:val="28"/>
          </w:rPr>
          <w:t>2007 г</w:t>
        </w:r>
      </w:smartTag>
      <w:r w:rsidR="004B674E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составила </w:t>
      </w:r>
      <w:r w:rsidR="00965CB2" w:rsidRPr="00FA71FC">
        <w:rPr>
          <w:sz w:val="28"/>
          <w:szCs w:val="28"/>
        </w:rPr>
        <w:t>61,8 долл.</w:t>
      </w:r>
      <w:r w:rsidRPr="00FA71FC">
        <w:rPr>
          <w:sz w:val="28"/>
          <w:szCs w:val="28"/>
        </w:rPr>
        <w:t xml:space="preserve"> за баррель, что на 0,9%</w:t>
      </w:r>
      <w:r w:rsid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ниже уровня соответствующего периода прошлого года. В июле цена на нефть Urals со</w:t>
      </w:r>
      <w:r w:rsidR="00965CB2" w:rsidRPr="00FA71FC">
        <w:rPr>
          <w:sz w:val="28"/>
          <w:szCs w:val="28"/>
        </w:rPr>
        <w:t>ставила 74,2 долл.</w:t>
      </w:r>
      <w:r w:rsidRPr="00FA71FC">
        <w:rPr>
          <w:sz w:val="28"/>
          <w:szCs w:val="28"/>
        </w:rPr>
        <w:t xml:space="preserve"> за баррель, увелич</w:t>
      </w:r>
      <w:r w:rsidR="002379B1" w:rsidRPr="00FA71FC">
        <w:rPr>
          <w:sz w:val="28"/>
          <w:szCs w:val="28"/>
        </w:rPr>
        <w:t>ившись на 7,4%</w:t>
      </w:r>
      <w:r w:rsidR="00FA71FC">
        <w:rPr>
          <w:sz w:val="28"/>
          <w:szCs w:val="28"/>
        </w:rPr>
        <w:t xml:space="preserve"> </w:t>
      </w:r>
      <w:r w:rsidR="002379B1" w:rsidRPr="00FA71FC">
        <w:rPr>
          <w:sz w:val="28"/>
          <w:szCs w:val="28"/>
        </w:rPr>
        <w:t xml:space="preserve">к июлю </w:t>
      </w:r>
      <w:smartTag w:uri="urn:schemas-microsoft-com:office:smarttags" w:element="metricconverter">
        <w:smartTagPr>
          <w:attr w:name="ProductID" w:val="2006 г"/>
        </w:smartTagPr>
        <w:r w:rsidR="002379B1" w:rsidRPr="00FA71FC">
          <w:rPr>
            <w:sz w:val="28"/>
            <w:szCs w:val="28"/>
          </w:rPr>
          <w:t>2006 г</w:t>
        </w:r>
      </w:smartTag>
      <w:r w:rsidR="002379B1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и на 9,3%</w:t>
      </w:r>
      <w:r w:rsid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к уровню ию</w:t>
      </w:r>
      <w:r w:rsidR="002379B1" w:rsidRPr="00FA71FC">
        <w:rPr>
          <w:sz w:val="28"/>
          <w:szCs w:val="28"/>
        </w:rPr>
        <w:t xml:space="preserve">ня </w:t>
      </w:r>
      <w:smartTag w:uri="urn:schemas-microsoft-com:office:smarttags" w:element="metricconverter">
        <w:smartTagPr>
          <w:attr w:name="ProductID" w:val="2006 г"/>
        </w:smartTagPr>
        <w:r w:rsidR="002379B1" w:rsidRPr="00FA71FC">
          <w:rPr>
            <w:sz w:val="28"/>
            <w:szCs w:val="28"/>
          </w:rPr>
          <w:t>2007 г</w:t>
        </w:r>
      </w:smartTag>
      <w:r w:rsidR="002379B1" w:rsidRPr="00FA71FC">
        <w:rPr>
          <w:sz w:val="28"/>
          <w:szCs w:val="28"/>
        </w:rPr>
        <w:t>.</w:t>
      </w:r>
      <w:r w:rsidR="004B674E" w:rsidRPr="00FA71FC">
        <w:rPr>
          <w:sz w:val="28"/>
          <w:szCs w:val="28"/>
        </w:rPr>
        <w:t>).</w:t>
      </w:r>
    </w:p>
    <w:p w:rsidR="00D1234E" w:rsidRPr="00FA71FC" w:rsidRDefault="00E7501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Импорт</w:t>
      </w:r>
      <w:r w:rsidR="002379B1" w:rsidRPr="00FA71FC">
        <w:rPr>
          <w:sz w:val="28"/>
          <w:szCs w:val="28"/>
        </w:rPr>
        <w:t xml:space="preserve"> товаров в январе-июле </w:t>
      </w:r>
      <w:smartTag w:uri="urn:schemas-microsoft-com:office:smarttags" w:element="metricconverter">
        <w:smartTagPr>
          <w:attr w:name="ProductID" w:val="2006 г"/>
        </w:smartTagPr>
        <w:r w:rsidR="002379B1" w:rsidRPr="00FA71FC">
          <w:rPr>
            <w:sz w:val="28"/>
            <w:szCs w:val="28"/>
          </w:rPr>
          <w:t>2007 г</w:t>
        </w:r>
      </w:smartTag>
      <w:r w:rsidR="002379B1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составил, по оценке Минэко</w:t>
      </w:r>
      <w:r w:rsidR="00D1234E" w:rsidRPr="00FA71FC">
        <w:rPr>
          <w:sz w:val="28"/>
          <w:szCs w:val="28"/>
        </w:rPr>
        <w:t xml:space="preserve">номразвития России, </w:t>
      </w:r>
      <w:r w:rsidRPr="00FA71FC">
        <w:rPr>
          <w:sz w:val="28"/>
          <w:szCs w:val="28"/>
        </w:rPr>
        <w:t>114,7 млрд</w:t>
      </w:r>
      <w:r w:rsidR="00D1234E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</w:t>
      </w:r>
      <w:r w:rsidR="00D1234E" w:rsidRPr="00FA71FC">
        <w:rPr>
          <w:sz w:val="28"/>
          <w:szCs w:val="28"/>
        </w:rPr>
        <w:t xml:space="preserve">долл. </w:t>
      </w:r>
      <w:r w:rsidRPr="00FA71FC">
        <w:rPr>
          <w:sz w:val="28"/>
          <w:szCs w:val="28"/>
        </w:rPr>
        <w:t>и увеличился по сравнению с соответствующим периодом прошлого года на</w:t>
      </w:r>
      <w:r w:rsidR="002379B1" w:rsidRPr="00FA71FC">
        <w:rPr>
          <w:sz w:val="28"/>
          <w:szCs w:val="28"/>
        </w:rPr>
        <w:t xml:space="preserve"> 37,3%</w:t>
      </w:r>
      <w:r w:rsidR="00FA71FC">
        <w:rPr>
          <w:sz w:val="28"/>
          <w:szCs w:val="28"/>
        </w:rPr>
        <w:t xml:space="preserve"> </w:t>
      </w:r>
      <w:r w:rsidR="002379B1" w:rsidRPr="00FA71FC">
        <w:rPr>
          <w:sz w:val="28"/>
          <w:szCs w:val="28"/>
        </w:rPr>
        <w:t xml:space="preserve">(в январе-июле </w:t>
      </w:r>
      <w:smartTag w:uri="urn:schemas-microsoft-com:office:smarttags" w:element="metricconverter">
        <w:smartTagPr>
          <w:attr w:name="ProductID" w:val="2006 г"/>
        </w:smartTagPr>
        <w:r w:rsidR="002379B1" w:rsidRPr="00FA71FC">
          <w:rPr>
            <w:sz w:val="28"/>
            <w:szCs w:val="28"/>
          </w:rPr>
          <w:t>2006 г</w:t>
        </w:r>
      </w:smartTag>
      <w:r w:rsidR="002379B1" w:rsidRPr="00FA71FC">
        <w:rPr>
          <w:sz w:val="28"/>
          <w:szCs w:val="28"/>
        </w:rPr>
        <w:t>.</w:t>
      </w:r>
      <w:r w:rsidRPr="00FA71FC">
        <w:rPr>
          <w:sz w:val="28"/>
          <w:szCs w:val="28"/>
        </w:rPr>
        <w:t xml:space="preserve"> </w:t>
      </w:r>
      <w:r w:rsidR="002379B1" w:rsidRPr="00FA71FC">
        <w:rPr>
          <w:sz w:val="28"/>
          <w:szCs w:val="28"/>
        </w:rPr>
        <w:t>–</w:t>
      </w:r>
      <w:r w:rsidRPr="00FA71FC">
        <w:rPr>
          <w:sz w:val="28"/>
          <w:szCs w:val="28"/>
        </w:rPr>
        <w:t xml:space="preserve"> на 26,6 </w:t>
      </w:r>
      <w:r w:rsidR="002379B1" w:rsidRPr="00FA71FC">
        <w:rPr>
          <w:sz w:val="28"/>
          <w:szCs w:val="28"/>
        </w:rPr>
        <w:t>%</w:t>
      </w:r>
      <w:r w:rsidRPr="00FA71FC">
        <w:rPr>
          <w:sz w:val="28"/>
          <w:szCs w:val="28"/>
        </w:rPr>
        <w:t>). Доля стран дальнего зарубежья и СНГ в общем объеме импорта России не изменилась (соответственно 84,7%</w:t>
      </w:r>
      <w:r w:rsid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и 15,1%). Увеличение стоимости импорта обеспечивалось преимущественно ростом физических объемов ввоза.</w:t>
      </w:r>
    </w:p>
    <w:p w:rsidR="00F944D0" w:rsidRPr="00FA71FC" w:rsidRDefault="00C71041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У</w:t>
      </w:r>
      <w:r w:rsidR="008214FF" w:rsidRPr="00FA71FC">
        <w:rPr>
          <w:sz w:val="28"/>
          <w:szCs w:val="28"/>
        </w:rPr>
        <w:t xml:space="preserve">худшению торгового баланса </w:t>
      </w:r>
      <w:r w:rsidRPr="00FA71FC">
        <w:rPr>
          <w:sz w:val="28"/>
          <w:szCs w:val="28"/>
        </w:rPr>
        <w:t xml:space="preserve">России в первой половине </w:t>
      </w:r>
      <w:smartTag w:uri="urn:schemas-microsoft-com:office:smarttags" w:element="metricconverter">
        <w:smartTagPr>
          <w:attr w:name="ProductID" w:val="2006 г"/>
        </w:smartTagPr>
        <w:r w:rsidRPr="00FA71FC">
          <w:rPr>
            <w:sz w:val="28"/>
            <w:szCs w:val="28"/>
          </w:rPr>
          <w:t>2007 г</w:t>
        </w:r>
      </w:smartTag>
      <w:r w:rsidRPr="00FA71FC">
        <w:rPr>
          <w:sz w:val="28"/>
          <w:szCs w:val="28"/>
        </w:rPr>
        <w:t xml:space="preserve">. </w:t>
      </w:r>
      <w:r w:rsidR="008214FF" w:rsidRPr="00FA71FC">
        <w:rPr>
          <w:sz w:val="28"/>
          <w:szCs w:val="28"/>
        </w:rPr>
        <w:t>во многом способствовала теплая зима.</w:t>
      </w:r>
      <w:r w:rsidRPr="00FA71FC">
        <w:rPr>
          <w:sz w:val="28"/>
          <w:szCs w:val="28"/>
        </w:rPr>
        <w:t xml:space="preserve"> </w:t>
      </w:r>
      <w:r w:rsidR="008214FF" w:rsidRPr="00FA71FC">
        <w:rPr>
          <w:sz w:val="28"/>
          <w:szCs w:val="28"/>
        </w:rPr>
        <w:t xml:space="preserve">Более высокие, чем обычно, зимние температуры сократили спрос на важнейшую статью российского экспорта </w:t>
      </w:r>
      <w:r w:rsidRPr="00FA71FC">
        <w:rPr>
          <w:sz w:val="28"/>
          <w:szCs w:val="28"/>
        </w:rPr>
        <w:t>–</w:t>
      </w:r>
      <w:r w:rsidR="008214FF" w:rsidRPr="00FA71FC">
        <w:rPr>
          <w:sz w:val="28"/>
          <w:szCs w:val="28"/>
        </w:rPr>
        <w:t xml:space="preserve"> энергоносители. Из-за этого одновременно снизились цены на нефть</w:t>
      </w:r>
      <w:r w:rsidRPr="00FA71FC">
        <w:rPr>
          <w:sz w:val="28"/>
          <w:szCs w:val="28"/>
        </w:rPr>
        <w:t>,</w:t>
      </w:r>
      <w:r w:rsidR="008214FF" w:rsidRPr="00FA71FC">
        <w:rPr>
          <w:sz w:val="28"/>
          <w:szCs w:val="28"/>
        </w:rPr>
        <w:t xml:space="preserve"> и резко упал спрос на поставки российского газа. Снижение доходов от экспорта энергоносителей не смогло компенсировать даже увеличение на 2,4% физического экспорта нефти. Картину испортило резкое сокращение поставок за рубеж российского газа. Физические объемы газового экспорта </w:t>
      </w:r>
      <w:r w:rsidRPr="00FA71FC">
        <w:rPr>
          <w:sz w:val="28"/>
          <w:szCs w:val="28"/>
        </w:rPr>
        <w:t xml:space="preserve">в начале года </w:t>
      </w:r>
      <w:r w:rsidR="008214FF" w:rsidRPr="00FA71FC">
        <w:rPr>
          <w:sz w:val="28"/>
          <w:szCs w:val="28"/>
        </w:rPr>
        <w:t xml:space="preserve">упали сразу на 25%, а доходы </w:t>
      </w:r>
      <w:r w:rsidRPr="00FA71FC">
        <w:rPr>
          <w:sz w:val="28"/>
          <w:szCs w:val="28"/>
        </w:rPr>
        <w:t>–</w:t>
      </w:r>
      <w:r w:rsidR="008214FF" w:rsidRPr="00FA71FC">
        <w:rPr>
          <w:sz w:val="28"/>
          <w:szCs w:val="28"/>
        </w:rPr>
        <w:t xml:space="preserve"> на 16,6%. Лишь более высокая цена в этом году на экспортируемый газ не позволила доходам от газового экспорта упасть еще ни</w:t>
      </w:r>
      <w:r w:rsidRPr="00FA71FC">
        <w:rPr>
          <w:sz w:val="28"/>
          <w:szCs w:val="28"/>
        </w:rPr>
        <w:t>же.</w:t>
      </w:r>
    </w:p>
    <w:p w:rsidR="006B470D" w:rsidRPr="00FA71FC" w:rsidRDefault="008214F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По мнению</w:t>
      </w:r>
      <w:r w:rsidR="00C9545D" w:rsidRPr="00FA71FC">
        <w:rPr>
          <w:sz w:val="28"/>
          <w:szCs w:val="28"/>
        </w:rPr>
        <w:t xml:space="preserve"> автора</w:t>
      </w:r>
      <w:r w:rsidRPr="00FA71FC">
        <w:rPr>
          <w:sz w:val="28"/>
          <w:szCs w:val="28"/>
        </w:rPr>
        <w:t xml:space="preserve">, развитие тенденции приведет к тому, что темпы роста </w:t>
      </w:r>
      <w:r w:rsidR="005A292D" w:rsidRPr="00FA71FC">
        <w:rPr>
          <w:sz w:val="28"/>
          <w:szCs w:val="28"/>
        </w:rPr>
        <w:t>импорта,</w:t>
      </w:r>
      <w:r w:rsidRPr="00FA71FC">
        <w:rPr>
          <w:sz w:val="28"/>
          <w:szCs w:val="28"/>
        </w:rPr>
        <w:t xml:space="preserve"> в конце </w:t>
      </w:r>
      <w:r w:rsidR="005A292D" w:rsidRPr="00FA71FC">
        <w:rPr>
          <w:sz w:val="28"/>
          <w:szCs w:val="28"/>
        </w:rPr>
        <w:t>концов,</w:t>
      </w:r>
      <w:r w:rsidRPr="00FA71FC">
        <w:rPr>
          <w:sz w:val="28"/>
          <w:szCs w:val="28"/>
        </w:rPr>
        <w:t xml:space="preserve"> сократятся из-за падения уровня доходов </w:t>
      </w:r>
      <w:r w:rsidR="005A292D" w:rsidRPr="00FA71FC">
        <w:rPr>
          <w:sz w:val="28"/>
          <w:szCs w:val="28"/>
        </w:rPr>
        <w:t>и возникнет необходимость задействования Стабфонда</w:t>
      </w:r>
      <w:r w:rsidRPr="00FA71FC">
        <w:rPr>
          <w:sz w:val="28"/>
          <w:szCs w:val="28"/>
        </w:rPr>
        <w:t>.</w:t>
      </w:r>
    </w:p>
    <w:p w:rsidR="00DD226F" w:rsidRPr="00FA71FC" w:rsidRDefault="00DD226F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F90DB4" w:rsidRPr="00FA71FC" w:rsidRDefault="00FA71FC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181586945"/>
      <w:r>
        <w:rPr>
          <w:sz w:val="28"/>
          <w:szCs w:val="28"/>
        </w:rPr>
        <w:br w:type="page"/>
      </w:r>
      <w:r w:rsidR="00F90DB4" w:rsidRPr="00FA71FC">
        <w:rPr>
          <w:b/>
          <w:sz w:val="28"/>
          <w:szCs w:val="28"/>
        </w:rPr>
        <w:t>ЗАКЛЮЧЕНИЕ</w:t>
      </w:r>
      <w:bookmarkEnd w:id="12"/>
    </w:p>
    <w:p w:rsidR="00F90DB4" w:rsidRPr="00FA71FC" w:rsidRDefault="00F90DB4" w:rsidP="00FA71FC">
      <w:pPr>
        <w:spacing w:line="360" w:lineRule="auto"/>
        <w:ind w:firstLine="709"/>
        <w:jc w:val="both"/>
        <w:rPr>
          <w:sz w:val="28"/>
          <w:szCs w:val="28"/>
        </w:rPr>
      </w:pPr>
    </w:p>
    <w:p w:rsidR="00EA5D1C" w:rsidRPr="00FA71FC" w:rsidRDefault="00EA5D1C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Выделим основные тенденции развития современной международной торговли:</w:t>
      </w:r>
    </w:p>
    <w:p w:rsidR="00F90DB4" w:rsidRPr="00FA71FC" w:rsidRDefault="003903FF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торгов</w:t>
      </w:r>
      <w:r w:rsidR="00EA5D1C" w:rsidRPr="00FA71FC">
        <w:rPr>
          <w:sz w:val="28"/>
          <w:szCs w:val="28"/>
        </w:rPr>
        <w:t xml:space="preserve">ля </w:t>
      </w:r>
      <w:r w:rsidRPr="00FA71FC">
        <w:rPr>
          <w:sz w:val="28"/>
          <w:szCs w:val="28"/>
        </w:rPr>
        <w:t>растет быстрее производст</w:t>
      </w:r>
      <w:r w:rsidR="00EA5D1C" w:rsidRPr="00FA71FC">
        <w:rPr>
          <w:sz w:val="28"/>
          <w:szCs w:val="28"/>
        </w:rPr>
        <w:t>ва;</w:t>
      </w:r>
    </w:p>
    <w:p w:rsidR="00F90DB4" w:rsidRPr="00FA71FC" w:rsidRDefault="00EA5D1C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участники международной торговли стремятся к ослаблению ограничений внешнеторгового обмена и устранению препятствий на его пути, в связи с этим принципы свободной торговли неуклонно вытесняют принципы протекционизма</w:t>
      </w:r>
      <w:r w:rsidR="008841C7" w:rsidRPr="00FA71FC">
        <w:rPr>
          <w:sz w:val="28"/>
          <w:szCs w:val="28"/>
        </w:rPr>
        <w:t>, основной тенденцией становится либерализация</w:t>
      </w:r>
      <w:r w:rsidR="002D5719" w:rsidRPr="00FA71FC">
        <w:rPr>
          <w:sz w:val="28"/>
          <w:szCs w:val="28"/>
        </w:rPr>
        <w:t xml:space="preserve"> торговли</w:t>
      </w:r>
      <w:r w:rsidR="00AD3D38" w:rsidRPr="00FA71FC">
        <w:rPr>
          <w:sz w:val="28"/>
          <w:szCs w:val="28"/>
        </w:rPr>
        <w:t>, свободная торговля становится наиболее эффективным и справедливым способом товарообмена</w:t>
      </w:r>
      <w:r w:rsidRPr="00FA71FC">
        <w:rPr>
          <w:sz w:val="28"/>
          <w:szCs w:val="28"/>
        </w:rPr>
        <w:t>;</w:t>
      </w:r>
    </w:p>
    <w:p w:rsidR="008841C7" w:rsidRPr="00FA71FC" w:rsidRDefault="008841C7" w:rsidP="00FA71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1FC">
        <w:rPr>
          <w:color w:val="000000"/>
          <w:sz w:val="28"/>
          <w:szCs w:val="28"/>
        </w:rPr>
        <w:t xml:space="preserve">изменения в структуре товарного </w:t>
      </w:r>
      <w:r w:rsidR="00E269D3" w:rsidRPr="00FA71FC">
        <w:rPr>
          <w:color w:val="000000"/>
          <w:sz w:val="28"/>
          <w:szCs w:val="28"/>
        </w:rPr>
        <w:t xml:space="preserve">импорта </w:t>
      </w:r>
      <w:r w:rsidR="00A33A44" w:rsidRPr="00FA71FC">
        <w:rPr>
          <w:color w:val="000000"/>
          <w:sz w:val="28"/>
          <w:szCs w:val="28"/>
        </w:rPr>
        <w:t xml:space="preserve">и </w:t>
      </w:r>
      <w:r w:rsidRPr="00FA71FC">
        <w:rPr>
          <w:color w:val="000000"/>
          <w:sz w:val="28"/>
          <w:szCs w:val="28"/>
        </w:rPr>
        <w:t>экспорта характеризуются тем, что в последние годы увеличивается доля готовых изделий</w:t>
      </w:r>
      <w:r w:rsidR="00E269D3" w:rsidRPr="00FA71FC">
        <w:rPr>
          <w:color w:val="000000"/>
          <w:sz w:val="28"/>
          <w:szCs w:val="28"/>
        </w:rPr>
        <w:t xml:space="preserve"> и особенно это касается наукоёмких отраслей</w:t>
      </w:r>
      <w:r w:rsidR="0076016D" w:rsidRPr="00FA71FC">
        <w:rPr>
          <w:color w:val="000000"/>
          <w:sz w:val="28"/>
          <w:szCs w:val="28"/>
        </w:rPr>
        <w:t xml:space="preserve"> (электроника, машиностроение)</w:t>
      </w:r>
      <w:r w:rsidRPr="00FA71FC">
        <w:rPr>
          <w:color w:val="000000"/>
          <w:sz w:val="28"/>
          <w:szCs w:val="28"/>
        </w:rPr>
        <w:t>;</w:t>
      </w:r>
    </w:p>
    <w:p w:rsidR="002D5719" w:rsidRPr="00FA71FC" w:rsidRDefault="002D5719" w:rsidP="00FA71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1FC">
        <w:rPr>
          <w:color w:val="000000"/>
          <w:sz w:val="28"/>
          <w:szCs w:val="28"/>
        </w:rPr>
        <w:t>усиливающийся регионализм, выливающийся в образование все большего числа международных торговых объединений между странами</w:t>
      </w:r>
      <w:r w:rsidR="003922A4" w:rsidRPr="00FA71FC">
        <w:rPr>
          <w:color w:val="000000"/>
          <w:sz w:val="28"/>
          <w:szCs w:val="28"/>
        </w:rPr>
        <w:t>, создающих зоны свободной торговли</w:t>
      </w:r>
      <w:r w:rsidR="00794144" w:rsidRPr="00FA71FC">
        <w:rPr>
          <w:color w:val="000000"/>
          <w:sz w:val="28"/>
          <w:szCs w:val="28"/>
        </w:rPr>
        <w:t xml:space="preserve">, </w:t>
      </w:r>
      <w:r w:rsidR="00794144" w:rsidRPr="00FA71FC">
        <w:rPr>
          <w:sz w:val="28"/>
          <w:szCs w:val="28"/>
        </w:rPr>
        <w:t>увеличение объемов внутриотраслевой торговли между развитыми странами</w:t>
      </w:r>
      <w:r w:rsidRPr="00FA71FC">
        <w:rPr>
          <w:color w:val="000000"/>
          <w:sz w:val="28"/>
          <w:szCs w:val="28"/>
        </w:rPr>
        <w:t>;</w:t>
      </w:r>
    </w:p>
    <w:p w:rsidR="0032182A" w:rsidRPr="00FA71FC" w:rsidRDefault="0032182A" w:rsidP="00FA71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1FC">
        <w:rPr>
          <w:color w:val="000000"/>
          <w:sz w:val="28"/>
          <w:szCs w:val="28"/>
        </w:rPr>
        <w:t>возрастание роли азиатско-тихоокеанского региона;</w:t>
      </w:r>
    </w:p>
    <w:p w:rsidR="0032182A" w:rsidRPr="00FA71FC" w:rsidRDefault="0032182A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значительное увеличение торговли продукцией обрабатывающей промышленности, в особенно</w:t>
      </w:r>
      <w:r w:rsidR="00752068" w:rsidRPr="00FA71FC">
        <w:rPr>
          <w:sz w:val="28"/>
          <w:szCs w:val="28"/>
        </w:rPr>
        <w:t>сти наукоемкими товарами.</w:t>
      </w:r>
    </w:p>
    <w:p w:rsidR="00752068" w:rsidRPr="00FA71FC" w:rsidRDefault="00752068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Движение к экономической независимости и укреплению отдельных национальных хозяйств в современных условиях ведет неизбежно к всевозрастающей интернационализации хозяйственной жизни, повышению степени открытости национальных экономик и усилению их взаимозависимости на основе дальнейшего углубления международного разделения труда.</w:t>
      </w:r>
    </w:p>
    <w:p w:rsidR="00F944D0" w:rsidRPr="00FA71FC" w:rsidRDefault="00F944D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Россия в современной системе мировой торговли значительно растеряла свои позиции за последние 16 лет, что связана с непродуманной экономической политикой в условиях переходной экономики.</w:t>
      </w:r>
      <w:r w:rsidR="007A67C7" w:rsidRPr="00FA71FC">
        <w:rPr>
          <w:sz w:val="28"/>
          <w:szCs w:val="28"/>
        </w:rPr>
        <w:t xml:space="preserve"> Об этом свидетельствует , в частности, ухудшающийся в этом году торговый баланс.</w:t>
      </w:r>
      <w:r w:rsidRPr="00FA71FC">
        <w:rPr>
          <w:sz w:val="28"/>
          <w:szCs w:val="28"/>
        </w:rPr>
        <w:t xml:space="preserve"> Катастрофическое сокращение отечественного производства прямо пропорционально увеличению экспорта энергоресурсов и импорту иностранных товаров.</w:t>
      </w:r>
      <w:r w:rsidR="00C0588D" w:rsidRPr="00FA71FC">
        <w:rPr>
          <w:sz w:val="28"/>
          <w:szCs w:val="28"/>
        </w:rPr>
        <w:t xml:space="preserve"> Эту ситуацию в последнее время пытаются решить с помощью протекционистских мер.</w:t>
      </w:r>
    </w:p>
    <w:p w:rsidR="00F944D0" w:rsidRPr="00FA71FC" w:rsidRDefault="00F944D0" w:rsidP="00FA71FC">
      <w:pPr>
        <w:spacing w:line="360" w:lineRule="auto"/>
        <w:ind w:firstLine="709"/>
        <w:jc w:val="both"/>
        <w:rPr>
          <w:sz w:val="28"/>
          <w:szCs w:val="28"/>
        </w:rPr>
      </w:pPr>
      <w:r w:rsidRPr="00FA71FC">
        <w:rPr>
          <w:sz w:val="28"/>
          <w:szCs w:val="28"/>
        </w:rPr>
        <w:t>По нашему мнению стремление</w:t>
      </w:r>
      <w:r w:rsidR="0067484A" w:rsidRPr="00FA71FC">
        <w:rPr>
          <w:sz w:val="28"/>
          <w:szCs w:val="28"/>
        </w:rPr>
        <w:t xml:space="preserve"> поднять отечественное производство и защитить его от конкуренции со стороны импортных товаров путем увеличения таможенных пошлин не может принести положительных резу</w:t>
      </w:r>
      <w:r w:rsidR="00C0588D" w:rsidRPr="00FA71FC">
        <w:rPr>
          <w:sz w:val="28"/>
          <w:szCs w:val="28"/>
        </w:rPr>
        <w:t>льтатов ввиду нарушения принципов</w:t>
      </w:r>
      <w:r w:rsidR="0067484A" w:rsidRPr="00FA71FC">
        <w:rPr>
          <w:sz w:val="28"/>
          <w:szCs w:val="28"/>
        </w:rPr>
        <w:t xml:space="preserve"> свободной торговли.</w:t>
      </w:r>
      <w:r w:rsidR="00C0588D" w:rsidRPr="00FA71FC">
        <w:rPr>
          <w:sz w:val="28"/>
          <w:szCs w:val="28"/>
        </w:rPr>
        <w:t xml:space="preserve"> Возможно, стоило бы открыть более свободный доступ наиболее качественным импортным товарам и попутно проводить санацию и реструктуризацию слабо конкурентоспособных отечественных предприятий. Тем более что Россия пытается вступить в ВТО, где необходима полная либерализация торговли. </w:t>
      </w:r>
    </w:p>
    <w:p w:rsidR="002805D8" w:rsidRPr="00FA71FC" w:rsidRDefault="00FA71FC" w:rsidP="00FA71F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3" w:name="_Toc181447466"/>
      <w:bookmarkStart w:id="14" w:name="_Toc181586946"/>
      <w:r>
        <w:rPr>
          <w:sz w:val="28"/>
          <w:szCs w:val="28"/>
        </w:rPr>
        <w:br w:type="page"/>
      </w:r>
      <w:r w:rsidR="002805D8" w:rsidRPr="00FA71FC">
        <w:rPr>
          <w:b/>
          <w:sz w:val="28"/>
          <w:szCs w:val="28"/>
        </w:rPr>
        <w:t>СПИСОК ЛИТЕРАТУРЫ</w:t>
      </w:r>
      <w:bookmarkEnd w:id="13"/>
      <w:bookmarkEnd w:id="14"/>
    </w:p>
    <w:p w:rsidR="00A73A9F" w:rsidRPr="00FA71FC" w:rsidRDefault="00A73A9F" w:rsidP="00FA71FC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 xml:space="preserve">Авдокушин Е.Ф. Международные экономические отношения: Учебное пособие – М., </w:t>
      </w:r>
      <w:r w:rsidR="00A73A9F" w:rsidRPr="00FA71FC">
        <w:rPr>
          <w:sz w:val="28"/>
          <w:szCs w:val="28"/>
        </w:rPr>
        <w:t>2006</w:t>
      </w:r>
      <w:r w:rsidRPr="00FA71FC">
        <w:rPr>
          <w:sz w:val="28"/>
          <w:szCs w:val="28"/>
        </w:rPr>
        <w:t>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Буглай В.Б., Ливенцев Н.Н. Международные экономические отношения: Учебное пособие // Под ред. Н.Н. Ливенцева. – М., 1996.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kern w:val="28"/>
          <w:sz w:val="28"/>
          <w:szCs w:val="28"/>
        </w:rPr>
        <w:t xml:space="preserve">Владимирова И.Г. Страна солнца: экономическая доктрина России // </w:t>
      </w:r>
      <w:r w:rsidRPr="00FA71FC">
        <w:rPr>
          <w:sz w:val="28"/>
          <w:szCs w:val="28"/>
        </w:rPr>
        <w:t>Вопросы экономики, 2006, № 8.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Голобокова Г.М. Международный менеджмент – М., 2006.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Горченкова В.В. Международные торговые организации – М., 2000. Грачев Ю.Н.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Практика внешнеэкономической деятельности. – М.: Экономика, 2004.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 xml:space="preserve">Зубков К. Государственный бюджет стран большой семерки на </w:t>
      </w:r>
      <w:smartTag w:uri="urn:schemas-microsoft-com:office:smarttags" w:element="metricconverter">
        <w:smartTagPr>
          <w:attr w:name="ProductID" w:val="2006 г"/>
        </w:smartTagPr>
        <w:r w:rsidRPr="00FA71FC">
          <w:rPr>
            <w:sz w:val="28"/>
            <w:szCs w:val="28"/>
          </w:rPr>
          <w:t>2006 г</w:t>
        </w:r>
      </w:smartTag>
      <w:r w:rsidRPr="00FA71FC">
        <w:rPr>
          <w:sz w:val="28"/>
          <w:szCs w:val="28"/>
        </w:rPr>
        <w:t>. // Газета. 08.02.06.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Иванов Н.Н. Проблемы оптимальной стратегии развития России. // Мировая экономика и международные отношения.</w:t>
      </w:r>
      <w:r w:rsidRPr="00FA71FC">
        <w:rPr>
          <w:bCs/>
          <w:sz w:val="28"/>
          <w:szCs w:val="28"/>
        </w:rPr>
        <w:t xml:space="preserve"> </w:t>
      </w:r>
      <w:r w:rsidRPr="00FA71FC">
        <w:rPr>
          <w:sz w:val="28"/>
          <w:szCs w:val="28"/>
        </w:rPr>
        <w:t>2000,</w:t>
      </w:r>
      <w:r w:rsidRPr="00FA71FC">
        <w:rPr>
          <w:bCs/>
          <w:sz w:val="28"/>
          <w:szCs w:val="28"/>
        </w:rPr>
        <w:t xml:space="preserve"> </w:t>
      </w:r>
      <w:r w:rsidRPr="00FA71FC">
        <w:rPr>
          <w:sz w:val="28"/>
          <w:szCs w:val="28"/>
        </w:rPr>
        <w:t>№2.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Королев И. Интеграция России в мировую экономику // Внешняя политика России. 2004, №1-2.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Красникова А.Н. Экономика переходного периода: Учебник. – М. 2004.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Разумнова Л.Е. Современная международная торговля. Внешняя торговля России – М.: МАКС-Пресс, 2005.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Приоритеты таможенной политики РФ // «Коммерсант» 2007, №2,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kern w:val="36"/>
          <w:sz w:val="28"/>
          <w:szCs w:val="28"/>
        </w:rPr>
      </w:pPr>
      <w:r w:rsidRPr="00FA71FC">
        <w:rPr>
          <w:sz w:val="28"/>
          <w:szCs w:val="28"/>
        </w:rPr>
        <w:t xml:space="preserve">Сергеев П.В. </w:t>
      </w:r>
      <w:r w:rsidRPr="00FA71FC">
        <w:rPr>
          <w:kern w:val="36"/>
          <w:sz w:val="28"/>
          <w:szCs w:val="28"/>
        </w:rPr>
        <w:t>Мировая торговля как форма международных экономических отношений // Вопросы экономики 2006., №10.</w:t>
      </w:r>
    </w:p>
    <w:p w:rsidR="002805D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kern w:val="36"/>
          <w:sz w:val="28"/>
          <w:szCs w:val="28"/>
        </w:rPr>
      </w:pPr>
      <w:r w:rsidRPr="00FA71FC">
        <w:rPr>
          <w:kern w:val="36"/>
          <w:sz w:val="28"/>
          <w:szCs w:val="28"/>
        </w:rPr>
        <w:t>Смаилова Г.А. Основные тенденции развития мировой торговли – М., 2003.</w:t>
      </w:r>
    </w:p>
    <w:p w:rsidR="00752068" w:rsidRPr="00FA71FC" w:rsidRDefault="002805D8" w:rsidP="00FA71FC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71FC">
        <w:rPr>
          <w:sz w:val="28"/>
          <w:szCs w:val="28"/>
        </w:rPr>
        <w:t>Фаминский И.В. Экономическая глобализация: основа, компоненты, противоречия, вызовы для России.</w:t>
      </w:r>
      <w:r w:rsidR="00FA71FC">
        <w:rPr>
          <w:sz w:val="28"/>
          <w:szCs w:val="28"/>
        </w:rPr>
        <w:t xml:space="preserve"> </w:t>
      </w:r>
      <w:r w:rsidRPr="00FA71FC">
        <w:rPr>
          <w:sz w:val="28"/>
          <w:szCs w:val="28"/>
        </w:rPr>
        <w:t>// Российский экономический журнал. 2007, №1.</w:t>
      </w:r>
      <w:bookmarkStart w:id="15" w:name="_GoBack"/>
      <w:bookmarkEnd w:id="15"/>
    </w:p>
    <w:sectPr w:rsidR="00752068" w:rsidRPr="00FA71FC" w:rsidSect="00FA71FC"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3D" w:rsidRDefault="00DA4F3D">
      <w:r>
        <w:separator/>
      </w:r>
    </w:p>
  </w:endnote>
  <w:endnote w:type="continuationSeparator" w:id="0">
    <w:p w:rsidR="00DA4F3D" w:rsidRDefault="00D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79" w:rsidRDefault="00D70979" w:rsidP="00CE7A91">
    <w:pPr>
      <w:pStyle w:val="aa"/>
      <w:framePr w:wrap="around" w:vAnchor="text" w:hAnchor="margin" w:xAlign="center" w:y="1"/>
      <w:rPr>
        <w:rStyle w:val="ac"/>
      </w:rPr>
    </w:pPr>
  </w:p>
  <w:p w:rsidR="00D70979" w:rsidRDefault="00D709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3D" w:rsidRDefault="00DA4F3D">
      <w:r>
        <w:separator/>
      </w:r>
    </w:p>
  </w:footnote>
  <w:footnote w:type="continuationSeparator" w:id="0">
    <w:p w:rsidR="00DA4F3D" w:rsidRDefault="00DA4F3D">
      <w:r>
        <w:continuationSeparator/>
      </w:r>
    </w:p>
  </w:footnote>
  <w:footnote w:id="1">
    <w:p w:rsidR="00DA4F3D" w:rsidRDefault="00D70979">
      <w:pPr>
        <w:pStyle w:val="af0"/>
      </w:pPr>
      <w:r>
        <w:rPr>
          <w:rStyle w:val="af2"/>
        </w:rPr>
        <w:footnoteRef/>
      </w:r>
      <w:r>
        <w:t xml:space="preserve"> Красникова А.Н. Экономика переходного периода: Учебник. </w:t>
      </w:r>
      <w:r w:rsidRPr="003E3278">
        <w:t>–</w:t>
      </w:r>
      <w:r>
        <w:t xml:space="preserve"> М. 2004.</w:t>
      </w:r>
    </w:p>
  </w:footnote>
  <w:footnote w:id="2">
    <w:p w:rsidR="00DA4F3D" w:rsidRDefault="00D70979">
      <w:pPr>
        <w:pStyle w:val="af0"/>
      </w:pPr>
      <w:r>
        <w:rPr>
          <w:rStyle w:val="af2"/>
        </w:rPr>
        <w:footnoteRef/>
      </w:r>
      <w:r>
        <w:t xml:space="preserve"> Разумнова Л.Е. Современная международная торговля. Внешняя торговля России </w:t>
      </w:r>
      <w:r w:rsidRPr="00754A3B">
        <w:t>–</w:t>
      </w:r>
      <w:r>
        <w:t xml:space="preserve"> М.: МАКС-Пресс, 2005</w:t>
      </w:r>
    </w:p>
  </w:footnote>
  <w:footnote w:id="3">
    <w:p w:rsidR="00DA4F3D" w:rsidRDefault="00D70979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kern w:val="36"/>
        </w:rPr>
        <w:t xml:space="preserve">Смаилова Г.А. Основные тенденции развития мировой торговли </w:t>
      </w:r>
      <w:r w:rsidRPr="005E6F66">
        <w:rPr>
          <w:kern w:val="36"/>
        </w:rPr>
        <w:t>–</w:t>
      </w:r>
      <w:r>
        <w:rPr>
          <w:kern w:val="36"/>
        </w:rPr>
        <w:t xml:space="preserve"> М., 2003.</w:t>
      </w:r>
    </w:p>
  </w:footnote>
  <w:footnote w:id="4">
    <w:p w:rsidR="00DA4F3D" w:rsidRDefault="00D70979">
      <w:pPr>
        <w:pStyle w:val="af0"/>
      </w:pPr>
      <w:r>
        <w:rPr>
          <w:rStyle w:val="af2"/>
        </w:rPr>
        <w:footnoteRef/>
      </w:r>
      <w:r>
        <w:t xml:space="preserve"> Разумнова Л.Е. Современная международная торговля. Внешняя торговля России </w:t>
      </w:r>
      <w:r w:rsidRPr="00754A3B">
        <w:t>–</w:t>
      </w:r>
      <w:r>
        <w:t xml:space="preserve"> М.: МАКС-Пресс, 2005</w:t>
      </w:r>
    </w:p>
  </w:footnote>
  <w:footnote w:id="5">
    <w:p w:rsidR="00DA4F3D" w:rsidRDefault="00D70979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kern w:val="36"/>
        </w:rPr>
        <w:t xml:space="preserve">Смаилова Г.А. Основные тенденции развития мировой торговли </w:t>
      </w:r>
      <w:r w:rsidRPr="005E6F66">
        <w:rPr>
          <w:kern w:val="36"/>
        </w:rPr>
        <w:t>–</w:t>
      </w:r>
      <w:r>
        <w:rPr>
          <w:kern w:val="36"/>
        </w:rPr>
        <w:t xml:space="preserve"> М., 2003.</w:t>
      </w:r>
    </w:p>
  </w:footnote>
  <w:footnote w:id="6">
    <w:p w:rsidR="00DA4F3D" w:rsidRDefault="00D70979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kern w:val="36"/>
        </w:rPr>
        <w:t xml:space="preserve">Смаилова Г.А. Основные тенденции развития мировой торговли </w:t>
      </w:r>
      <w:r w:rsidRPr="005E6F66">
        <w:rPr>
          <w:kern w:val="36"/>
        </w:rPr>
        <w:t>–</w:t>
      </w:r>
      <w:r>
        <w:rPr>
          <w:kern w:val="36"/>
        </w:rPr>
        <w:t xml:space="preserve"> М., 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6CD"/>
    <w:multiLevelType w:val="hybridMultilevel"/>
    <w:tmpl w:val="A2F88544"/>
    <w:lvl w:ilvl="0" w:tplc="E2B83972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10E8B"/>
    <w:multiLevelType w:val="hybridMultilevel"/>
    <w:tmpl w:val="6F685098"/>
    <w:lvl w:ilvl="0" w:tplc="E2B83972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E8491C"/>
    <w:multiLevelType w:val="multilevel"/>
    <w:tmpl w:val="9D844B68"/>
    <w:lvl w:ilvl="0">
      <w:start w:val="1"/>
      <w:numFmt w:val="decimal"/>
      <w:lvlText w:val="%1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A83B24"/>
    <w:multiLevelType w:val="hybridMultilevel"/>
    <w:tmpl w:val="2A3EFA7A"/>
    <w:lvl w:ilvl="0" w:tplc="226AB5AA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2F33"/>
    <w:multiLevelType w:val="hybridMultilevel"/>
    <w:tmpl w:val="DFEC04B6"/>
    <w:lvl w:ilvl="0" w:tplc="65F4BE7C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C60882"/>
    <w:multiLevelType w:val="multilevel"/>
    <w:tmpl w:val="7C1A548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39A2D92"/>
    <w:multiLevelType w:val="hybridMultilevel"/>
    <w:tmpl w:val="CB946E06"/>
    <w:lvl w:ilvl="0" w:tplc="6910EADE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F00620"/>
    <w:multiLevelType w:val="multilevel"/>
    <w:tmpl w:val="F80810A6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7863F3"/>
    <w:multiLevelType w:val="multilevel"/>
    <w:tmpl w:val="3080ED4E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firstLine="72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FFF3533"/>
    <w:multiLevelType w:val="hybridMultilevel"/>
    <w:tmpl w:val="4080E61A"/>
    <w:lvl w:ilvl="0" w:tplc="FBCC4CD2">
      <w:start w:val="1"/>
      <w:numFmt w:val="none"/>
      <w:lvlText w:val="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AB326A"/>
    <w:multiLevelType w:val="multilevel"/>
    <w:tmpl w:val="B82E55C8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37E479B"/>
    <w:multiLevelType w:val="hybridMultilevel"/>
    <w:tmpl w:val="15281ED2"/>
    <w:lvl w:ilvl="0" w:tplc="65F4BE7C">
      <w:start w:val="1"/>
      <w:numFmt w:val="decimal"/>
      <w:lvlText w:val="%1."/>
      <w:lvlJc w:val="left"/>
      <w:pPr>
        <w:tabs>
          <w:tab w:val="num" w:pos="900"/>
        </w:tabs>
        <w:ind w:left="180" w:firstLine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7FD49ED"/>
    <w:multiLevelType w:val="hybridMultilevel"/>
    <w:tmpl w:val="9B0C9938"/>
    <w:lvl w:ilvl="0" w:tplc="10E45866">
      <w:start w:val="5"/>
      <w:numFmt w:val="none"/>
      <w:lvlText w:val="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480CB2"/>
    <w:multiLevelType w:val="hybridMultilevel"/>
    <w:tmpl w:val="6432527C"/>
    <w:lvl w:ilvl="0" w:tplc="E1FC2EE4">
      <w:start w:val="5"/>
      <w:numFmt w:val="decimal"/>
      <w:lvlText w:val="%1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675D8E"/>
    <w:multiLevelType w:val="hybridMultilevel"/>
    <w:tmpl w:val="90FA4962"/>
    <w:lvl w:ilvl="0" w:tplc="EF3C7CD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546737"/>
    <w:multiLevelType w:val="multilevel"/>
    <w:tmpl w:val="FEFCD046"/>
    <w:lvl w:ilvl="0">
      <w:start w:val="1"/>
      <w:numFmt w:val="decimal"/>
      <w:lvlText w:val="%1."/>
      <w:lvlJc w:val="left"/>
      <w:pPr>
        <w:tabs>
          <w:tab w:val="num" w:pos="1467"/>
        </w:tabs>
        <w:ind w:left="747" w:firstLine="153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  <w:rPr>
        <w:rFonts w:cs="Times New Roman"/>
      </w:rPr>
    </w:lvl>
  </w:abstractNum>
  <w:abstractNum w:abstractNumId="16">
    <w:nsid w:val="3103041C"/>
    <w:multiLevelType w:val="hybridMultilevel"/>
    <w:tmpl w:val="B82E55C8"/>
    <w:lvl w:ilvl="0" w:tplc="72A8F80E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 w:tplc="17CEA47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46F3ACD"/>
    <w:multiLevelType w:val="hybridMultilevel"/>
    <w:tmpl w:val="346428CE"/>
    <w:lvl w:ilvl="0" w:tplc="72A8F80E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 w:tplc="25E2C4C4">
      <w:start w:val="1"/>
      <w:numFmt w:val="bullet"/>
      <w:lvlText w:val=""/>
      <w:lvlJc w:val="left"/>
      <w:pPr>
        <w:tabs>
          <w:tab w:val="num" w:pos="1004"/>
        </w:tabs>
        <w:ind w:left="-357" w:firstLine="1077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54678A8"/>
    <w:multiLevelType w:val="multilevel"/>
    <w:tmpl w:val="9B0C9938"/>
    <w:lvl w:ilvl="0">
      <w:start w:val="5"/>
      <w:numFmt w:val="none"/>
      <w:lvlText w:val="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504238"/>
    <w:multiLevelType w:val="hybridMultilevel"/>
    <w:tmpl w:val="3080ED4E"/>
    <w:lvl w:ilvl="0" w:tplc="72A8F80E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 w:tplc="65F02412">
      <w:start w:val="1"/>
      <w:numFmt w:val="bullet"/>
      <w:lvlText w:val=""/>
      <w:lvlJc w:val="left"/>
      <w:pPr>
        <w:tabs>
          <w:tab w:val="num" w:pos="1800"/>
        </w:tabs>
        <w:ind w:firstLine="72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78D6180"/>
    <w:multiLevelType w:val="multilevel"/>
    <w:tmpl w:val="4A1EB0C0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DB4FDD"/>
    <w:multiLevelType w:val="hybridMultilevel"/>
    <w:tmpl w:val="4A1EB0C0"/>
    <w:lvl w:ilvl="0" w:tplc="72A8F80E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 w:tplc="72A8F80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70540F"/>
    <w:multiLevelType w:val="hybridMultilevel"/>
    <w:tmpl w:val="FDDA446A"/>
    <w:lvl w:ilvl="0" w:tplc="682A6D30">
      <w:start w:val="1"/>
      <w:numFmt w:val="decimal"/>
      <w:lvlText w:val="%1."/>
      <w:lvlJc w:val="left"/>
      <w:pPr>
        <w:tabs>
          <w:tab w:val="num" w:pos="1215"/>
        </w:tabs>
        <w:ind w:firstLine="855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4C6322"/>
    <w:multiLevelType w:val="multilevel"/>
    <w:tmpl w:val="45C878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4A3349"/>
    <w:multiLevelType w:val="hybridMultilevel"/>
    <w:tmpl w:val="CD085B94"/>
    <w:lvl w:ilvl="0" w:tplc="6910EADE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800A43"/>
    <w:multiLevelType w:val="multilevel"/>
    <w:tmpl w:val="15281ED2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4CBD3AE3"/>
    <w:multiLevelType w:val="hybridMultilevel"/>
    <w:tmpl w:val="88AE0E34"/>
    <w:lvl w:ilvl="0" w:tplc="EDDEE8F8">
      <w:start w:val="1"/>
      <w:numFmt w:val="decimal"/>
      <w:lvlText w:val="%1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2536DB"/>
    <w:multiLevelType w:val="multilevel"/>
    <w:tmpl w:val="6432527C"/>
    <w:lvl w:ilvl="0">
      <w:start w:val="5"/>
      <w:numFmt w:val="decimal"/>
      <w:lvlText w:val="%1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8348A2"/>
    <w:multiLevelType w:val="multilevel"/>
    <w:tmpl w:val="08365E1E"/>
    <w:lvl w:ilvl="0">
      <w:start w:val="5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52D323BA"/>
    <w:multiLevelType w:val="hybridMultilevel"/>
    <w:tmpl w:val="A502E10C"/>
    <w:lvl w:ilvl="0" w:tplc="6910EADE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B679AC"/>
    <w:multiLevelType w:val="hybridMultilevel"/>
    <w:tmpl w:val="3C48FA30"/>
    <w:lvl w:ilvl="0" w:tplc="EEEC98BA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A95D1F"/>
    <w:multiLevelType w:val="multilevel"/>
    <w:tmpl w:val="1922A5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57174E32"/>
    <w:multiLevelType w:val="hybridMultilevel"/>
    <w:tmpl w:val="15FCAAB6"/>
    <w:lvl w:ilvl="0" w:tplc="58262542">
      <w:start w:val="1"/>
      <w:numFmt w:val="decimal"/>
      <w:lvlText w:val="%1."/>
      <w:lvlJc w:val="left"/>
      <w:pPr>
        <w:tabs>
          <w:tab w:val="num" w:pos="1156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4F245A"/>
    <w:multiLevelType w:val="hybridMultilevel"/>
    <w:tmpl w:val="A9A23B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F4119C2"/>
    <w:multiLevelType w:val="hybridMultilevel"/>
    <w:tmpl w:val="9D844B68"/>
    <w:lvl w:ilvl="0" w:tplc="C12438DC">
      <w:start w:val="1"/>
      <w:numFmt w:val="decimal"/>
      <w:lvlText w:val="%1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10C6081"/>
    <w:multiLevelType w:val="hybridMultilevel"/>
    <w:tmpl w:val="08365E1E"/>
    <w:lvl w:ilvl="0" w:tplc="EB744666">
      <w:start w:val="5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>
    <w:nsid w:val="62331902"/>
    <w:multiLevelType w:val="hybridMultilevel"/>
    <w:tmpl w:val="ECB8FC86"/>
    <w:lvl w:ilvl="0" w:tplc="F716B3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63AA331F"/>
    <w:multiLevelType w:val="multilevel"/>
    <w:tmpl w:val="88AE0E34"/>
    <w:lvl w:ilvl="0">
      <w:start w:val="1"/>
      <w:numFmt w:val="decimal"/>
      <w:lvlText w:val="%1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3D12CC"/>
    <w:multiLevelType w:val="multilevel"/>
    <w:tmpl w:val="C2D28CAE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83667"/>
    <w:multiLevelType w:val="multilevel"/>
    <w:tmpl w:val="CD085B9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07C22"/>
    <w:multiLevelType w:val="multilevel"/>
    <w:tmpl w:val="346428CE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-357" w:firstLine="107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3D217EF"/>
    <w:multiLevelType w:val="multilevel"/>
    <w:tmpl w:val="3C48FA30"/>
    <w:lvl w:ilvl="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716752"/>
    <w:multiLevelType w:val="hybridMultilevel"/>
    <w:tmpl w:val="24CCF82A"/>
    <w:lvl w:ilvl="0" w:tplc="47F84192">
      <w:start w:val="1"/>
      <w:numFmt w:val="bullet"/>
      <w:lvlText w:val="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AB3185"/>
    <w:multiLevelType w:val="hybridMultilevel"/>
    <w:tmpl w:val="F80810A6"/>
    <w:lvl w:ilvl="0" w:tplc="72A8F80E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C825020"/>
    <w:multiLevelType w:val="hybridMultilevel"/>
    <w:tmpl w:val="2B280A8A"/>
    <w:lvl w:ilvl="0" w:tplc="72A8F80E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  <w:sz w:val="28"/>
      </w:rPr>
    </w:lvl>
    <w:lvl w:ilvl="1" w:tplc="47F84192">
      <w:start w:val="1"/>
      <w:numFmt w:val="bullet"/>
      <w:lvlText w:val=""/>
      <w:lvlJc w:val="left"/>
      <w:pPr>
        <w:tabs>
          <w:tab w:val="num" w:pos="1004"/>
        </w:tabs>
        <w:ind w:firstLine="72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D5B72D9"/>
    <w:multiLevelType w:val="multilevel"/>
    <w:tmpl w:val="4080E61A"/>
    <w:lvl w:ilvl="0">
      <w:start w:val="1"/>
      <w:numFmt w:val="none"/>
      <w:lvlText w:val="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8"/>
  </w:num>
  <w:num w:numId="3">
    <w:abstractNumId w:val="24"/>
  </w:num>
  <w:num w:numId="4">
    <w:abstractNumId w:val="36"/>
  </w:num>
  <w:num w:numId="5">
    <w:abstractNumId w:val="3"/>
  </w:num>
  <w:num w:numId="6">
    <w:abstractNumId w:val="29"/>
  </w:num>
  <w:num w:numId="7">
    <w:abstractNumId w:val="6"/>
  </w:num>
  <w:num w:numId="8">
    <w:abstractNumId w:val="43"/>
  </w:num>
  <w:num w:numId="9">
    <w:abstractNumId w:val="7"/>
  </w:num>
  <w:num w:numId="10">
    <w:abstractNumId w:val="21"/>
  </w:num>
  <w:num w:numId="11">
    <w:abstractNumId w:val="20"/>
  </w:num>
  <w:num w:numId="12">
    <w:abstractNumId w:val="16"/>
  </w:num>
  <w:num w:numId="13">
    <w:abstractNumId w:val="10"/>
  </w:num>
  <w:num w:numId="14">
    <w:abstractNumId w:val="19"/>
  </w:num>
  <w:num w:numId="15">
    <w:abstractNumId w:val="8"/>
  </w:num>
  <w:num w:numId="16">
    <w:abstractNumId w:val="17"/>
  </w:num>
  <w:num w:numId="17">
    <w:abstractNumId w:val="40"/>
  </w:num>
  <w:num w:numId="18">
    <w:abstractNumId w:val="44"/>
  </w:num>
  <w:num w:numId="19">
    <w:abstractNumId w:val="39"/>
  </w:num>
  <w:num w:numId="20">
    <w:abstractNumId w:val="42"/>
  </w:num>
  <w:num w:numId="21">
    <w:abstractNumId w:val="32"/>
  </w:num>
  <w:num w:numId="22">
    <w:abstractNumId w:val="22"/>
  </w:num>
  <w:num w:numId="23">
    <w:abstractNumId w:val="4"/>
  </w:num>
  <w:num w:numId="24">
    <w:abstractNumId w:val="11"/>
  </w:num>
  <w:num w:numId="25">
    <w:abstractNumId w:val="5"/>
  </w:num>
  <w:num w:numId="26">
    <w:abstractNumId w:val="25"/>
  </w:num>
  <w:num w:numId="27">
    <w:abstractNumId w:val="30"/>
  </w:num>
  <w:num w:numId="28">
    <w:abstractNumId w:val="41"/>
  </w:num>
  <w:num w:numId="29">
    <w:abstractNumId w:val="35"/>
  </w:num>
  <w:num w:numId="30">
    <w:abstractNumId w:val="15"/>
  </w:num>
  <w:num w:numId="31">
    <w:abstractNumId w:val="28"/>
  </w:num>
  <w:num w:numId="32">
    <w:abstractNumId w:val="12"/>
  </w:num>
  <w:num w:numId="33">
    <w:abstractNumId w:val="18"/>
  </w:num>
  <w:num w:numId="34">
    <w:abstractNumId w:val="13"/>
  </w:num>
  <w:num w:numId="35">
    <w:abstractNumId w:val="27"/>
  </w:num>
  <w:num w:numId="36">
    <w:abstractNumId w:val="9"/>
  </w:num>
  <w:num w:numId="37">
    <w:abstractNumId w:val="45"/>
  </w:num>
  <w:num w:numId="38">
    <w:abstractNumId w:val="26"/>
  </w:num>
  <w:num w:numId="39">
    <w:abstractNumId w:val="37"/>
  </w:num>
  <w:num w:numId="40">
    <w:abstractNumId w:val="34"/>
  </w:num>
  <w:num w:numId="41">
    <w:abstractNumId w:val="2"/>
  </w:num>
  <w:num w:numId="42">
    <w:abstractNumId w:val="0"/>
  </w:num>
  <w:num w:numId="43">
    <w:abstractNumId w:val="23"/>
  </w:num>
  <w:num w:numId="44">
    <w:abstractNumId w:val="1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2B4"/>
    <w:rsid w:val="0003106E"/>
    <w:rsid w:val="00044385"/>
    <w:rsid w:val="000821AE"/>
    <w:rsid w:val="00090DDD"/>
    <w:rsid w:val="000B1A52"/>
    <w:rsid w:val="000C3291"/>
    <w:rsid w:val="00100FA8"/>
    <w:rsid w:val="00104178"/>
    <w:rsid w:val="00113BB7"/>
    <w:rsid w:val="00116B4D"/>
    <w:rsid w:val="0012490C"/>
    <w:rsid w:val="00151714"/>
    <w:rsid w:val="001635A6"/>
    <w:rsid w:val="00165121"/>
    <w:rsid w:val="00173390"/>
    <w:rsid w:val="00173ACE"/>
    <w:rsid w:val="001A33BA"/>
    <w:rsid w:val="001A55B1"/>
    <w:rsid w:val="001C1A02"/>
    <w:rsid w:val="00212325"/>
    <w:rsid w:val="00222698"/>
    <w:rsid w:val="00223451"/>
    <w:rsid w:val="002379B1"/>
    <w:rsid w:val="002452B4"/>
    <w:rsid w:val="00245A1C"/>
    <w:rsid w:val="002752D3"/>
    <w:rsid w:val="002805D8"/>
    <w:rsid w:val="00294604"/>
    <w:rsid w:val="00297DB1"/>
    <w:rsid w:val="002A2643"/>
    <w:rsid w:val="002A67F6"/>
    <w:rsid w:val="002B5CA7"/>
    <w:rsid w:val="002D241F"/>
    <w:rsid w:val="002D331E"/>
    <w:rsid w:val="002D3642"/>
    <w:rsid w:val="002D5719"/>
    <w:rsid w:val="002E2C3A"/>
    <w:rsid w:val="003015B7"/>
    <w:rsid w:val="003023C8"/>
    <w:rsid w:val="00311400"/>
    <w:rsid w:val="0032182A"/>
    <w:rsid w:val="00333ED6"/>
    <w:rsid w:val="00342FF7"/>
    <w:rsid w:val="00345B81"/>
    <w:rsid w:val="0034736F"/>
    <w:rsid w:val="00353DE6"/>
    <w:rsid w:val="00362ACC"/>
    <w:rsid w:val="00372BCF"/>
    <w:rsid w:val="003801A4"/>
    <w:rsid w:val="003903FF"/>
    <w:rsid w:val="003922A4"/>
    <w:rsid w:val="00397721"/>
    <w:rsid w:val="003A4711"/>
    <w:rsid w:val="003A62F2"/>
    <w:rsid w:val="003B0A56"/>
    <w:rsid w:val="003B3B8E"/>
    <w:rsid w:val="003C0ADD"/>
    <w:rsid w:val="003E238E"/>
    <w:rsid w:val="003E3278"/>
    <w:rsid w:val="003E4EC7"/>
    <w:rsid w:val="003F32FD"/>
    <w:rsid w:val="00407EEB"/>
    <w:rsid w:val="00412AB3"/>
    <w:rsid w:val="004355A5"/>
    <w:rsid w:val="00443F6C"/>
    <w:rsid w:val="004501C6"/>
    <w:rsid w:val="0045263C"/>
    <w:rsid w:val="00464D88"/>
    <w:rsid w:val="004703F7"/>
    <w:rsid w:val="004823CC"/>
    <w:rsid w:val="00490135"/>
    <w:rsid w:val="00497583"/>
    <w:rsid w:val="004A20F3"/>
    <w:rsid w:val="004B4D05"/>
    <w:rsid w:val="004B674E"/>
    <w:rsid w:val="004D29AA"/>
    <w:rsid w:val="004D6EE8"/>
    <w:rsid w:val="004F16D3"/>
    <w:rsid w:val="0050117A"/>
    <w:rsid w:val="00523793"/>
    <w:rsid w:val="00555D75"/>
    <w:rsid w:val="00570120"/>
    <w:rsid w:val="00581CFB"/>
    <w:rsid w:val="00583E68"/>
    <w:rsid w:val="0058721F"/>
    <w:rsid w:val="00587224"/>
    <w:rsid w:val="005A292D"/>
    <w:rsid w:val="005B0ABC"/>
    <w:rsid w:val="005B1E45"/>
    <w:rsid w:val="005B2D17"/>
    <w:rsid w:val="005D1C11"/>
    <w:rsid w:val="005D4805"/>
    <w:rsid w:val="005E0127"/>
    <w:rsid w:val="005E6F66"/>
    <w:rsid w:val="00600B33"/>
    <w:rsid w:val="00604E7B"/>
    <w:rsid w:val="0062015C"/>
    <w:rsid w:val="006541EA"/>
    <w:rsid w:val="00663091"/>
    <w:rsid w:val="00664086"/>
    <w:rsid w:val="00666175"/>
    <w:rsid w:val="00670B13"/>
    <w:rsid w:val="00673565"/>
    <w:rsid w:val="0067484A"/>
    <w:rsid w:val="00674AF6"/>
    <w:rsid w:val="006864BF"/>
    <w:rsid w:val="0068670E"/>
    <w:rsid w:val="006A09DC"/>
    <w:rsid w:val="006A2D70"/>
    <w:rsid w:val="006A2E25"/>
    <w:rsid w:val="006A3502"/>
    <w:rsid w:val="006A6220"/>
    <w:rsid w:val="006B470D"/>
    <w:rsid w:val="006B5869"/>
    <w:rsid w:val="006D236B"/>
    <w:rsid w:val="006D39E8"/>
    <w:rsid w:val="006D6D51"/>
    <w:rsid w:val="006E2FEF"/>
    <w:rsid w:val="006E74A9"/>
    <w:rsid w:val="007025CD"/>
    <w:rsid w:val="00716E17"/>
    <w:rsid w:val="0073187F"/>
    <w:rsid w:val="00736A4A"/>
    <w:rsid w:val="00752068"/>
    <w:rsid w:val="00754A3B"/>
    <w:rsid w:val="0076016D"/>
    <w:rsid w:val="00784DEB"/>
    <w:rsid w:val="00794144"/>
    <w:rsid w:val="007A53D2"/>
    <w:rsid w:val="007A67C7"/>
    <w:rsid w:val="007B7B2C"/>
    <w:rsid w:val="007D5686"/>
    <w:rsid w:val="007F1399"/>
    <w:rsid w:val="008214FF"/>
    <w:rsid w:val="008275FD"/>
    <w:rsid w:val="00831E28"/>
    <w:rsid w:val="00840FEB"/>
    <w:rsid w:val="008841C7"/>
    <w:rsid w:val="00887F97"/>
    <w:rsid w:val="0089636A"/>
    <w:rsid w:val="008A1D79"/>
    <w:rsid w:val="008D6351"/>
    <w:rsid w:val="008E4CFB"/>
    <w:rsid w:val="008F1C2F"/>
    <w:rsid w:val="0090121A"/>
    <w:rsid w:val="00902503"/>
    <w:rsid w:val="00906AE3"/>
    <w:rsid w:val="00915338"/>
    <w:rsid w:val="00920BEB"/>
    <w:rsid w:val="009313D0"/>
    <w:rsid w:val="00941FE4"/>
    <w:rsid w:val="00944148"/>
    <w:rsid w:val="009528A8"/>
    <w:rsid w:val="00961DB2"/>
    <w:rsid w:val="00965CB2"/>
    <w:rsid w:val="00971472"/>
    <w:rsid w:val="00974B1E"/>
    <w:rsid w:val="00982565"/>
    <w:rsid w:val="0098745F"/>
    <w:rsid w:val="009924EA"/>
    <w:rsid w:val="009A0CAE"/>
    <w:rsid w:val="009A2534"/>
    <w:rsid w:val="009A3AE3"/>
    <w:rsid w:val="009B7494"/>
    <w:rsid w:val="009C64D1"/>
    <w:rsid w:val="009D0322"/>
    <w:rsid w:val="009D12A5"/>
    <w:rsid w:val="009E729C"/>
    <w:rsid w:val="009F6A13"/>
    <w:rsid w:val="00A15C55"/>
    <w:rsid w:val="00A33A44"/>
    <w:rsid w:val="00A47B25"/>
    <w:rsid w:val="00A52970"/>
    <w:rsid w:val="00A570F4"/>
    <w:rsid w:val="00A73A9F"/>
    <w:rsid w:val="00A75571"/>
    <w:rsid w:val="00A814CD"/>
    <w:rsid w:val="00A97835"/>
    <w:rsid w:val="00AB6976"/>
    <w:rsid w:val="00AC782A"/>
    <w:rsid w:val="00AD3D38"/>
    <w:rsid w:val="00AF0435"/>
    <w:rsid w:val="00AF1825"/>
    <w:rsid w:val="00AF5B49"/>
    <w:rsid w:val="00B036DE"/>
    <w:rsid w:val="00B106BF"/>
    <w:rsid w:val="00B21ACE"/>
    <w:rsid w:val="00B26736"/>
    <w:rsid w:val="00B335E6"/>
    <w:rsid w:val="00B36594"/>
    <w:rsid w:val="00B42A51"/>
    <w:rsid w:val="00B435AE"/>
    <w:rsid w:val="00B70F14"/>
    <w:rsid w:val="00B72759"/>
    <w:rsid w:val="00B761FF"/>
    <w:rsid w:val="00BA008B"/>
    <w:rsid w:val="00BA62A3"/>
    <w:rsid w:val="00BA7C98"/>
    <w:rsid w:val="00BB66EF"/>
    <w:rsid w:val="00C0588D"/>
    <w:rsid w:val="00C1759F"/>
    <w:rsid w:val="00C2141F"/>
    <w:rsid w:val="00C50C3A"/>
    <w:rsid w:val="00C556C4"/>
    <w:rsid w:val="00C55EB2"/>
    <w:rsid w:val="00C57496"/>
    <w:rsid w:val="00C61F2E"/>
    <w:rsid w:val="00C6654E"/>
    <w:rsid w:val="00C71041"/>
    <w:rsid w:val="00C81AF9"/>
    <w:rsid w:val="00C87E15"/>
    <w:rsid w:val="00C9545D"/>
    <w:rsid w:val="00CC3770"/>
    <w:rsid w:val="00CD75CE"/>
    <w:rsid w:val="00CE09B5"/>
    <w:rsid w:val="00CE7A91"/>
    <w:rsid w:val="00D1234E"/>
    <w:rsid w:val="00D14BA4"/>
    <w:rsid w:val="00D15349"/>
    <w:rsid w:val="00D33326"/>
    <w:rsid w:val="00D33630"/>
    <w:rsid w:val="00D344BA"/>
    <w:rsid w:val="00D411C1"/>
    <w:rsid w:val="00D42566"/>
    <w:rsid w:val="00D53472"/>
    <w:rsid w:val="00D57A40"/>
    <w:rsid w:val="00D70979"/>
    <w:rsid w:val="00DA3EC6"/>
    <w:rsid w:val="00DA4F3D"/>
    <w:rsid w:val="00DC5FFD"/>
    <w:rsid w:val="00DD226F"/>
    <w:rsid w:val="00E02DD4"/>
    <w:rsid w:val="00E11CC8"/>
    <w:rsid w:val="00E269D3"/>
    <w:rsid w:val="00E53881"/>
    <w:rsid w:val="00E63656"/>
    <w:rsid w:val="00E64338"/>
    <w:rsid w:val="00E65AAE"/>
    <w:rsid w:val="00E65C9B"/>
    <w:rsid w:val="00E70111"/>
    <w:rsid w:val="00E734ED"/>
    <w:rsid w:val="00E75010"/>
    <w:rsid w:val="00EA5D1C"/>
    <w:rsid w:val="00ED391C"/>
    <w:rsid w:val="00EE2B18"/>
    <w:rsid w:val="00EE5B47"/>
    <w:rsid w:val="00EF2F86"/>
    <w:rsid w:val="00EF5EE8"/>
    <w:rsid w:val="00EF6CDD"/>
    <w:rsid w:val="00EF7CE5"/>
    <w:rsid w:val="00F00B18"/>
    <w:rsid w:val="00F32205"/>
    <w:rsid w:val="00F55341"/>
    <w:rsid w:val="00F657EC"/>
    <w:rsid w:val="00F65AE6"/>
    <w:rsid w:val="00F75D7E"/>
    <w:rsid w:val="00F8612D"/>
    <w:rsid w:val="00F90094"/>
    <w:rsid w:val="00F90DB4"/>
    <w:rsid w:val="00F944D0"/>
    <w:rsid w:val="00FA3333"/>
    <w:rsid w:val="00FA71FC"/>
    <w:rsid w:val="00FB41BA"/>
    <w:rsid w:val="00FB7129"/>
    <w:rsid w:val="00FC19E8"/>
    <w:rsid w:val="00FD54D0"/>
    <w:rsid w:val="00FF40FD"/>
    <w:rsid w:val="00FF6D67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BE948B-EA07-4896-BC55-0FC3BB99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 КП"/>
    <w:basedOn w:val="a"/>
    <w:rsid w:val="0098745F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customStyle="1" w:styleId="a4">
    <w:name w:val="Стиль КПП"/>
    <w:basedOn w:val="a"/>
    <w:link w:val="a5"/>
    <w:rsid w:val="00B106BF"/>
    <w:pPr>
      <w:spacing w:line="360" w:lineRule="auto"/>
      <w:ind w:firstLine="709"/>
      <w:jc w:val="both"/>
    </w:pPr>
    <w:rPr>
      <w:sz w:val="28"/>
      <w:szCs w:val="18"/>
    </w:rPr>
  </w:style>
  <w:style w:type="paragraph" w:customStyle="1" w:styleId="a6">
    <w:name w:val="Стиль ПП"/>
    <w:basedOn w:val="a"/>
    <w:rsid w:val="00B72759"/>
    <w:pPr>
      <w:spacing w:line="360" w:lineRule="auto"/>
      <w:ind w:firstLine="709"/>
      <w:jc w:val="both"/>
    </w:pPr>
    <w:rPr>
      <w:rFonts w:cs="Arial"/>
      <w:sz w:val="28"/>
    </w:rPr>
  </w:style>
  <w:style w:type="paragraph" w:styleId="a7">
    <w:name w:val="Normal (Web)"/>
    <w:basedOn w:val="a"/>
    <w:uiPriority w:val="99"/>
    <w:rsid w:val="00FB7129"/>
  </w:style>
  <w:style w:type="paragraph" w:customStyle="1" w:styleId="11">
    <w:name w:val="Стиль1"/>
    <w:basedOn w:val="a"/>
    <w:rsid w:val="0003106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СтильКПП"/>
    <w:basedOn w:val="a"/>
    <w:link w:val="a9"/>
    <w:rsid w:val="002452B4"/>
    <w:pPr>
      <w:spacing w:line="360" w:lineRule="auto"/>
      <w:ind w:firstLine="709"/>
      <w:jc w:val="both"/>
    </w:pPr>
    <w:rPr>
      <w:color w:val="000000"/>
      <w:sz w:val="28"/>
      <w:szCs w:val="32"/>
    </w:rPr>
  </w:style>
  <w:style w:type="paragraph" w:styleId="aa">
    <w:name w:val="footer"/>
    <w:basedOn w:val="a"/>
    <w:link w:val="ab"/>
    <w:uiPriority w:val="99"/>
    <w:rsid w:val="00961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961DB2"/>
    <w:rPr>
      <w:rFonts w:cs="Times New Roman"/>
    </w:rPr>
  </w:style>
  <w:style w:type="character" w:styleId="ad">
    <w:name w:val="Hyperlink"/>
    <w:uiPriority w:val="99"/>
    <w:rsid w:val="00BB66EF"/>
    <w:rPr>
      <w:rFonts w:cs="Times New Roman"/>
      <w:color w:val="0000FF"/>
      <w:u w:val="none"/>
      <w:effect w:val="none"/>
    </w:rPr>
  </w:style>
  <w:style w:type="character" w:styleId="ae">
    <w:name w:val="Strong"/>
    <w:uiPriority w:val="22"/>
    <w:qFormat/>
    <w:rsid w:val="008214FF"/>
    <w:rPr>
      <w:rFonts w:cs="Times New Roman"/>
      <w:b/>
      <w:bCs/>
    </w:rPr>
  </w:style>
  <w:style w:type="paragraph" w:customStyle="1" w:styleId="af">
    <w:name w:val="Стиль СтильКПП"/>
    <w:basedOn w:val="a8"/>
    <w:rsid w:val="00245A1C"/>
    <w:rPr>
      <w:b/>
      <w:bCs/>
      <w:szCs w:val="20"/>
    </w:rPr>
  </w:style>
  <w:style w:type="paragraph" w:styleId="af0">
    <w:name w:val="footnote text"/>
    <w:basedOn w:val="a"/>
    <w:link w:val="af1"/>
    <w:uiPriority w:val="99"/>
    <w:semiHidden/>
    <w:rsid w:val="006D6D51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</w:rPr>
  </w:style>
  <w:style w:type="character" w:styleId="af2">
    <w:name w:val="footnote reference"/>
    <w:uiPriority w:val="99"/>
    <w:semiHidden/>
    <w:rsid w:val="006D6D51"/>
    <w:rPr>
      <w:rFonts w:cs="Times New Roman"/>
      <w:vertAlign w:val="superscript"/>
    </w:rPr>
  </w:style>
  <w:style w:type="character" w:customStyle="1" w:styleId="a9">
    <w:name w:val="СтильКПП Знак"/>
    <w:link w:val="a8"/>
    <w:locked/>
    <w:rsid w:val="006D6D51"/>
    <w:rPr>
      <w:rFonts w:cs="Times New Roman"/>
      <w:color w:val="000000"/>
      <w:sz w:val="32"/>
      <w:szCs w:val="32"/>
      <w:lang w:val="ru-RU" w:eastAsia="ru-RU" w:bidi="ar-SA"/>
    </w:rPr>
  </w:style>
  <w:style w:type="character" w:customStyle="1" w:styleId="a5">
    <w:name w:val="Стиль КПП Знак"/>
    <w:link w:val="a4"/>
    <w:locked/>
    <w:rsid w:val="006D6D51"/>
    <w:rPr>
      <w:rFonts w:cs="Times New Roman"/>
      <w:sz w:val="18"/>
      <w:szCs w:val="18"/>
      <w:lang w:val="ru-RU" w:eastAsia="ru-RU" w:bidi="ar-SA"/>
    </w:rPr>
  </w:style>
  <w:style w:type="character" w:customStyle="1" w:styleId="td">
    <w:name w:val="td"/>
    <w:rsid w:val="00A75571"/>
    <w:rPr>
      <w:rFonts w:cs="Times New Roman"/>
    </w:rPr>
  </w:style>
  <w:style w:type="table" w:styleId="af3">
    <w:name w:val="Table Grid"/>
    <w:basedOn w:val="a1"/>
    <w:uiPriority w:val="59"/>
    <w:rsid w:val="00D33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ПП"/>
    <w:basedOn w:val="HTML"/>
    <w:link w:val="af5"/>
    <w:rsid w:val="00600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СтильПП Знак"/>
    <w:link w:val="af4"/>
    <w:locked/>
    <w:rsid w:val="00600B33"/>
    <w:rPr>
      <w:rFonts w:cs="Times New Roman"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600B3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12">
    <w:name w:val="toc 1"/>
    <w:basedOn w:val="a"/>
    <w:next w:val="a"/>
    <w:autoRedefine/>
    <w:uiPriority w:val="39"/>
    <w:semiHidden/>
    <w:rsid w:val="002E2C3A"/>
  </w:style>
  <w:style w:type="paragraph" w:styleId="2">
    <w:name w:val="toc 2"/>
    <w:basedOn w:val="a"/>
    <w:next w:val="a"/>
    <w:autoRedefine/>
    <w:uiPriority w:val="39"/>
    <w:semiHidden/>
    <w:rsid w:val="002E2C3A"/>
    <w:pPr>
      <w:ind w:left="240"/>
    </w:pPr>
  </w:style>
  <w:style w:type="paragraph" w:styleId="af6">
    <w:name w:val="header"/>
    <w:basedOn w:val="a"/>
    <w:link w:val="af7"/>
    <w:uiPriority w:val="99"/>
    <w:rsid w:val="00A73A9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C43E-E45C-4C65-9C68-8863A561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</vt:lpstr>
    </vt:vector>
  </TitlesOfParts>
  <Company>Home</Company>
  <LinksUpToDate>false</LinksUpToDate>
  <CharactersWithSpaces>47427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/>
  <dc:creator>Chak</dc:creator>
  <cp:keywords/>
  <dc:description/>
  <cp:lastModifiedBy>admin</cp:lastModifiedBy>
  <cp:revision>2</cp:revision>
  <dcterms:created xsi:type="dcterms:W3CDTF">2014-02-28T05:24:00Z</dcterms:created>
  <dcterms:modified xsi:type="dcterms:W3CDTF">2014-02-28T05:24:00Z</dcterms:modified>
</cp:coreProperties>
</file>