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99" w:rsidRPr="00AE3894" w:rsidRDefault="00755C99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3894">
        <w:rPr>
          <w:rFonts w:ascii="Times New Roman" w:hAnsi="Times New Roman"/>
          <w:b/>
          <w:sz w:val="28"/>
          <w:szCs w:val="28"/>
        </w:rPr>
        <w:t>СОДЕРЖАНИЕ</w:t>
      </w:r>
    </w:p>
    <w:p w:rsidR="00755C99" w:rsidRPr="00AE3894" w:rsidRDefault="00755C99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55C99" w:rsidRPr="00AE3894" w:rsidRDefault="00755C99" w:rsidP="002B4918">
      <w:pPr>
        <w:pStyle w:val="11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rPr>
          <w:rStyle w:val="aa"/>
          <w:b w:val="0"/>
          <w:noProof/>
          <w:color w:val="000000"/>
          <w:sz w:val="28"/>
          <w:szCs w:val="28"/>
          <w:u w:val="none"/>
        </w:rPr>
      </w:pPr>
      <w:r w:rsidRPr="00AE3894">
        <w:rPr>
          <w:rFonts w:ascii="Times New Roman" w:hAnsi="Times New Roman"/>
          <w:bCs/>
          <w:color w:val="000000"/>
          <w:sz w:val="28"/>
          <w:szCs w:val="28"/>
        </w:rPr>
        <w:fldChar w:fldCharType="begin"/>
      </w:r>
      <w:r w:rsidRPr="00AE3894">
        <w:rPr>
          <w:rFonts w:ascii="Times New Roman" w:hAnsi="Times New Roman"/>
          <w:bCs/>
          <w:color w:val="000000"/>
          <w:sz w:val="28"/>
          <w:szCs w:val="28"/>
        </w:rPr>
        <w:instrText xml:space="preserve"> TOC \o "1-3" \h \z \u </w:instrText>
      </w:r>
      <w:r w:rsidRPr="00AE3894">
        <w:rPr>
          <w:rFonts w:ascii="Times New Roman" w:hAnsi="Times New Roman"/>
          <w:bCs/>
          <w:color w:val="000000"/>
          <w:sz w:val="28"/>
          <w:szCs w:val="28"/>
        </w:rPr>
        <w:fldChar w:fldCharType="separate"/>
      </w:r>
      <w:hyperlink w:anchor="_Toc219819935" w:history="1">
        <w:r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ВВЕДЕНИЕ</w:t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_Toc219819935 \h </w:instrText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</w:t>
        </w:r>
        <w:r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11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36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1. ПОНЯТИЕ, ЗНАЧЕНИЕ И ФУНКЦИИ РЫНКА ТРУДА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_Toc219819936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4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25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37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1.1 Понятие и значение рынка труда в современной экономической науке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_Toc219819937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4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25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ind w:left="0"/>
        <w:rPr>
          <w:rStyle w:val="aa"/>
          <w:b w:val="0"/>
          <w:noProof/>
          <w:color w:val="000000"/>
          <w:sz w:val="28"/>
          <w:szCs w:val="28"/>
          <w:u w:val="none"/>
        </w:rPr>
      </w:pPr>
      <w:hyperlink w:anchor="_Toc219819939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1.2 Фунции рынка труда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_Toc219819939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7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11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40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2. РАЗВИТИЕ МЕСТНОГО РЫНКА ТРУДА НА ПРИМЕРЕ КРАСНОДАРСКОГО КРАЯ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_Toc219819940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9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25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41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2.1 Общая характеристика рынка труда в Краснодарском крае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_Toc219819941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9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25"/>
        <w:widowControl w:val="0"/>
        <w:tabs>
          <w:tab w:val="left" w:pos="993"/>
          <w:tab w:val="left" w:pos="9072"/>
          <w:tab w:val="right" w:leader="dot" w:pos="9345"/>
        </w:tabs>
        <w:spacing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42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 xml:space="preserve">2.2 </w:t>
        </w:r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  <w:lang w:val="en-US"/>
          </w:rPr>
          <w:t>SWOT</w:t>
        </w:r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-анализ отрасли содействия занятости населения Краснодарского края</w:t>
        </w:r>
        <w:r w:rsidR="0043520E">
          <w:rPr>
            <w:rStyle w:val="aa"/>
            <w:b w:val="0"/>
            <w:noProof/>
            <w:color w:val="000000"/>
            <w:sz w:val="28"/>
            <w:szCs w:val="28"/>
            <w:u w:val="none"/>
          </w:rPr>
          <w:t>………………………………………………………………………………</w:t>
        </w:r>
        <w:r w:rsidR="0043520E" w:rsidRPr="0043520E">
          <w:rPr>
            <w:rStyle w:val="aa"/>
            <w:b w:val="0"/>
            <w:noProof/>
            <w:webHidden/>
            <w:color w:val="000000"/>
            <w:sz w:val="28"/>
            <w:szCs w:val="28"/>
            <w:u w:val="none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_Toc219819942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13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25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ind w:left="0"/>
        <w:rPr>
          <w:rStyle w:val="aa"/>
          <w:b w:val="0"/>
          <w:noProof/>
          <w:color w:val="000000"/>
          <w:sz w:val="28"/>
          <w:szCs w:val="28"/>
          <w:u w:val="none"/>
        </w:rPr>
      </w:pPr>
      <w:hyperlink w:anchor="_Toc219819943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2.3 Приоритеты развития отрасли содействия занятости населения Краснодарского края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_Toc219819943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27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11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rPr>
          <w:rStyle w:val="aa"/>
          <w:b w:val="0"/>
          <w:noProof/>
          <w:color w:val="000000"/>
          <w:sz w:val="28"/>
          <w:szCs w:val="28"/>
          <w:u w:val="none"/>
        </w:rPr>
      </w:pPr>
      <w:hyperlink w:anchor="_Toc219819944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ЗАКЛЮЧЕНИЕ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_Toc219819944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34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755C99" w:rsidRPr="00AE3894" w:rsidRDefault="00E565E8" w:rsidP="002B4918">
      <w:pPr>
        <w:pStyle w:val="11"/>
        <w:widowControl w:val="0"/>
        <w:tabs>
          <w:tab w:val="left" w:pos="851"/>
          <w:tab w:val="left" w:pos="993"/>
          <w:tab w:val="right" w:leader="dot" w:pos="9345"/>
        </w:tabs>
        <w:spacing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219819945" w:history="1">
        <w:r w:rsidR="00755C99" w:rsidRPr="00AE3894">
          <w:rPr>
            <w:rStyle w:val="aa"/>
            <w:b w:val="0"/>
            <w:noProof/>
            <w:color w:val="000000"/>
            <w:sz w:val="28"/>
            <w:szCs w:val="28"/>
            <w:u w:val="none"/>
          </w:rPr>
          <w:t>СПИСОК ИСПОЛЬЗОВАННОЙ ЛИТЕРАТУРЫ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_Toc219819945 \h </w:instrTex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36</w:t>
        </w:r>
        <w:r w:rsidR="00755C99" w:rsidRPr="00AE3894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AE3894" w:rsidRDefault="00755C99" w:rsidP="002B4918">
      <w:pPr>
        <w:pStyle w:val="1"/>
        <w:widowControl w:val="0"/>
        <w:tabs>
          <w:tab w:val="left" w:pos="851"/>
          <w:tab w:val="left" w:pos="993"/>
          <w:tab w:val="right" w:leader="dot" w:pos="9345"/>
        </w:tabs>
        <w:spacing w:before="0" w:beforeAutospacing="0" w:after="0" w:afterAutospacing="0" w:line="360" w:lineRule="auto"/>
        <w:jc w:val="left"/>
        <w:rPr>
          <w:bCs w:val="0"/>
          <w:color w:val="auto"/>
          <w:sz w:val="28"/>
          <w:szCs w:val="28"/>
        </w:rPr>
      </w:pPr>
      <w:r w:rsidRPr="00AE3894">
        <w:rPr>
          <w:bCs w:val="0"/>
          <w:color w:val="000000"/>
          <w:sz w:val="28"/>
          <w:szCs w:val="28"/>
        </w:rPr>
        <w:fldChar w:fldCharType="end"/>
      </w:r>
      <w:bookmarkStart w:id="0" w:name="_Toc219819935"/>
    </w:p>
    <w:p w:rsidR="00EA4265" w:rsidRPr="00AE3894" w:rsidRDefault="00AE3894" w:rsidP="002B4918">
      <w:pPr>
        <w:pStyle w:val="1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br w:type="page"/>
      </w:r>
      <w:r w:rsidR="002E4D25" w:rsidRPr="00AE3894">
        <w:rPr>
          <w:bCs w:val="0"/>
          <w:color w:val="auto"/>
          <w:sz w:val="28"/>
          <w:szCs w:val="28"/>
        </w:rPr>
        <w:t>ВВЕДЕНИЕ</w:t>
      </w:r>
      <w:bookmarkEnd w:id="0"/>
    </w:p>
    <w:p w:rsidR="00AE3894" w:rsidRDefault="00AE389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Производство материальных благ и услуг предполагает наличие двух факторов, а именно материальных и человеческих ресурсов. Если ранее основное внимание уделялось первому фактору, то в настоящее время все больше говорят о гуманизации экономики, что означает перемещение акцента на человека. Таким образом, признается, что необходимым условием успешного функционирования экономики является соблюдение интересов человека. </w:t>
      </w:r>
    </w:p>
    <w:p w:rsid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экономической теории и статистике России принято использовать термин «трудовые ресурсы». Сущность этого понятия можно определить следующим образом: трудовые ресурсы – часть населения страны, которая в силу психофизиологических и интеллектуальных качеств способна производить материальные ценности и услуги. Трудовые ресурсы включают занятых и незанятых, но могущих трудиться граждан. Таким образом, это реальные и потенциальные работники.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Понятие «трудовые ресурсы» шире понятия «экономически активное население», так как трудовые ресурсы включают учащихся трудоспособного возраста, домохозяек и всех остальных граждан, которые, не являясь безработными, не заняты в хозяйстве страны.</w:t>
      </w:r>
    </w:p>
    <w:p w:rsid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Численность работающих подростков также находится под влиянием демографических факторов, а также уровня благосостояния семьи: чем он выше, тем меньше подростков работает. </w:t>
      </w:r>
    </w:p>
    <w:p w:rsid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Относительно численности работающих пенсионеров отметим, что чем больше людей пенсионного возраста, тем больше среди них работающих. Эта категория наиболее быстро увеличивается, так как возрастно-половая структура населения сильно деформирована.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целом, численность работающих подростков и пенсионеров зависит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также от спроса на рабочую силу и от наличия рабочих мест, соответствующих особенностям применения их труда.</w:t>
      </w:r>
      <w:r w:rsidR="00AE3894">
        <w:rPr>
          <w:rFonts w:ascii="Times New Roman" w:hAnsi="Times New Roman"/>
          <w:sz w:val="28"/>
          <w:szCs w:val="28"/>
        </w:rPr>
        <w:t xml:space="preserve"> </w:t>
      </w:r>
    </w:p>
    <w:p w:rsidR="00EA4265" w:rsidRPr="00AE3894" w:rsidRDefault="00D41FEE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Актуальность исследуемой темы обусловлена тем, что</w:t>
      </w:r>
      <w:r w:rsidR="00EA4265" w:rsidRPr="00AE3894">
        <w:rPr>
          <w:rFonts w:ascii="Times New Roman" w:hAnsi="Times New Roman"/>
          <w:sz w:val="28"/>
          <w:szCs w:val="28"/>
        </w:rPr>
        <w:t xml:space="preserve"> трудовые или человеческие ресурсы являются основой развития экономики. Их роль в современных условиях возрастает, так как в условиях рынка нужно делать ставку именно на человека и его потенциал. </w:t>
      </w:r>
    </w:p>
    <w:p w:rsidR="00D41FEE" w:rsidRPr="00AE3894" w:rsidRDefault="00D41FEE" w:rsidP="002B4918">
      <w:pPr>
        <w:pStyle w:val="2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Цель данного исследования – показать сущность рынка труда и проблемы его формирования и стабильного функционирования в сегодняшних условиях, а так же рассмотреть особенности функционирования и развития местных рынков труда на примере Краснодарского края. </w:t>
      </w:r>
    </w:p>
    <w:p w:rsidR="00D41FEE" w:rsidRPr="00AE3894" w:rsidRDefault="00D41FEE" w:rsidP="002B4918">
      <w:pPr>
        <w:pStyle w:val="2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С учетом специфики данной темы и круга затронутых вопросов структура работы позволяет последовательно осветить в первой части теоретические вопросы формирования и функционирования рынка труда, во второй – проблемы развития местных рынков труда на примере Краснодарского края. 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1FEE" w:rsidRPr="00AE3894" w:rsidRDefault="00AE3894" w:rsidP="002B4918">
      <w:pPr>
        <w:pStyle w:val="1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_Toc219819936"/>
      <w:r>
        <w:rPr>
          <w:color w:val="auto"/>
          <w:sz w:val="28"/>
          <w:szCs w:val="28"/>
        </w:rPr>
        <w:br w:type="page"/>
      </w:r>
      <w:r w:rsidR="002E4D25" w:rsidRPr="00AE3894">
        <w:rPr>
          <w:color w:val="auto"/>
          <w:sz w:val="28"/>
          <w:szCs w:val="28"/>
        </w:rPr>
        <w:t>1. ПОНЯТИЕ, ЗНАЧЕНИЕ И ФУНКЦИИ РЫНКА ТРУДА</w:t>
      </w:r>
      <w:bookmarkEnd w:id="1"/>
    </w:p>
    <w:p w:rsidR="00AE3894" w:rsidRDefault="00AE3894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19819937"/>
    </w:p>
    <w:p w:rsidR="00A04254" w:rsidRPr="00AE3894" w:rsidRDefault="001140D1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3894">
        <w:rPr>
          <w:b/>
          <w:sz w:val="28"/>
          <w:szCs w:val="28"/>
        </w:rPr>
        <w:t>1.1 Понятие и значение рынка труда в современной экономической науке</w:t>
      </w:r>
      <w:bookmarkEnd w:id="2"/>
    </w:p>
    <w:p w:rsidR="00AE3894" w:rsidRDefault="00AE3894" w:rsidP="002B4918">
      <w:pPr>
        <w:pStyle w:val="a8"/>
        <w:widowControl w:val="0"/>
        <w:tabs>
          <w:tab w:val="left" w:pos="851"/>
          <w:tab w:val="left" w:pos="993"/>
        </w:tabs>
        <w:ind w:firstLine="709"/>
        <w:rPr>
          <w:szCs w:val="28"/>
        </w:rPr>
      </w:pPr>
    </w:p>
    <w:p w:rsidR="00AE3894" w:rsidRDefault="00A04254" w:rsidP="002B4918">
      <w:pPr>
        <w:pStyle w:val="a8"/>
        <w:widowControl w:val="0"/>
        <w:tabs>
          <w:tab w:val="left" w:pos="851"/>
          <w:tab w:val="left" w:pos="993"/>
        </w:tabs>
        <w:ind w:firstLine="709"/>
        <w:rPr>
          <w:szCs w:val="28"/>
        </w:rPr>
      </w:pPr>
      <w:r w:rsidRPr="00AE3894">
        <w:rPr>
          <w:szCs w:val="28"/>
        </w:rPr>
        <w:t>Прежде чем рассматривать сущность и структуру рынка, необходимо выяснить, что продается и покупаетс</w:t>
      </w:r>
      <w:r w:rsidR="001140D1" w:rsidRPr="00AE3894">
        <w:rPr>
          <w:szCs w:val="28"/>
        </w:rPr>
        <w:t>я на рынке труда: «рабочая сила»</w:t>
      </w:r>
      <w:r w:rsidRPr="00AE3894">
        <w:rPr>
          <w:szCs w:val="28"/>
        </w:rPr>
        <w:t xml:space="preserve"> или «труд». Сторонники марксистской теории рыночных отношений утверждают, что на рынке труда продается рабочая сила, то есть способность к труду, которую и эксплуатирует работодатель. Современная экономическая теория доказывает, что на рынке труда продается и покупается именно труд, что заработная плата есть плата за труд (и называется это оплатой труда). Сторонники третьей точки зрения считают рынок труда ресурсным рынком. В качестве основных субъектов купли-продажи выступают работодатель – покупатель труда, а также юридически свободный и юридически защищенный собственник – продавец ресурса труда. Последний является носителем и собственником своей рабочей силы, то есть всей совокупности своих способностей к определенным видам трудовой деятельности. Это особый ресурс, специфика которого в физической неотделимости его от собственника, что отражается на характере объекта купли-продажи на рынке труда. Здесь объектом рыночной сделки является право использования единицы ресурса труда определенного качества при определенных условиях в определенный отрезок времени.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Цена труда на рынке труда выступает в форме ставки – заработной платы (часовой ставки), указываемой в договоре (контракте), заключаемом между работодателем и нанимающимся на работу. На этой основе рыночная цена единицы ресурса труда данного качества сложится в зависимости от соотношения спроса и предложения на рынке труда. В результате фактическая цена труда отразит равновесную ставку заработной платы.</w:t>
      </w:r>
    </w:p>
    <w:p w:rsidR="00A04254" w:rsidRP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Рынок труда имеет ряд важных </w:t>
      </w:r>
      <w:r w:rsidRPr="00AE3894">
        <w:rPr>
          <w:rFonts w:ascii="Times New Roman" w:hAnsi="Times New Roman"/>
          <w:bCs/>
          <w:sz w:val="28"/>
          <w:szCs w:val="28"/>
        </w:rPr>
        <w:t>особенностей</w:t>
      </w:r>
      <w:r w:rsidRPr="00AE3894">
        <w:rPr>
          <w:rFonts w:ascii="Times New Roman" w:hAnsi="Times New Roman"/>
          <w:sz w:val="28"/>
          <w:szCs w:val="28"/>
        </w:rPr>
        <w:t>, накладывающих отпечаток на его функционирование.</w:t>
      </w:r>
    </w:p>
    <w:p w:rsidR="00A04254" w:rsidRPr="00AE3894" w:rsidRDefault="00A04254" w:rsidP="002B4918">
      <w:pPr>
        <w:widowControl w:val="0"/>
        <w:numPr>
          <w:ilvl w:val="0"/>
          <w:numId w:val="21"/>
        </w:numPr>
        <w:tabs>
          <w:tab w:val="clear" w:pos="1095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Неотделимость прав собственности на товар (труд) от его владельца.</w:t>
      </w:r>
      <w:r w:rsidR="002B4918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Труд представляет собой процесс расходования рабочей силы от своего носителя, в процессе купли-продажи труда возникают особые отношения.</w:t>
      </w:r>
    </w:p>
    <w:p w:rsidR="00A04254" w:rsidRPr="00AE3894" w:rsidRDefault="00A04254" w:rsidP="002B4918">
      <w:pPr>
        <w:widowControl w:val="0"/>
        <w:numPr>
          <w:ilvl w:val="0"/>
          <w:numId w:val="21"/>
        </w:numPr>
        <w:tabs>
          <w:tab w:val="clear" w:pos="1095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Большая продолжительность контакта продавца и покупателя. Сделка, совершаемая на рынке труда, предполагает начало длительных отношений между продавцом и покупателем.</w:t>
      </w:r>
    </w:p>
    <w:p w:rsidR="00A04254" w:rsidRPr="00AE3894" w:rsidRDefault="00A04254" w:rsidP="002B4918">
      <w:pPr>
        <w:widowControl w:val="0"/>
        <w:numPr>
          <w:ilvl w:val="0"/>
          <w:numId w:val="21"/>
        </w:numPr>
        <w:tabs>
          <w:tab w:val="clear" w:pos="1095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Наличие и действие не денежных аспектов сделки. Это прежде всего условия труда, микроклимат в коллективе, перспективы продвижения по службе и профессионального роста.</w:t>
      </w:r>
    </w:p>
    <w:p w:rsidR="00A04254" w:rsidRPr="00AE3894" w:rsidRDefault="00A04254" w:rsidP="002B4918">
      <w:pPr>
        <w:widowControl w:val="0"/>
        <w:numPr>
          <w:ilvl w:val="0"/>
          <w:numId w:val="21"/>
        </w:numPr>
        <w:tabs>
          <w:tab w:val="clear" w:pos="1095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Наличие большого числа институциональных структур особого рода. К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их числу относятся: система трудового законодательства; различные учреждения и службы регулирования занятости, государственные программы в области труда и занятости и т. д.</w:t>
      </w:r>
    </w:p>
    <w:p w:rsidR="00AE3894" w:rsidRDefault="00A04254" w:rsidP="002B4918">
      <w:pPr>
        <w:widowControl w:val="0"/>
        <w:numPr>
          <w:ilvl w:val="0"/>
          <w:numId w:val="21"/>
        </w:numPr>
        <w:tabs>
          <w:tab w:val="clear" w:pos="1095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Высокая степень индивидуализации сделок. Они отличаются огромным разнообразием, поскольку каждый работник в своем роде уникален, а каждое рабочее место в той или иной мере отличается от другого и предъявляет к претендентам свои специфические требования.</w:t>
      </w:r>
    </w:p>
    <w:p w:rsidR="00AE3894" w:rsidRDefault="00A04254" w:rsidP="002B4918">
      <w:pPr>
        <w:pStyle w:val="21"/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3894">
        <w:rPr>
          <w:rFonts w:ascii="Times New Roman" w:hAnsi="Times New Roman"/>
          <w:szCs w:val="28"/>
        </w:rPr>
        <w:t>Таким образом, та часть, которая образуется путем пересечения совокупного спроса и совокупного предложения, носит название удовлетворенный спрос на труд (УС). Не пересекающиеся части соответствуют текущему рынку:</w:t>
      </w:r>
    </w:p>
    <w:p w:rsidR="002B4918" w:rsidRDefault="002B4918" w:rsidP="002B4918">
      <w:pPr>
        <w:pStyle w:val="21"/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AE3894" w:rsidRDefault="00A04254" w:rsidP="002B4918">
      <w:pPr>
        <w:pStyle w:val="2"/>
        <w:keepNext w:val="0"/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Toc219819938"/>
      <w:r w:rsidRPr="00AE3894">
        <w:rPr>
          <w:sz w:val="28"/>
          <w:szCs w:val="28"/>
        </w:rPr>
        <w:t>ТР = СР – УС</w:t>
      </w:r>
      <w:bookmarkEnd w:id="3"/>
    </w:p>
    <w:p w:rsidR="002B4918" w:rsidRDefault="002B4918" w:rsidP="002B4918">
      <w:pPr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894" w:rsidRDefault="002B4918" w:rsidP="002B4918">
      <w:pPr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4254" w:rsidRPr="00AE3894">
        <w:rPr>
          <w:rFonts w:ascii="Times New Roman" w:hAnsi="Times New Roman"/>
          <w:sz w:val="28"/>
          <w:szCs w:val="28"/>
        </w:rPr>
        <w:t>де СР – совокупный рынок труда;</w:t>
      </w:r>
    </w:p>
    <w:p w:rsidR="00AE3894" w:rsidRDefault="00A04254" w:rsidP="002B4918">
      <w:pPr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ТР 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текущий рынок труда.</w:t>
      </w:r>
    </w:p>
    <w:p w:rsidR="00AE3894" w:rsidRDefault="00A04254" w:rsidP="002B4918">
      <w:pPr>
        <w:pStyle w:val="21"/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3894">
        <w:rPr>
          <w:rFonts w:ascii="Times New Roman" w:hAnsi="Times New Roman"/>
          <w:szCs w:val="28"/>
        </w:rPr>
        <w:t>Текущий рынок труда образуется за счет естественного и механического движения рабочей силы и рабочих мест (ввод новых и выбытие старых). Он состоит из отдельных элементов: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iCs/>
          <w:sz w:val="28"/>
          <w:szCs w:val="28"/>
        </w:rPr>
        <w:t>Открытый рынок труда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это экономически активное население, которое ищет работу и нуждается в подготовке, переподготовке, а также все вакантные рабочие места во всех секторах экономики.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iCs/>
          <w:sz w:val="28"/>
          <w:szCs w:val="28"/>
        </w:rPr>
        <w:t>Скрытый рынок труда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это лица, которые формально заняты в экономике, но в то же время в связи с сокращением производства или же с изменением его структуры могут быть высвобождены.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Исходным материалом для оценки ситуации на открытом рынке труда, анализа тенденций и предложений рабочей силы являются: данные Госкомстата РФ по форме № 1- Т – «трудоустройство населения» (годовая, квартальная); месячные отчеты Федеральной службы занятости далее (ФСЗ) «О трудоустройстве и занятости населения, обратившихся в службу занятости РФ, в территориальном резерве»; данные Госкомстата РФ по форме № 17 «О наличии и прогнозе рабочих мест», приеме – выбытии штата и намечаемом высвобождении работников в территориально-отраслевом разрезе (месячные в 1992 году и квартальные в 1993 году).</w:t>
      </w:r>
      <w:r w:rsidR="00AE3894">
        <w:rPr>
          <w:rFonts w:ascii="Times New Roman" w:hAnsi="Times New Roman"/>
          <w:sz w:val="28"/>
          <w:szCs w:val="28"/>
        </w:rPr>
        <w:t xml:space="preserve"> 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Основными </w:t>
      </w:r>
      <w:r w:rsidRPr="00AE3894">
        <w:rPr>
          <w:rFonts w:ascii="Times New Roman" w:hAnsi="Times New Roman"/>
          <w:bCs/>
          <w:sz w:val="28"/>
          <w:szCs w:val="28"/>
        </w:rPr>
        <w:t>субъектами рынка</w:t>
      </w:r>
      <w:r w:rsidRPr="00AE3894">
        <w:rPr>
          <w:rFonts w:ascii="Times New Roman" w:hAnsi="Times New Roman"/>
          <w:sz w:val="28"/>
          <w:szCs w:val="28"/>
        </w:rPr>
        <w:t xml:space="preserve"> труда являются работодатели и наемные работники.</w:t>
      </w:r>
    </w:p>
    <w:p w:rsidR="00AE3894" w:rsidRDefault="00A04254" w:rsidP="002B4918">
      <w:pPr>
        <w:pStyle w:val="3"/>
        <w:widowControl w:val="0"/>
        <w:tabs>
          <w:tab w:val="left" w:pos="851"/>
          <w:tab w:val="left" w:pos="993"/>
        </w:tabs>
        <w:ind w:firstLine="709"/>
        <w:rPr>
          <w:szCs w:val="28"/>
        </w:rPr>
      </w:pPr>
      <w:r w:rsidRPr="00AE3894">
        <w:rPr>
          <w:iCs/>
          <w:szCs w:val="28"/>
        </w:rPr>
        <w:t>Работодатель</w:t>
      </w:r>
      <w:r w:rsidR="00AE3894">
        <w:rPr>
          <w:szCs w:val="28"/>
        </w:rPr>
        <w:t xml:space="preserve"> </w:t>
      </w:r>
      <w:r w:rsidRPr="00AE3894">
        <w:rPr>
          <w:szCs w:val="28"/>
        </w:rPr>
        <w:t>-</w:t>
      </w:r>
      <w:r w:rsidR="00AE3894">
        <w:rPr>
          <w:szCs w:val="28"/>
        </w:rPr>
        <w:t xml:space="preserve"> </w:t>
      </w:r>
      <w:r w:rsidRPr="00AE3894">
        <w:rPr>
          <w:szCs w:val="28"/>
        </w:rPr>
        <w:t>наниматель, который может быть представлен разными «фигурами» в зависимости от узаконенной структуры отношений собственности. Им могут быть: государственные предприятия, акционерные общества, общественные организации, колхозы, частные предприятия, хозяйственные ассоциации, кооперативы, совместные предприятия, индивидуальные наниматели.</w:t>
      </w:r>
    </w:p>
    <w:p w:rsid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iCs/>
          <w:sz w:val="28"/>
          <w:szCs w:val="28"/>
        </w:rPr>
        <w:t>Наемные работники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это свободные трудоспособные граждане, для которых работа по найму является главным источником средств сосуществования и индивидуального воспроизводства. Для работодателей они представляют различную ценность в зависимости от пола, возраста, квалификации, социального статуса и ряда социально приобретенных качеств (ответственности, исполнительности, дисциплинированности, предприимчивости и других).</w:t>
      </w:r>
    </w:p>
    <w:p w:rsidR="00A04254" w:rsidRPr="00AE3894" w:rsidRDefault="00A042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Наличие и взаимодействие всех элементов рынка труда необходимо для его функционирования. 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D25" w:rsidRPr="00AE3894" w:rsidRDefault="002E4D25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bookmarkStart w:id="4" w:name="_Toc219819939"/>
      <w:r w:rsidRPr="00AE3894">
        <w:rPr>
          <w:b/>
          <w:bCs/>
          <w:sz w:val="28"/>
        </w:rPr>
        <w:t xml:space="preserve">1.2. </w:t>
      </w:r>
      <w:r w:rsidR="002B4918" w:rsidRPr="00AE3894">
        <w:rPr>
          <w:b/>
          <w:bCs/>
          <w:sz w:val="28"/>
        </w:rPr>
        <w:t>Функции</w:t>
      </w:r>
      <w:r w:rsidRPr="00AE3894">
        <w:rPr>
          <w:b/>
          <w:bCs/>
          <w:sz w:val="28"/>
        </w:rPr>
        <w:t xml:space="preserve"> рынка труда</w:t>
      </w:r>
      <w:bookmarkEnd w:id="4"/>
    </w:p>
    <w:p w:rsidR="00AE3894" w:rsidRDefault="00AE389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D25" w:rsidRPr="00AE3894" w:rsidRDefault="002E4D2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Рынок выполняет ряд функци</w:t>
      </w:r>
      <w:r w:rsidR="002B4918">
        <w:rPr>
          <w:rFonts w:ascii="Times New Roman" w:hAnsi="Times New Roman"/>
          <w:sz w:val="28"/>
          <w:szCs w:val="28"/>
        </w:rPr>
        <w:t>й</w:t>
      </w:r>
      <w:r w:rsidRPr="00AE3894">
        <w:rPr>
          <w:rFonts w:ascii="Times New Roman" w:hAnsi="Times New Roman"/>
          <w:sz w:val="28"/>
          <w:szCs w:val="28"/>
        </w:rPr>
        <w:t>:</w:t>
      </w:r>
    </w:p>
    <w:p w:rsidR="002E4D25" w:rsidRP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организация встречи работодателей и наемных работников;</w:t>
      </w:r>
    </w:p>
    <w:p w:rsidR="002E4D25" w:rsidRP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обеспечение конкуренции на рынке труда как между работодателями, так и наемными работниками;</w:t>
      </w:r>
    </w:p>
    <w:p w:rsidR="002E4D25" w:rsidRP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установление равновесных ставок заработной платы;</w:t>
      </w:r>
    </w:p>
    <w:p w:rsidR="002E4D25" w:rsidRP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решение вопросов занятости населения;</w:t>
      </w:r>
    </w:p>
    <w:p w:rsid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населения.</w:t>
      </w:r>
    </w:p>
    <w:p w:rsidR="00AE3894" w:rsidRDefault="002E4D2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iCs/>
          <w:sz w:val="28"/>
          <w:szCs w:val="28"/>
        </w:rPr>
        <w:t>Конъюнктура рынка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это соотношение спроса и предложения в разрезе всех составляющих структуру рынка труда. Она складывается в зависимости от состояния экономики (подъем или спад0; отраслевой структуры хозяйства; уровня развития технического базиса; благосостояния (уровень дохода населения, в том числе душевого); развития рынка товаров, услуг, жилья, ценных бумаг; состояния социальной и производственной инфраструктуры; степени развития многоукладности экономики; меры развития интеграционных связей (отраслевых и территориальных). Кроме того, на нее оказывают влияние демографические, этносоциальные, политические, экологические и некоторые другие факторы.</w:t>
      </w:r>
    </w:p>
    <w:p w:rsidR="00AE3894" w:rsidRDefault="002E4D2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В зависимости от соотношения между спросом и предложением </w:t>
      </w:r>
      <w:r w:rsidR="002B4918" w:rsidRPr="00AE3894">
        <w:rPr>
          <w:rFonts w:ascii="Times New Roman" w:hAnsi="Times New Roman"/>
          <w:sz w:val="28"/>
          <w:szCs w:val="28"/>
        </w:rPr>
        <w:t>конъюнктура</w:t>
      </w:r>
      <w:r w:rsidRPr="00AE3894">
        <w:rPr>
          <w:rFonts w:ascii="Times New Roman" w:hAnsi="Times New Roman"/>
          <w:sz w:val="28"/>
          <w:szCs w:val="28"/>
        </w:rPr>
        <w:t xml:space="preserve"> рынка труда может быть трех типов:</w:t>
      </w:r>
    </w:p>
    <w:p w:rsidR="002B4918" w:rsidRDefault="002B4918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918">
        <w:rPr>
          <w:rFonts w:ascii="Times New Roman" w:hAnsi="Times New Roman"/>
          <w:iCs/>
          <w:sz w:val="28"/>
          <w:szCs w:val="28"/>
        </w:rPr>
        <w:t>трудоизбыточный</w:t>
      </w:r>
      <w:r w:rsidRPr="002B4918">
        <w:rPr>
          <w:rFonts w:ascii="Times New Roman" w:hAnsi="Times New Roman"/>
          <w:sz w:val="28"/>
          <w:szCs w:val="28"/>
        </w:rPr>
        <w:t>, когда на рынке труда имеются большое число безработных и соответственно избыток предложения труда;</w:t>
      </w:r>
    </w:p>
    <w:p w:rsidR="002E4D25" w:rsidRPr="002B4918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918">
        <w:rPr>
          <w:rFonts w:ascii="Times New Roman" w:hAnsi="Times New Roman"/>
          <w:iCs/>
          <w:sz w:val="28"/>
          <w:szCs w:val="28"/>
        </w:rPr>
        <w:t>трудодефицитный</w:t>
      </w:r>
      <w:r w:rsidRPr="002B4918">
        <w:rPr>
          <w:rFonts w:ascii="Times New Roman" w:hAnsi="Times New Roman"/>
          <w:sz w:val="28"/>
          <w:szCs w:val="28"/>
        </w:rPr>
        <w:t>, когда рынок труда испытывает недостаток</w:t>
      </w:r>
      <w:r w:rsidR="00AE3894" w:rsidRPr="002B4918">
        <w:rPr>
          <w:rFonts w:ascii="Times New Roman" w:hAnsi="Times New Roman"/>
          <w:sz w:val="28"/>
          <w:szCs w:val="28"/>
        </w:rPr>
        <w:t xml:space="preserve"> </w:t>
      </w:r>
      <w:r w:rsidRPr="002B4918">
        <w:rPr>
          <w:rFonts w:ascii="Times New Roman" w:hAnsi="Times New Roman"/>
          <w:sz w:val="28"/>
          <w:szCs w:val="28"/>
        </w:rPr>
        <w:t xml:space="preserve">предложения труда; </w:t>
      </w:r>
    </w:p>
    <w:p w:rsidR="002E4D25" w:rsidRPr="00AE3894" w:rsidRDefault="002E4D25" w:rsidP="002B4918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iCs/>
          <w:sz w:val="28"/>
          <w:szCs w:val="28"/>
        </w:rPr>
        <w:t xml:space="preserve">равновесный, </w:t>
      </w:r>
      <w:r w:rsidRPr="00AE3894">
        <w:rPr>
          <w:rFonts w:ascii="Times New Roman" w:hAnsi="Times New Roman"/>
          <w:sz w:val="28"/>
          <w:szCs w:val="28"/>
        </w:rPr>
        <w:t>когда спрос на труд соответствует его предложению.</w:t>
      </w:r>
    </w:p>
    <w:p w:rsidR="002E4D25" w:rsidRPr="00AE3894" w:rsidRDefault="002E4D25" w:rsidP="002B4918">
      <w:pPr>
        <w:pStyle w:val="2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Текущая конъюнктура российского рынка труда характеризуется диспропорциями в соотношении спроса и предложения труда, которые носят застойный характер, что сдерживает движение работников между предприятиями, секторами экономики.</w:t>
      </w:r>
    </w:p>
    <w:p w:rsidR="00AE3894" w:rsidRDefault="002E4D25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Конкуренция представляет собой наличие большого числа независимых покупателей и продавцов на рынке труда и возможность для них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свободно входить на рынок труда и покидать его. Она -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неотъемлемая составляющая механизма любого рынка. Чисто конкурентный рынок характеризуется наличием большого количества покупателей (фирм), которые конкурируют друг с другом при найме конкретного вида труда; свой труд предлагают независимо друг от друга многочисленные работники, имеющие равную квалификацию; ни фирмы, ни работники не контролируют и не диктуют ставки заработной платы.</w:t>
      </w:r>
    </w:p>
    <w:p w:rsidR="002E4D25" w:rsidRPr="00AE3894" w:rsidRDefault="002E4D25" w:rsidP="002B4918">
      <w:pPr>
        <w:pStyle w:val="21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E3894">
        <w:rPr>
          <w:rFonts w:ascii="Times New Roman" w:hAnsi="Times New Roman"/>
          <w:szCs w:val="28"/>
        </w:rPr>
        <w:t>Для полноценного функционирования рынку труда требуется развитая инфраструктура. Инфраструктура рынка труда</w:t>
      </w:r>
      <w:r w:rsidR="00AE3894">
        <w:rPr>
          <w:rFonts w:ascii="Times New Roman" w:hAnsi="Times New Roman"/>
          <w:szCs w:val="28"/>
        </w:rPr>
        <w:t xml:space="preserve"> </w:t>
      </w:r>
      <w:r w:rsidRPr="00AE3894">
        <w:rPr>
          <w:rFonts w:ascii="Times New Roman" w:hAnsi="Times New Roman"/>
          <w:szCs w:val="28"/>
        </w:rPr>
        <w:t>-</w:t>
      </w:r>
      <w:r w:rsidR="00AE3894">
        <w:rPr>
          <w:rFonts w:ascii="Times New Roman" w:hAnsi="Times New Roman"/>
          <w:szCs w:val="28"/>
        </w:rPr>
        <w:t xml:space="preserve"> </w:t>
      </w:r>
      <w:r w:rsidRPr="00AE3894">
        <w:rPr>
          <w:rFonts w:ascii="Times New Roman" w:hAnsi="Times New Roman"/>
          <w:szCs w:val="28"/>
        </w:rPr>
        <w:t>это государственные учреждения, негосударственные структуры содействия занятости, кадровые службы предприятий и фирм, общественные организации и фонды и другие, обеспечивающие наиболее эффективное взаимодействие между спросом и предложением на рынке труда. Инфраструктура призвана регулировать отношения между работодателем и работником по поводу цены рабочей силы, условий труда, подготовки и переподготовки работников, а также организовать и регулировать процессы защиты прав работодателей и наемных рабочих на рынке труда.</w:t>
      </w:r>
      <w:r w:rsidR="00AE3894">
        <w:rPr>
          <w:rFonts w:ascii="Times New Roman" w:hAnsi="Times New Roman"/>
          <w:szCs w:val="28"/>
        </w:rPr>
        <w:t xml:space="preserve">  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265" w:rsidRPr="00AE3894" w:rsidRDefault="00AE389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_Toc219819940"/>
      <w:r w:rsidR="001140D1" w:rsidRPr="00AE3894">
        <w:rPr>
          <w:rFonts w:ascii="Times New Roman" w:hAnsi="Times New Roman"/>
          <w:b/>
          <w:sz w:val="28"/>
          <w:szCs w:val="28"/>
        </w:rPr>
        <w:t>2. РАЗВИТИЕ МЕСТНОГО РЫНКА ТРУДА НА ПРИМЕРЕ КРАСНОДАРСКОГО КРАЯ</w:t>
      </w:r>
      <w:bookmarkEnd w:id="5"/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265" w:rsidRPr="00AE3894" w:rsidRDefault="001140D1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bookmarkStart w:id="6" w:name="_Toc219819941"/>
      <w:r w:rsidRPr="00AE3894">
        <w:rPr>
          <w:b/>
          <w:bCs/>
          <w:color w:val="auto"/>
          <w:sz w:val="28"/>
          <w:szCs w:val="28"/>
        </w:rPr>
        <w:t xml:space="preserve">2.1 Общая характеристика </w:t>
      </w:r>
      <w:r w:rsidR="00A24C54" w:rsidRPr="00AE3894">
        <w:rPr>
          <w:b/>
          <w:bCs/>
          <w:color w:val="auto"/>
          <w:sz w:val="28"/>
          <w:szCs w:val="28"/>
        </w:rPr>
        <w:t>рынка</w:t>
      </w:r>
      <w:r w:rsidRPr="00AE3894">
        <w:rPr>
          <w:b/>
          <w:bCs/>
          <w:color w:val="auto"/>
          <w:sz w:val="28"/>
          <w:szCs w:val="28"/>
        </w:rPr>
        <w:t xml:space="preserve"> труда в </w:t>
      </w:r>
      <w:r w:rsidR="00A24C54" w:rsidRPr="00AE3894">
        <w:rPr>
          <w:b/>
          <w:bCs/>
          <w:color w:val="auto"/>
          <w:sz w:val="28"/>
          <w:szCs w:val="28"/>
        </w:rPr>
        <w:t>К</w:t>
      </w:r>
      <w:r w:rsidRPr="00AE3894">
        <w:rPr>
          <w:b/>
          <w:bCs/>
          <w:color w:val="auto"/>
          <w:sz w:val="28"/>
          <w:szCs w:val="28"/>
        </w:rPr>
        <w:t>раснодарском крае</w:t>
      </w:r>
      <w:bookmarkEnd w:id="6"/>
    </w:p>
    <w:p w:rsidR="00AE3894" w:rsidRDefault="00AE389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Среди безработных, официально зарегистрированных в службах занятости, преобладают женщины. К началу 2008 года они составили 69,9% общей численности безработных граждан.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Доля безработных женщин со временем поиска работы от 8 месяцев до 12 месяцев увеличилась (по сравнению с 2006 годом) с 23% до 24,5%, более года – с 12% до 13,7%. В основном это девушки 18-27 лет (79%), как правило, с высшим (12,2%) или средне-специальным (30,8%) образованием, имеющие 1-2 детей (55%).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Среди безработных женщин каждая третья - в возрасте 16-20 лет.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Более 17,1% женщин потеряли работу в результате высвобождения и 28,6% - по собственному желанию, 38% безработных – выпускницы высших и средне-специальных учебных заведений.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В настоящее время на Юге России имеет место гендерная ассиметрия и вытеснение женщин (в т.ч. выпускниц учебных заведений) из сферы занятости. Основное «вымывание» женских рабочих мест происходит в сельской местности и в небольших городах Краснодарского края. Интересен факт, что в группу риска зачастую попадают не только девушки и женщины с маленькими доходами, но и успешные женщины. Неблагоприятный фон на рынке труда создают мужчины-работодатели, ущемляя трудовые права по гендерному признаку. Это связано с социально-культурными особенностями нашего региона и культуры взаимоотношений между полами на Юге России.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В наиболее сложном положении на рынке труда оказываются слабо защищенные категории женщин: женщины, имеющие малолетних детей или детей-инвалидов; выпускницы образовательных учреждений, не имеющие опыта работы. Значительные социальные издержки безработицы ведут к негативным изменениям в поведении женщин, связанным с поиском работы и возможностями трудоустройства. Это, в свою очередь, может послужить причиной выезда за рубеж и превратить выезжающих в легкую добычу для торговцев людьми. Нелегальный или легальный выезд за рубеж становится весьма реальным способом получить работу в теневом секторе экономики.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Особенно уязвимыми категориями для незаконного вывоза за рубеж являются выпускники детских домов и интернатов. Система сиротских учреждений не может в полной мере подготовить воспитанников к самостоятельной жизни, в ней нет стройной системы профориентации и оказания помощи в трудоустройстве. Государство берёт на себя обязательства по решению основных проблем детей данной категории (питание, начальное обучение, приобретение одежды и т.д.). Выходя их детского дома в 16-17 лет,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>не имея примера и поддержки родителей или других родственников, дети оказываются совершенно беспомощными перед сложными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житейскими ситуациями.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По оценке директоров детских домов, лишь 10% детей – выпускников находят свое место в жизни, оставшиеся 90% становятся легкой добычей преступников, мошенников и работорговцев.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>Также обращает на себя внимание печальная статистика: 10% выпускников сиротских учреждений кончают жизнь самоубийством, 60% попадают в криминальную среду, и практически все не готовы к самостоятельной жизни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Парадоксально, но молодежь, являясь наиболее активной и перспективной частью населения, составляет основную часть безработных. В потенциальную группу риска также входят выпускники школ и учебных заведений без опыта работы, матери-одиночки, воспитывающие детей – инвалидов,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женщины после большого перерыва в работе. В Краснодаре периодически увеличивается количество безработных. По мнению специалистов, происходит это в связи с модернизацией ряда предприятий и сокращением рабочих мест. В краевом центре ежегодно официально регистрируются в среднем 1000 безработных. Среди молодежи безработица появляется из-за того, что многие приобретают невостребованные профессии. Каждый третий безработный сегодня – это человек в возрасте до 28 лет, половина из них – женщины, каждый шестой – выпускник ПТУ, каждый пятый – выпускник вуза. По окончании учебы молодежь еще не имеет профессионального стажа, а требования работодателей достаточно высоки.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Старшеклассники и студенты катастрофически мало знают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>о современном рынке труда, о правилах поведения при поиске работы, как в России, так и за рубежом, слагаемых построения успешной профессиональной карьеры, о своих правах и обязанностях в сфере трудовых отношений. При первичном выходе на рынок труда у молодежи преобладают идеалистические представления о будущей профессии, трудовой и профессиональной карьере, которые с первых шагов разрушаются и приводят к возникновению сложных социально- психических состояний (тревога; состояние депрессии,</w:t>
      </w:r>
      <w:r w:rsidR="00AE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сопровождаемое ощущением безысходности, комплексом вины) в условиях невозможности трудоустройства.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Согласно данным </w:t>
      </w:r>
      <w:r w:rsidRPr="00AE3894">
        <w:rPr>
          <w:rStyle w:val="a4"/>
          <w:rFonts w:ascii="Times New Roman" w:hAnsi="Times New Roman"/>
          <w:b w:val="0"/>
          <w:color w:val="000000"/>
          <w:kern w:val="16"/>
          <w:sz w:val="28"/>
          <w:szCs w:val="28"/>
        </w:rPr>
        <w:t>департамента экономического развития</w:t>
      </w:r>
      <w:r w:rsidRPr="00AE3894">
        <w:rPr>
          <w:rStyle w:val="a4"/>
          <w:rFonts w:ascii="Times New Roman" w:hAnsi="Times New Roman"/>
          <w:b w:val="0"/>
          <w:color w:val="333333"/>
          <w:sz w:val="28"/>
          <w:szCs w:val="20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Краснодарского края численность экономически активного населения на 1 сентября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 2008 года – 2386,1 тыс. человек, из которых 2269,9 тыс. человек были заняты в экономике (на 1,8% больше, чем год назад), 116,2 тыс. человек не имели занятия (на 29,1% меньше). Уровень общей безработицы составил 4,9% от численности экономически активного населения и уменьшился на 2 процентных пункта по сравнению с аналогичной датой прошлого года.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В органы службы занятости населения в январе-сентябре 2008 года за предоставлением государственных услуг обратились 566,4 тыс. граждан, из них за содействием в поиске подходящей работы 156,7 тыс. человек. Статус безработного получили 29,2 тыс. человек, что на 1,8% больше аналогичного периода 2007 года.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На 1 октября 2008 года уровень регистрируемой безработицы составил 0,5 процента от численности экономически активного населения при численности зарегистрированных безработных граждан 13,6 тыс. человек.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Органы службы занятости населения располагали 313,9 тыс. вакансий, из них 232 тысячи или 73,9% – рабочих профессий. Количество зарегистрированных вакансий на 1 октября 2008 года – 79,3 тысячи (на 14% больше, чем год назад). В среднем на одного незанятого гражданина, обратившегося в органы службы занятости, приходится 3 вакансии.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При содействии службы занятости трудоустроено 88,2 тыс. человек (на 6,5% больше), в общественных работах приняли участие 21,8 тыс. человек (на 6,3% больше). Проведено 680 ярмарок вакансий и учебных рабочих мест, в которых приняли участие 114 тыс. человек (в январе-сентябре 2007 года – 640 ярмарок и 94,9 тыс. участников). 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Мобильный центр занятости населения выполнил 101 рабочую поездку по краю, в результате государственные услуги в сфере содействия занятости были предоставлены 15,8 тыс. гражданам, из которых 5,5 тысячи – молодежь в возрасте до 30 лет, 6,7 тысячи – школьники, 225 человек – дети-сироты.</w:t>
      </w:r>
    </w:p>
    <w:p w:rsidR="00A24C54" w:rsidRPr="00AE3894" w:rsidRDefault="00A24C5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трудности в трудоустройстве населения Краснодарского края связаны также с возросшими требованиями работодателя к работникам. Очень неохотно предприятия берут на работу выпускников учреждений профессионального образования, не имеющих опыта работы. Положение осложняется отсутствием координации со стороны государства рынка образовательных услуг и рынка труда. В стенах учебных заведений учащиеся не получают, на наш взгляд, самых важных для их дальнейшего развития и успеха знаний – о том, как ориентироваться на рынке труда, где и как искать работу, строить и развивать профессиональную карьеру. </w:t>
      </w:r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65C3" w:rsidRPr="00AE3894" w:rsidRDefault="00AE3894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bookmarkStart w:id="7" w:name="_Toc219819942"/>
      <w:r>
        <w:rPr>
          <w:b/>
          <w:bCs/>
          <w:color w:val="auto"/>
          <w:sz w:val="28"/>
        </w:rPr>
        <w:br w:type="page"/>
      </w:r>
      <w:r w:rsidR="00606AFF" w:rsidRPr="00AE3894">
        <w:rPr>
          <w:b/>
          <w:bCs/>
          <w:color w:val="auto"/>
          <w:sz w:val="28"/>
        </w:rPr>
        <w:t>2.2</w:t>
      </w:r>
      <w:r w:rsidR="00EA4265" w:rsidRPr="00AE3894">
        <w:rPr>
          <w:b/>
          <w:bCs/>
          <w:color w:val="auto"/>
          <w:sz w:val="28"/>
        </w:rPr>
        <w:t xml:space="preserve"> </w:t>
      </w:r>
      <w:r w:rsidR="004265C3" w:rsidRPr="00AE3894">
        <w:rPr>
          <w:b/>
          <w:bCs/>
          <w:color w:val="auto"/>
          <w:sz w:val="28"/>
          <w:lang w:val="en-US"/>
        </w:rPr>
        <w:t>SWOT</w:t>
      </w:r>
      <w:r w:rsidR="004265C3" w:rsidRPr="00AE3894">
        <w:rPr>
          <w:b/>
          <w:bCs/>
          <w:color w:val="auto"/>
          <w:sz w:val="28"/>
        </w:rPr>
        <w:t xml:space="preserve">-анализ отрасли содействия занятости населения </w:t>
      </w:r>
      <w:r w:rsidR="004265C3" w:rsidRPr="00AE3894">
        <w:rPr>
          <w:b/>
          <w:bCs/>
          <w:color w:val="auto"/>
          <w:sz w:val="28"/>
          <w:szCs w:val="28"/>
        </w:rPr>
        <w:t>Краснодарского края</w:t>
      </w:r>
      <w:bookmarkEnd w:id="7"/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7"/>
        <w:gridCol w:w="4794"/>
      </w:tblGrid>
      <w:tr w:rsidR="004265C3" w:rsidRPr="00AE3894">
        <w:trPr>
          <w:cantSplit/>
        </w:trPr>
        <w:tc>
          <w:tcPr>
            <w:tcW w:w="9854" w:type="dxa"/>
            <w:gridSpan w:val="2"/>
          </w:tcPr>
          <w:p w:rsidR="004265C3" w:rsidRPr="00AE3894" w:rsidRDefault="004265C3" w:rsidP="002B4918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42"/>
                <w:tab w:val="left" w:pos="284"/>
                <w:tab w:val="left" w:pos="993"/>
              </w:tabs>
              <w:spacing w:line="360" w:lineRule="auto"/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Система органов службы занятости Краснодарского края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Сильные стороны: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Слабые стороны: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1.1. С 1991 года в Краснодарском крае сформирована система органов службы занятости, которая имеет структуры в каждом муниципальном образовании.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1.1. Численность работников в ГУ КК «Центр занятости населения» в муниципальных образованиях недостаточна для оказания всего спектра государственных услуг населению и работодателям в области содействия занятости населения.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1.2. Имеет профессиональный коллектив. По состоянию на 01.07.08 г. численность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органов службы занятости края составляет 910 человек, в том числе 681 специалист, из них 53% имеют высшее профессиональное образование, 47%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– среднее профессиональное образование.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В службе занятости населения более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5 лет работают 367 человек или 40,3% от общей численности работников.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1.2. В отдельных районных ГУ КК «Центр занятости населения» в муниципальных образованиях доля лиц, имеющих высшее профессио-нальное образование, ниже среднекраевого показателя (53%).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В 2007 году в Анапском, Туапсинском, Сочинском, Кропоткинском центрах занятости населения произошла значительная смена специалистов, что снижает качество оказываемых услуг населению.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1.3.1. Все направления деятельности органов службы занятости автоматизированы с помощью современных высококачественных и технологичных программных продуктов.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1.3.2.Создан и работает многофункциональный </w:t>
            </w:r>
            <w:r w:rsidRPr="00AE3894">
              <w:rPr>
                <w:rFonts w:ascii="Times New Roman" w:hAnsi="Times New Roman"/>
                <w:sz w:val="20"/>
                <w:szCs w:val="28"/>
                <w:lang w:val="en-US"/>
              </w:rPr>
              <w:t>Web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-портал. 1.3.3.Организована система электронного документооборота между органами службы занятости края и Роструда.</w:t>
            </w:r>
          </w:p>
          <w:p w:rsidR="00AE3894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1.3.4.Служба занятости населения края располагает следующими материально-техническими средствами: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один Мобильный центр занятости населения;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90 автомобилей;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- 49 локальных вычислительных сетей, более 700 компьютеров, 61 сервер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1.3. Одного Мобильного центра занятости населения недостаточно для обслуживания всех мероприятий ДГСЗН КК, для оказания государственных услуг населению, проживающему в отдаленных сельских поселениях.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Изношенность компьютерной техники составляет около 40% и около 20% локальных вычислительных сетей требуют модернизации.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1.4. ГУ КК «Центр занятости населения» в муниципальных образованиях обеспечены достаточными площадями служебных помещений для обслуживания населения и работодателей, современными коммуникациями.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1.4. Отсутствие пандусов в отдельных зданиях, где размещаются ГУ КК «Центр занятости населения» в муниципальных образованиях, ограничивают возможности инвалидов к получению различных государственных услуг органов службы занятости.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Возможности: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Угрозы: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1.1.1.Увеличение численности работников органов службы занятости.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1.1.2. Повышение производительности труда специалистов службы занятости за счет улучшения технологии работы и внедрения административных регламентов: </w:t>
            </w:r>
            <w:r w:rsidRPr="00AE3894">
              <w:rPr>
                <w:rFonts w:ascii="Times New Roman" w:hAnsi="Times New Roman"/>
                <w:sz w:val="20"/>
              </w:rPr>
              <w:t>по информированию о положении на рынке труда; по содействию гражданам в поиске подходящей работы, а работодателям в подборе необходимых работников;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по организации проведения оплачиваемых общественных работ; по социальной адаптации безработных граждан на рынке труда и по осуществлению социальных выплат гражданам, признанным в установленном порядке безработными; и других.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1.1.Неукомплектованность кадрами или недостаточная численность работников ведет к ухудшению качества оказываемых органами службы занятости услуг, а также к росту напряженности на рынке труда.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1.2.Увеличение численности работников органов службы занятости, направляемых на переподготовку, повышение квалификации.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1.2. Получив высшее профессиональ-ное образование или повысив квалификацию, специалисты могут уйти работать в другие сектора экономики.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1.3.1. Развитие информационных технологий органов службы занятости края на период до 2020 года (см. пункт 5 раздела 3 Стратегии).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1.3.2.Приобретение до 2020 года 4-х Мобильных центров занятости населения (в т.ч. 2- х в рамках краевой целевой программы «Содействие занятости населения Краснодарского края на 2008-2010 годы»).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1.3.1.Недостаточный уровень подготовки либо отсутствие специалистов в отдельных ГУ КК «Центр занятости населения» в муниципальных образованиях по работе с инновационными техническими средствами и программным обеспечением.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1.3.2.Мобильные центры занятости населения не будут приобретены из-за отсутствия или недостаточности средств краевого бюджета на эти цели. Тем самым информированность населения и работодателей о состоянии рынка труда снизится, отдельные категории населения (учащиеся коррекционных школ, детских домов и школ-интернатов, лица, готовящиеся выйти на свободу из УИН, и т.д. не получат необходимых профориентационных услуг). </w:t>
            </w:r>
          </w:p>
        </w:tc>
      </w:tr>
      <w:tr w:rsidR="004265C3" w:rsidRPr="00AE3894"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1.4.Строительство пандусов во всех зданиях, где расположены ГУ КК «Центр занятости населения» в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муниципальных образованиях.</w:t>
            </w:r>
          </w:p>
        </w:tc>
        <w:tc>
          <w:tcPr>
            <w:tcW w:w="4927" w:type="dxa"/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1.4. Недостаточность финансирования затруднит оперативное строительство пандусов во всех зданиях, где расположены ГУ КК «Центр занятости населения» в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муниципальных образованиях.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Формирование спроса на рабочую силу на рынке труда Краснодарского края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Сильные стороны: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Слабые стороны: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2.1. Число вакантных мест на предприятиях края в три раза превышает численность граждан, ищущих работу. Органы службы занятости края формируют: общекраевой банк вакансий, включающий более 320 тысяч вакансий в год; единый специализированный банк вакансий с предоставлением жилья для граждан, желающих переехать с целью трудоустройства в другую местность, включающий около 400 вакансий, в том числе для медицинских работников.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2.1. Только около 30% от общего количества работодателей заявляют в органы службы занятости сведения об имеющихся вакансиях.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В ряде сельских поселений (по состоянию на 01.08.08г. в 43-х сельских поселениях) вакансии в банке данных органов службы занятости отсутствуют.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 Органы службы занятости края анализируют состав общекраевого банка вакансий (текущую потребность) в профессионально-квалификационном разрезе, определяя наиболее востребованные на рынке труда профессии и специальности (профессиональное обучение безработных граждан ведется в соответствии с потребностями рынка труда преимущественно по рабочим профессиям (январь-июль 2008 г. – 82,8%); более 95% граждан, завершивших профессиональное обучение, трудоустраиваются).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2.2.1. Недостаточная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информирован-ность населения и работодателей о ситуации на рынке труда, о востребованных предприятиями и организациями края рабочих и специалистах, и т.д.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2.2.2. Анализ только текущей потребности предприятий в рабочей силе в профессионально- квалификационном разрезе по имеющимся в банке данных органов службы занятости не позволяет осуществлять прогноз потребности организаций в квалифицированных кадрах на средне- и долгосрочную перспективу, а значит, органам системы профессионального образования – готовить квалифицированные кадры в необходимых объемах и профилям подготовки.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2.2.3. Недостаточные объемы финансирования профессионального обучения безработных граждан за счет средств субвенций из Федерального фонда компенсаций не позволяют органам службы занятости проводить обучение по дорогостоящим учебным программам на профессии и специальности, остро востребованные на рынке труда</w:t>
            </w:r>
          </w:p>
        </w:tc>
      </w:tr>
      <w:tr w:rsidR="004265C3" w:rsidRPr="00AE3894" w:rsidTr="002B49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2.3.Растет средний уровень оплаты труда по заявляемым в органы службы занятости вакансиям (в среднем 6138 рублей по итогам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2007 года или 56% от среднемесячной заработной платы по краю (10339,2 рубля) против 5370 рублей или 51,9% за 1 квартал 2007 года).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2.3. Низкая цена оплаты труда значительной части заявляемых работодателями в органы службы занятости вакансий (в среднем за 2007 год доля вакансий с заработной платой ниже величины прожиточного минимума трудоспособного гражданина составила 28,3%).</w:t>
            </w:r>
          </w:p>
        </w:tc>
      </w:tr>
      <w:tr w:rsidR="004265C3" w:rsidRPr="00AE3894" w:rsidTr="002B49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Возможности: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Угрозы: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2.1.1.Увеличение числа работодателей, представляющих в органы службы занятости сведения об имеющихся вакансиях за счет: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повышения качества оказываемых работодателям ГУ КК «Центр занятости населения» в муниципальных образованиях государственных услуг по подбору и комплектованию персонала;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увеличение объемов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проверок организаций по полноте предоставления в органы службы занятости сведений о вакансиях;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реализации Закона Краснодарского края от 27 сентября 2007 года № 1332-КЗ «Об административных правонарушениях» в части не предоставления отдельными работодателями сведений по вакансиям в полном объеме.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2.1.1. В результате усиления работы органов службы занятости с предприятиями, не представляющими или представляющими не в полном объеме сведения о вакансиях, а также в ходе реализации Закона Краснодарского края «</w:t>
            </w:r>
            <w:r w:rsidRPr="00AE3894">
              <w:rPr>
                <w:rFonts w:ascii="Times New Roman" w:hAnsi="Times New Roman"/>
                <w:sz w:val="20"/>
              </w:rPr>
              <w:t>О внесении изменений в Закон Краснодарского края «Об административных правонарушениях»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часть работода-телей будут формально представлять в органы службы занятости вакансии, не принимая на работу под разными предлогами клиентов органов службы занятости.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2.1.2. Увеличение краевого банка вакансий за счет ввода объектов по постановлению Правительства Российской Федерации от 29 декабря 2007 года № 991 «О программе строительства олимпийских объектов и развития города Сочи как горно-климатического курорта», краевой целевой программы «Обеспечение строительства олимпийских объектов и развития города Сочи как горно-климатического и бальнеологического курорта (2008-2013 годы)»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2.1.2. Строительство объектов в крае к зимней Олимпиаде 2014 года будет осуществляться преимущественно за счет иностранной рабочей силы.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2.2.1. Повышение информированности работодателей за счет СМИ, Интернета, телефонов «горячей линии», банеров, информационных киосков, щитов, выпуска печатной продукции (буклеты, листовки и т.д.).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2.2.1. Значительное число вакансий по сравнению с численностью безработных граждан, состоящих на учете в органах службы занятости, несоответствие спроса и предложения рабочей силы по профессионально-квалификационным признакам вызывает негативную реакцию работодателей по отношению к органам службы занятости по их неспособности обеспечить производство кадрами, особенно квалифицированными рабочими кадрами.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2.2.2. В соответствии с Региональным планом статистических работ на 2008 год по инициативе департамента ГСЗН КК Краснодарстатом проведено выборочное обследование предприятий края по их потребности в квалифицированной рабочей силе на период до 2010 года.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2.2.2. Из-за недостаточной выборки обследования невозможно осуществить прогноз потребности предприятий края в квалифицированной рабочей силе на период до 2010 года.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2.2.3.В 2008 году департамент экономического развития КК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проводит анализ инвестиционных проектов всех федеральных и региональных программ, предусматривающих ввод новых рабочих мест. Данные по рабочим местам по видам экономической деятельности в разрезе муниципальных образований будут в дальнейшем использованы для прогноза потребности предприятий в квалифицированных кадрах на период до 2010 года.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2.2.3.Недофинансирование инвестиционных проектов федеральных и региональных целевых программ не позволит обеспечить ввод новых рабочих мест в прогнозируемых объемах. В результате прогноз потребности предприятий в квалифицированных кадрах будет завышен.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2.2.4. В 2008 году вносятся корректировки в краевую целевую программу «Содействие занятости населения Краснодарского края» на 2008-2010 годы, предусматривающие выделение средств на ведение постоянного мониторинга потребности предприятий в квалифицированной рабочей силе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2.2.4.Недофинансирование краевой целевой программы «Содействие занятости населения Краснодарского края» на 2008-2010 годы не позволит качественно проводить мониторинг потребности предприятий в квалифицированной рабочей силе</w:t>
            </w:r>
          </w:p>
        </w:tc>
      </w:tr>
      <w:tr w:rsidR="004265C3" w:rsidRPr="00AE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2.3.Улучшение работы органов службы занятости населения по повышению качества представляемых работодателями вакансий (контроль с непосредственным посещением и проверкой специалистами службы занятости достоверности представляемых предприятием вакансий, уровнем заработной платы по ним).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2.3. В результате усиления работы органов службы занятости с предприятиями, не представляющими или представляющими не в полном объеме сведения о вакансиях ухудшатся взаимоотношения между отдельными работодателями и органами службы занятости, что затруднит выполнение программ активной политики занятости (организация временной занятости подростков от 14 до 18 лет, общественных работ, «Первое рабочее место» и т.д.), которые реализуются на рабочих местах, предоставляемых работодателями.</w:t>
            </w:r>
          </w:p>
        </w:tc>
      </w:tr>
    </w:tbl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790"/>
      </w:tblGrid>
      <w:tr w:rsidR="004265C3" w:rsidRPr="00AE3894">
        <w:trPr>
          <w:cantSplit/>
        </w:trPr>
        <w:tc>
          <w:tcPr>
            <w:tcW w:w="9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Формирование и регулирование предложения рабочей силы на рынке труда Краснодарского края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Сильные стороны: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Слабые стороны: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 Органы службы занятости оказывают содействие в трудоустройстве всем гражданам, обратившимся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в ГУ КК «Центр занятости населения» в муниципальных образованиях. 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 Не все граждане, ищущие работу, могут получать государственные услуги в органах службы занятости. Это связано с тем, что: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часть граждан недостаточно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информирована об предоставляемых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органами службы занятости государственных услугах; 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- существуют транспортные ограничения для граждан, проживающих в отдаленных сельских поселениях </w:t>
            </w:r>
            <w:r w:rsidRPr="00AE3894">
              <w:rPr>
                <w:rFonts w:ascii="Times New Roman" w:hAnsi="Times New Roman"/>
                <w:sz w:val="20"/>
              </w:rPr>
              <w:t>(1-2 рейса в день, ограниченное количество рейсов, невозможность добраться до начала рабочего дня к месту работы и убыть по её окончанию к месту жительства, высокая цена проезда при средней заработной плате 3-5 тысяч рублей).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3.2. Уровень безработицы по методологии МОТ имеет устойчивую тенденцию к снижению (с 12,8% в 2000 году до 6,5% в 2007 году от численности экономически активного населения края).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3.2. В 2007 году уровень безработицы по методологии МОТ по краю выше показателя в среднем по России (6,1%).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3.3. Показатели численности безработных граждан, зарегистрированных в органах службы занятости, и уровень регистрируемой безработицы от численности экономически активного населения края по состоянию на 01.01.08 г. – 0,8% - одни из самых низких в Южном федеральном округе.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pStyle w:val="ab"/>
              <w:widowControl w:val="0"/>
              <w:tabs>
                <w:tab w:val="left" w:pos="851"/>
                <w:tab w:val="left" w:pos="993"/>
              </w:tabs>
              <w:spacing w:line="360" w:lineRule="auto"/>
              <w:jc w:val="left"/>
              <w:outlineLvl w:val="0"/>
              <w:rPr>
                <w:rFonts w:ascii="Times New Roman" w:eastAsia="Arial Unicode MS" w:hAnsi="Times New Roman"/>
                <w:b w:val="0"/>
                <w:sz w:val="20"/>
                <w:szCs w:val="28"/>
                <w:highlight w:val="yellow"/>
              </w:rPr>
            </w:pPr>
            <w:r w:rsidRPr="00AE3894">
              <w:rPr>
                <w:rFonts w:ascii="Times New Roman" w:hAnsi="Times New Roman"/>
                <w:b w:val="0"/>
                <w:sz w:val="20"/>
                <w:szCs w:val="28"/>
              </w:rPr>
              <w:t>3.3.1. Региональный рынок труда характеризуется своей неоднород-ностью. Существует дифференциация территорий края по численности безработных и уровню регистри-руемой безработицы.</w:t>
            </w:r>
            <w:r w:rsidR="00AE3894" w:rsidRPr="00AE3894">
              <w:rPr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b w:val="0"/>
                <w:sz w:val="20"/>
                <w:szCs w:val="28"/>
              </w:rPr>
              <w:t>По состоянию на 01.01.08 г. в</w:t>
            </w:r>
            <w:r w:rsidRPr="00AE3894">
              <w:rPr>
                <w:rFonts w:ascii="Times New Roman" w:eastAsia="Arial Unicode MS" w:hAnsi="Times New Roman"/>
                <w:b w:val="0"/>
                <w:sz w:val="20"/>
                <w:szCs w:val="28"/>
              </w:rPr>
              <w:t xml:space="preserve"> группу территорий с наиболее высоким уровнем регистрируемой безработицы входили районы: Белоглинский, Крыловский и Новопокровский районы – по 2,1 %, Тихорецкий район – 2 %. Наименьший уровень безработицы отмечен в городах Краснодар – 0,1%, Сочи, Новороссийск – 0,2%.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AE3894">
              <w:rPr>
                <w:rFonts w:ascii="Times New Roman" w:eastAsia="Arial Unicode MS" w:hAnsi="Times New Roman"/>
                <w:sz w:val="20"/>
                <w:szCs w:val="28"/>
              </w:rPr>
              <w:t>3.3.2.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Сезонный характер безработицы, связанный с работами на сельскохозяйственных и перерабатывающих предприятиях, предприятиях санаторно-курортной и туристско-рекреационной отрасли.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3.4. Значение коэффициента напряженности регистрируемого рынка труда края (</w:t>
            </w:r>
            <w:r w:rsidRPr="00AE3894">
              <w:rPr>
                <w:rFonts w:ascii="Times New Roman" w:hAnsi="Times New Roman"/>
                <w:sz w:val="20"/>
              </w:rPr>
              <w:t xml:space="preserve">отношение численности граждан, обратившихся в центр занятости населения с целью поиска работы, к числу заявленных работодателями вакансий) по состоянию на 01.01.08 г.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составило 0,6 (в среднем по ЮФО – 4,5 по России – 2,1 человека претендуют на одну вакансию). 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3.4.Дифференциация территорий края по показателям напряженности регистрируемого рынка труда. В отдельных сельских поселениях коэффициент напряженности в несколько десятков раз превышает среднекраевой показатель. В ряде сельских поселений вакансии в банке данных органов службы занятости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отсутствуют.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3.5.Средняя продолжительность регистрируемой безработицы в крае значительно ниже среднероссийского показателя (по состоянию на 01.01.08 г. – 4,1 месяцев, по России – 6,2 месяцев).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3.5.В ряде сельских поселений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края из-за отсутствия или недостаточности вакансий и низкой трудовой мобильности населения средняя продолжительность регистрируемой безработицы составляет 6-8 месяцев.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3.6.</w:t>
            </w:r>
            <w:r w:rsidRPr="00AE3894">
              <w:rPr>
                <w:rFonts w:ascii="Times New Roman" w:hAnsi="Times New Roman"/>
                <w:iCs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В крае относительно низкое значение показателя застойной, хронической (более 8 месяцев) безработицы (по состоянию на 01.01.08 г. – 19,1%, по России – 30,1%).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3.6.В ряде сельских поселений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края из-за отсутствия или недостаточности вакансий и низкой трудовой мобильности населения значение показателя застойной, хронической безработицы в 2-3 раза превышает среднекраевой показатель.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3.7. Высокий показатель трудоустройства граждан органами службы занятости края (удельный вес граждан, трудоустраиваемых при содействии органов службы занятости, от численности граждан, обратившихся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за содействием в трудоустройстве в среднем по краю за 2007 г. составил 43,5%)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3.7. Проблема трудоустройства отдельных категорий граждан: инвалидов, женщин, имеющих малолетних детей и детей-инвалидов, лиц, вернувшихся из учреждений, исполняющих наказания, лиц, прошедших курс лечения от алкоголизма и наркомании, и других.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Возможности: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Угрозы: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3.1.1.Увеличение численности граждан, получающих услуги органов службы занятости за счет: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улучшения информирования населения и работодателей через СМИ, Интернет, средства наглядной агитации и т.д.;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введение гибкого режима работы ГУ КК «Центр занятости населения» в муниципальном образовании в целях организации приема занятого населения, а также населения из отдаленных сельских поселений;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увеличения количества ярмарок вакансий и учебных рабочих мест;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- организации выездных мероприятий органов службы занятости в городские и сельские поселения, в образовательные учреждения и в организации, и т.д.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3.1.1.Недостаточность финансирова-ния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не позволит широко использовать возможности СМИ, Интернета, наглядной агитации, приобрести дополнительно Мобильные центры занятости населения для повышения информированности населения, увеличения количества профориентационных услуг, организации выездных мероприятий для молодежи и категорий населения, особо нуждающихся в социальной защите.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3.1.2.</w:t>
            </w:r>
            <w:r w:rsidRPr="00AE3894">
              <w:rPr>
                <w:rFonts w:ascii="Times New Roman" w:hAnsi="Times New Roman"/>
                <w:sz w:val="20"/>
              </w:rPr>
              <w:t xml:space="preserve"> Решение органами самоуправления проблем с транспортной доступностью с отдаленными поселениями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3.1.2. Отсутствие финансовых средств на приобретение дополнительных автобусов, маршрутных такси не позволит решить проблему улучшения транспортной доступности отдаленных сельских поселений.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3.2.</w:t>
            </w: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 xml:space="preserve"> При инновационно-инвестицион-ном сценарии развития экономики края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и вводе достаточного количества рабочих мест численность безработных и уровень безработицы по методологии МОТ снизятся до естественного уровня (5% от численности экономически активного населения)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3.2. Развитие экономики края по инерционному сценарию не позволит ему снизить уровень безработицы по методологии МОТ ниже среднероссийского показателя. 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3.3.1. Реализация инвестиционных проектов федеральных и региональных целевых программ, содействие развитию предпринима-тельства и ЛПХ позволит создать достаточное количество рабочих мест и сгладить ситуацию на локальных рынках труда городских и сельских поселений и отдельных муниципальных образований.</w:t>
            </w:r>
          </w:p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3.2.2. Развитие туристско-рекреационного комплекса края за счет круглогодичности его работы позволит сгладить ярко выраженную сезонность безработицы в крае.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3.3. Отсутствие финансирования по отдельным инвестиционным проектам федеральных и региональных целевых программ, развитие экономики края по инерционному сценарию развития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не позволит решить проблему дифференциации территорий края по уровню безработицы, по сглаживанию сезонности безработицы. 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 xml:space="preserve">3.4. </w:t>
            </w: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>При инновационно-инвестицион-ном сценарии развития экономики края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и вводе достаточного количества рабочих мест будет сглажена дифференциация территорий края по напряженности рынков труда.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3.4. Отсутствие финансирования по отдельным инвестиционным проектам федеральных и региональных целевых программ, развитие экономики края по инерционному сценарию развития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не позволит решить проблему дифференциации территорий края по напряженности рынков труда. 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3.5.</w:t>
            </w: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 xml:space="preserve"> При инновационно-инвестицион-ном сценарии развития экономики края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и вводе достаточного количества рабочих мест будет сглажена дифференциация территорий края по продолжительности безработицы.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3.5. Отсутствие финансирования по отдельным инвестиционным проектам федеральных и региональных целевых программ, развитие экономики края по инерционному сценарию развития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не позволит решить проблему отдельных территорий края по снижению продолжительности безработицы.</w:t>
            </w:r>
          </w:p>
        </w:tc>
      </w:tr>
      <w:tr w:rsidR="004265C3" w:rsidRPr="00AE3894">
        <w:tc>
          <w:tcPr>
            <w:tcW w:w="4927" w:type="dxa"/>
            <w:tcBorders>
              <w:lef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3.6.</w:t>
            </w:r>
            <w:r w:rsidRPr="00AE3894">
              <w:rPr>
                <w:rFonts w:ascii="Times New Roman" w:hAnsi="Times New Roman"/>
                <w:bCs/>
                <w:sz w:val="20"/>
                <w:szCs w:val="28"/>
              </w:rPr>
              <w:t xml:space="preserve"> Инновационно-инвестиционный сценарий развития экономики края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 xml:space="preserve"> и ввод достаточного количества рабочих мест позволит снизить высокий уровень застойной, хронической безработицы в отдельных городских и сельских поселениях, а также в муниципальных образованиях</w:t>
            </w:r>
          </w:p>
        </w:tc>
        <w:tc>
          <w:tcPr>
            <w:tcW w:w="4927" w:type="dxa"/>
            <w:tcBorders>
              <w:right w:val="single" w:sz="4" w:space="0" w:color="auto"/>
            </w:tcBorders>
          </w:tcPr>
          <w:p w:rsidR="004265C3" w:rsidRPr="00AE3894" w:rsidRDefault="004265C3" w:rsidP="002B4918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AE3894">
              <w:rPr>
                <w:rFonts w:ascii="Times New Roman" w:hAnsi="Times New Roman"/>
                <w:sz w:val="20"/>
                <w:szCs w:val="28"/>
              </w:rPr>
              <w:t>3.6. Отсутствие финансирования по отдельным инвестиционным проектам федеральных и региональных целевых программ, развитие экономики края по инерционному сценарию развития</w:t>
            </w:r>
            <w:r w:rsidR="00AE3894" w:rsidRPr="00AE389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E3894">
              <w:rPr>
                <w:rFonts w:ascii="Times New Roman" w:hAnsi="Times New Roman"/>
                <w:sz w:val="20"/>
                <w:szCs w:val="28"/>
              </w:rPr>
              <w:t>не позволит решить проблему отдельных территорий края по снижению застойной, хронической безработицы.</w:t>
            </w:r>
          </w:p>
        </w:tc>
      </w:tr>
    </w:tbl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В результате проведенного </w:t>
      </w:r>
      <w:r w:rsidRPr="00AE3894">
        <w:rPr>
          <w:rFonts w:ascii="Times New Roman" w:hAnsi="Times New Roman"/>
          <w:sz w:val="28"/>
          <w:szCs w:val="28"/>
          <w:lang w:val="en-US"/>
        </w:rPr>
        <w:t>SWOT</w:t>
      </w:r>
      <w:r w:rsidRPr="00AE3894">
        <w:rPr>
          <w:rFonts w:ascii="Times New Roman" w:hAnsi="Times New Roman"/>
          <w:sz w:val="28"/>
          <w:szCs w:val="28"/>
        </w:rPr>
        <w:t>- анализа определены ключевые проблемы рынка труда Краснодарского края. Среди них: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1) уровень безработицы по методологии МОТ в среднем по краю выше уровня общероссийского показателя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Уровень безработицы по методологии МОТ в Краснодарском крае по состоянию за 2007 год составил 6,5% от численности экономически активного населения, что меньше среднего показателя за 2006 год на 0,9 процентных пункта. В целом по России уровень безработицы по методологии МОТ составляет 6,1% (в среднем за 2006 год – 7%);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2) несбалансированность спроса и предложения рабочей силы в профессионально-квалификационном и территориальном разрезах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Модернизация производства, расширение применения и развитие новых наукоемких технологий приводит к изменению профессионально-квалификационной структуры спроса на рынке труда, повышению требований работодателей к качеству рабочей силы.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Дисбаланс спроса и предложения рабочей силы на регистрируемом рынке труда выражается в том, что по имеющимся в органам службы занятости вакансиям потребность в рабочих составляет почти 75%, в специалистах и служащих – 25%, а на учете в органах службы занятости состоит 52% безработных граждан, имеющих высшее и среднее профессиональное образование, от общей численности безработных граждан.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Одной из причин нехватки квалифицированных кадров по отдельным профессиям и специальностям является несоответствие структуры профессионального образования актуальным и перспективным потребностям рынка труда по квалификационному уровню и по профессиональной структуре.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Структура профессионального образования смещена в пользу высшей школы.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Число учреждений высшего профессионального образования в Краснодарском крае выросло с 26 в 1995 году до 139 в 2007 году или более чем в 5 раз. Краснодарский край по числу высших учебных заведений занимает третье место в Российской Федерации. Особенно резко увеличилось число негосударственных учреждений высшего профессионального образования: с 12 до 23 учреждений и с 2 до 36 их филиалов соответственно (приложение 2).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>По данным департамента образования и науки Краснодарского края в 2007 году общий выпуск из учреждений высшего профессионального образования составил</w:t>
      </w:r>
      <w:r w:rsidR="00AE3894">
        <w:rPr>
          <w:rFonts w:ascii="Times New Roman" w:hAnsi="Times New Roman"/>
          <w:sz w:val="28"/>
        </w:rPr>
        <w:t xml:space="preserve"> </w:t>
      </w:r>
      <w:r w:rsidRPr="00AE3894">
        <w:rPr>
          <w:rFonts w:ascii="Times New Roman" w:hAnsi="Times New Roman"/>
          <w:sz w:val="28"/>
        </w:rPr>
        <w:t>32,6 тыс. специалистов по 265 специальностям.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>По сравнению с 1995 годом число подготовленных специалистов в учреждениях среднего и высшего профессионального образования увеличилось в 2,1 раза, а число квалифицированных рабочих, подготовленных в учреждениях начального профессионального образования края, сократилось на 13,2%.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Острая проблема для рынка труда заключается также в большом количестве учреждений высшего профессионального образования и их филиалов, осуществляющих подготовку специалистов по юридическим, экономическим и управленческим специальностям. Не считая подготовки специалистов в учреждениях среднего профессионального образования, только в вузах края обучаются около 95 тыс. юристов, экономистов и управленцев. Ежегодно по этим направлениям в государственных вузах выпуск специалистов составляет более 35% от общего числа выпускников, а в негосударственных – более 75% от общего выпуска. Сегодня на рынке труда на одну вакансию юриста (экономиста и бухгалтера) претендует 4 человека.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общем объеме выпускников 53% составляют специалисты по трем направлениям подготовки – экономика, управление и право. При этом выпуск востребованных на рынке труда специалистов для сельского хозяйства (5%), транспорта и связи (4%) явно не достаточен.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то же время структура начального и среднего профессионального образования не отвечает потребностям рынка труда, поэтому спрос на квалифицированных рабочих и специалистов не может быть полностью удовлетворен;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3) низкий уровень заработной платы в бюджетном секторе и отдельных отраслях внебюджетного сектора способствует углублению диспропорций на рынке труда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sz w:val="28"/>
        </w:rPr>
        <w:t>П</w:t>
      </w:r>
      <w:r w:rsidRPr="00AE3894">
        <w:rPr>
          <w:rFonts w:ascii="Times New Roman" w:hAnsi="Times New Roman"/>
          <w:sz w:val="28"/>
          <w:szCs w:val="28"/>
        </w:rPr>
        <w:t>о данным Краснодарстата за 2007 год среднемесячная заработная плата в Краснодарском крае составила 10339 рублей. Уровень оплаты труда значительно ниже среднего по Краснодарскому краю: в сельском хозяйстве, в легкой промышленности, в образовании, культуре и искусстве, в здравоохранении, физической культуре и социальном обеспечении, торговле и общественном питании.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Низкий уровень оплаты труда в указанных отраслях приводит: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к оттоку квалифицированных кадров в другие сектора экономики;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к снижению спроса на профессиональное образование по низкооплачиваемым специальностям, то есть невозможности восполнить кадровый дефицит в перспективе.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Средняя заработная плата по вакансиям, заявленным работодателями в органы службы занятости, за 2007 год составила 6138 рубля, или 59,4% от среднемесячной заработной платы по краю (10339 рублей).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общем количестве вакансий, заявляемых работодателями в органы службы занятости, доля вакансий с оплатой труда ниже прожиточного минимума по состоянию на 1 января 2008 года составляла 28,3 %. Наибольшая доля таких вакансий зафиксирована по учреждениям образования и здравоохранения.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Негативное влияние на функционирование рынка труда оказывают высокая текучесть и нехватка рабочей силы на работах, связанных с тяжелым физическим трудом, вредными и опасными условиями труда, потеря кадровых ресурсов в связи с производственным травматизмом и профессиональными заболеваниями;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4) низкая территориальная мобильность населения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  <w:szCs w:val="28"/>
        </w:rPr>
        <w:t>Меры по расширению доступа граждан к рынку жилья и развитию ипотечного кредитования будут решаться в рамках приоритетного национального проекта «Доступное и комфортное жилье - гражданам России», а</w:t>
      </w:r>
      <w:r w:rsidRPr="00AE3894">
        <w:rPr>
          <w:rFonts w:ascii="Times New Roman" w:hAnsi="Times New Roman"/>
          <w:sz w:val="28"/>
        </w:rPr>
        <w:t xml:space="preserve"> также развития жилищной программы Краснодарского края с участием работодателей, ориентированных на конкретный круг трудовых мигрантов и возможности их обустройства.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Необходимо, по возможности, устранить экономические ограничения, сдерживающие перемещение российских граждан по территории страны в целях осуществления трудовой деятельности (иногородних работников) и снижающие эффективность использования иностранной рабочей силы.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Необходимо расширить содействие безработным гражданам и членам их семей в переезде в сельскую местность за счет пересмотра Правительством Российской Федерации перечня возмещаемых затрат и размеров оказания финансовой помощи переселяющимся семьям, осуществлять профессиональное переобучение трудовых мигрантов по востребованным на рынке труда профессиям;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5) низкая конкурентоспособность на рынке труда отдельных категорий граждан (молодежь без практического опыта работы, женщины, имеющие малолетних детей, детей-инвалидов, инвалиды, лица, вернувшиеся из мест лишения свободы и другие), обусловленная ужесточением требований работодателей к принимаемым на работу гражданам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сложном положении на рынке труда находятся наименее защищенные категории населения: женщины, имеющие малолетних детей, детей-инвалидов, одинокие матери, лица, вернувшиеся из мест лишения свободы, и другие.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Проблемами трудоустройства женщин, находящихся в отпусках по уходу за ребенком, при возвращении их на прежнее место работы или при новом трудоустройстве, являются: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потеря профессиональных навыков и снижение конкурентоспособности;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социально-трудовая дезадаптация;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снижение трудовой мобильности;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нежелание работодателей нести дополнительные издержки при трудоустройстве женщин (более низкая производительность труда, значительные потери рабочего времени, связанные с больничными листами и отпусками (за свой счет) по уходу за ребенком).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Возможные пути решения проблемы: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профессиональная ориентация женщин;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увеличение объемов профессионального обучения безработных женщин, имеющих малолетних детей, с целью повышения их конкурентоспособности на рынке труда за счет бюджетных средств.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К примеру, подпрограммой «Повышение занятости женщин, имеющих малолетних детей, их профессиональная подготовка и переподготовка в Краснодарском крае» в рамках проекта краевой целевой программы «Улучшение демографической ситуации в Краснодарском крае» на 2008–2010 годы предусмотрены меры: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 информированию женщин, имеющих малолетних детей, об услугах содействия трудоустройству и возможности профессиональной переподготовки, повышения квалификации и профессионального обучения, а также по изготовлению информационно-справочных и профориентационных материалов с ежегодными затратами краевого бюджета в сумме 0,1 млн рублей;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 организации профессиональной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подготовки и переподготовки безработных женщин, имеющих детей в возрасте до 3-х лет (2008-</w:t>
      </w:r>
      <w:smartTag w:uri="urn:schemas-microsoft-com:office:smarttags" w:element="metricconverter">
        <w:smartTagPr>
          <w:attr w:name="ProductID" w:val="2010 г"/>
        </w:smartTagPr>
        <w:r w:rsidRPr="00AE3894">
          <w:rPr>
            <w:rFonts w:ascii="Times New Roman" w:hAnsi="Times New Roman"/>
            <w:sz w:val="28"/>
            <w:szCs w:val="28"/>
          </w:rPr>
          <w:t>2010 г</w:t>
        </w:r>
      </w:smartTag>
      <w:r w:rsidRPr="00AE3894">
        <w:rPr>
          <w:rFonts w:ascii="Times New Roman" w:hAnsi="Times New Roman"/>
          <w:sz w:val="28"/>
          <w:szCs w:val="28"/>
        </w:rPr>
        <w:t>.г. – 1500 человек) с затратами краевого бюджета на информирование женщин – по 90 тыс. рублей ежегодно, на профессиональную подготовку, переподготовку и повышение квалификации - 1,95 млн. рублей (2008 год), 4,25 млн. рублей (2009 год), 4,6 млн. рублей (2010 год) (приложение 3).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рамках Закона Краснодарского края «О квотировании рабочих мест в Краснодарском крае» по состоянию на 1 января в 2008 года заквотировано в 2282 крупных и средних предприятиях и организациях края 25,7 тысяч рабочих мест для инвалидов, отдельных групп молодежи, лиц, вернувшихся из мест лишения свободы, а также граждан, прошедших курс лечения от алкоголизма и наркомании.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За 2007 год в рамках квот работали 23 тысячи человек.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6) дифференциация территорий края по уровню регистрируемой безработицы, коэффициенту напряженности регистрируемого рынка труда</w:t>
      </w:r>
      <w:r w:rsidR="00AE3894">
        <w:rPr>
          <w:rFonts w:ascii="Times New Roman" w:hAnsi="Times New Roman"/>
          <w:bCs/>
          <w:sz w:val="28"/>
          <w:szCs w:val="28"/>
        </w:rPr>
        <w:t xml:space="preserve"> </w:t>
      </w:r>
      <w:r w:rsidRPr="00AE3894">
        <w:rPr>
          <w:rFonts w:ascii="Times New Roman" w:hAnsi="Times New Roman"/>
          <w:bCs/>
          <w:sz w:val="28"/>
          <w:szCs w:val="28"/>
        </w:rPr>
        <w:t>и сезонный характер безработицы.</w:t>
      </w:r>
    </w:p>
    <w:p w:rsidR="004265C3" w:rsidRPr="00AE3894" w:rsidRDefault="004265C3" w:rsidP="002B4918">
      <w:pPr>
        <w:pStyle w:val="ab"/>
        <w:widowControl w:val="0"/>
        <w:tabs>
          <w:tab w:val="num" w:pos="0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eastAsia="Arial Unicode MS" w:hAnsi="Times New Roman"/>
          <w:b w:val="0"/>
          <w:szCs w:val="28"/>
        </w:rPr>
      </w:pPr>
      <w:r w:rsidRPr="00AE3894">
        <w:rPr>
          <w:rFonts w:ascii="Times New Roman" w:eastAsia="Arial Unicode MS" w:hAnsi="Times New Roman"/>
          <w:b w:val="0"/>
          <w:szCs w:val="28"/>
        </w:rPr>
        <w:t xml:space="preserve">Региональный рынок труда характеризуется своей неоднородностью. Экономический подъем, который в последние годы отмечается на Кубани, в силу объективных причин происходит не во всех городах и районах края. 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E3894">
        <w:rPr>
          <w:rFonts w:ascii="Times New Roman" w:eastAsia="Arial Unicode MS" w:hAnsi="Times New Roman"/>
          <w:sz w:val="28"/>
          <w:szCs w:val="28"/>
        </w:rPr>
        <w:t xml:space="preserve">Уровень регистрируемой безработицы в крае (отношение численности зарегистрированных безработных граждан к численности экономически активного населения) составляет на 1 января 2008 года </w:t>
      </w:r>
      <w:r w:rsidRPr="00AE3894">
        <w:rPr>
          <w:rFonts w:ascii="Times New Roman" w:eastAsia="Arial Unicode MS" w:hAnsi="Times New Roman"/>
          <w:bCs/>
          <w:sz w:val="28"/>
          <w:szCs w:val="28"/>
        </w:rPr>
        <w:t xml:space="preserve">0,8 </w:t>
      </w:r>
      <w:r w:rsidRPr="00AE3894">
        <w:rPr>
          <w:rFonts w:ascii="Times New Roman" w:eastAsia="Arial Unicode MS" w:hAnsi="Times New Roman"/>
          <w:sz w:val="28"/>
          <w:szCs w:val="28"/>
        </w:rPr>
        <w:t xml:space="preserve">%, что аналогично показателю на начало 2007 года. В группу территорий с </w:t>
      </w:r>
      <w:r w:rsidRPr="00AE3894">
        <w:rPr>
          <w:rFonts w:ascii="Times New Roman" w:eastAsia="Arial Unicode MS" w:hAnsi="Times New Roman"/>
          <w:iCs/>
          <w:sz w:val="28"/>
          <w:szCs w:val="28"/>
        </w:rPr>
        <w:t>наиболее высоким уровнем регистрируемой безработицы</w:t>
      </w:r>
      <w:r w:rsidRPr="00AE3894">
        <w:rPr>
          <w:rFonts w:ascii="Times New Roman" w:eastAsia="Arial Unicode MS" w:hAnsi="Times New Roman"/>
          <w:sz w:val="28"/>
          <w:szCs w:val="28"/>
        </w:rPr>
        <w:t xml:space="preserve"> входили Белоглинский, Крыловский и Новопокровский районы – по 2,1 %, Тихорецкий район – 2 %, Ейский, Лабинский и Павловский районы – по 1,7 %. </w:t>
      </w:r>
      <w:r w:rsidRPr="00AE3894">
        <w:rPr>
          <w:rFonts w:ascii="Times New Roman" w:eastAsia="Arial Unicode MS" w:hAnsi="Times New Roman"/>
          <w:iCs/>
          <w:sz w:val="28"/>
          <w:szCs w:val="28"/>
        </w:rPr>
        <w:t>Наименьший уровень безработицы</w:t>
      </w:r>
      <w:r w:rsidRPr="00AE3894">
        <w:rPr>
          <w:rFonts w:ascii="Times New Roman" w:eastAsia="Arial Unicode MS" w:hAnsi="Times New Roman"/>
          <w:sz w:val="28"/>
          <w:szCs w:val="28"/>
        </w:rPr>
        <w:t xml:space="preserve"> отмечен в городах Краснодар – 0,1 %,</w:t>
      </w:r>
      <w:r w:rsidR="00AE389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E3894">
        <w:rPr>
          <w:rFonts w:ascii="Times New Roman" w:eastAsia="Arial Unicode MS" w:hAnsi="Times New Roman"/>
          <w:sz w:val="28"/>
          <w:szCs w:val="28"/>
        </w:rPr>
        <w:t xml:space="preserve">Новороссийск и Сочи – по 0,2%. 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E3894">
        <w:rPr>
          <w:rFonts w:ascii="Times New Roman" w:eastAsia="Arial Unicode MS" w:hAnsi="Times New Roman"/>
          <w:sz w:val="28"/>
          <w:szCs w:val="28"/>
        </w:rPr>
        <w:t>В среднем на одного незанятого гражданина, обратившегося в органы службы занятости за предоставлением государственных услуг, по состоянию на 1 января 2008 года приходилось около 2 вакансий. Наибольшее число вакансий на одного незанятого гражданина зарегистрировано в городе Краснодаре – 9 вакансий, в городе Сочи – 4 вакансии, в городах Новороссийск, Анапа, в Славянском районе – по 3 вакансии. А в сельских территориях отмечается нехватка рабочих мест. Так, в Новопокровском районе на одну вакансию претендуют 6 человек, в Белоглинском, Крыловском и Абинском – по 4 человека на одну вакансию. В отдельных хуторах и сельских округах вообще нет вакансий.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</w:rPr>
      </w:pPr>
      <w:r w:rsidRPr="00AE3894">
        <w:rPr>
          <w:rFonts w:ascii="Times New Roman" w:eastAsia="Arial Unicode MS" w:hAnsi="Times New Roman"/>
          <w:sz w:val="28"/>
        </w:rPr>
        <w:t>Средняя продолжительность безработицы по состоянию на 01.01.08 г. составила 4,1 месяцев (в среднем по России – 6,2 месяца).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Немаловажным фактором напряженности рынка труда для Кубани является сезонный характер безработицы, связанный с работами на сельскохозяйственных и перерабатывающих предприятиях, предприятиях санаторно-курортной и туристско-рекреационной отрасли.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5C3" w:rsidRPr="00AE3894" w:rsidRDefault="00AE3894" w:rsidP="002B4918">
      <w:pPr>
        <w:pStyle w:val="2"/>
        <w:keepNext w:val="0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8" w:name="_Toc219819943"/>
      <w:r>
        <w:rPr>
          <w:b/>
          <w:bCs/>
          <w:sz w:val="28"/>
          <w:szCs w:val="28"/>
        </w:rPr>
        <w:br w:type="page"/>
      </w:r>
      <w:r w:rsidR="004265C3" w:rsidRPr="00AE3894">
        <w:rPr>
          <w:b/>
          <w:bCs/>
          <w:sz w:val="28"/>
          <w:szCs w:val="28"/>
        </w:rPr>
        <w:t xml:space="preserve">2.3 Приоритеты развития отрасли содействия занятости населения </w:t>
      </w:r>
      <w:r w:rsidR="00D41FEE" w:rsidRPr="00AE3894">
        <w:rPr>
          <w:b/>
          <w:bCs/>
          <w:sz w:val="28"/>
          <w:szCs w:val="28"/>
        </w:rPr>
        <w:t>Краснодарского края</w:t>
      </w:r>
      <w:bookmarkEnd w:id="8"/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Конвенция МОТ в качестве приоритетной цели определила политику, направленную на содействие полной, продуктивной и свободно избранной занятости.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E3894">
        <w:rPr>
          <w:rFonts w:ascii="Times New Roman" w:hAnsi="Times New Roman" w:cs="Times New Roman"/>
          <w:iCs/>
          <w:sz w:val="28"/>
          <w:szCs w:val="28"/>
        </w:rPr>
        <w:t>Программой социально-экономического развития Российской Федерации на 2006-2008 годы</w:t>
      </w:r>
      <w:r w:rsidRPr="00AE3894">
        <w:rPr>
          <w:rFonts w:ascii="Times New Roman" w:hAnsi="Times New Roman" w:cs="Times New Roman"/>
          <w:sz w:val="28"/>
          <w:szCs w:val="28"/>
        </w:rPr>
        <w:t xml:space="preserve"> предусмотрено принять конкретные меры для того, чтобы: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создать условия для более эффективного регулирования использования рабочей силы;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развивать эффективную занятость населения, создать условия для снижения безработицы и обеспечения социальной поддержки безработных граждан;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повысить мобильность рабочей силы и обеспечить регулирование миграционных процессов с учетом потребностей рынка труда;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обеспечивать доступность и качество услуг в сфере содействия занятости населения и защиты от безработицы, трудовой миграции;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модернизировать механизмы проведения активной политики занятости и реализации других мер, способствующих повышению качества человеческого капитала;</w:t>
      </w:r>
    </w:p>
    <w:p w:rsidR="004265C3" w:rsidRPr="00AE3894" w:rsidRDefault="004265C3" w:rsidP="002B4918">
      <w:pPr>
        <w:pStyle w:val="a3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E3894">
        <w:rPr>
          <w:rFonts w:ascii="Times New Roman" w:hAnsi="Times New Roman" w:cs="Times New Roman"/>
          <w:sz w:val="28"/>
          <w:szCs w:val="28"/>
        </w:rPr>
        <w:t>создать условия для привлечения квалифицированных, легальных трудовых иммигрантов.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В </w:t>
      </w:r>
      <w:r w:rsidRPr="00AE3894">
        <w:rPr>
          <w:rFonts w:ascii="Times New Roman" w:hAnsi="Times New Roman"/>
          <w:iCs/>
          <w:sz w:val="28"/>
          <w:szCs w:val="28"/>
        </w:rPr>
        <w:t>Концепции действий на рынке труда на 2008-2010 годы</w:t>
      </w:r>
      <w:r w:rsidRPr="00AE3894">
        <w:rPr>
          <w:rFonts w:ascii="Times New Roman" w:hAnsi="Times New Roman"/>
          <w:sz w:val="28"/>
          <w:szCs w:val="28"/>
        </w:rPr>
        <w:t xml:space="preserve"> отмечено, что государственная политика в области регулирования рынка труда России будет направлена на создание правовых, экономических и институциональных условий для повышения эффективности занятости населения.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Задачами государственной политики в области регулирования рынка труда являются: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содействие в реализации прав граждан на свободное распоряжение своими способностями к труду, на достойный труд по свободно выбранному роду деятельности и профессии;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обеспечение реализации права граждан на защиту от безработицы;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обеспечение соблюдения прав в области охраны и оплаты труда, предотвращение и пресечение нарушений прав трудящихся, в том числе дискриминации в сфере труда;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содействие обеспечению работодателей рабочей силой в необходимом количестве и требуемой квалификации.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Стратегической целью</w:t>
      </w:r>
      <w:r w:rsidRPr="00AE3894">
        <w:rPr>
          <w:rFonts w:ascii="Times New Roman" w:hAnsi="Times New Roman"/>
          <w:sz w:val="28"/>
          <w:szCs w:val="28"/>
        </w:rPr>
        <w:t xml:space="preserve"> деятельности государственной службы занятости Краснодарского края является обеспечение защиты населения от безработицы посредством содействия гражданам в поиске подходящей работы, а работодателям - в подборе необходимых работников.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Основными </w:t>
      </w:r>
      <w:r w:rsidRPr="00AE3894">
        <w:rPr>
          <w:rFonts w:ascii="Times New Roman" w:hAnsi="Times New Roman"/>
          <w:bCs/>
          <w:sz w:val="28"/>
          <w:szCs w:val="28"/>
        </w:rPr>
        <w:t xml:space="preserve">задачами </w:t>
      </w:r>
      <w:r w:rsidRPr="00AE3894">
        <w:rPr>
          <w:rFonts w:ascii="Times New Roman" w:hAnsi="Times New Roman"/>
          <w:sz w:val="28"/>
          <w:szCs w:val="28"/>
        </w:rPr>
        <w:t>государственной политики в области формирования и регулирования рынка труда являются: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снижение уровня безработицы по методологии МОТ;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содействие сглаживанию имеющихся диспропорций в спросе и предложении рабочей силы на рынке труда в профессионально-квалификационном разрезе;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обеспечение доступности и качества государственных услуг в сфере содействия занятости населения и защиты от безработицы;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повышение удельного веса трудоустроенных граждан в общей численности граждан, обратившихся в органы службы занятости с целью трудоустройства;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не допущение социальной напряженности на рынке труда;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совершенствование материально-технической базы, развитие информационных технологий органов службы занятости.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Основные приоритеты</w:t>
      </w:r>
      <w:r w:rsidRPr="00AE3894">
        <w:rPr>
          <w:rFonts w:ascii="Times New Roman" w:hAnsi="Times New Roman"/>
          <w:sz w:val="28"/>
          <w:szCs w:val="28"/>
        </w:rPr>
        <w:t xml:space="preserve"> в деятельности органов службы занятости:</w:t>
      </w:r>
    </w:p>
    <w:p w:rsid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 xml:space="preserve">повышение информированности граждан и работодателей </w:t>
      </w:r>
    </w:p>
    <w:p w:rsid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>о тенденциях спроса и предложения</w:t>
      </w:r>
      <w:r w:rsidR="00AE3894">
        <w:rPr>
          <w:rFonts w:ascii="Times New Roman" w:hAnsi="Times New Roman"/>
          <w:sz w:val="28"/>
        </w:rPr>
        <w:t xml:space="preserve"> </w:t>
      </w:r>
      <w:r w:rsidRPr="00AE3894">
        <w:rPr>
          <w:rFonts w:ascii="Times New Roman" w:hAnsi="Times New Roman"/>
          <w:sz w:val="28"/>
        </w:rPr>
        <w:t xml:space="preserve">рабочей силы на рынке труда; 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>о возможности получения государственных услуг по содействию в поиске работы и трудоустройстве граждан, а работодателей – в подборе необходимых работников;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обеспечение полноты и качества государственных услуг, оказываемых населению и работодателям, в области содействия занятости населения при эффективном использовании бюджетных средств;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развитие и повышение качества системы профессиональной подготовки безработных граждан и профессиональной ориентации населения края в целях обеспечения их конкурентоспособности на рынке труда и удовлетворения спроса предприятий и организаций края на квалифицированную рабочую силу;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совершенствование системы социального партнерства на рынке труда, поиск новых направлений взаимодействия по содействию трудоустройству молодежи, граждан, проживающих в сельской местности, граждан, особо нуждающихся в социальной защите и испытывающих трудности в поиске работы;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3894">
        <w:rPr>
          <w:rFonts w:ascii="Times New Roman" w:hAnsi="Times New Roman"/>
          <w:sz w:val="28"/>
        </w:rPr>
        <w:t>упреждение застойной и хронической безработицы.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E3894">
        <w:rPr>
          <w:rFonts w:ascii="Times New Roman" w:hAnsi="Times New Roman"/>
          <w:iCs/>
          <w:sz w:val="28"/>
          <w:szCs w:val="28"/>
        </w:rPr>
        <w:t>Механизм решения стратегических задач: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1. Снижение уровня общей безработицы по методологии МОТ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Стратегией предусматривается снижение численности безработных граждан по методологии МОТ и соответственно уровня безработицы по методологии МОТ с 6,5% от численности экономически активного населения края</w:t>
      </w:r>
      <w:r w:rsidRPr="00AE3894">
        <w:rPr>
          <w:rFonts w:ascii="Times New Roman" w:hAnsi="Times New Roman"/>
          <w:bCs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в 2007 году</w:t>
      </w:r>
      <w:r w:rsidRPr="00AE3894">
        <w:rPr>
          <w:rFonts w:ascii="Times New Roman" w:hAnsi="Times New Roman"/>
          <w:bCs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до 5% (естественный уровень) в 2020 году.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Повышение уровня занятости населения и снижения уровня безработицы по методологии МОТ может быть достигнуто за счет: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модернизации экономики края и ввода новых рабочих мест (2008-2010 гг. – 150 тысяч рабочих мест);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превентивных мер по предотвращению негативных последствий реструктуризации и банкротства предприятий, сопровождаемых значительным высвобождением рабочей силы;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повышения территориальной мобильности рабочей силы;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реализации мероприятий краевой целевой программы «Содействие занятости населения Краснодарского края на 2008-2010 годы», утвержденной Законом Краснодарского края от 27 сентября 2007 года №1333-КЗ;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ежемесячного мониторинга органами службы занятости состояния рынка труда в городских и сельских поселениях края, принятие оперативных мер по регулированию регистрируемого рынка труда;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совместной деятельности органов службы занятости и органов государственной статистики по улучшению качества проводимых выборочных обследований населения края по проблемам занятости населения.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2. Содействие сглаживанию имеющихся диспропорций в спросе и предложении рабочей силы на рынке труда в профессионально-квалификационном разрезе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Анализ спроса на рабочую силу в профессионально-квалификационном разрезе показал, что экономика края, как и прежде, испытывает большую потребность: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рабочих профессиях: каменщик, штукатур-маляр, облицовщик-плиточник, плотник, столяр, слесарь (различной специализации), тракторист и механизатор, продавец товаров (продовольственных и непродовольственных), электрик, электрогазосварщик, и т.д.;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специалистах и служащих: медицинская сестра (различных специализаций), инженер (различных специальностей), мастер, механик, врач (различных специализаций) и преподаватель, и т.д.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Стратегическая задача обеспечения экономики края квалифицированными кадрами может быть решена путем повышения эффективности функционирования рынка труда за счет координации совместных действий органов власти на федеральном, региональном и муниципальном уровнях.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начале 2008 года Краснодарстатом проведено «Выборочное обследование потребности в квалифицированных кадрах на период до 2010 года» в профессионально-квалификационном разрезе.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Департамент экономического развития Краснодарского края, департамент государственной службы занятости населения Краснодарского края, департамент образования и науки Краснодарского края на основании полученных Краснодарстатом данных, с учетом изменения демографической ситуации и сложившейся структуры профессионального образования края, а также с учетом программ ввода новых рабочих мест предусматривают проведение ежегодного мониторинга и разработки среднесрочного прогноза потребности предприятий и организаций края в квалифицированных кадрах в профессионально-квалификационном и территориальном разрезах.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Для обеспечения соответствия структуры профессионального образования потребностям рынка труда края органами образования предусматривается дальнейшая корректировка направлений и уровней профессиональной подготовки квалифицированной рабочей силы с учетом прогноза спроса и предложения квалифицированной рабочей силы на рынке труда.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Опережающее развитие профессионального образования</w:t>
      </w:r>
      <w:r w:rsidRPr="00AE3894">
        <w:rPr>
          <w:rFonts w:ascii="Times New Roman" w:hAnsi="Times New Roman"/>
          <w:sz w:val="28"/>
          <w:szCs w:val="28"/>
        </w:rPr>
        <w:t xml:space="preserve"> по отношению к социально-экономическому развитию региона с учетом потребностей рынка труда будет достигнуто через привлечение в сферу профессионального образования квалифицированных специалистов и совершенствование содержания и технологий профессионального образования.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Начальное и среднее профессиональное образование сегодня отнесены к компетенции субъектов Российской Федерации, что должно позволить сориентировать образовательные учреждения на предоставление образовательных услуг в соответствии с потребностями рынка труда.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 xml:space="preserve">Например, учитывая приоритетные направления экономики края, к 2010 году планируется расширение на 15% профессиональной подготовки и переподготовки кадров для санаторно-курортного комплекса, сервиса и потребительской сферы; агропромышленного комплекса; градостроительства и жилищно-коммунального хозяйства и др. 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На решение указанной задачи в крае будет переориентирована не только система начального и среднего профессионального образования, но и программы переподготовки безработных граждан.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Органами службы занятости предусматривается целевое профессиональное обучение женщин, имеющих детей в возрасте до 3-х лет.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3. Повышение удельного веса трудоустроенных граждан в общей численности</w:t>
      </w:r>
      <w:r w:rsidR="00AE3894">
        <w:rPr>
          <w:rFonts w:ascii="Times New Roman" w:hAnsi="Times New Roman"/>
          <w:bCs/>
          <w:sz w:val="28"/>
          <w:szCs w:val="28"/>
        </w:rPr>
        <w:t xml:space="preserve"> </w:t>
      </w:r>
      <w:r w:rsidRPr="00AE3894">
        <w:rPr>
          <w:rFonts w:ascii="Times New Roman" w:hAnsi="Times New Roman"/>
          <w:bCs/>
          <w:sz w:val="28"/>
          <w:szCs w:val="28"/>
        </w:rPr>
        <w:t>граждан, обратившихся в органы службы занятости с целью трудоустройства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Органами службы занятости края предусматривается повышение удельного веса трудоустроенных граждан в общей численности граждан, обратившихся в органы службы занятости с целью трудоустройства,</w:t>
      </w:r>
      <w:r w:rsidRPr="00AE3894">
        <w:rPr>
          <w:rFonts w:ascii="Times New Roman" w:hAnsi="Times New Roman"/>
          <w:bCs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с 43,5% за 2007 год до 65% в 2020 году. Рост трудоустройства граждан будет достигнут за счет: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улучшения взаимодействия с работодателями в целях сохранения и развития кадрового потенциала предприятий и привлечения молодежи к освоению рабочих профессий;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повышения качества предоставляемых работодателями в органы службы занятости вакансий за счет снижения доли вакансий с уровнем заработной платы ниже прожиточного минимума с 28,3% в 2007 году до 0% в 2020 году;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оптимизации объемов привлечения иностранной рабочей силы;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совершенствования деятельности</w:t>
      </w:r>
      <w:r w:rsidRPr="00AE3894">
        <w:rPr>
          <w:rFonts w:ascii="Times New Roman" w:hAnsi="Times New Roman"/>
          <w:iCs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органов службы занятости;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улучшения материально-технического оснащения ГУ КК «Центр занятости населения» в муниципальных образованиях;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обеспечения координации деятельности государственных органов службы занятости и негосударственных организаций края, оказывающих услуги по содействию занятости населения, содействие формированию единого информационного пространства в области содействия занятости населения, и т.д.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894">
        <w:rPr>
          <w:rFonts w:ascii="Times New Roman" w:hAnsi="Times New Roman"/>
          <w:bCs/>
          <w:sz w:val="28"/>
          <w:szCs w:val="28"/>
        </w:rPr>
        <w:t>4. Недопущение социальной напряженности на рынке труда.</w:t>
      </w:r>
    </w:p>
    <w:p w:rsidR="004265C3" w:rsidRPr="00AE3894" w:rsidRDefault="004265C3" w:rsidP="002B4918">
      <w:pPr>
        <w:pStyle w:val="31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целях недопущения социальной напряженности на рынке труда предусматривается ежемесячный мониторинг ситуации на рынке труда городских и сельских поселений края по основным показателям. Мониторинг осуществляется органами службы занятости при участии органов местного самоуправления.</w:t>
      </w:r>
    </w:p>
    <w:p w:rsidR="004265C3" w:rsidRPr="00AE3894" w:rsidRDefault="004265C3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265" w:rsidRPr="00AE3894" w:rsidRDefault="00AE3894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9" w:name="_Toc219819944"/>
      <w:r w:rsidR="00051BAA" w:rsidRPr="00AE3894">
        <w:rPr>
          <w:rFonts w:ascii="Times New Roman" w:hAnsi="Times New Roman"/>
          <w:b/>
          <w:bCs/>
          <w:sz w:val="28"/>
          <w:szCs w:val="28"/>
        </w:rPr>
        <w:t>ЗАКЛЮЧЕНИЕ</w:t>
      </w:r>
      <w:bookmarkEnd w:id="9"/>
    </w:p>
    <w:p w:rsidR="00EA4265" w:rsidRPr="00AE3894" w:rsidRDefault="00EA4265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1BAA" w:rsidRPr="00AE3894" w:rsidRDefault="00051BAA" w:rsidP="002B4918">
      <w:pPr>
        <w:pStyle w:val="2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данной работе была сделана попытка</w:t>
      </w:r>
      <w:r w:rsidR="00AE3894">
        <w:rPr>
          <w:rFonts w:ascii="Times New Roman" w:hAnsi="Times New Roman"/>
          <w:sz w:val="28"/>
          <w:szCs w:val="28"/>
        </w:rPr>
        <w:t xml:space="preserve"> </w:t>
      </w:r>
      <w:r w:rsidRPr="00AE3894">
        <w:rPr>
          <w:rFonts w:ascii="Times New Roman" w:hAnsi="Times New Roman"/>
          <w:sz w:val="28"/>
          <w:szCs w:val="28"/>
        </w:rPr>
        <w:t>дать анализ как научно-теоретического, так и практического аспекта деятельности такого составного элемента рыночной экономики, как рынок труда. Из-за чрезмерной обширности данной темы невозможно подробно рассмотреть в одной работу все стороны этой проблемы. Однако, исходя из всего вышесказанного, можно сделать некоторые выводы, обобщая анализ каждого из рассмотренных вопросов.</w:t>
      </w:r>
    </w:p>
    <w:p w:rsidR="00051BAA" w:rsidRPr="00AE3894" w:rsidRDefault="00051BAA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Итак, теперь можно уже с уверенностью говорить о том, что рынок труда это не только отношения между наемными работниками как субъектами предложения труда и предпринимателями как субъектами спроса, возникающие по поводу купли-продажи этого труда. Ведь рынок труда испытывает колоссальное влияние со стороны различных субъектов трудовых отношений: это и профсоюзы, отстаивающие интересы наемных работников, и государство, поддерживающее интересы, как работников, так и работодателей посредством специализированных организаций и законодательного регулирования трудовых отношений, и предпринимательские объединения, создающиеся в противовес профсоюзам.</w:t>
      </w:r>
    </w:p>
    <w:p w:rsidR="00051BAA" w:rsidRPr="00AE3894" w:rsidRDefault="00051BAA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Также нельзя замыкаться на каком-либо отдельном сегменте рынка труда, считая ситуацию на нем общей для рынка труда в целом. Ведь политика государства на рынке труда в целом только тогда может быть результативной, когда она осуществляется дифференцированно для каждого из его сегментов. Примером может быть необходимость коренного преобразования существующей системы подготовки и переподготовки кадров, которая, по сути, входит в состав потенциального рынка труда. Целенаправленное государственное регулирование в этой области в совокупности с другими мерами на остальных сегментах может быть по-настоящему эффективной.</w:t>
      </w:r>
    </w:p>
    <w:p w:rsidR="00051BAA" w:rsidRPr="00AE3894" w:rsidRDefault="00051BAA" w:rsidP="002B4918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894">
        <w:rPr>
          <w:rFonts w:ascii="Times New Roman" w:hAnsi="Times New Roman"/>
          <w:sz w:val="28"/>
          <w:szCs w:val="28"/>
        </w:rPr>
        <w:t>В работе был также поставлен вопрос о необходимой степени вмешательства государства в рыночную экономику, и конкретно в сферу трудовых отношений. Применительно к странам с развитой рыночной социально ориентированной экономикой этот вопрос актуален только в тот момент, когда начинается отток капитала за границу, обусловленный чрезмерным налоговым прессом на предпринимателей (основной источник финансирования социальных программ и т.п.). И тут уже ставится вопрос о предоставлении свободы рыночным саморегулирующимся процессам для стимулирования экономического роста.</w:t>
      </w:r>
    </w:p>
    <w:p w:rsidR="00EA4265" w:rsidRPr="00AE3894" w:rsidRDefault="00EA4265" w:rsidP="002B4918">
      <w:pPr>
        <w:pStyle w:val="a5"/>
        <w:widowControl w:val="0"/>
        <w:tabs>
          <w:tab w:val="clear" w:pos="4677"/>
          <w:tab w:val="clear" w:pos="9355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265" w:rsidRPr="00AE3894" w:rsidRDefault="00AE3894" w:rsidP="002B4918">
      <w:pPr>
        <w:pStyle w:val="a5"/>
        <w:widowControl w:val="0"/>
        <w:tabs>
          <w:tab w:val="clear" w:pos="4677"/>
          <w:tab w:val="clear" w:pos="9355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0" w:name="_Toc219819945"/>
      <w:r w:rsidR="007A50BD" w:rsidRPr="00AE3894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  <w:bookmarkEnd w:id="10"/>
    </w:p>
    <w:p w:rsidR="00AE3894" w:rsidRPr="00AE3894" w:rsidRDefault="00AE3894" w:rsidP="002B4918">
      <w:pPr>
        <w:pStyle w:val="a5"/>
        <w:widowControl w:val="0"/>
        <w:tabs>
          <w:tab w:val="clear" w:pos="4677"/>
          <w:tab w:val="clear" w:pos="9355"/>
          <w:tab w:val="left" w:pos="426"/>
          <w:tab w:val="left" w:pos="851"/>
          <w:tab w:val="left" w:pos="993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Баканов М.И.</w:t>
      </w:r>
      <w:r w:rsidRPr="00AE3894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 Шеремет А.Д. Теория экономического анализа: учебник.</w:t>
      </w:r>
      <w:r w:rsidRPr="00AE3894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AE3894">
        <w:rPr>
          <w:rFonts w:ascii="Times New Roman" w:hAnsi="Times New Roman"/>
          <w:color w:val="000000"/>
          <w:sz w:val="28"/>
          <w:szCs w:val="28"/>
        </w:rPr>
        <w:t xml:space="preserve"> М.: Финансы и статистика, 1999.</w:t>
      </w:r>
    </w:p>
    <w:p w:rsidR="006C6188" w:rsidRPr="002B4918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E3894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Башкатов Б.И., Карпухина Г.Ю. </w:t>
      </w:r>
      <w:r w:rsidRPr="002B4918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Международная статистика труда,—М.,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Василина В. Россия теряет свой рынок труда // Независимая газета — 2008-№7.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E3894">
        <w:rPr>
          <w:rFonts w:ascii="Times New Roman" w:hAnsi="Times New Roman"/>
          <w:color w:val="000000"/>
          <w:sz w:val="28"/>
          <w:szCs w:val="28"/>
        </w:rPr>
        <w:t>Ведяпин В.И. Общая экономическая теория,— Москва, 2005.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Вопросы экономики, 2009 г., №1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Майбурд Е.М. “Введение в историю экономической мысли. От пророков до профессоров”, Москва 2008г.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Заславский И.П. К характеристике труда современной России. Очерк социально-трудовой политики. Вопросы экономики, №2, 2008г., стр.76-91.;</w:t>
      </w:r>
    </w:p>
    <w:p w:rsidR="006C6188" w:rsidRPr="002B4918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4918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Капелюшников Р.И. </w:t>
      </w:r>
      <w:r w:rsidRPr="002B4918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Российский рынок труда: адаптация без реструктуризации.</w:t>
      </w:r>
      <w:r w:rsidRPr="002B49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4918">
        <w:rPr>
          <w:rFonts w:ascii="Times New Roman" w:hAnsi="Times New Roman"/>
          <w:color w:val="000000"/>
          <w:sz w:val="28"/>
          <w:szCs w:val="28"/>
        </w:rPr>
        <w:t xml:space="preserve">М., 2000. 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Курс экономической теории. Под ред. Чепурина М.Н., Киров, 2004г., стр.233-248;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Лещинская Г.С. Молодежный рынок труда. Экономис”, №8, 2007г., стр. 62-70.;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Микульский К.В. Формирование новой модели занятости. Экономист, №3, 2008, стр.47-52;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Павленков В.А. Рынок труда. М., 2008г;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С. Фишер, Р. Дорнбуш, Р. Шмалензи “Экономика” Москва, 2004г.</w:t>
      </w:r>
    </w:p>
    <w:p w:rsidR="006C6188" w:rsidRPr="00AE3894" w:rsidRDefault="006C6188" w:rsidP="002B4918">
      <w:pPr>
        <w:widowControl w:val="0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AE3894">
        <w:rPr>
          <w:rFonts w:ascii="Times New Roman" w:hAnsi="Times New Roman"/>
          <w:color w:val="000000"/>
          <w:sz w:val="28"/>
        </w:rPr>
        <w:t>Четвернина Т.Р. Положение безработных и государственная политика на рынке труда. Вопросы экономики, №2, 2007г., стр.102-113.</w:t>
      </w:r>
      <w:bookmarkStart w:id="11" w:name="_GoBack"/>
      <w:bookmarkEnd w:id="11"/>
    </w:p>
    <w:sectPr w:rsidR="006C6188" w:rsidRPr="00AE3894" w:rsidSect="00AE3894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47" w:rsidRDefault="00E63747">
      <w:r>
        <w:separator/>
      </w:r>
    </w:p>
  </w:endnote>
  <w:endnote w:type="continuationSeparator" w:id="0">
    <w:p w:rsidR="00E63747" w:rsidRDefault="00E6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C3" w:rsidRDefault="004265C3" w:rsidP="00755C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5C3" w:rsidRDefault="004265C3" w:rsidP="00755C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99" w:rsidRPr="009E3F8F" w:rsidRDefault="00755C99" w:rsidP="009C0307">
    <w:pPr>
      <w:pStyle w:val="a5"/>
      <w:framePr w:wrap="around" w:vAnchor="text" w:hAnchor="margin" w:xAlign="right" w:y="1"/>
      <w:rPr>
        <w:rStyle w:val="a7"/>
        <w:rFonts w:ascii="Times New Roman" w:hAnsi="Times New Roman"/>
        <w:sz w:val="28"/>
        <w:szCs w:val="28"/>
      </w:rPr>
    </w:pPr>
    <w:r w:rsidRPr="009E3F8F">
      <w:rPr>
        <w:rStyle w:val="a7"/>
        <w:rFonts w:ascii="Times New Roman" w:hAnsi="Times New Roman"/>
        <w:sz w:val="28"/>
        <w:szCs w:val="28"/>
      </w:rPr>
      <w:fldChar w:fldCharType="begin"/>
    </w:r>
    <w:r w:rsidRPr="009E3F8F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9E3F8F">
      <w:rPr>
        <w:rStyle w:val="a7"/>
        <w:rFonts w:ascii="Times New Roman" w:hAnsi="Times New Roman"/>
        <w:sz w:val="28"/>
        <w:szCs w:val="28"/>
      </w:rPr>
      <w:fldChar w:fldCharType="separate"/>
    </w:r>
    <w:r w:rsidR="004B0B6F">
      <w:rPr>
        <w:rStyle w:val="a7"/>
        <w:rFonts w:ascii="Times New Roman" w:hAnsi="Times New Roman"/>
        <w:noProof/>
        <w:sz w:val="28"/>
        <w:szCs w:val="28"/>
      </w:rPr>
      <w:t>1</w:t>
    </w:r>
    <w:r w:rsidRPr="009E3F8F">
      <w:rPr>
        <w:rStyle w:val="a7"/>
        <w:rFonts w:ascii="Times New Roman" w:hAnsi="Times New Roman"/>
        <w:sz w:val="28"/>
        <w:szCs w:val="28"/>
      </w:rPr>
      <w:fldChar w:fldCharType="end"/>
    </w:r>
  </w:p>
  <w:p w:rsidR="00755C99" w:rsidRDefault="00755C99" w:rsidP="00755C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47" w:rsidRDefault="00E63747">
      <w:r>
        <w:separator/>
      </w:r>
    </w:p>
  </w:footnote>
  <w:footnote w:type="continuationSeparator" w:id="0">
    <w:p w:rsidR="00E63747" w:rsidRDefault="00E6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D69"/>
    <w:multiLevelType w:val="multilevel"/>
    <w:tmpl w:val="94E2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013DE"/>
    <w:multiLevelType w:val="hybridMultilevel"/>
    <w:tmpl w:val="B68812EC"/>
    <w:lvl w:ilvl="0" w:tplc="3C38B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66B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1A5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50A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64D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82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849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4E7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E0B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158E"/>
    <w:multiLevelType w:val="hybridMultilevel"/>
    <w:tmpl w:val="2D047D26"/>
    <w:lvl w:ilvl="0" w:tplc="B4BE7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60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DA2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E0A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1A3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AA5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128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583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76A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54FF3"/>
    <w:multiLevelType w:val="hybridMultilevel"/>
    <w:tmpl w:val="BF3CEC92"/>
    <w:lvl w:ilvl="0" w:tplc="3302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A4C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003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AC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81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48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1EF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3EA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58B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F7D10"/>
    <w:multiLevelType w:val="hybridMultilevel"/>
    <w:tmpl w:val="3F7CD5EE"/>
    <w:lvl w:ilvl="0" w:tplc="CCC89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76F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920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A7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81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B2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A7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D08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9CB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65ECA"/>
    <w:multiLevelType w:val="hybridMultilevel"/>
    <w:tmpl w:val="8C7E4156"/>
    <w:lvl w:ilvl="0" w:tplc="CA5A5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3AC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A0C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445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90F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F86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6EE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89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C0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04AFC"/>
    <w:multiLevelType w:val="hybridMultilevel"/>
    <w:tmpl w:val="E308536C"/>
    <w:lvl w:ilvl="0" w:tplc="B2DC1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8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42B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22F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4A8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F85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F26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64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06A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E3E49"/>
    <w:multiLevelType w:val="hybridMultilevel"/>
    <w:tmpl w:val="194E41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8C164F"/>
    <w:multiLevelType w:val="hybridMultilevel"/>
    <w:tmpl w:val="75FA8AD0"/>
    <w:lvl w:ilvl="0" w:tplc="134A4CC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9">
    <w:nsid w:val="284507EE"/>
    <w:multiLevelType w:val="hybridMultilevel"/>
    <w:tmpl w:val="08760098"/>
    <w:lvl w:ilvl="0" w:tplc="1710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C2F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867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6C8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7A4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864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8A0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B64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C6E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6DB2840"/>
    <w:multiLevelType w:val="hybridMultilevel"/>
    <w:tmpl w:val="AC7EF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824A2A"/>
    <w:multiLevelType w:val="multilevel"/>
    <w:tmpl w:val="D4045E6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45F3B52"/>
    <w:multiLevelType w:val="hybridMultilevel"/>
    <w:tmpl w:val="F05C8C46"/>
    <w:lvl w:ilvl="0" w:tplc="0012E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94E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626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5C9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4C2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362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FC9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986D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725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A5EFD"/>
    <w:multiLevelType w:val="hybridMultilevel"/>
    <w:tmpl w:val="ACB06948"/>
    <w:lvl w:ilvl="0" w:tplc="71B0C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FC9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36F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5AE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0CC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000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4AC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5AD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05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82663"/>
    <w:multiLevelType w:val="hybridMultilevel"/>
    <w:tmpl w:val="DFBE2F86"/>
    <w:lvl w:ilvl="0" w:tplc="858E2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82E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EAE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FE0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061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FCF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0A2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841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A0E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C1561"/>
    <w:multiLevelType w:val="hybridMultilevel"/>
    <w:tmpl w:val="AB24265E"/>
    <w:lvl w:ilvl="0" w:tplc="5C4A0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923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43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B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CCB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868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407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4A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3E0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05A512F"/>
    <w:multiLevelType w:val="hybridMultilevel"/>
    <w:tmpl w:val="836C3872"/>
    <w:lvl w:ilvl="0" w:tplc="E026D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56D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746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F26D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440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B44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3AB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968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AAA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D4C20"/>
    <w:multiLevelType w:val="hybridMultilevel"/>
    <w:tmpl w:val="854E7DD8"/>
    <w:lvl w:ilvl="0" w:tplc="F3A6E33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5B465F5A"/>
    <w:multiLevelType w:val="hybridMultilevel"/>
    <w:tmpl w:val="BA502BE2"/>
    <w:lvl w:ilvl="0" w:tplc="D2545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50A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2AE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EC3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7AB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C2E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FCA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92B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E6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57FA5"/>
    <w:multiLevelType w:val="hybridMultilevel"/>
    <w:tmpl w:val="3F5AE314"/>
    <w:lvl w:ilvl="0" w:tplc="0B5C0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249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D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02F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69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60C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8C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4CB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D2B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F4EBB"/>
    <w:multiLevelType w:val="hybridMultilevel"/>
    <w:tmpl w:val="373ECBB8"/>
    <w:lvl w:ilvl="0" w:tplc="EDAA2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07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3A0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088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2A8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4EB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563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600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4A4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C60AF"/>
    <w:multiLevelType w:val="hybridMultilevel"/>
    <w:tmpl w:val="94E21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FC3E6E"/>
    <w:multiLevelType w:val="hybridMultilevel"/>
    <w:tmpl w:val="B1942B82"/>
    <w:lvl w:ilvl="0" w:tplc="3280A1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72614963"/>
    <w:multiLevelType w:val="hybridMultilevel"/>
    <w:tmpl w:val="2752E63C"/>
    <w:lvl w:ilvl="0" w:tplc="7EE46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7B926A89"/>
    <w:multiLevelType w:val="hybridMultilevel"/>
    <w:tmpl w:val="99E43E30"/>
    <w:lvl w:ilvl="0" w:tplc="2BF2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BAC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DED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9AE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4A7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2A9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BAC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63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E85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27161"/>
    <w:multiLevelType w:val="hybridMultilevel"/>
    <w:tmpl w:val="CDF00DF6"/>
    <w:lvl w:ilvl="0" w:tplc="FE964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62C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C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C0C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6CB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586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A4D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1CA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45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8"/>
  </w:num>
  <w:num w:numId="7">
    <w:abstractNumId w:val="24"/>
  </w:num>
  <w:num w:numId="8">
    <w:abstractNumId w:val="16"/>
  </w:num>
  <w:num w:numId="9">
    <w:abstractNumId w:val="19"/>
  </w:num>
  <w:num w:numId="10">
    <w:abstractNumId w:val="12"/>
  </w:num>
  <w:num w:numId="11">
    <w:abstractNumId w:val="14"/>
  </w:num>
  <w:num w:numId="12">
    <w:abstractNumId w:val="6"/>
  </w:num>
  <w:num w:numId="13">
    <w:abstractNumId w:val="25"/>
  </w:num>
  <w:num w:numId="14">
    <w:abstractNumId w:val="3"/>
  </w:num>
  <w:num w:numId="15">
    <w:abstractNumId w:val="20"/>
  </w:num>
  <w:num w:numId="16">
    <w:abstractNumId w:val="5"/>
  </w:num>
  <w:num w:numId="17">
    <w:abstractNumId w:val="13"/>
  </w:num>
  <w:num w:numId="18">
    <w:abstractNumId w:val="4"/>
  </w:num>
  <w:num w:numId="19">
    <w:abstractNumId w:val="22"/>
  </w:num>
  <w:num w:numId="20">
    <w:abstractNumId w:val="23"/>
  </w:num>
  <w:num w:numId="21">
    <w:abstractNumId w:val="8"/>
  </w:num>
  <w:num w:numId="22">
    <w:abstractNumId w:val="17"/>
  </w:num>
  <w:num w:numId="23">
    <w:abstractNumId w:val="21"/>
  </w:num>
  <w:num w:numId="24">
    <w:abstractNumId w:val="11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52F"/>
    <w:rsid w:val="00051BAA"/>
    <w:rsid w:val="001140D1"/>
    <w:rsid w:val="002B4918"/>
    <w:rsid w:val="002E4D25"/>
    <w:rsid w:val="00304DF2"/>
    <w:rsid w:val="00310286"/>
    <w:rsid w:val="0034552F"/>
    <w:rsid w:val="004265C3"/>
    <w:rsid w:val="0043520E"/>
    <w:rsid w:val="004B0B6F"/>
    <w:rsid w:val="0058432F"/>
    <w:rsid w:val="00606AFF"/>
    <w:rsid w:val="006C6188"/>
    <w:rsid w:val="00755C99"/>
    <w:rsid w:val="007A50BD"/>
    <w:rsid w:val="008A2135"/>
    <w:rsid w:val="009C0307"/>
    <w:rsid w:val="009E3F8F"/>
    <w:rsid w:val="00A04254"/>
    <w:rsid w:val="00A24C54"/>
    <w:rsid w:val="00AE3894"/>
    <w:rsid w:val="00BF133D"/>
    <w:rsid w:val="00D41FEE"/>
    <w:rsid w:val="00E565E8"/>
    <w:rsid w:val="00E63747"/>
    <w:rsid w:val="00EA4265"/>
    <w:rsid w:val="00F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875747-F001-4FC2-A858-25FAB27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6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right"/>
      <w:outlineLvl w:val="0"/>
    </w:pPr>
    <w:rPr>
      <w:rFonts w:ascii="Times New Roman" w:eastAsia="Arial Unicode MS" w:hAnsi="Times New Roman"/>
      <w:b/>
      <w:bCs/>
      <w:color w:val="00008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Times New Roman" w:hAnsi="Times New Roman"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4265C3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Arial" w:hAnsi="Arial"/>
      <w:sz w:val="26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ий текст з відступом Знак"/>
    <w:link w:val="a8"/>
    <w:uiPriority w:val="99"/>
    <w:semiHidden/>
    <w:rPr>
      <w:rFonts w:ascii="Arial" w:hAnsi="Arial"/>
      <w:sz w:val="26"/>
      <w:szCs w:val="24"/>
    </w:r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ий текст 3 Знак"/>
    <w:link w:val="3"/>
    <w:uiPriority w:val="99"/>
    <w:semiHidden/>
    <w:rPr>
      <w:rFonts w:ascii="Arial" w:hAnsi="Arial"/>
      <w:sz w:val="16"/>
      <w:szCs w:val="16"/>
    </w:rPr>
  </w:style>
  <w:style w:type="character" w:styleId="aa">
    <w:name w:val="Hyperlink"/>
    <w:uiPriority w:val="99"/>
    <w:rPr>
      <w:rFonts w:ascii="Times New Roman" w:hAnsi="Times New Roman" w:cs="Times New Roman"/>
      <w:b/>
      <w:bCs/>
      <w:color w:val="000080"/>
      <w:sz w:val="24"/>
      <w:szCs w:val="24"/>
      <w:u w:val="single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</w:rPr>
  </w:style>
  <w:style w:type="paragraph" w:styleId="ab">
    <w:name w:val="Body Text"/>
    <w:basedOn w:val="a"/>
    <w:link w:val="ac"/>
    <w:uiPriority w:val="99"/>
    <w:pPr>
      <w:jc w:val="center"/>
    </w:pPr>
    <w:rPr>
      <w:b/>
      <w:bCs/>
      <w:sz w:val="28"/>
    </w:rPr>
  </w:style>
  <w:style w:type="character" w:customStyle="1" w:styleId="ac">
    <w:name w:val="Основний текст Знак"/>
    <w:link w:val="ab"/>
    <w:uiPriority w:val="99"/>
    <w:semiHidden/>
    <w:rPr>
      <w:rFonts w:ascii="Arial" w:hAnsi="Arial"/>
      <w:sz w:val="26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rFonts w:ascii="Arial" w:hAnsi="Arial"/>
      <w:sz w:val="26"/>
      <w:szCs w:val="24"/>
    </w:rPr>
  </w:style>
  <w:style w:type="character" w:customStyle="1" w:styleId="titlered2">
    <w:name w:val="title_red2"/>
    <w:rPr>
      <w:rFonts w:ascii="Arial" w:hAnsi="Arial" w:cs="Arial"/>
      <w:b/>
      <w:bCs/>
      <w:color w:val="990000"/>
      <w:sz w:val="21"/>
      <w:szCs w:val="21"/>
    </w:rPr>
  </w:style>
  <w:style w:type="character" w:customStyle="1" w:styleId="text1">
    <w:name w:val="text1"/>
    <w:rPr>
      <w:rFonts w:ascii="Arial" w:hAnsi="Arial" w:cs="Arial"/>
      <w:sz w:val="17"/>
      <w:szCs w:val="17"/>
    </w:rPr>
  </w:style>
  <w:style w:type="paragraph" w:styleId="ad">
    <w:name w:val="header"/>
    <w:basedOn w:val="a"/>
    <w:link w:val="ae"/>
    <w:uiPriority w:val="99"/>
    <w:rsid w:val="002E4D25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rFonts w:ascii="Arial" w:hAnsi="Arial"/>
      <w:sz w:val="26"/>
      <w:szCs w:val="24"/>
    </w:rPr>
  </w:style>
  <w:style w:type="paragraph" w:styleId="23">
    <w:name w:val="Body Text Indent 2"/>
    <w:basedOn w:val="a"/>
    <w:link w:val="24"/>
    <w:uiPriority w:val="99"/>
    <w:rsid w:val="002E4D2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Arial" w:hAnsi="Arial"/>
      <w:sz w:val="26"/>
      <w:szCs w:val="24"/>
    </w:rPr>
  </w:style>
  <w:style w:type="paragraph" w:styleId="31">
    <w:name w:val="Body Text Indent 3"/>
    <w:basedOn w:val="a"/>
    <w:link w:val="32"/>
    <w:uiPriority w:val="99"/>
    <w:rsid w:val="002E4D25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Arial" w:hAnsi="Arial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755C99"/>
  </w:style>
  <w:style w:type="paragraph" w:styleId="25">
    <w:name w:val="toc 2"/>
    <w:basedOn w:val="a"/>
    <w:next w:val="a"/>
    <w:autoRedefine/>
    <w:uiPriority w:val="39"/>
    <w:semiHidden/>
    <w:rsid w:val="00755C99"/>
    <w:pPr>
      <w:ind w:left="260"/>
    </w:pPr>
  </w:style>
  <w:style w:type="paragraph" w:styleId="af">
    <w:name w:val="Balloon Text"/>
    <w:basedOn w:val="a"/>
    <w:link w:val="af0"/>
    <w:uiPriority w:val="99"/>
    <w:semiHidden/>
    <w:rsid w:val="00BF133D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9577</Words>
  <Characters>54591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Женя</Company>
  <LinksUpToDate>false</LinksUpToDate>
  <CharactersWithSpaces>64040</CharactersWithSpaces>
  <SharedDoc>false</SharedDoc>
  <HLinks>
    <vt:vector size="60" baseType="variant"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_Toc219819945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_Toc219819944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_Toc219819943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_Toc219819942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_Toc219819941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_Toc219819940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_Toc219819939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_Toc219819937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_Toc219819936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_Toc219819935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Adorra</dc:creator>
  <cp:keywords/>
  <dc:description/>
  <cp:lastModifiedBy>Irina</cp:lastModifiedBy>
  <cp:revision>2</cp:revision>
  <cp:lastPrinted>2009-01-15T19:05:00Z</cp:lastPrinted>
  <dcterms:created xsi:type="dcterms:W3CDTF">2014-08-16T08:24:00Z</dcterms:created>
  <dcterms:modified xsi:type="dcterms:W3CDTF">2014-08-16T08:24:00Z</dcterms:modified>
</cp:coreProperties>
</file>