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94" w:rsidRPr="00166694" w:rsidRDefault="003752DF" w:rsidP="00166694">
      <w:pPr>
        <w:pStyle w:val="af6"/>
      </w:pPr>
      <w:r w:rsidRPr="00166694">
        <w:t>Оглавление</w:t>
      </w:r>
    </w:p>
    <w:p w:rsidR="00166694" w:rsidRPr="00166694" w:rsidRDefault="00166694" w:rsidP="00166694">
      <w:pPr>
        <w:pStyle w:val="af6"/>
      </w:pPr>
    </w:p>
    <w:p w:rsidR="00383DBA" w:rsidRDefault="00383D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087D">
        <w:rPr>
          <w:rStyle w:val="a4"/>
          <w:noProof/>
        </w:rPr>
        <w:t>Введение</w:t>
      </w:r>
    </w:p>
    <w:p w:rsidR="00383DBA" w:rsidRDefault="00383D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087D">
        <w:rPr>
          <w:rStyle w:val="a4"/>
          <w:noProof/>
        </w:rPr>
        <w:t>1. Финансовая система и бюджеты зарубежных стран</w:t>
      </w:r>
    </w:p>
    <w:p w:rsidR="00383DBA" w:rsidRDefault="00383D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087D">
        <w:rPr>
          <w:rStyle w:val="a4"/>
          <w:noProof/>
        </w:rPr>
        <w:t>1.1 Финансовая система</w:t>
      </w:r>
    </w:p>
    <w:p w:rsidR="00383DBA" w:rsidRDefault="00383D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087D">
        <w:rPr>
          <w:rStyle w:val="a4"/>
          <w:noProof/>
        </w:rPr>
        <w:t>1.2 Современные бюджеты развитых стран</w:t>
      </w:r>
    </w:p>
    <w:p w:rsidR="00383DBA" w:rsidRDefault="00383D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087D">
        <w:rPr>
          <w:rStyle w:val="a4"/>
          <w:noProof/>
        </w:rPr>
        <w:t>2. Региональные бюджеты зарубежных стран и Российской Федерации</w:t>
      </w:r>
    </w:p>
    <w:p w:rsidR="00383DBA" w:rsidRDefault="00383D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087D">
        <w:rPr>
          <w:rStyle w:val="a4"/>
          <w:noProof/>
        </w:rPr>
        <w:t>2.1 Региональные бюджеты, их основные доходы и расходы зарубежных стран</w:t>
      </w:r>
    </w:p>
    <w:p w:rsidR="00383DBA" w:rsidRDefault="00383D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087D">
        <w:rPr>
          <w:rStyle w:val="a4"/>
          <w:noProof/>
        </w:rPr>
        <w:t>2.2 Характеристики и пропорции бюджета г. Москвы на 2010 г.</w:t>
      </w:r>
    </w:p>
    <w:p w:rsidR="00383DBA" w:rsidRDefault="00383D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087D">
        <w:rPr>
          <w:rStyle w:val="a4"/>
          <w:noProof/>
        </w:rPr>
        <w:t>3. Методы борьбы с дефицитом регионального бюджета</w:t>
      </w:r>
    </w:p>
    <w:p w:rsidR="00383DBA" w:rsidRDefault="00383D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087D">
        <w:rPr>
          <w:rStyle w:val="a4"/>
          <w:noProof/>
        </w:rPr>
        <w:t>Заключение</w:t>
      </w:r>
    </w:p>
    <w:p w:rsidR="00383DBA" w:rsidRDefault="00383D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7087D">
        <w:rPr>
          <w:rStyle w:val="a4"/>
          <w:noProof/>
        </w:rPr>
        <w:t>Список литературы</w:t>
      </w:r>
    </w:p>
    <w:p w:rsidR="00AF16BD" w:rsidRPr="00166694" w:rsidRDefault="003752DF" w:rsidP="00166694">
      <w:pPr>
        <w:pStyle w:val="1"/>
        <w:rPr>
          <w:color w:val="000000"/>
        </w:rPr>
      </w:pPr>
      <w:r w:rsidRPr="00166694">
        <w:rPr>
          <w:color w:val="000000"/>
        </w:rPr>
        <w:br w:type="page"/>
      </w:r>
      <w:bookmarkStart w:id="0" w:name="_Toc282201503"/>
      <w:r w:rsidR="00166694" w:rsidRPr="00166694">
        <w:t>Введение</w:t>
      </w:r>
      <w:bookmarkEnd w:id="0"/>
    </w:p>
    <w:p w:rsidR="00166694" w:rsidRPr="00166694" w:rsidRDefault="00166694" w:rsidP="00166694">
      <w:pPr>
        <w:tabs>
          <w:tab w:val="left" w:pos="726"/>
        </w:tabs>
      </w:pPr>
    </w:p>
    <w:p w:rsidR="00166694" w:rsidRPr="00166694" w:rsidRDefault="00942280" w:rsidP="00166694">
      <w:pPr>
        <w:tabs>
          <w:tab w:val="left" w:pos="726"/>
        </w:tabs>
      </w:pPr>
      <w:r w:rsidRPr="00166694">
        <w:t>Демократические</w:t>
      </w:r>
      <w:r w:rsidR="00166694" w:rsidRPr="00166694">
        <w:t xml:space="preserve"> </w:t>
      </w:r>
      <w:r w:rsidRPr="00166694">
        <w:t>преобразования</w:t>
      </w:r>
      <w:r w:rsidR="00AF16BD" w:rsidRPr="00166694">
        <w:t>,</w:t>
      </w:r>
      <w:r w:rsidR="00166694" w:rsidRPr="00166694">
        <w:t xml:space="preserve"> </w:t>
      </w:r>
      <w:r w:rsidR="00AF16BD" w:rsidRPr="00166694">
        <w:t>начавшиеся</w:t>
      </w:r>
      <w:r w:rsidR="00166694" w:rsidRPr="00166694">
        <w:t xml:space="preserve"> </w:t>
      </w:r>
      <w:r w:rsidR="00AF16BD" w:rsidRPr="00166694">
        <w:t>в</w:t>
      </w:r>
      <w:r w:rsidR="00166694" w:rsidRPr="00166694">
        <w:t xml:space="preserve"> </w:t>
      </w:r>
      <w:r w:rsidR="00AF16BD" w:rsidRPr="00166694">
        <w:t>конце</w:t>
      </w:r>
      <w:r w:rsidR="00166694" w:rsidRPr="00166694">
        <w:t xml:space="preserve"> </w:t>
      </w:r>
      <w:r w:rsidR="00AF16BD" w:rsidRPr="00166694">
        <w:t>восьмидесятых</w:t>
      </w:r>
      <w:r w:rsidR="00166694" w:rsidRPr="00166694">
        <w:t xml:space="preserve"> - </w:t>
      </w:r>
      <w:r w:rsidR="00AF16BD" w:rsidRPr="00166694">
        <w:t>начале</w:t>
      </w:r>
      <w:r w:rsidR="00166694" w:rsidRPr="00166694">
        <w:t xml:space="preserve"> </w:t>
      </w:r>
      <w:r w:rsidR="00AF16BD" w:rsidRPr="00166694">
        <w:t>девяностых</w:t>
      </w:r>
      <w:r w:rsidR="00166694" w:rsidRPr="00166694">
        <w:t xml:space="preserve"> </w:t>
      </w:r>
      <w:r w:rsidR="00AF16BD" w:rsidRPr="00166694">
        <w:t>годов,</w:t>
      </w:r>
      <w:r w:rsidR="00166694" w:rsidRPr="00166694">
        <w:t xml:space="preserve"> </w:t>
      </w:r>
      <w:r w:rsidR="00AF16BD" w:rsidRPr="00166694">
        <w:t>привели</w:t>
      </w:r>
      <w:r w:rsidR="00166694" w:rsidRPr="00166694">
        <w:t xml:space="preserve"> </w:t>
      </w:r>
      <w:r w:rsidR="00AF16BD" w:rsidRPr="00166694">
        <w:t>к</w:t>
      </w:r>
      <w:r w:rsidR="00166694" w:rsidRPr="00166694">
        <w:t xml:space="preserve"> </w:t>
      </w:r>
      <w:r w:rsidR="00AF16BD" w:rsidRPr="00166694">
        <w:t>появлению</w:t>
      </w:r>
      <w:r w:rsidR="00166694" w:rsidRPr="00166694">
        <w:t xml:space="preserve"> </w:t>
      </w:r>
      <w:r w:rsidR="00AF16BD" w:rsidRPr="00166694">
        <w:t>и</w:t>
      </w:r>
      <w:r w:rsidR="00166694" w:rsidRPr="00166694">
        <w:t xml:space="preserve"> </w:t>
      </w:r>
      <w:r w:rsidR="00AF16BD" w:rsidRPr="00166694">
        <w:t>закреплению</w:t>
      </w:r>
      <w:r w:rsidR="00166694" w:rsidRPr="00166694">
        <w:t xml:space="preserve"> </w:t>
      </w:r>
      <w:r w:rsidR="00AF16BD" w:rsidRPr="00166694">
        <w:t>на</w:t>
      </w:r>
      <w:r w:rsidR="00166694" w:rsidRPr="00166694">
        <w:t xml:space="preserve"> </w:t>
      </w:r>
      <w:r w:rsidR="00AF16BD" w:rsidRPr="00166694">
        <w:t>конституционном</w:t>
      </w:r>
      <w:r w:rsidR="00166694" w:rsidRPr="00166694">
        <w:t xml:space="preserve"> </w:t>
      </w:r>
      <w:r w:rsidR="00AF16BD" w:rsidRPr="00166694">
        <w:t>уровне</w:t>
      </w:r>
      <w:r w:rsidR="00166694" w:rsidRPr="00166694">
        <w:t xml:space="preserve"> </w:t>
      </w:r>
      <w:r w:rsidR="00AF16BD" w:rsidRPr="00166694">
        <w:t>разновидности</w:t>
      </w:r>
      <w:r w:rsidR="00166694" w:rsidRPr="00166694">
        <w:t xml:space="preserve"> </w:t>
      </w:r>
      <w:r w:rsidR="00AF16BD" w:rsidRPr="00166694">
        <w:t>публичной</w:t>
      </w:r>
      <w:r w:rsidR="00166694" w:rsidRPr="00166694">
        <w:t xml:space="preserve"> </w:t>
      </w:r>
      <w:r w:rsidR="00AF16BD" w:rsidRPr="00166694">
        <w:t>власти</w:t>
      </w:r>
      <w:r w:rsidR="00166694" w:rsidRPr="00166694">
        <w:t xml:space="preserve"> - </w:t>
      </w:r>
      <w:r w:rsidR="00AF16BD" w:rsidRPr="00166694">
        <w:t>местного</w:t>
      </w:r>
      <w:r w:rsidR="00166694" w:rsidRPr="00166694">
        <w:t xml:space="preserve"> </w:t>
      </w:r>
      <w:r w:rsidR="00AF16BD" w:rsidRPr="00166694">
        <w:t>самоуправления,</w:t>
      </w:r>
      <w:r w:rsidR="00166694" w:rsidRPr="00166694">
        <w:t xml:space="preserve"> </w:t>
      </w:r>
      <w:r w:rsidR="00AF16BD" w:rsidRPr="00166694">
        <w:t>сочетающего</w:t>
      </w:r>
      <w:r w:rsidR="00166694" w:rsidRPr="00166694">
        <w:t xml:space="preserve"> </w:t>
      </w:r>
      <w:r w:rsidR="00AF16BD" w:rsidRPr="00166694">
        <w:t>в</w:t>
      </w:r>
      <w:r w:rsidR="00166694" w:rsidRPr="00166694">
        <w:t xml:space="preserve"> </w:t>
      </w:r>
      <w:r w:rsidR="00AF16BD" w:rsidRPr="00166694">
        <w:t>себе,</w:t>
      </w:r>
      <w:r w:rsidR="00166694" w:rsidRPr="00166694">
        <w:t xml:space="preserve"> </w:t>
      </w:r>
      <w:r w:rsidR="00AF16BD" w:rsidRPr="00166694">
        <w:t>с</w:t>
      </w:r>
      <w:r w:rsidR="00166694" w:rsidRPr="00166694">
        <w:t xml:space="preserve"> </w:t>
      </w:r>
      <w:r w:rsidR="00AF16BD" w:rsidRPr="00166694">
        <w:t>одной</w:t>
      </w:r>
      <w:r w:rsidR="00166694" w:rsidRPr="00166694">
        <w:t xml:space="preserve"> </w:t>
      </w:r>
      <w:r w:rsidR="00AF16BD" w:rsidRPr="00166694">
        <w:t>стороны,</w:t>
      </w:r>
      <w:r w:rsidR="00166694" w:rsidRPr="00166694">
        <w:t xml:space="preserve"> </w:t>
      </w:r>
      <w:r w:rsidR="00AF16BD" w:rsidRPr="00166694">
        <w:t>признаки</w:t>
      </w:r>
      <w:r w:rsidR="00166694" w:rsidRPr="00166694">
        <w:t xml:space="preserve"> </w:t>
      </w:r>
      <w:r w:rsidR="00AF16BD" w:rsidRPr="00166694">
        <w:t>общественного</w:t>
      </w:r>
      <w:r w:rsidR="00166694" w:rsidRPr="00166694">
        <w:t xml:space="preserve"> </w:t>
      </w:r>
      <w:r w:rsidR="00AF16BD" w:rsidRPr="00166694">
        <w:t>института,</w:t>
      </w:r>
      <w:r w:rsidR="00166694" w:rsidRPr="00166694">
        <w:t xml:space="preserve"> </w:t>
      </w:r>
      <w:r w:rsidR="00AF16BD" w:rsidRPr="00166694">
        <w:t>и</w:t>
      </w:r>
      <w:r w:rsidR="00166694" w:rsidRPr="00166694">
        <w:t xml:space="preserve"> </w:t>
      </w:r>
      <w:r w:rsidR="00AF16BD" w:rsidRPr="00166694">
        <w:t>значительное</w:t>
      </w:r>
      <w:r w:rsidR="00166694" w:rsidRPr="00166694">
        <w:t xml:space="preserve"> </w:t>
      </w:r>
      <w:r w:rsidR="00AF16BD" w:rsidRPr="00166694">
        <w:t>влияние</w:t>
      </w:r>
      <w:r w:rsidR="00166694" w:rsidRPr="00166694">
        <w:t xml:space="preserve"> </w:t>
      </w:r>
      <w:r w:rsidR="00AF16BD" w:rsidRPr="00166694">
        <w:t>государственного</w:t>
      </w:r>
      <w:r w:rsidR="00166694" w:rsidRPr="00166694">
        <w:t xml:space="preserve"> </w:t>
      </w:r>
      <w:r w:rsidR="00AF16BD" w:rsidRPr="00166694">
        <w:t>начала,</w:t>
      </w:r>
      <w:r w:rsidR="00166694" w:rsidRPr="00166694">
        <w:t xml:space="preserve"> </w:t>
      </w:r>
      <w:r w:rsidR="00AF16BD" w:rsidRPr="00166694">
        <w:t>с</w:t>
      </w:r>
      <w:r w:rsidR="00166694" w:rsidRPr="00166694">
        <w:t xml:space="preserve"> </w:t>
      </w:r>
      <w:r w:rsidR="00AF16BD" w:rsidRPr="00166694">
        <w:t>другой</w:t>
      </w:r>
      <w:r w:rsidR="00166694" w:rsidRPr="00166694">
        <w:t xml:space="preserve"> </w:t>
      </w:r>
      <w:r w:rsidR="00AF16BD" w:rsidRPr="00166694">
        <w:t>стороны</w:t>
      </w:r>
      <w:r w:rsidR="00166694" w:rsidRPr="00166694">
        <w:t xml:space="preserve">. </w:t>
      </w:r>
      <w:r w:rsidR="00AF16BD" w:rsidRPr="00166694">
        <w:t>В</w:t>
      </w:r>
      <w:r w:rsidR="00166694" w:rsidRPr="00166694">
        <w:t xml:space="preserve"> </w:t>
      </w:r>
      <w:r w:rsidR="00AF16BD" w:rsidRPr="00166694">
        <w:t>Конституции</w:t>
      </w:r>
      <w:r w:rsidR="00166694" w:rsidRPr="00166694">
        <w:t xml:space="preserve"> </w:t>
      </w:r>
      <w:r w:rsidR="00AF16BD" w:rsidRPr="00166694">
        <w:t>Российской</w:t>
      </w:r>
      <w:r w:rsidR="00166694" w:rsidRPr="00166694">
        <w:t xml:space="preserve"> </w:t>
      </w:r>
      <w:r w:rsidR="00AF16BD" w:rsidRPr="00166694">
        <w:t>Федерации,</w:t>
      </w:r>
      <w:r w:rsidR="00166694" w:rsidRPr="00166694">
        <w:t xml:space="preserve"> </w:t>
      </w:r>
      <w:r w:rsidR="00AF16BD" w:rsidRPr="00166694">
        <w:t>принятой</w:t>
      </w:r>
      <w:r w:rsidR="00166694" w:rsidRPr="00166694">
        <w:t xml:space="preserve"> </w:t>
      </w:r>
      <w:r w:rsidR="00AF16BD" w:rsidRPr="00166694">
        <w:t>в</w:t>
      </w:r>
      <w:r w:rsidR="00166694" w:rsidRPr="00166694">
        <w:t xml:space="preserve"> </w:t>
      </w:r>
      <w:r w:rsidR="00AF16BD" w:rsidRPr="00166694">
        <w:t>1993</w:t>
      </w:r>
      <w:r w:rsidR="00166694" w:rsidRPr="00166694">
        <w:t xml:space="preserve"> </w:t>
      </w:r>
      <w:r w:rsidR="00AF16BD" w:rsidRPr="00166694">
        <w:t>году,</w:t>
      </w:r>
      <w:r w:rsidR="00166694" w:rsidRPr="00166694">
        <w:t xml:space="preserve"> </w:t>
      </w:r>
      <w:r w:rsidR="00AF16BD" w:rsidRPr="00166694">
        <w:t>нашли</w:t>
      </w:r>
      <w:r w:rsidR="00166694" w:rsidRPr="00166694">
        <w:t xml:space="preserve"> </w:t>
      </w:r>
      <w:r w:rsidR="00AF16BD" w:rsidRPr="00166694">
        <w:t>свое</w:t>
      </w:r>
      <w:r w:rsidR="00166694" w:rsidRPr="00166694">
        <w:t xml:space="preserve"> </w:t>
      </w:r>
      <w:r w:rsidR="00AF16BD" w:rsidRPr="00166694">
        <w:t>отражение</w:t>
      </w:r>
      <w:r w:rsidR="00166694" w:rsidRPr="00166694">
        <w:t xml:space="preserve"> </w:t>
      </w:r>
      <w:r w:rsidR="00AF16BD" w:rsidRPr="00166694">
        <w:t>основные</w:t>
      </w:r>
      <w:r w:rsidR="00166694" w:rsidRPr="00166694">
        <w:t xml:space="preserve"> </w:t>
      </w:r>
      <w:r w:rsidR="00AF16BD" w:rsidRPr="00166694">
        <w:t>положения,</w:t>
      </w:r>
      <w:r w:rsidR="00166694" w:rsidRPr="00166694">
        <w:t xml:space="preserve"> </w:t>
      </w:r>
      <w:r w:rsidR="00AF16BD" w:rsidRPr="00166694">
        <w:t>характеризующие</w:t>
      </w:r>
      <w:r w:rsidR="00166694" w:rsidRPr="00166694">
        <w:t xml:space="preserve"> </w:t>
      </w:r>
      <w:r w:rsidR="00AF16BD" w:rsidRPr="00166694">
        <w:t>местное</w:t>
      </w:r>
      <w:r w:rsidR="00166694" w:rsidRPr="00166694">
        <w:t xml:space="preserve"> </w:t>
      </w:r>
      <w:r w:rsidR="00AF16BD" w:rsidRPr="00166694">
        <w:t>самоуправление</w:t>
      </w:r>
      <w:r w:rsidR="00166694" w:rsidRPr="00166694">
        <w:t>.</w:t>
      </w:r>
    </w:p>
    <w:p w:rsidR="00166694" w:rsidRPr="00166694" w:rsidRDefault="00AF16BD" w:rsidP="00166694">
      <w:pPr>
        <w:tabs>
          <w:tab w:val="left" w:pos="726"/>
        </w:tabs>
      </w:pPr>
      <w:r w:rsidRPr="00166694">
        <w:t>Конституционные</w:t>
      </w:r>
      <w:r w:rsidR="00166694" w:rsidRPr="00166694">
        <w:t xml:space="preserve"> </w:t>
      </w:r>
      <w:r w:rsidRPr="00166694">
        <w:t>требования</w:t>
      </w:r>
      <w:r w:rsidR="00166694" w:rsidRPr="00166694">
        <w:t xml:space="preserve"> </w:t>
      </w:r>
      <w:r w:rsidRPr="00166694">
        <w:t>о</w:t>
      </w:r>
      <w:r w:rsidR="00166694" w:rsidRPr="00166694">
        <w:t xml:space="preserve"> </w:t>
      </w:r>
      <w:r w:rsidRPr="00166694">
        <w:t>гарантированности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самоуправления,</w:t>
      </w:r>
      <w:r w:rsidR="00166694" w:rsidRPr="00166694">
        <w:t xml:space="preserve"> </w:t>
      </w:r>
      <w:r w:rsidRPr="00166694">
        <w:t>не</w:t>
      </w:r>
      <w:r w:rsidR="00383DBA">
        <w:t xml:space="preserve"> </w:t>
      </w:r>
      <w:r w:rsidRPr="00166694">
        <w:t>вхождений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самоуправления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систему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государственной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самостоятельности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самоуправления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пределах</w:t>
      </w:r>
      <w:r w:rsidR="00166694" w:rsidRPr="00166694">
        <w:t xml:space="preserve"> </w:t>
      </w:r>
      <w:r w:rsidRPr="00166694">
        <w:t>собственных</w:t>
      </w:r>
      <w:r w:rsidR="00166694" w:rsidRPr="00166694">
        <w:t xml:space="preserve"> </w:t>
      </w:r>
      <w:r w:rsidRPr="00166694">
        <w:t>полномочий</w:t>
      </w:r>
      <w:r w:rsidR="00166694" w:rsidRPr="00166694">
        <w:t xml:space="preserve"> </w:t>
      </w:r>
      <w:r w:rsidRPr="00166694">
        <w:t>обусловили</w:t>
      </w:r>
      <w:r w:rsidR="00166694" w:rsidRPr="00166694">
        <w:t xml:space="preserve"> </w:t>
      </w:r>
      <w:r w:rsidRPr="00166694">
        <w:t>необходимость</w:t>
      </w:r>
      <w:r w:rsidR="00166694" w:rsidRPr="00166694">
        <w:t xml:space="preserve"> </w:t>
      </w:r>
      <w:r w:rsidRPr="00166694">
        <w:t>разработки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претворения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жизнь</w:t>
      </w:r>
      <w:r w:rsidR="00166694" w:rsidRPr="00166694">
        <w:t xml:space="preserve"> </w:t>
      </w:r>
      <w:r w:rsidRPr="00166694">
        <w:t>новых</w:t>
      </w:r>
      <w:r w:rsidR="00166694" w:rsidRPr="00166694">
        <w:t xml:space="preserve"> </w:t>
      </w:r>
      <w:r w:rsidRPr="00166694">
        <w:t>механизмов</w:t>
      </w:r>
      <w:r w:rsidR="00166694" w:rsidRPr="00166694">
        <w:t xml:space="preserve"> </w:t>
      </w:r>
      <w:r w:rsidRPr="00166694">
        <w:t>взаимодействия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публичной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различного</w:t>
      </w:r>
      <w:r w:rsidR="00166694" w:rsidRPr="00166694">
        <w:t xml:space="preserve"> </w:t>
      </w:r>
      <w:r w:rsidRPr="00166694">
        <w:t>уровня</w:t>
      </w:r>
      <w:r w:rsidR="00166694" w:rsidRPr="00166694">
        <w:t>.</w:t>
      </w:r>
    </w:p>
    <w:p w:rsidR="00166694" w:rsidRPr="00166694" w:rsidRDefault="00AF16BD" w:rsidP="00166694">
      <w:pPr>
        <w:tabs>
          <w:tab w:val="left" w:pos="726"/>
        </w:tabs>
      </w:pPr>
      <w:r w:rsidRPr="00166694">
        <w:t>Особо</w:t>
      </w:r>
      <w:r w:rsidR="00166694" w:rsidRPr="00166694">
        <w:t xml:space="preserve"> </w:t>
      </w:r>
      <w:r w:rsidRPr="00166694">
        <w:t>актуальный</w:t>
      </w:r>
      <w:r w:rsidR="00166694" w:rsidRPr="00166694">
        <w:t xml:space="preserve"> </w:t>
      </w:r>
      <w:r w:rsidRPr="00166694">
        <w:t>характер</w:t>
      </w:r>
      <w:r w:rsidR="00166694" w:rsidRPr="00166694">
        <w:t xml:space="preserve"> </w:t>
      </w:r>
      <w:r w:rsidRPr="00166694">
        <w:t>данный</w:t>
      </w:r>
      <w:r w:rsidR="00166694" w:rsidRPr="00166694">
        <w:t xml:space="preserve"> </w:t>
      </w:r>
      <w:r w:rsidRPr="00166694">
        <w:t>вопрос</w:t>
      </w:r>
      <w:r w:rsidR="00166694" w:rsidRPr="00166694">
        <w:t xml:space="preserve"> </w:t>
      </w:r>
      <w:r w:rsidRPr="00166694">
        <w:t>носит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сфере</w:t>
      </w:r>
      <w:r w:rsidR="00166694" w:rsidRPr="00166694">
        <w:t xml:space="preserve"> </w:t>
      </w:r>
      <w:r w:rsidRPr="00166694">
        <w:t>финансовых</w:t>
      </w:r>
      <w:r w:rsidR="00166694" w:rsidRPr="00166694">
        <w:t xml:space="preserve"> </w:t>
      </w:r>
      <w:r w:rsidRPr="00166694">
        <w:t>взаимоотношений</w:t>
      </w:r>
      <w:r w:rsidR="00166694" w:rsidRPr="00166694">
        <w:t xml:space="preserve"> </w:t>
      </w:r>
      <w:r w:rsidRPr="00166694">
        <w:t>государственной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самоуправления</w:t>
      </w:r>
      <w:r w:rsidR="00166694" w:rsidRPr="00166694">
        <w:t xml:space="preserve">. </w:t>
      </w:r>
      <w:r w:rsidRPr="00166694">
        <w:t>Первая</w:t>
      </w:r>
      <w:r w:rsidR="00166694" w:rsidRPr="00166694">
        <w:t xml:space="preserve"> </w:t>
      </w:r>
      <w:r w:rsidRPr="00166694">
        <w:t>попытка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законодательного</w:t>
      </w:r>
      <w:r w:rsidR="00166694" w:rsidRPr="00166694">
        <w:t xml:space="preserve"> </w:t>
      </w:r>
      <w:r w:rsidRPr="00166694">
        <w:t>регулирования,</w:t>
      </w:r>
      <w:r w:rsidR="00166694" w:rsidRPr="00166694">
        <w:t xml:space="preserve"> </w:t>
      </w:r>
      <w:r w:rsidRPr="00166694">
        <w:t>предпринятая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Федеральном</w:t>
      </w:r>
      <w:r w:rsidR="00166694" w:rsidRPr="00166694">
        <w:t xml:space="preserve"> </w:t>
      </w:r>
      <w:r w:rsidRPr="00166694">
        <w:t>законе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28</w:t>
      </w:r>
      <w:r w:rsidR="00166694" w:rsidRPr="00166694">
        <w:t xml:space="preserve"> </w:t>
      </w:r>
      <w:r w:rsidRPr="00166694">
        <w:t>августа</w:t>
      </w:r>
      <w:r w:rsidR="00166694" w:rsidRPr="00166694">
        <w:t xml:space="preserve"> </w:t>
      </w:r>
      <w:r w:rsidRPr="00166694">
        <w:t>1995</w:t>
      </w:r>
      <w:r w:rsidR="00166694" w:rsidRPr="00166694">
        <w:t xml:space="preserve"> </w:t>
      </w:r>
      <w:r w:rsidRPr="00166694">
        <w:t>года,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решила</w:t>
      </w:r>
      <w:r w:rsidR="00166694" w:rsidRPr="00166694">
        <w:t xml:space="preserve"> </w:t>
      </w:r>
      <w:r w:rsidRPr="00166694">
        <w:t>проблем,</w:t>
      </w:r>
      <w:r w:rsidR="00166694" w:rsidRPr="00166694">
        <w:t xml:space="preserve"> </w:t>
      </w:r>
      <w:r w:rsidRPr="00166694">
        <w:t>связанных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недостаточностью</w:t>
      </w:r>
      <w:r w:rsidR="00166694" w:rsidRPr="00166694">
        <w:t xml:space="preserve"> </w:t>
      </w:r>
      <w:r w:rsidRPr="00166694">
        <w:t>у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самоуправления</w:t>
      </w:r>
      <w:r w:rsidR="00166694" w:rsidRPr="00166694">
        <w:t xml:space="preserve"> </w:t>
      </w:r>
      <w:r w:rsidRPr="00166694">
        <w:t>финансовых</w:t>
      </w:r>
      <w:r w:rsidR="00166694" w:rsidRPr="00166694">
        <w:t xml:space="preserve"> </w:t>
      </w:r>
      <w:r w:rsidRPr="00166694">
        <w:t>ресурсов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решения</w:t>
      </w:r>
      <w:r w:rsidR="00166694" w:rsidRPr="00166694">
        <w:t xml:space="preserve"> </w:t>
      </w:r>
      <w:r w:rsidRPr="00166694">
        <w:t>вопросов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значения</w:t>
      </w:r>
      <w:r w:rsidR="00166694" w:rsidRPr="00166694">
        <w:t>.</w:t>
      </w:r>
    </w:p>
    <w:p w:rsidR="00166694" w:rsidRPr="00166694" w:rsidRDefault="00AF16BD" w:rsidP="00166694">
      <w:pPr>
        <w:tabs>
          <w:tab w:val="left" w:pos="726"/>
        </w:tabs>
      </w:pPr>
      <w:r w:rsidRPr="00166694">
        <w:t>Основы</w:t>
      </w:r>
      <w:r w:rsidR="00166694" w:rsidRPr="00166694">
        <w:t xml:space="preserve"> </w:t>
      </w:r>
      <w:r w:rsidRPr="00166694">
        <w:t>бюджетного</w:t>
      </w:r>
      <w:r w:rsidR="00166694" w:rsidRPr="00166694">
        <w:t xml:space="preserve"> </w:t>
      </w:r>
      <w:r w:rsidRPr="00166694">
        <w:t>устройства</w:t>
      </w:r>
      <w:r w:rsidR="00166694" w:rsidRPr="00166694">
        <w:t xml:space="preserve"> </w:t>
      </w:r>
      <w:r w:rsidRPr="00166694">
        <w:t>РФ</w:t>
      </w:r>
      <w:r w:rsidR="00166694" w:rsidRPr="00166694">
        <w:t xml:space="preserve"> </w:t>
      </w:r>
      <w:r w:rsidRPr="00166694">
        <w:t>определяются</w:t>
      </w:r>
      <w:r w:rsidR="00166694" w:rsidRPr="00166694">
        <w:t xml:space="preserve"> </w:t>
      </w:r>
      <w:r w:rsidRPr="00166694">
        <w:t>Конституцией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ее</w:t>
      </w:r>
      <w:r w:rsidR="00166694" w:rsidRPr="00166694">
        <w:t xml:space="preserve"> </w:t>
      </w:r>
      <w:r w:rsidRPr="00166694">
        <w:t>государственным</w:t>
      </w:r>
      <w:r w:rsidR="00166694" w:rsidRPr="00166694">
        <w:t xml:space="preserve"> </w:t>
      </w:r>
      <w:r w:rsidRPr="00166694">
        <w:t>устройством</w:t>
      </w:r>
      <w:r w:rsidR="00166694" w:rsidRPr="00166694">
        <w:t xml:space="preserve">. </w:t>
      </w:r>
      <w:r w:rsidRPr="00166694">
        <w:t>Бюджетное</w:t>
      </w:r>
      <w:r w:rsidR="00166694" w:rsidRPr="00166694">
        <w:t xml:space="preserve"> </w:t>
      </w:r>
      <w:r w:rsidRPr="00166694">
        <w:t>устройство</w:t>
      </w:r>
      <w:r w:rsidR="00166694" w:rsidRPr="00166694">
        <w:t xml:space="preserve"> </w:t>
      </w:r>
      <w:r w:rsidRPr="00166694">
        <w:t>определяет</w:t>
      </w:r>
      <w:r w:rsidR="00166694" w:rsidRPr="00166694">
        <w:t xml:space="preserve"> </w:t>
      </w:r>
      <w:r w:rsidRPr="00166694">
        <w:t>организацию</w:t>
      </w:r>
      <w:r w:rsidR="00166694" w:rsidRPr="00166694">
        <w:t xml:space="preserve"> </w:t>
      </w:r>
      <w:r w:rsidRPr="00166694">
        <w:t>государственного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системы,</w:t>
      </w:r>
      <w:r w:rsidR="00166694" w:rsidRPr="00166694">
        <w:t xml:space="preserve"> </w:t>
      </w:r>
      <w:r w:rsidRPr="00166694">
        <w:t>взаимоотношения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ее</w:t>
      </w:r>
      <w:r w:rsidR="00166694" w:rsidRPr="00166694">
        <w:t xml:space="preserve"> </w:t>
      </w:r>
      <w:r w:rsidRPr="00166694">
        <w:t>отдельными</w:t>
      </w:r>
      <w:r w:rsidR="00166694" w:rsidRPr="00166694">
        <w:t xml:space="preserve"> </w:t>
      </w:r>
      <w:r w:rsidRPr="00166694">
        <w:t>звеньями,</w:t>
      </w:r>
      <w:r w:rsidR="00166694" w:rsidRPr="00166694">
        <w:t xml:space="preserve"> </w:t>
      </w:r>
      <w:r w:rsidRPr="00166694">
        <w:t>правовые</w:t>
      </w:r>
      <w:r w:rsidR="00166694" w:rsidRPr="00166694">
        <w:t xml:space="preserve"> </w:t>
      </w:r>
      <w:r w:rsidRPr="00166694">
        <w:t>основы,</w:t>
      </w:r>
      <w:r w:rsidR="00166694" w:rsidRPr="00166694">
        <w:t xml:space="preserve"> </w:t>
      </w:r>
      <w:r w:rsidRPr="00166694">
        <w:t>функционирования</w:t>
      </w:r>
      <w:r w:rsidR="00166694" w:rsidRPr="00166694">
        <w:t xml:space="preserve"> </w:t>
      </w:r>
      <w:r w:rsidRPr="00166694">
        <w:t>бюджетов,</w:t>
      </w:r>
      <w:r w:rsidR="00166694" w:rsidRPr="00166694">
        <w:t xml:space="preserve"> </w:t>
      </w:r>
      <w:r w:rsidRPr="00166694">
        <w:t>процедурные</w:t>
      </w:r>
      <w:r w:rsidR="00166694" w:rsidRPr="00166694">
        <w:t xml:space="preserve"> </w:t>
      </w:r>
      <w:r w:rsidRPr="00166694">
        <w:t>стороны</w:t>
      </w:r>
      <w:r w:rsidR="00166694" w:rsidRPr="00166694">
        <w:t xml:space="preserve"> </w:t>
      </w:r>
      <w:r w:rsidRPr="00166694">
        <w:t>формирования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использования</w:t>
      </w:r>
      <w:r w:rsidR="00166694" w:rsidRPr="00166694">
        <w:t xml:space="preserve"> </w:t>
      </w:r>
      <w:r w:rsidRPr="00166694">
        <w:t>бюджетных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др</w:t>
      </w:r>
      <w:r w:rsidR="00166694" w:rsidRPr="00166694">
        <w:t>.</w:t>
      </w:r>
    </w:p>
    <w:p w:rsidR="00166694" w:rsidRPr="00166694" w:rsidRDefault="00AF16BD" w:rsidP="00166694">
      <w:pPr>
        <w:tabs>
          <w:tab w:val="left" w:pos="726"/>
        </w:tabs>
      </w:pPr>
      <w:r w:rsidRPr="00166694">
        <w:t>Местный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составляет</w:t>
      </w:r>
      <w:r w:rsidR="00166694" w:rsidRPr="00166694">
        <w:t xml:space="preserve"> </w:t>
      </w:r>
      <w:r w:rsidRPr="00166694">
        <w:t>третий</w:t>
      </w:r>
      <w:r w:rsidR="00166694" w:rsidRPr="00166694">
        <w:t xml:space="preserve"> </w:t>
      </w:r>
      <w:r w:rsidRPr="00166694">
        <w:t>уровень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Российской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. </w:t>
      </w:r>
      <w:r w:rsidRPr="00166694">
        <w:t>Статья</w:t>
      </w:r>
      <w:r w:rsidR="00166694" w:rsidRPr="00166694">
        <w:t xml:space="preserve"> </w:t>
      </w:r>
      <w:r w:rsidRPr="00166694">
        <w:t>Бюджетного</w:t>
      </w:r>
      <w:r w:rsidR="00166694" w:rsidRPr="00166694">
        <w:t xml:space="preserve"> </w:t>
      </w:r>
      <w:r w:rsidRPr="00166694">
        <w:t>кодекса</w:t>
      </w:r>
      <w:r w:rsidR="00166694" w:rsidRPr="00166694">
        <w:t xml:space="preserve"> </w:t>
      </w:r>
      <w:r w:rsidRPr="00166694">
        <w:t>определяет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муниципального</w:t>
      </w:r>
      <w:r w:rsidR="00166694" w:rsidRPr="00166694">
        <w:t xml:space="preserve"> </w:t>
      </w:r>
      <w:r w:rsidRPr="00166694">
        <w:t>образования</w:t>
      </w:r>
      <w:r w:rsidR="00166694" w:rsidRPr="00166694">
        <w:t xml:space="preserve"> (</w:t>
      </w:r>
      <w:r w:rsidRPr="00166694">
        <w:t>местный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) </w:t>
      </w:r>
      <w:r w:rsidRPr="00166694">
        <w:t>как</w:t>
      </w:r>
      <w:r w:rsidR="00166694" w:rsidRPr="00166694">
        <w:t xml:space="preserve"> </w:t>
      </w:r>
      <w:r w:rsidRPr="00166694">
        <w:t>форму</w:t>
      </w:r>
      <w:r w:rsidR="00166694" w:rsidRPr="00166694">
        <w:t xml:space="preserve"> </w:t>
      </w:r>
      <w:r w:rsidRPr="00166694">
        <w:t>образования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расходования</w:t>
      </w:r>
      <w:r w:rsidR="00166694" w:rsidRPr="00166694">
        <w:t xml:space="preserve"> </w:t>
      </w:r>
      <w:r w:rsidRPr="00166694">
        <w:t>денежных</w:t>
      </w:r>
      <w:r w:rsidR="00166694" w:rsidRPr="00166694">
        <w:t xml:space="preserve"> </w:t>
      </w:r>
      <w:r w:rsidRPr="00166694">
        <w:t>средств,</w:t>
      </w:r>
      <w:r w:rsidR="00166694" w:rsidRPr="00166694">
        <w:t xml:space="preserve"> </w:t>
      </w:r>
      <w:r w:rsidRPr="00166694">
        <w:t>предназначенных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обеспечения</w:t>
      </w:r>
      <w:r w:rsidR="00166694" w:rsidRPr="00166694">
        <w:t xml:space="preserve"> </w:t>
      </w:r>
      <w:r w:rsidRPr="00166694">
        <w:t>задач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функций,</w:t>
      </w:r>
      <w:r w:rsidR="00166694" w:rsidRPr="00166694">
        <w:t xml:space="preserve"> </w:t>
      </w:r>
      <w:r w:rsidRPr="00166694">
        <w:t>отнесенных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r w:rsidRPr="00166694">
        <w:t>предметам</w:t>
      </w:r>
      <w:r w:rsidR="00166694" w:rsidRPr="00166694">
        <w:t xml:space="preserve"> </w:t>
      </w:r>
      <w:r w:rsidRPr="00166694">
        <w:t>ведения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самоуправления</w:t>
      </w:r>
      <w:r w:rsidR="00166694" w:rsidRPr="00166694">
        <w:t>.</w:t>
      </w:r>
    </w:p>
    <w:p w:rsidR="00166694" w:rsidRPr="00166694" w:rsidRDefault="00AF16BD" w:rsidP="00166694">
      <w:pPr>
        <w:tabs>
          <w:tab w:val="left" w:pos="726"/>
        </w:tabs>
      </w:pPr>
      <w:r w:rsidRPr="00166694">
        <w:t>Характеризуя</w:t>
      </w:r>
      <w:r w:rsidR="00166694" w:rsidRPr="00166694">
        <w:t xml:space="preserve"> </w:t>
      </w:r>
      <w:r w:rsidRPr="00166694">
        <w:t>взаимоотношения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государственной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самоуправления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сфере</w:t>
      </w:r>
      <w:r w:rsidR="00166694" w:rsidRPr="00166694">
        <w:t xml:space="preserve"> </w:t>
      </w:r>
      <w:r w:rsidRPr="00166694">
        <w:t>необходимо</w:t>
      </w:r>
      <w:r w:rsidR="00166694" w:rsidRPr="00166694">
        <w:t xml:space="preserve"> </w:t>
      </w:r>
      <w:r w:rsidRPr="00166694">
        <w:t>иметь</w:t>
      </w:r>
      <w:r w:rsidR="00166694" w:rsidRPr="00166694">
        <w:t xml:space="preserve"> </w:t>
      </w:r>
      <w:r w:rsidRPr="00166694">
        <w:t>представление</w:t>
      </w:r>
      <w:r w:rsidR="00166694" w:rsidRPr="00166694">
        <w:t xml:space="preserve"> </w:t>
      </w:r>
      <w:r w:rsidRPr="00166694">
        <w:t>о</w:t>
      </w:r>
      <w:r w:rsidR="00166694" w:rsidRPr="00166694">
        <w:t xml:space="preserve"> </w:t>
      </w:r>
      <w:r w:rsidRPr="00166694">
        <w:t>понятии</w:t>
      </w:r>
      <w:r w:rsidR="00166694" w:rsidRPr="00166694">
        <w:t xml:space="preserve"> "</w:t>
      </w:r>
      <w:r w:rsidRPr="00166694">
        <w:t>межбюджетные</w:t>
      </w:r>
      <w:r w:rsidR="00166694" w:rsidRPr="00166694">
        <w:t xml:space="preserve"> </w:t>
      </w:r>
      <w:r w:rsidRPr="00166694">
        <w:t>отношения</w:t>
      </w:r>
      <w:r w:rsidR="00166694" w:rsidRPr="00166694">
        <w:t xml:space="preserve">". </w:t>
      </w:r>
      <w:r w:rsidRPr="00166694">
        <w:t>Под</w:t>
      </w:r>
      <w:r w:rsidR="00166694" w:rsidRPr="00166694">
        <w:t xml:space="preserve"> </w:t>
      </w:r>
      <w:r w:rsidRPr="00166694">
        <w:t>межбюджетными</w:t>
      </w:r>
      <w:r w:rsidR="00166694" w:rsidRPr="00166694">
        <w:t xml:space="preserve"> </w:t>
      </w:r>
      <w:r w:rsidRPr="00166694">
        <w:t>отношениями</w:t>
      </w:r>
      <w:r w:rsidR="00166694" w:rsidRPr="00166694">
        <w:t xml:space="preserve"> </w:t>
      </w:r>
      <w:r w:rsidRPr="00166694">
        <w:t>следует</w:t>
      </w:r>
      <w:r w:rsidR="00166694" w:rsidRPr="00166694">
        <w:t xml:space="preserve"> </w:t>
      </w:r>
      <w:r w:rsidRPr="00166694">
        <w:t>понимать</w:t>
      </w:r>
      <w:r w:rsidR="00166694" w:rsidRPr="00166694">
        <w:t xml:space="preserve"> </w:t>
      </w:r>
      <w:r w:rsidRPr="00166694">
        <w:t>взаимоотношение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Российской</w:t>
      </w:r>
      <w:r w:rsidR="00166694" w:rsidRPr="00166694">
        <w:t xml:space="preserve"> </w:t>
      </w:r>
      <w:r w:rsidRPr="00166694">
        <w:t>Федерацией,</w:t>
      </w:r>
      <w:r w:rsidR="00166694" w:rsidRPr="00166694">
        <w:t xml:space="preserve"> </w:t>
      </w:r>
      <w:r w:rsidRPr="00166694">
        <w:t>субъектами</w:t>
      </w:r>
      <w:r w:rsidR="00166694" w:rsidRPr="00166694">
        <w:t xml:space="preserve"> </w:t>
      </w:r>
      <w:r w:rsidRPr="00166694">
        <w:t>Российской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муниципальными</w:t>
      </w:r>
      <w:r w:rsidR="00166694" w:rsidRPr="00166694">
        <w:t xml:space="preserve"> </w:t>
      </w:r>
      <w:r w:rsidRPr="00166694">
        <w:t>образованиями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поводу</w:t>
      </w:r>
      <w:r w:rsidR="00166694" w:rsidRPr="00166694">
        <w:t xml:space="preserve"> </w:t>
      </w:r>
      <w:r w:rsidRPr="00166694">
        <w:t>распределения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закрепления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уровнями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. </w:t>
      </w:r>
      <w:r w:rsidRPr="00166694">
        <w:t>Вопросы</w:t>
      </w:r>
      <w:r w:rsidR="00166694" w:rsidRPr="00166694">
        <w:t xml:space="preserve"> </w:t>
      </w:r>
      <w:r w:rsidRPr="00166694">
        <w:t>формирования,</w:t>
      </w:r>
      <w:r w:rsidR="00166694" w:rsidRPr="00166694">
        <w:t xml:space="preserve"> </w:t>
      </w:r>
      <w:r w:rsidRPr="00166694">
        <w:t>утверждения</w:t>
      </w:r>
      <w:r w:rsidR="00166694" w:rsidRPr="00166694">
        <w:t xml:space="preserve"> </w:t>
      </w:r>
      <w:r w:rsidRPr="00166694">
        <w:t>исполнения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волнуют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только</w:t>
      </w:r>
      <w:r w:rsidR="00166694" w:rsidRPr="00166694">
        <w:t xml:space="preserve"> </w:t>
      </w:r>
      <w:r w:rsidRPr="00166694">
        <w:t>специалистов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 </w:t>
      </w:r>
      <w:r w:rsidRPr="00166694">
        <w:t>обеспеченных</w:t>
      </w:r>
      <w:r w:rsidR="00166694" w:rsidRPr="00166694">
        <w:t xml:space="preserve"> </w:t>
      </w:r>
      <w:r w:rsidRPr="00166694">
        <w:t>регионов,</w:t>
      </w:r>
      <w:r w:rsidR="00166694" w:rsidRPr="00166694">
        <w:t xml:space="preserve"> </w:t>
      </w:r>
      <w:r w:rsidRPr="00166694">
        <w:t>но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многочисленных</w:t>
      </w:r>
      <w:r w:rsidR="00166694" w:rsidRPr="00166694">
        <w:t xml:space="preserve"> </w:t>
      </w:r>
      <w:r w:rsidRPr="00166694">
        <w:t>налогоплательщиков,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которых</w:t>
      </w:r>
      <w:r w:rsidR="00166694" w:rsidRPr="00166694">
        <w:t xml:space="preserve"> </w:t>
      </w:r>
      <w:r w:rsidRPr="00166694">
        <w:t>далеко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безразлично,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какие</w:t>
      </w:r>
      <w:r w:rsidR="00166694" w:rsidRPr="00166694">
        <w:t xml:space="preserve"> </w:t>
      </w:r>
      <w:r w:rsidRPr="00166694">
        <w:t>цели</w:t>
      </w:r>
      <w:r w:rsidR="00166694" w:rsidRPr="00166694">
        <w:t xml:space="preserve"> </w:t>
      </w:r>
      <w:r w:rsidRPr="00166694">
        <w:t>пойдут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насколько</w:t>
      </w:r>
      <w:r w:rsidR="00166694" w:rsidRPr="00166694">
        <w:t xml:space="preserve"> </w:t>
      </w:r>
      <w:r w:rsidRPr="00166694">
        <w:t>эффективно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населения</w:t>
      </w:r>
      <w:r w:rsidR="00166694" w:rsidRPr="00166694">
        <w:t xml:space="preserve"> </w:t>
      </w:r>
      <w:r w:rsidRPr="00166694">
        <w:t>будут</w:t>
      </w:r>
      <w:r w:rsidR="00166694" w:rsidRPr="00166694">
        <w:t xml:space="preserve"> </w:t>
      </w:r>
      <w:r w:rsidRPr="00166694">
        <w:t>использованы</w:t>
      </w:r>
      <w:r w:rsidR="00166694" w:rsidRPr="00166694">
        <w:t xml:space="preserve"> </w:t>
      </w:r>
      <w:r w:rsidRPr="00166694">
        <w:t>налоговые</w:t>
      </w:r>
      <w:r w:rsidR="00166694" w:rsidRPr="00166694">
        <w:t xml:space="preserve"> </w:t>
      </w:r>
      <w:r w:rsidRPr="00166694">
        <w:t>поступления</w:t>
      </w:r>
      <w:r w:rsidR="00166694" w:rsidRPr="00166694">
        <w:t xml:space="preserve">. </w:t>
      </w:r>
      <w:r w:rsidRPr="00166694">
        <w:t>Решение</w:t>
      </w:r>
      <w:r w:rsidR="00166694" w:rsidRPr="00166694">
        <w:t xml:space="preserve"> </w:t>
      </w:r>
      <w:r w:rsidRPr="00166694">
        <w:t>проблем,</w:t>
      </w:r>
      <w:r w:rsidR="00166694" w:rsidRPr="00166694">
        <w:t xml:space="preserve"> </w:t>
      </w:r>
      <w:r w:rsidRPr="00166694">
        <w:t>связанных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формированием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исполнением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всех</w:t>
      </w:r>
      <w:r w:rsidR="00166694" w:rsidRPr="00166694">
        <w:t xml:space="preserve"> </w:t>
      </w:r>
      <w:r w:rsidRPr="00166694">
        <w:t>уровней,</w:t>
      </w:r>
      <w:r w:rsidR="00166694" w:rsidRPr="00166694">
        <w:t xml:space="preserve"> </w:t>
      </w:r>
      <w:r w:rsidRPr="00166694">
        <w:t>обеспечивает</w:t>
      </w:r>
      <w:r w:rsidR="00166694" w:rsidRPr="00166694">
        <w:t xml:space="preserve"> </w:t>
      </w:r>
      <w:r w:rsidRPr="00166694">
        <w:t>снижение</w:t>
      </w:r>
      <w:r w:rsidR="00166694" w:rsidRPr="00166694">
        <w:t xml:space="preserve"> </w:t>
      </w:r>
      <w:r w:rsidRPr="00166694">
        <w:t>социальной</w:t>
      </w:r>
      <w:r w:rsidR="00166694" w:rsidRPr="00166694">
        <w:t xml:space="preserve"> </w:t>
      </w:r>
      <w:r w:rsidRPr="00166694">
        <w:t>напряженности</w:t>
      </w:r>
      <w:r w:rsidR="00166694" w:rsidRPr="00166694">
        <w:t xml:space="preserve">. </w:t>
      </w:r>
      <w:r w:rsidRPr="00166694">
        <w:t>Именно</w:t>
      </w:r>
      <w:r w:rsidR="00166694" w:rsidRPr="00166694">
        <w:t xml:space="preserve"> </w:t>
      </w:r>
      <w:r w:rsidRPr="00166694">
        <w:t>поэтому</w:t>
      </w:r>
      <w:r w:rsidR="00166694" w:rsidRPr="00166694">
        <w:t xml:space="preserve"> </w:t>
      </w:r>
      <w:r w:rsidRPr="00166694">
        <w:t>представители</w:t>
      </w:r>
      <w:r w:rsidR="00166694" w:rsidRPr="00166694">
        <w:t xml:space="preserve"> </w:t>
      </w:r>
      <w:r w:rsidRPr="00166694">
        <w:t>исполнительной</w:t>
      </w:r>
      <w:r w:rsidR="00166694" w:rsidRPr="00166694">
        <w:t xml:space="preserve"> </w:t>
      </w:r>
      <w:r w:rsidRPr="00166694">
        <w:t>власти,</w:t>
      </w:r>
      <w:r w:rsidR="00166694" w:rsidRPr="00166694">
        <w:t xml:space="preserve"> </w:t>
      </w:r>
      <w:r w:rsidRPr="00166694">
        <w:t>депутаты,</w:t>
      </w:r>
      <w:r w:rsidR="00166694" w:rsidRPr="00166694">
        <w:t xml:space="preserve"> </w:t>
      </w:r>
      <w:r w:rsidRPr="00166694">
        <w:t>руководители</w:t>
      </w:r>
      <w:r w:rsidR="00166694" w:rsidRPr="00166694">
        <w:t xml:space="preserve"> </w:t>
      </w:r>
      <w:r w:rsidRPr="00166694">
        <w:t>организаций</w:t>
      </w:r>
      <w:r w:rsidR="00166694" w:rsidRPr="00166694">
        <w:t xml:space="preserve"> </w:t>
      </w:r>
      <w:r w:rsidRPr="00166694">
        <w:t>должны</w:t>
      </w:r>
      <w:r w:rsidR="00166694" w:rsidRPr="00166694">
        <w:t xml:space="preserve"> </w:t>
      </w:r>
      <w:r w:rsidRPr="00166694">
        <w:t>сегодня</w:t>
      </w:r>
      <w:r w:rsidR="00166694" w:rsidRPr="00166694">
        <w:t xml:space="preserve"> </w:t>
      </w:r>
      <w:r w:rsidRPr="00166694">
        <w:t>детально</w:t>
      </w:r>
      <w:r w:rsidR="00166694" w:rsidRPr="00166694">
        <w:t xml:space="preserve"> </w:t>
      </w:r>
      <w:r w:rsidRPr="00166694">
        <w:t>представлять,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формируются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исполняются</w:t>
      </w:r>
      <w:r w:rsidR="00166694" w:rsidRPr="00166694">
        <w:t xml:space="preserve"> </w:t>
      </w:r>
      <w:r w:rsidRPr="00166694">
        <w:t>бюджеты</w:t>
      </w:r>
      <w:r w:rsidR="00166694" w:rsidRPr="00166694">
        <w:t>.</w:t>
      </w:r>
    </w:p>
    <w:p w:rsidR="00CC1708" w:rsidRPr="00166694" w:rsidRDefault="00AF16BD" w:rsidP="00166694">
      <w:pPr>
        <w:pStyle w:val="1"/>
      </w:pPr>
      <w:r w:rsidRPr="00166694">
        <w:br w:type="page"/>
      </w:r>
      <w:bookmarkStart w:id="1" w:name="_Toc282201504"/>
      <w:r w:rsidR="00CC1708" w:rsidRPr="00166694">
        <w:t>1</w:t>
      </w:r>
      <w:r w:rsidR="00166694" w:rsidRPr="00166694">
        <w:t xml:space="preserve">. </w:t>
      </w:r>
      <w:r w:rsidR="00CC1708" w:rsidRPr="00166694">
        <w:t>Финансовая</w:t>
      </w:r>
      <w:r w:rsidR="00166694" w:rsidRPr="00166694">
        <w:t xml:space="preserve"> </w:t>
      </w:r>
      <w:r w:rsidR="00CC1708" w:rsidRPr="00166694">
        <w:t>система</w:t>
      </w:r>
      <w:r w:rsidR="00166694" w:rsidRPr="00166694">
        <w:t xml:space="preserve"> </w:t>
      </w:r>
      <w:r w:rsidR="00CC1708" w:rsidRPr="00166694">
        <w:t>и</w:t>
      </w:r>
      <w:r w:rsidR="00166694" w:rsidRPr="00166694">
        <w:t xml:space="preserve"> </w:t>
      </w:r>
      <w:r w:rsidR="00CC1708" w:rsidRPr="00166694">
        <w:t>бюджеты</w:t>
      </w:r>
      <w:r w:rsidR="00166694" w:rsidRPr="00166694">
        <w:t xml:space="preserve"> </w:t>
      </w:r>
      <w:r w:rsidR="00CC1708" w:rsidRPr="00166694">
        <w:t>зарубежных</w:t>
      </w:r>
      <w:r w:rsidR="00166694" w:rsidRPr="00166694">
        <w:t xml:space="preserve"> </w:t>
      </w:r>
      <w:r w:rsidR="00CC1708" w:rsidRPr="00166694">
        <w:t>стран</w:t>
      </w:r>
      <w:bookmarkEnd w:id="1"/>
    </w:p>
    <w:p w:rsidR="00166694" w:rsidRPr="00166694" w:rsidRDefault="00166694" w:rsidP="00166694">
      <w:pPr>
        <w:tabs>
          <w:tab w:val="left" w:pos="726"/>
        </w:tabs>
        <w:rPr>
          <w:b/>
        </w:rPr>
      </w:pPr>
    </w:p>
    <w:p w:rsidR="00AF16BD" w:rsidRPr="00166694" w:rsidRDefault="00166694" w:rsidP="00166694">
      <w:pPr>
        <w:pStyle w:val="1"/>
      </w:pPr>
      <w:bookmarkStart w:id="2" w:name="_Toc282201505"/>
      <w:r w:rsidRPr="00166694">
        <w:t xml:space="preserve">1.1 </w:t>
      </w:r>
      <w:r w:rsidR="00AF16BD" w:rsidRPr="00166694">
        <w:t>Финансовая</w:t>
      </w:r>
      <w:r w:rsidRPr="00166694">
        <w:t xml:space="preserve"> </w:t>
      </w:r>
      <w:r w:rsidR="00AF16BD" w:rsidRPr="00166694">
        <w:t>система</w:t>
      </w:r>
      <w:bookmarkEnd w:id="2"/>
    </w:p>
    <w:p w:rsidR="00166694" w:rsidRPr="00166694" w:rsidRDefault="00166694" w:rsidP="00166694">
      <w:pPr>
        <w:tabs>
          <w:tab w:val="left" w:pos="726"/>
        </w:tabs>
      </w:pPr>
    </w:p>
    <w:p w:rsidR="00166694" w:rsidRPr="00166694" w:rsidRDefault="00A97B07" w:rsidP="00166694">
      <w:pPr>
        <w:tabs>
          <w:tab w:val="left" w:pos="726"/>
        </w:tabs>
      </w:pPr>
      <w:r w:rsidRPr="00166694">
        <w:t>Финансовая</w:t>
      </w:r>
      <w:r w:rsidR="00166694" w:rsidRPr="00166694">
        <w:t xml:space="preserve"> </w:t>
      </w:r>
      <w:r w:rsidRPr="00166694">
        <w:t>система</w:t>
      </w:r>
      <w:r w:rsidR="00166694" w:rsidRPr="00166694">
        <w:t xml:space="preserve"> </w:t>
      </w:r>
      <w:r w:rsidRPr="00166694">
        <w:t>развитых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- </w:t>
      </w:r>
      <w:r w:rsidRPr="00166694">
        <w:t>система,</w:t>
      </w:r>
      <w:r w:rsidR="00166694" w:rsidRPr="00166694">
        <w:t xml:space="preserve"> </w:t>
      </w:r>
      <w:r w:rsidRPr="00166694">
        <w:t>охватывающая</w:t>
      </w:r>
      <w:r w:rsidR="00166694" w:rsidRPr="00166694">
        <w:t xml:space="preserve"> </w:t>
      </w:r>
      <w:r w:rsidRPr="00166694">
        <w:t>государственный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; </w:t>
      </w:r>
      <w:r w:rsidRPr="00166694">
        <w:t>муниципальные</w:t>
      </w:r>
      <w:r w:rsidR="00166694" w:rsidRPr="00166694">
        <w:t xml:space="preserve"> </w:t>
      </w:r>
      <w:r w:rsidRPr="00166694">
        <w:t>финансы</w:t>
      </w:r>
      <w:r w:rsidR="00166694" w:rsidRPr="00166694">
        <w:t xml:space="preserve"> (</w:t>
      </w:r>
      <w:r w:rsidRPr="00166694">
        <w:t>в</w:t>
      </w:r>
      <w:r w:rsidR="00166694" w:rsidRPr="00166694">
        <w:t xml:space="preserve"> </w:t>
      </w:r>
      <w:r w:rsidRPr="00166694">
        <w:t>федеративных</w:t>
      </w:r>
      <w:r w:rsidR="00166694" w:rsidRPr="00166694">
        <w:t xml:space="preserve"> </w:t>
      </w:r>
      <w:r w:rsidRPr="00166694">
        <w:t>государствах,</w:t>
      </w:r>
      <w:r w:rsidR="00166694" w:rsidRPr="00166694">
        <w:t xml:space="preserve"> </w:t>
      </w:r>
      <w:r w:rsidRPr="00166694">
        <w:t>например,</w:t>
      </w:r>
      <w:r w:rsidR="00166694" w:rsidRPr="00166694">
        <w:t xml:space="preserve"> </w:t>
      </w:r>
      <w:r w:rsidRPr="00166694">
        <w:t>США,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- </w:t>
      </w:r>
      <w:r w:rsidRPr="00166694">
        <w:t>и</w:t>
      </w:r>
      <w:r w:rsidR="00166694" w:rsidRPr="00166694">
        <w:t xml:space="preserve"> </w:t>
      </w:r>
      <w:r w:rsidRPr="00166694">
        <w:t>финансы</w:t>
      </w:r>
      <w:r w:rsidR="00166694" w:rsidRPr="00166694">
        <w:t xml:space="preserve"> </w:t>
      </w:r>
      <w:r w:rsidRPr="00166694">
        <w:t>членов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); </w:t>
      </w:r>
      <w:r w:rsidRPr="00166694">
        <w:t>внебюджетные</w:t>
      </w:r>
      <w:r w:rsidR="00166694" w:rsidRPr="00166694">
        <w:t xml:space="preserve"> </w:t>
      </w:r>
      <w:r w:rsidRPr="00166694">
        <w:t>специальные</w:t>
      </w:r>
      <w:r w:rsidR="00166694" w:rsidRPr="00166694">
        <w:t xml:space="preserve"> </w:t>
      </w:r>
      <w:r w:rsidRPr="00166694">
        <w:t>фонды</w:t>
      </w:r>
      <w:r w:rsidR="00166694" w:rsidRPr="00166694">
        <w:t xml:space="preserve">; </w:t>
      </w:r>
      <w:r w:rsidRPr="00166694">
        <w:t>финансы</w:t>
      </w:r>
      <w:r w:rsidR="00166694" w:rsidRPr="00166694">
        <w:t xml:space="preserve"> </w:t>
      </w:r>
      <w:r w:rsidRPr="00166694">
        <w:t>государственных</w:t>
      </w:r>
      <w:r w:rsidR="00166694" w:rsidRPr="00166694">
        <w:t xml:space="preserve"> </w:t>
      </w:r>
      <w:r w:rsidRPr="00166694">
        <w:t>предприятий,</w:t>
      </w:r>
      <w:r w:rsidR="00166694" w:rsidRPr="00166694">
        <w:t xml:space="preserve"> </w:t>
      </w:r>
      <w:r w:rsidRPr="00166694">
        <w:t>корпораций</w:t>
      </w:r>
      <w:r w:rsidR="00166694" w:rsidRPr="00166694">
        <w:t xml:space="preserve">; </w:t>
      </w:r>
      <w:r w:rsidRPr="00166694">
        <w:t>финансы</w:t>
      </w:r>
      <w:r w:rsidR="00166694" w:rsidRPr="00166694">
        <w:t xml:space="preserve"> </w:t>
      </w:r>
      <w:r w:rsidRPr="00166694">
        <w:t>частных</w:t>
      </w:r>
      <w:r w:rsidR="00166694" w:rsidRPr="00166694">
        <w:t xml:space="preserve"> </w:t>
      </w:r>
      <w:r w:rsidRPr="00166694">
        <w:t>национальных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транснациональных</w:t>
      </w:r>
      <w:r w:rsidR="00166694" w:rsidRPr="00166694">
        <w:t xml:space="preserve"> </w:t>
      </w:r>
      <w:r w:rsidRPr="00166694">
        <w:t>корпораций</w:t>
      </w:r>
      <w:r w:rsidR="00166694" w:rsidRPr="00166694">
        <w:t>.</w:t>
      </w:r>
    </w:p>
    <w:p w:rsidR="00166694" w:rsidRPr="00166694" w:rsidRDefault="00A97B07" w:rsidP="00166694">
      <w:pPr>
        <w:tabs>
          <w:tab w:val="left" w:pos="726"/>
        </w:tabs>
      </w:pPr>
      <w:r w:rsidRPr="00166694">
        <w:t>Ведущим</w:t>
      </w:r>
      <w:r w:rsidR="00166694" w:rsidRPr="00166694">
        <w:t xml:space="preserve"> </w:t>
      </w:r>
      <w:r w:rsidRPr="00166694">
        <w:t>звеном</w:t>
      </w:r>
      <w:r w:rsidR="00166694" w:rsidRPr="00166694">
        <w:t xml:space="preserve"> </w:t>
      </w:r>
      <w:r w:rsidRPr="00166694">
        <w:t>государственной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развитых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государственный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- </w:t>
      </w:r>
      <w:r w:rsidRPr="00166694">
        <w:t>основной</w:t>
      </w:r>
      <w:r w:rsidR="00166694" w:rsidRPr="00166694">
        <w:t xml:space="preserve"> </w:t>
      </w:r>
      <w:r w:rsidRPr="00166694">
        <w:t>финансовый</w:t>
      </w:r>
      <w:r w:rsidR="00166694" w:rsidRPr="00166694">
        <w:t xml:space="preserve"> </w:t>
      </w:r>
      <w:r w:rsidRPr="00166694">
        <w:t>план</w:t>
      </w:r>
      <w:r w:rsidR="00166694" w:rsidRPr="00166694">
        <w:t xml:space="preserve"> </w:t>
      </w:r>
      <w:r w:rsidRPr="00166694">
        <w:t>государства,</w:t>
      </w:r>
      <w:r w:rsidR="00166694" w:rsidRPr="00166694">
        <w:t xml:space="preserve"> </w:t>
      </w:r>
      <w:r w:rsidRPr="00166694">
        <w:t>имеющий</w:t>
      </w:r>
      <w:r w:rsidR="00166694" w:rsidRPr="00166694">
        <w:t xml:space="preserve"> </w:t>
      </w:r>
      <w:r w:rsidRPr="00166694">
        <w:t>силу</w:t>
      </w:r>
      <w:r w:rsidR="00166694" w:rsidRPr="00166694">
        <w:t xml:space="preserve"> </w:t>
      </w:r>
      <w:r w:rsidRPr="00166694">
        <w:t>закона</w:t>
      </w:r>
      <w:r w:rsidR="00166694" w:rsidRPr="00166694">
        <w:t xml:space="preserve">. </w:t>
      </w:r>
      <w:r w:rsidRPr="00166694">
        <w:t>По</w:t>
      </w:r>
      <w:r w:rsidR="00166694" w:rsidRPr="00166694">
        <w:t xml:space="preserve"> </w:t>
      </w:r>
      <w:r w:rsidRPr="00166694">
        <w:t>материальному</w:t>
      </w:r>
      <w:r w:rsidR="00166694" w:rsidRPr="00166694">
        <w:t xml:space="preserve"> </w:t>
      </w:r>
      <w:r w:rsidRPr="00166694">
        <w:t>содержанию</w:t>
      </w:r>
      <w:r w:rsidR="00166694" w:rsidRPr="00166694">
        <w:t xml:space="preserve"> - </w:t>
      </w:r>
      <w:r w:rsidRPr="00166694">
        <w:t>это</w:t>
      </w:r>
      <w:r w:rsidR="00166694" w:rsidRPr="00166694">
        <w:t xml:space="preserve"> </w:t>
      </w:r>
      <w:r w:rsidRPr="00166694">
        <w:t>централизованный</w:t>
      </w:r>
      <w:r w:rsidR="00166694" w:rsidRPr="00166694">
        <w:t xml:space="preserve"> </w:t>
      </w:r>
      <w:r w:rsidRPr="00166694">
        <w:t>фонд</w:t>
      </w:r>
      <w:r w:rsidR="00166694" w:rsidRPr="00166694">
        <w:t xml:space="preserve"> </w:t>
      </w:r>
      <w:r w:rsidRPr="00166694">
        <w:t>денежных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 </w:t>
      </w:r>
      <w:r w:rsidRPr="00166694">
        <w:t>государства,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социально-экономическому</w:t>
      </w:r>
      <w:r w:rsidR="00166694" w:rsidRPr="00166694">
        <w:t xml:space="preserve"> </w:t>
      </w:r>
      <w:r w:rsidRPr="00166694">
        <w:t>содержанию</w:t>
      </w:r>
      <w:r w:rsidR="00166694" w:rsidRPr="00166694">
        <w:t xml:space="preserve"> - </w:t>
      </w:r>
      <w:r w:rsidRPr="00166694">
        <w:t>главное</w:t>
      </w:r>
      <w:r w:rsidR="00166694" w:rsidRPr="00166694">
        <w:t xml:space="preserve"> </w:t>
      </w:r>
      <w:r w:rsidRPr="00166694">
        <w:t>орудие</w:t>
      </w:r>
      <w:r w:rsidR="00166694" w:rsidRPr="00166694">
        <w:t xml:space="preserve"> </w:t>
      </w:r>
      <w:r w:rsidRPr="00166694">
        <w:t>перераспределения</w:t>
      </w:r>
      <w:r w:rsidR="00166694" w:rsidRPr="00166694">
        <w:t xml:space="preserve"> </w:t>
      </w:r>
      <w:r w:rsidRPr="00166694">
        <w:t>национального</w:t>
      </w:r>
      <w:r w:rsidR="00166694" w:rsidRPr="00166694">
        <w:t xml:space="preserve"> </w:t>
      </w:r>
      <w:r w:rsidRPr="00166694">
        <w:t>дохода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этой</w:t>
      </w:r>
      <w:r w:rsidR="00166694" w:rsidRPr="00166694">
        <w:t xml:space="preserve"> </w:t>
      </w:r>
      <w:r w:rsidRPr="00166694">
        <w:t>части</w:t>
      </w:r>
      <w:r w:rsidR="00166694" w:rsidRPr="00166694">
        <w:t xml:space="preserve"> </w:t>
      </w:r>
      <w:r w:rsidRPr="00166694">
        <w:t>финансовая</w:t>
      </w:r>
      <w:r w:rsidR="00166694" w:rsidRPr="00166694">
        <w:t xml:space="preserve"> </w:t>
      </w:r>
      <w:r w:rsidRPr="00166694">
        <w:t>система</w:t>
      </w:r>
      <w:r w:rsidR="00166694" w:rsidRPr="00166694">
        <w:t xml:space="preserve"> </w:t>
      </w:r>
      <w:r w:rsidRPr="00166694">
        <w:t>развитых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</w:t>
      </w:r>
      <w:r w:rsidRPr="00166694">
        <w:t>перераспределяется</w:t>
      </w:r>
      <w:r w:rsidR="00166694" w:rsidRPr="00166694">
        <w:t xml:space="preserve"> </w:t>
      </w:r>
      <w:r w:rsidRPr="00166694">
        <w:t>до</w:t>
      </w:r>
      <w:r w:rsidR="00166694" w:rsidRPr="00166694">
        <w:t xml:space="preserve"> </w:t>
      </w:r>
      <w:r w:rsidRPr="00166694">
        <w:t>40</w:t>
      </w:r>
      <w:r w:rsidR="00166694" w:rsidRPr="00166694">
        <w:t xml:space="preserve"> </w:t>
      </w:r>
      <w:r w:rsidRPr="00166694">
        <w:t>проц</w:t>
      </w:r>
      <w:r w:rsidR="00166694" w:rsidRPr="00166694">
        <w:t xml:space="preserve">. </w:t>
      </w:r>
      <w:r w:rsidRPr="00166694">
        <w:t>резко</w:t>
      </w:r>
      <w:r w:rsidR="00166694" w:rsidRPr="00166694">
        <w:t xml:space="preserve"> </w:t>
      </w:r>
      <w:r w:rsidRPr="00166694">
        <w:t>возрастающего</w:t>
      </w:r>
      <w:r w:rsidR="00166694" w:rsidRPr="00166694">
        <w:t xml:space="preserve"> </w:t>
      </w:r>
      <w:r w:rsidRPr="00166694">
        <w:t>национального</w:t>
      </w:r>
      <w:r w:rsidR="00166694" w:rsidRPr="00166694">
        <w:t xml:space="preserve"> </w:t>
      </w:r>
      <w:r w:rsidRPr="00166694">
        <w:t>дохода</w:t>
      </w:r>
      <w:r w:rsidR="00166694" w:rsidRPr="00166694">
        <w:t xml:space="preserve"> </w:t>
      </w:r>
      <w:r w:rsidRPr="00166694">
        <w:t>страны</w:t>
      </w:r>
      <w:r w:rsidR="00166694" w:rsidRPr="00166694">
        <w:t xml:space="preserve">. </w:t>
      </w:r>
      <w:r w:rsidR="00942280" w:rsidRPr="00166694">
        <w:t>Налоги</w:t>
      </w:r>
      <w:r w:rsidR="00166694" w:rsidRPr="00166694">
        <w:t xml:space="preserve"> </w:t>
      </w:r>
      <w:r w:rsidR="00942280" w:rsidRPr="00166694">
        <w:t>составляют</w:t>
      </w:r>
      <w:r w:rsidR="00166694" w:rsidRPr="00166694">
        <w:t xml:space="preserve"> </w:t>
      </w:r>
      <w:r w:rsidR="00942280" w:rsidRPr="00166694">
        <w:t>от</w:t>
      </w:r>
      <w:r w:rsidR="00166694" w:rsidRPr="00166694">
        <w:t xml:space="preserve"> </w:t>
      </w:r>
      <w:r w:rsidR="00942280" w:rsidRPr="00166694">
        <w:t>70%</w:t>
      </w:r>
      <w:r w:rsidR="00166694" w:rsidRPr="00166694">
        <w:t xml:space="preserve"> </w:t>
      </w:r>
      <w:r w:rsidR="00942280" w:rsidRPr="00166694">
        <w:t>до</w:t>
      </w:r>
      <w:r w:rsidR="00166694" w:rsidRPr="00166694">
        <w:t xml:space="preserve"> </w:t>
      </w:r>
      <w:r w:rsidR="00942280" w:rsidRPr="00166694">
        <w:t>90%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общей</w:t>
      </w:r>
      <w:r w:rsidR="00166694" w:rsidRPr="00166694">
        <w:t xml:space="preserve"> </w:t>
      </w:r>
      <w:r w:rsidRPr="00166694">
        <w:t>суммы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государственного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. </w:t>
      </w:r>
      <w:r w:rsidRPr="00166694">
        <w:t>За</w:t>
      </w:r>
      <w:r w:rsidR="00166694" w:rsidRPr="00166694">
        <w:t xml:space="preserve"> </w:t>
      </w:r>
      <w:r w:rsidRPr="00166694">
        <w:t>государственным</w:t>
      </w:r>
      <w:r w:rsidR="00166694" w:rsidRPr="00166694">
        <w:t xml:space="preserve"> </w:t>
      </w:r>
      <w:r w:rsidRPr="00166694">
        <w:t>бюджетом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странах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развитой</w:t>
      </w:r>
      <w:r w:rsidR="00166694" w:rsidRPr="00166694">
        <w:t xml:space="preserve"> </w:t>
      </w:r>
      <w:r w:rsidRPr="00166694">
        <w:t>экономикой</w:t>
      </w:r>
      <w:r w:rsidR="00166694" w:rsidRPr="00166694">
        <w:t xml:space="preserve"> </w:t>
      </w:r>
      <w:r w:rsidRPr="00166694">
        <w:t>закреплены</w:t>
      </w:r>
      <w:r w:rsidR="00166694" w:rsidRPr="00166694">
        <w:t xml:space="preserve"> </w:t>
      </w:r>
      <w:r w:rsidRPr="00166694">
        <w:t>главные</w:t>
      </w:r>
      <w:r w:rsidR="00166694" w:rsidRPr="00166694">
        <w:t xml:space="preserve"> </w:t>
      </w:r>
      <w:r w:rsidRPr="00166694">
        <w:t>налоги</w:t>
      </w:r>
      <w:r w:rsidR="00166694" w:rsidRPr="00166694">
        <w:t xml:space="preserve"> - </w:t>
      </w:r>
      <w:r w:rsidRPr="00166694">
        <w:t>подоходный</w:t>
      </w:r>
      <w:r w:rsidR="00166694" w:rsidRPr="00166694">
        <w:t xml:space="preserve"> </w:t>
      </w:r>
      <w:r w:rsidRPr="00166694">
        <w:t>налог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физических</w:t>
      </w:r>
      <w:r w:rsidR="00166694" w:rsidRPr="00166694">
        <w:t xml:space="preserve"> </w:t>
      </w:r>
      <w:r w:rsidRPr="00166694">
        <w:t>лиц,</w:t>
      </w:r>
      <w:r w:rsidR="00166694" w:rsidRPr="00166694">
        <w:t xml:space="preserve"> </w:t>
      </w:r>
      <w:r w:rsidRPr="00166694">
        <w:t>налог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прибыль</w:t>
      </w:r>
      <w:r w:rsidR="00166694" w:rsidRPr="00166694">
        <w:t xml:space="preserve"> </w:t>
      </w:r>
      <w:r w:rsidRPr="00166694">
        <w:t>корпораций,</w:t>
      </w:r>
      <w:r w:rsidR="00166694" w:rsidRPr="00166694">
        <w:t xml:space="preserve"> </w:t>
      </w:r>
      <w:r w:rsidRPr="00166694">
        <w:t>акцизы,</w:t>
      </w:r>
      <w:r w:rsidR="00166694" w:rsidRPr="00166694">
        <w:t xml:space="preserve"> </w:t>
      </w:r>
      <w:r w:rsidRPr="00166694">
        <w:t>налог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добавочную</w:t>
      </w:r>
      <w:r w:rsidR="00166694" w:rsidRPr="00166694">
        <w:t xml:space="preserve"> </w:t>
      </w:r>
      <w:r w:rsidRPr="00166694">
        <w:t>стоимость</w:t>
      </w:r>
      <w:r w:rsidR="00166694" w:rsidRPr="00166694">
        <w:t xml:space="preserve"> (</w:t>
      </w:r>
      <w:r w:rsidRPr="00166694">
        <w:t>в</w:t>
      </w:r>
      <w:r w:rsidR="00166694" w:rsidRPr="00166694">
        <w:t xml:space="preserve"> </w:t>
      </w:r>
      <w:r w:rsidRPr="00166694">
        <w:t>тех</w:t>
      </w:r>
      <w:r w:rsidR="00166694" w:rsidRPr="00166694">
        <w:t xml:space="preserve"> </w:t>
      </w:r>
      <w:r w:rsidRPr="00166694">
        <w:t>странах,</w:t>
      </w:r>
      <w:r w:rsidR="00166694" w:rsidRPr="00166694">
        <w:t xml:space="preserve"> </w:t>
      </w:r>
      <w:r w:rsidRPr="00166694">
        <w:t>где</w:t>
      </w:r>
      <w:r w:rsidR="00166694" w:rsidRPr="00166694">
        <w:t xml:space="preserve"> </w:t>
      </w:r>
      <w:r w:rsidRPr="00166694">
        <w:t>он</w:t>
      </w:r>
      <w:r w:rsidR="00166694" w:rsidRPr="00166694">
        <w:t xml:space="preserve"> </w:t>
      </w:r>
      <w:r w:rsidRPr="00166694">
        <w:t>применяется</w:t>
      </w:r>
      <w:r w:rsidR="00166694" w:rsidRPr="00166694">
        <w:t xml:space="preserve">), </w:t>
      </w:r>
      <w:r w:rsidRPr="00166694">
        <w:t>таможенные</w:t>
      </w:r>
      <w:r w:rsidR="00166694" w:rsidRPr="00166694">
        <w:t xml:space="preserve"> </w:t>
      </w:r>
      <w:r w:rsidRPr="00166694">
        <w:t>пошлины</w:t>
      </w:r>
      <w:r w:rsidR="00166694" w:rsidRPr="00166694">
        <w:t xml:space="preserve">. </w:t>
      </w:r>
      <w:r w:rsidRPr="00166694">
        <w:t>Из</w:t>
      </w:r>
      <w:r w:rsidR="00166694" w:rsidRPr="00166694">
        <w:t xml:space="preserve"> </w:t>
      </w:r>
      <w:r w:rsidRPr="00166694">
        <w:t>государственного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производится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большая</w:t>
      </w:r>
      <w:r w:rsidR="00166694" w:rsidRPr="00166694">
        <w:t xml:space="preserve"> </w:t>
      </w:r>
      <w:r w:rsidRPr="00166694">
        <w:t>часть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: </w:t>
      </w:r>
      <w:r w:rsidRPr="00166694">
        <w:t>на</w:t>
      </w:r>
      <w:r w:rsidR="00166694" w:rsidRPr="00166694">
        <w:t xml:space="preserve"> </w:t>
      </w:r>
      <w:r w:rsidRPr="00166694">
        <w:t>военные</w:t>
      </w:r>
      <w:r w:rsidR="00166694" w:rsidRPr="00166694">
        <w:t xml:space="preserve"> (</w:t>
      </w:r>
      <w:r w:rsidRPr="00166694">
        <w:t>оборонные</w:t>
      </w:r>
      <w:r w:rsidR="00166694" w:rsidRPr="00166694">
        <w:t xml:space="preserve">) </w:t>
      </w:r>
      <w:r w:rsidRPr="00166694">
        <w:t>цели,</w:t>
      </w:r>
      <w:r w:rsidR="00166694" w:rsidRPr="00166694">
        <w:t xml:space="preserve"> </w:t>
      </w:r>
      <w:r w:rsidRPr="00166694">
        <w:t>регулирование</w:t>
      </w:r>
      <w:r w:rsidR="00166694" w:rsidRPr="00166694">
        <w:t xml:space="preserve"> </w:t>
      </w:r>
      <w:r w:rsidRPr="00166694">
        <w:t>экономики,</w:t>
      </w:r>
      <w:r w:rsidR="00166694" w:rsidRPr="00166694">
        <w:t xml:space="preserve"> </w:t>
      </w:r>
      <w:r w:rsidRPr="00166694">
        <w:t>социальные</w:t>
      </w:r>
      <w:r w:rsidR="00166694" w:rsidRPr="00166694">
        <w:t xml:space="preserve"> </w:t>
      </w:r>
      <w:r w:rsidRPr="00166694">
        <w:t>расходы,</w:t>
      </w:r>
      <w:r w:rsidR="00166694" w:rsidRPr="00166694">
        <w:t xml:space="preserve"> </w:t>
      </w:r>
      <w:r w:rsidRPr="00166694">
        <w:t>содержание</w:t>
      </w:r>
      <w:r w:rsidR="00166694" w:rsidRPr="00166694">
        <w:t xml:space="preserve"> </w:t>
      </w:r>
      <w:r w:rsidRPr="00166694">
        <w:t>государственного</w:t>
      </w:r>
      <w:r w:rsidR="00166694" w:rsidRPr="00166694">
        <w:t xml:space="preserve"> </w:t>
      </w:r>
      <w:r w:rsidRPr="00166694">
        <w:t>аппарата</w:t>
      </w:r>
      <w:r w:rsidR="00166694" w:rsidRPr="00166694">
        <w:t xml:space="preserve"> </w:t>
      </w:r>
      <w:r w:rsidRPr="00166694">
        <w:t>управления,</w:t>
      </w:r>
      <w:r w:rsidR="00166694" w:rsidRPr="00166694">
        <w:t xml:space="preserve"> </w:t>
      </w:r>
      <w:r w:rsidRPr="00166694">
        <w:t>субсидии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кредиты</w:t>
      </w:r>
      <w:r w:rsidR="00166694" w:rsidRPr="00166694">
        <w:t xml:space="preserve"> </w:t>
      </w:r>
      <w:r w:rsidRPr="00166694">
        <w:t>развивающимся</w:t>
      </w:r>
      <w:r w:rsidR="00166694" w:rsidRPr="00166694">
        <w:t xml:space="preserve"> </w:t>
      </w:r>
      <w:r w:rsidRPr="00166694">
        <w:t>странам</w:t>
      </w:r>
      <w:r w:rsidR="00166694" w:rsidRPr="00166694">
        <w:t xml:space="preserve">. </w:t>
      </w:r>
      <w:r w:rsidRPr="00166694">
        <w:t>Государственный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оказывает</w:t>
      </w:r>
      <w:r w:rsidR="00166694" w:rsidRPr="00166694">
        <w:t xml:space="preserve"> </w:t>
      </w:r>
      <w:r w:rsidRPr="00166694">
        <w:t>воздействие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все</w:t>
      </w:r>
      <w:r w:rsidR="00166694" w:rsidRPr="00166694">
        <w:t xml:space="preserve"> </w:t>
      </w:r>
      <w:r w:rsidRPr="00166694">
        <w:t>звенья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развитых</w:t>
      </w:r>
      <w:r w:rsidR="00166694" w:rsidRPr="00166694">
        <w:t xml:space="preserve"> </w:t>
      </w:r>
      <w:r w:rsidRPr="00166694">
        <w:t>стран,</w:t>
      </w:r>
      <w:r w:rsidR="00166694" w:rsidRPr="00166694">
        <w:t xml:space="preserve"> </w:t>
      </w:r>
      <w:r w:rsidRPr="00166694">
        <w:t>предоставляя</w:t>
      </w:r>
      <w:r w:rsidR="00166694" w:rsidRPr="00166694">
        <w:t xml:space="preserve"> </w:t>
      </w:r>
      <w:r w:rsidRPr="00166694">
        <w:t>субсидии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кредиты</w:t>
      </w:r>
      <w:r w:rsidR="00166694" w:rsidRPr="00166694">
        <w:t xml:space="preserve"> </w:t>
      </w:r>
      <w:r w:rsidRPr="00166694">
        <w:t>местным</w:t>
      </w:r>
      <w:r w:rsidR="00166694" w:rsidRPr="00166694">
        <w:t xml:space="preserve"> </w:t>
      </w:r>
      <w:r w:rsidRPr="00166694">
        <w:t>органам</w:t>
      </w:r>
      <w:r w:rsidR="00166694" w:rsidRPr="00166694">
        <w:t xml:space="preserve"> </w:t>
      </w:r>
      <w:r w:rsidRPr="00166694">
        <w:t>власти,</w:t>
      </w:r>
      <w:r w:rsidR="00166694" w:rsidRPr="00166694">
        <w:t xml:space="preserve"> </w:t>
      </w:r>
      <w:r w:rsidRPr="00166694">
        <w:t>специальным</w:t>
      </w:r>
      <w:r w:rsidR="00166694" w:rsidRPr="00166694">
        <w:t xml:space="preserve"> </w:t>
      </w:r>
      <w:r w:rsidRPr="00166694">
        <w:t>правительственным</w:t>
      </w:r>
      <w:r w:rsidR="00166694" w:rsidRPr="00166694">
        <w:t xml:space="preserve"> </w:t>
      </w:r>
      <w:r w:rsidRPr="00166694">
        <w:t>фондам,</w:t>
      </w:r>
      <w:r w:rsidR="00166694" w:rsidRPr="00166694">
        <w:t xml:space="preserve"> </w:t>
      </w:r>
      <w:r w:rsidRPr="00166694">
        <w:t>государственным</w:t>
      </w:r>
      <w:r w:rsidR="00166694" w:rsidRPr="00166694">
        <w:t xml:space="preserve"> </w:t>
      </w:r>
      <w:r w:rsidRPr="00166694">
        <w:t>корпорациям</w:t>
      </w:r>
      <w:r w:rsidR="00166694" w:rsidRPr="00166694">
        <w:t xml:space="preserve">. </w:t>
      </w:r>
      <w:r w:rsidRPr="00166694">
        <w:t>Государственные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ведущих</w:t>
      </w:r>
      <w:r w:rsidR="00166694" w:rsidRPr="00166694">
        <w:t xml:space="preserve"> </w:t>
      </w:r>
      <w:r w:rsidRPr="00166694">
        <w:t>западных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период</w:t>
      </w:r>
      <w:r w:rsidR="00166694" w:rsidRPr="00166694">
        <w:t xml:space="preserve"> </w:t>
      </w:r>
      <w:r w:rsidRPr="00166694">
        <w:t>после</w:t>
      </w:r>
      <w:r w:rsidR="00166694" w:rsidRPr="00166694">
        <w:t xml:space="preserve"> </w:t>
      </w:r>
      <w:r w:rsidRPr="00166694">
        <w:t>2-й</w:t>
      </w:r>
      <w:r w:rsidR="00166694" w:rsidRPr="00166694">
        <w:t xml:space="preserve"> </w:t>
      </w:r>
      <w:r w:rsidRPr="00166694">
        <w:t>мировой</w:t>
      </w:r>
      <w:r w:rsidR="00166694" w:rsidRPr="00166694">
        <w:t xml:space="preserve"> </w:t>
      </w:r>
      <w:r w:rsidRPr="00166694">
        <w:t>войны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до</w:t>
      </w:r>
      <w:r w:rsidR="00166694" w:rsidRPr="00166694">
        <w:t xml:space="preserve"> </w:t>
      </w:r>
      <w:r w:rsidRPr="00166694">
        <w:t>90-х</w:t>
      </w:r>
      <w:r w:rsidR="00166694" w:rsidRPr="00166694">
        <w:t xml:space="preserve"> </w:t>
      </w:r>
      <w:r w:rsidRPr="00166694">
        <w:t>гг</w:t>
      </w:r>
      <w:r w:rsidR="00166694" w:rsidRPr="00166694">
        <w:t xml:space="preserve">. </w:t>
      </w:r>
      <w:r w:rsidRPr="00166694">
        <w:t>характеризовались</w:t>
      </w:r>
      <w:r w:rsidR="00166694" w:rsidRPr="00166694">
        <w:t xml:space="preserve"> </w:t>
      </w:r>
      <w:r w:rsidRPr="00166694">
        <w:t>крупными</w:t>
      </w:r>
      <w:r w:rsidR="00166694" w:rsidRPr="00166694">
        <w:t xml:space="preserve"> </w:t>
      </w:r>
      <w:r w:rsidRPr="00166694">
        <w:t>хроническими</w:t>
      </w:r>
      <w:r w:rsidR="00166694" w:rsidRPr="00166694">
        <w:t xml:space="preserve"> </w:t>
      </w:r>
      <w:r w:rsidRPr="00166694">
        <w:t>дефицитами,</w:t>
      </w:r>
      <w:r w:rsidR="00166694" w:rsidRPr="00166694">
        <w:t xml:space="preserve"> </w:t>
      </w:r>
      <w:r w:rsidRPr="00166694">
        <w:t>покрываемыми</w:t>
      </w:r>
      <w:r w:rsidR="00166694" w:rsidRPr="00166694">
        <w:t xml:space="preserve"> </w:t>
      </w:r>
      <w:r w:rsidRPr="00166694">
        <w:t>государственными</w:t>
      </w:r>
      <w:r w:rsidR="00166694" w:rsidRPr="00166694">
        <w:t xml:space="preserve"> </w:t>
      </w:r>
      <w:r w:rsidRPr="00166694">
        <w:t>займами</w:t>
      </w:r>
      <w:r w:rsidR="00166694" w:rsidRPr="00166694">
        <w:t xml:space="preserve">. </w:t>
      </w:r>
      <w:r w:rsidRPr="00166694">
        <w:t>Особенно</w:t>
      </w:r>
      <w:r w:rsidR="00166694" w:rsidRPr="00166694">
        <w:t xml:space="preserve"> </w:t>
      </w:r>
      <w:r w:rsidRPr="00166694">
        <w:t>значительный</w:t>
      </w:r>
      <w:r w:rsidR="00166694" w:rsidRPr="00166694">
        <w:t xml:space="preserve"> </w:t>
      </w:r>
      <w:r w:rsidRPr="00166694">
        <w:t>бюджетный</w:t>
      </w:r>
      <w:r w:rsidR="00166694" w:rsidRPr="00166694">
        <w:t xml:space="preserve"> </w:t>
      </w:r>
      <w:r w:rsidRPr="00166694">
        <w:t>дефицит</w:t>
      </w:r>
      <w:r w:rsidR="00166694" w:rsidRPr="00166694">
        <w:t xml:space="preserve"> </w:t>
      </w:r>
      <w:r w:rsidRPr="00166694">
        <w:t>имели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. </w:t>
      </w:r>
      <w:r w:rsidRPr="00166694">
        <w:t>К</w:t>
      </w:r>
      <w:r w:rsidR="00166694" w:rsidRPr="00166694">
        <w:t xml:space="preserve"> </w:t>
      </w:r>
      <w:r w:rsidRPr="00166694">
        <w:t>концу</w:t>
      </w:r>
      <w:r w:rsidR="00166694" w:rsidRPr="00166694">
        <w:t xml:space="preserve"> </w:t>
      </w:r>
      <w:r w:rsidRPr="00166694">
        <w:t>XX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. </w:t>
      </w:r>
      <w:r w:rsidRPr="00166694">
        <w:t>он</w:t>
      </w:r>
      <w:r w:rsidR="00166694" w:rsidRPr="00166694">
        <w:t xml:space="preserve"> </w:t>
      </w:r>
      <w:r w:rsidRPr="00166694">
        <w:t>снизился,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начале</w:t>
      </w:r>
      <w:r w:rsidR="00166694" w:rsidRPr="00166694">
        <w:t xml:space="preserve"> </w:t>
      </w:r>
      <w:r w:rsidRPr="00166694">
        <w:t>XXI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. </w:t>
      </w:r>
      <w:r w:rsidRPr="00166694">
        <w:t>предусматривается</w:t>
      </w:r>
      <w:r w:rsidR="00166694" w:rsidRPr="00166694">
        <w:t xml:space="preserve"> </w:t>
      </w:r>
      <w:r w:rsidRPr="00166694">
        <w:t>профицит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бюджета,</w:t>
      </w:r>
      <w:r w:rsidR="00166694" w:rsidRPr="00166694">
        <w:t xml:space="preserve"> </w:t>
      </w:r>
      <w:r w:rsidRPr="00166694">
        <w:t>который</w:t>
      </w:r>
      <w:r w:rsidR="00166694" w:rsidRPr="00166694">
        <w:t xml:space="preserve"> </w:t>
      </w:r>
      <w:r w:rsidRPr="00166694">
        <w:t>может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r w:rsidRPr="00166694">
        <w:t>2003</w:t>
      </w:r>
      <w:r w:rsidR="00166694" w:rsidRPr="00166694">
        <w:t xml:space="preserve"> </w:t>
      </w:r>
      <w:r w:rsidRPr="00166694">
        <w:t>составить</w:t>
      </w:r>
      <w:r w:rsidR="00166694" w:rsidRPr="00166694">
        <w:t xml:space="preserve"> </w:t>
      </w:r>
      <w:r w:rsidRPr="00166694">
        <w:t>83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</w:t>
      </w:r>
      <w:r w:rsidR="00166694" w:rsidRPr="00166694">
        <w:t xml:space="preserve">. </w:t>
      </w:r>
      <w:r w:rsidRPr="00166694">
        <w:t>Улучшение</w:t>
      </w:r>
      <w:r w:rsidR="00166694" w:rsidRPr="00166694">
        <w:t xml:space="preserve"> </w:t>
      </w:r>
      <w:r w:rsidRPr="00166694">
        <w:t>состояния</w:t>
      </w:r>
      <w:r w:rsidR="00166694" w:rsidRPr="00166694">
        <w:t xml:space="preserve"> </w:t>
      </w:r>
      <w:r w:rsidRPr="00166694">
        <w:t>государственных</w:t>
      </w:r>
      <w:r w:rsidR="00166694" w:rsidRPr="00166694">
        <w:t xml:space="preserve"> </w:t>
      </w:r>
      <w:r w:rsidRPr="00166694">
        <w:t>финансов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ряда</w:t>
      </w:r>
      <w:r w:rsidR="00166694" w:rsidRPr="00166694">
        <w:t xml:space="preserve"> </w:t>
      </w:r>
      <w:r w:rsidRPr="00166694">
        <w:t>других</w:t>
      </w:r>
      <w:r w:rsidR="00166694" w:rsidRPr="00166694">
        <w:t xml:space="preserve"> </w:t>
      </w:r>
      <w:r w:rsidRPr="00166694">
        <w:t>развитых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</w:t>
      </w:r>
      <w:r w:rsidRPr="00166694">
        <w:t>объясняется</w:t>
      </w:r>
      <w:r w:rsidR="00166694" w:rsidRPr="00166694">
        <w:t xml:space="preserve"> </w:t>
      </w:r>
      <w:r w:rsidRPr="00166694">
        <w:t>длительным</w:t>
      </w:r>
      <w:r w:rsidR="00166694" w:rsidRPr="00166694">
        <w:t xml:space="preserve"> </w:t>
      </w:r>
      <w:r w:rsidRPr="00166694">
        <w:t>периодом</w:t>
      </w:r>
      <w:r w:rsidR="00166694" w:rsidRPr="00166694">
        <w:t xml:space="preserve"> </w:t>
      </w:r>
      <w:r w:rsidRPr="00166694">
        <w:t>экономического</w:t>
      </w:r>
      <w:r w:rsidR="00166694" w:rsidRPr="00166694">
        <w:t xml:space="preserve"> </w:t>
      </w:r>
      <w:r w:rsidRPr="00166694">
        <w:t>роста,</w:t>
      </w:r>
      <w:r w:rsidR="00166694" w:rsidRPr="00166694">
        <w:t xml:space="preserve"> </w:t>
      </w:r>
      <w:r w:rsidRPr="00166694">
        <w:t>структурной</w:t>
      </w:r>
      <w:r w:rsidR="00166694" w:rsidRPr="00166694">
        <w:t xml:space="preserve"> </w:t>
      </w:r>
      <w:r w:rsidRPr="00166694">
        <w:t>перестройкой</w:t>
      </w:r>
      <w:r w:rsidR="00166694" w:rsidRPr="00166694">
        <w:t xml:space="preserve"> </w:t>
      </w:r>
      <w:r w:rsidRPr="00166694">
        <w:t>экономики,</w:t>
      </w:r>
      <w:r w:rsidR="00166694" w:rsidRPr="00166694">
        <w:t xml:space="preserve"> </w:t>
      </w:r>
      <w:r w:rsidRPr="00166694">
        <w:t>налоговыми</w:t>
      </w:r>
      <w:r w:rsidR="00166694" w:rsidRPr="00166694">
        <w:t xml:space="preserve"> </w:t>
      </w:r>
      <w:r w:rsidRPr="00166694">
        <w:t>реформами,</w:t>
      </w:r>
      <w:r w:rsidR="00166694" w:rsidRPr="00166694">
        <w:t xml:space="preserve"> </w:t>
      </w:r>
      <w:r w:rsidRPr="00166694">
        <w:t>проведенными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большинстве</w:t>
      </w:r>
      <w:r w:rsidR="00166694" w:rsidRPr="00166694">
        <w:t xml:space="preserve"> </w:t>
      </w:r>
      <w:r w:rsidRPr="00166694">
        <w:t>развитых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80-х</w:t>
      </w:r>
      <w:r w:rsidR="00166694" w:rsidRPr="00166694">
        <w:t xml:space="preserve"> </w:t>
      </w:r>
      <w:r w:rsidRPr="00166694">
        <w:t>гг</w:t>
      </w:r>
      <w:r w:rsidR="00166694" w:rsidRPr="00166694">
        <w:t xml:space="preserve">. </w:t>
      </w:r>
      <w:r w:rsidRPr="00166694">
        <w:t>и</w:t>
      </w:r>
      <w:r w:rsidR="00166694" w:rsidRPr="00166694">
        <w:t xml:space="preserve"> </w:t>
      </w:r>
      <w:r w:rsidRPr="00166694">
        <w:t>сопровождавшимися</w:t>
      </w:r>
      <w:r w:rsidR="00166694" w:rsidRPr="00166694">
        <w:t xml:space="preserve"> </w:t>
      </w:r>
      <w:r w:rsidRPr="00166694">
        <w:t>значительным</w:t>
      </w:r>
      <w:r w:rsidR="00166694" w:rsidRPr="00166694">
        <w:t xml:space="preserve"> </w:t>
      </w:r>
      <w:r w:rsidRPr="00166694">
        <w:t>снижением</w:t>
      </w:r>
      <w:r w:rsidR="00166694" w:rsidRPr="00166694">
        <w:t xml:space="preserve"> </w:t>
      </w:r>
      <w:r w:rsidRPr="00166694">
        <w:t>налоговых</w:t>
      </w:r>
      <w:r w:rsidR="00166694" w:rsidRPr="00166694">
        <w:t xml:space="preserve"> </w:t>
      </w:r>
      <w:r w:rsidRPr="00166694">
        <w:t>ставок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расширением</w:t>
      </w:r>
      <w:r w:rsidR="00166694" w:rsidRPr="00166694">
        <w:t xml:space="preserve"> </w:t>
      </w:r>
      <w:r w:rsidRPr="00166694">
        <w:t>налоговых</w:t>
      </w:r>
      <w:r w:rsidR="00166694" w:rsidRPr="00166694">
        <w:t xml:space="preserve"> </w:t>
      </w:r>
      <w:r w:rsidRPr="00166694">
        <w:t>льгот,</w:t>
      </w:r>
      <w:r w:rsidR="00166694" w:rsidRPr="00166694">
        <w:t xml:space="preserve"> </w:t>
      </w:r>
      <w:r w:rsidRPr="00166694">
        <w:t>некоторым</w:t>
      </w:r>
      <w:r w:rsidR="00166694" w:rsidRPr="00166694">
        <w:t xml:space="preserve"> </w:t>
      </w:r>
      <w:r w:rsidRPr="00166694">
        <w:t>сокращением</w:t>
      </w:r>
      <w:r w:rsidR="00166694" w:rsidRPr="00166694">
        <w:t xml:space="preserve"> </w:t>
      </w:r>
      <w:r w:rsidRPr="00166694">
        <w:t>военных</w:t>
      </w:r>
      <w:r w:rsidR="00166694" w:rsidRPr="00166694">
        <w:t xml:space="preserve"> </w:t>
      </w:r>
      <w:r w:rsidRPr="00166694">
        <w:t>расходов</w:t>
      </w:r>
      <w:r w:rsidR="00166694" w:rsidRPr="00166694">
        <w:t>.</w:t>
      </w:r>
    </w:p>
    <w:p w:rsidR="00166694" w:rsidRPr="00166694" w:rsidRDefault="00A97B07" w:rsidP="00166694">
      <w:pPr>
        <w:tabs>
          <w:tab w:val="left" w:pos="726"/>
        </w:tabs>
      </w:pPr>
      <w:r w:rsidRPr="00166694">
        <w:t>Второе</w:t>
      </w:r>
      <w:r w:rsidR="00166694" w:rsidRPr="00166694">
        <w:t xml:space="preserve"> </w:t>
      </w:r>
      <w:r w:rsidRPr="00166694">
        <w:t>звено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развитых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- </w:t>
      </w:r>
      <w:r w:rsidRPr="00166694">
        <w:t>региональные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муниципальные</w:t>
      </w:r>
      <w:r w:rsidR="00166694" w:rsidRPr="00166694">
        <w:t xml:space="preserve"> </w:t>
      </w:r>
      <w:r w:rsidRPr="00166694">
        <w:t>финансы</w:t>
      </w:r>
      <w:r w:rsidR="00166694" w:rsidRPr="00166694">
        <w:t xml:space="preserve"> - </w:t>
      </w:r>
      <w:r w:rsidRPr="00166694">
        <w:t>включает</w:t>
      </w:r>
      <w:r w:rsidR="00166694" w:rsidRPr="00166694">
        <w:t xml:space="preserve"> </w:t>
      </w:r>
      <w:r w:rsidRPr="00166694">
        <w:t>муниципальные</w:t>
      </w:r>
      <w:r w:rsidR="00166694" w:rsidRPr="00166694">
        <w:t xml:space="preserve"> </w:t>
      </w:r>
      <w:r w:rsidRPr="00166694">
        <w:t>бюджеты,</w:t>
      </w:r>
      <w:r w:rsidR="00166694" w:rsidRPr="00166694">
        <w:t xml:space="preserve"> </w:t>
      </w:r>
      <w:r w:rsidRPr="00166694">
        <w:t>финансы</w:t>
      </w:r>
      <w:r w:rsidR="00166694" w:rsidRPr="00166694">
        <w:t xml:space="preserve"> </w:t>
      </w:r>
      <w:r w:rsidRPr="00166694">
        <w:t>предприятий,</w:t>
      </w:r>
      <w:r w:rsidR="00166694" w:rsidRPr="00166694">
        <w:t xml:space="preserve"> </w:t>
      </w:r>
      <w:r w:rsidRPr="00166694">
        <w:t>принадлежащих</w:t>
      </w:r>
      <w:r w:rsidR="00166694" w:rsidRPr="00166694">
        <w:t xml:space="preserve"> </w:t>
      </w:r>
      <w:r w:rsidRPr="00166694">
        <w:t>муниципальным</w:t>
      </w:r>
      <w:r w:rsidR="00166694" w:rsidRPr="00166694">
        <w:t xml:space="preserve"> </w:t>
      </w:r>
      <w:r w:rsidRPr="00166694">
        <w:t>образованиям,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автономные</w:t>
      </w:r>
      <w:r w:rsidR="00166694" w:rsidRPr="00166694">
        <w:t xml:space="preserve"> </w:t>
      </w:r>
      <w:r w:rsidRPr="00166694">
        <w:t>муниципальные</w:t>
      </w:r>
      <w:r w:rsidR="00166694" w:rsidRPr="00166694">
        <w:t xml:space="preserve"> </w:t>
      </w:r>
      <w:r w:rsidRPr="00166694">
        <w:t>фонды</w:t>
      </w:r>
      <w:r w:rsidR="00166694" w:rsidRPr="00166694">
        <w:t xml:space="preserve">. </w:t>
      </w:r>
      <w:r w:rsidRPr="00166694">
        <w:t>Ведущее</w:t>
      </w:r>
      <w:r w:rsidR="00166694" w:rsidRPr="00166694">
        <w:t xml:space="preserve"> </w:t>
      </w:r>
      <w:r w:rsidRPr="00166694">
        <w:t>значение</w:t>
      </w:r>
      <w:r w:rsidR="00166694" w:rsidRPr="00166694">
        <w:t xml:space="preserve"> </w:t>
      </w:r>
      <w:r w:rsidRPr="00166694">
        <w:t>имеют</w:t>
      </w:r>
      <w:r w:rsidR="00166694" w:rsidRPr="00166694">
        <w:t xml:space="preserve"> </w:t>
      </w:r>
      <w:r w:rsidRPr="00166694">
        <w:t>местные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унитарных</w:t>
      </w:r>
      <w:r w:rsidR="00166694" w:rsidRPr="00166694">
        <w:t xml:space="preserve"> </w:t>
      </w:r>
      <w:r w:rsidRPr="00166694">
        <w:t>государствах</w:t>
      </w:r>
      <w:r w:rsidR="00166694" w:rsidRPr="00166694">
        <w:t xml:space="preserve"> </w:t>
      </w:r>
      <w:r w:rsidRPr="00166694">
        <w:t>муниципальные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входят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государственный</w:t>
      </w:r>
      <w:r w:rsidR="00166694" w:rsidRPr="00166694">
        <w:t xml:space="preserve"> </w:t>
      </w:r>
      <w:r w:rsidRPr="00166694">
        <w:t>бюджет,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федеративных</w:t>
      </w:r>
      <w:r w:rsidR="00166694" w:rsidRPr="00166694">
        <w:t xml:space="preserve"> </w:t>
      </w:r>
      <w:r w:rsidRPr="00166694">
        <w:t>государствах</w:t>
      </w:r>
      <w:r w:rsidR="00166694" w:rsidRPr="00166694">
        <w:t xml:space="preserve"> </w:t>
      </w:r>
      <w:r w:rsidRPr="00166694">
        <w:t>муниципальные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входят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региональные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членов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 (</w:t>
      </w:r>
      <w:r w:rsidRPr="00166694">
        <w:t>штатов</w:t>
      </w:r>
      <w:r w:rsidR="00166694" w:rsidRPr="00166694">
        <w:t xml:space="preserve"> - </w:t>
      </w:r>
      <w:r w:rsidRPr="00166694">
        <w:t>в</w:t>
      </w:r>
      <w:r w:rsidR="00166694" w:rsidRPr="00166694">
        <w:t xml:space="preserve"> </w:t>
      </w:r>
      <w:r w:rsidRPr="00166694">
        <w:t>США,</w:t>
      </w:r>
      <w:r w:rsidR="00166694" w:rsidRPr="00166694">
        <w:t xml:space="preserve"> </w:t>
      </w:r>
      <w:r w:rsidRPr="00166694">
        <w:t>провинций</w:t>
      </w:r>
      <w:r w:rsidR="00166694" w:rsidRPr="00166694">
        <w:t xml:space="preserve"> - </w:t>
      </w:r>
      <w:r w:rsidRPr="00166694">
        <w:t>в</w:t>
      </w:r>
      <w:r w:rsidR="00166694" w:rsidRPr="00166694">
        <w:t xml:space="preserve"> </w:t>
      </w:r>
      <w:r w:rsidRPr="00166694">
        <w:t>Канаде,</w:t>
      </w:r>
      <w:r w:rsidR="00166694" w:rsidRPr="00166694">
        <w:t xml:space="preserve"> </w:t>
      </w:r>
      <w:r w:rsidRPr="00166694">
        <w:t>кантонов</w:t>
      </w:r>
      <w:r w:rsidR="00166694" w:rsidRPr="00166694">
        <w:t xml:space="preserve"> - </w:t>
      </w:r>
      <w:r w:rsidRPr="00166694">
        <w:t>в</w:t>
      </w:r>
      <w:r w:rsidR="00166694" w:rsidRPr="00166694">
        <w:t xml:space="preserve"> </w:t>
      </w:r>
      <w:r w:rsidRPr="00166694">
        <w:t>Швейцарии,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- </w:t>
      </w:r>
      <w:r w:rsidRPr="00166694">
        <w:t>в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т.д.), </w:t>
      </w:r>
      <w:r w:rsidRPr="00166694">
        <w:t>а</w:t>
      </w:r>
      <w:r w:rsidR="00166694" w:rsidRPr="00166694">
        <w:t xml:space="preserve"> </w:t>
      </w:r>
      <w:r w:rsidRPr="00166694">
        <w:t>последние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включаются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государственный</w:t>
      </w:r>
      <w:r w:rsidR="00166694" w:rsidRPr="00166694">
        <w:t xml:space="preserve"> </w:t>
      </w:r>
      <w:r w:rsidRPr="00166694">
        <w:t>федеральный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. </w:t>
      </w:r>
      <w:r w:rsidRPr="00166694">
        <w:t>За</w:t>
      </w:r>
      <w:r w:rsidR="00166694" w:rsidRPr="00166694">
        <w:t xml:space="preserve"> </w:t>
      </w:r>
      <w:r w:rsidRPr="00166694">
        <w:t>муниципальными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закреплены</w:t>
      </w:r>
      <w:r w:rsidR="00166694" w:rsidRPr="00166694">
        <w:t xml:space="preserve"> </w:t>
      </w:r>
      <w:r w:rsidRPr="00166694">
        <w:t>второстепенные</w:t>
      </w:r>
      <w:r w:rsidR="00166694" w:rsidRPr="00166694">
        <w:t xml:space="preserve"> </w:t>
      </w:r>
      <w:r w:rsidRPr="00166694">
        <w:t>налоги</w:t>
      </w:r>
      <w:r w:rsidR="00166694" w:rsidRPr="00166694">
        <w:t xml:space="preserve"> (</w:t>
      </w:r>
      <w:r w:rsidRPr="00166694">
        <w:t>в</w:t>
      </w:r>
      <w:r w:rsidR="00166694" w:rsidRPr="00166694">
        <w:t xml:space="preserve"> </w:t>
      </w:r>
      <w:r w:rsidRPr="00166694">
        <w:t>основном</w:t>
      </w:r>
      <w:r w:rsidR="00166694" w:rsidRPr="00166694">
        <w:t xml:space="preserve"> </w:t>
      </w:r>
      <w:r w:rsidRPr="00166694">
        <w:t>поимущественные</w:t>
      </w:r>
      <w:r w:rsidR="00166694" w:rsidRPr="00166694">
        <w:t xml:space="preserve">). </w:t>
      </w:r>
      <w:r w:rsidRPr="00166694">
        <w:t>В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бюджетах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сравнению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государственным</w:t>
      </w:r>
      <w:r w:rsidR="00166694" w:rsidRPr="00166694">
        <w:t xml:space="preserve"> </w:t>
      </w:r>
      <w:r w:rsidRPr="00166694">
        <w:t>бюджетом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высокая</w:t>
      </w:r>
      <w:r w:rsidR="00166694" w:rsidRPr="00166694">
        <w:t xml:space="preserve"> </w:t>
      </w:r>
      <w:r w:rsidRPr="00166694">
        <w:t>доля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 </w:t>
      </w:r>
      <w:r w:rsidRPr="00166694">
        <w:t>направляется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социальные</w:t>
      </w:r>
      <w:r w:rsidR="00166694" w:rsidRPr="00166694">
        <w:t xml:space="preserve"> </w:t>
      </w:r>
      <w:r w:rsidRPr="00166694">
        <w:t>цели</w:t>
      </w:r>
      <w:r w:rsidR="00166694" w:rsidRPr="00166694">
        <w:t xml:space="preserve">. </w:t>
      </w:r>
      <w:r w:rsidRPr="00166694">
        <w:t>Муниципальные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финансирование</w:t>
      </w:r>
      <w:r w:rsidR="00166694" w:rsidRPr="00166694">
        <w:t xml:space="preserve"> </w:t>
      </w:r>
      <w:r w:rsidRPr="00166694">
        <w:t>своих</w:t>
      </w:r>
      <w:r w:rsidR="00166694" w:rsidRPr="00166694">
        <w:t xml:space="preserve"> </w:t>
      </w:r>
      <w:r w:rsidRPr="00166694">
        <w:t>дефицитов</w:t>
      </w:r>
      <w:r w:rsidR="00166694" w:rsidRPr="00166694">
        <w:t xml:space="preserve"> </w:t>
      </w:r>
      <w:r w:rsidRPr="00166694">
        <w:t>получают</w:t>
      </w:r>
      <w:r w:rsidR="00166694" w:rsidRPr="00166694">
        <w:t xml:space="preserve"> </w:t>
      </w:r>
      <w:r w:rsidRPr="00166694">
        <w:t>средства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государственного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путем</w:t>
      </w:r>
      <w:r w:rsidR="00166694" w:rsidRPr="00166694">
        <w:t xml:space="preserve"> </w:t>
      </w:r>
      <w:r w:rsidRPr="00166694">
        <w:t>дотаций,</w:t>
      </w:r>
      <w:r w:rsidR="00166694" w:rsidRPr="00166694">
        <w:t xml:space="preserve"> </w:t>
      </w:r>
      <w:r w:rsidRPr="00166694">
        <w:t>субвенций,</w:t>
      </w:r>
      <w:r w:rsidR="00166694" w:rsidRPr="00166694">
        <w:t xml:space="preserve"> </w:t>
      </w:r>
      <w:r w:rsidRPr="00166694">
        <w:t>кредитов</w:t>
      </w:r>
      <w:r w:rsidR="00166694" w:rsidRPr="00166694">
        <w:t xml:space="preserve">. </w:t>
      </w:r>
      <w:r w:rsidRPr="00166694">
        <w:t>Используются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надбавки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r w:rsidRPr="00166694">
        <w:t>государственным</w:t>
      </w:r>
      <w:r w:rsidR="00166694" w:rsidRPr="00166694">
        <w:t xml:space="preserve"> </w:t>
      </w:r>
      <w:r w:rsidRPr="00166694">
        <w:t>налогам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федеративных</w:t>
      </w:r>
      <w:r w:rsidR="00166694" w:rsidRPr="00166694">
        <w:t xml:space="preserve"> </w:t>
      </w:r>
      <w:r w:rsidRPr="00166694">
        <w:t>государствах</w:t>
      </w:r>
      <w:r w:rsidR="00166694" w:rsidRPr="00166694">
        <w:t xml:space="preserve"> </w:t>
      </w:r>
      <w:r w:rsidRPr="00166694">
        <w:t>доходы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членов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 </w:t>
      </w:r>
      <w:r w:rsidRPr="00166694">
        <w:t>формируются</w:t>
      </w:r>
      <w:r w:rsidR="00166694" w:rsidRPr="00166694">
        <w:t xml:space="preserve"> </w:t>
      </w:r>
      <w:r w:rsidRPr="00166694">
        <w:t>по-разному</w:t>
      </w:r>
      <w:r w:rsidR="00166694" w:rsidRPr="00166694">
        <w:t xml:space="preserve">. </w:t>
      </w:r>
      <w:r w:rsidRPr="00166694">
        <w:t>Так,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 </w:t>
      </w:r>
      <w:r w:rsidRPr="00166694">
        <w:t>базируются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косвенные</w:t>
      </w:r>
      <w:r w:rsidR="00166694" w:rsidRPr="00166694">
        <w:t xml:space="preserve"> </w:t>
      </w:r>
      <w:r w:rsidRPr="00166694">
        <w:t>налогах</w:t>
      </w:r>
      <w:r w:rsidR="00166694" w:rsidRPr="00166694">
        <w:t xml:space="preserve"> (</w:t>
      </w:r>
      <w:r w:rsidRPr="00166694">
        <w:t>в</w:t>
      </w:r>
      <w:r w:rsidR="00166694" w:rsidRPr="00166694">
        <w:t xml:space="preserve"> </w:t>
      </w:r>
      <w:r w:rsidRPr="00166694">
        <w:t>основном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налоге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продаж</w:t>
      </w:r>
      <w:r w:rsidR="00166694" w:rsidRPr="00166694">
        <w:t xml:space="preserve">); </w:t>
      </w:r>
      <w:r w:rsidRPr="00166694">
        <w:t>в</w:t>
      </w:r>
      <w:r w:rsidR="00166694" w:rsidRPr="00166694">
        <w:t xml:space="preserve"> </w:t>
      </w:r>
      <w:r w:rsidRPr="00166694">
        <w:t>Германии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- </w:t>
      </w:r>
      <w:r w:rsidRPr="00166694">
        <w:t>на</w:t>
      </w:r>
      <w:r w:rsidR="00166694" w:rsidRPr="00166694">
        <w:t xml:space="preserve"> </w:t>
      </w:r>
      <w:r w:rsidRPr="00166694">
        <w:t>поступлениях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определенном</w:t>
      </w:r>
      <w:r w:rsidR="00166694" w:rsidRPr="00166694">
        <w:t xml:space="preserve"> </w:t>
      </w:r>
      <w:r w:rsidRPr="00166694">
        <w:t>проценте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налога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прибыль</w:t>
      </w:r>
      <w:r w:rsidR="00166694" w:rsidRPr="00166694">
        <w:t xml:space="preserve"> </w:t>
      </w:r>
      <w:r w:rsidRPr="00166694">
        <w:t>корпораций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подоходного</w:t>
      </w:r>
      <w:r w:rsidR="00166694" w:rsidRPr="00166694">
        <w:t xml:space="preserve"> </w:t>
      </w:r>
      <w:r w:rsidRPr="00166694">
        <w:t>налога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населения,</w:t>
      </w:r>
      <w:r w:rsidR="00166694" w:rsidRPr="00166694">
        <w:t xml:space="preserve"> </w:t>
      </w:r>
      <w:r w:rsidRPr="00166694">
        <w:t>которые</w:t>
      </w:r>
      <w:r w:rsidR="00166694" w:rsidRPr="00166694">
        <w:t xml:space="preserve"> </w:t>
      </w:r>
      <w:r w:rsidRPr="00166694">
        <w:t>делятся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федеральным</w:t>
      </w:r>
      <w:r w:rsidR="00166694" w:rsidRPr="00166694">
        <w:t xml:space="preserve"> </w:t>
      </w:r>
      <w:r w:rsidRPr="00166694">
        <w:t>бюджетом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земель</w:t>
      </w:r>
      <w:r w:rsidR="00166694" w:rsidRPr="00166694">
        <w:t>.</w:t>
      </w:r>
    </w:p>
    <w:p w:rsidR="00166694" w:rsidRPr="00166694" w:rsidRDefault="00A97B07" w:rsidP="00166694">
      <w:pPr>
        <w:tabs>
          <w:tab w:val="left" w:pos="726"/>
        </w:tabs>
      </w:pPr>
      <w:r w:rsidRPr="00166694">
        <w:t>Третье</w:t>
      </w:r>
      <w:r w:rsidR="00166694" w:rsidRPr="00166694">
        <w:t xml:space="preserve"> </w:t>
      </w:r>
      <w:r w:rsidRPr="00166694">
        <w:t>звено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развитых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</w:t>
      </w:r>
      <w:r w:rsidRPr="00166694">
        <w:t>включает</w:t>
      </w:r>
      <w:r w:rsidR="00166694" w:rsidRPr="00166694">
        <w:t xml:space="preserve"> </w:t>
      </w:r>
      <w:r w:rsidRPr="00166694">
        <w:t>внебюджетные</w:t>
      </w:r>
      <w:r w:rsidR="00166694" w:rsidRPr="00166694">
        <w:t xml:space="preserve"> </w:t>
      </w:r>
      <w:r w:rsidRPr="00166694">
        <w:t>специальные</w:t>
      </w:r>
      <w:r w:rsidR="00166694" w:rsidRPr="00166694">
        <w:t xml:space="preserve"> </w:t>
      </w:r>
      <w:r w:rsidRPr="00166694">
        <w:t>фонды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странах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развитой</w:t>
      </w:r>
      <w:r w:rsidR="00166694" w:rsidRPr="00166694">
        <w:t xml:space="preserve"> </w:t>
      </w:r>
      <w:r w:rsidRPr="00166694">
        <w:t>рыночной</w:t>
      </w:r>
      <w:r w:rsidR="00166694" w:rsidRPr="00166694">
        <w:t xml:space="preserve"> </w:t>
      </w:r>
      <w:r w:rsidRPr="00166694">
        <w:t>экономикой</w:t>
      </w:r>
      <w:r w:rsidR="00166694" w:rsidRPr="00166694">
        <w:t xml:space="preserve"> </w:t>
      </w:r>
      <w:r w:rsidRPr="00166694">
        <w:t>наиболее</w:t>
      </w:r>
      <w:r w:rsidR="00166694" w:rsidRPr="00166694">
        <w:t xml:space="preserve"> </w:t>
      </w:r>
      <w:r w:rsidRPr="00166694">
        <w:t>крупными</w:t>
      </w:r>
      <w:r w:rsidR="00166694" w:rsidRPr="00166694">
        <w:t xml:space="preserve"> </w:t>
      </w:r>
      <w:r w:rsidRPr="00166694">
        <w:t>внебюджетными</w:t>
      </w:r>
      <w:r w:rsidR="00166694" w:rsidRPr="00166694">
        <w:t xml:space="preserve"> </w:t>
      </w:r>
      <w:r w:rsidRPr="00166694">
        <w:t>фондами</w:t>
      </w:r>
      <w:r w:rsidR="00166694" w:rsidRPr="00166694">
        <w:t xml:space="preserve"> </w:t>
      </w:r>
      <w:r w:rsidRPr="00166694">
        <w:t>являются</w:t>
      </w:r>
      <w:r w:rsidR="00166694" w:rsidRPr="00166694">
        <w:t xml:space="preserve"> </w:t>
      </w:r>
      <w:r w:rsidRPr="00166694">
        <w:t>фонды</w:t>
      </w:r>
      <w:r w:rsidR="00166694" w:rsidRPr="00166694">
        <w:t xml:space="preserve"> </w:t>
      </w:r>
      <w:r w:rsidRPr="00166694">
        <w:t>национального</w:t>
      </w:r>
      <w:r w:rsidR="00166694" w:rsidRPr="00166694">
        <w:t xml:space="preserve"> </w:t>
      </w:r>
      <w:r w:rsidRPr="00166694">
        <w:t>страхования,</w:t>
      </w:r>
      <w:r w:rsidR="00166694" w:rsidRPr="00166694">
        <w:t xml:space="preserve"> </w:t>
      </w:r>
      <w:r w:rsidRPr="00166694">
        <w:t>образуемые</w:t>
      </w:r>
      <w:r w:rsidR="00166694" w:rsidRPr="00166694">
        <w:t xml:space="preserve"> </w:t>
      </w:r>
      <w:r w:rsidRPr="00166694">
        <w:t>за</w:t>
      </w:r>
      <w:r w:rsidR="00166694" w:rsidRPr="00166694">
        <w:t xml:space="preserve"> </w:t>
      </w:r>
      <w:r w:rsidRPr="00166694">
        <w:t>счет</w:t>
      </w:r>
      <w:r w:rsidR="00166694" w:rsidRPr="00166694">
        <w:t xml:space="preserve"> </w:t>
      </w:r>
      <w:r w:rsidRPr="00166694">
        <w:t>страховых</w:t>
      </w:r>
      <w:r w:rsidR="00166694" w:rsidRPr="00166694">
        <w:t xml:space="preserve"> </w:t>
      </w:r>
      <w:r w:rsidRPr="00166694">
        <w:t>взносов</w:t>
      </w:r>
      <w:r w:rsidR="00166694" w:rsidRPr="00166694">
        <w:t xml:space="preserve"> </w:t>
      </w:r>
      <w:r w:rsidRPr="00166694">
        <w:t>работников</w:t>
      </w:r>
      <w:r w:rsidR="00166694" w:rsidRPr="00166694">
        <w:t xml:space="preserve"> </w:t>
      </w:r>
      <w:r w:rsidRPr="00166694">
        <w:t>предприятий,</w:t>
      </w:r>
      <w:r w:rsidR="00166694" w:rsidRPr="00166694">
        <w:t xml:space="preserve"> </w:t>
      </w:r>
      <w:r w:rsidRPr="00166694">
        <w:t>предпринимателей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дотаций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государственного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. </w:t>
      </w:r>
      <w:r w:rsidRPr="00166694">
        <w:t>США</w:t>
      </w:r>
      <w:r w:rsidR="00166694" w:rsidRPr="00166694">
        <w:t xml:space="preserve"> - </w:t>
      </w:r>
      <w:r w:rsidRPr="00166694">
        <w:t>единственная</w:t>
      </w:r>
      <w:r w:rsidR="00166694" w:rsidRPr="00166694">
        <w:t xml:space="preserve"> </w:t>
      </w:r>
      <w:r w:rsidRPr="00166694">
        <w:t>страна,</w:t>
      </w:r>
      <w:r w:rsidR="00166694" w:rsidRPr="00166694">
        <w:t xml:space="preserve"> </w:t>
      </w:r>
      <w:r w:rsidRPr="00166694">
        <w:t>где</w:t>
      </w:r>
      <w:r w:rsidR="00166694" w:rsidRPr="00166694">
        <w:t xml:space="preserve"> </w:t>
      </w:r>
      <w:r w:rsidRPr="00166694">
        <w:t>фонд</w:t>
      </w:r>
      <w:r w:rsidR="00166694" w:rsidRPr="00166694">
        <w:t xml:space="preserve"> </w:t>
      </w:r>
      <w:r w:rsidRPr="00166694">
        <w:t>национального</w:t>
      </w:r>
      <w:r w:rsidR="00166694" w:rsidRPr="00166694">
        <w:t xml:space="preserve"> </w:t>
      </w:r>
      <w:r w:rsidRPr="00166694">
        <w:t>страхования</w:t>
      </w:r>
      <w:r w:rsidR="00166694" w:rsidRPr="00166694">
        <w:t xml:space="preserve"> </w:t>
      </w:r>
      <w:r w:rsidRPr="00166694">
        <w:t>объединен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федеральным</w:t>
      </w:r>
      <w:r w:rsidR="00166694" w:rsidRPr="00166694">
        <w:t xml:space="preserve"> </w:t>
      </w:r>
      <w:r w:rsidRPr="00166694">
        <w:t>бюджетом</w:t>
      </w:r>
      <w:r w:rsidR="00166694" w:rsidRPr="00166694">
        <w:t xml:space="preserve">. </w:t>
      </w:r>
      <w:r w:rsidRPr="00166694">
        <w:t>Средства</w:t>
      </w:r>
      <w:r w:rsidR="00166694" w:rsidRPr="00166694">
        <w:t xml:space="preserve"> </w:t>
      </w:r>
      <w:r w:rsidRPr="00166694">
        <w:t>этих</w:t>
      </w:r>
      <w:r w:rsidR="00166694" w:rsidRPr="00166694">
        <w:t xml:space="preserve"> </w:t>
      </w:r>
      <w:r w:rsidRPr="00166694">
        <w:t>фондов</w:t>
      </w:r>
      <w:r w:rsidR="00166694" w:rsidRPr="00166694">
        <w:t xml:space="preserve"> </w:t>
      </w:r>
      <w:r w:rsidRPr="00166694">
        <w:t>используются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выплату</w:t>
      </w:r>
      <w:r w:rsidR="00166694" w:rsidRPr="00166694">
        <w:t xml:space="preserve"> </w:t>
      </w:r>
      <w:r w:rsidRPr="00166694">
        <w:t>пенсий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возрасту,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инвалидности,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случаю</w:t>
      </w:r>
      <w:r w:rsidR="00166694" w:rsidRPr="00166694">
        <w:t xml:space="preserve"> </w:t>
      </w:r>
      <w:r w:rsidRPr="00166694">
        <w:t>потери</w:t>
      </w:r>
      <w:r w:rsidR="00166694" w:rsidRPr="00166694">
        <w:t xml:space="preserve"> </w:t>
      </w:r>
      <w:r w:rsidRPr="00166694">
        <w:t>кормильца,</w:t>
      </w:r>
      <w:r w:rsidR="00166694" w:rsidRPr="00166694">
        <w:t xml:space="preserve"> </w:t>
      </w:r>
      <w:r w:rsidRPr="00166694">
        <w:t>пособий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временной</w:t>
      </w:r>
      <w:r w:rsidR="00166694" w:rsidRPr="00166694">
        <w:t xml:space="preserve"> </w:t>
      </w:r>
      <w:r w:rsidRPr="00166694">
        <w:t>нетрудоспособности,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беременности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родам,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безработице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др</w:t>
      </w:r>
      <w:r w:rsidR="00166694" w:rsidRPr="00166694">
        <w:t>.</w:t>
      </w:r>
    </w:p>
    <w:p w:rsidR="00166694" w:rsidRPr="00166694" w:rsidRDefault="00166694" w:rsidP="00166694">
      <w:pPr>
        <w:tabs>
          <w:tab w:val="left" w:pos="726"/>
        </w:tabs>
        <w:rPr>
          <w:b/>
        </w:rPr>
      </w:pPr>
    </w:p>
    <w:p w:rsidR="00CB069A" w:rsidRPr="00166694" w:rsidRDefault="00166694" w:rsidP="00166694">
      <w:pPr>
        <w:pStyle w:val="1"/>
      </w:pPr>
      <w:bookmarkStart w:id="3" w:name="_Toc282201506"/>
      <w:r w:rsidRPr="00166694">
        <w:t xml:space="preserve">1.2 </w:t>
      </w:r>
      <w:r w:rsidR="00CB069A" w:rsidRPr="00166694">
        <w:t>Современные</w:t>
      </w:r>
      <w:r w:rsidRPr="00166694">
        <w:t xml:space="preserve"> </w:t>
      </w:r>
      <w:r w:rsidR="00CB069A" w:rsidRPr="00166694">
        <w:t>бюджеты</w:t>
      </w:r>
      <w:r w:rsidRPr="00166694">
        <w:t xml:space="preserve"> </w:t>
      </w:r>
      <w:r w:rsidR="00CB069A" w:rsidRPr="00166694">
        <w:t>развитых</w:t>
      </w:r>
      <w:r w:rsidRPr="00166694">
        <w:t xml:space="preserve"> </w:t>
      </w:r>
      <w:r w:rsidR="00CB069A" w:rsidRPr="00166694">
        <w:t>стран</w:t>
      </w:r>
      <w:bookmarkEnd w:id="3"/>
    </w:p>
    <w:p w:rsidR="00166694" w:rsidRPr="00166694" w:rsidRDefault="00166694" w:rsidP="00166694">
      <w:pPr>
        <w:tabs>
          <w:tab w:val="left" w:pos="726"/>
        </w:tabs>
      </w:pPr>
    </w:p>
    <w:p w:rsidR="00166694" w:rsidRPr="00166694" w:rsidRDefault="00CB069A" w:rsidP="00166694">
      <w:pPr>
        <w:tabs>
          <w:tab w:val="left" w:pos="726"/>
        </w:tabs>
      </w:pPr>
      <w:r w:rsidRPr="00166694">
        <w:t>Основной</w:t>
      </w:r>
      <w:r w:rsidR="00166694" w:rsidRPr="00166694">
        <w:t xml:space="preserve"> </w:t>
      </w:r>
      <w:r w:rsidRPr="00166694">
        <w:t>характеристикой</w:t>
      </w:r>
      <w:r w:rsidR="00166694" w:rsidRPr="00166694">
        <w:t xml:space="preserve"> </w:t>
      </w:r>
      <w:r w:rsidRPr="00166694">
        <w:t>современных</w:t>
      </w:r>
      <w:r w:rsidR="00166694" w:rsidRPr="00166694">
        <w:t xml:space="preserve"> </w:t>
      </w:r>
      <w:r w:rsidRPr="00166694">
        <w:t>развитых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значительные</w:t>
      </w:r>
      <w:r w:rsidR="00166694" w:rsidRPr="00166694">
        <w:t xml:space="preserve"> </w:t>
      </w:r>
      <w:r w:rsidRPr="00166694">
        <w:t>дефициты</w:t>
      </w:r>
      <w:r w:rsidR="00166694" w:rsidRPr="00166694">
        <w:t xml:space="preserve"> </w:t>
      </w:r>
      <w:r w:rsidRPr="00166694">
        <w:t>государственных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тоже</w:t>
      </w:r>
      <w:r w:rsidR="00166694" w:rsidRPr="00166694">
        <w:t xml:space="preserve"> </w:t>
      </w:r>
      <w:r w:rsidRPr="00166694">
        <w:t>время</w:t>
      </w:r>
      <w:r w:rsidR="00166694" w:rsidRPr="00166694">
        <w:t xml:space="preserve"> </w:t>
      </w:r>
      <w:r w:rsidRPr="00166694">
        <w:t>дефицит</w:t>
      </w:r>
      <w:r w:rsidR="00166694" w:rsidRPr="00166694">
        <w:t xml:space="preserve"> </w:t>
      </w:r>
      <w:r w:rsidRPr="00166694">
        <w:t>консолидированного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Германии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настоящий</w:t>
      </w:r>
      <w:r w:rsidR="00166694" w:rsidRPr="00166694">
        <w:t xml:space="preserve"> </w:t>
      </w:r>
      <w:r w:rsidRPr="00166694">
        <w:t>момент</w:t>
      </w:r>
      <w:r w:rsidR="00166694" w:rsidRPr="00166694">
        <w:t xml:space="preserve"> </w:t>
      </w:r>
      <w:r w:rsidRPr="00166694">
        <w:t>уменьшился</w:t>
      </w:r>
      <w:r w:rsidR="00166694" w:rsidRPr="00166694">
        <w:t xml:space="preserve"> </w:t>
      </w:r>
      <w:r w:rsidRPr="00166694">
        <w:t>вследствие</w:t>
      </w:r>
      <w:r w:rsidR="00166694" w:rsidRPr="00166694">
        <w:t xml:space="preserve"> </w:t>
      </w:r>
      <w:r w:rsidRPr="00166694">
        <w:t>увеличения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всех</w:t>
      </w:r>
      <w:r w:rsidR="00166694" w:rsidRPr="00166694">
        <w:t xml:space="preserve"> </w:t>
      </w:r>
      <w:r w:rsidRPr="00166694">
        <w:t>уровней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январе-июне</w:t>
      </w:r>
      <w:r w:rsidR="00166694" w:rsidRPr="0016669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166694">
          <w:t>2005</w:t>
        </w:r>
        <w:r w:rsidR="00166694" w:rsidRPr="00166694">
          <w:t xml:space="preserve"> </w:t>
        </w:r>
        <w:r w:rsidRPr="00166694">
          <w:t>г</w:t>
        </w:r>
      </w:smartTag>
      <w:r w:rsidR="00166694" w:rsidRPr="00166694">
        <w:t xml:space="preserve">. </w:t>
      </w:r>
      <w:r w:rsidRPr="00166694">
        <w:t>он</w:t>
      </w:r>
      <w:r w:rsidR="00166694" w:rsidRPr="00166694">
        <w:t xml:space="preserve"> </w:t>
      </w:r>
      <w:r w:rsidRPr="00166694">
        <w:t>составил</w:t>
      </w:r>
      <w:r w:rsidR="00166694" w:rsidRPr="00166694">
        <w:t xml:space="preserve"> </w:t>
      </w:r>
      <w:r w:rsidRPr="00166694">
        <w:t>39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евро,</w:t>
      </w:r>
      <w:r w:rsidR="00166694" w:rsidRPr="00166694">
        <w:t xml:space="preserve"> </w:t>
      </w:r>
      <w:r w:rsidRPr="00166694">
        <w:t>или</w:t>
      </w:r>
      <w:r w:rsidR="00166694" w:rsidRPr="00166694">
        <w:t xml:space="preserve"> </w:t>
      </w:r>
      <w:r w:rsidRPr="00166694">
        <w:t>3,6%</w:t>
      </w:r>
      <w:r w:rsidR="00166694" w:rsidRPr="00166694">
        <w:t xml:space="preserve"> </w:t>
      </w:r>
      <w:r w:rsidRPr="00166694">
        <w:t>ВВП</w:t>
      </w:r>
      <w:r w:rsidR="00166694" w:rsidRPr="00166694">
        <w:t xml:space="preserve"> (</w:t>
      </w:r>
      <w:r w:rsidRPr="00166694">
        <w:t>в</w:t>
      </w:r>
      <w:r w:rsidR="00166694" w:rsidRPr="00166694">
        <w:t xml:space="preserve"> </w:t>
      </w:r>
      <w:r w:rsidRPr="00166694">
        <w:t>январе-июне</w:t>
      </w:r>
      <w:r w:rsidR="00166694" w:rsidRPr="0016669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166694">
          <w:t>2004</w:t>
        </w:r>
        <w:r w:rsidR="00166694" w:rsidRPr="00166694">
          <w:t xml:space="preserve"> </w:t>
        </w:r>
        <w:r w:rsidRPr="00166694">
          <w:t>г</w:t>
        </w:r>
      </w:smartTag>
      <w:r w:rsidR="00166694" w:rsidRPr="00166694">
        <w:t xml:space="preserve">. </w:t>
      </w:r>
      <w:r w:rsidRPr="00166694">
        <w:t>дефицит</w:t>
      </w:r>
      <w:r w:rsidR="00166694" w:rsidRPr="00166694">
        <w:t xml:space="preserve"> </w:t>
      </w:r>
      <w:r w:rsidRPr="00166694">
        <w:t>был</w:t>
      </w:r>
      <w:r w:rsidR="00166694" w:rsidRPr="00166694">
        <w:t xml:space="preserve"> </w:t>
      </w:r>
      <w:r w:rsidRPr="00166694">
        <w:t>равен</w:t>
      </w:r>
      <w:r w:rsidR="00166694" w:rsidRPr="00166694">
        <w:t xml:space="preserve"> </w:t>
      </w:r>
      <w:r w:rsidRPr="00166694">
        <w:t>43,1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евро,</w:t>
      </w:r>
      <w:r w:rsidR="00166694" w:rsidRPr="00166694">
        <w:t xml:space="preserve"> </w:t>
      </w:r>
      <w:r w:rsidRPr="00166694">
        <w:t>или</w:t>
      </w:r>
      <w:r w:rsidR="00166694" w:rsidRPr="00166694">
        <w:t xml:space="preserve"> </w:t>
      </w:r>
      <w:r w:rsidRPr="00166694">
        <w:t>4%</w:t>
      </w:r>
      <w:r w:rsidR="00166694" w:rsidRPr="00166694">
        <w:t xml:space="preserve"> </w:t>
      </w:r>
      <w:r w:rsidRPr="00166694">
        <w:t>ВВП</w:t>
      </w:r>
      <w:r w:rsidR="00166694" w:rsidRPr="00166694">
        <w:t xml:space="preserve">). </w:t>
      </w:r>
      <w:r w:rsidRPr="00166694">
        <w:t>Сокращение</w:t>
      </w:r>
      <w:r w:rsidR="00166694" w:rsidRPr="00166694">
        <w:t xml:space="preserve"> </w:t>
      </w:r>
      <w:r w:rsidRPr="00166694">
        <w:t>дефицита</w:t>
      </w:r>
      <w:r w:rsidR="00166694" w:rsidRPr="00166694">
        <w:t xml:space="preserve"> </w:t>
      </w:r>
      <w:r w:rsidRPr="00166694">
        <w:t>связано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существенным</w:t>
      </w:r>
      <w:r w:rsidR="00166694" w:rsidRPr="00166694">
        <w:t xml:space="preserve"> </w:t>
      </w:r>
      <w:r w:rsidRPr="00166694">
        <w:t>ростом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сравнению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расходами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условиях</w:t>
      </w:r>
      <w:r w:rsidR="00166694" w:rsidRPr="00166694">
        <w:t xml:space="preserve"> </w:t>
      </w:r>
      <w:r w:rsidRPr="00166694">
        <w:t>увеличения</w:t>
      </w:r>
      <w:r w:rsidR="00166694" w:rsidRPr="00166694">
        <w:t xml:space="preserve"> </w:t>
      </w:r>
      <w:r w:rsidRPr="00166694">
        <w:t>налоговых</w:t>
      </w:r>
      <w:r w:rsidR="00166694" w:rsidRPr="00166694">
        <w:t xml:space="preserve"> </w:t>
      </w:r>
      <w:r w:rsidRPr="00166694">
        <w:t>поступлений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хозяйственной</w:t>
      </w:r>
      <w:r w:rsidR="00166694" w:rsidRPr="00166694">
        <w:t xml:space="preserve"> </w:t>
      </w:r>
      <w:r w:rsidRPr="00166694">
        <w:t>деятельности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. </w:t>
      </w:r>
      <w:r w:rsidRPr="00166694">
        <w:t>Тем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менее,</w:t>
      </w:r>
      <w:r w:rsidR="00166694" w:rsidRPr="00166694">
        <w:t xml:space="preserve"> </w:t>
      </w:r>
      <w:r w:rsidRPr="00166694">
        <w:t>дефицит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Германии</w:t>
      </w:r>
      <w:r w:rsidR="00166694" w:rsidRPr="00166694">
        <w:t xml:space="preserve"> </w:t>
      </w:r>
      <w:r w:rsidRPr="00166694">
        <w:t>все</w:t>
      </w:r>
      <w:r w:rsidR="00166694" w:rsidRPr="00166694">
        <w:t xml:space="preserve"> </w:t>
      </w:r>
      <w:r w:rsidRPr="00166694">
        <w:t>еще</w:t>
      </w:r>
      <w:r w:rsidR="00166694" w:rsidRPr="00166694">
        <w:t xml:space="preserve"> </w:t>
      </w:r>
      <w:r w:rsidRPr="00166694">
        <w:t>существенно</w:t>
      </w:r>
      <w:r w:rsidR="00166694" w:rsidRPr="00166694">
        <w:t xml:space="preserve"> </w:t>
      </w:r>
      <w:r w:rsidRPr="00166694">
        <w:t>превышает</w:t>
      </w:r>
      <w:r w:rsidR="00166694" w:rsidRPr="00166694">
        <w:t xml:space="preserve"> </w:t>
      </w:r>
      <w:r w:rsidRPr="00166694">
        <w:t>лимит,</w:t>
      </w:r>
      <w:r w:rsidR="00166694" w:rsidRPr="00166694">
        <w:t xml:space="preserve"> </w:t>
      </w:r>
      <w:r w:rsidRPr="00166694">
        <w:t>установленный</w:t>
      </w:r>
      <w:r w:rsidR="00166694" w:rsidRPr="00166694">
        <w:t xml:space="preserve"> </w:t>
      </w:r>
      <w:r w:rsidRPr="00166694">
        <w:t>европейским</w:t>
      </w:r>
      <w:r w:rsidR="00166694" w:rsidRPr="00166694">
        <w:t xml:space="preserve"> </w:t>
      </w:r>
      <w:r w:rsidRPr="00166694">
        <w:t>Пактом</w:t>
      </w:r>
      <w:r w:rsidR="00166694" w:rsidRPr="00166694">
        <w:t xml:space="preserve"> </w:t>
      </w:r>
      <w:r w:rsidRPr="00166694">
        <w:t>стабильности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роста</w:t>
      </w:r>
      <w:r w:rsidR="00166694" w:rsidRPr="00166694">
        <w:t xml:space="preserve"> (</w:t>
      </w:r>
      <w:r w:rsidRPr="00166694">
        <w:t>3%</w:t>
      </w:r>
      <w:r w:rsidR="00166694" w:rsidRPr="00166694">
        <w:t xml:space="preserve"> </w:t>
      </w:r>
      <w:r w:rsidRPr="00166694">
        <w:t>ВВП</w:t>
      </w:r>
      <w:r w:rsidR="00166694" w:rsidRPr="00166694">
        <w:t xml:space="preserve">). </w:t>
      </w:r>
      <w:r w:rsidRPr="00166694">
        <w:t>В</w:t>
      </w:r>
      <w:r w:rsidR="00166694" w:rsidRPr="00166694">
        <w:t xml:space="preserve"> </w:t>
      </w:r>
      <w:r w:rsidRPr="00166694">
        <w:t>марте</w:t>
      </w:r>
      <w:r w:rsidR="00166694" w:rsidRPr="0016669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166694">
          <w:t>2005</w:t>
        </w:r>
        <w:r w:rsidR="00166694" w:rsidRPr="00166694">
          <w:t xml:space="preserve"> </w:t>
        </w:r>
        <w:r w:rsidRPr="00166694">
          <w:t>г</w:t>
        </w:r>
      </w:smartTag>
      <w:r w:rsidR="00166694" w:rsidRPr="00166694">
        <w:t xml:space="preserve">. </w:t>
      </w:r>
      <w:r w:rsidRPr="00166694">
        <w:t>руководители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</w:t>
      </w:r>
      <w:r w:rsidRPr="00166694">
        <w:t>ЕС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саммите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Брюсселе</w:t>
      </w:r>
      <w:r w:rsidR="00166694" w:rsidRPr="00166694">
        <w:t xml:space="preserve"> </w:t>
      </w:r>
      <w:r w:rsidRPr="00166694">
        <w:t>приняли</w:t>
      </w:r>
      <w:r w:rsidR="00166694" w:rsidRPr="00166694">
        <w:t xml:space="preserve"> </w:t>
      </w:r>
      <w:r w:rsidRPr="00166694">
        <w:t>решение</w:t>
      </w:r>
      <w:r w:rsidR="00166694" w:rsidRPr="00166694">
        <w:t xml:space="preserve"> </w:t>
      </w:r>
      <w:r w:rsidRPr="00166694">
        <w:t>о</w:t>
      </w:r>
      <w:r w:rsidR="00166694" w:rsidRPr="00166694">
        <w:t xml:space="preserve"> </w:t>
      </w:r>
      <w:r w:rsidRPr="00166694">
        <w:t>смягчении</w:t>
      </w:r>
      <w:r w:rsidR="00166694" w:rsidRPr="00166694">
        <w:t xml:space="preserve"> </w:t>
      </w:r>
      <w:r w:rsidRPr="00166694">
        <w:t>режима</w:t>
      </w:r>
      <w:r w:rsidR="00166694" w:rsidRPr="00166694">
        <w:t xml:space="preserve"> </w:t>
      </w:r>
      <w:r w:rsidRPr="00166694">
        <w:t>санкций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отношении</w:t>
      </w:r>
      <w:r w:rsidR="00166694" w:rsidRPr="00166694">
        <w:t xml:space="preserve"> </w:t>
      </w:r>
      <w:r w:rsidRPr="00166694">
        <w:t>государств,</w:t>
      </w:r>
      <w:r w:rsidR="00166694" w:rsidRPr="00166694">
        <w:t xml:space="preserve"> </w:t>
      </w:r>
      <w:r w:rsidRPr="00166694">
        <w:t>дефицит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которых</w:t>
      </w:r>
      <w:r w:rsidR="00166694" w:rsidRPr="00166694">
        <w:t xml:space="preserve"> </w:t>
      </w:r>
      <w:r w:rsidRPr="00166694">
        <w:t>выходит</w:t>
      </w:r>
      <w:r w:rsidR="00166694" w:rsidRPr="00166694">
        <w:t xml:space="preserve"> </w:t>
      </w:r>
      <w:r w:rsidRPr="00166694">
        <w:t>за</w:t>
      </w:r>
      <w:r w:rsidR="00166694" w:rsidRPr="00166694">
        <w:t xml:space="preserve"> </w:t>
      </w:r>
      <w:r w:rsidRPr="00166694">
        <w:t>пределы,</w:t>
      </w:r>
      <w:r w:rsidR="00166694" w:rsidRPr="00166694">
        <w:t xml:space="preserve"> </w:t>
      </w:r>
      <w:r w:rsidRPr="00166694">
        <w:t>установленные</w:t>
      </w:r>
      <w:r w:rsidR="00166694" w:rsidRPr="00166694">
        <w:t xml:space="preserve"> </w:t>
      </w:r>
      <w:r w:rsidRPr="00166694">
        <w:t>Пактом</w:t>
      </w:r>
      <w:r w:rsidR="00166694" w:rsidRPr="00166694">
        <w:t xml:space="preserve">. </w:t>
      </w:r>
      <w:r w:rsidRPr="00166694">
        <w:t>По</w:t>
      </w:r>
      <w:r w:rsidR="00166694" w:rsidRPr="00166694">
        <w:t xml:space="preserve"> </w:t>
      </w:r>
      <w:r w:rsidRPr="00166694">
        <w:t>новым</w:t>
      </w:r>
      <w:r w:rsidR="00166694" w:rsidRPr="00166694">
        <w:t xml:space="preserve"> </w:t>
      </w:r>
      <w:r w:rsidRPr="00166694">
        <w:t>правилам</w:t>
      </w:r>
      <w:r w:rsidR="00166694" w:rsidRPr="00166694">
        <w:t xml:space="preserve"> </w:t>
      </w:r>
      <w:r w:rsidRPr="00166694">
        <w:t>превышение</w:t>
      </w:r>
      <w:r w:rsidR="00166694" w:rsidRPr="00166694">
        <w:t xml:space="preserve"> </w:t>
      </w:r>
      <w:r w:rsidRPr="00166694">
        <w:t>этих</w:t>
      </w:r>
      <w:r w:rsidR="00166694" w:rsidRPr="00166694">
        <w:t xml:space="preserve"> </w:t>
      </w:r>
      <w:r w:rsidRPr="00166694">
        <w:t>пределов</w:t>
      </w:r>
      <w:r w:rsidR="00166694" w:rsidRPr="00166694">
        <w:t xml:space="preserve"> </w:t>
      </w:r>
      <w:r w:rsidRPr="00166694">
        <w:t>допускается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том</w:t>
      </w:r>
      <w:r w:rsidR="00166694" w:rsidRPr="00166694">
        <w:t xml:space="preserve"> </w:t>
      </w:r>
      <w:r w:rsidRPr="00166694">
        <w:t>случае,</w:t>
      </w:r>
      <w:r w:rsidR="00166694" w:rsidRPr="00166694">
        <w:t xml:space="preserve"> </w:t>
      </w:r>
      <w:r w:rsidRPr="00166694">
        <w:t>если</w:t>
      </w:r>
      <w:r w:rsidR="00166694" w:rsidRPr="00166694">
        <w:t xml:space="preserve"> </w:t>
      </w:r>
      <w:r w:rsidRPr="00166694">
        <w:t>страна</w:t>
      </w:r>
      <w:r w:rsidR="00166694" w:rsidRPr="00166694">
        <w:t xml:space="preserve"> </w:t>
      </w:r>
      <w:r w:rsidRPr="00166694">
        <w:t>переживает</w:t>
      </w:r>
      <w:r w:rsidR="00166694" w:rsidRPr="00166694">
        <w:t xml:space="preserve"> </w:t>
      </w:r>
      <w:r w:rsidRPr="00166694">
        <w:t>экономический</w:t>
      </w:r>
      <w:r w:rsidR="00166694" w:rsidRPr="00166694">
        <w:t xml:space="preserve"> </w:t>
      </w:r>
      <w:r w:rsidRPr="00166694">
        <w:t>спад,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также,</w:t>
      </w:r>
      <w:r w:rsidR="00166694" w:rsidRPr="00166694">
        <w:t xml:space="preserve"> </w:t>
      </w:r>
      <w:r w:rsidRPr="00166694">
        <w:t>если</w:t>
      </w:r>
      <w:r w:rsidR="00166694" w:rsidRPr="00166694">
        <w:t xml:space="preserve"> </w:t>
      </w:r>
      <w:r w:rsidRPr="00166694">
        <w:t>дополнительные</w:t>
      </w:r>
      <w:r w:rsidR="00166694" w:rsidRPr="00166694">
        <w:t xml:space="preserve"> </w:t>
      </w:r>
      <w:r w:rsidRPr="00166694">
        <w:t>расходы</w:t>
      </w:r>
      <w:r w:rsidR="00166694" w:rsidRPr="00166694">
        <w:t xml:space="preserve"> </w:t>
      </w:r>
      <w:r w:rsidRPr="00166694">
        <w:t>связаны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пенсионной</w:t>
      </w:r>
      <w:r w:rsidR="00166694" w:rsidRPr="00166694">
        <w:t xml:space="preserve"> </w:t>
      </w:r>
      <w:r w:rsidRPr="00166694">
        <w:t>реформой,</w:t>
      </w:r>
      <w:r w:rsidR="00166694" w:rsidRPr="00166694">
        <w:t xml:space="preserve"> </w:t>
      </w:r>
      <w:r w:rsidRPr="00166694">
        <w:t>направляются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цели</w:t>
      </w:r>
      <w:r w:rsidR="00166694" w:rsidRPr="00166694">
        <w:t xml:space="preserve"> </w:t>
      </w:r>
      <w:r w:rsidRPr="00166694">
        <w:t>политики</w:t>
      </w:r>
      <w:r w:rsidR="00166694" w:rsidRPr="00166694">
        <w:t xml:space="preserve"> </w:t>
      </w:r>
      <w:r w:rsidRPr="00166694">
        <w:t>ЕС</w:t>
      </w:r>
      <w:r w:rsidR="00166694" w:rsidRPr="00166694">
        <w:t xml:space="preserve"> </w:t>
      </w:r>
      <w:r w:rsidRPr="00166694">
        <w:t>или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объединение</w:t>
      </w:r>
      <w:r w:rsidR="00166694" w:rsidRPr="00166694">
        <w:t xml:space="preserve"> </w:t>
      </w:r>
      <w:r w:rsidRPr="00166694">
        <w:t>Европы</w:t>
      </w:r>
      <w:r w:rsidR="00166694" w:rsidRPr="00166694">
        <w:t xml:space="preserve">. </w:t>
      </w:r>
      <w:r w:rsidRPr="00166694">
        <w:t>К</w:t>
      </w:r>
      <w:r w:rsidR="00166694" w:rsidRPr="00166694">
        <w:t xml:space="preserve"> </w:t>
      </w:r>
      <w:r w:rsidRPr="00166694">
        <w:t>категории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объединение</w:t>
      </w:r>
      <w:r w:rsidR="00166694" w:rsidRPr="00166694">
        <w:t xml:space="preserve"> </w:t>
      </w:r>
      <w:r w:rsidRPr="00166694">
        <w:t>Европы</w:t>
      </w:r>
      <w:r w:rsidR="00166694" w:rsidRPr="00166694">
        <w:t xml:space="preserve"> </w:t>
      </w:r>
      <w:r w:rsidRPr="00166694">
        <w:t>отнесены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затраты,</w:t>
      </w:r>
      <w:r w:rsidR="00166694" w:rsidRPr="00166694">
        <w:t xml:space="preserve"> </w:t>
      </w:r>
      <w:r w:rsidRPr="00166694">
        <w:t>понесенные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связи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объединением</w:t>
      </w:r>
      <w:r w:rsidR="00166694" w:rsidRPr="00166694">
        <w:t xml:space="preserve"> </w:t>
      </w:r>
      <w:r w:rsidRPr="00166694">
        <w:t>Германии</w:t>
      </w:r>
      <w:r w:rsidR="00166694" w:rsidRPr="00166694">
        <w:t>.</w:t>
      </w:r>
    </w:p>
    <w:p w:rsidR="00166694" w:rsidRPr="00166694" w:rsidRDefault="00CB069A" w:rsidP="00166694">
      <w:pPr>
        <w:tabs>
          <w:tab w:val="left" w:pos="726"/>
        </w:tabs>
      </w:pPr>
      <w:r w:rsidRPr="00166694">
        <w:t>Дефицит</w:t>
      </w:r>
      <w:r w:rsidR="00166694" w:rsidRPr="00166694">
        <w:t xml:space="preserve"> </w:t>
      </w:r>
      <w:r w:rsidRPr="00166694">
        <w:t>государственного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США,</w:t>
      </w:r>
      <w:r w:rsidR="00166694" w:rsidRPr="00166694">
        <w:t xml:space="preserve"> </w:t>
      </w:r>
      <w:r w:rsidRPr="00166694">
        <w:t>который</w:t>
      </w:r>
      <w:r w:rsidR="00166694" w:rsidRPr="00166694">
        <w:t xml:space="preserve"> </w:t>
      </w:r>
      <w:r w:rsidRPr="00166694">
        <w:t>традиционно</w:t>
      </w:r>
      <w:r w:rsidR="00166694" w:rsidRPr="00166694">
        <w:t xml:space="preserve"> </w:t>
      </w:r>
      <w:r w:rsidRPr="00166694">
        <w:t>рассматривается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один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основных</w:t>
      </w:r>
      <w:r w:rsidR="00166694" w:rsidRPr="00166694">
        <w:t xml:space="preserve"> </w:t>
      </w:r>
      <w:r w:rsidRPr="00166694">
        <w:t>источников</w:t>
      </w:r>
      <w:r w:rsidR="00166694" w:rsidRPr="00166694">
        <w:t xml:space="preserve"> </w:t>
      </w:r>
      <w:r w:rsidRPr="00166694">
        <w:t>нестабильности</w:t>
      </w:r>
      <w:r w:rsidR="00166694" w:rsidRPr="00166694">
        <w:t xml:space="preserve"> </w:t>
      </w:r>
      <w:r w:rsidRPr="00166694">
        <w:t>мировой</w:t>
      </w:r>
      <w:r w:rsidR="00166694" w:rsidRPr="00166694">
        <w:t xml:space="preserve"> </w:t>
      </w:r>
      <w:r w:rsidRPr="00166694">
        <w:t>экономики,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заметно</w:t>
      </w:r>
      <w:r w:rsidR="00166694" w:rsidRPr="00166694">
        <w:t xml:space="preserve"> </w:t>
      </w:r>
      <w:r w:rsidRPr="00166694">
        <w:t>сократился</w:t>
      </w:r>
      <w:r w:rsidR="00166694" w:rsidRPr="00166694">
        <w:t xml:space="preserve">. </w:t>
      </w:r>
      <w:r w:rsidRPr="00166694">
        <w:t>Объединенный</w:t>
      </w:r>
      <w:r w:rsidR="00166694" w:rsidRPr="00166694">
        <w:t xml:space="preserve"> </w:t>
      </w:r>
      <w:r w:rsidRPr="00166694">
        <w:t>государственный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январе-июне</w:t>
      </w:r>
      <w:r w:rsidR="00166694" w:rsidRPr="0016669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166694">
          <w:t>2005</w:t>
        </w:r>
        <w:r w:rsidR="00166694" w:rsidRPr="00166694">
          <w:t xml:space="preserve"> </w:t>
        </w:r>
        <w:r w:rsidRPr="00166694">
          <w:t>г</w:t>
        </w:r>
      </w:smartTag>
      <w:r w:rsidR="00166694" w:rsidRPr="00166694">
        <w:t xml:space="preserve">. </w:t>
      </w:r>
      <w:r w:rsidRPr="00166694">
        <w:t>был</w:t>
      </w:r>
      <w:r w:rsidR="00166694" w:rsidRPr="00166694">
        <w:t xml:space="preserve"> </w:t>
      </w:r>
      <w:r w:rsidRPr="00166694">
        <w:t>сведен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дефицитом</w:t>
      </w:r>
      <w:r w:rsidR="00166694" w:rsidRPr="00166694">
        <w:t xml:space="preserve"> </w:t>
      </w:r>
      <w:r w:rsidRPr="00166694">
        <w:t>163,7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</w:t>
      </w:r>
      <w:r w:rsidR="00166694" w:rsidRPr="00166694">
        <w:t>. (</w:t>
      </w:r>
      <w:r w:rsidRPr="00166694">
        <w:t>2,7%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r w:rsidRPr="00166694">
        <w:t>ВВП</w:t>
      </w:r>
      <w:r w:rsidR="00166694" w:rsidRPr="00166694">
        <w:t xml:space="preserve">) </w:t>
      </w:r>
      <w:r w:rsidRPr="00166694">
        <w:t>по</w:t>
      </w:r>
      <w:r w:rsidR="00166694" w:rsidRPr="00166694">
        <w:t xml:space="preserve"> </w:t>
      </w:r>
      <w:r w:rsidRPr="00166694">
        <w:t>сравнению</w:t>
      </w:r>
      <w:r w:rsidR="00166694" w:rsidRPr="00166694">
        <w:t xml:space="preserve"> </w:t>
      </w:r>
      <w:r w:rsidRPr="00166694">
        <w:t>со</w:t>
      </w:r>
      <w:r w:rsidR="00166694" w:rsidRPr="00166694">
        <w:t xml:space="preserve"> </w:t>
      </w:r>
      <w:r w:rsidRPr="00166694">
        <w:t>197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</w:t>
      </w:r>
      <w:r w:rsidR="00166694" w:rsidRPr="00166694">
        <w:t>. (</w:t>
      </w:r>
      <w:r w:rsidRPr="00166694">
        <w:t>3,4%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r w:rsidRPr="00166694">
        <w:t>ВВП</w:t>
      </w:r>
      <w:r w:rsidR="00166694" w:rsidRPr="00166694">
        <w:t xml:space="preserve">) </w:t>
      </w:r>
      <w:r w:rsidRPr="00166694">
        <w:t>в</w:t>
      </w:r>
      <w:r w:rsidR="00166694" w:rsidRPr="00166694">
        <w:t xml:space="preserve"> </w:t>
      </w:r>
      <w:r w:rsidRPr="00166694">
        <w:t>январе-июне</w:t>
      </w:r>
      <w:r w:rsidR="00166694" w:rsidRPr="00166694">
        <w:t xml:space="preserve"> </w:t>
      </w:r>
      <w:r w:rsidRPr="00166694">
        <w:t>2004</w:t>
      </w:r>
      <w:r w:rsidR="00166694" w:rsidRPr="00166694">
        <w:t xml:space="preserve"> </w:t>
      </w:r>
      <w:r w:rsidRPr="00166694">
        <w:t>года</w:t>
      </w:r>
      <w:r w:rsidR="00166694" w:rsidRPr="00166694">
        <w:t xml:space="preserve">. </w:t>
      </w:r>
      <w:r w:rsidRPr="00166694">
        <w:t>Уменьшение</w:t>
      </w:r>
      <w:r w:rsidR="00166694" w:rsidRPr="00166694">
        <w:t xml:space="preserve"> </w:t>
      </w:r>
      <w:r w:rsidRPr="00166694">
        <w:t>дефицита</w:t>
      </w:r>
      <w:r w:rsidR="00166694" w:rsidRPr="00166694">
        <w:t xml:space="preserve"> </w:t>
      </w:r>
      <w:r w:rsidRPr="00166694">
        <w:t>объясняется</w:t>
      </w:r>
      <w:r w:rsidR="00166694" w:rsidRPr="00166694">
        <w:t xml:space="preserve"> </w:t>
      </w:r>
      <w:r w:rsidRPr="00166694">
        <w:t>повышением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157,5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</w:t>
      </w:r>
      <w:r w:rsidR="00166694" w:rsidRPr="00166694">
        <w:t xml:space="preserve">., </w:t>
      </w:r>
      <w:r w:rsidRPr="00166694">
        <w:t>или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16,4%</w:t>
      </w:r>
      <w:r w:rsidR="00166694" w:rsidRPr="00166694">
        <w:t xml:space="preserve"> (</w:t>
      </w:r>
      <w:r w:rsidRPr="00166694">
        <w:t>в</w:t>
      </w:r>
      <w:r w:rsidR="00166694" w:rsidRPr="00166694">
        <w:t xml:space="preserve"> </w:t>
      </w:r>
      <w:r w:rsidRPr="00166694">
        <w:t>январе-июне</w:t>
      </w:r>
      <w:r w:rsidR="00166694" w:rsidRPr="0016669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166694">
          <w:t>2004</w:t>
        </w:r>
        <w:r w:rsidR="00166694" w:rsidRPr="00166694">
          <w:t xml:space="preserve"> </w:t>
        </w:r>
        <w:r w:rsidRPr="00166694">
          <w:t>г</w:t>
        </w:r>
      </w:smartTag>
      <w:r w:rsidR="00166694" w:rsidRPr="00166694">
        <w:t xml:space="preserve">. </w:t>
      </w:r>
      <w:r w:rsidRPr="00166694">
        <w:t>они</w:t>
      </w:r>
      <w:r w:rsidR="00166694" w:rsidRPr="00166694">
        <w:t xml:space="preserve"> </w:t>
      </w:r>
      <w:r w:rsidRPr="00166694">
        <w:t>возросли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6,2%</w:t>
      </w:r>
      <w:r w:rsidR="00166694" w:rsidRPr="00166694">
        <w:t xml:space="preserve">). </w:t>
      </w:r>
      <w:r w:rsidRPr="00166694">
        <w:t>Такое</w:t>
      </w:r>
      <w:r w:rsidR="00166694" w:rsidRPr="00166694">
        <w:t xml:space="preserve"> </w:t>
      </w:r>
      <w:r w:rsidRPr="00166694">
        <w:t>ускорение</w:t>
      </w:r>
      <w:r w:rsidR="00166694" w:rsidRPr="00166694">
        <w:t xml:space="preserve"> </w:t>
      </w:r>
      <w:r w:rsidRPr="00166694">
        <w:t>роста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связано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увеличением</w:t>
      </w:r>
      <w:r w:rsidR="00166694" w:rsidRPr="00166694">
        <w:t xml:space="preserve"> </w:t>
      </w:r>
      <w:r w:rsidRPr="00166694">
        <w:t>налоговых</w:t>
      </w:r>
      <w:r w:rsidR="00166694" w:rsidRPr="00166694">
        <w:t xml:space="preserve"> </w:t>
      </w:r>
      <w:r w:rsidRPr="00166694">
        <w:t>поступлений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условиях</w:t>
      </w:r>
      <w:r w:rsidR="00166694" w:rsidRPr="00166694">
        <w:t xml:space="preserve"> </w:t>
      </w:r>
      <w:r w:rsidRPr="00166694">
        <w:t>роста</w:t>
      </w:r>
      <w:r w:rsidR="00166694" w:rsidRPr="00166694">
        <w:t xml:space="preserve"> </w:t>
      </w:r>
      <w:r w:rsidRPr="00166694">
        <w:t>прибылей</w:t>
      </w:r>
      <w:r w:rsidR="00166694" w:rsidRPr="00166694">
        <w:t xml:space="preserve"> </w:t>
      </w:r>
      <w:r w:rsidRPr="00166694">
        <w:t>корпораций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физических</w:t>
      </w:r>
      <w:r w:rsidR="00166694" w:rsidRPr="00166694">
        <w:t xml:space="preserve"> </w:t>
      </w:r>
      <w:r w:rsidRPr="00166694">
        <w:t>лиц</w:t>
      </w:r>
      <w:r w:rsidR="00166694" w:rsidRPr="00166694">
        <w:t xml:space="preserve">. </w:t>
      </w:r>
      <w:r w:rsidRPr="00166694">
        <w:t>Расходы</w:t>
      </w:r>
      <w:r w:rsidR="00166694" w:rsidRPr="00166694">
        <w:t xml:space="preserve"> </w:t>
      </w:r>
      <w:r w:rsidRPr="00166694">
        <w:t>объединенного</w:t>
      </w:r>
      <w:r w:rsidR="00166694" w:rsidRPr="00166694">
        <w:t xml:space="preserve"> </w:t>
      </w:r>
      <w:r w:rsidRPr="00166694">
        <w:t>государственного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увеличились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92,2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</w:t>
      </w:r>
      <w:r w:rsidR="00166694" w:rsidRPr="00166694">
        <w:t xml:space="preserve">., </w:t>
      </w:r>
      <w:r w:rsidRPr="00166694">
        <w:t>или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8%</w:t>
      </w:r>
      <w:r w:rsidR="00166694" w:rsidRPr="00166694">
        <w:t xml:space="preserve"> (</w:t>
      </w:r>
      <w:r w:rsidRPr="00166694">
        <w:t>в</w:t>
      </w:r>
      <w:r w:rsidR="00166694" w:rsidRPr="00166694">
        <w:t xml:space="preserve"> </w:t>
      </w:r>
      <w:r w:rsidRPr="00166694">
        <w:t>январе-июне</w:t>
      </w:r>
      <w:r w:rsidR="00166694" w:rsidRPr="0016669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166694">
          <w:t>2004</w:t>
        </w:r>
        <w:r w:rsidR="00166694" w:rsidRPr="00166694">
          <w:t xml:space="preserve"> </w:t>
        </w:r>
        <w:r w:rsidRPr="00166694">
          <w:t>г</w:t>
        </w:r>
      </w:smartTag>
      <w:r w:rsidR="00166694" w:rsidRPr="00166694">
        <w:t xml:space="preserve">. - </w:t>
      </w:r>
      <w:r w:rsidRPr="00166694">
        <w:t>на</w:t>
      </w:r>
      <w:r w:rsidR="00166694" w:rsidRPr="00166694">
        <w:t xml:space="preserve"> </w:t>
      </w:r>
      <w:r w:rsidRPr="00166694">
        <w:t>6,2%</w:t>
      </w:r>
      <w:r w:rsidR="00166694" w:rsidRPr="00166694">
        <w:t xml:space="preserve">). </w:t>
      </w:r>
      <w:r w:rsidRPr="00166694">
        <w:t>Согласно</w:t>
      </w:r>
      <w:r w:rsidR="00166694" w:rsidRPr="00166694">
        <w:t xml:space="preserve"> </w:t>
      </w:r>
      <w:r w:rsidRPr="00166694">
        <w:t>прогнозу</w:t>
      </w:r>
      <w:r w:rsidR="00166694" w:rsidRPr="00166694">
        <w:t xml:space="preserve"> </w:t>
      </w:r>
      <w:r w:rsidRPr="00166694">
        <w:t>МВФ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166694">
          <w:t>2005</w:t>
        </w:r>
        <w:r w:rsidR="00166694" w:rsidRPr="00166694">
          <w:t xml:space="preserve"> </w:t>
        </w:r>
        <w:r w:rsidRPr="00166694">
          <w:t>г</w:t>
        </w:r>
      </w:smartTag>
      <w:r w:rsidR="00166694" w:rsidRPr="00166694">
        <w:t xml:space="preserve">. </w:t>
      </w:r>
      <w:r w:rsidRPr="00166694">
        <w:t>дефицит</w:t>
      </w:r>
      <w:r w:rsidR="00166694" w:rsidRPr="00166694">
        <w:t xml:space="preserve"> </w:t>
      </w:r>
      <w:r w:rsidRPr="00166694">
        <w:t>объединенного</w:t>
      </w:r>
      <w:r w:rsidR="00166694" w:rsidRPr="00166694">
        <w:t xml:space="preserve"> </w:t>
      </w:r>
      <w:r w:rsidRPr="00166694">
        <w:t>государственного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будет</w:t>
      </w:r>
      <w:r w:rsidR="00166694" w:rsidRPr="00166694">
        <w:t xml:space="preserve"> </w:t>
      </w:r>
      <w:r w:rsidRPr="00166694">
        <w:t>эквивалентен</w:t>
      </w:r>
      <w:r w:rsidR="00166694" w:rsidRPr="00166694">
        <w:t xml:space="preserve"> </w:t>
      </w:r>
      <w:r w:rsidRPr="00166694">
        <w:t>3%</w:t>
      </w:r>
      <w:r w:rsidR="00166694" w:rsidRPr="00166694">
        <w:t xml:space="preserve"> </w:t>
      </w:r>
      <w:r w:rsidRPr="00166694">
        <w:t>ВВП</w:t>
      </w:r>
      <w:r w:rsidR="00166694" w:rsidRPr="00166694">
        <w:t xml:space="preserve">. </w:t>
      </w:r>
      <w:r w:rsidRPr="00166694">
        <w:t>Администрация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планирует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66694">
          <w:t>2009</w:t>
        </w:r>
        <w:r w:rsidR="00166694" w:rsidRPr="00166694">
          <w:t xml:space="preserve"> </w:t>
        </w:r>
        <w:r w:rsidRPr="00166694">
          <w:t>г</w:t>
        </w:r>
      </w:smartTag>
      <w:r w:rsidR="00166694" w:rsidRPr="00166694">
        <w:t xml:space="preserve">. </w:t>
      </w:r>
      <w:r w:rsidRPr="00166694">
        <w:t>сократить</w:t>
      </w:r>
      <w:r w:rsidR="00166694" w:rsidRPr="00166694">
        <w:t xml:space="preserve"> </w:t>
      </w:r>
      <w:r w:rsidRPr="00166694">
        <w:t>этот</w:t>
      </w:r>
      <w:r w:rsidR="00166694" w:rsidRPr="00166694">
        <w:t xml:space="preserve"> </w:t>
      </w:r>
      <w:r w:rsidRPr="00166694">
        <w:t>дефицит</w:t>
      </w:r>
      <w:r w:rsidR="00166694" w:rsidRPr="00166694">
        <w:t xml:space="preserve"> </w:t>
      </w:r>
      <w:r w:rsidRPr="00166694">
        <w:t>до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ниже</w:t>
      </w:r>
      <w:r w:rsidR="00166694" w:rsidRPr="00166694">
        <w:t xml:space="preserve"> </w:t>
      </w:r>
      <w:r w:rsidRPr="00166694">
        <w:t>2%</w:t>
      </w:r>
      <w:r w:rsidR="00166694" w:rsidRPr="00166694">
        <w:t xml:space="preserve"> </w:t>
      </w:r>
      <w:r w:rsidRPr="00166694">
        <w:t>ВВП</w:t>
      </w:r>
      <w:r w:rsidR="00166694" w:rsidRPr="00166694">
        <w:t>.</w:t>
      </w:r>
    </w:p>
    <w:p w:rsidR="00166694" w:rsidRPr="00166694" w:rsidRDefault="00CB069A" w:rsidP="00166694">
      <w:pPr>
        <w:tabs>
          <w:tab w:val="left" w:pos="726"/>
        </w:tabs>
      </w:pPr>
      <w:r w:rsidRPr="00166694">
        <w:t>Постатейный</w:t>
      </w:r>
      <w:r w:rsidR="00166694" w:rsidRPr="00166694">
        <w:t xml:space="preserve"> </w:t>
      </w:r>
      <w:r w:rsidRPr="00166694">
        <w:t>анализ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166694">
          <w:t>2006</w:t>
        </w:r>
        <w:r w:rsidR="00166694" w:rsidRPr="00166694">
          <w:t xml:space="preserve"> </w:t>
        </w:r>
        <w:r w:rsidRPr="00166694">
          <w:t>г</w:t>
        </w:r>
      </w:smartTag>
      <w:r w:rsidR="00166694" w:rsidRPr="00166694">
        <w:t xml:space="preserve">. </w:t>
      </w:r>
      <w:r w:rsidRPr="00166694">
        <w:t>показывает,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больше</w:t>
      </w:r>
      <w:r w:rsidR="00166694" w:rsidRPr="00166694">
        <w:t xml:space="preserve"> </w:t>
      </w:r>
      <w:r w:rsidRPr="00166694">
        <w:t>всего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 </w:t>
      </w:r>
      <w:r w:rsidRPr="00166694">
        <w:t>предлагается</w:t>
      </w:r>
      <w:r w:rsidR="00166694" w:rsidRPr="00166694">
        <w:t xml:space="preserve"> </w:t>
      </w:r>
      <w:r w:rsidRPr="00166694">
        <w:t>израсходовать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модернизацию</w:t>
      </w:r>
      <w:r w:rsidR="00166694" w:rsidRPr="00166694">
        <w:t xml:space="preserve"> </w:t>
      </w:r>
      <w:r w:rsidRPr="00166694">
        <w:t>оборонного</w:t>
      </w:r>
      <w:r w:rsidR="00166694" w:rsidRPr="00166694">
        <w:t xml:space="preserve"> </w:t>
      </w:r>
      <w:r w:rsidRPr="00166694">
        <w:t>комплекса,</w:t>
      </w:r>
      <w:r w:rsidR="00166694" w:rsidRPr="00166694">
        <w:t xml:space="preserve"> </w:t>
      </w:r>
      <w:r w:rsidRPr="00166694">
        <w:t>укрепление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внутренней</w:t>
      </w:r>
      <w:r w:rsidR="00166694" w:rsidRPr="00166694">
        <w:t xml:space="preserve"> </w:t>
      </w:r>
      <w:r w:rsidRPr="00166694">
        <w:t>безопасности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диверсификацию</w:t>
      </w:r>
      <w:r w:rsidR="00166694" w:rsidRPr="00166694">
        <w:t xml:space="preserve"> </w:t>
      </w:r>
      <w:r w:rsidRPr="00166694">
        <w:t>источников</w:t>
      </w:r>
      <w:r w:rsidR="00166694" w:rsidRPr="00166694">
        <w:t xml:space="preserve"> </w:t>
      </w:r>
      <w:r w:rsidRPr="00166694">
        <w:t>энергоснабжения</w:t>
      </w:r>
      <w:r w:rsidR="00166694" w:rsidRPr="00166694">
        <w:t xml:space="preserve"> </w:t>
      </w:r>
      <w:r w:rsidRPr="00166694">
        <w:t>американской</w:t>
      </w:r>
      <w:r w:rsidR="00166694" w:rsidRPr="00166694">
        <w:t xml:space="preserve"> </w:t>
      </w:r>
      <w:r w:rsidRPr="00166694">
        <w:t>экономики</w:t>
      </w:r>
      <w:r w:rsidR="00166694" w:rsidRPr="00166694">
        <w:t>.</w:t>
      </w:r>
    </w:p>
    <w:p w:rsidR="00166694" w:rsidRPr="00166694" w:rsidRDefault="00CB069A" w:rsidP="00166694">
      <w:pPr>
        <w:tabs>
          <w:tab w:val="left" w:pos="726"/>
        </w:tabs>
      </w:pPr>
      <w:r w:rsidRPr="00166694">
        <w:t>Бюджет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 </w:t>
      </w:r>
      <w:r w:rsidRPr="00166694">
        <w:t>обороны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предлагается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размере</w:t>
      </w:r>
      <w:r w:rsidR="00166694" w:rsidRPr="00166694">
        <w:t xml:space="preserve"> </w:t>
      </w:r>
      <w:r w:rsidRPr="00166694">
        <w:t>439,4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долларов</w:t>
      </w:r>
      <w:r w:rsidR="00166694" w:rsidRPr="00166694">
        <w:t xml:space="preserve"> - </w:t>
      </w:r>
      <w:r w:rsidRPr="00166694">
        <w:t>на</w:t>
      </w:r>
      <w:r w:rsidR="00166694" w:rsidRPr="00166694">
        <w:t xml:space="preserve"> </w:t>
      </w:r>
      <w:r w:rsidRPr="00166694">
        <w:t>4,8%</w:t>
      </w:r>
      <w:r w:rsidR="00166694" w:rsidRPr="00166694">
        <w:t xml:space="preserve"> </w:t>
      </w:r>
      <w:r w:rsidRPr="00166694">
        <w:t>больше,</w:t>
      </w:r>
      <w:r w:rsidR="00166694" w:rsidRPr="00166694">
        <w:t xml:space="preserve"> </w:t>
      </w:r>
      <w:r w:rsidRPr="00166694">
        <w:t>чем</w:t>
      </w:r>
      <w:r w:rsidR="00166694" w:rsidRPr="00166694">
        <w:t xml:space="preserve"> </w:t>
      </w:r>
      <w:r w:rsidRPr="00166694">
        <w:t>было</w:t>
      </w:r>
      <w:r w:rsidR="00166694" w:rsidRPr="00166694">
        <w:t xml:space="preserve"> </w:t>
      </w:r>
      <w:r w:rsidRPr="00166694">
        <w:t>израсходовано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прошлом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. </w:t>
      </w:r>
      <w:r w:rsidRPr="00166694">
        <w:t>Из</w:t>
      </w:r>
      <w:r w:rsidR="00166694" w:rsidRPr="00166694">
        <w:t xml:space="preserve"> </w:t>
      </w:r>
      <w:r w:rsidRPr="00166694">
        <w:t>этих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 </w:t>
      </w:r>
      <w:r w:rsidRPr="00166694">
        <w:t>110,8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планируется</w:t>
      </w:r>
      <w:r w:rsidR="00166694" w:rsidRPr="00166694">
        <w:t xml:space="preserve"> </w:t>
      </w:r>
      <w:r w:rsidRPr="00166694">
        <w:t>пустить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"</w:t>
      </w:r>
      <w:r w:rsidRPr="00166694">
        <w:t>персональные</w:t>
      </w:r>
      <w:r w:rsidR="00166694" w:rsidRPr="00166694">
        <w:t xml:space="preserve"> </w:t>
      </w:r>
      <w:r w:rsidRPr="00166694">
        <w:t>расходы</w:t>
      </w:r>
      <w:r w:rsidR="00166694" w:rsidRPr="00166694">
        <w:t>"</w:t>
      </w:r>
      <w:r w:rsidRPr="00166694">
        <w:t>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позволит</w:t>
      </w:r>
      <w:r w:rsidR="00166694" w:rsidRPr="00166694">
        <w:t xml:space="preserve"> </w:t>
      </w:r>
      <w:r w:rsidRPr="00166694">
        <w:t>увеличить</w:t>
      </w:r>
      <w:r w:rsidR="00166694" w:rsidRPr="00166694">
        <w:t xml:space="preserve"> </w:t>
      </w:r>
      <w:r w:rsidRPr="00166694">
        <w:t>размер</w:t>
      </w:r>
      <w:r w:rsidR="00166694" w:rsidRPr="00166694">
        <w:t xml:space="preserve"> </w:t>
      </w:r>
      <w:r w:rsidRPr="00166694">
        <w:t>военного</w:t>
      </w:r>
      <w:r w:rsidR="00166694" w:rsidRPr="00166694">
        <w:t xml:space="preserve"> </w:t>
      </w:r>
      <w:r w:rsidRPr="00166694">
        <w:t>контракта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2,2%</w:t>
      </w:r>
      <w:r w:rsidR="00166694" w:rsidRPr="00166694">
        <w:t>.8</w:t>
      </w:r>
      <w:r w:rsidRPr="00166694">
        <w:t>4,2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долларов</w:t>
      </w:r>
      <w:r w:rsidR="00166694" w:rsidRPr="00166694">
        <w:t xml:space="preserve"> </w:t>
      </w:r>
      <w:r w:rsidRPr="00166694">
        <w:t>пойдут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закупку</w:t>
      </w:r>
      <w:r w:rsidR="00166694" w:rsidRPr="00166694">
        <w:t xml:space="preserve"> </w:t>
      </w:r>
      <w:r w:rsidRPr="00166694">
        <w:t>вооружений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боевой</w:t>
      </w:r>
      <w:r w:rsidR="00166694" w:rsidRPr="00166694">
        <w:t xml:space="preserve"> </w:t>
      </w:r>
      <w:r w:rsidRPr="00166694">
        <w:t>техники,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73,2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- </w:t>
      </w:r>
      <w:r w:rsidRPr="00166694">
        <w:t>на</w:t>
      </w:r>
      <w:r w:rsidR="00166694" w:rsidRPr="00166694">
        <w:t xml:space="preserve"> </w:t>
      </w:r>
      <w:r w:rsidRPr="00166694">
        <w:t>разработки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исследования</w:t>
      </w:r>
      <w:r w:rsidR="00166694" w:rsidRPr="00166694">
        <w:t xml:space="preserve"> </w:t>
      </w:r>
      <w:r w:rsidRPr="00166694">
        <w:t>новых</w:t>
      </w:r>
      <w:r w:rsidR="00166694" w:rsidRPr="00166694">
        <w:t xml:space="preserve"> </w:t>
      </w:r>
      <w:r w:rsidRPr="00166694">
        <w:t>видов</w:t>
      </w:r>
      <w:r w:rsidR="00166694" w:rsidRPr="00166694">
        <w:t xml:space="preserve"> </w:t>
      </w:r>
      <w:r w:rsidRPr="00166694">
        <w:t>вооружений</w:t>
      </w:r>
      <w:r w:rsidR="00166694" w:rsidRPr="00166694">
        <w:t xml:space="preserve">. </w:t>
      </w:r>
      <w:r w:rsidRPr="00166694">
        <w:t>Из</w:t>
      </w:r>
      <w:r w:rsidR="00166694" w:rsidRPr="00166694">
        <w:t xml:space="preserve"> </w:t>
      </w:r>
      <w:r w:rsidRPr="00166694">
        <w:t>целевых</w:t>
      </w:r>
      <w:r w:rsidR="00166694" w:rsidRPr="00166694">
        <w:t xml:space="preserve"> </w:t>
      </w:r>
      <w:r w:rsidRPr="00166694">
        <w:t>программ</w:t>
      </w:r>
      <w:r w:rsidR="00166694" w:rsidRPr="00166694">
        <w:t xml:space="preserve"> </w:t>
      </w:r>
      <w:r w:rsidRPr="00166694">
        <w:t>Пентагона,</w:t>
      </w:r>
      <w:r w:rsidR="00166694" w:rsidRPr="00166694">
        <w:t xml:space="preserve"> </w:t>
      </w:r>
      <w:r w:rsidRPr="00166694">
        <w:t>расходы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которые</w:t>
      </w:r>
      <w:r w:rsidR="00166694" w:rsidRPr="00166694">
        <w:t xml:space="preserve"> </w:t>
      </w:r>
      <w:r w:rsidRPr="00166694">
        <w:t>прописаны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проекте</w:t>
      </w:r>
      <w:r w:rsidR="00166694" w:rsidRPr="00166694">
        <w:t xml:space="preserve"> </w:t>
      </w:r>
      <w:r w:rsidRPr="00166694">
        <w:t>бюджета,</w:t>
      </w:r>
      <w:r w:rsidR="00166694" w:rsidRPr="00166694">
        <w:t xml:space="preserve"> </w:t>
      </w:r>
      <w:r w:rsidRPr="00166694">
        <w:t>можно</w:t>
      </w:r>
      <w:r w:rsidR="00166694" w:rsidRPr="00166694">
        <w:t xml:space="preserve"> </w:t>
      </w:r>
      <w:r w:rsidRPr="00166694">
        <w:t>выделить</w:t>
      </w:r>
      <w:r w:rsidR="00166694" w:rsidRPr="00166694">
        <w:t xml:space="preserve"> "</w:t>
      </w:r>
      <w:r w:rsidRPr="00166694">
        <w:t>разработку</w:t>
      </w:r>
      <w:r w:rsidR="00166694" w:rsidRPr="00166694">
        <w:t xml:space="preserve"> </w:t>
      </w:r>
      <w:r w:rsidRPr="00166694">
        <w:t>программы</w:t>
      </w:r>
      <w:r w:rsidR="00166694" w:rsidRPr="00166694">
        <w:t xml:space="preserve"> </w:t>
      </w:r>
      <w:r w:rsidRPr="00166694">
        <w:t>мобильного</w:t>
      </w:r>
      <w:r w:rsidR="00166694" w:rsidRPr="00166694">
        <w:t xml:space="preserve"> </w:t>
      </w:r>
      <w:r w:rsidRPr="00166694">
        <w:t>развертывания</w:t>
      </w:r>
      <w:r w:rsidR="00166694" w:rsidRPr="00166694">
        <w:t xml:space="preserve"> </w:t>
      </w:r>
      <w:r w:rsidRPr="00166694">
        <w:t>подразделений</w:t>
      </w:r>
      <w:r w:rsidR="00166694" w:rsidRPr="00166694">
        <w:t>" (</w:t>
      </w:r>
      <w:r w:rsidRPr="00166694">
        <w:t>6,6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долларов</w:t>
      </w:r>
      <w:r w:rsidR="00166694" w:rsidRPr="00166694">
        <w:t xml:space="preserve">) </w:t>
      </w:r>
      <w:r w:rsidRPr="00166694">
        <w:t>и</w:t>
      </w:r>
      <w:r w:rsidR="00166694" w:rsidRPr="00166694">
        <w:t xml:space="preserve"> "</w:t>
      </w:r>
      <w:r w:rsidRPr="00166694">
        <w:t>исследования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области</w:t>
      </w:r>
      <w:r w:rsidR="00166694" w:rsidRPr="00166694">
        <w:t xml:space="preserve"> </w:t>
      </w:r>
      <w:r w:rsidRPr="00166694">
        <w:t>создания</w:t>
      </w:r>
      <w:r w:rsidR="00166694" w:rsidRPr="00166694">
        <w:t xml:space="preserve"> </w:t>
      </w:r>
      <w:r w:rsidRPr="00166694">
        <w:t>принципиально</w:t>
      </w:r>
      <w:r w:rsidR="00166694" w:rsidRPr="00166694">
        <w:t xml:space="preserve"> </w:t>
      </w:r>
      <w:r w:rsidRPr="00166694">
        <w:t>новой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боевых</w:t>
      </w:r>
      <w:r w:rsidR="00166694" w:rsidRPr="00166694">
        <w:t xml:space="preserve"> </w:t>
      </w:r>
      <w:r w:rsidRPr="00166694">
        <w:t>платформ</w:t>
      </w:r>
      <w:r w:rsidR="00166694" w:rsidRPr="00166694">
        <w:t>" (</w:t>
      </w:r>
      <w:r w:rsidRPr="00166694">
        <w:t>3,7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.). </w:t>
      </w:r>
      <w:r w:rsidRPr="00166694">
        <w:t>Кроме</w:t>
      </w:r>
      <w:r w:rsidR="00166694" w:rsidRPr="00166694">
        <w:t xml:space="preserve"> </w:t>
      </w:r>
      <w:r w:rsidRPr="00166694">
        <w:t>того,</w:t>
      </w:r>
      <w:r w:rsidR="00166694" w:rsidRPr="00166694">
        <w:t xml:space="preserve"> </w:t>
      </w:r>
      <w:r w:rsidRPr="00166694">
        <w:t>2,6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долларов</w:t>
      </w:r>
      <w:r w:rsidR="00166694" w:rsidRPr="00166694">
        <w:t xml:space="preserve"> </w:t>
      </w:r>
      <w:r w:rsidRPr="00166694">
        <w:t>пойдут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закладку</w:t>
      </w:r>
      <w:r w:rsidR="00166694" w:rsidRPr="00166694">
        <w:t xml:space="preserve"> </w:t>
      </w:r>
      <w:r w:rsidRPr="00166694">
        <w:t>двух</w:t>
      </w:r>
      <w:r w:rsidR="00166694" w:rsidRPr="00166694">
        <w:t xml:space="preserve"> </w:t>
      </w:r>
      <w:r w:rsidRPr="00166694">
        <w:t>эсминцев</w:t>
      </w:r>
      <w:r w:rsidR="00166694" w:rsidRPr="00166694">
        <w:t xml:space="preserve"> </w:t>
      </w:r>
      <w:r w:rsidRPr="00166694">
        <w:t>класса</w:t>
      </w:r>
      <w:r w:rsidR="00166694" w:rsidRPr="00166694">
        <w:t xml:space="preserve"> </w:t>
      </w:r>
      <w:r w:rsidRPr="00166694">
        <w:t>DD</w:t>
      </w:r>
      <w:r w:rsidR="00166694" w:rsidRPr="00166694">
        <w:t xml:space="preserve"> (</w:t>
      </w:r>
      <w:r w:rsidRPr="00166694">
        <w:t>X</w:t>
      </w:r>
      <w:r w:rsidR="00166694" w:rsidRPr="00166694">
        <w:t xml:space="preserve">), </w:t>
      </w:r>
      <w:r w:rsidRPr="00166694">
        <w:t>а</w:t>
      </w:r>
      <w:r w:rsidR="00166694" w:rsidRPr="00166694">
        <w:t xml:space="preserve"> </w:t>
      </w:r>
      <w:r w:rsidRPr="00166694">
        <w:t>1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- </w:t>
      </w:r>
      <w:r w:rsidRPr="00166694">
        <w:t>на</w:t>
      </w:r>
      <w:r w:rsidR="00166694" w:rsidRPr="00166694">
        <w:t xml:space="preserve"> </w:t>
      </w:r>
      <w:r w:rsidRPr="00166694">
        <w:t>два</w:t>
      </w:r>
      <w:r w:rsidR="00166694" w:rsidRPr="00166694">
        <w:t xml:space="preserve"> </w:t>
      </w:r>
      <w:r w:rsidRPr="00166694">
        <w:t>эсминца</w:t>
      </w:r>
      <w:r w:rsidR="00166694" w:rsidRPr="00166694">
        <w:t xml:space="preserve"> </w:t>
      </w:r>
      <w:r w:rsidRPr="00166694">
        <w:t>класса</w:t>
      </w:r>
      <w:r w:rsidR="00166694" w:rsidRPr="00166694">
        <w:t xml:space="preserve"> </w:t>
      </w:r>
      <w:r w:rsidRPr="00166694">
        <w:t>Littoral,</w:t>
      </w:r>
      <w:r w:rsidR="00166694" w:rsidRPr="00166694">
        <w:t xml:space="preserve"> </w:t>
      </w:r>
      <w:r w:rsidRPr="00166694">
        <w:t>которые</w:t>
      </w:r>
      <w:r w:rsidR="00166694" w:rsidRPr="00166694">
        <w:t xml:space="preserve"> "</w:t>
      </w:r>
      <w:r w:rsidRPr="00166694">
        <w:t>позволят</w:t>
      </w:r>
      <w:r w:rsidR="00166694" w:rsidRPr="00166694">
        <w:t xml:space="preserve"> </w:t>
      </w:r>
      <w:r w:rsidRPr="00166694">
        <w:t>ВМС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эффективно</w:t>
      </w:r>
      <w:r w:rsidR="00166694" w:rsidRPr="00166694">
        <w:t xml:space="preserve"> </w:t>
      </w:r>
      <w:r w:rsidRPr="00166694">
        <w:t>действовать</w:t>
      </w:r>
      <w:r w:rsidR="00166694" w:rsidRPr="00166694">
        <w:t xml:space="preserve"> </w:t>
      </w:r>
      <w:r w:rsidRPr="00166694">
        <w:t>против</w:t>
      </w:r>
      <w:r w:rsidR="00166694" w:rsidRPr="00166694">
        <w:t xml:space="preserve"> </w:t>
      </w:r>
      <w:r w:rsidRPr="00166694">
        <w:t>береговых</w:t>
      </w:r>
      <w:r w:rsidR="00166694" w:rsidRPr="00166694">
        <w:t xml:space="preserve"> </w:t>
      </w:r>
      <w:r w:rsidRPr="00166694">
        <w:t>укреплений</w:t>
      </w:r>
      <w:r w:rsidR="00166694" w:rsidRPr="00166694">
        <w:t xml:space="preserve"> </w:t>
      </w:r>
      <w:r w:rsidRPr="00166694">
        <w:t>потенциального</w:t>
      </w:r>
      <w:r w:rsidR="00166694" w:rsidRPr="00166694">
        <w:t xml:space="preserve"> </w:t>
      </w:r>
      <w:r w:rsidRPr="00166694">
        <w:t>противника</w:t>
      </w:r>
      <w:r w:rsidR="00166694" w:rsidRPr="00166694">
        <w:t>".1</w:t>
      </w:r>
      <w:r w:rsidRPr="00166694">
        <w:t>,9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долларов</w:t>
      </w:r>
      <w:r w:rsidR="00166694" w:rsidRPr="00166694">
        <w:t xml:space="preserve"> </w:t>
      </w:r>
      <w:r w:rsidRPr="00166694">
        <w:t>предлагается</w:t>
      </w:r>
      <w:r w:rsidR="00166694" w:rsidRPr="00166694">
        <w:t xml:space="preserve"> </w:t>
      </w:r>
      <w:r w:rsidRPr="00166694">
        <w:t>выделить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развитие</w:t>
      </w:r>
      <w:r w:rsidR="00166694" w:rsidRPr="00166694">
        <w:t xml:space="preserve"> </w:t>
      </w:r>
      <w:r w:rsidRPr="00166694">
        <w:t>беспилотной</w:t>
      </w:r>
      <w:r w:rsidR="00166694" w:rsidRPr="00166694">
        <w:t xml:space="preserve"> </w:t>
      </w:r>
      <w:r w:rsidRPr="00166694">
        <w:t>авиации</w:t>
      </w:r>
      <w:r w:rsidR="00166694" w:rsidRPr="00166694">
        <w:t>.</w:t>
      </w:r>
    </w:p>
    <w:p w:rsidR="00166694" w:rsidRPr="00166694" w:rsidRDefault="00CB069A" w:rsidP="00166694">
      <w:pPr>
        <w:tabs>
          <w:tab w:val="left" w:pos="726"/>
        </w:tabs>
      </w:pPr>
      <w:r w:rsidRPr="00166694">
        <w:t>Бюджет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 </w:t>
      </w:r>
      <w:r w:rsidRPr="00166694">
        <w:t>внутренней</w:t>
      </w:r>
      <w:r w:rsidR="00166694" w:rsidRPr="00166694">
        <w:t xml:space="preserve"> </w:t>
      </w:r>
      <w:r w:rsidRPr="00166694">
        <w:t>безопасности</w:t>
      </w:r>
      <w:r w:rsidR="00166694" w:rsidRPr="00166694">
        <w:t xml:space="preserve"> (</w:t>
      </w:r>
      <w:r w:rsidRPr="00166694">
        <w:t>МВБ</w:t>
      </w:r>
      <w:r w:rsidR="00166694" w:rsidRPr="00166694">
        <w:t xml:space="preserve">) </w:t>
      </w:r>
      <w:r w:rsidRPr="00166694">
        <w:t>США</w:t>
      </w:r>
      <w:r w:rsidR="00166694" w:rsidRPr="00166694">
        <w:t xml:space="preserve"> </w:t>
      </w:r>
      <w:r w:rsidRPr="00166694">
        <w:t>должен</w:t>
      </w:r>
      <w:r w:rsidR="00166694" w:rsidRPr="00166694">
        <w:t xml:space="preserve"> </w:t>
      </w:r>
      <w:r w:rsidRPr="00166694">
        <w:t>составить</w:t>
      </w:r>
      <w:r w:rsidR="00166694" w:rsidRPr="00166694">
        <w:t xml:space="preserve"> </w:t>
      </w:r>
      <w:r w:rsidRPr="00166694">
        <w:t>31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долларов</w:t>
      </w:r>
      <w:r w:rsidR="00166694" w:rsidRPr="00166694">
        <w:t xml:space="preserve"> - </w:t>
      </w:r>
      <w:r w:rsidRPr="00166694">
        <w:t>на</w:t>
      </w:r>
      <w:r w:rsidR="00166694" w:rsidRPr="00166694">
        <w:t xml:space="preserve"> </w:t>
      </w:r>
      <w:r w:rsidRPr="00166694">
        <w:t>177</w:t>
      </w:r>
      <w:r w:rsidR="00166694" w:rsidRPr="00166694">
        <w:t xml:space="preserve"> </w:t>
      </w:r>
      <w:r w:rsidRPr="00166694">
        <w:t>млн</w:t>
      </w:r>
      <w:r w:rsidR="00166694" w:rsidRPr="00166694">
        <w:t xml:space="preserve">. </w:t>
      </w:r>
      <w:r w:rsidRPr="00166694">
        <w:t>больше,</w:t>
      </w:r>
      <w:r w:rsidR="00166694" w:rsidRPr="00166694">
        <w:t xml:space="preserve"> </w:t>
      </w:r>
      <w:r w:rsidRPr="00166694">
        <w:t>чем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текущем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. </w:t>
      </w:r>
      <w:r w:rsidRPr="00166694">
        <w:t>Дополнительно</w:t>
      </w:r>
      <w:r w:rsidR="00166694" w:rsidRPr="00166694">
        <w:t xml:space="preserve"> </w:t>
      </w:r>
      <w:r w:rsidRPr="00166694">
        <w:t>МВБ</w:t>
      </w:r>
      <w:r w:rsidR="00166694" w:rsidRPr="00166694">
        <w:t xml:space="preserve"> </w:t>
      </w:r>
      <w:r w:rsidRPr="00166694">
        <w:t>запрашивает</w:t>
      </w:r>
      <w:r w:rsidR="00166694" w:rsidRPr="00166694">
        <w:t xml:space="preserve"> </w:t>
      </w:r>
      <w:r w:rsidRPr="00166694">
        <w:t>4,5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на</w:t>
      </w:r>
      <w:r w:rsidR="00166694" w:rsidRPr="00166694">
        <w:t xml:space="preserve"> "</w:t>
      </w:r>
      <w:r w:rsidRPr="00166694">
        <w:t>фонды,</w:t>
      </w:r>
      <w:r w:rsidR="00166694" w:rsidRPr="00166694">
        <w:t xml:space="preserve"> </w:t>
      </w:r>
      <w:r w:rsidRPr="00166694">
        <w:t>направляемые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постоянные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разовые</w:t>
      </w:r>
      <w:r w:rsidR="00166694" w:rsidRPr="00166694">
        <w:t xml:space="preserve"> </w:t>
      </w:r>
      <w:r w:rsidRPr="00166694">
        <w:t>выплаты</w:t>
      </w:r>
      <w:r w:rsidR="00166694" w:rsidRPr="00166694">
        <w:t xml:space="preserve"> </w:t>
      </w:r>
      <w:r w:rsidRPr="00166694">
        <w:t>штатным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внештатным</w:t>
      </w:r>
      <w:r w:rsidR="00166694" w:rsidRPr="00166694">
        <w:t xml:space="preserve"> </w:t>
      </w:r>
      <w:r w:rsidRPr="00166694">
        <w:t>сотрудникам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". </w:t>
      </w:r>
      <w:r w:rsidRPr="00166694">
        <w:t>В</w:t>
      </w:r>
      <w:r w:rsidR="00166694" w:rsidRPr="00166694">
        <w:t xml:space="preserve"> </w:t>
      </w:r>
      <w:r w:rsidRPr="00166694">
        <w:t>отличие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основной</w:t>
      </w:r>
      <w:r w:rsidR="00166694" w:rsidRPr="00166694">
        <w:t xml:space="preserve"> </w:t>
      </w:r>
      <w:r w:rsidRPr="00166694">
        <w:t>части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 </w:t>
      </w:r>
      <w:r w:rsidRPr="00166694">
        <w:t>эти</w:t>
      </w:r>
      <w:r w:rsidR="00166694" w:rsidRPr="00166694">
        <w:t xml:space="preserve"> </w:t>
      </w:r>
      <w:r w:rsidRPr="00166694">
        <w:t>средства</w:t>
      </w:r>
      <w:r w:rsidR="00166694" w:rsidRPr="00166694">
        <w:t xml:space="preserve"> </w:t>
      </w:r>
      <w:r w:rsidRPr="00166694">
        <w:t>являются</w:t>
      </w:r>
      <w:r w:rsidR="00166694" w:rsidRPr="00166694">
        <w:t xml:space="preserve"> </w:t>
      </w:r>
      <w:r w:rsidRPr="00166694">
        <w:t>неподотчетными</w:t>
      </w:r>
      <w:r w:rsidR="00166694" w:rsidRPr="00166694">
        <w:t xml:space="preserve">; </w:t>
      </w:r>
      <w:r w:rsidRPr="00166694">
        <w:t>МВБ</w:t>
      </w:r>
      <w:r w:rsidR="00166694" w:rsidRPr="00166694">
        <w:t xml:space="preserve"> </w:t>
      </w:r>
      <w:r w:rsidRPr="00166694">
        <w:t>расходует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своему</w:t>
      </w:r>
      <w:r w:rsidR="00166694" w:rsidRPr="00166694">
        <w:t xml:space="preserve"> </w:t>
      </w:r>
      <w:r w:rsidRPr="00166694">
        <w:t>усмотрению</w:t>
      </w:r>
      <w:r w:rsidR="00166694" w:rsidRPr="00166694">
        <w:t xml:space="preserve">. </w:t>
      </w:r>
      <w:r w:rsidRPr="00166694">
        <w:t>Основными</w:t>
      </w:r>
      <w:r w:rsidR="00166694" w:rsidRPr="00166694">
        <w:t xml:space="preserve"> </w:t>
      </w:r>
      <w:r w:rsidRPr="00166694">
        <w:t>же</w:t>
      </w:r>
      <w:r w:rsidR="00166694" w:rsidRPr="00166694">
        <w:t xml:space="preserve"> </w:t>
      </w:r>
      <w:r w:rsidRPr="00166694">
        <w:t>статьями</w:t>
      </w:r>
      <w:r w:rsidR="00166694" w:rsidRPr="00166694">
        <w:t xml:space="preserve"> "</w:t>
      </w:r>
      <w:r w:rsidRPr="00166694">
        <w:t>открытого</w:t>
      </w:r>
      <w:r w:rsidR="00166694" w:rsidRPr="00166694">
        <w:t xml:space="preserve">" </w:t>
      </w:r>
      <w:r w:rsidRPr="00166694">
        <w:t>бюджета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 </w:t>
      </w:r>
      <w:r w:rsidRPr="00166694">
        <w:t>являются</w:t>
      </w:r>
      <w:r w:rsidR="00166694" w:rsidRPr="00166694">
        <w:t xml:space="preserve"> </w:t>
      </w:r>
      <w:r w:rsidRPr="00166694">
        <w:t>наем</w:t>
      </w:r>
      <w:r w:rsidR="00166694" w:rsidRPr="00166694">
        <w:t xml:space="preserve"> </w:t>
      </w:r>
      <w:r w:rsidRPr="00166694">
        <w:t>1500</w:t>
      </w:r>
      <w:r w:rsidR="00166694" w:rsidRPr="00166694">
        <w:t xml:space="preserve"> </w:t>
      </w:r>
      <w:r w:rsidRPr="00166694">
        <w:t>пограничников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постройка</w:t>
      </w:r>
      <w:r w:rsidR="00166694" w:rsidRPr="00166694">
        <w:t xml:space="preserve"> </w:t>
      </w:r>
      <w:r w:rsidRPr="00166694">
        <w:t>новых</w:t>
      </w:r>
      <w:r w:rsidR="00166694" w:rsidRPr="00166694">
        <w:t xml:space="preserve"> </w:t>
      </w:r>
      <w:r w:rsidRPr="00166694">
        <w:t>тюрем,</w:t>
      </w:r>
      <w:r w:rsidR="00166694" w:rsidRPr="00166694">
        <w:t xml:space="preserve"> </w:t>
      </w:r>
      <w:r w:rsidRPr="00166694">
        <w:t>способных</w:t>
      </w:r>
      <w:r w:rsidR="00166694" w:rsidRPr="00166694">
        <w:t xml:space="preserve"> </w:t>
      </w:r>
      <w:r w:rsidRPr="00166694">
        <w:t>принять</w:t>
      </w:r>
      <w:r w:rsidR="00166694" w:rsidRPr="00166694">
        <w:t xml:space="preserve"> </w:t>
      </w:r>
      <w:r w:rsidRPr="00166694">
        <w:t>до</w:t>
      </w:r>
      <w:r w:rsidR="00166694" w:rsidRPr="00166694">
        <w:t xml:space="preserve"> </w:t>
      </w:r>
      <w:r w:rsidRPr="00166694">
        <w:t>2</w:t>
      </w:r>
      <w:r w:rsidR="00166694" w:rsidRPr="00166694">
        <w:t xml:space="preserve"> </w:t>
      </w:r>
      <w:r w:rsidRPr="00166694">
        <w:t>тыс</w:t>
      </w:r>
      <w:r w:rsidR="00166694" w:rsidRPr="00166694">
        <w:t xml:space="preserve">. </w:t>
      </w:r>
      <w:r w:rsidRPr="00166694">
        <w:t>заключенных</w:t>
      </w:r>
      <w:r w:rsidR="00166694" w:rsidRPr="00166694">
        <w:t>.</w:t>
      </w:r>
    </w:p>
    <w:p w:rsidR="00166694" w:rsidRPr="00166694" w:rsidRDefault="00CB069A" w:rsidP="00166694">
      <w:pPr>
        <w:tabs>
          <w:tab w:val="left" w:pos="726"/>
        </w:tabs>
      </w:pPr>
      <w:r w:rsidRPr="00166694">
        <w:t>Третьим</w:t>
      </w:r>
      <w:r w:rsidR="00166694" w:rsidRPr="00166694">
        <w:t xml:space="preserve"> </w:t>
      </w:r>
      <w:r w:rsidRPr="00166694">
        <w:t>приоритетным</w:t>
      </w:r>
      <w:r w:rsidR="00166694" w:rsidRPr="00166694">
        <w:t xml:space="preserve"> </w:t>
      </w:r>
      <w:r w:rsidRPr="00166694">
        <w:t>направлением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бюджете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развитие</w:t>
      </w:r>
      <w:r w:rsidR="00166694" w:rsidRPr="00166694">
        <w:t xml:space="preserve"> </w:t>
      </w:r>
      <w:r w:rsidRPr="00166694">
        <w:t>энергосберегающих</w:t>
      </w:r>
      <w:r w:rsidR="00166694" w:rsidRPr="00166694">
        <w:t xml:space="preserve"> </w:t>
      </w:r>
      <w:r w:rsidRPr="00166694">
        <w:t>технологий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исследования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области</w:t>
      </w:r>
      <w:r w:rsidR="00166694" w:rsidRPr="00166694">
        <w:t xml:space="preserve"> </w:t>
      </w:r>
      <w:r w:rsidRPr="00166694">
        <w:t>поиска</w:t>
      </w:r>
      <w:r w:rsidR="00166694" w:rsidRPr="00166694">
        <w:t xml:space="preserve"> </w:t>
      </w:r>
      <w:r w:rsidRPr="00166694">
        <w:t>новых</w:t>
      </w:r>
      <w:r w:rsidR="00166694" w:rsidRPr="00166694">
        <w:t xml:space="preserve"> </w:t>
      </w:r>
      <w:r w:rsidRPr="00166694">
        <w:t>видов</w:t>
      </w:r>
      <w:r w:rsidR="00166694" w:rsidRPr="00166694">
        <w:t xml:space="preserve"> </w:t>
      </w:r>
      <w:r w:rsidRPr="00166694">
        <w:t>топлива</w:t>
      </w:r>
      <w:r w:rsidR="00166694" w:rsidRPr="00166694">
        <w:t xml:space="preserve">. </w:t>
      </w:r>
      <w:r w:rsidRPr="00166694">
        <w:t>Бюджет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 </w:t>
      </w:r>
      <w:r w:rsidRPr="00166694">
        <w:t>энергетики</w:t>
      </w:r>
      <w:r w:rsidR="00166694" w:rsidRPr="00166694">
        <w:t xml:space="preserve"> </w:t>
      </w:r>
      <w:r w:rsidRPr="00166694">
        <w:t>возрос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20</w:t>
      </w:r>
      <w:r w:rsidR="00166694" w:rsidRPr="00166694">
        <w:t xml:space="preserve"> </w:t>
      </w:r>
      <w:r w:rsidRPr="00166694">
        <w:t>до</w:t>
      </w:r>
      <w:r w:rsidR="00166694" w:rsidRPr="00166694">
        <w:t xml:space="preserve"> </w:t>
      </w:r>
      <w:r w:rsidRPr="00166694">
        <w:t>23,6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долларов</w:t>
      </w:r>
      <w:r w:rsidR="00166694" w:rsidRPr="00166694">
        <w:t>.2</w:t>
      </w:r>
      <w:r w:rsidRPr="00166694">
        <w:t>50</w:t>
      </w:r>
      <w:r w:rsidR="00166694" w:rsidRPr="00166694">
        <w:t xml:space="preserve"> </w:t>
      </w:r>
      <w:r w:rsidRPr="00166694">
        <w:t>млн</w:t>
      </w:r>
      <w:r w:rsidR="00166694" w:rsidRPr="00166694">
        <w:t xml:space="preserve">. </w:t>
      </w:r>
      <w:r w:rsidRPr="00166694">
        <w:t>пойдут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"</w:t>
      </w:r>
      <w:r w:rsidRPr="00166694">
        <w:t>программу</w:t>
      </w:r>
      <w:r w:rsidR="00166694" w:rsidRPr="00166694">
        <w:t xml:space="preserve"> </w:t>
      </w:r>
      <w:r w:rsidRPr="00166694">
        <w:t>развития</w:t>
      </w:r>
      <w:r w:rsidR="00166694" w:rsidRPr="00166694">
        <w:t xml:space="preserve"> </w:t>
      </w:r>
      <w:r w:rsidRPr="00166694">
        <w:t>безопасной</w:t>
      </w:r>
      <w:r w:rsidR="00166694" w:rsidRPr="00166694">
        <w:t xml:space="preserve"> </w:t>
      </w:r>
      <w:r w:rsidRPr="00166694">
        <w:t>ядерной</w:t>
      </w:r>
      <w:r w:rsidR="00166694" w:rsidRPr="00166694">
        <w:t xml:space="preserve"> </w:t>
      </w:r>
      <w:r w:rsidRPr="00166694">
        <w:t>энергетики</w:t>
      </w:r>
      <w:r w:rsidR="00166694" w:rsidRPr="00166694">
        <w:t>"</w:t>
      </w:r>
      <w:r w:rsidRPr="00166694">
        <w:t>,</w:t>
      </w:r>
      <w:r w:rsidR="00166694" w:rsidRPr="00166694">
        <w:t xml:space="preserve"> </w:t>
      </w:r>
      <w:r w:rsidRPr="00166694">
        <w:t>включающей</w:t>
      </w:r>
      <w:r w:rsidR="00166694" w:rsidRPr="00166694">
        <w:t xml:space="preserve"> </w:t>
      </w:r>
      <w:r w:rsidRPr="00166694">
        <w:t>внедрение</w:t>
      </w:r>
      <w:r w:rsidR="00166694" w:rsidRPr="00166694">
        <w:t xml:space="preserve"> </w:t>
      </w:r>
      <w:r w:rsidRPr="00166694">
        <w:t>новых</w:t>
      </w:r>
      <w:r w:rsidR="00166694" w:rsidRPr="00166694">
        <w:t xml:space="preserve"> </w:t>
      </w:r>
      <w:r w:rsidRPr="00166694">
        <w:t>технологий</w:t>
      </w:r>
      <w:r w:rsidR="00166694" w:rsidRPr="00166694">
        <w:t xml:space="preserve"> </w:t>
      </w:r>
      <w:r w:rsidRPr="00166694">
        <w:t>переработки</w:t>
      </w:r>
      <w:r w:rsidR="00166694" w:rsidRPr="00166694">
        <w:t xml:space="preserve"> </w:t>
      </w:r>
      <w:r w:rsidRPr="00166694">
        <w:t>ядерных</w:t>
      </w:r>
      <w:r w:rsidR="00166694" w:rsidRPr="00166694">
        <w:t xml:space="preserve"> </w:t>
      </w:r>
      <w:r w:rsidRPr="00166694">
        <w:t>отходов,</w:t>
      </w:r>
      <w:r w:rsidR="00166694" w:rsidRPr="00166694">
        <w:t xml:space="preserve"> "</w:t>
      </w:r>
      <w:r w:rsidRPr="00166694">
        <w:t>которые</w:t>
      </w:r>
      <w:r w:rsidR="00166694" w:rsidRPr="00166694">
        <w:t xml:space="preserve"> </w:t>
      </w:r>
      <w:r w:rsidRPr="00166694">
        <w:t>должны</w:t>
      </w:r>
      <w:r w:rsidR="00166694" w:rsidRPr="00166694">
        <w:t xml:space="preserve"> </w:t>
      </w:r>
      <w:r w:rsidRPr="00166694">
        <w:t>стать</w:t>
      </w:r>
      <w:r w:rsidR="00166694" w:rsidRPr="00166694">
        <w:t xml:space="preserve"> </w:t>
      </w:r>
      <w:r w:rsidRPr="00166694">
        <w:t>менее</w:t>
      </w:r>
      <w:r w:rsidR="00166694" w:rsidRPr="00166694">
        <w:t xml:space="preserve"> </w:t>
      </w:r>
      <w:r w:rsidRPr="00166694">
        <w:t>опасными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окружающей</w:t>
      </w:r>
      <w:r w:rsidR="00166694" w:rsidRPr="00166694">
        <w:t xml:space="preserve"> </w:t>
      </w:r>
      <w:r w:rsidRPr="00166694">
        <w:t>среды,</w:t>
      </w:r>
      <w:r w:rsidR="00166694" w:rsidRPr="00166694">
        <w:t xml:space="preserve"> </w:t>
      </w:r>
      <w:r w:rsidRPr="00166694">
        <w:t>так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точки</w:t>
      </w:r>
      <w:r w:rsidR="00166694" w:rsidRPr="00166694">
        <w:t xml:space="preserve"> </w:t>
      </w:r>
      <w:r w:rsidRPr="00166694">
        <w:t>зрения</w:t>
      </w:r>
      <w:r w:rsidR="00166694" w:rsidRPr="00166694">
        <w:t xml:space="preserve"> </w:t>
      </w:r>
      <w:r w:rsidRPr="00166694">
        <w:t>угрозы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использования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качестве</w:t>
      </w:r>
      <w:r w:rsidR="00166694" w:rsidRPr="00166694">
        <w:t xml:space="preserve"> </w:t>
      </w:r>
      <w:r w:rsidRPr="00166694">
        <w:t>оружия</w:t>
      </w:r>
      <w:r w:rsidR="00166694" w:rsidRPr="00166694">
        <w:t xml:space="preserve">". </w:t>
      </w:r>
      <w:r w:rsidRPr="00166694">
        <w:t>Кроме</w:t>
      </w:r>
      <w:r w:rsidR="00166694" w:rsidRPr="00166694">
        <w:t xml:space="preserve"> </w:t>
      </w:r>
      <w:r w:rsidRPr="00166694">
        <w:t>того,</w:t>
      </w:r>
      <w:r w:rsidR="00166694" w:rsidRPr="00166694">
        <w:t xml:space="preserve"> </w:t>
      </w:r>
      <w:r w:rsidRPr="00166694">
        <w:t>1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долларов</w:t>
      </w:r>
      <w:r w:rsidR="00166694" w:rsidRPr="00166694">
        <w:t xml:space="preserve"> </w:t>
      </w:r>
      <w:r w:rsidRPr="00166694">
        <w:t>будет</w:t>
      </w:r>
      <w:r w:rsidR="00166694" w:rsidRPr="00166694">
        <w:t xml:space="preserve"> </w:t>
      </w:r>
      <w:r w:rsidRPr="00166694">
        <w:t>израсходован</w:t>
      </w:r>
      <w:r w:rsidR="00166694" w:rsidRPr="00166694">
        <w:t xml:space="preserve"> "</w:t>
      </w:r>
      <w:r w:rsidRPr="00166694">
        <w:t>на</w:t>
      </w:r>
      <w:r w:rsidR="00166694" w:rsidRPr="00166694">
        <w:t xml:space="preserve"> </w:t>
      </w:r>
      <w:r w:rsidRPr="00166694">
        <w:t>исследования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области</w:t>
      </w:r>
      <w:r w:rsidR="00166694" w:rsidRPr="00166694">
        <w:t xml:space="preserve"> </w:t>
      </w:r>
      <w:r w:rsidRPr="00166694">
        <w:t>внедрения</w:t>
      </w:r>
      <w:r w:rsidR="00166694" w:rsidRPr="00166694">
        <w:t xml:space="preserve"> </w:t>
      </w:r>
      <w:r w:rsidRPr="00166694">
        <w:t>новых</w:t>
      </w:r>
      <w:r w:rsidR="00166694" w:rsidRPr="00166694">
        <w:t xml:space="preserve"> </w:t>
      </w:r>
      <w:r w:rsidRPr="00166694">
        <w:t>видов</w:t>
      </w:r>
      <w:r w:rsidR="00166694" w:rsidRPr="00166694">
        <w:t xml:space="preserve"> </w:t>
      </w:r>
      <w:r w:rsidRPr="00166694">
        <w:t>углеводородного</w:t>
      </w:r>
      <w:r w:rsidR="00166694" w:rsidRPr="00166694">
        <w:t xml:space="preserve"> </w:t>
      </w:r>
      <w:r w:rsidRPr="00166694">
        <w:t>топлива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возобновляемых</w:t>
      </w:r>
      <w:r w:rsidR="00166694" w:rsidRPr="00166694">
        <w:t xml:space="preserve"> </w:t>
      </w:r>
      <w:r w:rsidRPr="00166694">
        <w:t>ресурсов</w:t>
      </w:r>
      <w:r w:rsidR="00166694" w:rsidRPr="00166694">
        <w:t>".</w:t>
      </w:r>
    </w:p>
    <w:p w:rsidR="00166694" w:rsidRPr="00166694" w:rsidRDefault="00CB069A" w:rsidP="00166694">
      <w:pPr>
        <w:tabs>
          <w:tab w:val="left" w:pos="726"/>
        </w:tabs>
      </w:pPr>
      <w:r w:rsidRPr="00166694">
        <w:t>Оптимизация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 </w:t>
      </w:r>
      <w:r w:rsidRPr="00166694">
        <w:t>планируется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области</w:t>
      </w:r>
      <w:r w:rsidR="00166694" w:rsidRPr="00166694">
        <w:t xml:space="preserve"> </w:t>
      </w:r>
      <w:r w:rsidRPr="00166694">
        <w:t>образования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здравоохранения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частности,</w:t>
      </w:r>
      <w:r w:rsidR="00166694" w:rsidRPr="00166694">
        <w:t xml:space="preserve"> </w:t>
      </w:r>
      <w:r w:rsidRPr="00166694">
        <w:t>министерство</w:t>
      </w:r>
      <w:r w:rsidR="00166694" w:rsidRPr="00166694">
        <w:t xml:space="preserve"> </w:t>
      </w:r>
      <w:r w:rsidRPr="00166694">
        <w:t>образования</w:t>
      </w:r>
      <w:r w:rsidR="00166694" w:rsidRPr="00166694">
        <w:t xml:space="preserve"> </w:t>
      </w:r>
      <w:r w:rsidRPr="00166694">
        <w:t>планирует</w:t>
      </w:r>
      <w:r w:rsidR="00166694" w:rsidRPr="00166694">
        <w:t xml:space="preserve"> </w:t>
      </w:r>
      <w:r w:rsidRPr="00166694">
        <w:t>свернуть</w:t>
      </w:r>
      <w:r w:rsidR="00166694" w:rsidRPr="00166694">
        <w:t xml:space="preserve"> </w:t>
      </w:r>
      <w:r w:rsidRPr="00166694">
        <w:t>работы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42</w:t>
      </w:r>
      <w:r w:rsidR="00166694" w:rsidRPr="00166694">
        <w:t xml:space="preserve"> </w:t>
      </w:r>
      <w:r w:rsidRPr="00166694">
        <w:t>целевым</w:t>
      </w:r>
      <w:r w:rsidR="00166694" w:rsidRPr="00166694">
        <w:t xml:space="preserve"> </w:t>
      </w:r>
      <w:r w:rsidRPr="00166694">
        <w:t>программам,</w:t>
      </w:r>
      <w:r w:rsidR="00166694" w:rsidRPr="00166694">
        <w:t xml:space="preserve"> </w:t>
      </w:r>
      <w:r w:rsidRPr="00166694">
        <w:t>продемонстрировавшим</w:t>
      </w:r>
      <w:r w:rsidR="00166694" w:rsidRPr="00166694">
        <w:t xml:space="preserve"> </w:t>
      </w:r>
      <w:r w:rsidRPr="00166694">
        <w:t>свою</w:t>
      </w:r>
      <w:r w:rsidR="00166694" w:rsidRPr="00166694">
        <w:t xml:space="preserve"> </w:t>
      </w:r>
      <w:r w:rsidRPr="00166694">
        <w:t>неэффективность</w:t>
      </w:r>
      <w:r w:rsidR="00166694" w:rsidRPr="00166694">
        <w:t xml:space="preserve">. </w:t>
      </w:r>
      <w:r w:rsidRPr="00166694">
        <w:t>Бесполезными</w:t>
      </w:r>
      <w:r w:rsidR="00166694" w:rsidRPr="00166694">
        <w:t xml:space="preserve"> </w:t>
      </w:r>
      <w:r w:rsidRPr="00166694">
        <w:t>признаны,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частности,</w:t>
      </w:r>
      <w:r w:rsidR="00166694" w:rsidRPr="00166694">
        <w:t xml:space="preserve"> "</w:t>
      </w:r>
      <w:r w:rsidRPr="00166694">
        <w:t>программа</w:t>
      </w:r>
      <w:r w:rsidR="00166694" w:rsidRPr="00166694">
        <w:t xml:space="preserve"> </w:t>
      </w:r>
      <w:r w:rsidRPr="00166694">
        <w:t>развития</w:t>
      </w:r>
      <w:r w:rsidR="00166694" w:rsidRPr="00166694">
        <w:t xml:space="preserve"> </w:t>
      </w:r>
      <w:r w:rsidRPr="00166694">
        <w:t>профессионально-технических</w:t>
      </w:r>
      <w:r w:rsidR="00166694" w:rsidRPr="00166694">
        <w:t xml:space="preserve"> </w:t>
      </w:r>
      <w:r w:rsidRPr="00166694">
        <w:t>училищ</w:t>
      </w:r>
      <w:r w:rsidR="00166694" w:rsidRPr="00166694">
        <w:t>"</w:t>
      </w:r>
      <w:r w:rsidRPr="00166694">
        <w:t>,</w:t>
      </w:r>
      <w:r w:rsidR="00166694" w:rsidRPr="00166694">
        <w:t xml:space="preserve"> "</w:t>
      </w:r>
      <w:r w:rsidRPr="00166694">
        <w:t>программа</w:t>
      </w:r>
      <w:r w:rsidR="00166694" w:rsidRPr="00166694">
        <w:t xml:space="preserve"> </w:t>
      </w:r>
      <w:r w:rsidRPr="00166694">
        <w:t>развития</w:t>
      </w:r>
      <w:r w:rsidR="00166694" w:rsidRPr="00166694">
        <w:t xml:space="preserve"> </w:t>
      </w:r>
      <w:r w:rsidRPr="00166694">
        <w:t>центров</w:t>
      </w:r>
      <w:r w:rsidR="00166694" w:rsidRPr="00166694">
        <w:t xml:space="preserve"> </w:t>
      </w:r>
      <w:r w:rsidRPr="00166694">
        <w:t>подготовки</w:t>
      </w:r>
      <w:r w:rsidR="00166694" w:rsidRPr="00166694">
        <w:t xml:space="preserve"> </w:t>
      </w:r>
      <w:r w:rsidRPr="00166694">
        <w:t>будущих</w:t>
      </w:r>
      <w:r w:rsidR="00166694" w:rsidRPr="00166694">
        <w:t xml:space="preserve"> </w:t>
      </w:r>
      <w:r w:rsidRPr="00166694">
        <w:t>родителей</w:t>
      </w:r>
      <w:r w:rsidR="00166694" w:rsidRPr="00166694">
        <w:t xml:space="preserve">" </w:t>
      </w:r>
      <w:r w:rsidRPr="00166694">
        <w:t>и</w:t>
      </w:r>
      <w:r w:rsidR="00166694" w:rsidRPr="00166694">
        <w:t xml:space="preserve"> "</w:t>
      </w:r>
      <w:r w:rsidRPr="00166694">
        <w:t>программа</w:t>
      </w:r>
      <w:r w:rsidR="00166694" w:rsidRPr="00166694">
        <w:t xml:space="preserve"> "</w:t>
      </w:r>
      <w:r w:rsidRPr="00166694">
        <w:t>Школа</w:t>
      </w:r>
      <w:r w:rsidR="00166694" w:rsidRPr="00166694">
        <w:t xml:space="preserve"> </w:t>
      </w:r>
      <w:r w:rsidRPr="00166694">
        <w:t>без</w:t>
      </w:r>
      <w:r w:rsidR="00166694" w:rsidRPr="00166694">
        <w:t xml:space="preserve"> </w:t>
      </w:r>
      <w:r w:rsidRPr="00166694">
        <w:t>наркотиков</w:t>
      </w:r>
      <w:r w:rsidR="00166694" w:rsidRPr="00166694">
        <w:t xml:space="preserve">". </w:t>
      </w:r>
      <w:r w:rsidRPr="00166694">
        <w:t>В</w:t>
      </w:r>
      <w:r w:rsidR="00166694" w:rsidRPr="00166694">
        <w:t xml:space="preserve"> </w:t>
      </w:r>
      <w:r w:rsidRPr="00166694">
        <w:t>то</w:t>
      </w:r>
      <w:r w:rsidR="00166694" w:rsidRPr="00166694">
        <w:t xml:space="preserve"> </w:t>
      </w:r>
      <w:r w:rsidRPr="00166694">
        <w:t>же</w:t>
      </w:r>
      <w:r w:rsidR="00166694" w:rsidRPr="00166694">
        <w:t xml:space="preserve"> </w:t>
      </w:r>
      <w:r w:rsidRPr="00166694">
        <w:t>время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 </w:t>
      </w:r>
      <w:r w:rsidRPr="00166694">
        <w:t>образования</w:t>
      </w:r>
      <w:r w:rsidR="00166694" w:rsidRPr="00166694">
        <w:t xml:space="preserve"> </w:t>
      </w:r>
      <w:r w:rsidRPr="00166694">
        <w:t>выделяется</w:t>
      </w:r>
      <w:r w:rsidR="00166694" w:rsidRPr="00166694">
        <w:t xml:space="preserve"> </w:t>
      </w:r>
      <w:r w:rsidRPr="00166694">
        <w:t>100</w:t>
      </w:r>
      <w:r w:rsidR="00166694" w:rsidRPr="00166694">
        <w:t xml:space="preserve"> </w:t>
      </w:r>
      <w:r w:rsidRPr="00166694">
        <w:t>млн</w:t>
      </w:r>
      <w:r w:rsidR="00166694" w:rsidRPr="00166694">
        <w:t xml:space="preserve">. </w:t>
      </w:r>
      <w:r w:rsidRPr="00166694">
        <w:t>долларов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улучшение</w:t>
      </w:r>
      <w:r w:rsidR="00166694" w:rsidRPr="00166694">
        <w:t xml:space="preserve"> </w:t>
      </w:r>
      <w:r w:rsidRPr="00166694">
        <w:t>преподавания</w:t>
      </w:r>
      <w:r w:rsidR="00166694" w:rsidRPr="00166694">
        <w:t xml:space="preserve"> </w:t>
      </w:r>
      <w:r w:rsidRPr="00166694">
        <w:t>точных</w:t>
      </w:r>
      <w:r w:rsidR="00166694" w:rsidRPr="00166694">
        <w:t xml:space="preserve"> </w:t>
      </w:r>
      <w:r w:rsidRPr="00166694">
        <w:t>наук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1,5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- </w:t>
      </w:r>
      <w:r w:rsidRPr="00166694">
        <w:t>на</w:t>
      </w:r>
      <w:r w:rsidR="00166694" w:rsidRPr="00166694">
        <w:t xml:space="preserve"> </w:t>
      </w:r>
      <w:r w:rsidRPr="00166694">
        <w:t>повышение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грамотности</w:t>
      </w:r>
      <w:r w:rsidR="00166694" w:rsidRPr="00166694">
        <w:t xml:space="preserve"> </w:t>
      </w:r>
      <w:r w:rsidRPr="00166694">
        <w:t>среди</w:t>
      </w:r>
      <w:r w:rsidR="00166694" w:rsidRPr="00166694">
        <w:t xml:space="preserve"> </w:t>
      </w:r>
      <w:r w:rsidRPr="00166694">
        <w:t>выпускников</w:t>
      </w:r>
      <w:r w:rsidR="00166694" w:rsidRPr="00166694">
        <w:t xml:space="preserve"> </w:t>
      </w:r>
      <w:r w:rsidRPr="00166694">
        <w:t>государственных</w:t>
      </w:r>
      <w:r w:rsidR="00166694" w:rsidRPr="00166694">
        <w:t xml:space="preserve"> </w:t>
      </w:r>
      <w:r w:rsidRPr="00166694">
        <w:t>школ</w:t>
      </w:r>
      <w:r w:rsidR="00166694" w:rsidRPr="00166694">
        <w:t xml:space="preserve">. </w:t>
      </w:r>
      <w:r w:rsidRPr="00166694">
        <w:t>Следует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иметь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виду,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львиную</w:t>
      </w:r>
      <w:r w:rsidR="00166694" w:rsidRPr="00166694">
        <w:t xml:space="preserve"> </w:t>
      </w:r>
      <w:r w:rsidRPr="00166694">
        <w:t>долю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образование</w:t>
      </w:r>
      <w:r w:rsidR="00166694" w:rsidRPr="00166694">
        <w:t xml:space="preserve"> </w:t>
      </w:r>
      <w:r w:rsidRPr="00166694">
        <w:t>несет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федеральное</w:t>
      </w:r>
      <w:r w:rsidR="00166694" w:rsidRPr="00166694">
        <w:t xml:space="preserve"> </w:t>
      </w:r>
      <w:r w:rsidRPr="00166694">
        <w:t>министерство,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образовательные</w:t>
      </w:r>
      <w:r w:rsidR="00166694" w:rsidRPr="00166694">
        <w:t xml:space="preserve"> </w:t>
      </w:r>
      <w:r w:rsidRPr="00166694">
        <w:t>ведомства</w:t>
      </w:r>
      <w:r w:rsidR="00166694" w:rsidRPr="00166694">
        <w:t xml:space="preserve"> </w:t>
      </w:r>
      <w:r w:rsidRPr="00166694">
        <w:t>штатов,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которых</w:t>
      </w:r>
      <w:r w:rsidR="00166694" w:rsidRPr="00166694">
        <w:t xml:space="preserve"> </w:t>
      </w:r>
      <w:r w:rsidRPr="00166694">
        <w:t>формируются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самих</w:t>
      </w:r>
      <w:r w:rsidR="00166694" w:rsidRPr="00166694">
        <w:t xml:space="preserve"> </w:t>
      </w:r>
      <w:r w:rsidRPr="00166694">
        <w:t>штатах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качестве</w:t>
      </w:r>
      <w:r w:rsidR="00166694" w:rsidRPr="00166694">
        <w:t xml:space="preserve"> </w:t>
      </w:r>
      <w:r w:rsidRPr="00166694">
        <w:t>примера</w:t>
      </w:r>
      <w:r w:rsidR="00166694" w:rsidRPr="00166694">
        <w:t xml:space="preserve"> </w:t>
      </w:r>
      <w:r w:rsidRPr="00166694">
        <w:t>можно</w:t>
      </w:r>
      <w:r w:rsidR="00166694" w:rsidRPr="00166694">
        <w:t xml:space="preserve"> </w:t>
      </w:r>
      <w:r w:rsidRPr="00166694">
        <w:t>привести</w:t>
      </w:r>
      <w:r w:rsidR="00166694" w:rsidRPr="00166694">
        <w:t xml:space="preserve"> </w:t>
      </w:r>
      <w:r w:rsidRPr="00166694">
        <w:t>штат</w:t>
      </w:r>
      <w:r w:rsidR="00166694" w:rsidRPr="00166694">
        <w:t xml:space="preserve"> </w:t>
      </w:r>
      <w:r w:rsidRPr="00166694">
        <w:t>Пенсильвания,</w:t>
      </w:r>
      <w:r w:rsidR="00166694" w:rsidRPr="00166694">
        <w:t xml:space="preserve"> </w:t>
      </w:r>
      <w:r w:rsidRPr="00166694">
        <w:t>где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прошлом</w:t>
      </w:r>
      <w:r w:rsidR="00166694" w:rsidRPr="00166694">
        <w:t xml:space="preserve"> </w:t>
      </w:r>
      <w:r w:rsidRPr="00166694">
        <w:t>финансовом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ассигнования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центра</w:t>
      </w:r>
      <w:r w:rsidR="00166694" w:rsidRPr="00166694">
        <w:t xml:space="preserve"> </w:t>
      </w:r>
      <w:r w:rsidRPr="00166694">
        <w:t>составили</w:t>
      </w:r>
      <w:r w:rsidR="00166694" w:rsidRPr="00166694">
        <w:t xml:space="preserve"> </w:t>
      </w:r>
      <w:r w:rsidRPr="00166694">
        <w:t>всего</w:t>
      </w:r>
      <w:r w:rsidR="00166694" w:rsidRPr="00166694">
        <w:t xml:space="preserve"> </w:t>
      </w:r>
      <w:r w:rsidRPr="00166694">
        <w:t>35%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 </w:t>
      </w:r>
      <w:r w:rsidRPr="00166694">
        <w:t>образования</w:t>
      </w:r>
      <w:r w:rsidR="00166694" w:rsidRPr="00166694">
        <w:t xml:space="preserve"> </w:t>
      </w:r>
      <w:r w:rsidRPr="00166694">
        <w:t>штата</w:t>
      </w:r>
      <w:r w:rsidR="00166694" w:rsidRPr="00166694">
        <w:t xml:space="preserve">. </w:t>
      </w:r>
      <w:r w:rsidRPr="00166694">
        <w:t>Остальные</w:t>
      </w:r>
      <w:r w:rsidR="00166694" w:rsidRPr="00166694">
        <w:t xml:space="preserve"> </w:t>
      </w:r>
      <w:r w:rsidRPr="00166694">
        <w:t>средства</w:t>
      </w:r>
      <w:r w:rsidR="00166694" w:rsidRPr="00166694">
        <w:t xml:space="preserve"> (</w:t>
      </w:r>
      <w:r w:rsidRPr="00166694">
        <w:t>58</w:t>
      </w:r>
      <w:r w:rsidR="00166694" w:rsidRPr="00166694">
        <w:t xml:space="preserve"> </w:t>
      </w:r>
      <w:r w:rsidRPr="00166694">
        <w:t>млн</w:t>
      </w:r>
      <w:r w:rsidR="00166694" w:rsidRPr="00166694">
        <w:t xml:space="preserve">. </w:t>
      </w:r>
      <w:r w:rsidRPr="00166694">
        <w:t>долларов</w:t>
      </w:r>
      <w:r w:rsidR="00166694" w:rsidRPr="00166694">
        <w:t xml:space="preserve">) </w:t>
      </w:r>
      <w:r w:rsidRPr="00166694">
        <w:t>поступили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налоговой</w:t>
      </w:r>
      <w:r w:rsidR="00166694" w:rsidRPr="00166694">
        <w:t xml:space="preserve"> </w:t>
      </w:r>
      <w:r w:rsidRPr="00166694">
        <w:t>службы</w:t>
      </w:r>
      <w:r w:rsidR="00166694" w:rsidRPr="00166694">
        <w:t xml:space="preserve"> </w:t>
      </w:r>
      <w:r w:rsidRPr="00166694">
        <w:t>штата,</w:t>
      </w:r>
      <w:r w:rsidR="00166694" w:rsidRPr="00166694">
        <w:t xml:space="preserve"> </w:t>
      </w:r>
      <w:r w:rsidRPr="00166694">
        <w:t>частных</w:t>
      </w:r>
      <w:r w:rsidR="00166694" w:rsidRPr="00166694">
        <w:t xml:space="preserve"> </w:t>
      </w:r>
      <w:r w:rsidRPr="00166694">
        <w:t>лиц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фондов</w:t>
      </w:r>
      <w:r w:rsidR="00166694" w:rsidRPr="00166694">
        <w:t>.</w:t>
      </w:r>
    </w:p>
    <w:p w:rsidR="00166694" w:rsidRPr="00166694" w:rsidRDefault="00CB069A" w:rsidP="00166694">
      <w:pPr>
        <w:tabs>
          <w:tab w:val="left" w:pos="726"/>
        </w:tabs>
      </w:pPr>
      <w:r w:rsidRPr="00166694">
        <w:t>То</w:t>
      </w:r>
      <w:r w:rsidR="00166694" w:rsidRPr="00166694">
        <w:t xml:space="preserve"> </w:t>
      </w:r>
      <w:r w:rsidRPr="00166694">
        <w:t>же</w:t>
      </w:r>
      <w:r w:rsidR="00166694" w:rsidRPr="00166694">
        <w:t xml:space="preserve"> </w:t>
      </w:r>
      <w:r w:rsidRPr="00166694">
        <w:t>касается</w:t>
      </w:r>
      <w:r w:rsidR="00166694" w:rsidRPr="00166694">
        <w:t xml:space="preserve"> </w:t>
      </w:r>
      <w:r w:rsidRPr="00166694">
        <w:t>федеральных</w:t>
      </w:r>
      <w:r w:rsidR="00166694" w:rsidRPr="00166694">
        <w:t xml:space="preserve"> </w:t>
      </w:r>
      <w:r w:rsidRPr="00166694">
        <w:t>программ</w:t>
      </w:r>
      <w:r w:rsidR="00166694" w:rsidRPr="00166694">
        <w:t xml:space="preserve"> </w:t>
      </w:r>
      <w:r w:rsidRPr="00166694">
        <w:t>медицинского</w:t>
      </w:r>
      <w:r w:rsidR="00166694" w:rsidRPr="00166694">
        <w:t xml:space="preserve"> </w:t>
      </w:r>
      <w:r w:rsidRPr="00166694">
        <w:t>страхования,</w:t>
      </w:r>
      <w:r w:rsidR="00166694" w:rsidRPr="00166694">
        <w:t xml:space="preserve"> </w:t>
      </w:r>
      <w:r w:rsidRPr="00166694">
        <w:t>сокращение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которые,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прогнозам</w:t>
      </w:r>
      <w:r w:rsidR="00166694" w:rsidRPr="00166694">
        <w:t xml:space="preserve"> </w:t>
      </w:r>
      <w:r w:rsidRPr="00166694">
        <w:t>The</w:t>
      </w:r>
      <w:r w:rsidR="00166694" w:rsidRPr="00166694">
        <w:t xml:space="preserve"> </w:t>
      </w:r>
      <w:r w:rsidRPr="00166694">
        <w:t>Financial</w:t>
      </w:r>
      <w:r w:rsidR="00166694" w:rsidRPr="00166694">
        <w:t xml:space="preserve"> </w:t>
      </w:r>
      <w:r w:rsidRPr="00166694">
        <w:t>Times,</w:t>
      </w:r>
      <w:r w:rsidR="00166694" w:rsidRPr="00166694">
        <w:t xml:space="preserve"> "</w:t>
      </w:r>
      <w:r w:rsidRPr="00166694">
        <w:t>станет</w:t>
      </w:r>
      <w:r w:rsidR="00166694" w:rsidRPr="00166694">
        <w:t xml:space="preserve"> </w:t>
      </w:r>
      <w:r w:rsidRPr="00166694">
        <w:t>самым</w:t>
      </w:r>
      <w:r w:rsidR="00166694" w:rsidRPr="00166694">
        <w:t xml:space="preserve"> </w:t>
      </w:r>
      <w:r w:rsidRPr="00166694">
        <w:t>болезненным</w:t>
      </w:r>
      <w:r w:rsidR="00166694" w:rsidRPr="00166694">
        <w:t xml:space="preserve"> </w:t>
      </w:r>
      <w:r w:rsidRPr="00166694">
        <w:t>моментом</w:t>
      </w:r>
      <w:r w:rsidR="00166694" w:rsidRPr="00166694">
        <w:t xml:space="preserve"> </w:t>
      </w:r>
      <w:r w:rsidRPr="00166694">
        <w:t>при</w:t>
      </w:r>
      <w:r w:rsidR="00166694" w:rsidRPr="00166694">
        <w:t xml:space="preserve"> </w:t>
      </w:r>
      <w:r w:rsidRPr="00166694">
        <w:t>обсуждении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". </w:t>
      </w:r>
      <w:r w:rsidRPr="00166694">
        <w:t>Сегодня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программы</w:t>
      </w:r>
      <w:r w:rsidR="00166694" w:rsidRPr="00166694">
        <w:t xml:space="preserve"> </w:t>
      </w:r>
      <w:r w:rsidRPr="00166694">
        <w:t>Medicare,</w:t>
      </w:r>
      <w:r w:rsidR="00166694" w:rsidRPr="00166694">
        <w:t xml:space="preserve"> </w:t>
      </w:r>
      <w:r w:rsidRPr="00166694">
        <w:t>Medicaid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федеральную</w:t>
      </w:r>
      <w:r w:rsidR="00166694" w:rsidRPr="00166694">
        <w:t xml:space="preserve"> </w:t>
      </w:r>
      <w:r w:rsidRPr="00166694">
        <w:t>программу</w:t>
      </w:r>
      <w:r w:rsidR="00166694" w:rsidRPr="00166694">
        <w:t xml:space="preserve"> </w:t>
      </w:r>
      <w:r w:rsidRPr="00166694">
        <w:t>социального</w:t>
      </w:r>
      <w:r w:rsidR="00166694" w:rsidRPr="00166694">
        <w:t xml:space="preserve"> </w:t>
      </w:r>
      <w:r w:rsidRPr="00166694">
        <w:t>страхования</w:t>
      </w:r>
      <w:r w:rsidR="00166694" w:rsidRPr="00166694">
        <w:t xml:space="preserve"> </w:t>
      </w:r>
      <w:r w:rsidRPr="00166694">
        <w:t>идет</w:t>
      </w:r>
      <w:r w:rsidR="00166694" w:rsidRPr="00166694">
        <w:t xml:space="preserve"> </w:t>
      </w:r>
      <w:r w:rsidRPr="00166694">
        <w:t>84%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 </w:t>
      </w:r>
      <w:r w:rsidRPr="00166694">
        <w:t>здравоохранения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целом</w:t>
      </w:r>
      <w:r w:rsidR="00166694" w:rsidRPr="00166694">
        <w:t xml:space="preserve"> </w:t>
      </w:r>
      <w:r w:rsidRPr="00166694">
        <w:t>ежегодно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них</w:t>
      </w:r>
      <w:r w:rsidR="00166694" w:rsidRPr="00166694">
        <w:t xml:space="preserve"> </w:t>
      </w:r>
      <w:r w:rsidRPr="00166694">
        <w:t>тратится</w:t>
      </w:r>
      <w:r w:rsidR="00166694" w:rsidRPr="00166694">
        <w:t xml:space="preserve"> </w:t>
      </w:r>
      <w:r w:rsidRPr="00166694">
        <w:t>1,1</w:t>
      </w:r>
      <w:r w:rsidR="00166694" w:rsidRPr="00166694">
        <w:t xml:space="preserve"> </w:t>
      </w:r>
      <w:r w:rsidRPr="00166694">
        <w:t>трлн</w:t>
      </w:r>
      <w:r w:rsidR="00166694" w:rsidRPr="00166694">
        <w:t xml:space="preserve">. </w:t>
      </w:r>
      <w:r w:rsidRPr="00166694">
        <w:t>долларов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2007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только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программе</w:t>
      </w:r>
      <w:r w:rsidR="00166694" w:rsidRPr="00166694">
        <w:t xml:space="preserve"> </w:t>
      </w:r>
      <w:r w:rsidRPr="00166694">
        <w:t>Medicare</w:t>
      </w:r>
      <w:r w:rsidR="00166694" w:rsidRPr="00166694">
        <w:t xml:space="preserve"> </w:t>
      </w:r>
      <w:r w:rsidRPr="00166694">
        <w:t>предлагается</w:t>
      </w:r>
      <w:r w:rsidR="00166694" w:rsidRPr="00166694">
        <w:t xml:space="preserve"> </w:t>
      </w:r>
      <w:r w:rsidRPr="00166694">
        <w:t>сэкономить</w:t>
      </w:r>
      <w:r w:rsidR="00166694" w:rsidRPr="00166694">
        <w:t xml:space="preserve"> </w:t>
      </w:r>
      <w:r w:rsidRPr="00166694">
        <w:t>36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долларов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только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одной</w:t>
      </w:r>
      <w:r w:rsidR="00166694" w:rsidRPr="00166694">
        <w:t xml:space="preserve"> </w:t>
      </w:r>
      <w:r w:rsidRPr="00166694">
        <w:t>статье</w:t>
      </w:r>
      <w:r w:rsidR="00166694" w:rsidRPr="00166694">
        <w:t>: "</w:t>
      </w:r>
      <w:r w:rsidRPr="00166694">
        <w:t>расширение</w:t>
      </w:r>
      <w:r w:rsidR="00166694" w:rsidRPr="00166694">
        <w:t xml:space="preserve"> </w:t>
      </w:r>
      <w:r w:rsidRPr="00166694">
        <w:t>конкурсной</w:t>
      </w:r>
      <w:r w:rsidR="00166694" w:rsidRPr="00166694">
        <w:t xml:space="preserve"> </w:t>
      </w:r>
      <w:r w:rsidRPr="00166694">
        <w:t>базы</w:t>
      </w:r>
      <w:r w:rsidR="00166694" w:rsidRPr="00166694">
        <w:t xml:space="preserve"> </w:t>
      </w:r>
      <w:r w:rsidRPr="00166694">
        <w:t>при</w:t>
      </w:r>
      <w:r w:rsidR="00166694" w:rsidRPr="00166694">
        <w:t xml:space="preserve"> </w:t>
      </w:r>
      <w:r w:rsidRPr="00166694">
        <w:t>закупке</w:t>
      </w:r>
      <w:r w:rsidR="00166694" w:rsidRPr="00166694">
        <w:t xml:space="preserve"> </w:t>
      </w:r>
      <w:r w:rsidRPr="00166694">
        <w:t>медицинского</w:t>
      </w:r>
      <w:r w:rsidR="00166694" w:rsidRPr="00166694">
        <w:t xml:space="preserve"> </w:t>
      </w:r>
      <w:r w:rsidRPr="00166694">
        <w:t>оборудования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техники</w:t>
      </w:r>
      <w:r w:rsidR="00166694" w:rsidRPr="00166694">
        <w:t xml:space="preserve">". </w:t>
      </w:r>
      <w:r w:rsidRPr="00166694">
        <w:t>Проблема</w:t>
      </w:r>
      <w:r w:rsidR="00166694" w:rsidRPr="00166694">
        <w:t xml:space="preserve"> "</w:t>
      </w:r>
      <w:r w:rsidRPr="00166694">
        <w:t>своих</w:t>
      </w:r>
      <w:r w:rsidR="00166694" w:rsidRPr="00166694">
        <w:t xml:space="preserve"> </w:t>
      </w:r>
      <w:r w:rsidRPr="00166694">
        <w:t>компаний</w:t>
      </w:r>
      <w:r w:rsidR="00166694" w:rsidRPr="00166694">
        <w:t>"</w:t>
      </w:r>
      <w:r w:rsidRPr="00166694">
        <w:t>,</w:t>
      </w:r>
      <w:r w:rsidR="00166694" w:rsidRPr="00166694">
        <w:t xml:space="preserve"> </w:t>
      </w:r>
      <w:r w:rsidRPr="00166694">
        <w:t>втридорога</w:t>
      </w:r>
      <w:r w:rsidR="00166694" w:rsidRPr="00166694">
        <w:t xml:space="preserve"> (</w:t>
      </w:r>
      <w:r w:rsidRPr="00166694">
        <w:t>возможно,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договоренности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чиновниками</w:t>
      </w:r>
      <w:r w:rsidR="00166694" w:rsidRPr="00166694">
        <w:t xml:space="preserve">) </w:t>
      </w:r>
      <w:r w:rsidRPr="00166694">
        <w:t>продающих</w:t>
      </w:r>
      <w:r w:rsidR="00166694" w:rsidRPr="00166694">
        <w:t xml:space="preserve"> </w:t>
      </w:r>
      <w:r w:rsidRPr="00166694">
        <w:t>медицинское</w:t>
      </w:r>
      <w:r w:rsidR="00166694" w:rsidRPr="00166694">
        <w:t xml:space="preserve"> </w:t>
      </w:r>
      <w:r w:rsidRPr="00166694">
        <w:t>оборудование</w:t>
      </w:r>
      <w:r w:rsidR="00166694" w:rsidRPr="00166694">
        <w:t xml:space="preserve"> </w:t>
      </w:r>
      <w:r w:rsidRPr="00166694">
        <w:t>государственным</w:t>
      </w:r>
      <w:r w:rsidR="00166694" w:rsidRPr="00166694">
        <w:t xml:space="preserve"> </w:t>
      </w:r>
      <w:r w:rsidRPr="00166694">
        <w:t>клиникам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фактически</w:t>
      </w:r>
      <w:r w:rsidR="00166694" w:rsidRPr="00166694">
        <w:t xml:space="preserve"> </w:t>
      </w:r>
      <w:r w:rsidRPr="00166694">
        <w:t>бесконкурсной</w:t>
      </w:r>
      <w:r w:rsidR="00166694" w:rsidRPr="00166694">
        <w:t xml:space="preserve"> </w:t>
      </w:r>
      <w:r w:rsidRPr="00166694">
        <w:t>основе,</w:t>
      </w:r>
      <w:r w:rsidR="00166694" w:rsidRPr="00166694">
        <w:t xml:space="preserve"> </w:t>
      </w:r>
      <w:r w:rsidRPr="00166694">
        <w:t>давно</w:t>
      </w:r>
      <w:r w:rsidR="00166694" w:rsidRPr="00166694">
        <w:t xml:space="preserve"> </w:t>
      </w:r>
      <w:r w:rsidRPr="00166694">
        <w:t>обсуждается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прессой,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законодателями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итоге</w:t>
      </w:r>
      <w:r w:rsidR="00166694" w:rsidRPr="00166694">
        <w:t xml:space="preserve"> </w:t>
      </w:r>
      <w:r w:rsidRPr="00166694">
        <w:t>комплекса</w:t>
      </w:r>
      <w:r w:rsidR="00166694" w:rsidRPr="00166694">
        <w:t xml:space="preserve"> </w:t>
      </w:r>
      <w:r w:rsidRPr="00166694">
        <w:t>мер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оптимизации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здравоохранение</w:t>
      </w:r>
      <w:r w:rsidR="00166694" w:rsidRPr="00166694">
        <w:t xml:space="preserve"> </w:t>
      </w:r>
      <w:r w:rsidRPr="00166694">
        <w:t>правительство</w:t>
      </w:r>
      <w:r w:rsidR="00166694" w:rsidRPr="00166694">
        <w:t xml:space="preserve"> </w:t>
      </w:r>
      <w:r w:rsidRPr="00166694">
        <w:t>собирается</w:t>
      </w:r>
      <w:r w:rsidR="00166694" w:rsidRPr="00166694">
        <w:t xml:space="preserve"> </w:t>
      </w:r>
      <w:r w:rsidRPr="00166694">
        <w:t>урезать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1,5</w:t>
      </w:r>
      <w:r w:rsidR="00166694" w:rsidRPr="00166694">
        <w:t xml:space="preserve"> </w:t>
      </w:r>
      <w:r w:rsidRPr="00166694">
        <w:t>трлн</w:t>
      </w:r>
      <w:r w:rsidR="00166694" w:rsidRPr="00166694">
        <w:t xml:space="preserve">. </w:t>
      </w:r>
      <w:r w:rsidRPr="00166694">
        <w:t>до</w:t>
      </w:r>
      <w:r w:rsidR="00166694" w:rsidRPr="00166694">
        <w:t xml:space="preserve"> </w:t>
      </w:r>
      <w:r w:rsidRPr="00166694">
        <w:t>698</w:t>
      </w:r>
      <w:r w:rsidR="00166694" w:rsidRPr="00166694">
        <w:t xml:space="preserve"> </w:t>
      </w:r>
      <w:r w:rsidRPr="00166694">
        <w:t>млрд</w:t>
      </w:r>
      <w:r w:rsidR="00166694" w:rsidRPr="00166694">
        <w:t xml:space="preserve">. </w:t>
      </w:r>
      <w:r w:rsidRPr="00166694">
        <w:t>долларов</w:t>
      </w:r>
      <w:r w:rsidR="00166694" w:rsidRPr="00166694">
        <w:t>.</w:t>
      </w:r>
    </w:p>
    <w:p w:rsidR="00166694" w:rsidRPr="00166694" w:rsidRDefault="00CB069A" w:rsidP="00166694">
      <w:pPr>
        <w:pStyle w:val="1"/>
      </w:pPr>
      <w:r w:rsidRPr="00166694">
        <w:br w:type="page"/>
      </w:r>
      <w:bookmarkStart w:id="4" w:name="_Toc282201507"/>
      <w:r w:rsidR="008C26DF" w:rsidRPr="00166694">
        <w:t>2</w:t>
      </w:r>
      <w:r w:rsidR="00166694" w:rsidRPr="00166694">
        <w:t xml:space="preserve">. </w:t>
      </w:r>
      <w:r w:rsidR="003752DF" w:rsidRPr="00166694">
        <w:t>Региональные</w:t>
      </w:r>
      <w:r w:rsidR="00166694" w:rsidRPr="00166694">
        <w:t xml:space="preserve"> </w:t>
      </w:r>
      <w:r w:rsidR="003752DF" w:rsidRPr="00166694">
        <w:t>бюджеты</w:t>
      </w:r>
      <w:r w:rsidR="00166694" w:rsidRPr="00166694">
        <w:t xml:space="preserve"> </w:t>
      </w:r>
      <w:r w:rsidR="003752DF" w:rsidRPr="00166694">
        <w:t>зарубежных</w:t>
      </w:r>
      <w:r w:rsidR="00166694" w:rsidRPr="00166694">
        <w:t xml:space="preserve"> </w:t>
      </w:r>
      <w:r w:rsidR="003752DF" w:rsidRPr="00166694">
        <w:t>стран</w:t>
      </w:r>
      <w:r w:rsidR="00166694" w:rsidRPr="00166694">
        <w:t xml:space="preserve"> </w:t>
      </w:r>
      <w:r w:rsidR="003752DF" w:rsidRPr="00166694">
        <w:t>и</w:t>
      </w:r>
      <w:r w:rsidR="00166694" w:rsidRPr="00166694">
        <w:t xml:space="preserve"> </w:t>
      </w:r>
      <w:r w:rsidR="003752DF" w:rsidRPr="00166694">
        <w:t>Российской</w:t>
      </w:r>
      <w:r w:rsidR="00166694" w:rsidRPr="00166694">
        <w:t xml:space="preserve"> </w:t>
      </w:r>
      <w:r w:rsidR="003752DF" w:rsidRPr="00166694">
        <w:t>Федерации</w:t>
      </w:r>
      <w:bookmarkEnd w:id="4"/>
    </w:p>
    <w:p w:rsidR="00166694" w:rsidRPr="00166694" w:rsidRDefault="00166694" w:rsidP="00166694">
      <w:pPr>
        <w:tabs>
          <w:tab w:val="left" w:pos="726"/>
        </w:tabs>
        <w:rPr>
          <w:b/>
        </w:rPr>
      </w:pPr>
    </w:p>
    <w:p w:rsidR="00920E86" w:rsidRPr="00166694" w:rsidRDefault="00166694" w:rsidP="00166694">
      <w:pPr>
        <w:pStyle w:val="1"/>
      </w:pPr>
      <w:bookmarkStart w:id="5" w:name="_Toc282201508"/>
      <w:r w:rsidRPr="00166694">
        <w:t xml:space="preserve">2.1 </w:t>
      </w:r>
      <w:r w:rsidR="00920E86" w:rsidRPr="00166694">
        <w:t>Региональные</w:t>
      </w:r>
      <w:r w:rsidRPr="00166694">
        <w:t xml:space="preserve"> </w:t>
      </w:r>
      <w:r w:rsidR="00920E86" w:rsidRPr="00166694">
        <w:t>бюджеты,</w:t>
      </w:r>
      <w:r w:rsidRPr="00166694">
        <w:t xml:space="preserve"> </w:t>
      </w:r>
      <w:r w:rsidR="00920E86" w:rsidRPr="00166694">
        <w:t>их</w:t>
      </w:r>
      <w:r w:rsidRPr="00166694">
        <w:t xml:space="preserve"> </w:t>
      </w:r>
      <w:r w:rsidR="00920E86" w:rsidRPr="00166694">
        <w:t>основные</w:t>
      </w:r>
      <w:r w:rsidRPr="00166694">
        <w:t xml:space="preserve"> </w:t>
      </w:r>
      <w:r w:rsidR="00920E86" w:rsidRPr="00166694">
        <w:t>доходы</w:t>
      </w:r>
      <w:r w:rsidRPr="00166694">
        <w:t xml:space="preserve"> </w:t>
      </w:r>
      <w:r w:rsidR="00920E86" w:rsidRPr="00166694">
        <w:t>и</w:t>
      </w:r>
      <w:r w:rsidRPr="00166694">
        <w:t xml:space="preserve"> </w:t>
      </w:r>
      <w:r w:rsidR="00920E86" w:rsidRPr="00166694">
        <w:t>расходы</w:t>
      </w:r>
      <w:r w:rsidRPr="00166694">
        <w:t xml:space="preserve"> </w:t>
      </w:r>
      <w:r w:rsidR="00E41623" w:rsidRPr="00166694">
        <w:t>зарубежных</w:t>
      </w:r>
      <w:r w:rsidRPr="00166694">
        <w:t xml:space="preserve"> </w:t>
      </w:r>
      <w:r w:rsidR="00E41623" w:rsidRPr="00166694">
        <w:t>стран</w:t>
      </w:r>
      <w:bookmarkEnd w:id="5"/>
    </w:p>
    <w:p w:rsidR="00166694" w:rsidRPr="00166694" w:rsidRDefault="00166694" w:rsidP="00166694">
      <w:pPr>
        <w:tabs>
          <w:tab w:val="left" w:pos="726"/>
        </w:tabs>
      </w:pPr>
    </w:p>
    <w:p w:rsidR="00166694" w:rsidRPr="00166694" w:rsidRDefault="00DB2EE5" w:rsidP="00166694">
      <w:pPr>
        <w:tabs>
          <w:tab w:val="left" w:pos="726"/>
        </w:tabs>
      </w:pPr>
      <w:r w:rsidRPr="00166694">
        <w:t>Рассмотрим</w:t>
      </w:r>
      <w:r w:rsidR="00166694" w:rsidRPr="00166694">
        <w:t xml:space="preserve"> </w:t>
      </w:r>
      <w:r w:rsidRPr="00166694">
        <w:t>пример</w:t>
      </w:r>
      <w:r w:rsidR="00166694" w:rsidRPr="00166694">
        <w:t xml:space="preserve"> </w:t>
      </w:r>
      <w:r w:rsidRPr="00166694">
        <w:t>построения</w:t>
      </w:r>
      <w:r w:rsidR="00166694" w:rsidRPr="00166694">
        <w:t xml:space="preserve"> </w:t>
      </w:r>
      <w:r w:rsidRPr="00166694">
        <w:t>бюджетных</w:t>
      </w:r>
      <w:r w:rsidR="00166694" w:rsidRPr="00166694">
        <w:t xml:space="preserve"> </w:t>
      </w:r>
      <w:r w:rsidRPr="00166694">
        <w:t>систем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ФРГ,</w:t>
      </w:r>
      <w:r w:rsidR="00166694" w:rsidRPr="00166694">
        <w:t xml:space="preserve"> </w:t>
      </w:r>
      <w:r w:rsidRPr="00166694">
        <w:t>которые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Россия</w:t>
      </w:r>
      <w:r w:rsidR="00166694" w:rsidRPr="00166694">
        <w:t xml:space="preserve"> </w:t>
      </w:r>
      <w:r w:rsidRPr="00166694">
        <w:t>имеют</w:t>
      </w:r>
      <w:r w:rsidR="00166694" w:rsidRPr="00166694">
        <w:t xml:space="preserve"> </w:t>
      </w:r>
      <w:r w:rsidRPr="00166694">
        <w:t>федеративное</w:t>
      </w:r>
      <w:r w:rsidR="00166694" w:rsidRPr="00166694">
        <w:t xml:space="preserve"> </w:t>
      </w:r>
      <w:r w:rsidRPr="00166694">
        <w:t>государственное</w:t>
      </w:r>
      <w:r w:rsidR="00166694" w:rsidRPr="00166694">
        <w:t xml:space="preserve"> </w:t>
      </w:r>
      <w:r w:rsidRPr="00166694">
        <w:t>устройство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Германия</w:t>
      </w:r>
      <w:r w:rsidR="00166694" w:rsidRPr="00166694">
        <w:t xml:space="preserve"> </w:t>
      </w:r>
      <w:r w:rsidRPr="00166694">
        <w:t>имеет</w:t>
      </w:r>
      <w:r w:rsidR="00166694" w:rsidRPr="00166694">
        <w:t xml:space="preserve"> </w:t>
      </w:r>
      <w:r w:rsidRPr="00166694">
        <w:t>своеобразное</w:t>
      </w:r>
      <w:r w:rsidR="00166694" w:rsidRPr="00166694">
        <w:t xml:space="preserve"> </w:t>
      </w:r>
      <w:r w:rsidRPr="00166694">
        <w:t>федеративное</w:t>
      </w:r>
      <w:r w:rsidR="00166694" w:rsidRPr="00166694">
        <w:t xml:space="preserve"> </w:t>
      </w:r>
      <w:r w:rsidRPr="00166694">
        <w:t>устройство,</w:t>
      </w:r>
      <w:r w:rsidR="00166694" w:rsidRPr="00166694">
        <w:t xml:space="preserve"> </w:t>
      </w:r>
      <w:r w:rsidRPr="00166694">
        <w:t>имеющее</w:t>
      </w:r>
      <w:r w:rsidR="00166694" w:rsidRPr="00166694">
        <w:t xml:space="preserve"> </w:t>
      </w:r>
      <w:r w:rsidRPr="00166694">
        <w:t>признаки</w:t>
      </w:r>
      <w:r w:rsidR="00166694" w:rsidRPr="00166694">
        <w:t xml:space="preserve"> </w:t>
      </w:r>
      <w:r w:rsidRPr="00166694">
        <w:t>унитарного</w:t>
      </w:r>
      <w:r w:rsidR="00166694" w:rsidRPr="00166694">
        <w:t xml:space="preserve"> </w:t>
      </w:r>
      <w:r w:rsidRPr="00166694">
        <w:t>государства</w:t>
      </w:r>
      <w:r w:rsidR="00166694" w:rsidRPr="00166694">
        <w:t xml:space="preserve">: </w:t>
      </w:r>
      <w:r w:rsidRPr="00166694">
        <w:t>широкие</w:t>
      </w:r>
      <w:r w:rsidR="00166694" w:rsidRPr="00166694">
        <w:t xml:space="preserve"> </w:t>
      </w:r>
      <w:r w:rsidRPr="00166694">
        <w:t>полномочия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правительства,</w:t>
      </w:r>
      <w:r w:rsidR="00166694" w:rsidRPr="00166694">
        <w:t xml:space="preserve"> </w:t>
      </w:r>
      <w:r w:rsidRPr="00166694">
        <w:t>единообразие</w:t>
      </w:r>
      <w:r w:rsidR="00166694" w:rsidRPr="00166694">
        <w:t xml:space="preserve"> </w:t>
      </w:r>
      <w:r w:rsidRPr="00166694">
        <w:t>законодательства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всем</w:t>
      </w:r>
      <w:r w:rsidR="00166694" w:rsidRPr="00166694">
        <w:t xml:space="preserve"> </w:t>
      </w:r>
      <w:r w:rsidRPr="00166694">
        <w:t>важнейшим</w:t>
      </w:r>
      <w:r w:rsidR="00166694" w:rsidRPr="00166694">
        <w:t xml:space="preserve"> </w:t>
      </w:r>
      <w:r w:rsidRPr="00166694">
        <w:t>вопросам,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единство</w:t>
      </w:r>
      <w:r w:rsidR="00166694" w:rsidRPr="00166694">
        <w:t xml:space="preserve"> </w:t>
      </w:r>
      <w:r w:rsidRPr="00166694">
        <w:t>налоговой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всей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. </w:t>
      </w:r>
      <w:r w:rsidRPr="00166694">
        <w:t>Особенностью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то,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оказание</w:t>
      </w:r>
      <w:r w:rsidR="00166694" w:rsidRPr="00166694">
        <w:t xml:space="preserve"> </w:t>
      </w:r>
      <w:r w:rsidRPr="00166694">
        <w:t>социальных</w:t>
      </w:r>
      <w:r w:rsidR="00166694" w:rsidRPr="00166694">
        <w:t xml:space="preserve"> </w:t>
      </w:r>
      <w:r w:rsidRPr="00166694">
        <w:t>услуг</w:t>
      </w:r>
      <w:r w:rsidR="00166694" w:rsidRPr="00166694">
        <w:t xml:space="preserve"> </w:t>
      </w:r>
      <w:r w:rsidRPr="00166694">
        <w:t>населению</w:t>
      </w:r>
      <w:r w:rsidR="00166694" w:rsidRPr="00166694">
        <w:t xml:space="preserve"> </w:t>
      </w:r>
      <w:r w:rsidRPr="00166694">
        <w:t>осуществляется</w:t>
      </w:r>
      <w:r w:rsidR="00166694" w:rsidRPr="00166694">
        <w:t xml:space="preserve"> </w:t>
      </w:r>
      <w:r w:rsidRPr="00166694">
        <w:t>исходя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минимальных</w:t>
      </w:r>
      <w:r w:rsidR="00166694" w:rsidRPr="00166694">
        <w:t xml:space="preserve"> </w:t>
      </w:r>
      <w:r w:rsidRPr="00166694">
        <w:t>социальных</w:t>
      </w:r>
      <w:r w:rsidR="00166694" w:rsidRPr="00166694">
        <w:t xml:space="preserve"> </w:t>
      </w:r>
      <w:r w:rsidRPr="00166694">
        <w:t>стандартов,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принципа</w:t>
      </w:r>
      <w:r w:rsidR="00166694" w:rsidRPr="00166694">
        <w:t xml:space="preserve"> </w:t>
      </w:r>
      <w:r w:rsidRPr="00166694">
        <w:t>обеспечения</w:t>
      </w:r>
      <w:r w:rsidR="00166694" w:rsidRPr="00166694">
        <w:t xml:space="preserve"> </w:t>
      </w:r>
      <w:r w:rsidRPr="00166694">
        <w:t>равного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жизни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всех</w:t>
      </w:r>
      <w:r w:rsidR="00166694" w:rsidRPr="00166694">
        <w:t xml:space="preserve"> </w:t>
      </w:r>
      <w:r w:rsidRPr="00166694">
        <w:t>жителей</w:t>
      </w:r>
      <w:r w:rsidR="00166694" w:rsidRPr="00166694">
        <w:t xml:space="preserve"> </w:t>
      </w:r>
      <w:r w:rsidRPr="00166694">
        <w:t>страны</w:t>
      </w:r>
      <w:r w:rsidR="00166694" w:rsidRPr="00166694">
        <w:t xml:space="preserve">. </w:t>
      </w:r>
      <w:r w:rsidRPr="00166694">
        <w:t>Но</w:t>
      </w:r>
      <w:r w:rsidR="00166694" w:rsidRPr="00166694">
        <w:t xml:space="preserve"> </w:t>
      </w:r>
      <w:r w:rsidRPr="00166694">
        <w:t>тем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менее,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федеративным</w:t>
      </w:r>
      <w:r w:rsidR="00166694" w:rsidRPr="00166694">
        <w:t xml:space="preserve"> </w:t>
      </w:r>
      <w:r w:rsidRPr="00166694">
        <w:t>государством,</w:t>
      </w:r>
      <w:r w:rsidR="00166694" w:rsidRPr="00166694">
        <w:t xml:space="preserve"> </w:t>
      </w:r>
      <w:r w:rsidRPr="00166694">
        <w:t>состоящим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16</w:t>
      </w:r>
      <w:r w:rsidR="00166694" w:rsidRPr="00166694">
        <w:t xml:space="preserve"> </w:t>
      </w:r>
      <w:r w:rsidRPr="00166694">
        <w:t>субъектов</w:t>
      </w:r>
      <w:r w:rsidR="00166694" w:rsidRPr="00166694">
        <w:t xml:space="preserve"> - </w:t>
      </w:r>
      <w:r w:rsidRPr="00166694">
        <w:t>земель,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образований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компетенцию</w:t>
      </w:r>
      <w:r w:rsidR="00166694" w:rsidRPr="00166694">
        <w:t xml:space="preserve"> </w:t>
      </w:r>
      <w:r w:rsidRPr="00166694">
        <w:t>федеральных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</w:t>
      </w:r>
      <w:r w:rsidRPr="00166694">
        <w:t>входит</w:t>
      </w:r>
      <w:r w:rsidR="00166694" w:rsidRPr="00166694">
        <w:t xml:space="preserve"> </w:t>
      </w:r>
      <w:r w:rsidRPr="00166694">
        <w:t>оборона,</w:t>
      </w:r>
      <w:r w:rsidR="00166694" w:rsidRPr="00166694">
        <w:t xml:space="preserve"> </w:t>
      </w:r>
      <w:r w:rsidRPr="00166694">
        <w:t>международные</w:t>
      </w:r>
      <w:r w:rsidR="00166694" w:rsidRPr="00166694">
        <w:t xml:space="preserve"> </w:t>
      </w:r>
      <w:r w:rsidRPr="00166694">
        <w:t>отношения,</w:t>
      </w:r>
      <w:r w:rsidR="00166694" w:rsidRPr="00166694">
        <w:t xml:space="preserve"> </w:t>
      </w:r>
      <w:r w:rsidRPr="00166694">
        <w:t>вопросы</w:t>
      </w:r>
      <w:r w:rsidR="00166694" w:rsidRPr="00166694">
        <w:t xml:space="preserve"> </w:t>
      </w:r>
      <w:r w:rsidRPr="00166694">
        <w:t>гражданства,</w:t>
      </w:r>
      <w:r w:rsidR="00166694" w:rsidRPr="00166694">
        <w:t xml:space="preserve"> </w:t>
      </w:r>
      <w:r w:rsidRPr="00166694">
        <w:t>эмиграции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иммиграции,</w:t>
      </w:r>
      <w:r w:rsidR="00166694" w:rsidRPr="00166694">
        <w:t xml:space="preserve"> </w:t>
      </w:r>
      <w:r w:rsidRPr="00166694">
        <w:t>валютная</w:t>
      </w:r>
      <w:r w:rsidR="00166694" w:rsidRPr="00166694">
        <w:t xml:space="preserve"> </w:t>
      </w:r>
      <w:r w:rsidRPr="00166694">
        <w:t>политика,</w:t>
      </w:r>
      <w:r w:rsidR="00166694" w:rsidRPr="00166694">
        <w:t xml:space="preserve"> </w:t>
      </w:r>
      <w:r w:rsidRPr="00166694">
        <w:t>финансирование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регулирование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транспорта,</w:t>
      </w:r>
      <w:r w:rsidR="00166694" w:rsidRPr="00166694">
        <w:t xml:space="preserve"> </w:t>
      </w:r>
      <w:r w:rsidRPr="00166694">
        <w:t>почтовых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телекоммуникационных</w:t>
      </w:r>
      <w:r w:rsidR="00166694" w:rsidRPr="00166694">
        <w:t xml:space="preserve"> </w:t>
      </w:r>
      <w:r w:rsidRPr="00166694">
        <w:t>услуг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компетенцию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</w:t>
      </w:r>
      <w:r w:rsidRPr="00166694">
        <w:t>входит</w:t>
      </w:r>
      <w:r w:rsidR="00166694" w:rsidRPr="00166694">
        <w:t xml:space="preserve">: </w:t>
      </w:r>
      <w:r w:rsidRPr="00166694">
        <w:t>регулирование</w:t>
      </w:r>
      <w:r w:rsidR="00166694" w:rsidRPr="00166694">
        <w:t xml:space="preserve"> </w:t>
      </w:r>
      <w:r w:rsidRPr="00166694">
        <w:t>вопросов</w:t>
      </w:r>
      <w:r w:rsidR="00166694" w:rsidRPr="00166694">
        <w:t xml:space="preserve"> </w:t>
      </w:r>
      <w:r w:rsidRPr="00166694">
        <w:t>культуры,</w:t>
      </w:r>
      <w:r w:rsidR="00166694" w:rsidRPr="00166694">
        <w:t xml:space="preserve"> </w:t>
      </w:r>
      <w:r w:rsidRPr="00166694">
        <w:t>образования,</w:t>
      </w:r>
      <w:r w:rsidR="00166694" w:rsidRPr="00166694">
        <w:t xml:space="preserve"> </w:t>
      </w:r>
      <w:r w:rsidRPr="00166694">
        <w:t>юстиции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правопорядка,</w:t>
      </w:r>
      <w:r w:rsidR="00166694" w:rsidRPr="00166694">
        <w:t xml:space="preserve"> </w:t>
      </w:r>
      <w:r w:rsidRPr="00166694">
        <w:t>здравоохранения,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региональной</w:t>
      </w:r>
      <w:r w:rsidR="00166694" w:rsidRPr="00166694">
        <w:t xml:space="preserve"> </w:t>
      </w:r>
      <w:r w:rsidRPr="00166694">
        <w:t>экономической</w:t>
      </w:r>
      <w:r w:rsidR="00166694" w:rsidRPr="00166694">
        <w:t xml:space="preserve"> </w:t>
      </w:r>
      <w:r w:rsidRPr="00166694">
        <w:t>политики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ведении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находятся</w:t>
      </w:r>
      <w:r w:rsidR="00166694" w:rsidRPr="00166694">
        <w:t xml:space="preserve"> </w:t>
      </w:r>
      <w:r w:rsidRPr="00166694">
        <w:t>коммунальные</w:t>
      </w:r>
      <w:r w:rsidR="00166694" w:rsidRPr="00166694">
        <w:t xml:space="preserve"> </w:t>
      </w:r>
      <w:r w:rsidRPr="00166694">
        <w:t>услуги,</w:t>
      </w:r>
      <w:r w:rsidR="00166694" w:rsidRPr="00166694">
        <w:t xml:space="preserve"> </w:t>
      </w:r>
      <w:r w:rsidRPr="00166694">
        <w:t>местные</w:t>
      </w:r>
      <w:r w:rsidR="00166694" w:rsidRPr="00166694">
        <w:t xml:space="preserve"> </w:t>
      </w:r>
      <w:r w:rsidRPr="00166694">
        <w:t>учреждения</w:t>
      </w:r>
      <w:r w:rsidR="00166694" w:rsidRPr="00166694">
        <w:t xml:space="preserve"> </w:t>
      </w:r>
      <w:r w:rsidRPr="00166694">
        <w:t>здравоохранения,</w:t>
      </w:r>
      <w:r w:rsidR="00166694" w:rsidRPr="00166694">
        <w:t xml:space="preserve"> </w:t>
      </w:r>
      <w:r w:rsidRPr="00166694">
        <w:t>спорт,</w:t>
      </w:r>
      <w:r w:rsidR="00166694" w:rsidRPr="00166694">
        <w:t xml:space="preserve"> </w:t>
      </w:r>
      <w:r w:rsidRPr="00166694">
        <w:t>строительство</w:t>
      </w:r>
      <w:r w:rsidR="00166694" w:rsidRPr="00166694">
        <w:t xml:space="preserve"> </w:t>
      </w:r>
      <w:r w:rsidRPr="00166694">
        <w:t>жилья,</w:t>
      </w:r>
      <w:r w:rsidR="00166694" w:rsidRPr="00166694">
        <w:t xml:space="preserve"> </w:t>
      </w:r>
      <w:r w:rsidRPr="00166694">
        <w:t>дорог,</w:t>
      </w:r>
      <w:r w:rsidR="00166694" w:rsidRPr="00166694">
        <w:t xml:space="preserve"> </w:t>
      </w:r>
      <w:r w:rsidRPr="00166694">
        <w:t>школ</w:t>
      </w:r>
      <w:r w:rsidR="00166694" w:rsidRPr="00166694">
        <w:t xml:space="preserve">. </w:t>
      </w:r>
      <w:r w:rsidRPr="00166694">
        <w:t>Но</w:t>
      </w:r>
      <w:r w:rsidR="00166694" w:rsidRPr="00166694">
        <w:t xml:space="preserve"> </w:t>
      </w:r>
      <w:r w:rsidRPr="00166694">
        <w:t>тем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менее,</w:t>
      </w:r>
      <w:r w:rsidR="00166694" w:rsidRPr="00166694">
        <w:t xml:space="preserve"> </w:t>
      </w:r>
      <w:r w:rsidRPr="00166694">
        <w:t>объем</w:t>
      </w:r>
      <w:r w:rsidR="00166694" w:rsidRPr="00166694">
        <w:t xml:space="preserve"> </w:t>
      </w:r>
      <w:r w:rsidRPr="00166694">
        <w:t>компетенции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различных</w:t>
      </w:r>
      <w:r w:rsidR="00166694" w:rsidRPr="00166694">
        <w:t xml:space="preserve"> </w:t>
      </w:r>
      <w:r w:rsidRPr="00166694">
        <w:t>уровней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всегда</w:t>
      </w:r>
      <w:r w:rsidR="00166694" w:rsidRPr="00166694">
        <w:t xml:space="preserve"> </w:t>
      </w:r>
      <w:r w:rsidRPr="00166694">
        <w:t>совпадает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расходными</w:t>
      </w:r>
      <w:r w:rsidR="00166694" w:rsidRPr="00166694">
        <w:t xml:space="preserve"> </w:t>
      </w:r>
      <w:r w:rsidRPr="00166694">
        <w:t>полномочиями</w:t>
      </w:r>
      <w:r w:rsidR="00166694" w:rsidRPr="00166694">
        <w:t xml:space="preserve">. </w:t>
      </w:r>
      <w:r w:rsidRPr="00166694">
        <w:t>Расходы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области</w:t>
      </w:r>
      <w:r w:rsidR="00166694" w:rsidRPr="00166694">
        <w:t xml:space="preserve"> </w:t>
      </w:r>
      <w:r w:rsidRPr="00166694">
        <w:t>социальной</w:t>
      </w:r>
      <w:r w:rsidR="00166694" w:rsidRPr="00166694">
        <w:t xml:space="preserve"> </w:t>
      </w:r>
      <w:r w:rsidRPr="00166694">
        <w:t>политики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строительства</w:t>
      </w:r>
      <w:r w:rsidR="00166694" w:rsidRPr="00166694">
        <w:t xml:space="preserve"> </w:t>
      </w:r>
      <w:r w:rsidRPr="00166694">
        <w:t>объектов</w:t>
      </w:r>
      <w:r w:rsidR="00166694" w:rsidRPr="00166694">
        <w:t xml:space="preserve"> </w:t>
      </w:r>
      <w:r w:rsidRPr="00166694">
        <w:t>инфраструктуры,</w:t>
      </w:r>
      <w:r w:rsidR="00166694" w:rsidRPr="00166694">
        <w:t xml:space="preserve"> </w:t>
      </w:r>
      <w:r w:rsidRPr="00166694">
        <w:t>например,</w:t>
      </w:r>
      <w:r w:rsidR="00166694" w:rsidRPr="00166694">
        <w:t xml:space="preserve"> </w:t>
      </w:r>
      <w:r w:rsidRPr="00166694">
        <w:t>осуществляются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всех</w:t>
      </w:r>
      <w:r w:rsidR="00166694" w:rsidRPr="00166694">
        <w:t xml:space="preserve"> </w:t>
      </w:r>
      <w:r w:rsidRPr="00166694">
        <w:t>уровней</w:t>
      </w:r>
      <w:r w:rsidR="00166694" w:rsidRPr="00166694">
        <w:t xml:space="preserve">. </w:t>
      </w:r>
      <w:r w:rsidRPr="00166694">
        <w:t>Также</w:t>
      </w:r>
      <w:r w:rsidR="00166694" w:rsidRPr="00166694">
        <w:t xml:space="preserve"> </w:t>
      </w:r>
      <w:r w:rsidRPr="00166694">
        <w:t>существует</w:t>
      </w:r>
      <w:r w:rsidR="00166694" w:rsidRPr="00166694">
        <w:t xml:space="preserve"> </w:t>
      </w:r>
      <w:r w:rsidRPr="00166694">
        <w:t>тенденция</w:t>
      </w:r>
      <w:r w:rsidR="00166694" w:rsidRPr="00166694">
        <w:t xml:space="preserve"> </w:t>
      </w:r>
      <w:r w:rsidRPr="00166694">
        <w:t>передачи</w:t>
      </w:r>
      <w:r w:rsidR="00166694" w:rsidRPr="00166694">
        <w:t xml:space="preserve"> </w:t>
      </w:r>
      <w:r w:rsidRPr="00166694">
        <w:t>расходных</w:t>
      </w:r>
      <w:r w:rsidR="00166694" w:rsidRPr="00166694">
        <w:t xml:space="preserve"> </w:t>
      </w:r>
      <w:r w:rsidRPr="00166694">
        <w:t>полномочий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нижний</w:t>
      </w:r>
      <w:r w:rsidR="00166694" w:rsidRPr="00166694">
        <w:t xml:space="preserve"> </w:t>
      </w:r>
      <w:r w:rsidRPr="00166694">
        <w:t>уровень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: </w:t>
      </w:r>
      <w:r w:rsidRPr="00166694">
        <w:t>в</w:t>
      </w:r>
      <w:r w:rsidR="00166694" w:rsidRPr="00166694">
        <w:t xml:space="preserve"> </w:t>
      </w:r>
      <w:r w:rsidRPr="00166694">
        <w:t>настоящее</w:t>
      </w:r>
      <w:r w:rsidR="00166694" w:rsidRPr="00166694">
        <w:t xml:space="preserve"> </w:t>
      </w:r>
      <w:r w:rsidRPr="00166694">
        <w:t>время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финансируется</w:t>
      </w:r>
      <w:r w:rsidR="00166694" w:rsidRPr="00166694">
        <w:t xml:space="preserve"> </w:t>
      </w:r>
      <w:r w:rsidRPr="00166694">
        <w:t>около</w:t>
      </w:r>
      <w:r w:rsidR="00166694" w:rsidRPr="00166694">
        <w:t xml:space="preserve"> </w:t>
      </w:r>
      <w:r w:rsidRPr="00166694">
        <w:t>двух</w:t>
      </w:r>
      <w:r w:rsidR="00166694" w:rsidRPr="00166694">
        <w:t xml:space="preserve"> </w:t>
      </w:r>
      <w:r w:rsidRPr="00166694">
        <w:t>третей</w:t>
      </w:r>
      <w:r w:rsidR="00166694" w:rsidRPr="00166694">
        <w:t xml:space="preserve"> </w:t>
      </w:r>
      <w:r w:rsidRPr="00166694">
        <w:t>всех</w:t>
      </w:r>
      <w:r w:rsidR="00166694" w:rsidRPr="00166694">
        <w:t xml:space="preserve"> </w:t>
      </w:r>
      <w:r w:rsidRPr="00166694">
        <w:t>государственных</w:t>
      </w:r>
      <w:r w:rsidR="00166694" w:rsidRPr="00166694">
        <w:t xml:space="preserve"> </w:t>
      </w:r>
      <w:r w:rsidRPr="00166694">
        <w:t>капитальных</w:t>
      </w:r>
      <w:r w:rsidR="00166694" w:rsidRPr="00166694">
        <w:t xml:space="preserve"> </w:t>
      </w:r>
      <w:r w:rsidRPr="00166694">
        <w:t>затрат,</w:t>
      </w:r>
      <w:r w:rsidR="00166694" w:rsidRPr="00166694">
        <w:t xml:space="preserve"> </w:t>
      </w:r>
      <w:r w:rsidRPr="00166694">
        <w:t>причем</w:t>
      </w:r>
      <w:r w:rsidR="00166694" w:rsidRPr="00166694">
        <w:t xml:space="preserve"> </w:t>
      </w:r>
      <w:r w:rsidRPr="00166694">
        <w:t>большая</w:t>
      </w:r>
      <w:r w:rsidR="00166694" w:rsidRPr="00166694">
        <w:t xml:space="preserve"> </w:t>
      </w:r>
      <w:r w:rsidRPr="00166694">
        <w:t>часть</w:t>
      </w:r>
      <w:r w:rsidR="00166694" w:rsidRPr="00166694">
        <w:t xml:space="preserve"> </w:t>
      </w:r>
      <w:r w:rsidRPr="00166694">
        <w:t>полномочий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финансированию</w:t>
      </w:r>
      <w:r w:rsidR="00166694" w:rsidRPr="00166694">
        <w:t xml:space="preserve"> </w:t>
      </w:r>
      <w:r w:rsidRPr="00166694">
        <w:t>передана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вышестоящего</w:t>
      </w:r>
      <w:r w:rsidR="00166694" w:rsidRPr="00166694">
        <w:t xml:space="preserve"> </w:t>
      </w:r>
      <w:r w:rsidRPr="00166694">
        <w:t>уровня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Право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различного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устанавливать</w:t>
      </w:r>
      <w:r w:rsidR="00166694" w:rsidRPr="00166694">
        <w:t xml:space="preserve"> </w:t>
      </w:r>
      <w:r w:rsidRPr="00166694">
        <w:t>те</w:t>
      </w:r>
      <w:r w:rsidR="00166694" w:rsidRPr="00166694">
        <w:t xml:space="preserve"> </w:t>
      </w:r>
      <w:r w:rsidRPr="00166694">
        <w:t>или</w:t>
      </w:r>
      <w:r w:rsidR="00166694" w:rsidRPr="00166694">
        <w:t xml:space="preserve"> </w:t>
      </w:r>
      <w:r w:rsidRPr="00166694">
        <w:t>иные</w:t>
      </w:r>
      <w:r w:rsidR="00166694" w:rsidRPr="00166694">
        <w:t xml:space="preserve"> </w:t>
      </w:r>
      <w:r w:rsidRPr="00166694">
        <w:t>налоги,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распределение</w:t>
      </w:r>
      <w:r w:rsidR="00166694" w:rsidRPr="00166694">
        <w:t xml:space="preserve"> </w:t>
      </w:r>
      <w:r w:rsidRPr="00166694">
        <w:t>налоговых</w:t>
      </w:r>
      <w:r w:rsidR="00166694" w:rsidRPr="00166694">
        <w:t xml:space="preserve"> </w:t>
      </w:r>
      <w:r w:rsidRPr="00166694">
        <w:t>поступлений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уровнями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закреплено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конституции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может</w:t>
      </w:r>
      <w:r w:rsidR="00166694" w:rsidRPr="00166694">
        <w:t xml:space="preserve"> </w:t>
      </w:r>
      <w:r w:rsidRPr="00166694">
        <w:t>быть</w:t>
      </w:r>
      <w:r w:rsidR="00166694" w:rsidRPr="00166694">
        <w:t xml:space="preserve"> </w:t>
      </w:r>
      <w:r w:rsidRPr="00166694">
        <w:t>изменено</w:t>
      </w:r>
      <w:r w:rsidR="00166694" w:rsidRPr="00166694">
        <w:t xml:space="preserve"> </w:t>
      </w:r>
      <w:r w:rsidRPr="00166694">
        <w:t>иначе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через</w:t>
      </w:r>
      <w:r w:rsidR="00166694" w:rsidRPr="00166694">
        <w:t xml:space="preserve"> </w:t>
      </w:r>
      <w:r w:rsidRPr="00166694">
        <w:t>поправки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r w:rsidRPr="00166694">
        <w:t>ней</w:t>
      </w:r>
      <w:r w:rsidR="00166694" w:rsidRPr="00166694">
        <w:t xml:space="preserve">. </w:t>
      </w:r>
      <w:r w:rsidRPr="00166694">
        <w:t>Поступления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всех</w:t>
      </w:r>
      <w:r w:rsidR="00166694" w:rsidRPr="00166694">
        <w:t xml:space="preserve"> </w:t>
      </w:r>
      <w:r w:rsidRPr="00166694">
        <w:t>основных</w:t>
      </w:r>
      <w:r w:rsidR="00166694" w:rsidRPr="00166694">
        <w:t xml:space="preserve"> </w:t>
      </w:r>
      <w:r w:rsidRPr="00166694">
        <w:t>налогов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</w:t>
      </w:r>
      <w:r w:rsidRPr="00166694">
        <w:t>подлежат</w:t>
      </w:r>
      <w:r w:rsidR="00166694" w:rsidRPr="00166694">
        <w:t xml:space="preserve"> </w:t>
      </w:r>
      <w:r w:rsidRPr="00166694">
        <w:t>распределению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различного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. </w:t>
      </w:r>
      <w:r w:rsidRPr="00166694">
        <w:t>Так,</w:t>
      </w:r>
      <w:r w:rsidR="00166694" w:rsidRPr="00166694">
        <w:t xml:space="preserve"> </w:t>
      </w:r>
      <w:r w:rsidRPr="00166694">
        <w:t>поступления</w:t>
      </w:r>
      <w:r w:rsidR="00166694" w:rsidRPr="00166694">
        <w:t xml:space="preserve"> </w:t>
      </w:r>
      <w:r w:rsidRPr="00166694">
        <w:t>подоходного</w:t>
      </w:r>
      <w:r w:rsidR="00166694" w:rsidRPr="00166694">
        <w:t xml:space="preserve"> </w:t>
      </w:r>
      <w:r w:rsidRPr="00166694">
        <w:t>налога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физических</w:t>
      </w:r>
      <w:r w:rsidR="00166694" w:rsidRPr="00166694">
        <w:t xml:space="preserve"> </w:t>
      </w:r>
      <w:r w:rsidRPr="00166694">
        <w:t>лиц</w:t>
      </w:r>
      <w:r w:rsidR="00166694" w:rsidRPr="00166694">
        <w:t xml:space="preserve"> </w:t>
      </w:r>
      <w:r w:rsidRPr="00166694">
        <w:t>распределяются</w:t>
      </w:r>
      <w:r w:rsidR="00166694" w:rsidRPr="00166694">
        <w:t xml:space="preserve"> </w:t>
      </w:r>
      <w:r w:rsidRPr="00166694">
        <w:t>равными</w:t>
      </w:r>
      <w:r w:rsidR="00166694" w:rsidRPr="00166694">
        <w:t xml:space="preserve"> </w:t>
      </w:r>
      <w:r w:rsidRPr="00166694">
        <w:t>долями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федеральным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региональными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(</w:t>
      </w:r>
      <w:r w:rsidRPr="00166694">
        <w:t>по</w:t>
      </w:r>
      <w:r w:rsidR="00166694" w:rsidRPr="00166694">
        <w:t xml:space="preserve"> </w:t>
      </w:r>
      <w:r w:rsidRPr="00166694">
        <w:t>42,5%</w:t>
      </w:r>
      <w:r w:rsidR="00166694" w:rsidRPr="00166694">
        <w:t xml:space="preserve">), </w:t>
      </w:r>
      <w:r w:rsidRPr="00166694">
        <w:t>а</w:t>
      </w:r>
      <w:r w:rsidR="00166694" w:rsidRPr="00166694">
        <w:t xml:space="preserve"> </w:t>
      </w:r>
      <w:r w:rsidRPr="00166694">
        <w:t>остаток</w:t>
      </w:r>
      <w:r w:rsidR="00166694" w:rsidRPr="00166694">
        <w:t xml:space="preserve"> (</w:t>
      </w:r>
      <w:r w:rsidRPr="00166694">
        <w:t>15%</w:t>
      </w:r>
      <w:r w:rsidR="00166694" w:rsidRPr="00166694">
        <w:t xml:space="preserve">) </w:t>
      </w:r>
      <w:r w:rsidRPr="00166694">
        <w:t>зачисляется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доходы</w:t>
      </w:r>
      <w:r w:rsidR="00166694" w:rsidRPr="00166694">
        <w:t xml:space="preserve"> </w:t>
      </w:r>
      <w:r w:rsidRPr="00166694">
        <w:t>местных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. </w:t>
      </w:r>
      <w:r w:rsidRPr="00166694">
        <w:t>Поступления</w:t>
      </w:r>
      <w:r w:rsidR="00166694" w:rsidRPr="00166694">
        <w:t xml:space="preserve"> </w:t>
      </w:r>
      <w:r w:rsidRPr="00166694">
        <w:t>налога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прибыль</w:t>
      </w:r>
      <w:r w:rsidR="00166694" w:rsidRPr="00166694">
        <w:t xml:space="preserve"> </w:t>
      </w:r>
      <w:r w:rsidRPr="00166694">
        <w:t>корпораций</w:t>
      </w:r>
      <w:r w:rsidR="00166694" w:rsidRPr="00166694">
        <w:t xml:space="preserve"> </w:t>
      </w:r>
      <w:r w:rsidRPr="00166694">
        <w:t>делятся</w:t>
      </w:r>
      <w:r w:rsidR="00166694" w:rsidRPr="00166694">
        <w:t xml:space="preserve"> </w:t>
      </w:r>
      <w:r w:rsidRPr="00166694">
        <w:t>поровну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федеральным</w:t>
      </w:r>
      <w:r w:rsidR="00166694" w:rsidRPr="00166694">
        <w:t xml:space="preserve"> </w:t>
      </w:r>
      <w:r w:rsidRPr="00166694">
        <w:t>бюджетом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земель,</w:t>
      </w:r>
      <w:r w:rsidR="00166694" w:rsidRPr="00166694">
        <w:t xml:space="preserve"> </w:t>
      </w:r>
      <w:r w:rsidRPr="00166694">
        <w:t>80%</w:t>
      </w:r>
      <w:r w:rsidR="00166694" w:rsidRPr="00166694">
        <w:t xml:space="preserve"> </w:t>
      </w:r>
      <w:r w:rsidRPr="00166694">
        <w:t>поступлений</w:t>
      </w:r>
      <w:r w:rsidR="00166694" w:rsidRPr="00166694">
        <w:t xml:space="preserve"> </w:t>
      </w:r>
      <w:r w:rsidRPr="00166694">
        <w:t>налога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малого</w:t>
      </w:r>
      <w:r w:rsidR="00166694" w:rsidRPr="00166694">
        <w:t xml:space="preserve"> </w:t>
      </w:r>
      <w:r w:rsidRPr="00166694">
        <w:t>бизнеса</w:t>
      </w:r>
      <w:r w:rsidR="00166694" w:rsidRPr="00166694">
        <w:t xml:space="preserve"> </w:t>
      </w:r>
      <w:r w:rsidRPr="00166694">
        <w:t>зачисляются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доходы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бюджетов,</w:t>
      </w:r>
      <w:r w:rsidR="00166694" w:rsidRPr="00166694">
        <w:t xml:space="preserve"> </w:t>
      </w:r>
      <w:r w:rsidRPr="00166694">
        <w:t>15%</w:t>
      </w:r>
      <w:r w:rsidR="00166694" w:rsidRPr="00166694">
        <w:t xml:space="preserve"> - </w:t>
      </w:r>
      <w:r w:rsidRPr="00166694">
        <w:t>в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5%</w:t>
      </w:r>
      <w:r w:rsidR="00166694" w:rsidRPr="00166694">
        <w:t xml:space="preserve"> - </w:t>
      </w:r>
      <w:r w:rsidRPr="00166694">
        <w:t>в</w:t>
      </w:r>
      <w:r w:rsidR="00166694" w:rsidRPr="00166694">
        <w:t xml:space="preserve"> </w:t>
      </w:r>
      <w:r w:rsidRPr="00166694">
        <w:t>федеральный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. </w:t>
      </w:r>
      <w:r w:rsidRPr="00166694">
        <w:t>Поступления</w:t>
      </w:r>
      <w:r w:rsidR="00166694" w:rsidRPr="00166694">
        <w:t xml:space="preserve"> </w:t>
      </w:r>
      <w:r w:rsidRPr="00166694">
        <w:t>налога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добавленную</w:t>
      </w:r>
      <w:r w:rsidR="00166694" w:rsidRPr="00166694">
        <w:t xml:space="preserve"> </w:t>
      </w:r>
      <w:r w:rsidRPr="00166694">
        <w:t>стоимость</w:t>
      </w:r>
      <w:r w:rsidR="00166694" w:rsidRPr="00166694">
        <w:t xml:space="preserve"> </w:t>
      </w:r>
      <w:r w:rsidRPr="00166694">
        <w:t>распределяются</w:t>
      </w:r>
      <w:r w:rsidR="00166694" w:rsidRPr="00166694">
        <w:t xml:space="preserve"> </w:t>
      </w:r>
      <w:r w:rsidRPr="00166694">
        <w:t>практически</w:t>
      </w:r>
      <w:r w:rsidR="00166694" w:rsidRPr="00166694">
        <w:t xml:space="preserve"> </w:t>
      </w:r>
      <w:r w:rsidRPr="00166694">
        <w:t>поровну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федеральным</w:t>
      </w:r>
      <w:r w:rsidR="00166694" w:rsidRPr="00166694">
        <w:t xml:space="preserve"> </w:t>
      </w:r>
      <w:r w:rsidRPr="00166694">
        <w:t>бюджетом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(</w:t>
      </w:r>
      <w:r w:rsidRPr="00166694">
        <w:t>50,5%</w:t>
      </w:r>
      <w:r w:rsidR="00166694" w:rsidRPr="00166694">
        <w:t xml:space="preserve"> - </w:t>
      </w:r>
      <w:r w:rsidRPr="00166694">
        <w:t>в</w:t>
      </w:r>
      <w:r w:rsidR="00166694" w:rsidRPr="00166694">
        <w:t xml:space="preserve"> </w:t>
      </w:r>
      <w:r w:rsidRPr="00166694">
        <w:t>федеральный</w:t>
      </w:r>
      <w:r w:rsidR="00166694" w:rsidRPr="00166694">
        <w:t xml:space="preserve"> </w:t>
      </w:r>
      <w:r w:rsidRPr="00166694">
        <w:t>бюджет,</w:t>
      </w:r>
      <w:r w:rsidR="00166694" w:rsidRPr="00166694">
        <w:t xml:space="preserve"> </w:t>
      </w:r>
      <w:r w:rsidRPr="00166694">
        <w:t>49,5%</w:t>
      </w:r>
      <w:r w:rsidR="00166694" w:rsidRPr="00166694">
        <w:t xml:space="preserve"> - </w:t>
      </w:r>
      <w:r w:rsidRPr="00166694">
        <w:t>в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). </w:t>
      </w:r>
      <w:r w:rsidRPr="00166694">
        <w:t>Следует</w:t>
      </w:r>
      <w:r w:rsidR="00166694" w:rsidRPr="00166694">
        <w:t xml:space="preserve"> </w:t>
      </w:r>
      <w:r w:rsidRPr="00166694">
        <w:t>отметить,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совокупности</w:t>
      </w:r>
      <w:r w:rsidR="00166694" w:rsidRPr="00166694">
        <w:t xml:space="preserve"> </w:t>
      </w:r>
      <w:r w:rsidRPr="00166694">
        <w:t>указанные</w:t>
      </w:r>
      <w:r w:rsidR="00166694" w:rsidRPr="00166694">
        <w:t xml:space="preserve"> </w:t>
      </w:r>
      <w:r w:rsidRPr="00166694">
        <w:t>налоги</w:t>
      </w:r>
      <w:r w:rsidR="00166694" w:rsidRPr="00166694">
        <w:t xml:space="preserve"> </w:t>
      </w:r>
      <w:r w:rsidRPr="00166694">
        <w:t>составляют</w:t>
      </w:r>
      <w:r w:rsidR="00166694" w:rsidRPr="00166694">
        <w:t xml:space="preserve"> </w:t>
      </w:r>
      <w:r w:rsidRPr="00166694">
        <w:t>около</w:t>
      </w:r>
      <w:r w:rsidR="00166694" w:rsidRPr="00166694">
        <w:t xml:space="preserve"> </w:t>
      </w:r>
      <w:r w:rsidRPr="00166694">
        <w:t>70%</w:t>
      </w:r>
      <w:r w:rsidR="00166694" w:rsidRPr="00166694">
        <w:t xml:space="preserve"> </w:t>
      </w:r>
      <w:r w:rsidRPr="00166694">
        <w:t>налоговых</w:t>
      </w:r>
      <w:r w:rsidR="00166694" w:rsidRPr="00166694">
        <w:t xml:space="preserve"> </w:t>
      </w:r>
      <w:r w:rsidRPr="00166694">
        <w:t>поступлений</w:t>
      </w:r>
      <w:r w:rsidR="00166694" w:rsidRPr="00166694">
        <w:t xml:space="preserve"> </w:t>
      </w:r>
      <w:r w:rsidRPr="00166694">
        <w:t>консолидированного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ФРГ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Для</w:t>
      </w:r>
      <w:r w:rsidR="00166694" w:rsidRPr="00166694">
        <w:t xml:space="preserve"> </w:t>
      </w:r>
      <w:r w:rsidRPr="00166694">
        <w:t>германской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характерна</w:t>
      </w:r>
      <w:r w:rsidR="00166694" w:rsidRPr="00166694">
        <w:t xml:space="preserve"> </w:t>
      </w:r>
      <w:r w:rsidRPr="00166694">
        <w:t>трехступенчатая</w:t>
      </w:r>
      <w:r w:rsidR="00166694" w:rsidRPr="00166694">
        <w:t xml:space="preserve"> </w:t>
      </w:r>
      <w:r w:rsidRPr="00166694">
        <w:t>система</w:t>
      </w:r>
      <w:r w:rsidR="00166694" w:rsidRPr="00166694">
        <w:t xml:space="preserve"> </w:t>
      </w:r>
      <w:r w:rsidRPr="00166694">
        <w:t>межбюджетного</w:t>
      </w:r>
      <w:r w:rsidR="00166694" w:rsidRPr="00166694">
        <w:t xml:space="preserve"> </w:t>
      </w:r>
      <w:r w:rsidRPr="00166694">
        <w:t>выравнивания</w:t>
      </w:r>
      <w:r w:rsidR="00166694" w:rsidRPr="00166694">
        <w:t xml:space="preserve">. </w:t>
      </w:r>
      <w:r w:rsidRPr="00166694">
        <w:t>Во-первых,</w:t>
      </w:r>
      <w:r w:rsidR="00166694" w:rsidRPr="00166694">
        <w:t xml:space="preserve"> </w:t>
      </w:r>
      <w:r w:rsidRPr="00166694">
        <w:t>осуществляется</w:t>
      </w:r>
      <w:r w:rsidR="00166694" w:rsidRPr="00166694">
        <w:t xml:space="preserve"> </w:t>
      </w:r>
      <w:r w:rsidRPr="00166694">
        <w:t>доходное</w:t>
      </w:r>
      <w:r w:rsidR="00166694" w:rsidRPr="00166694">
        <w:t xml:space="preserve"> </w:t>
      </w:r>
      <w:r w:rsidRPr="00166694">
        <w:t>выравнивание</w:t>
      </w:r>
      <w:r w:rsidR="00166694" w:rsidRPr="00166694">
        <w:t xml:space="preserve"> </w:t>
      </w:r>
      <w:r w:rsidRPr="00166694">
        <w:t>через</w:t>
      </w:r>
      <w:r w:rsidR="00166694" w:rsidRPr="00166694">
        <w:t xml:space="preserve"> </w:t>
      </w:r>
      <w:r w:rsidRPr="00166694">
        <w:t>поступления</w:t>
      </w:r>
      <w:r w:rsidR="00166694" w:rsidRPr="00166694">
        <w:t xml:space="preserve"> </w:t>
      </w:r>
      <w:r w:rsidRPr="00166694">
        <w:t>НДС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субъектов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: </w:t>
      </w:r>
      <w:r w:rsidRPr="00166694">
        <w:t>25%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доли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общих</w:t>
      </w:r>
      <w:r w:rsidR="00166694" w:rsidRPr="00166694">
        <w:t xml:space="preserve"> </w:t>
      </w:r>
      <w:r w:rsidRPr="00166694">
        <w:t>поступлениях</w:t>
      </w:r>
      <w:r w:rsidR="00166694" w:rsidRPr="00166694">
        <w:t xml:space="preserve"> </w:t>
      </w:r>
      <w:r w:rsidRPr="00166694">
        <w:t>НДС</w:t>
      </w:r>
      <w:r w:rsidR="00166694" w:rsidRPr="00166694">
        <w:t xml:space="preserve"> </w:t>
      </w:r>
      <w:r w:rsidRPr="00166694">
        <w:t>распределяется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всеми</w:t>
      </w:r>
      <w:r w:rsidR="00166694" w:rsidRPr="00166694">
        <w:t xml:space="preserve"> </w:t>
      </w:r>
      <w:r w:rsidRPr="00166694">
        <w:t>землями,</w:t>
      </w:r>
      <w:r w:rsidR="00166694" w:rsidRPr="00166694">
        <w:t xml:space="preserve"> </w:t>
      </w:r>
      <w:r w:rsidRPr="00166694">
        <w:t>при</w:t>
      </w:r>
      <w:r w:rsidR="00166694" w:rsidRPr="00166694">
        <w:t xml:space="preserve"> </w:t>
      </w:r>
      <w:r w:rsidRPr="00166694">
        <w:t>этом</w:t>
      </w:r>
      <w:r w:rsidR="00166694" w:rsidRPr="00166694">
        <w:t xml:space="preserve"> </w:t>
      </w:r>
      <w:r w:rsidRPr="00166694">
        <w:t>25%</w:t>
      </w:r>
      <w:r w:rsidR="00166694" w:rsidRPr="00166694">
        <w:t xml:space="preserve"> </w:t>
      </w:r>
      <w:r w:rsidRPr="00166694">
        <w:t>указанной</w:t>
      </w:r>
      <w:r w:rsidR="00166694" w:rsidRPr="00166694">
        <w:t xml:space="preserve"> </w:t>
      </w:r>
      <w:r w:rsidRPr="00166694">
        <w:t>суммы</w:t>
      </w:r>
      <w:r w:rsidR="00166694" w:rsidRPr="00166694">
        <w:t xml:space="preserve"> </w:t>
      </w:r>
      <w:r w:rsidRPr="00166694">
        <w:t>направляется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поддержку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низким</w:t>
      </w:r>
      <w:r w:rsidR="00166694" w:rsidRPr="00166694">
        <w:t xml:space="preserve"> </w:t>
      </w:r>
      <w:r w:rsidRPr="00166694">
        <w:t>налоговым</w:t>
      </w:r>
      <w:r w:rsidR="00166694" w:rsidRPr="00166694">
        <w:t xml:space="preserve"> </w:t>
      </w:r>
      <w:r w:rsidRPr="00166694">
        <w:t>потенциалом</w:t>
      </w:r>
      <w:r w:rsidR="00166694" w:rsidRPr="00166694">
        <w:t xml:space="preserve"> (</w:t>
      </w:r>
      <w:r w:rsidRPr="00166694">
        <w:t>суммы</w:t>
      </w:r>
      <w:r w:rsidR="00166694" w:rsidRPr="00166694">
        <w:t xml:space="preserve"> </w:t>
      </w:r>
      <w:r w:rsidRPr="00166694">
        <w:t>трансфертов</w:t>
      </w:r>
      <w:r w:rsidR="00166694" w:rsidRPr="00166694">
        <w:t xml:space="preserve"> </w:t>
      </w:r>
      <w:r w:rsidRPr="00166694">
        <w:t>рассчитываются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соответствии</w:t>
      </w:r>
      <w:r w:rsidR="00166694" w:rsidRPr="00166694">
        <w:t xml:space="preserve"> </w:t>
      </w:r>
      <w:r w:rsidRPr="00166694">
        <w:t>со</w:t>
      </w:r>
      <w:r w:rsidR="00166694" w:rsidRPr="00166694">
        <w:t xml:space="preserve"> </w:t>
      </w:r>
      <w:r w:rsidRPr="00166694">
        <w:t>специальной</w:t>
      </w:r>
      <w:r w:rsidR="00166694" w:rsidRPr="00166694">
        <w:t xml:space="preserve"> </w:t>
      </w:r>
      <w:r w:rsidRPr="00166694">
        <w:t>формулой</w:t>
      </w:r>
      <w:r w:rsidR="00166694" w:rsidRPr="00166694">
        <w:t xml:space="preserve">), </w:t>
      </w:r>
      <w:r w:rsidRPr="00166694">
        <w:t>а</w:t>
      </w:r>
      <w:r w:rsidR="00166694" w:rsidRPr="00166694">
        <w:t xml:space="preserve"> </w:t>
      </w:r>
      <w:r w:rsidRPr="00166694">
        <w:t>оставшиеся</w:t>
      </w:r>
      <w:r w:rsidR="00166694" w:rsidRPr="00166694">
        <w:t xml:space="preserve"> </w:t>
      </w:r>
      <w:r w:rsidRPr="00166694">
        <w:t>75%</w:t>
      </w:r>
      <w:r w:rsidR="00166694" w:rsidRPr="00166694">
        <w:t xml:space="preserve"> </w:t>
      </w:r>
      <w:r w:rsidRPr="00166694">
        <w:t>распределяются</w:t>
      </w:r>
      <w:r w:rsidR="00166694" w:rsidRPr="00166694">
        <w:t xml:space="preserve"> </w:t>
      </w:r>
      <w:r w:rsidRPr="00166694">
        <w:t>пропорционально</w:t>
      </w:r>
      <w:r w:rsidR="00166694" w:rsidRPr="00166694">
        <w:t xml:space="preserve"> </w:t>
      </w:r>
      <w:r w:rsidRPr="00166694">
        <w:t>численности</w:t>
      </w:r>
      <w:r w:rsidR="00166694" w:rsidRPr="00166694">
        <w:t xml:space="preserve"> </w:t>
      </w:r>
      <w:r w:rsidRPr="00166694">
        <w:t>населения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Второй</w:t>
      </w:r>
      <w:r w:rsidR="00166694" w:rsidRPr="00166694">
        <w:t xml:space="preserve"> </w:t>
      </w:r>
      <w:r w:rsidRPr="00166694">
        <w:t>вид</w:t>
      </w:r>
      <w:r w:rsidR="00166694" w:rsidRPr="00166694">
        <w:t xml:space="preserve"> </w:t>
      </w:r>
      <w:r w:rsidRPr="00166694">
        <w:t>межбюджетного</w:t>
      </w:r>
      <w:r w:rsidR="00166694" w:rsidRPr="00166694">
        <w:t xml:space="preserve"> </w:t>
      </w:r>
      <w:r w:rsidRPr="00166694">
        <w:t>выравнивания</w:t>
      </w:r>
      <w:r w:rsidR="00166694" w:rsidRPr="00166694">
        <w:t xml:space="preserve"> </w:t>
      </w:r>
      <w:r w:rsidRPr="00166694">
        <w:t>заключается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перераспределении</w:t>
      </w:r>
      <w:r w:rsidR="00166694" w:rsidRPr="00166694">
        <w:t xml:space="preserve"> </w:t>
      </w:r>
      <w:r w:rsidRPr="00166694">
        <w:t>бюджетных</w:t>
      </w:r>
      <w:r w:rsidR="00166694" w:rsidRPr="00166694">
        <w:t xml:space="preserve"> </w:t>
      </w:r>
      <w:r w:rsidRPr="00166694">
        <w:t>ресурсов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</w:t>
      </w:r>
      <w:r w:rsidRPr="00166694">
        <w:t>без</w:t>
      </w:r>
      <w:r w:rsidR="00166694" w:rsidRPr="00166694">
        <w:t xml:space="preserve"> </w:t>
      </w:r>
      <w:r w:rsidRPr="00166694">
        <w:t>вмешательства</w:t>
      </w:r>
      <w:r w:rsidR="00166694" w:rsidRPr="00166694">
        <w:t xml:space="preserve"> </w:t>
      </w:r>
      <w:r w:rsidRPr="00166694">
        <w:t>со</w:t>
      </w:r>
      <w:r w:rsidR="00166694" w:rsidRPr="00166694">
        <w:t xml:space="preserve"> </w:t>
      </w:r>
      <w:r w:rsidRPr="00166694">
        <w:t>стороны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правительства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качестве</w:t>
      </w:r>
      <w:r w:rsidR="00166694" w:rsidRPr="00166694">
        <w:t xml:space="preserve"> </w:t>
      </w:r>
      <w:r w:rsidRPr="00166694">
        <w:t>критерия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определения</w:t>
      </w:r>
      <w:r w:rsidR="00166694" w:rsidRPr="00166694">
        <w:t xml:space="preserve"> </w:t>
      </w:r>
      <w:r w:rsidRPr="00166694">
        <w:t>получателей</w:t>
      </w:r>
      <w:r w:rsidR="00166694" w:rsidRPr="00166694">
        <w:t xml:space="preserve"> </w:t>
      </w:r>
      <w:r w:rsidRPr="00166694">
        <w:t>трансферта</w:t>
      </w:r>
      <w:r w:rsidR="00166694" w:rsidRPr="00166694">
        <w:t xml:space="preserve"> </w:t>
      </w:r>
      <w:r w:rsidRPr="00166694">
        <w:t>рассчитывается</w:t>
      </w:r>
      <w:r w:rsidR="00166694" w:rsidRPr="00166694">
        <w:t xml:space="preserve"> </w:t>
      </w:r>
      <w:r w:rsidRPr="00166694">
        <w:t>региональный</w:t>
      </w:r>
      <w:r w:rsidR="00166694" w:rsidRPr="00166694">
        <w:t xml:space="preserve"> </w:t>
      </w:r>
      <w:r w:rsidRPr="00166694">
        <w:t>фискальный</w:t>
      </w:r>
      <w:r w:rsidR="00166694" w:rsidRPr="00166694">
        <w:t xml:space="preserve"> </w:t>
      </w:r>
      <w:r w:rsidRPr="00166694">
        <w:t>потенциал,</w:t>
      </w:r>
      <w:r w:rsidR="00166694" w:rsidRPr="00166694">
        <w:t xml:space="preserve"> </w:t>
      </w:r>
      <w:r w:rsidRPr="00166694">
        <w:t>который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суммой</w:t>
      </w:r>
      <w:r w:rsidR="00166694" w:rsidRPr="00166694">
        <w:t xml:space="preserve"> </w:t>
      </w:r>
      <w:r w:rsidRPr="00166694">
        <w:t>налоговых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регионального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корректировками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предоставляемые</w:t>
      </w:r>
      <w:r w:rsidR="00166694" w:rsidRPr="00166694">
        <w:t xml:space="preserve"> </w:t>
      </w:r>
      <w:r w:rsidRPr="00166694">
        <w:t>налоговые</w:t>
      </w:r>
      <w:r w:rsidR="00166694" w:rsidRPr="00166694">
        <w:t xml:space="preserve"> </w:t>
      </w:r>
      <w:r w:rsidRPr="00166694">
        <w:t>льготы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объем</w:t>
      </w:r>
      <w:r w:rsidR="00166694" w:rsidRPr="00166694">
        <w:t xml:space="preserve"> </w:t>
      </w:r>
      <w:r w:rsidRPr="00166694">
        <w:t>налоговых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местных</w:t>
      </w:r>
      <w:r w:rsidR="00166694" w:rsidRPr="00166694">
        <w:t xml:space="preserve"> </w:t>
      </w:r>
      <w:r w:rsidRPr="00166694">
        <w:t>бюджетов,</w:t>
      </w:r>
      <w:r w:rsidR="00166694" w:rsidRPr="00166694">
        <w:t xml:space="preserve"> </w:t>
      </w:r>
      <w:r w:rsidRPr="00166694">
        <w:t>скорректированных,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свою</w:t>
      </w:r>
      <w:r w:rsidR="00166694" w:rsidRPr="00166694">
        <w:t xml:space="preserve"> </w:t>
      </w:r>
      <w:r w:rsidRPr="00166694">
        <w:t>очередь,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плотность</w:t>
      </w:r>
      <w:r w:rsidR="00166694" w:rsidRPr="00166694">
        <w:t xml:space="preserve"> </w:t>
      </w:r>
      <w:r w:rsidRPr="00166694">
        <w:t>населения,</w:t>
      </w:r>
      <w:r w:rsidR="00166694" w:rsidRPr="00166694">
        <w:t xml:space="preserve"> </w:t>
      </w:r>
      <w:r w:rsidRPr="00166694">
        <w:t>степень</w:t>
      </w:r>
      <w:r w:rsidR="00166694" w:rsidRPr="00166694">
        <w:t xml:space="preserve"> </w:t>
      </w:r>
      <w:r w:rsidRPr="00166694">
        <w:t>урбанизации</w:t>
      </w:r>
      <w:r w:rsidRPr="00166694">
        <w:rPr>
          <w:rStyle w:val="a8"/>
          <w:color w:val="000000"/>
        </w:rPr>
        <w:footnoteReference w:customMarkFollows="1" w:id="1"/>
        <w:t>1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т.д. </w:t>
      </w:r>
      <w:r w:rsidRPr="00166694">
        <w:t>Также</w:t>
      </w:r>
      <w:r w:rsidR="00166694" w:rsidRPr="00166694">
        <w:t xml:space="preserve"> </w:t>
      </w:r>
      <w:r w:rsidRPr="00166694">
        <w:t>определяется</w:t>
      </w:r>
      <w:r w:rsidR="00166694" w:rsidRPr="00166694">
        <w:t xml:space="preserve"> </w:t>
      </w:r>
      <w:r w:rsidRPr="00166694">
        <w:t>норматив</w:t>
      </w:r>
      <w:r w:rsidR="00166694" w:rsidRPr="00166694">
        <w:t xml:space="preserve"> </w:t>
      </w:r>
      <w:r w:rsidRPr="00166694">
        <w:t>выравнивания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данного</w:t>
      </w:r>
      <w:r w:rsidR="00166694" w:rsidRPr="00166694">
        <w:t xml:space="preserve"> </w:t>
      </w:r>
      <w:r w:rsidRPr="00166694">
        <w:t>субъекта</w:t>
      </w:r>
      <w:r w:rsidR="00166694" w:rsidRPr="00166694">
        <w:t xml:space="preserve"> </w:t>
      </w:r>
      <w:r w:rsidRPr="00166694">
        <w:t>федерации,</w:t>
      </w:r>
      <w:r w:rsidR="00166694" w:rsidRPr="00166694">
        <w:t xml:space="preserve"> </w:t>
      </w:r>
      <w:r w:rsidRPr="00166694">
        <w:t>который</w:t>
      </w:r>
      <w:r w:rsidR="00166694" w:rsidRPr="00166694">
        <w:t xml:space="preserve"> </w:t>
      </w:r>
      <w:r w:rsidRPr="00166694">
        <w:t>рассчитывается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произведение</w:t>
      </w:r>
      <w:r w:rsidR="00166694" w:rsidRPr="00166694">
        <w:t xml:space="preserve"> </w:t>
      </w:r>
      <w:r w:rsidRPr="00166694">
        <w:t>среднего</w:t>
      </w:r>
      <w:r w:rsidR="00166694" w:rsidRPr="00166694">
        <w:t xml:space="preserve"> </w:t>
      </w:r>
      <w:r w:rsidRPr="00166694">
        <w:t>фискального</w:t>
      </w:r>
      <w:r w:rsidR="00166694" w:rsidRPr="00166694">
        <w:t xml:space="preserve"> </w:t>
      </w:r>
      <w:r w:rsidRPr="00166694">
        <w:t>потенциала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всех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численности</w:t>
      </w:r>
      <w:r w:rsidR="00166694" w:rsidRPr="00166694">
        <w:t xml:space="preserve"> </w:t>
      </w:r>
      <w:r w:rsidRPr="00166694">
        <w:t>населения</w:t>
      </w:r>
      <w:r w:rsidR="00166694" w:rsidRPr="00166694">
        <w:t xml:space="preserve"> </w:t>
      </w:r>
      <w:r w:rsidRPr="00166694">
        <w:t>данной</w:t>
      </w:r>
      <w:r w:rsidR="00166694" w:rsidRPr="00166694">
        <w:t xml:space="preserve"> </w:t>
      </w:r>
      <w:r w:rsidRPr="00166694">
        <w:t>земли</w:t>
      </w:r>
      <w:r w:rsidR="00166694" w:rsidRPr="00166694">
        <w:t xml:space="preserve">. </w:t>
      </w:r>
      <w:r w:rsidRPr="00166694">
        <w:t>Затем</w:t>
      </w:r>
      <w:r w:rsidR="00166694" w:rsidRPr="00166694">
        <w:t xml:space="preserve"> </w:t>
      </w:r>
      <w:r w:rsidRPr="00166694">
        <w:t>каждому</w:t>
      </w:r>
      <w:r w:rsidR="00166694" w:rsidRPr="00166694">
        <w:t xml:space="preserve"> </w:t>
      </w:r>
      <w:r w:rsidRPr="00166694">
        <w:t>реципиенту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помощи</w:t>
      </w:r>
      <w:r w:rsidR="00166694" w:rsidRPr="00166694">
        <w:t xml:space="preserve"> </w:t>
      </w:r>
      <w:r w:rsidRPr="00166694">
        <w:t>выделяется</w:t>
      </w:r>
      <w:r w:rsidR="00166694" w:rsidRPr="00166694">
        <w:t xml:space="preserve"> </w:t>
      </w:r>
      <w:r w:rsidRPr="00166694">
        <w:t>трансферт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таким</w:t>
      </w:r>
      <w:r w:rsidR="00166694" w:rsidRPr="00166694">
        <w:t xml:space="preserve"> </w:t>
      </w:r>
      <w:r w:rsidRPr="00166694">
        <w:t>расчетом,</w:t>
      </w:r>
      <w:r w:rsidR="00166694" w:rsidRPr="00166694">
        <w:t xml:space="preserve"> </w:t>
      </w:r>
      <w:r w:rsidRPr="00166694">
        <w:t>чтобы</w:t>
      </w:r>
      <w:r w:rsidR="00166694" w:rsidRPr="00166694">
        <w:t xml:space="preserve"> </w:t>
      </w:r>
      <w:r w:rsidRPr="00166694">
        <w:t>его</w:t>
      </w:r>
      <w:r w:rsidR="00166694" w:rsidRPr="00166694">
        <w:t xml:space="preserve"> </w:t>
      </w:r>
      <w:r w:rsidRPr="00166694">
        <w:t>фискальный</w:t>
      </w:r>
      <w:r w:rsidR="00166694" w:rsidRPr="00166694">
        <w:t xml:space="preserve"> </w:t>
      </w:r>
      <w:r w:rsidRPr="00166694">
        <w:t>потенциал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учетом</w:t>
      </w:r>
      <w:r w:rsidR="00166694" w:rsidRPr="00166694">
        <w:t xml:space="preserve"> </w:t>
      </w:r>
      <w:r w:rsidRPr="00166694">
        <w:t>выравнивания</w:t>
      </w:r>
      <w:r w:rsidR="00166694" w:rsidRPr="00166694">
        <w:t xml:space="preserve"> </w:t>
      </w:r>
      <w:r w:rsidRPr="00166694">
        <w:t>составлял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менее</w:t>
      </w:r>
      <w:r w:rsidR="00166694" w:rsidRPr="00166694">
        <w:t xml:space="preserve"> </w:t>
      </w:r>
      <w:r w:rsidRPr="00166694">
        <w:t>95%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среднего</w:t>
      </w:r>
      <w:r w:rsidR="00166694" w:rsidRPr="00166694">
        <w:t xml:space="preserve"> </w:t>
      </w:r>
      <w:r w:rsidRPr="00166694">
        <w:t>фискального</w:t>
      </w:r>
      <w:r w:rsidR="00166694" w:rsidRPr="00166694">
        <w:t xml:space="preserve"> </w:t>
      </w:r>
      <w:r w:rsidRPr="00166694">
        <w:t>потенциала</w:t>
      </w:r>
      <w:r w:rsidR="00166694" w:rsidRPr="00166694">
        <w:t xml:space="preserve">. </w:t>
      </w:r>
      <w:r w:rsidRPr="00166694">
        <w:t>При</w:t>
      </w:r>
      <w:r w:rsidR="00166694" w:rsidRPr="00166694">
        <w:t xml:space="preserve"> </w:t>
      </w:r>
      <w:r w:rsidRPr="00166694">
        <w:t>этом</w:t>
      </w:r>
      <w:r w:rsidR="00166694" w:rsidRPr="00166694">
        <w:t xml:space="preserve"> </w:t>
      </w:r>
      <w:r w:rsidRPr="00166694">
        <w:t>финансовая</w:t>
      </w:r>
      <w:r w:rsidR="00166694" w:rsidRPr="00166694">
        <w:t xml:space="preserve"> </w:t>
      </w:r>
      <w:r w:rsidRPr="00166694">
        <w:t>поддержка</w:t>
      </w:r>
      <w:r w:rsidR="00166694" w:rsidRPr="00166694">
        <w:t xml:space="preserve"> </w:t>
      </w:r>
      <w:r w:rsidRPr="00166694">
        <w:t>осуществляется</w:t>
      </w:r>
      <w:r w:rsidR="00166694" w:rsidRPr="00166694">
        <w:t xml:space="preserve"> </w:t>
      </w:r>
      <w:r w:rsidRPr="00166694">
        <w:t>за</w:t>
      </w:r>
      <w:r w:rsidR="00166694" w:rsidRPr="00166694">
        <w:t xml:space="preserve"> </w:t>
      </w:r>
      <w:r w:rsidRPr="00166694">
        <w:t>счет</w:t>
      </w:r>
      <w:r w:rsidR="00166694" w:rsidRPr="00166694">
        <w:t xml:space="preserve"> </w:t>
      </w:r>
      <w:r w:rsidRPr="00166694">
        <w:t>региональных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земель-доноров</w:t>
      </w:r>
      <w:r w:rsidR="00166694" w:rsidRPr="00166694">
        <w:t xml:space="preserve">. </w:t>
      </w:r>
      <w:r w:rsidRPr="00166694">
        <w:t>Обычно</w:t>
      </w:r>
      <w:r w:rsidR="00166694" w:rsidRPr="00166694">
        <w:t xml:space="preserve"> </w:t>
      </w:r>
      <w:r w:rsidRPr="00166694">
        <w:t>сумма</w:t>
      </w:r>
      <w:r w:rsidR="00166694" w:rsidRPr="00166694">
        <w:t xml:space="preserve"> </w:t>
      </w:r>
      <w:r w:rsidRPr="00166694">
        <w:t>трансферта</w:t>
      </w:r>
      <w:r w:rsidR="00166694" w:rsidRPr="00166694">
        <w:t xml:space="preserve"> </w:t>
      </w:r>
      <w:r w:rsidRPr="00166694">
        <w:t>составляет</w:t>
      </w:r>
      <w:r w:rsidR="00166694" w:rsidRPr="00166694">
        <w:t xml:space="preserve"> </w:t>
      </w:r>
      <w:r w:rsidRPr="00166694">
        <w:t>66</w:t>
      </w:r>
      <w:r w:rsidR="00166694" w:rsidRPr="00166694">
        <w:t>.6</w:t>
      </w:r>
      <w:r w:rsidRPr="00166694">
        <w:t>%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суммы</w:t>
      </w:r>
      <w:r w:rsidR="00166694" w:rsidRPr="00166694">
        <w:t xml:space="preserve"> </w:t>
      </w:r>
      <w:r w:rsidRPr="00166694">
        <w:t>превышения</w:t>
      </w:r>
      <w:r w:rsidR="00166694" w:rsidRPr="00166694">
        <w:t xml:space="preserve"> </w:t>
      </w:r>
      <w:r w:rsidRPr="00166694">
        <w:t>среднего</w:t>
      </w:r>
      <w:r w:rsidR="00166694" w:rsidRPr="00166694">
        <w:t xml:space="preserve"> </w:t>
      </w:r>
      <w:r w:rsidRPr="00166694">
        <w:t>фискальног</w:t>
      </w:r>
      <w:r w:rsidR="00DB2EE5" w:rsidRPr="00166694">
        <w:t>о</w:t>
      </w:r>
      <w:r w:rsidR="00166694" w:rsidRPr="00166694">
        <w:t xml:space="preserve"> </w:t>
      </w:r>
      <w:r w:rsidR="00DB2EE5" w:rsidRPr="00166694">
        <w:t>потенциала</w:t>
      </w:r>
      <w:r w:rsidR="00166694" w:rsidRPr="00166694">
        <w:t xml:space="preserve"> </w:t>
      </w:r>
      <w:r w:rsidR="00DB2EE5" w:rsidRPr="00166694">
        <w:t>в</w:t>
      </w:r>
      <w:r w:rsidR="00166694" w:rsidRPr="00166694">
        <w:t xml:space="preserve"> </w:t>
      </w:r>
      <w:r w:rsidR="00DB2EE5" w:rsidRPr="00166694">
        <w:t>регионе-доноре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Третьим</w:t>
      </w:r>
      <w:r w:rsidR="00166694" w:rsidRPr="00166694">
        <w:t xml:space="preserve"> </w:t>
      </w:r>
      <w:r w:rsidRPr="00166694">
        <w:t>видом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поддержки</w:t>
      </w:r>
      <w:r w:rsidR="00166694" w:rsidRPr="00166694">
        <w:t xml:space="preserve"> </w:t>
      </w:r>
      <w:r w:rsidRPr="00166694">
        <w:t>регионов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</w:t>
      </w:r>
      <w:r w:rsidRPr="00166694">
        <w:t>являются</w:t>
      </w:r>
      <w:r w:rsidR="00166694" w:rsidRPr="00166694">
        <w:t xml:space="preserve"> </w:t>
      </w:r>
      <w:r w:rsidRPr="00166694">
        <w:t>прямые</w:t>
      </w:r>
      <w:r w:rsidR="00166694" w:rsidRPr="00166694">
        <w:t xml:space="preserve"> </w:t>
      </w:r>
      <w:r w:rsidRPr="00166694">
        <w:t>федеральные</w:t>
      </w:r>
      <w:r w:rsidR="00166694" w:rsidRPr="00166694">
        <w:t xml:space="preserve"> </w:t>
      </w:r>
      <w:r w:rsidRPr="00166694">
        <w:t>гранты</w:t>
      </w:r>
      <w:r w:rsidR="00166694" w:rsidRPr="00166694">
        <w:t xml:space="preserve"> (</w:t>
      </w:r>
      <w:r w:rsidRPr="00166694">
        <w:t>денежные</w:t>
      </w:r>
      <w:r w:rsidR="00166694" w:rsidRPr="00166694">
        <w:t xml:space="preserve"> </w:t>
      </w:r>
      <w:r w:rsidRPr="00166694">
        <w:t>средства,</w:t>
      </w:r>
      <w:r w:rsidR="00166694" w:rsidRPr="00166694">
        <w:t xml:space="preserve"> </w:t>
      </w:r>
      <w:r w:rsidRPr="00166694">
        <w:t>передаваемые</w:t>
      </w:r>
      <w:r w:rsidR="00166694" w:rsidRPr="00166694">
        <w:t xml:space="preserve"> </w:t>
      </w:r>
      <w:r w:rsidRPr="00166694">
        <w:t>безвозмездно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определённые</w:t>
      </w:r>
      <w:r w:rsidR="00166694" w:rsidRPr="00166694">
        <w:t xml:space="preserve"> </w:t>
      </w:r>
      <w:r w:rsidRPr="00166694">
        <w:t>программы</w:t>
      </w:r>
      <w:r w:rsidR="00166694" w:rsidRPr="00166694">
        <w:t xml:space="preserve">) </w:t>
      </w:r>
      <w:r w:rsidRPr="00166694">
        <w:t>некоторым</w:t>
      </w:r>
      <w:r w:rsidR="00166694" w:rsidRPr="00166694">
        <w:t xml:space="preserve"> </w:t>
      </w:r>
      <w:r w:rsidRPr="00166694">
        <w:t>территориям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Проблемой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90-х</w:t>
      </w:r>
      <w:r w:rsidR="00166694" w:rsidRPr="00166694">
        <w:t xml:space="preserve"> </w:t>
      </w:r>
      <w:r w:rsidRPr="00166694">
        <w:t>годах</w:t>
      </w:r>
      <w:r w:rsidR="00166694" w:rsidRPr="00166694">
        <w:t xml:space="preserve"> </w:t>
      </w:r>
      <w:r w:rsidRPr="00166694">
        <w:t>было</w:t>
      </w:r>
      <w:r w:rsidR="00166694" w:rsidRPr="00166694">
        <w:t xml:space="preserve"> </w:t>
      </w:r>
      <w:r w:rsidRPr="00166694">
        <w:t>объединение</w:t>
      </w:r>
      <w:r w:rsidR="00166694" w:rsidRPr="00166694">
        <w:t xml:space="preserve"> </w:t>
      </w:r>
      <w:r w:rsidRPr="00166694">
        <w:t>восточных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(</w:t>
      </w:r>
      <w:r w:rsidRPr="00166694">
        <w:t>Г</w:t>
      </w:r>
      <w:r w:rsidR="00166694" w:rsidRPr="00166694">
        <w:t xml:space="preserve">ДР.) </w:t>
      </w:r>
      <w:r w:rsidRPr="00166694">
        <w:t>и</w:t>
      </w:r>
      <w:r w:rsidR="00166694" w:rsidRPr="00166694">
        <w:t xml:space="preserve"> </w:t>
      </w:r>
      <w:r w:rsidRPr="00166694">
        <w:t>западной</w:t>
      </w:r>
      <w:r w:rsidR="00166694" w:rsidRPr="00166694">
        <w:t xml:space="preserve"> </w:t>
      </w:r>
      <w:r w:rsidRPr="00166694">
        <w:t>Германии</w:t>
      </w:r>
      <w:r w:rsidR="00166694" w:rsidRPr="00166694">
        <w:t xml:space="preserve"> (</w:t>
      </w:r>
      <w:r w:rsidRPr="00166694">
        <w:t>ФРГ</w:t>
      </w:r>
      <w:r w:rsidR="00166694" w:rsidRPr="00166694">
        <w:t xml:space="preserve">). </w:t>
      </w:r>
      <w:r w:rsidRPr="00166694">
        <w:t>Первоначально,</w:t>
      </w:r>
      <w:r w:rsidR="00166694" w:rsidRPr="00166694">
        <w:t xml:space="preserve"> </w:t>
      </w:r>
      <w:r w:rsidRPr="00166694">
        <w:t>сразу</w:t>
      </w:r>
      <w:r w:rsidR="00166694" w:rsidRPr="00166694">
        <w:t xml:space="preserve"> </w:t>
      </w:r>
      <w:r w:rsidRPr="00166694">
        <w:t>после</w:t>
      </w:r>
      <w:r w:rsidR="00166694" w:rsidRPr="00166694">
        <w:t xml:space="preserve"> </w:t>
      </w:r>
      <w:r w:rsidRPr="00166694">
        <w:t>объединения,</w:t>
      </w:r>
      <w:r w:rsidR="00166694" w:rsidRPr="00166694">
        <w:t xml:space="preserve"> </w:t>
      </w:r>
      <w:r w:rsidRPr="00166694">
        <w:t>новые</w:t>
      </w:r>
      <w:r w:rsidR="00166694" w:rsidRPr="00166694">
        <w:t xml:space="preserve"> </w:t>
      </w:r>
      <w:r w:rsidRPr="00166694">
        <w:t>восточные</w:t>
      </w:r>
      <w:r w:rsidR="00166694" w:rsidRPr="00166694">
        <w:t xml:space="preserve"> </w:t>
      </w:r>
      <w:r w:rsidRPr="00166694">
        <w:t>земли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принимали</w:t>
      </w:r>
      <w:r w:rsidR="00166694" w:rsidRPr="00166694">
        <w:t xml:space="preserve"> </w:t>
      </w:r>
      <w:r w:rsidRPr="00166694">
        <w:t>участия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процессе</w:t>
      </w:r>
      <w:r w:rsidR="00166694" w:rsidRPr="00166694">
        <w:t xml:space="preserve"> </w:t>
      </w:r>
      <w:r w:rsidRPr="00166694">
        <w:t>горизонтального</w:t>
      </w:r>
      <w:r w:rsidR="00166694" w:rsidRPr="00166694">
        <w:t xml:space="preserve"> </w:t>
      </w:r>
      <w:r w:rsidRPr="00166694">
        <w:t>межбюджетного</w:t>
      </w:r>
      <w:r w:rsidR="00166694" w:rsidRPr="00166694">
        <w:t xml:space="preserve"> </w:t>
      </w:r>
      <w:r w:rsidRPr="00166694">
        <w:t>выравнивания,</w:t>
      </w:r>
      <w:r w:rsidR="00166694" w:rsidRPr="00166694">
        <w:t xml:space="preserve"> </w:t>
      </w:r>
      <w:r w:rsidRPr="00166694">
        <w:t>поскольку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включение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эту</w:t>
      </w:r>
      <w:r w:rsidR="00166694" w:rsidRPr="00166694">
        <w:t xml:space="preserve"> </w:t>
      </w:r>
      <w:r w:rsidRPr="00166694">
        <w:t>систему</w:t>
      </w:r>
      <w:r w:rsidR="00166694" w:rsidRPr="00166694">
        <w:t xml:space="preserve"> </w:t>
      </w:r>
      <w:r w:rsidRPr="00166694">
        <w:t>привело</w:t>
      </w:r>
      <w:r w:rsidR="00166694" w:rsidRPr="00166694">
        <w:t xml:space="preserve"> </w:t>
      </w:r>
      <w:r w:rsidRPr="00166694">
        <w:t>бы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r w:rsidRPr="00166694">
        <w:t>постоянному</w:t>
      </w:r>
      <w:r w:rsidR="00166694" w:rsidRPr="00166694">
        <w:t xml:space="preserve"> </w:t>
      </w:r>
      <w:r w:rsidRPr="00166694">
        <w:t>перераспределению</w:t>
      </w:r>
      <w:r w:rsidR="00166694" w:rsidRPr="00166694">
        <w:t xml:space="preserve"> </w:t>
      </w:r>
      <w:r w:rsidRPr="00166694">
        <w:t>финансовых</w:t>
      </w:r>
      <w:r w:rsidR="00166694" w:rsidRPr="00166694">
        <w:t xml:space="preserve"> </w:t>
      </w:r>
      <w:r w:rsidRPr="00166694">
        <w:t>ресурсов</w:t>
      </w:r>
      <w:r w:rsidR="00166694" w:rsidRPr="00166694">
        <w:t xml:space="preserve"> </w:t>
      </w:r>
      <w:r w:rsidRPr="00166694">
        <w:t>западных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пользу</w:t>
      </w:r>
      <w:r w:rsidR="00166694" w:rsidRPr="00166694">
        <w:t xml:space="preserve"> </w:t>
      </w:r>
      <w:r w:rsidRPr="00166694">
        <w:t>восточных</w:t>
      </w:r>
      <w:r w:rsidR="00166694" w:rsidRPr="00166694">
        <w:t xml:space="preserve">. </w:t>
      </w:r>
      <w:r w:rsidRPr="00166694">
        <w:t>Вместо</w:t>
      </w:r>
      <w:r w:rsidR="00166694" w:rsidRPr="00166694">
        <w:t xml:space="preserve"> </w:t>
      </w:r>
      <w:r w:rsidRPr="00166694">
        <w:t>этого</w:t>
      </w:r>
      <w:r w:rsidR="00166694" w:rsidRPr="00166694">
        <w:t xml:space="preserve"> </w:t>
      </w:r>
      <w:r w:rsidRPr="00166694">
        <w:t>выравнивание</w:t>
      </w:r>
      <w:r w:rsidR="00166694" w:rsidRPr="00166694">
        <w:t xml:space="preserve"> </w:t>
      </w:r>
      <w:r w:rsidRPr="00166694">
        <w:t>производилось</w:t>
      </w:r>
      <w:r w:rsidR="00166694" w:rsidRPr="00166694">
        <w:t xml:space="preserve"> </w:t>
      </w:r>
      <w:r w:rsidRPr="00166694">
        <w:t>внутри</w:t>
      </w:r>
      <w:r w:rsidR="00166694" w:rsidRPr="00166694">
        <w:t xml:space="preserve"> </w:t>
      </w:r>
      <w:r w:rsidRPr="00166694">
        <w:t>каждой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указанных</w:t>
      </w:r>
      <w:r w:rsidR="00166694" w:rsidRPr="00166694">
        <w:t xml:space="preserve"> </w:t>
      </w:r>
      <w:r w:rsidRPr="00166694">
        <w:t>групп</w:t>
      </w:r>
      <w:r w:rsidR="00166694" w:rsidRPr="00166694">
        <w:t xml:space="preserve">. </w:t>
      </w:r>
      <w:r w:rsidRPr="00166694">
        <w:t>Также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уменьшения</w:t>
      </w:r>
      <w:r w:rsidR="00166694" w:rsidRPr="00166694">
        <w:t xml:space="preserve"> </w:t>
      </w:r>
      <w:r w:rsidRPr="00166694">
        <w:t>объема</w:t>
      </w:r>
      <w:r w:rsidR="00166694" w:rsidRPr="00166694">
        <w:t xml:space="preserve"> </w:t>
      </w:r>
      <w:r w:rsidRPr="00166694">
        <w:t>средств,</w:t>
      </w:r>
      <w:r w:rsidR="00166694" w:rsidRPr="00166694">
        <w:t xml:space="preserve"> </w:t>
      </w:r>
      <w:r w:rsidRPr="00166694">
        <w:t>направляемых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восточных</w:t>
      </w:r>
      <w:r w:rsidR="00166694" w:rsidRPr="00166694">
        <w:t xml:space="preserve"> </w:t>
      </w:r>
      <w:r w:rsidRPr="00166694">
        <w:t>земель,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них</w:t>
      </w:r>
      <w:r w:rsidR="00166694" w:rsidRPr="00166694">
        <w:t xml:space="preserve"> </w:t>
      </w:r>
      <w:r w:rsidRPr="00166694">
        <w:t>была</w:t>
      </w:r>
      <w:r w:rsidR="00166694" w:rsidRPr="00166694">
        <w:t xml:space="preserve"> </w:t>
      </w:r>
      <w:r w:rsidRPr="00166694">
        <w:t>повышена</w:t>
      </w:r>
      <w:r w:rsidR="00166694" w:rsidRPr="00166694">
        <w:t xml:space="preserve"> </w:t>
      </w:r>
      <w:r w:rsidRPr="00166694">
        <w:t>доля</w:t>
      </w:r>
      <w:r w:rsidR="00166694" w:rsidRPr="00166694">
        <w:t xml:space="preserve"> </w:t>
      </w:r>
      <w:r w:rsidRPr="00166694">
        <w:t>поступлений</w:t>
      </w:r>
      <w:r w:rsidR="00166694" w:rsidRPr="00166694">
        <w:t xml:space="preserve"> </w:t>
      </w:r>
      <w:r w:rsidRPr="00166694">
        <w:t>НДС,</w:t>
      </w:r>
      <w:r w:rsidR="00166694" w:rsidRPr="00166694">
        <w:t xml:space="preserve"> </w:t>
      </w:r>
      <w:r w:rsidRPr="00166694">
        <w:t>остающаяся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распоряжении</w:t>
      </w:r>
      <w:r w:rsidR="00166694" w:rsidRPr="00166694">
        <w:t xml:space="preserve"> </w:t>
      </w:r>
      <w:r w:rsidRPr="00166694">
        <w:t>органа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субъекта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 (</w:t>
      </w:r>
      <w:r w:rsidRPr="00166694">
        <w:t>до</w:t>
      </w:r>
      <w:r w:rsidR="00166694" w:rsidRPr="00166694">
        <w:t xml:space="preserve"> </w:t>
      </w:r>
      <w:r w:rsidRPr="00166694">
        <w:t>44%</w:t>
      </w:r>
      <w:r w:rsidR="00166694" w:rsidRPr="00166694">
        <w:t xml:space="preserve">). </w:t>
      </w:r>
      <w:r w:rsidRPr="00166694">
        <w:t>Начиная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1995</w:t>
      </w:r>
      <w:r w:rsidR="00166694" w:rsidRPr="00166694">
        <w:t xml:space="preserve"> </w:t>
      </w:r>
      <w:r w:rsidRPr="00166694">
        <w:t>года,</w:t>
      </w:r>
      <w:r w:rsidR="00166694" w:rsidRPr="00166694">
        <w:t xml:space="preserve"> </w:t>
      </w:r>
      <w:r w:rsidRPr="00166694">
        <w:t>восточные</w:t>
      </w:r>
      <w:r w:rsidR="00166694" w:rsidRPr="00166694">
        <w:t xml:space="preserve"> </w:t>
      </w:r>
      <w:r w:rsidRPr="00166694">
        <w:t>земли</w:t>
      </w:r>
      <w:r w:rsidR="00166694" w:rsidRPr="00166694">
        <w:t xml:space="preserve"> </w:t>
      </w:r>
      <w:r w:rsidRPr="00166694">
        <w:t>были</w:t>
      </w:r>
      <w:r w:rsidR="00166694" w:rsidRPr="00166694">
        <w:t xml:space="preserve"> </w:t>
      </w:r>
      <w:r w:rsidRPr="00166694">
        <w:t>полностью</w:t>
      </w:r>
      <w:r w:rsidR="00166694" w:rsidRPr="00166694">
        <w:t xml:space="preserve"> </w:t>
      </w:r>
      <w:r w:rsidRPr="00166694">
        <w:t>интегрированы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федеральную</w:t>
      </w:r>
      <w:r w:rsidR="00166694" w:rsidRPr="00166694">
        <w:t xml:space="preserve"> </w:t>
      </w:r>
      <w:r w:rsidRPr="00166694">
        <w:t>систему</w:t>
      </w:r>
      <w:r w:rsidR="00166694" w:rsidRPr="00166694">
        <w:t xml:space="preserve"> </w:t>
      </w:r>
      <w:r w:rsidRPr="00166694">
        <w:t>горизонтального</w:t>
      </w:r>
      <w:r w:rsidR="00166694" w:rsidRPr="00166694">
        <w:t xml:space="preserve"> </w:t>
      </w:r>
      <w:r w:rsidRPr="00166694">
        <w:t>межбюджетного</w:t>
      </w:r>
      <w:r w:rsidR="00166694" w:rsidRPr="00166694">
        <w:t xml:space="preserve"> </w:t>
      </w:r>
      <w:r w:rsidRPr="00166694">
        <w:t>выравнивания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Сложившаяся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</w:t>
      </w:r>
      <w:r w:rsidRPr="00166694">
        <w:t>бюджетная</w:t>
      </w:r>
      <w:r w:rsidR="00166694" w:rsidRPr="00166694">
        <w:t xml:space="preserve"> </w:t>
      </w:r>
      <w:r w:rsidRPr="00166694">
        <w:t>система</w:t>
      </w:r>
      <w:r w:rsidR="00166694" w:rsidRPr="00166694">
        <w:t xml:space="preserve"> </w:t>
      </w:r>
      <w:r w:rsidRPr="00166694">
        <w:t>предполагает,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внутри</w:t>
      </w:r>
      <w:r w:rsidR="00166694" w:rsidRPr="00166694">
        <w:t xml:space="preserve"> </w:t>
      </w:r>
      <w:r w:rsidRPr="00166694">
        <w:t>каждого</w:t>
      </w:r>
      <w:r w:rsidR="00166694" w:rsidRPr="00166694">
        <w:t xml:space="preserve"> </w:t>
      </w:r>
      <w:r w:rsidRPr="00166694">
        <w:t>субъекта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 </w:t>
      </w:r>
      <w:r w:rsidRPr="00166694">
        <w:t>существует</w:t>
      </w:r>
      <w:r w:rsidR="00166694" w:rsidRPr="00166694">
        <w:t xml:space="preserve"> </w:t>
      </w:r>
      <w:r w:rsidRPr="00166694">
        <w:t>собственная</w:t>
      </w:r>
      <w:r w:rsidR="00166694" w:rsidRPr="00166694">
        <w:t xml:space="preserve"> </w:t>
      </w:r>
      <w:r w:rsidRPr="00166694">
        <w:t>методика</w:t>
      </w:r>
      <w:r w:rsidR="00166694" w:rsidRPr="00166694">
        <w:t xml:space="preserve"> </w:t>
      </w:r>
      <w:r w:rsidRPr="00166694">
        <w:t>перераспределения</w:t>
      </w:r>
      <w:r w:rsidR="00166694" w:rsidRPr="00166694">
        <w:t xml:space="preserve"> </w:t>
      </w:r>
      <w:r w:rsidRPr="00166694">
        <w:t>ресурсов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образований</w:t>
      </w:r>
      <w:r w:rsidR="00166694" w:rsidRPr="00166694">
        <w:t xml:space="preserve">. </w:t>
      </w:r>
      <w:r w:rsidRPr="00166694">
        <w:t>Обычно</w:t>
      </w:r>
      <w:r w:rsidR="00166694" w:rsidRPr="00166694">
        <w:t xml:space="preserve"> </w:t>
      </w:r>
      <w:r w:rsidRPr="00166694">
        <w:t>при</w:t>
      </w:r>
      <w:r w:rsidR="00166694" w:rsidRPr="00166694">
        <w:t xml:space="preserve"> </w:t>
      </w:r>
      <w:r w:rsidRPr="00166694">
        <w:t>составлении</w:t>
      </w:r>
      <w:r w:rsidR="00166694" w:rsidRPr="00166694">
        <w:t xml:space="preserve"> </w:t>
      </w:r>
      <w:r w:rsidRPr="00166694">
        <w:t>таких</w:t>
      </w:r>
      <w:r w:rsidR="00166694" w:rsidRPr="00166694">
        <w:t xml:space="preserve"> </w:t>
      </w:r>
      <w:r w:rsidRPr="00166694">
        <w:t>методик</w:t>
      </w:r>
      <w:r w:rsidR="00166694" w:rsidRPr="00166694">
        <w:t xml:space="preserve"> </w:t>
      </w:r>
      <w:r w:rsidRPr="00166694">
        <w:t>органы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</w:t>
      </w:r>
      <w:r w:rsidRPr="00166694">
        <w:t>исходят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первую</w:t>
      </w:r>
      <w:r w:rsidR="00166694" w:rsidRPr="00166694">
        <w:t xml:space="preserve"> </w:t>
      </w:r>
      <w:r w:rsidRPr="00166694">
        <w:t>очередь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расходных</w:t>
      </w:r>
      <w:r w:rsidR="00166694" w:rsidRPr="00166694">
        <w:t xml:space="preserve"> </w:t>
      </w:r>
      <w:r w:rsidRPr="00166694">
        <w:t>потребностей</w:t>
      </w:r>
      <w:r w:rsidR="00166694" w:rsidRPr="00166694">
        <w:t xml:space="preserve"> </w:t>
      </w:r>
      <w:r w:rsidRPr="00166694">
        <w:t>муниципалитетов,</w:t>
      </w:r>
      <w:r w:rsidR="00166694" w:rsidRPr="00166694">
        <w:t xml:space="preserve"> </w:t>
      </w:r>
      <w:r w:rsidRPr="00166694">
        <w:t>принимая</w:t>
      </w:r>
      <w:r w:rsidR="00166694" w:rsidRPr="00166694">
        <w:t xml:space="preserve"> </w:t>
      </w:r>
      <w:r w:rsidRPr="00166694">
        <w:t>во</w:t>
      </w:r>
      <w:r w:rsidR="00166694" w:rsidRPr="00166694">
        <w:t xml:space="preserve"> </w:t>
      </w:r>
      <w:r w:rsidRPr="00166694">
        <w:t>внимание</w:t>
      </w:r>
      <w:r w:rsidR="00166694" w:rsidRPr="00166694">
        <w:t xml:space="preserve"> </w:t>
      </w:r>
      <w:r w:rsidRPr="00166694">
        <w:t>структуру</w:t>
      </w:r>
      <w:r w:rsidR="00166694" w:rsidRPr="00166694">
        <w:t xml:space="preserve"> </w:t>
      </w:r>
      <w:r w:rsidRPr="00166694">
        <w:t>региональной</w:t>
      </w:r>
      <w:r w:rsidR="00166694" w:rsidRPr="00166694">
        <w:t xml:space="preserve"> </w:t>
      </w:r>
      <w:r w:rsidRPr="00166694">
        <w:t>экономики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Бюджеты</w:t>
      </w:r>
      <w:r w:rsidR="00166694" w:rsidRPr="00166694">
        <w:t xml:space="preserve"> </w:t>
      </w:r>
      <w:r w:rsidRPr="00166694">
        <w:t>различных</w:t>
      </w:r>
      <w:r w:rsidR="00166694" w:rsidRPr="00166694">
        <w:t xml:space="preserve"> </w:t>
      </w:r>
      <w:r w:rsidRPr="00166694">
        <w:t>уровней</w:t>
      </w:r>
      <w:r w:rsidR="00166694" w:rsidRPr="00166694">
        <w:t xml:space="preserve"> </w:t>
      </w:r>
      <w:r w:rsidRPr="00166694">
        <w:t>Федеративной</w:t>
      </w:r>
      <w:r w:rsidR="00166694" w:rsidRPr="00166694">
        <w:t xml:space="preserve"> </w:t>
      </w:r>
      <w:r w:rsidRPr="00166694">
        <w:t>Республики</w:t>
      </w:r>
      <w:r w:rsidR="00166694" w:rsidRPr="00166694">
        <w:t xml:space="preserve"> </w:t>
      </w:r>
      <w:r w:rsidRPr="00166694">
        <w:t>Германия</w:t>
      </w:r>
      <w:r w:rsidR="00166694" w:rsidRPr="00166694">
        <w:t xml:space="preserve"> </w:t>
      </w:r>
      <w:r w:rsidRPr="00166694">
        <w:t>вправе</w:t>
      </w:r>
      <w:r w:rsidR="00166694" w:rsidRPr="00166694">
        <w:t xml:space="preserve"> </w:t>
      </w:r>
      <w:r w:rsidRPr="00166694">
        <w:t>привлекать</w:t>
      </w:r>
      <w:r w:rsidR="00166694" w:rsidRPr="00166694">
        <w:t xml:space="preserve"> </w:t>
      </w:r>
      <w:r w:rsidRPr="00166694">
        <w:t>заемные</w:t>
      </w:r>
      <w:r w:rsidR="00166694" w:rsidRPr="00166694">
        <w:t xml:space="preserve"> </w:t>
      </w:r>
      <w:r w:rsidRPr="00166694">
        <w:t>средства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финансирования</w:t>
      </w:r>
      <w:r w:rsidR="00166694" w:rsidRPr="00166694">
        <w:t xml:space="preserve"> </w:t>
      </w:r>
      <w:r w:rsidRPr="00166694">
        <w:t>дефицита,</w:t>
      </w:r>
      <w:r w:rsidR="00166694" w:rsidRPr="00166694">
        <w:t xml:space="preserve"> </w:t>
      </w:r>
      <w:r w:rsidRPr="00166694">
        <w:t>но</w:t>
      </w:r>
      <w:r w:rsidR="00166694" w:rsidRPr="00166694">
        <w:t xml:space="preserve"> </w:t>
      </w:r>
      <w:r w:rsidRPr="00166694">
        <w:t>при</w:t>
      </w:r>
      <w:r w:rsidR="00166694" w:rsidRPr="00166694">
        <w:t xml:space="preserve"> </w:t>
      </w:r>
      <w:r w:rsidRPr="00166694">
        <w:t>этом</w:t>
      </w:r>
      <w:r w:rsidR="00166694" w:rsidRPr="00166694">
        <w:t xml:space="preserve"> </w:t>
      </w:r>
      <w:r w:rsidRPr="00166694">
        <w:t>существуют</w:t>
      </w:r>
      <w:r w:rsidR="00166694" w:rsidRPr="00166694">
        <w:t xml:space="preserve"> </w:t>
      </w:r>
      <w:r w:rsidRPr="00166694">
        <w:t>достаточно</w:t>
      </w:r>
      <w:r w:rsidR="00166694" w:rsidRPr="00166694">
        <w:t xml:space="preserve"> </w:t>
      </w:r>
      <w:r w:rsidRPr="00166694">
        <w:t>жесткие</w:t>
      </w:r>
      <w:r w:rsidR="00166694" w:rsidRPr="00166694">
        <w:t xml:space="preserve"> </w:t>
      </w:r>
      <w:r w:rsidRPr="00166694">
        <w:t>ограничения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объем</w:t>
      </w:r>
      <w:r w:rsidR="00166694" w:rsidRPr="00166694">
        <w:t xml:space="preserve"> </w:t>
      </w:r>
      <w:r w:rsidRPr="00166694">
        <w:t>привлекаемых</w:t>
      </w:r>
      <w:r w:rsidR="00166694" w:rsidRPr="00166694">
        <w:t xml:space="preserve"> </w:t>
      </w:r>
      <w:r w:rsidRPr="00166694">
        <w:t>ресурсов,</w:t>
      </w:r>
      <w:r w:rsidR="00166694" w:rsidRPr="00166694">
        <w:t xml:space="preserve"> </w:t>
      </w:r>
      <w:r w:rsidRPr="00166694">
        <w:t>установленные</w:t>
      </w:r>
      <w:r w:rsidR="00166694" w:rsidRPr="00166694">
        <w:t xml:space="preserve"> </w:t>
      </w:r>
      <w:r w:rsidRPr="00166694">
        <w:t>Маастрихтским</w:t>
      </w:r>
      <w:r w:rsidR="00166694" w:rsidRPr="00166694">
        <w:t xml:space="preserve"> </w:t>
      </w:r>
      <w:r w:rsidRPr="00166694">
        <w:t>договором</w:t>
      </w:r>
      <w:r w:rsidR="00166694" w:rsidRPr="00166694">
        <w:t xml:space="preserve">. </w:t>
      </w:r>
      <w:r w:rsidRPr="00166694">
        <w:t>Положение</w:t>
      </w:r>
      <w:r w:rsidR="00166694" w:rsidRPr="00166694">
        <w:t xml:space="preserve"> </w:t>
      </w:r>
      <w:r w:rsidRPr="00166694">
        <w:t>этого</w:t>
      </w:r>
      <w:r w:rsidR="00166694" w:rsidRPr="00166694">
        <w:t xml:space="preserve"> </w:t>
      </w:r>
      <w:r w:rsidRPr="00166694">
        <w:t>договора,</w:t>
      </w:r>
      <w:r w:rsidR="00166694" w:rsidRPr="00166694">
        <w:t xml:space="preserve"> </w:t>
      </w:r>
      <w:r w:rsidRPr="00166694">
        <w:t>устанавливающее</w:t>
      </w:r>
      <w:r w:rsidR="00166694" w:rsidRPr="00166694">
        <w:t xml:space="preserve"> </w:t>
      </w:r>
      <w:r w:rsidRPr="00166694">
        <w:t>лимит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объем</w:t>
      </w:r>
      <w:r w:rsidR="00166694" w:rsidRPr="00166694">
        <w:t xml:space="preserve"> </w:t>
      </w:r>
      <w:r w:rsidRPr="00166694">
        <w:t>государственных</w:t>
      </w:r>
      <w:r w:rsidR="00166694" w:rsidRPr="00166694">
        <w:t xml:space="preserve"> </w:t>
      </w:r>
      <w:r w:rsidRPr="00166694">
        <w:t>заимствований,</w:t>
      </w:r>
      <w:r w:rsidR="00166694" w:rsidRPr="00166694">
        <w:t xml:space="preserve"> </w:t>
      </w:r>
      <w:r w:rsidRPr="00166694">
        <w:t>было</w:t>
      </w:r>
      <w:r w:rsidR="00166694" w:rsidRPr="00166694">
        <w:t xml:space="preserve"> </w:t>
      </w:r>
      <w:r w:rsidRPr="00166694">
        <w:t>взято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Конституции</w:t>
      </w:r>
      <w:r w:rsidR="00166694" w:rsidRPr="00166694">
        <w:t xml:space="preserve"> </w:t>
      </w:r>
      <w:r w:rsidRPr="00166694">
        <w:t>ФРГ,</w:t>
      </w:r>
      <w:r w:rsidR="00166694" w:rsidRPr="00166694">
        <w:t xml:space="preserve"> </w:t>
      </w:r>
      <w:r w:rsidRPr="00166694">
        <w:t>которая</w:t>
      </w:r>
      <w:r w:rsidR="00166694" w:rsidRPr="00166694">
        <w:t xml:space="preserve"> </w:t>
      </w:r>
      <w:r w:rsidRPr="00166694">
        <w:t>ограничивает</w:t>
      </w:r>
      <w:r w:rsidR="00166694" w:rsidRPr="00166694">
        <w:t xml:space="preserve"> </w:t>
      </w:r>
      <w:r w:rsidRPr="00166694">
        <w:t>объем</w:t>
      </w:r>
      <w:r w:rsidR="00166694" w:rsidRPr="00166694">
        <w:t xml:space="preserve"> </w:t>
      </w:r>
      <w:r w:rsidRPr="00166694">
        <w:t>заемных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уровнем</w:t>
      </w:r>
      <w:r w:rsidR="00166694" w:rsidRPr="00166694">
        <w:t xml:space="preserve"> </w:t>
      </w:r>
      <w:r w:rsidRPr="00166694">
        <w:t>плановых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инвестиционные</w:t>
      </w:r>
      <w:r w:rsidR="00166694" w:rsidRPr="00166694">
        <w:t xml:space="preserve"> </w:t>
      </w:r>
      <w:r w:rsidRPr="00166694">
        <w:t>цели</w:t>
      </w:r>
      <w:r w:rsidR="00166694" w:rsidRPr="00166694">
        <w:t xml:space="preserve">. </w:t>
      </w:r>
      <w:r w:rsidRPr="00166694">
        <w:t>Подобные</w:t>
      </w:r>
      <w:r w:rsidR="00166694" w:rsidRPr="00166694">
        <w:t xml:space="preserve"> </w:t>
      </w:r>
      <w:r w:rsidRPr="00166694">
        <w:t>ограничения</w:t>
      </w:r>
      <w:r w:rsidR="00166694" w:rsidRPr="00166694">
        <w:t xml:space="preserve"> </w:t>
      </w:r>
      <w:r w:rsidRPr="00166694">
        <w:t>содержатся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нормативных</w:t>
      </w:r>
      <w:r w:rsidR="00166694" w:rsidRPr="00166694">
        <w:t xml:space="preserve"> </w:t>
      </w:r>
      <w:r w:rsidRPr="00166694">
        <w:t>актах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вопросам</w:t>
      </w:r>
      <w:r w:rsidR="00166694" w:rsidRPr="00166694">
        <w:t xml:space="preserve"> </w:t>
      </w:r>
      <w:r w:rsidRPr="00166694">
        <w:t>привлечения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органами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заемных</w:t>
      </w:r>
      <w:r w:rsidR="00166694" w:rsidRPr="00166694">
        <w:t xml:space="preserve"> </w:t>
      </w:r>
      <w:r w:rsidRPr="00166694">
        <w:t>средств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Для</w:t>
      </w:r>
      <w:r w:rsidR="00166694" w:rsidRPr="00166694">
        <w:t xml:space="preserve"> </w:t>
      </w:r>
      <w:r w:rsidRPr="00166694">
        <w:t>государственных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заимствований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</w:t>
      </w:r>
      <w:r w:rsidRPr="00166694">
        <w:t>характерны</w:t>
      </w:r>
      <w:r w:rsidR="00166694" w:rsidRPr="00166694">
        <w:t xml:space="preserve"> </w:t>
      </w:r>
      <w:r w:rsidRPr="00166694">
        <w:t>следующие</w:t>
      </w:r>
      <w:r w:rsidR="00166694" w:rsidRPr="00166694">
        <w:t xml:space="preserve"> </w:t>
      </w:r>
      <w:r w:rsidRPr="00166694">
        <w:t>формы</w:t>
      </w:r>
      <w:r w:rsidR="00166694" w:rsidRPr="00166694">
        <w:t xml:space="preserve"> </w:t>
      </w:r>
      <w:r w:rsidRPr="00166694">
        <w:t>привлечения</w:t>
      </w:r>
      <w:r w:rsidR="00166694" w:rsidRPr="00166694">
        <w:t xml:space="preserve"> </w:t>
      </w:r>
      <w:r w:rsidRPr="00166694">
        <w:t>заемных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: </w:t>
      </w:r>
      <w:r w:rsidRPr="00166694">
        <w:t>задолженность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оформлена</w:t>
      </w:r>
      <w:r w:rsidR="00166694" w:rsidRPr="00166694">
        <w:t xml:space="preserve"> </w:t>
      </w:r>
      <w:r w:rsidRPr="00166694">
        <w:t>практически</w:t>
      </w:r>
      <w:r w:rsidR="00166694" w:rsidRPr="00166694">
        <w:t xml:space="preserve"> </w:t>
      </w:r>
      <w:r w:rsidRPr="00166694">
        <w:t>полностью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облигации,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большая</w:t>
      </w:r>
      <w:r w:rsidR="00166694" w:rsidRPr="00166694">
        <w:t xml:space="preserve"> </w:t>
      </w:r>
      <w:r w:rsidRPr="00166694">
        <w:t>часть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земель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почти</w:t>
      </w:r>
      <w:r w:rsidR="00166694" w:rsidRPr="00166694">
        <w:t xml:space="preserve"> </w:t>
      </w:r>
      <w:r w:rsidRPr="00166694">
        <w:t>все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образований</w:t>
      </w:r>
      <w:r w:rsidR="00166694" w:rsidRPr="00166694">
        <w:t xml:space="preserve"> </w:t>
      </w:r>
      <w:r w:rsidRPr="00166694">
        <w:t>привлекают</w:t>
      </w:r>
      <w:r w:rsidR="00166694" w:rsidRPr="00166694">
        <w:t xml:space="preserve"> </w:t>
      </w:r>
      <w:r w:rsidRPr="00166694">
        <w:t>финансовые</w:t>
      </w:r>
      <w:r w:rsidR="00166694" w:rsidRPr="00166694">
        <w:t xml:space="preserve"> </w:t>
      </w:r>
      <w:r w:rsidRPr="00166694">
        <w:t>ресурсы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форме</w:t>
      </w:r>
      <w:r w:rsidR="00166694" w:rsidRPr="00166694">
        <w:t xml:space="preserve"> </w:t>
      </w:r>
      <w:r w:rsidRPr="00166694">
        <w:t>банковских</w:t>
      </w:r>
      <w:r w:rsidR="00166694" w:rsidRPr="00166694">
        <w:t xml:space="preserve"> </w:t>
      </w:r>
      <w:r w:rsidRPr="00166694">
        <w:t>кредитов,</w:t>
      </w:r>
      <w:r w:rsidR="00166694" w:rsidRPr="00166694">
        <w:t xml:space="preserve"> </w:t>
      </w:r>
      <w:r w:rsidRPr="00166694">
        <w:t>вследствие</w:t>
      </w:r>
      <w:r w:rsidR="00166694" w:rsidRPr="00166694">
        <w:t xml:space="preserve"> </w:t>
      </w:r>
      <w:r w:rsidRPr="00166694">
        <w:t>чего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ФРГ</w:t>
      </w:r>
      <w:r w:rsidR="00166694" w:rsidRPr="00166694">
        <w:t xml:space="preserve"> </w:t>
      </w:r>
      <w:r w:rsidRPr="00166694">
        <w:t>отсутствует</w:t>
      </w:r>
      <w:r w:rsidR="00166694" w:rsidRPr="00166694">
        <w:t xml:space="preserve"> </w:t>
      </w:r>
      <w:r w:rsidRPr="00166694">
        <w:t>рынок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облигаций</w:t>
      </w:r>
      <w:r w:rsidR="00166694" w:rsidRPr="00166694">
        <w:t xml:space="preserve">. </w:t>
      </w:r>
      <w:r w:rsidRPr="00166694">
        <w:t>Таким</w:t>
      </w:r>
      <w:r w:rsidR="00166694" w:rsidRPr="00166694">
        <w:t xml:space="preserve"> </w:t>
      </w:r>
      <w:r w:rsidRPr="00166694">
        <w:t>образом,</w:t>
      </w:r>
      <w:r w:rsidR="00166694" w:rsidRPr="00166694">
        <w:t xml:space="preserve"> </w:t>
      </w:r>
      <w:r w:rsidRPr="00166694">
        <w:t>регулирование</w:t>
      </w:r>
      <w:r w:rsidR="00166694" w:rsidRPr="00166694">
        <w:t xml:space="preserve"> </w:t>
      </w:r>
      <w:r w:rsidRPr="00166694">
        <w:t>привлечения</w:t>
      </w:r>
      <w:r w:rsidR="00166694" w:rsidRPr="00166694">
        <w:t xml:space="preserve"> </w:t>
      </w:r>
      <w:r w:rsidRPr="00166694">
        <w:t>кредитов</w:t>
      </w:r>
      <w:r w:rsidR="00166694" w:rsidRPr="00166694">
        <w:t xml:space="preserve"> </w:t>
      </w:r>
      <w:r w:rsidRPr="00166694">
        <w:t>правительствами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сталкивается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определенными</w:t>
      </w:r>
      <w:r w:rsidR="00166694" w:rsidRPr="00166694">
        <w:t xml:space="preserve"> </w:t>
      </w:r>
      <w:r w:rsidRPr="00166694">
        <w:t>трудностями</w:t>
      </w:r>
      <w:r w:rsidR="00166694" w:rsidRPr="00166694">
        <w:t xml:space="preserve">: </w:t>
      </w:r>
      <w:r w:rsidRPr="00166694">
        <w:t>во-первых,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связи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отсутствием</w:t>
      </w:r>
      <w:r w:rsidR="00166694" w:rsidRPr="00166694">
        <w:t xml:space="preserve"> </w:t>
      </w:r>
      <w:r w:rsidRPr="00166694">
        <w:t>рынка</w:t>
      </w:r>
      <w:r w:rsidR="00166694" w:rsidRPr="00166694">
        <w:t xml:space="preserve"> </w:t>
      </w:r>
      <w:r w:rsidRPr="00166694">
        <w:t>ссудных</w:t>
      </w:r>
      <w:r w:rsidR="00166694" w:rsidRPr="00166694">
        <w:t xml:space="preserve"> </w:t>
      </w:r>
      <w:r w:rsidRPr="00166694">
        <w:t>капиталов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бюджетов,</w:t>
      </w:r>
      <w:r w:rsidR="00166694" w:rsidRPr="00166694">
        <w:t xml:space="preserve"> </w:t>
      </w:r>
      <w:r w:rsidRPr="00166694">
        <w:t>сложно</w:t>
      </w:r>
      <w:r w:rsidR="00166694" w:rsidRPr="00166694">
        <w:t xml:space="preserve"> </w:t>
      </w:r>
      <w:r w:rsidRPr="00166694">
        <w:t>контролировать</w:t>
      </w:r>
      <w:r w:rsidR="00166694" w:rsidRPr="00166694">
        <w:t xml:space="preserve"> </w:t>
      </w:r>
      <w:r w:rsidRPr="00166694">
        <w:t>соответствие</w:t>
      </w:r>
      <w:r w:rsidR="00166694" w:rsidRPr="00166694">
        <w:t xml:space="preserve"> </w:t>
      </w:r>
      <w:r w:rsidRPr="00166694">
        <w:t>цены</w:t>
      </w:r>
      <w:r w:rsidR="00166694" w:rsidRPr="00166694">
        <w:t xml:space="preserve"> </w:t>
      </w:r>
      <w:r w:rsidRPr="00166694">
        <w:t>заимствований</w:t>
      </w:r>
      <w:r w:rsidR="00166694" w:rsidRPr="00166694">
        <w:t xml:space="preserve"> </w:t>
      </w:r>
      <w:r w:rsidRPr="00166694">
        <w:t>рыночным</w:t>
      </w:r>
      <w:r w:rsidR="00166694" w:rsidRPr="00166694">
        <w:t xml:space="preserve"> </w:t>
      </w:r>
      <w:r w:rsidRPr="00166694">
        <w:t>ставкам,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во-вторых,</w:t>
      </w:r>
      <w:r w:rsidR="00166694" w:rsidRPr="00166694">
        <w:t xml:space="preserve"> </w:t>
      </w:r>
      <w:r w:rsidRPr="00166694">
        <w:t>нельзя</w:t>
      </w:r>
      <w:r w:rsidR="00166694" w:rsidRPr="00166694">
        <w:t xml:space="preserve"> </w:t>
      </w:r>
      <w:r w:rsidRPr="00166694">
        <w:t>предотвратить</w:t>
      </w:r>
      <w:r w:rsidR="00166694" w:rsidRPr="00166694">
        <w:t xml:space="preserve"> </w:t>
      </w:r>
      <w:r w:rsidRPr="00166694">
        <w:t>получение</w:t>
      </w:r>
      <w:r w:rsidR="00166694" w:rsidRPr="00166694">
        <w:t xml:space="preserve"> </w:t>
      </w:r>
      <w:r w:rsidRPr="00166694">
        <w:t>кредитов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местных</w:t>
      </w:r>
      <w:r w:rsidR="00166694" w:rsidRPr="00166694">
        <w:t xml:space="preserve"> </w:t>
      </w:r>
      <w:r w:rsidRPr="00166694">
        <w:t>сберегательных</w:t>
      </w:r>
      <w:r w:rsidR="00166694" w:rsidRPr="00166694">
        <w:t xml:space="preserve"> </w:t>
      </w:r>
      <w:r w:rsidRPr="00166694">
        <w:t>банков,</w:t>
      </w:r>
      <w:r w:rsidR="00166694" w:rsidRPr="00166694">
        <w:t xml:space="preserve"> </w:t>
      </w:r>
      <w:r w:rsidRPr="00166694">
        <w:t>учрежденных</w:t>
      </w:r>
      <w:r w:rsidR="00166694" w:rsidRPr="00166694">
        <w:t xml:space="preserve"> </w:t>
      </w:r>
      <w:r w:rsidRPr="00166694">
        <w:t>муниципальными</w:t>
      </w:r>
      <w:r w:rsidR="00166694" w:rsidRPr="00166694">
        <w:t xml:space="preserve"> </w:t>
      </w:r>
      <w:r w:rsidRPr="00166694">
        <w:t>органами</w:t>
      </w:r>
      <w:r w:rsidR="00166694" w:rsidRPr="00166694">
        <w:t xml:space="preserve"> </w:t>
      </w:r>
      <w:r w:rsidRPr="00166694">
        <w:t>власти</w:t>
      </w:r>
      <w:r w:rsidR="00166694" w:rsidRPr="00166694">
        <w:t>.</w:t>
      </w:r>
    </w:p>
    <w:p w:rsidR="003973D0" w:rsidRPr="00166694" w:rsidRDefault="003973D0" w:rsidP="00166694">
      <w:pPr>
        <w:tabs>
          <w:tab w:val="left" w:pos="726"/>
        </w:tabs>
      </w:pPr>
      <w:r w:rsidRPr="00166694">
        <w:t>США</w:t>
      </w:r>
      <w:r w:rsidR="00383DBA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Бюджетная</w:t>
      </w:r>
      <w:r w:rsidR="00166694" w:rsidRPr="00166694">
        <w:t xml:space="preserve"> </w:t>
      </w:r>
      <w:r w:rsidRPr="00166694">
        <w:t>система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состоит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бюджета,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муниципалитетов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насчитывается</w:t>
      </w:r>
      <w:r w:rsidR="00166694" w:rsidRPr="00166694">
        <w:t xml:space="preserve"> </w:t>
      </w:r>
      <w:r w:rsidRPr="00166694">
        <w:t>50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около</w:t>
      </w:r>
      <w:r w:rsidR="00166694" w:rsidRPr="00166694">
        <w:t xml:space="preserve"> </w:t>
      </w:r>
      <w:r w:rsidRPr="00166694">
        <w:t>83000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образований,</w:t>
      </w:r>
      <w:r w:rsidR="00166694" w:rsidRPr="00166694">
        <w:t xml:space="preserve"> </w:t>
      </w:r>
      <w:r w:rsidRPr="00166694">
        <w:t>причем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характерно</w:t>
      </w:r>
      <w:r w:rsidR="00166694" w:rsidRPr="00166694">
        <w:t xml:space="preserve"> </w:t>
      </w:r>
      <w:r w:rsidRPr="00166694">
        <w:t>наличие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ограниченной</w:t>
      </w:r>
      <w:r w:rsidR="00166694" w:rsidRPr="00166694">
        <w:t xml:space="preserve"> (</w:t>
      </w:r>
      <w:r w:rsidRPr="00166694">
        <w:t>по</w:t>
      </w:r>
      <w:r w:rsidR="00166694" w:rsidRPr="00166694">
        <w:t xml:space="preserve"> </w:t>
      </w:r>
      <w:r w:rsidRPr="00166694">
        <w:t>сравнению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остальными</w:t>
      </w:r>
      <w:r w:rsidR="00166694" w:rsidRPr="00166694">
        <w:t xml:space="preserve"> </w:t>
      </w:r>
      <w:r w:rsidRPr="00166694">
        <w:t>муниципалитетами</w:t>
      </w:r>
      <w:r w:rsidR="00166694" w:rsidRPr="00166694">
        <w:t xml:space="preserve">) </w:t>
      </w:r>
      <w:r w:rsidRPr="00166694">
        <w:t>сферой</w:t>
      </w:r>
      <w:r w:rsidR="00166694" w:rsidRPr="00166694">
        <w:t xml:space="preserve"> </w:t>
      </w:r>
      <w:r w:rsidRPr="00166694">
        <w:t>ответственности</w:t>
      </w:r>
      <w:r w:rsidR="00166694" w:rsidRPr="00166694">
        <w:t xml:space="preserve"> - </w:t>
      </w:r>
      <w:r w:rsidRPr="00166694">
        <w:t>так</w:t>
      </w:r>
      <w:r w:rsidR="00166694" w:rsidRPr="00166694">
        <w:t xml:space="preserve"> </w:t>
      </w:r>
      <w:r w:rsidRPr="00166694">
        <w:t>называемых</w:t>
      </w:r>
      <w:r w:rsidR="00166694" w:rsidRPr="00166694">
        <w:t xml:space="preserve"> </w:t>
      </w:r>
      <w:r w:rsidRPr="00166694">
        <w:t>школьных</w:t>
      </w:r>
      <w:r w:rsidR="00166694" w:rsidRPr="00166694">
        <w:t xml:space="preserve"> </w:t>
      </w:r>
      <w:r w:rsidRPr="00166694">
        <w:t>округов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районов</w:t>
      </w:r>
      <w:r w:rsidR="00166694" w:rsidRPr="00166694">
        <w:t xml:space="preserve"> </w:t>
      </w:r>
      <w:r w:rsidRPr="00166694">
        <w:t>специального</w:t>
      </w:r>
      <w:r w:rsidR="00166694" w:rsidRPr="00166694">
        <w:t xml:space="preserve"> </w:t>
      </w:r>
      <w:r w:rsidRPr="00166694">
        <w:t>обслуживания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органы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уровне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муниципалитетов</w:t>
      </w:r>
      <w:r w:rsidR="00166694" w:rsidRPr="00166694">
        <w:t xml:space="preserve"> </w:t>
      </w:r>
      <w:r w:rsidRPr="00166694">
        <w:t>традиционно</w:t>
      </w:r>
      <w:r w:rsidR="00166694" w:rsidRPr="00166694">
        <w:t xml:space="preserve"> </w:t>
      </w:r>
      <w:r w:rsidRPr="00166694">
        <w:t>несут</w:t>
      </w:r>
      <w:r w:rsidR="00166694" w:rsidRPr="00166694">
        <w:t xml:space="preserve"> </w:t>
      </w:r>
      <w:r w:rsidRPr="00166694">
        <w:t>ответственность</w:t>
      </w:r>
      <w:r w:rsidR="00166694" w:rsidRPr="00166694">
        <w:t xml:space="preserve"> </w:t>
      </w:r>
      <w:r w:rsidRPr="00166694">
        <w:t>за</w:t>
      </w:r>
      <w:r w:rsidR="00166694" w:rsidRPr="00166694">
        <w:t xml:space="preserve"> </w:t>
      </w:r>
      <w:r w:rsidRPr="00166694">
        <w:t>обеспечение</w:t>
      </w:r>
      <w:r w:rsidR="00166694" w:rsidRPr="00166694">
        <w:t xml:space="preserve"> </w:t>
      </w:r>
      <w:r w:rsidRPr="00166694">
        <w:t>населения</w:t>
      </w:r>
      <w:r w:rsidR="00166694" w:rsidRPr="00166694">
        <w:t xml:space="preserve"> </w:t>
      </w:r>
      <w:r w:rsidRPr="00166694">
        <w:t>основными</w:t>
      </w:r>
      <w:r w:rsidR="00166694" w:rsidRPr="00166694">
        <w:t xml:space="preserve"> </w:t>
      </w:r>
      <w:r w:rsidRPr="00166694">
        <w:t>государственными</w:t>
      </w:r>
      <w:r w:rsidR="00166694" w:rsidRPr="00166694">
        <w:t xml:space="preserve"> </w:t>
      </w:r>
      <w:r w:rsidRPr="00166694">
        <w:t>услугами</w:t>
      </w:r>
      <w:r w:rsidR="00166694" w:rsidRPr="00166694">
        <w:t xml:space="preserve">: </w:t>
      </w:r>
      <w:r w:rsidRPr="00166694">
        <w:t>начальное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среднее</w:t>
      </w:r>
      <w:r w:rsidR="00166694" w:rsidRPr="00166694">
        <w:t xml:space="preserve"> </w:t>
      </w:r>
      <w:r w:rsidRPr="00166694">
        <w:t>образование,</w:t>
      </w:r>
      <w:r w:rsidR="00166694" w:rsidRPr="00166694">
        <w:t xml:space="preserve"> </w:t>
      </w:r>
      <w:r w:rsidRPr="00166694">
        <w:t>местная</w:t>
      </w:r>
      <w:r w:rsidR="00166694" w:rsidRPr="00166694">
        <w:t xml:space="preserve"> </w:t>
      </w:r>
      <w:r w:rsidRPr="00166694">
        <w:t>полиция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пожарная</w:t>
      </w:r>
      <w:r w:rsidR="00166694" w:rsidRPr="00166694">
        <w:t xml:space="preserve"> </w:t>
      </w:r>
      <w:r w:rsidRPr="00166694">
        <w:t>охрана,</w:t>
      </w:r>
      <w:r w:rsidR="00166694" w:rsidRPr="00166694">
        <w:t xml:space="preserve"> </w:t>
      </w:r>
      <w:r w:rsidRPr="00166694">
        <w:t>муниципальный</w:t>
      </w:r>
      <w:r w:rsidR="00166694" w:rsidRPr="00166694">
        <w:t xml:space="preserve"> </w:t>
      </w:r>
      <w:r w:rsidRPr="00166694">
        <w:t>транспорт,</w:t>
      </w:r>
      <w:r w:rsidR="00166694" w:rsidRPr="00166694">
        <w:t xml:space="preserve"> </w:t>
      </w:r>
      <w:r w:rsidRPr="00166694">
        <w:t>общественные</w:t>
      </w:r>
      <w:r w:rsidR="00166694" w:rsidRPr="00166694">
        <w:t xml:space="preserve"> </w:t>
      </w:r>
      <w:r w:rsidRPr="00166694">
        <w:t>работы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социальное</w:t>
      </w:r>
      <w:r w:rsidR="00166694" w:rsidRPr="00166694">
        <w:t xml:space="preserve"> </w:t>
      </w:r>
      <w:r w:rsidRPr="00166694">
        <w:t>обеспечение,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высшее</w:t>
      </w:r>
      <w:r w:rsidR="00166694" w:rsidRPr="00166694">
        <w:t xml:space="preserve"> </w:t>
      </w:r>
      <w:r w:rsidRPr="00166694">
        <w:t>образование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уровне</w:t>
      </w:r>
      <w:r w:rsidR="00166694" w:rsidRPr="00166694">
        <w:t xml:space="preserve"> </w:t>
      </w:r>
      <w:r w:rsidRPr="00166694">
        <w:t>штата</w:t>
      </w:r>
      <w:r w:rsidR="00166694" w:rsidRPr="00166694">
        <w:t xml:space="preserve">. </w:t>
      </w:r>
      <w:r w:rsidRPr="00166694">
        <w:t>На</w:t>
      </w:r>
      <w:r w:rsidR="00166694" w:rsidRPr="00166694">
        <w:t xml:space="preserve"> </w:t>
      </w:r>
      <w:r w:rsidRPr="00166694">
        <w:t>федеральном</w:t>
      </w:r>
      <w:r w:rsidR="00166694" w:rsidRPr="00166694">
        <w:t xml:space="preserve"> </w:t>
      </w:r>
      <w:r w:rsidRPr="00166694">
        <w:t>правительстве</w:t>
      </w:r>
      <w:r w:rsidR="00166694" w:rsidRPr="00166694">
        <w:t xml:space="preserve"> </w:t>
      </w:r>
      <w:r w:rsidRPr="00166694">
        <w:t>лежит</w:t>
      </w:r>
      <w:r w:rsidR="00166694" w:rsidRPr="00166694">
        <w:t xml:space="preserve"> </w:t>
      </w:r>
      <w:r w:rsidRPr="00166694">
        <w:t>обязанность</w:t>
      </w:r>
      <w:r w:rsidR="00166694" w:rsidRPr="00166694">
        <w:t xml:space="preserve"> </w:t>
      </w:r>
      <w:r w:rsidRPr="00166694">
        <w:t>финансирования</w:t>
      </w:r>
      <w:r w:rsidR="00166694" w:rsidRPr="00166694">
        <w:t xml:space="preserve"> </w:t>
      </w:r>
      <w:r w:rsidRPr="00166694">
        <w:t>национальной</w:t>
      </w:r>
      <w:r w:rsidR="00166694" w:rsidRPr="00166694">
        <w:t xml:space="preserve"> </w:t>
      </w:r>
      <w:r w:rsidRPr="00166694">
        <w:t>обороны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систем</w:t>
      </w:r>
      <w:r w:rsidR="00166694" w:rsidRPr="00166694">
        <w:t xml:space="preserve"> </w:t>
      </w:r>
      <w:r w:rsidRPr="00166694">
        <w:t>государственного</w:t>
      </w:r>
      <w:r w:rsidR="00166694" w:rsidRPr="00166694">
        <w:t xml:space="preserve"> </w:t>
      </w:r>
      <w:r w:rsidRPr="00166694">
        <w:t>социального</w:t>
      </w:r>
      <w:r w:rsidR="00166694" w:rsidRPr="00166694">
        <w:t xml:space="preserve"> </w:t>
      </w:r>
      <w:r w:rsidRPr="00166694">
        <w:t>обеспечения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Конституция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наделяет</w:t>
      </w:r>
      <w:r w:rsidR="00166694" w:rsidRPr="00166694">
        <w:t xml:space="preserve"> </w:t>
      </w:r>
      <w:r w:rsidRPr="00166694">
        <w:t>собственными</w:t>
      </w:r>
      <w:r w:rsidR="00166694" w:rsidRPr="00166694">
        <w:t xml:space="preserve"> </w:t>
      </w:r>
      <w:r w:rsidRPr="00166694">
        <w:t>налоговыми</w:t>
      </w:r>
      <w:r w:rsidR="00166694" w:rsidRPr="00166694">
        <w:t xml:space="preserve"> </w:t>
      </w:r>
      <w:r w:rsidRPr="00166694">
        <w:t>полномочиями</w:t>
      </w:r>
      <w:r w:rsidR="00166694" w:rsidRPr="00166694">
        <w:t xml:space="preserve"> </w:t>
      </w:r>
      <w:r w:rsidRPr="00166694">
        <w:t>только</w:t>
      </w:r>
      <w:r w:rsidR="00166694" w:rsidRPr="00166694">
        <w:t xml:space="preserve"> </w:t>
      </w:r>
      <w:r w:rsidRPr="00166694">
        <w:t>федеральное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региональные</w:t>
      </w:r>
      <w:r w:rsidR="00166694" w:rsidRPr="00166694">
        <w:t xml:space="preserve"> </w:t>
      </w:r>
      <w:r w:rsidRPr="00166694">
        <w:t>правительства,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то</w:t>
      </w:r>
      <w:r w:rsidR="00166694" w:rsidRPr="00166694">
        <w:t xml:space="preserve"> </w:t>
      </w:r>
      <w:r w:rsidRPr="00166694">
        <w:t>время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органы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муниципалитетов</w:t>
      </w:r>
      <w:r w:rsidR="00166694" w:rsidRPr="00166694">
        <w:t xml:space="preserve"> </w:t>
      </w:r>
      <w:r w:rsidRPr="00166694">
        <w:t>получают</w:t>
      </w:r>
      <w:r w:rsidR="00166694" w:rsidRPr="00166694">
        <w:t xml:space="preserve"> </w:t>
      </w:r>
      <w:r w:rsidRPr="00166694">
        <w:t>права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установлению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сбору</w:t>
      </w:r>
      <w:r w:rsidR="00166694" w:rsidRPr="00166694">
        <w:t xml:space="preserve"> </w:t>
      </w:r>
      <w:r w:rsidRPr="00166694">
        <w:t>налогов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результате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делегирования</w:t>
      </w:r>
      <w:r w:rsidR="00166694" w:rsidRPr="00166694">
        <w:t xml:space="preserve"> </w:t>
      </w:r>
      <w:r w:rsidRPr="00166694">
        <w:t>органами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. </w:t>
      </w:r>
      <w:r w:rsidRPr="00166694">
        <w:t>Отличительной</w:t>
      </w:r>
      <w:r w:rsidR="00166694" w:rsidRPr="00166694">
        <w:t xml:space="preserve"> </w:t>
      </w:r>
      <w:r w:rsidRPr="00166694">
        <w:t>чертой</w:t>
      </w:r>
      <w:r w:rsidR="00166694" w:rsidRPr="00166694">
        <w:t xml:space="preserve"> </w:t>
      </w:r>
      <w:r w:rsidRPr="00166694">
        <w:t>налоговой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то,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каждого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зачисляются</w:t>
      </w:r>
      <w:r w:rsidR="00166694" w:rsidRPr="00166694">
        <w:t xml:space="preserve"> </w:t>
      </w:r>
      <w:r w:rsidRPr="00166694">
        <w:t>поступления</w:t>
      </w:r>
      <w:r w:rsidR="00166694" w:rsidRPr="00166694">
        <w:t xml:space="preserve"> </w:t>
      </w:r>
      <w:r w:rsidRPr="00166694">
        <w:t>только</w:t>
      </w:r>
      <w:r w:rsidR="00166694" w:rsidRPr="00166694">
        <w:t xml:space="preserve"> </w:t>
      </w:r>
      <w:r w:rsidRPr="00166694">
        <w:t>тех</w:t>
      </w:r>
      <w:r w:rsidR="00166694" w:rsidRPr="00166694">
        <w:t xml:space="preserve"> </w:t>
      </w:r>
      <w:r w:rsidRPr="00166694">
        <w:t>налогов,</w:t>
      </w:r>
      <w:r w:rsidR="00166694" w:rsidRPr="00166694">
        <w:t xml:space="preserve"> </w:t>
      </w:r>
      <w:r w:rsidRPr="00166694">
        <w:t>права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установлению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администрированию</w:t>
      </w:r>
      <w:r w:rsidR="00166694" w:rsidRPr="00166694">
        <w:t xml:space="preserve"> </w:t>
      </w:r>
      <w:r w:rsidRPr="00166694">
        <w:t>которых</w:t>
      </w:r>
      <w:r w:rsidR="00166694" w:rsidRPr="00166694">
        <w:t xml:space="preserve"> </w:t>
      </w:r>
      <w:r w:rsidRPr="00166694">
        <w:t>принадлежат</w:t>
      </w:r>
      <w:r w:rsidR="00166694" w:rsidRPr="00166694">
        <w:t xml:space="preserve"> </w:t>
      </w:r>
      <w:r w:rsidRPr="00166694">
        <w:t>правительству</w:t>
      </w:r>
      <w:r w:rsidR="00166694" w:rsidRPr="00166694">
        <w:t xml:space="preserve"> </w:t>
      </w:r>
      <w:r w:rsidRPr="00166694">
        <w:t>этого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. </w:t>
      </w:r>
      <w:r w:rsidRPr="00166694">
        <w:t>Таким</w:t>
      </w:r>
      <w:r w:rsidR="00166694" w:rsidRPr="00166694">
        <w:t xml:space="preserve"> </w:t>
      </w:r>
      <w:r w:rsidRPr="00166694">
        <w:t>образом,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Соединенных</w:t>
      </w:r>
      <w:r w:rsidR="00166694" w:rsidRPr="00166694">
        <w:t xml:space="preserve"> </w:t>
      </w:r>
      <w:r w:rsidRPr="00166694">
        <w:t>Штатах</w:t>
      </w:r>
      <w:r w:rsidR="00166694" w:rsidRPr="00166694">
        <w:t xml:space="preserve"> </w:t>
      </w:r>
      <w:r w:rsidRPr="00166694">
        <w:t>отсутствует</w:t>
      </w:r>
      <w:r w:rsidR="00166694" w:rsidRPr="00166694">
        <w:t xml:space="preserve"> </w:t>
      </w:r>
      <w:r w:rsidRPr="00166694">
        <w:t>практика,</w:t>
      </w:r>
      <w:r w:rsidR="00166694" w:rsidRPr="00166694">
        <w:t xml:space="preserve"> </w:t>
      </w:r>
      <w:r w:rsidRPr="00166694">
        <w:t>когда</w:t>
      </w:r>
      <w:r w:rsidR="00166694" w:rsidRPr="00166694">
        <w:t xml:space="preserve"> </w:t>
      </w:r>
      <w:r w:rsidRPr="00166694">
        <w:t>поступления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налогов,</w:t>
      </w:r>
      <w:r w:rsidR="00166694" w:rsidRPr="00166694">
        <w:t xml:space="preserve"> </w:t>
      </w:r>
      <w:r w:rsidRPr="00166694">
        <w:t>которые</w:t>
      </w:r>
      <w:r w:rsidR="00166694" w:rsidRPr="00166694">
        <w:t xml:space="preserve"> </w:t>
      </w:r>
      <w:r w:rsidRPr="00166694">
        <w:t>регулируются</w:t>
      </w:r>
      <w:r w:rsidR="00166694" w:rsidRPr="00166694">
        <w:t xml:space="preserve"> </w:t>
      </w:r>
      <w:r w:rsidRPr="00166694">
        <w:t>одним</w:t>
      </w:r>
      <w:r w:rsidR="00166694" w:rsidRPr="00166694">
        <w:t xml:space="preserve"> </w:t>
      </w:r>
      <w:r w:rsidRPr="00166694">
        <w:t>правительством,</w:t>
      </w:r>
      <w:r w:rsidR="00166694" w:rsidRPr="00166694">
        <w:t xml:space="preserve"> </w:t>
      </w:r>
      <w:r w:rsidRPr="00166694">
        <w:t>распределяются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различными</w:t>
      </w:r>
      <w:r w:rsidR="00166694" w:rsidRPr="00166694">
        <w:t xml:space="preserve"> </w:t>
      </w:r>
      <w:r w:rsidRPr="00166694">
        <w:t>бюджетами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федеральный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зачисляются</w:t>
      </w:r>
      <w:r w:rsidR="00166694" w:rsidRPr="00166694">
        <w:t xml:space="preserve"> </w:t>
      </w:r>
      <w:r w:rsidRPr="00166694">
        <w:t>поступления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подоходного</w:t>
      </w:r>
      <w:r w:rsidR="00166694" w:rsidRPr="00166694">
        <w:t xml:space="preserve"> </w:t>
      </w:r>
      <w:r w:rsidRPr="00166694">
        <w:t>налога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физических</w:t>
      </w:r>
      <w:r w:rsidR="00166694" w:rsidRPr="00166694">
        <w:t xml:space="preserve"> </w:t>
      </w:r>
      <w:r w:rsidRPr="00166694">
        <w:t>лиц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корпораций,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налога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фонда</w:t>
      </w:r>
      <w:r w:rsidR="00166694" w:rsidRPr="00166694">
        <w:t xml:space="preserve"> </w:t>
      </w:r>
      <w:r w:rsidRPr="00166694">
        <w:t>оплаты</w:t>
      </w:r>
      <w:r w:rsidR="00166694" w:rsidRPr="00166694">
        <w:t xml:space="preserve"> </w:t>
      </w:r>
      <w:r w:rsidRPr="00166694">
        <w:t>труда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некоторых</w:t>
      </w:r>
      <w:r w:rsidR="00166694" w:rsidRPr="00166694">
        <w:t xml:space="preserve"> </w:t>
      </w:r>
      <w:r w:rsidRPr="00166694">
        <w:t>налогов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продажи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 </w:t>
      </w:r>
      <w:r w:rsidRPr="00166694">
        <w:t>направляются</w:t>
      </w:r>
      <w:r w:rsidR="00166694" w:rsidRPr="00166694">
        <w:t xml:space="preserve"> </w:t>
      </w:r>
      <w:r w:rsidRPr="00166694">
        <w:t>поступления</w:t>
      </w:r>
      <w:r w:rsidR="00166694" w:rsidRPr="00166694">
        <w:t xml:space="preserve"> </w:t>
      </w:r>
      <w:r w:rsidRPr="00166694">
        <w:t>регионального</w:t>
      </w:r>
      <w:r w:rsidR="00166694" w:rsidRPr="00166694">
        <w:t xml:space="preserve"> </w:t>
      </w:r>
      <w:r w:rsidRPr="00166694">
        <w:t>подоходного</w:t>
      </w:r>
      <w:r w:rsidR="00166694" w:rsidRPr="00166694">
        <w:t xml:space="preserve"> </w:t>
      </w:r>
      <w:r w:rsidRPr="00166694">
        <w:t>налога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физических</w:t>
      </w:r>
      <w:r w:rsidR="00166694" w:rsidRPr="00166694">
        <w:t xml:space="preserve"> </w:t>
      </w:r>
      <w:r w:rsidRPr="00166694">
        <w:t>лиц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корпораций,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общий</w:t>
      </w:r>
      <w:r w:rsidR="00166694" w:rsidRPr="00166694">
        <w:t xml:space="preserve"> </w:t>
      </w:r>
      <w:r w:rsidRPr="00166694">
        <w:t>налог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продаж,</w:t>
      </w:r>
      <w:r w:rsidR="00166694" w:rsidRPr="00166694">
        <w:t xml:space="preserve"> </w:t>
      </w:r>
      <w:r w:rsidRPr="00166694">
        <w:t>который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основным</w:t>
      </w:r>
      <w:r w:rsidR="00166694" w:rsidRPr="00166694">
        <w:t xml:space="preserve"> </w:t>
      </w:r>
      <w:r w:rsidRPr="00166694">
        <w:t>источником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муниципальные</w:t>
      </w:r>
      <w:r w:rsidR="00166694" w:rsidRPr="00166694">
        <w:t xml:space="preserve"> </w:t>
      </w:r>
      <w:r w:rsidRPr="00166694">
        <w:t>бюджеты</w:t>
      </w:r>
      <w:r w:rsidR="00166694" w:rsidRPr="00166694">
        <w:t xml:space="preserve"> </w:t>
      </w:r>
      <w:r w:rsidRPr="00166694">
        <w:t>поступают</w:t>
      </w:r>
      <w:r w:rsidR="00166694" w:rsidRPr="00166694">
        <w:t xml:space="preserve"> </w:t>
      </w:r>
      <w:r w:rsidRPr="00166694">
        <w:t>прежде</w:t>
      </w:r>
      <w:r w:rsidR="00166694" w:rsidRPr="00166694">
        <w:t xml:space="preserve"> </w:t>
      </w:r>
      <w:r w:rsidRPr="00166694">
        <w:t>всего</w:t>
      </w:r>
      <w:r w:rsidR="00166694" w:rsidRPr="00166694">
        <w:t xml:space="preserve"> </w:t>
      </w:r>
      <w:r w:rsidRPr="00166694">
        <w:t>поступления</w:t>
      </w:r>
      <w:r w:rsidR="00166694" w:rsidRPr="00166694">
        <w:t xml:space="preserve"> </w:t>
      </w:r>
      <w:r w:rsidRPr="00166694">
        <w:t>налогов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имущество,</w:t>
      </w:r>
      <w:r w:rsidR="00166694" w:rsidRPr="00166694">
        <w:t xml:space="preserve"> </w:t>
      </w:r>
      <w:r w:rsidRPr="00166694">
        <w:t>хотя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некоторых</w:t>
      </w:r>
      <w:r w:rsidR="00166694" w:rsidRPr="00166694">
        <w:t xml:space="preserve"> </w:t>
      </w:r>
      <w:r w:rsidRPr="00166694">
        <w:t>штатах</w:t>
      </w:r>
      <w:r w:rsidR="00166694" w:rsidRPr="00166694">
        <w:t xml:space="preserve"> </w:t>
      </w:r>
      <w:r w:rsidRPr="00166694">
        <w:t>муниципальные</w:t>
      </w:r>
      <w:r w:rsidR="00166694" w:rsidRPr="00166694">
        <w:t xml:space="preserve"> </w:t>
      </w:r>
      <w:r w:rsidRPr="00166694">
        <w:t>органы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вводят</w:t>
      </w:r>
      <w:r w:rsidR="00166694" w:rsidRPr="00166694">
        <w:t xml:space="preserve"> </w:t>
      </w:r>
      <w:r w:rsidRPr="00166694">
        <w:t>свою</w:t>
      </w:r>
      <w:r w:rsidR="00166694" w:rsidRPr="00166694">
        <w:t xml:space="preserve"> </w:t>
      </w:r>
      <w:r w:rsidRPr="00166694">
        <w:t>ставку</w:t>
      </w:r>
      <w:r w:rsidR="00166694" w:rsidRPr="00166694">
        <w:t xml:space="preserve"> </w:t>
      </w:r>
      <w:r w:rsidRPr="00166694">
        <w:t>налога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продаж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подоходного</w:t>
      </w:r>
      <w:r w:rsidR="00166694" w:rsidRPr="00166694">
        <w:t xml:space="preserve"> </w:t>
      </w:r>
      <w:r w:rsidRPr="00166694">
        <w:t>налога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Межбюджетное</w:t>
      </w:r>
      <w:r w:rsidR="00166694" w:rsidRPr="00166694">
        <w:t xml:space="preserve"> </w:t>
      </w:r>
      <w:r w:rsidRPr="00166694">
        <w:t>выравнивание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представлено</w:t>
      </w:r>
      <w:r w:rsidR="00166694" w:rsidRPr="00166694">
        <w:t xml:space="preserve"> </w:t>
      </w:r>
      <w:r w:rsidRPr="00166694">
        <w:t>сложной</w:t>
      </w:r>
      <w:r w:rsidR="00166694" w:rsidRPr="00166694">
        <w:t xml:space="preserve"> </w:t>
      </w:r>
      <w:r w:rsidRPr="00166694">
        <w:t>системой</w:t>
      </w:r>
      <w:r w:rsidR="00166694" w:rsidRPr="00166694">
        <w:t xml:space="preserve"> </w:t>
      </w:r>
      <w:r w:rsidRPr="00166694">
        <w:t>бюджетных</w:t>
      </w:r>
      <w:r w:rsidR="00166694" w:rsidRPr="00166694">
        <w:t xml:space="preserve"> </w:t>
      </w:r>
      <w:r w:rsidRPr="00166694">
        <w:t>грантов,</w:t>
      </w:r>
      <w:r w:rsidR="00166694" w:rsidRPr="00166694">
        <w:t xml:space="preserve"> </w:t>
      </w:r>
      <w:r w:rsidRPr="00166694">
        <w:t>выделяемых</w:t>
      </w:r>
      <w:r w:rsidR="00166694" w:rsidRPr="00166694">
        <w:t xml:space="preserve"> </w:t>
      </w:r>
      <w:r w:rsidRPr="00166694">
        <w:t>бюджетам</w:t>
      </w:r>
      <w:r w:rsidR="00166694" w:rsidRPr="00166694">
        <w:t xml:space="preserve"> </w:t>
      </w:r>
      <w:r w:rsidRPr="00166694">
        <w:t>различных</w:t>
      </w:r>
      <w:r w:rsidR="00166694" w:rsidRPr="00166694">
        <w:t xml:space="preserve"> </w:t>
      </w:r>
      <w:r w:rsidRPr="00166694">
        <w:t>уровней</w:t>
      </w:r>
      <w:r w:rsidR="00166694" w:rsidRPr="00166694">
        <w:t xml:space="preserve">. </w:t>
      </w:r>
      <w:r w:rsidRPr="00166694">
        <w:t>При</w:t>
      </w:r>
      <w:r w:rsidR="00166694" w:rsidRPr="00166694">
        <w:t xml:space="preserve"> </w:t>
      </w:r>
      <w:r w:rsidRPr="00166694">
        <w:t>этом</w:t>
      </w:r>
      <w:r w:rsidR="00166694" w:rsidRPr="00166694">
        <w:t xml:space="preserve"> </w:t>
      </w:r>
      <w:r w:rsidRPr="00166694">
        <w:t>зависимость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субнационального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федеральных</w:t>
      </w:r>
      <w:r w:rsidR="00166694" w:rsidRPr="00166694">
        <w:t xml:space="preserve"> </w:t>
      </w:r>
      <w:r w:rsidRPr="00166694">
        <w:t>трансфертов</w:t>
      </w:r>
      <w:r w:rsidR="00166694" w:rsidRPr="00166694">
        <w:t xml:space="preserve"> </w:t>
      </w:r>
      <w:r w:rsidRPr="00166694">
        <w:t>достаточно</w:t>
      </w:r>
      <w:r w:rsidR="00166694" w:rsidRPr="00166694">
        <w:t xml:space="preserve"> </w:t>
      </w:r>
      <w:r w:rsidRPr="00166694">
        <w:t>сильна</w:t>
      </w:r>
      <w:r w:rsidR="00166694" w:rsidRPr="00166694">
        <w:t xml:space="preserve">: </w:t>
      </w:r>
      <w:r w:rsidRPr="00166694">
        <w:t>так,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1991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средства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трансферта</w:t>
      </w:r>
      <w:r w:rsidR="00166694" w:rsidRPr="00166694">
        <w:t xml:space="preserve"> </w:t>
      </w:r>
      <w:r w:rsidRPr="00166694">
        <w:t>составляли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среднем</w:t>
      </w:r>
      <w:r w:rsidR="00166694" w:rsidRPr="00166694">
        <w:t xml:space="preserve"> </w:t>
      </w:r>
      <w:r w:rsidRPr="00166694">
        <w:t>17,6%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r w:rsidRPr="00166694">
        <w:t>расходам</w:t>
      </w:r>
      <w:r w:rsidR="00166694" w:rsidRPr="00166694">
        <w:t xml:space="preserve"> </w:t>
      </w:r>
      <w:r w:rsidRPr="00166694">
        <w:t>консолидированных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то</w:t>
      </w:r>
      <w:r w:rsidR="00166694" w:rsidRPr="00166694">
        <w:t xml:space="preserve"> </w:t>
      </w:r>
      <w:r w:rsidRPr="00166694">
        <w:t>же</w:t>
      </w:r>
      <w:r w:rsidR="00166694" w:rsidRPr="00166694">
        <w:t xml:space="preserve"> </w:t>
      </w:r>
      <w:r w:rsidRPr="00166694">
        <w:t>время,</w:t>
      </w:r>
      <w:r w:rsidR="00166694" w:rsidRPr="00166694">
        <w:t xml:space="preserve"> </w:t>
      </w:r>
      <w:r w:rsidRPr="00166694">
        <w:t>доля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помощи</w:t>
      </w:r>
      <w:r w:rsidR="00166694" w:rsidRPr="00166694">
        <w:t xml:space="preserve"> </w:t>
      </w:r>
      <w:r w:rsidRPr="00166694">
        <w:t>со</w:t>
      </w:r>
      <w:r w:rsidR="00166694" w:rsidRPr="00166694">
        <w:t xml:space="preserve"> </w:t>
      </w:r>
      <w:r w:rsidRPr="00166694">
        <w:t>стороны</w:t>
      </w:r>
      <w:r w:rsidR="00166694" w:rsidRPr="00166694">
        <w:t xml:space="preserve"> </w:t>
      </w:r>
      <w:r w:rsidRPr="00166694">
        <w:t>региональных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расходах</w:t>
      </w:r>
      <w:r w:rsidR="00166694" w:rsidRPr="00166694">
        <w:t xml:space="preserve"> </w:t>
      </w:r>
      <w:r w:rsidRPr="00166694">
        <w:t>местных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составляла</w:t>
      </w:r>
      <w:r w:rsidR="00166694" w:rsidRPr="00166694">
        <w:t xml:space="preserve"> </w:t>
      </w:r>
      <w:r w:rsidRPr="00166694">
        <w:t>за</w:t>
      </w:r>
      <w:r w:rsidR="00166694" w:rsidRPr="00166694">
        <w:t xml:space="preserve"> </w:t>
      </w:r>
      <w:r w:rsidRPr="00166694">
        <w:t>тот</w:t>
      </w:r>
      <w:r w:rsidR="00166694" w:rsidRPr="00166694">
        <w:t xml:space="preserve"> </w:t>
      </w:r>
      <w:r w:rsidRPr="00166694">
        <w:t>же</w:t>
      </w:r>
      <w:r w:rsidR="00166694" w:rsidRPr="00166694">
        <w:t xml:space="preserve"> </w:t>
      </w:r>
      <w:r w:rsidRPr="00166694">
        <w:t>период</w:t>
      </w:r>
      <w:r w:rsidR="00166694" w:rsidRPr="00166694">
        <w:t xml:space="preserve"> </w:t>
      </w:r>
      <w:r w:rsidRPr="00166694">
        <w:t>34,4%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Соединенных</w:t>
      </w:r>
      <w:r w:rsidR="00166694" w:rsidRPr="00166694">
        <w:t xml:space="preserve"> </w:t>
      </w:r>
      <w:r w:rsidRPr="00166694">
        <w:t>Штатах</w:t>
      </w:r>
      <w:r w:rsidR="00166694" w:rsidRPr="00166694">
        <w:t xml:space="preserve"> </w:t>
      </w:r>
      <w:r w:rsidRPr="00166694">
        <w:t>бюджетам</w:t>
      </w:r>
      <w:r w:rsidR="00166694" w:rsidRPr="00166694">
        <w:t xml:space="preserve"> </w:t>
      </w:r>
      <w:r w:rsidRPr="00166694">
        <w:t>нижестоящего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предоставляется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целевая</w:t>
      </w:r>
      <w:r w:rsidR="00166694" w:rsidRPr="00166694">
        <w:t xml:space="preserve"> </w:t>
      </w:r>
      <w:r w:rsidRPr="00166694">
        <w:t>условная,</w:t>
      </w:r>
      <w:r w:rsidR="00166694" w:rsidRPr="00166694">
        <w:t xml:space="preserve"> </w:t>
      </w:r>
      <w:r w:rsidRPr="00166694">
        <w:t>так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безусловная</w:t>
      </w:r>
      <w:r w:rsidR="00166694" w:rsidRPr="00166694">
        <w:t xml:space="preserve"> </w:t>
      </w:r>
      <w:r w:rsidRPr="00166694">
        <w:t>финансовая</w:t>
      </w:r>
      <w:r w:rsidR="00166694" w:rsidRPr="00166694">
        <w:t xml:space="preserve"> </w:t>
      </w:r>
      <w:r w:rsidRPr="00166694">
        <w:t>помощь</w:t>
      </w:r>
      <w:r w:rsidR="00166694" w:rsidRPr="00166694">
        <w:t xml:space="preserve">. </w:t>
      </w:r>
      <w:r w:rsidRPr="00166694">
        <w:t>Основным</w:t>
      </w:r>
      <w:r w:rsidR="00166694" w:rsidRPr="00166694">
        <w:t xml:space="preserve"> </w:t>
      </w:r>
      <w:r w:rsidRPr="00166694">
        <w:t>видом</w:t>
      </w:r>
      <w:r w:rsidR="00166694" w:rsidRPr="00166694">
        <w:t xml:space="preserve"> </w:t>
      </w:r>
      <w:r w:rsidRPr="00166694">
        <w:t>безусловной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поддержки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программа</w:t>
      </w:r>
      <w:r w:rsidR="00166694" w:rsidRPr="00166694">
        <w:t xml:space="preserve"> </w:t>
      </w:r>
      <w:r w:rsidRPr="00166694">
        <w:t>межбюджетного</w:t>
      </w:r>
      <w:r w:rsidR="00166694" w:rsidRPr="00166694">
        <w:t xml:space="preserve"> </w:t>
      </w:r>
      <w:r w:rsidRPr="00166694">
        <w:t>доходного</w:t>
      </w:r>
      <w:r w:rsidR="00166694" w:rsidRPr="00166694">
        <w:t xml:space="preserve"> </w:t>
      </w:r>
      <w:r w:rsidRPr="00166694">
        <w:t>выравнивания,</w:t>
      </w:r>
      <w:r w:rsidR="00166694" w:rsidRPr="00166694">
        <w:t xml:space="preserve"> </w:t>
      </w:r>
      <w:r w:rsidRPr="00166694">
        <w:t>основанная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выделении</w:t>
      </w:r>
      <w:r w:rsidR="00166694" w:rsidRPr="00166694">
        <w:t xml:space="preserve"> </w:t>
      </w:r>
      <w:r w:rsidRPr="00166694">
        <w:t>трансфертов,</w:t>
      </w:r>
      <w:r w:rsidR="00166694" w:rsidRPr="00166694">
        <w:t xml:space="preserve"> </w:t>
      </w:r>
      <w:r w:rsidRPr="00166694">
        <w:t>рассчитанных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законодательно</w:t>
      </w:r>
      <w:r w:rsidR="00166694" w:rsidRPr="00166694">
        <w:t xml:space="preserve"> </w:t>
      </w:r>
      <w:r w:rsidRPr="00166694">
        <w:t>утвержденной</w:t>
      </w:r>
      <w:r w:rsidR="00166694" w:rsidRPr="00166694">
        <w:t xml:space="preserve"> </w:t>
      </w:r>
      <w:r w:rsidRPr="00166694">
        <w:t>формуле,</w:t>
      </w:r>
      <w:r w:rsidR="00166694" w:rsidRPr="00166694">
        <w:t xml:space="preserve"> </w:t>
      </w:r>
      <w:r w:rsidRPr="00166694">
        <w:t>учитывающей</w:t>
      </w:r>
      <w:r w:rsidR="00166694" w:rsidRPr="00166694">
        <w:t xml:space="preserve"> </w:t>
      </w:r>
      <w:r w:rsidRPr="00166694">
        <w:t>расходные</w:t>
      </w:r>
      <w:r w:rsidR="00166694" w:rsidRPr="00166694">
        <w:t xml:space="preserve"> </w:t>
      </w:r>
      <w:r w:rsidRPr="00166694">
        <w:t>потребности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фискальный</w:t>
      </w:r>
      <w:r w:rsidR="00166694" w:rsidRPr="00166694">
        <w:t xml:space="preserve"> </w:t>
      </w:r>
      <w:r w:rsidRPr="00166694">
        <w:t>потенциал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настоящее</w:t>
      </w:r>
      <w:r w:rsidR="00166694" w:rsidRPr="00166694">
        <w:t xml:space="preserve"> </w:t>
      </w:r>
      <w:r w:rsidRPr="00166694">
        <w:t>время</w:t>
      </w:r>
      <w:r w:rsidR="00166694" w:rsidRPr="00166694">
        <w:t xml:space="preserve"> </w:t>
      </w:r>
      <w:r w:rsidRPr="00166694">
        <w:t>федеральный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оказывает</w:t>
      </w:r>
      <w:r w:rsidR="00166694" w:rsidRPr="00166694">
        <w:t xml:space="preserve"> </w:t>
      </w:r>
      <w:r w:rsidRPr="00166694">
        <w:t>нецелевой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помощи</w:t>
      </w:r>
      <w:r w:rsidR="00166694" w:rsidRPr="00166694">
        <w:t xml:space="preserve"> </w:t>
      </w:r>
      <w:r w:rsidRPr="00166694">
        <w:t>бюджетам</w:t>
      </w:r>
      <w:r w:rsidR="00166694" w:rsidRPr="00166694">
        <w:t xml:space="preserve"> </w:t>
      </w:r>
      <w:r w:rsidRPr="00166694">
        <w:t>нижестоящего</w:t>
      </w:r>
      <w:r w:rsidR="00166694" w:rsidRPr="00166694">
        <w:t xml:space="preserve"> </w:t>
      </w:r>
      <w:r w:rsidRPr="00166694">
        <w:t>уровня,</w:t>
      </w:r>
      <w:r w:rsidR="00166694" w:rsidRPr="00166694">
        <w:t xml:space="preserve"> </w:t>
      </w:r>
      <w:r w:rsidRPr="00166694">
        <w:t>хотя</w:t>
      </w:r>
      <w:r w:rsidR="00166694" w:rsidRPr="00166694">
        <w:t xml:space="preserve"> </w:t>
      </w:r>
      <w:r w:rsidRPr="00166694">
        <w:t>безусловная</w:t>
      </w:r>
      <w:r w:rsidR="00166694" w:rsidRPr="00166694">
        <w:t xml:space="preserve"> </w:t>
      </w:r>
      <w:r w:rsidRPr="00166694">
        <w:t>финансовая</w:t>
      </w:r>
      <w:r w:rsidR="00166694" w:rsidRPr="00166694">
        <w:t xml:space="preserve"> </w:t>
      </w:r>
      <w:r w:rsidRPr="00166694">
        <w:t>поддержка</w:t>
      </w:r>
      <w:r w:rsidR="00166694" w:rsidRPr="00166694">
        <w:t xml:space="preserve"> </w:t>
      </w:r>
      <w:r w:rsidRPr="00166694">
        <w:t>местным</w:t>
      </w:r>
      <w:r w:rsidR="00166694" w:rsidRPr="00166694">
        <w:t xml:space="preserve"> </w:t>
      </w:r>
      <w:r w:rsidRPr="00166694">
        <w:t>бюджетам</w:t>
      </w:r>
      <w:r w:rsidR="00166694" w:rsidRPr="00166694">
        <w:t xml:space="preserve"> </w:t>
      </w:r>
      <w:r w:rsidRPr="00166694">
        <w:t>со</w:t>
      </w:r>
      <w:r w:rsidR="00166694" w:rsidRPr="00166694">
        <w:t xml:space="preserve"> </w:t>
      </w:r>
      <w:r w:rsidRPr="00166694">
        <w:t>стороны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 </w:t>
      </w:r>
      <w:r w:rsidRPr="00166694">
        <w:t>широко</w:t>
      </w:r>
      <w:r w:rsidR="00166694" w:rsidRPr="00166694">
        <w:t xml:space="preserve"> </w:t>
      </w:r>
      <w:r w:rsidRPr="00166694">
        <w:t>используется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Целевая</w:t>
      </w:r>
      <w:r w:rsidR="00166694" w:rsidRPr="00166694">
        <w:t xml:space="preserve"> </w:t>
      </w:r>
      <w:r w:rsidRPr="00166694">
        <w:t>финансовая</w:t>
      </w:r>
      <w:r w:rsidR="00166694" w:rsidRPr="00166694">
        <w:t xml:space="preserve"> </w:t>
      </w:r>
      <w:r w:rsidRPr="00166694">
        <w:t>помощь</w:t>
      </w:r>
      <w:r w:rsidR="00166694" w:rsidRPr="00166694">
        <w:t xml:space="preserve"> </w:t>
      </w:r>
      <w:r w:rsidRPr="00166694">
        <w:t>предоставляется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виде</w:t>
      </w:r>
      <w:r w:rsidR="00166694" w:rsidRPr="00166694">
        <w:t xml:space="preserve"> </w:t>
      </w:r>
      <w:r w:rsidRPr="00166694">
        <w:t>грантов</w:t>
      </w:r>
      <w:r w:rsidR="00166694" w:rsidRPr="00166694">
        <w:t xml:space="preserve"> </w:t>
      </w:r>
      <w:r w:rsidRPr="00166694">
        <w:t>двух</w:t>
      </w:r>
      <w:r w:rsidR="00166694" w:rsidRPr="00166694">
        <w:t xml:space="preserve"> </w:t>
      </w:r>
      <w:r w:rsidRPr="00166694">
        <w:t>типов</w:t>
      </w:r>
      <w:r w:rsidR="00166694" w:rsidRPr="00166694">
        <w:t xml:space="preserve">. </w:t>
      </w:r>
      <w:r w:rsidRPr="00166694">
        <w:t>Первый</w:t>
      </w:r>
      <w:r w:rsidR="00166694" w:rsidRPr="00166694">
        <w:t xml:space="preserve"> </w:t>
      </w:r>
      <w:r w:rsidRPr="00166694">
        <w:t>тип</w:t>
      </w:r>
      <w:r w:rsidR="00166694" w:rsidRPr="00166694">
        <w:t xml:space="preserve"> - </w:t>
      </w:r>
      <w:r w:rsidRPr="00166694">
        <w:t>блок-гранты</w:t>
      </w:r>
      <w:r w:rsidR="00166694" w:rsidRPr="00166694">
        <w:t xml:space="preserve"> - </w:t>
      </w:r>
      <w:r w:rsidRPr="00166694">
        <w:t>выделяется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финансирование</w:t>
      </w:r>
      <w:r w:rsidR="00166694" w:rsidRPr="00166694">
        <w:t xml:space="preserve"> </w:t>
      </w:r>
      <w:r w:rsidRPr="00166694">
        <w:t>достаточно</w:t>
      </w:r>
      <w:r w:rsidR="00166694" w:rsidRPr="00166694">
        <w:t xml:space="preserve"> </w:t>
      </w:r>
      <w:r w:rsidRPr="00166694">
        <w:t>широкого</w:t>
      </w:r>
      <w:r w:rsidR="00166694" w:rsidRPr="00166694">
        <w:t xml:space="preserve"> </w:t>
      </w:r>
      <w:r w:rsidRPr="00166694">
        <w:t>спектра</w:t>
      </w:r>
      <w:r w:rsidR="00166694" w:rsidRPr="00166694">
        <w:t xml:space="preserve"> </w:t>
      </w:r>
      <w:r w:rsidRPr="00166694">
        <w:t>расходных</w:t>
      </w:r>
      <w:r w:rsidR="00166694" w:rsidRPr="00166694">
        <w:t xml:space="preserve"> </w:t>
      </w:r>
      <w:r w:rsidRPr="00166694">
        <w:t>статей</w:t>
      </w:r>
      <w:r w:rsidR="00166694" w:rsidRPr="00166694">
        <w:t xml:space="preserve"> </w:t>
      </w:r>
      <w:r w:rsidRPr="00166694">
        <w:t>при</w:t>
      </w:r>
      <w:r w:rsidR="00166694" w:rsidRPr="00166694">
        <w:t xml:space="preserve"> </w:t>
      </w:r>
      <w:r w:rsidRPr="00166694">
        <w:t>установлении</w:t>
      </w:r>
      <w:r w:rsidR="00166694" w:rsidRPr="00166694">
        <w:t xml:space="preserve"> </w:t>
      </w:r>
      <w:r w:rsidRPr="00166694">
        <w:t>ограничений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перераспределение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этими</w:t>
      </w:r>
      <w:r w:rsidR="00166694" w:rsidRPr="00166694">
        <w:t xml:space="preserve"> </w:t>
      </w:r>
      <w:r w:rsidRPr="00166694">
        <w:t>статьями</w:t>
      </w:r>
      <w:r w:rsidR="00166694" w:rsidRPr="00166694">
        <w:t xml:space="preserve">. </w:t>
      </w:r>
      <w:r w:rsidRPr="00166694">
        <w:t>Существуют</w:t>
      </w:r>
      <w:r w:rsidR="00166694" w:rsidRPr="00166694">
        <w:t xml:space="preserve"> </w:t>
      </w:r>
      <w:r w:rsidRPr="00166694">
        <w:t>блок-гранты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здравоохранение,</w:t>
      </w:r>
      <w:r w:rsidR="00166694" w:rsidRPr="00166694">
        <w:t xml:space="preserve"> </w:t>
      </w:r>
      <w:r w:rsidRPr="00166694">
        <w:t>социальное</w:t>
      </w:r>
      <w:r w:rsidR="00166694" w:rsidRPr="00166694">
        <w:t xml:space="preserve"> </w:t>
      </w:r>
      <w:r w:rsidRPr="00166694">
        <w:t>обеспечение,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финансирование</w:t>
      </w:r>
      <w:r w:rsidR="00166694" w:rsidRPr="00166694">
        <w:t xml:space="preserve"> </w:t>
      </w:r>
      <w:r w:rsidRPr="00166694">
        <w:t>других</w:t>
      </w:r>
      <w:r w:rsidR="00166694" w:rsidRPr="00166694">
        <w:t xml:space="preserve"> </w:t>
      </w:r>
      <w:r w:rsidRPr="00166694">
        <w:t>расходных</w:t>
      </w:r>
      <w:r w:rsidR="00166694" w:rsidRPr="00166694">
        <w:t xml:space="preserve"> </w:t>
      </w:r>
      <w:r w:rsidRPr="00166694">
        <w:t>групп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Вторым</w:t>
      </w:r>
      <w:r w:rsidR="00166694" w:rsidRPr="00166694">
        <w:t xml:space="preserve"> </w:t>
      </w:r>
      <w:r w:rsidRPr="00166694">
        <w:t>видом</w:t>
      </w:r>
      <w:r w:rsidR="00166694" w:rsidRPr="00166694">
        <w:t xml:space="preserve"> </w:t>
      </w:r>
      <w:r w:rsidRPr="00166694">
        <w:t>целевой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помощи</w:t>
      </w:r>
      <w:r w:rsidR="00166694" w:rsidRPr="00166694">
        <w:t xml:space="preserve"> </w:t>
      </w:r>
      <w:r w:rsidRPr="00166694">
        <w:t>бюджетам</w:t>
      </w:r>
      <w:r w:rsidR="00166694" w:rsidRPr="00166694">
        <w:t xml:space="preserve"> </w:t>
      </w:r>
      <w:r w:rsidRPr="00166694">
        <w:t>нижестоящего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являются</w:t>
      </w:r>
      <w:r w:rsidR="00166694" w:rsidRPr="00166694">
        <w:t xml:space="preserve"> </w:t>
      </w:r>
      <w:r w:rsidRPr="00166694">
        <w:t>так</w:t>
      </w:r>
      <w:r w:rsidR="00166694" w:rsidRPr="00166694">
        <w:t xml:space="preserve"> </w:t>
      </w:r>
      <w:r w:rsidRPr="00166694">
        <w:t>называемые</w:t>
      </w:r>
      <w:r w:rsidR="00166694" w:rsidRPr="00166694">
        <w:t xml:space="preserve"> </w:t>
      </w:r>
      <w:r w:rsidRPr="00166694">
        <w:t>категорийные</w:t>
      </w:r>
      <w:r w:rsidR="00166694" w:rsidRPr="00166694">
        <w:t xml:space="preserve"> </w:t>
      </w:r>
      <w:r w:rsidRPr="00166694">
        <w:t>гранты,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рамках</w:t>
      </w:r>
      <w:r w:rsidR="00166694" w:rsidRPr="00166694">
        <w:t xml:space="preserve"> </w:t>
      </w:r>
      <w:r w:rsidRPr="00166694">
        <w:t>которых</w:t>
      </w:r>
      <w:r w:rsidR="00166694" w:rsidRPr="00166694">
        <w:t xml:space="preserve"> </w:t>
      </w:r>
      <w:r w:rsidRPr="00166694">
        <w:t>выделяются</w:t>
      </w:r>
      <w:r w:rsidR="00166694" w:rsidRPr="00166694">
        <w:t xml:space="preserve"> </w:t>
      </w:r>
      <w:r w:rsidRPr="00166694">
        <w:t>средства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финансирование</w:t>
      </w:r>
      <w:r w:rsidR="00166694" w:rsidRPr="00166694">
        <w:t xml:space="preserve"> </w:t>
      </w:r>
      <w:r w:rsidRPr="00166694">
        <w:t>отдельной</w:t>
      </w:r>
      <w:r w:rsidR="00166694" w:rsidRPr="00166694">
        <w:t xml:space="preserve"> </w:t>
      </w:r>
      <w:r w:rsidRPr="00166694">
        <w:t>расходной</w:t>
      </w:r>
      <w:r w:rsidR="00166694" w:rsidRPr="00166694">
        <w:t xml:space="preserve"> </w:t>
      </w:r>
      <w:r w:rsidRPr="00166694">
        <w:t>программы</w:t>
      </w:r>
      <w:r w:rsidR="00166694" w:rsidRPr="00166694">
        <w:t xml:space="preserve">. </w:t>
      </w:r>
      <w:r w:rsidRPr="00166694">
        <w:t>На</w:t>
      </w:r>
      <w:r w:rsidR="00166694" w:rsidRPr="00166694">
        <w:t xml:space="preserve"> </w:t>
      </w:r>
      <w:r w:rsidRPr="00166694">
        <w:t>федеральном</w:t>
      </w:r>
      <w:r w:rsidR="00166694" w:rsidRPr="00166694">
        <w:t xml:space="preserve"> </w:t>
      </w:r>
      <w:r w:rsidRPr="00166694">
        <w:t>уровне</w:t>
      </w:r>
      <w:r w:rsidR="00166694" w:rsidRPr="00166694">
        <w:t xml:space="preserve"> </w:t>
      </w:r>
      <w:r w:rsidRPr="00166694">
        <w:t>используется</w:t>
      </w:r>
      <w:r w:rsidR="00166694" w:rsidRPr="00166694">
        <w:t xml:space="preserve"> </w:t>
      </w:r>
      <w:r w:rsidRPr="00166694">
        <w:t>несколько</w:t>
      </w:r>
      <w:r w:rsidR="00166694" w:rsidRPr="00166694">
        <w:t xml:space="preserve"> </w:t>
      </w:r>
      <w:r w:rsidRPr="00166694">
        <w:t>видов</w:t>
      </w:r>
      <w:r w:rsidR="00166694" w:rsidRPr="00166694">
        <w:t xml:space="preserve"> </w:t>
      </w:r>
      <w:r w:rsidRPr="00166694">
        <w:t>таких</w:t>
      </w:r>
      <w:r w:rsidR="00166694" w:rsidRPr="00166694">
        <w:t xml:space="preserve"> </w:t>
      </w:r>
      <w:r w:rsidRPr="00166694">
        <w:t>грантов</w:t>
      </w:r>
      <w:r w:rsidR="00166694" w:rsidRPr="00166694">
        <w:t xml:space="preserve">. </w:t>
      </w:r>
      <w:r w:rsidRPr="00166694">
        <w:t>Например,</w:t>
      </w:r>
      <w:r w:rsidR="00166694" w:rsidRPr="00166694">
        <w:t xml:space="preserve"> </w:t>
      </w:r>
      <w:r w:rsidRPr="00166694">
        <w:t>трансферты,</w:t>
      </w:r>
      <w:r w:rsidR="00166694" w:rsidRPr="00166694">
        <w:t xml:space="preserve"> </w:t>
      </w:r>
      <w:r w:rsidRPr="00166694">
        <w:t>рассчитываемые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основе</w:t>
      </w:r>
      <w:r w:rsidR="00166694" w:rsidRPr="00166694">
        <w:t xml:space="preserve"> </w:t>
      </w:r>
      <w:r w:rsidRPr="00166694">
        <w:t>формулы,</w:t>
      </w:r>
      <w:r w:rsidR="00166694" w:rsidRPr="00166694">
        <w:t xml:space="preserve"> </w:t>
      </w:r>
      <w:r w:rsidRPr="00166694">
        <w:t>распределяются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образований</w:t>
      </w:r>
      <w:r w:rsidR="00166694" w:rsidRPr="00166694">
        <w:t xml:space="preserve"> </w:t>
      </w:r>
      <w:r w:rsidRPr="00166694">
        <w:t>согласно</w:t>
      </w:r>
      <w:r w:rsidR="00166694" w:rsidRPr="00166694">
        <w:t xml:space="preserve"> </w:t>
      </w:r>
      <w:r w:rsidRPr="00166694">
        <w:t>законодательно</w:t>
      </w:r>
      <w:r w:rsidR="00166694" w:rsidRPr="00166694">
        <w:t xml:space="preserve"> </w:t>
      </w:r>
      <w:r w:rsidRPr="00166694">
        <w:t>или</w:t>
      </w:r>
      <w:r w:rsidR="00166694" w:rsidRPr="00166694">
        <w:t xml:space="preserve"> </w:t>
      </w:r>
      <w:r w:rsidRPr="00166694">
        <w:t>административно</w:t>
      </w:r>
      <w:r w:rsidR="00166694" w:rsidRPr="00166694">
        <w:t xml:space="preserve"> </w:t>
      </w:r>
      <w:r w:rsidRPr="00166694">
        <w:t>установленному</w:t>
      </w:r>
      <w:r w:rsidR="00166694" w:rsidRPr="00166694">
        <w:t xml:space="preserve"> </w:t>
      </w:r>
      <w:r w:rsidRPr="00166694">
        <w:t>критерию</w:t>
      </w:r>
      <w:r w:rsidR="00166694" w:rsidRPr="00166694">
        <w:t xml:space="preserve">. </w:t>
      </w:r>
      <w:r w:rsidRPr="00166694">
        <w:t>Такой</w:t>
      </w:r>
      <w:r w:rsidR="00166694" w:rsidRPr="00166694">
        <w:t xml:space="preserve"> </w:t>
      </w:r>
      <w:r w:rsidRPr="00166694">
        <w:t>критерий</w:t>
      </w:r>
      <w:r w:rsidR="00166694" w:rsidRPr="00166694">
        <w:t xml:space="preserve"> </w:t>
      </w:r>
      <w:r w:rsidRPr="00166694">
        <w:t>предоставления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помощи</w:t>
      </w:r>
      <w:r w:rsidR="00166694" w:rsidRPr="00166694">
        <w:t xml:space="preserve"> </w:t>
      </w:r>
      <w:r w:rsidRPr="00166694">
        <w:t>составляется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учетом</w:t>
      </w:r>
      <w:r w:rsidR="00166694" w:rsidRPr="00166694">
        <w:t xml:space="preserve"> </w:t>
      </w:r>
      <w:r w:rsidRPr="00166694">
        <w:t>расходных</w:t>
      </w:r>
      <w:r w:rsidR="00166694" w:rsidRPr="00166694">
        <w:t xml:space="preserve"> </w:t>
      </w:r>
      <w:r w:rsidRPr="00166694">
        <w:t>потребностей</w:t>
      </w:r>
      <w:r w:rsidR="00166694" w:rsidRPr="00166694">
        <w:t xml:space="preserve"> </w:t>
      </w:r>
      <w:r w:rsidRPr="00166694">
        <w:t>получателя</w:t>
      </w:r>
      <w:r w:rsidR="00166694" w:rsidRPr="00166694">
        <w:t xml:space="preserve"> </w:t>
      </w:r>
      <w:r w:rsidRPr="00166694">
        <w:t>средств,</w:t>
      </w:r>
      <w:r w:rsidR="00166694" w:rsidRPr="00166694">
        <w:t xml:space="preserve"> </w:t>
      </w:r>
      <w:r w:rsidRPr="00166694">
        <w:t>его</w:t>
      </w:r>
      <w:r w:rsidR="00166694" w:rsidRPr="00166694">
        <w:t xml:space="preserve"> </w:t>
      </w:r>
      <w:r w:rsidRPr="00166694">
        <w:t>возможности</w:t>
      </w:r>
      <w:r w:rsidR="00166694" w:rsidRPr="00166694">
        <w:t xml:space="preserve"> </w:t>
      </w:r>
      <w:r w:rsidRPr="00166694">
        <w:t>оказывать</w:t>
      </w:r>
      <w:r w:rsidR="00166694" w:rsidRPr="00166694">
        <w:t xml:space="preserve"> </w:t>
      </w:r>
      <w:r w:rsidRPr="00166694">
        <w:t>государственные</w:t>
      </w:r>
      <w:r w:rsidR="00166694" w:rsidRPr="00166694">
        <w:t xml:space="preserve"> </w:t>
      </w:r>
      <w:r w:rsidRPr="00166694">
        <w:t>услуги,</w:t>
      </w:r>
      <w:r w:rsidR="00166694" w:rsidRPr="00166694">
        <w:t xml:space="preserve"> </w:t>
      </w:r>
      <w:r w:rsidRPr="00166694">
        <w:t>стоимость</w:t>
      </w:r>
      <w:r w:rsidR="00166694" w:rsidRPr="00166694">
        <w:t xml:space="preserve"> </w:t>
      </w:r>
      <w:r w:rsidRPr="00166694">
        <w:t>оказания</w:t>
      </w:r>
      <w:r w:rsidR="00166694" w:rsidRPr="00166694">
        <w:t xml:space="preserve"> </w:t>
      </w:r>
      <w:r w:rsidRPr="00166694">
        <w:t>таких</w:t>
      </w:r>
      <w:r w:rsidR="00166694" w:rsidRPr="00166694">
        <w:t xml:space="preserve"> </w:t>
      </w:r>
      <w:r w:rsidRPr="00166694">
        <w:t>услуг,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прилагаемые</w:t>
      </w:r>
      <w:r w:rsidR="00166694" w:rsidRPr="00166694">
        <w:t xml:space="preserve"> </w:t>
      </w:r>
      <w:r w:rsidRPr="00166694">
        <w:t>усилия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сбору</w:t>
      </w:r>
      <w:r w:rsidR="00166694" w:rsidRPr="00166694">
        <w:t xml:space="preserve"> </w:t>
      </w:r>
      <w:r w:rsidRPr="00166694">
        <w:t>налогов</w:t>
      </w:r>
      <w:r w:rsidR="00166694" w:rsidRPr="00166694">
        <w:t xml:space="preserve">. </w:t>
      </w:r>
      <w:r w:rsidRPr="00166694">
        <w:t>Формулы</w:t>
      </w:r>
      <w:r w:rsidR="00166694" w:rsidRPr="00166694">
        <w:t xml:space="preserve"> </w:t>
      </w:r>
      <w:r w:rsidRPr="00166694">
        <w:t>расчета</w:t>
      </w:r>
      <w:r w:rsidR="00166694" w:rsidRPr="00166694">
        <w:t xml:space="preserve"> </w:t>
      </w:r>
      <w:r w:rsidRPr="00166694">
        <w:t>могут</w:t>
      </w:r>
      <w:r w:rsidR="00166694" w:rsidRPr="00166694">
        <w:t xml:space="preserve"> </w:t>
      </w:r>
      <w:r w:rsidRPr="00166694">
        <w:t>варьироваться,</w:t>
      </w:r>
      <w:r w:rsidR="00166694" w:rsidRPr="00166694">
        <w:t xml:space="preserve"> </w:t>
      </w:r>
      <w:r w:rsidRPr="00166694">
        <w:t>но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правило,</w:t>
      </w:r>
      <w:r w:rsidR="00166694" w:rsidRPr="00166694">
        <w:t xml:space="preserve"> </w:t>
      </w:r>
      <w:r w:rsidRPr="00166694">
        <w:t>они</w:t>
      </w:r>
      <w:r w:rsidR="00166694" w:rsidRPr="00166694">
        <w:t xml:space="preserve"> </w:t>
      </w:r>
      <w:r w:rsidRPr="00166694">
        <w:t>основываются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таких</w:t>
      </w:r>
      <w:r w:rsidR="00166694" w:rsidRPr="00166694">
        <w:t xml:space="preserve"> </w:t>
      </w:r>
      <w:r w:rsidRPr="00166694">
        <w:t>показателях,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численность</w:t>
      </w:r>
      <w:r w:rsidR="00166694" w:rsidRPr="00166694">
        <w:t xml:space="preserve"> </w:t>
      </w:r>
      <w:r w:rsidRPr="00166694">
        <w:t>населения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душевой</w:t>
      </w:r>
      <w:r w:rsidR="00166694" w:rsidRPr="00166694">
        <w:t xml:space="preserve"> </w:t>
      </w:r>
      <w:r w:rsidRPr="00166694">
        <w:t>доход</w:t>
      </w:r>
      <w:r w:rsidR="00166694" w:rsidRPr="00166694">
        <w:t xml:space="preserve">. </w:t>
      </w:r>
      <w:r w:rsidRPr="00166694">
        <w:t>Некоторые</w:t>
      </w:r>
      <w:r w:rsidR="00166694" w:rsidRPr="00166694">
        <w:t xml:space="preserve"> </w:t>
      </w:r>
      <w:r w:rsidRPr="00166694">
        <w:t>виды</w:t>
      </w:r>
      <w:r w:rsidR="00166694" w:rsidRPr="00166694">
        <w:t xml:space="preserve"> </w:t>
      </w:r>
      <w:r w:rsidRPr="00166694">
        <w:t>целевых</w:t>
      </w:r>
      <w:r w:rsidR="00166694" w:rsidRPr="00166694">
        <w:t xml:space="preserve"> </w:t>
      </w:r>
      <w:r w:rsidRPr="00166694">
        <w:t>грантов</w:t>
      </w:r>
      <w:r w:rsidR="00166694" w:rsidRPr="00166694">
        <w:t xml:space="preserve"> (</w:t>
      </w:r>
      <w:r w:rsidRPr="00166694">
        <w:t>такие</w:t>
      </w:r>
      <w:r w:rsidR="00166694" w:rsidRPr="00166694">
        <w:t xml:space="preserve"> </w:t>
      </w:r>
      <w:r w:rsidRPr="00166694">
        <w:t>как,</w:t>
      </w:r>
      <w:r w:rsidR="00166694" w:rsidRPr="00166694">
        <w:t xml:space="preserve"> </w:t>
      </w:r>
      <w:r w:rsidRPr="00166694">
        <w:t>например,</w:t>
      </w:r>
      <w:r w:rsidR="00166694" w:rsidRPr="00166694">
        <w:t xml:space="preserve"> </w:t>
      </w:r>
      <w:r w:rsidRPr="00166694">
        <w:t>гранты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осуществление</w:t>
      </w:r>
      <w:r w:rsidR="00166694" w:rsidRPr="00166694">
        <w:t xml:space="preserve"> </w:t>
      </w:r>
      <w:r w:rsidRPr="00166694">
        <w:t>определенного</w:t>
      </w:r>
      <w:r w:rsidR="00166694" w:rsidRPr="00166694">
        <w:t xml:space="preserve"> </w:t>
      </w:r>
      <w:r w:rsidRPr="00166694">
        <w:t>проекта</w:t>
      </w:r>
      <w:r w:rsidR="00166694" w:rsidRPr="00166694">
        <w:t xml:space="preserve">) </w:t>
      </w:r>
      <w:r w:rsidRPr="00166694">
        <w:t>выделяются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основе</w:t>
      </w:r>
      <w:r w:rsidR="00166694" w:rsidRPr="00166694">
        <w:t xml:space="preserve"> </w:t>
      </w:r>
      <w:r w:rsidRPr="00166694">
        <w:t>решения</w:t>
      </w:r>
      <w:r w:rsidR="00166694" w:rsidRPr="00166694">
        <w:t xml:space="preserve"> </w:t>
      </w:r>
      <w:r w:rsidRPr="00166694">
        <w:t>правительства</w:t>
      </w:r>
      <w:r w:rsidR="00166694" w:rsidRPr="00166694">
        <w:t xml:space="preserve"> </w:t>
      </w:r>
      <w:r w:rsidRPr="00166694">
        <w:t>бюджетам</w:t>
      </w:r>
      <w:r w:rsidR="00166694" w:rsidRPr="00166694">
        <w:t xml:space="preserve"> </w:t>
      </w:r>
      <w:r w:rsidRPr="00166694">
        <w:t>отдельных</w:t>
      </w:r>
      <w:r w:rsidR="00166694" w:rsidRPr="00166694">
        <w:t xml:space="preserve"> </w:t>
      </w:r>
      <w:r w:rsidRPr="00166694">
        <w:t>территорий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течение</w:t>
      </w:r>
      <w:r w:rsidR="00166694" w:rsidRPr="00166694">
        <w:t xml:space="preserve"> </w:t>
      </w:r>
      <w:r w:rsidRPr="00166694">
        <w:t>определенного</w:t>
      </w:r>
      <w:r w:rsidR="00166694" w:rsidRPr="00166694">
        <w:t xml:space="preserve"> </w:t>
      </w:r>
      <w:r w:rsidRPr="00166694">
        <w:t>срока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Около</w:t>
      </w:r>
      <w:r w:rsidR="00166694" w:rsidRPr="00166694">
        <w:t xml:space="preserve"> </w:t>
      </w:r>
      <w:r w:rsidRPr="00166694">
        <w:t>половины</w:t>
      </w:r>
      <w:r w:rsidR="00166694" w:rsidRPr="00166694">
        <w:t xml:space="preserve"> </w:t>
      </w:r>
      <w:r w:rsidRPr="00166694">
        <w:t>всего</w:t>
      </w:r>
      <w:r w:rsidR="00166694" w:rsidRPr="00166694">
        <w:t xml:space="preserve"> </w:t>
      </w:r>
      <w:r w:rsidRPr="00166694">
        <w:t>объема</w:t>
      </w:r>
      <w:r w:rsidR="00166694" w:rsidRPr="00166694">
        <w:t xml:space="preserve"> </w:t>
      </w:r>
      <w:r w:rsidRPr="00166694">
        <w:t>целевой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помощи</w:t>
      </w:r>
      <w:r w:rsidR="00166694" w:rsidRPr="00166694">
        <w:t xml:space="preserve"> </w:t>
      </w:r>
      <w:r w:rsidRPr="00166694">
        <w:t>предоставляется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долевой</w:t>
      </w:r>
      <w:r w:rsidR="00166694" w:rsidRPr="00166694">
        <w:t xml:space="preserve"> </w:t>
      </w:r>
      <w:r w:rsidRPr="00166694">
        <w:t>основе,</w:t>
      </w:r>
      <w:r w:rsidR="00166694" w:rsidRPr="00166694">
        <w:t xml:space="preserve"> </w:t>
      </w:r>
      <w:r w:rsidRPr="00166694">
        <w:t>то</w:t>
      </w:r>
      <w:r w:rsidR="00166694" w:rsidRPr="00166694">
        <w:t xml:space="preserve"> </w:t>
      </w:r>
      <w:r w:rsidRPr="00166694">
        <w:t>есть</w:t>
      </w:r>
      <w:r w:rsidR="00166694" w:rsidRPr="00166694">
        <w:t xml:space="preserve"> </w:t>
      </w:r>
      <w:r w:rsidRPr="00166694">
        <w:t>выделение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 </w:t>
      </w:r>
      <w:r w:rsidRPr="00166694">
        <w:t>бюджетами</w:t>
      </w:r>
      <w:r w:rsidR="00166694" w:rsidRPr="00166694">
        <w:t xml:space="preserve"> </w:t>
      </w:r>
      <w:r w:rsidRPr="00166694">
        <w:t>вышестоящего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происходит</w:t>
      </w:r>
      <w:r w:rsidR="00166694" w:rsidRPr="00166694">
        <w:t xml:space="preserve"> </w:t>
      </w:r>
      <w:r w:rsidRPr="00166694">
        <w:t>только</w:t>
      </w:r>
      <w:r w:rsidR="00166694" w:rsidRPr="00166694">
        <w:t xml:space="preserve"> </w:t>
      </w:r>
      <w:r w:rsidRPr="00166694">
        <w:t>при</w:t>
      </w:r>
      <w:r w:rsidR="00166694" w:rsidRPr="00166694">
        <w:t xml:space="preserve"> </w:t>
      </w:r>
      <w:r w:rsidRPr="00166694">
        <w:t>условии</w:t>
      </w:r>
      <w:r w:rsidR="00166694" w:rsidRPr="00166694">
        <w:t xml:space="preserve"> </w:t>
      </w:r>
      <w:r w:rsidRPr="00166694">
        <w:t>финансирования</w:t>
      </w:r>
      <w:r w:rsidR="00166694" w:rsidRPr="00166694">
        <w:t xml:space="preserve"> </w:t>
      </w:r>
      <w:r w:rsidRPr="00166694">
        <w:t>органами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нижестоящего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определенной</w:t>
      </w:r>
      <w:r w:rsidR="00166694" w:rsidRPr="00166694">
        <w:t xml:space="preserve"> </w:t>
      </w:r>
      <w:r w:rsidRPr="00166694">
        <w:t>доли</w:t>
      </w:r>
      <w:r w:rsidR="00166694" w:rsidRPr="00166694">
        <w:t xml:space="preserve"> </w:t>
      </w:r>
      <w:r w:rsidRPr="00166694">
        <w:t>расходных</w:t>
      </w:r>
      <w:r w:rsidR="00166694" w:rsidRPr="00166694">
        <w:t xml:space="preserve"> </w:t>
      </w:r>
      <w:r w:rsidRPr="00166694">
        <w:t>статей,</w:t>
      </w:r>
      <w:r w:rsidR="00166694" w:rsidRPr="00166694">
        <w:t xml:space="preserve"> </w:t>
      </w:r>
      <w:r w:rsidRPr="00166694">
        <w:t>охваченных</w:t>
      </w:r>
      <w:r w:rsidR="00166694" w:rsidRPr="00166694">
        <w:t xml:space="preserve"> </w:t>
      </w:r>
      <w:r w:rsidRPr="00166694">
        <w:t>действием</w:t>
      </w:r>
      <w:r w:rsidR="00166694" w:rsidRPr="00166694">
        <w:t xml:space="preserve"> </w:t>
      </w:r>
      <w:r w:rsidRPr="00166694">
        <w:t>гранта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Основным</w:t>
      </w:r>
      <w:r w:rsidR="00166694" w:rsidRPr="00166694">
        <w:t xml:space="preserve"> </w:t>
      </w:r>
      <w:r w:rsidRPr="00166694">
        <w:t>способом</w:t>
      </w:r>
      <w:r w:rsidR="00166694" w:rsidRPr="00166694">
        <w:t xml:space="preserve"> </w:t>
      </w:r>
      <w:r w:rsidRPr="00166694">
        <w:t>государственных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заимствований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эмиссия</w:t>
      </w:r>
      <w:r w:rsidR="00166694" w:rsidRPr="00166694">
        <w:t xml:space="preserve"> </w:t>
      </w:r>
      <w:r w:rsidRPr="00166694">
        <w:t>облигаций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муниципальных</w:t>
      </w:r>
      <w:r w:rsidR="00166694" w:rsidRPr="00166694">
        <w:t xml:space="preserve"> </w:t>
      </w:r>
      <w:r w:rsidRPr="00166694">
        <w:t>облигаций,</w:t>
      </w:r>
      <w:r w:rsidR="00166694" w:rsidRPr="00166694">
        <w:t xml:space="preserve"> </w:t>
      </w:r>
      <w:r w:rsidRPr="00166694">
        <w:t>обращающихся</w:t>
      </w:r>
      <w:r w:rsidR="00166694" w:rsidRPr="00166694">
        <w:t xml:space="preserve"> </w:t>
      </w:r>
      <w:r w:rsidRPr="00166694">
        <w:t>без</w:t>
      </w:r>
      <w:r w:rsidR="00166694" w:rsidRPr="00166694">
        <w:t xml:space="preserve"> </w:t>
      </w:r>
      <w:r w:rsidRPr="00166694">
        <w:t>ограничений</w:t>
      </w:r>
      <w:r w:rsidR="00166694" w:rsidRPr="00166694">
        <w:t xml:space="preserve">. </w:t>
      </w:r>
      <w:r w:rsidRPr="00166694">
        <w:t>При</w:t>
      </w:r>
      <w:r w:rsidR="00166694" w:rsidRPr="00166694">
        <w:t xml:space="preserve"> </w:t>
      </w:r>
      <w:r w:rsidRPr="00166694">
        <w:t>этом,</w:t>
      </w:r>
      <w:r w:rsidR="00166694" w:rsidRPr="00166694">
        <w:t xml:space="preserve"> </w:t>
      </w:r>
      <w:r w:rsidRPr="00166694">
        <w:t>процентный</w:t>
      </w:r>
      <w:r w:rsidR="00166694" w:rsidRPr="00166694">
        <w:t xml:space="preserve"> </w:t>
      </w:r>
      <w:r w:rsidRPr="00166694">
        <w:t>доход,</w:t>
      </w:r>
      <w:r w:rsidR="00166694" w:rsidRPr="00166694">
        <w:t xml:space="preserve"> </w:t>
      </w:r>
      <w:r w:rsidRPr="00166694">
        <w:t>полученный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этим</w:t>
      </w:r>
      <w:r w:rsidR="00166694" w:rsidRPr="00166694">
        <w:t xml:space="preserve"> </w:t>
      </w:r>
      <w:r w:rsidRPr="00166694">
        <w:t>ценным</w:t>
      </w:r>
      <w:r w:rsidR="00166694" w:rsidRPr="00166694">
        <w:t xml:space="preserve"> </w:t>
      </w:r>
      <w:r w:rsidRPr="00166694">
        <w:t>бумагам,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облагается</w:t>
      </w:r>
      <w:r w:rsidR="00166694" w:rsidRPr="00166694">
        <w:t xml:space="preserve"> </w:t>
      </w:r>
      <w:r w:rsidRPr="00166694">
        <w:t>федеральным</w:t>
      </w:r>
      <w:r w:rsidR="00166694" w:rsidRPr="00166694">
        <w:t xml:space="preserve"> </w:t>
      </w:r>
      <w:r w:rsidRPr="00166694">
        <w:t>подоходным</w:t>
      </w:r>
      <w:r w:rsidR="00166694" w:rsidRPr="00166694">
        <w:t xml:space="preserve"> </w:t>
      </w:r>
      <w:r w:rsidRPr="00166694">
        <w:t>налогом</w:t>
      </w:r>
      <w:r w:rsidR="00166694" w:rsidRPr="00166694">
        <w:t>.</w:t>
      </w:r>
    </w:p>
    <w:p w:rsidR="00166694" w:rsidRPr="00166694" w:rsidRDefault="003973D0" w:rsidP="00166694">
      <w:pPr>
        <w:tabs>
          <w:tab w:val="left" w:pos="726"/>
        </w:tabs>
      </w:pPr>
      <w:r w:rsidRPr="00166694">
        <w:t>Важным</w:t>
      </w:r>
      <w:r w:rsidR="00166694" w:rsidRPr="00166694">
        <w:t xml:space="preserve"> </w:t>
      </w:r>
      <w:r w:rsidRPr="00166694">
        <w:t>признаком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США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 </w:t>
      </w:r>
      <w:r w:rsidRPr="00166694">
        <w:t>то,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федеральное</w:t>
      </w:r>
      <w:r w:rsidR="00166694" w:rsidRPr="00166694">
        <w:t xml:space="preserve"> </w:t>
      </w:r>
      <w:r w:rsidRPr="00166694">
        <w:t>правительство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несет</w:t>
      </w:r>
      <w:r w:rsidR="00166694" w:rsidRPr="00166694">
        <w:t xml:space="preserve"> </w:t>
      </w:r>
      <w:r w:rsidRPr="00166694">
        <w:t>ответственности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ценным</w:t>
      </w:r>
      <w:r w:rsidR="00166694" w:rsidRPr="00166694">
        <w:t xml:space="preserve"> </w:t>
      </w:r>
      <w:r w:rsidRPr="00166694">
        <w:t>бумагам,</w:t>
      </w:r>
      <w:r w:rsidR="00166694" w:rsidRPr="00166694">
        <w:t xml:space="preserve"> </w:t>
      </w:r>
      <w:r w:rsidRPr="00166694">
        <w:t>выпущенным</w:t>
      </w:r>
      <w:r w:rsidR="00166694" w:rsidRPr="00166694">
        <w:t xml:space="preserve"> </w:t>
      </w:r>
      <w:r w:rsidRPr="00166694">
        <w:t>органами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нижестоящего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такой</w:t>
      </w:r>
      <w:r w:rsidR="00166694" w:rsidRPr="00166694">
        <w:t xml:space="preserve"> </w:t>
      </w:r>
      <w:r w:rsidRPr="00166694">
        <w:t>ситуации</w:t>
      </w:r>
      <w:r w:rsidR="00166694" w:rsidRPr="00166694">
        <w:t xml:space="preserve"> </w:t>
      </w:r>
      <w:r w:rsidRPr="00166694">
        <w:t>инвесторы</w:t>
      </w:r>
      <w:r w:rsidR="00166694" w:rsidRPr="00166694">
        <w:t xml:space="preserve"> </w:t>
      </w:r>
      <w:r w:rsidRPr="00166694">
        <w:t>опираются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рейтинги</w:t>
      </w:r>
      <w:r w:rsidR="00166694" w:rsidRPr="00166694">
        <w:t xml:space="preserve"> </w:t>
      </w:r>
      <w:r w:rsidRPr="00166694">
        <w:t>частных</w:t>
      </w:r>
      <w:r w:rsidR="00166694" w:rsidRPr="00166694">
        <w:t xml:space="preserve"> </w:t>
      </w:r>
      <w:r w:rsidRPr="00166694">
        <w:t>агентств,</w:t>
      </w:r>
      <w:r w:rsidR="00166694" w:rsidRPr="00166694">
        <w:t xml:space="preserve"> </w:t>
      </w:r>
      <w:r w:rsidRPr="00166694">
        <w:t>которые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конечном</w:t>
      </w:r>
      <w:r w:rsidR="00166694" w:rsidRPr="00166694">
        <w:t xml:space="preserve"> </w:t>
      </w:r>
      <w:r w:rsidRPr="00166694">
        <w:t>счете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определяют</w:t>
      </w:r>
      <w:r w:rsidR="00166694" w:rsidRPr="00166694">
        <w:t xml:space="preserve"> </w:t>
      </w:r>
      <w:r w:rsidRPr="00166694">
        <w:t>цену</w:t>
      </w:r>
      <w:r w:rsidR="00166694" w:rsidRPr="00166694">
        <w:t xml:space="preserve"> </w:t>
      </w:r>
      <w:r w:rsidRPr="00166694">
        <w:t>заимствований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штатов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муниципалитетов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открытом</w:t>
      </w:r>
      <w:r w:rsidR="00166694" w:rsidRPr="00166694">
        <w:t xml:space="preserve"> </w:t>
      </w:r>
      <w:r w:rsidRPr="00166694">
        <w:t>рынке</w:t>
      </w:r>
      <w:r w:rsidR="00166694" w:rsidRPr="00166694">
        <w:t>.</w:t>
      </w:r>
    </w:p>
    <w:p w:rsidR="00166694" w:rsidRPr="00166694" w:rsidRDefault="00166694" w:rsidP="00166694">
      <w:pPr>
        <w:tabs>
          <w:tab w:val="left" w:pos="726"/>
        </w:tabs>
        <w:rPr>
          <w:b/>
        </w:rPr>
      </w:pPr>
    </w:p>
    <w:p w:rsidR="00E41623" w:rsidRPr="00166694" w:rsidRDefault="00166694" w:rsidP="00166694">
      <w:pPr>
        <w:pStyle w:val="1"/>
      </w:pPr>
      <w:bookmarkStart w:id="6" w:name="_Toc282201509"/>
      <w:r w:rsidRPr="00166694">
        <w:t xml:space="preserve">2.2 </w:t>
      </w:r>
      <w:r w:rsidR="00E41623" w:rsidRPr="00166694">
        <w:t>Характеристики</w:t>
      </w:r>
      <w:r w:rsidRPr="00166694">
        <w:t xml:space="preserve"> </w:t>
      </w:r>
      <w:r w:rsidR="00E41623" w:rsidRPr="00166694">
        <w:t>и</w:t>
      </w:r>
      <w:r w:rsidRPr="00166694">
        <w:t xml:space="preserve"> </w:t>
      </w:r>
      <w:r w:rsidR="00E41623" w:rsidRPr="00166694">
        <w:t>пропорции</w:t>
      </w:r>
      <w:r w:rsidRPr="00166694">
        <w:t xml:space="preserve"> </w:t>
      </w:r>
      <w:r w:rsidR="00E41623" w:rsidRPr="00166694">
        <w:t>бюджета</w:t>
      </w:r>
      <w:r w:rsidRPr="00166694">
        <w:t xml:space="preserve"> </w:t>
      </w:r>
      <w:r w:rsidR="00E41623" w:rsidRPr="00166694">
        <w:t>г</w:t>
      </w:r>
      <w:r w:rsidRPr="00166694">
        <w:t xml:space="preserve">. </w:t>
      </w:r>
      <w:r w:rsidR="00E41623" w:rsidRPr="00166694">
        <w:t>Москвы</w:t>
      </w:r>
      <w:r w:rsidRPr="00166694">
        <w:t xml:space="preserve"> </w:t>
      </w:r>
      <w:r w:rsidR="00E41623" w:rsidRPr="00166694">
        <w:t>на</w:t>
      </w:r>
      <w:r w:rsidRPr="00166694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E41623" w:rsidRPr="00166694">
          <w:t>2010</w:t>
        </w:r>
        <w:r w:rsidR="00383DBA">
          <w:t xml:space="preserve"> </w:t>
        </w:r>
        <w:r w:rsidR="00E41623" w:rsidRPr="00166694">
          <w:t>г</w:t>
        </w:r>
      </w:smartTag>
      <w:r w:rsidR="00383DBA">
        <w:t>.</w:t>
      </w:r>
      <w:bookmarkEnd w:id="6"/>
    </w:p>
    <w:p w:rsidR="00166694" w:rsidRPr="00166694" w:rsidRDefault="00166694" w:rsidP="00166694">
      <w:pPr>
        <w:tabs>
          <w:tab w:val="left" w:pos="726"/>
        </w:tabs>
      </w:pPr>
    </w:p>
    <w:p w:rsidR="00166694" w:rsidRPr="00166694" w:rsidRDefault="00E41623" w:rsidP="00166694">
      <w:pPr>
        <w:tabs>
          <w:tab w:val="left" w:pos="726"/>
        </w:tabs>
      </w:pPr>
      <w:r w:rsidRPr="00166694">
        <w:t>Так,</w:t>
      </w:r>
      <w:r w:rsidR="00166694" w:rsidRPr="00166694">
        <w:t xml:space="preserve"> </w:t>
      </w:r>
      <w:r w:rsidRPr="00166694">
        <w:t>доходы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2010</w:t>
      </w:r>
      <w:r w:rsidR="00166694" w:rsidRPr="00166694">
        <w:t xml:space="preserve"> </w:t>
      </w:r>
      <w:r w:rsidRPr="00166694">
        <w:t>год</w:t>
      </w:r>
      <w:r w:rsidR="00166694" w:rsidRPr="00166694">
        <w:t xml:space="preserve"> </w:t>
      </w:r>
      <w:r w:rsidRPr="00166694">
        <w:t>предусмотрены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объеме</w:t>
      </w:r>
      <w:r w:rsidR="00166694" w:rsidRPr="00166694">
        <w:t xml:space="preserve"> </w:t>
      </w:r>
      <w:r w:rsidRPr="00166694">
        <w:t>чуть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1</w:t>
      </w:r>
      <w:r w:rsidR="00166694" w:rsidRPr="00166694">
        <w:t xml:space="preserve"> </w:t>
      </w:r>
      <w:r w:rsidRPr="00166694">
        <w:t>триллиона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расходная</w:t>
      </w:r>
      <w:r w:rsidR="00166694" w:rsidRPr="00166694">
        <w:t xml:space="preserve"> </w:t>
      </w:r>
      <w:r w:rsidRPr="00166694">
        <w:t>часть</w:t>
      </w:r>
      <w:r w:rsidR="00166694" w:rsidRPr="00166694">
        <w:t xml:space="preserve"> - </w:t>
      </w:r>
      <w:r w:rsidRPr="00166694">
        <w:t>свыше</w:t>
      </w:r>
      <w:r w:rsidR="00166694" w:rsidRPr="00166694">
        <w:t xml:space="preserve"> </w:t>
      </w:r>
      <w:r w:rsidRPr="00166694">
        <w:t>1,12</w:t>
      </w:r>
      <w:r w:rsidR="00166694" w:rsidRPr="00166694">
        <w:t xml:space="preserve"> </w:t>
      </w:r>
      <w:r w:rsidRPr="00166694">
        <w:t>триллиона</w:t>
      </w:r>
      <w:r w:rsidR="00166694" w:rsidRPr="00166694">
        <w:t xml:space="preserve"> </w:t>
      </w:r>
      <w:r w:rsidRPr="00166694">
        <w:t>рублей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Планируется,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доходы</w:t>
      </w:r>
      <w:r w:rsidR="00166694" w:rsidRPr="00166694">
        <w:t xml:space="preserve"> </w:t>
      </w:r>
      <w:r w:rsidRPr="00166694">
        <w:t>городского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следующем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увеличатся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сравнению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2009</w:t>
      </w:r>
      <w:r w:rsidR="00166694" w:rsidRPr="00166694">
        <w:t xml:space="preserve"> </w:t>
      </w:r>
      <w:r w:rsidRPr="00166694">
        <w:t>годом</w:t>
      </w:r>
      <w:r w:rsidR="00166694" w:rsidRPr="00166694">
        <w:t xml:space="preserve"> </w:t>
      </w:r>
      <w:r w:rsidRPr="00166694">
        <w:t>почти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5%</w:t>
      </w:r>
      <w:r w:rsidR="00166694" w:rsidRPr="00166694">
        <w:t xml:space="preserve"> </w:t>
      </w:r>
      <w:r w:rsidRPr="00166694">
        <w:t>до</w:t>
      </w:r>
      <w:r w:rsidR="00166694" w:rsidRPr="00166694">
        <w:t xml:space="preserve"> </w:t>
      </w:r>
      <w:r w:rsidRPr="00166694">
        <w:t>994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509</w:t>
      </w:r>
      <w:r w:rsidR="00166694" w:rsidRPr="00166694">
        <w:t xml:space="preserve"> </w:t>
      </w:r>
      <w:r w:rsidRPr="00166694">
        <w:t>миллионов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расходная</w:t>
      </w:r>
      <w:r w:rsidR="00166694" w:rsidRPr="00166694">
        <w:t xml:space="preserve"> </w:t>
      </w:r>
      <w:r w:rsidRPr="00166694">
        <w:t>часть</w:t>
      </w:r>
      <w:r w:rsidR="00166694" w:rsidRPr="00166694">
        <w:t xml:space="preserve"> </w:t>
      </w:r>
      <w:r w:rsidRPr="00166694">
        <w:t>составит</w:t>
      </w:r>
      <w:r w:rsidR="00166694" w:rsidRPr="00166694">
        <w:t xml:space="preserve"> </w:t>
      </w:r>
      <w:r w:rsidRPr="00166694">
        <w:t>1</w:t>
      </w:r>
      <w:r w:rsidR="00166694" w:rsidRPr="00166694">
        <w:t xml:space="preserve"> </w:t>
      </w:r>
      <w:r w:rsidRPr="00166694">
        <w:t>триллион</w:t>
      </w:r>
      <w:r w:rsidR="00166694" w:rsidRPr="00166694">
        <w:t xml:space="preserve"> </w:t>
      </w:r>
      <w:r w:rsidRPr="00166694">
        <w:t>120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245</w:t>
      </w:r>
      <w:r w:rsidR="00166694" w:rsidRPr="00166694">
        <w:t xml:space="preserve"> </w:t>
      </w:r>
      <w:r w:rsidRPr="00166694">
        <w:t>миллионов</w:t>
      </w:r>
      <w:r w:rsidR="00166694" w:rsidRPr="00166694">
        <w:t xml:space="preserve"> </w:t>
      </w:r>
      <w:r w:rsidRPr="00166694">
        <w:t>рублей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текущем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властям</w:t>
      </w:r>
      <w:r w:rsidR="00166694" w:rsidRPr="00166694">
        <w:t xml:space="preserve"> </w:t>
      </w:r>
      <w:r w:rsidRPr="00166694">
        <w:t>Москвы</w:t>
      </w:r>
      <w:r w:rsidR="00166694" w:rsidRPr="00166694">
        <w:t xml:space="preserve"> </w:t>
      </w:r>
      <w:r w:rsidRPr="00166694">
        <w:t>из-за</w:t>
      </w:r>
      <w:r w:rsidR="00166694" w:rsidRPr="00166694">
        <w:t xml:space="preserve"> </w:t>
      </w:r>
      <w:r w:rsidRPr="00166694">
        <w:t>кризиса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раз</w:t>
      </w:r>
      <w:r w:rsidR="00166694" w:rsidRPr="00166694">
        <w:t xml:space="preserve"> </w:t>
      </w:r>
      <w:r w:rsidRPr="00166694">
        <w:t>пришлось</w:t>
      </w:r>
      <w:r w:rsidR="00166694" w:rsidRPr="00166694">
        <w:t xml:space="preserve"> </w:t>
      </w:r>
      <w:r w:rsidRPr="00166694">
        <w:t>сокращать</w:t>
      </w:r>
      <w:r w:rsidR="00166694" w:rsidRPr="00166694">
        <w:t xml:space="preserve"> </w:t>
      </w:r>
      <w:r w:rsidRPr="00166694">
        <w:t>бюджет,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последний</w:t>
      </w:r>
      <w:r w:rsidR="00166694" w:rsidRPr="00166694">
        <w:t xml:space="preserve"> </w:t>
      </w:r>
      <w:r w:rsidRPr="00166694">
        <w:t>раз</w:t>
      </w:r>
      <w:r w:rsidR="00166694" w:rsidRPr="00166694">
        <w:t xml:space="preserve"> - </w:t>
      </w:r>
      <w:r w:rsidRPr="00166694">
        <w:t>в</w:t>
      </w:r>
      <w:r w:rsidR="00166694" w:rsidRPr="00166694">
        <w:t xml:space="preserve"> </w:t>
      </w:r>
      <w:r w:rsidRPr="00166694">
        <w:t>июне</w:t>
      </w:r>
      <w:r w:rsidR="00166694" w:rsidRPr="00166694">
        <w:t xml:space="preserve">: </w:t>
      </w:r>
      <w:r w:rsidRPr="00166694">
        <w:t>доходы</w:t>
      </w:r>
      <w:r w:rsidR="00166694" w:rsidRPr="00166694">
        <w:t xml:space="preserve"> </w:t>
      </w:r>
      <w:r w:rsidRPr="00166694">
        <w:t>уменьшились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417,3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 (</w:t>
      </w:r>
      <w:r w:rsidRPr="00166694">
        <w:t>30%</w:t>
      </w:r>
      <w:r w:rsidR="00166694" w:rsidRPr="00166694">
        <w:t xml:space="preserve">) - </w:t>
      </w:r>
      <w:r w:rsidRPr="00166694">
        <w:t>до</w:t>
      </w:r>
      <w:r w:rsidR="00166694" w:rsidRPr="00166694">
        <w:t xml:space="preserve"> </w:t>
      </w:r>
      <w:r w:rsidRPr="00166694">
        <w:t>969,837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расходы</w:t>
      </w:r>
      <w:r w:rsidR="00166694" w:rsidRPr="00166694">
        <w:t xml:space="preserve"> - </w:t>
      </w:r>
      <w:r w:rsidRPr="00166694">
        <w:t>на</w:t>
      </w:r>
      <w:r w:rsidR="00166694" w:rsidRPr="00166694">
        <w:t xml:space="preserve"> </w:t>
      </w:r>
      <w:r w:rsidRPr="00166694">
        <w:t>294,5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 (</w:t>
      </w:r>
      <w:r w:rsidRPr="00166694">
        <w:t>20%</w:t>
      </w:r>
      <w:r w:rsidR="00166694" w:rsidRPr="00166694">
        <w:t xml:space="preserve">) - </w:t>
      </w:r>
      <w:r w:rsidRPr="00166694">
        <w:t>до</w:t>
      </w:r>
      <w:r w:rsidR="00166694" w:rsidRPr="00166694">
        <w:t xml:space="preserve"> </w:t>
      </w:r>
      <w:r w:rsidRPr="00166694">
        <w:t>1,152</w:t>
      </w:r>
      <w:r w:rsidR="00166694" w:rsidRPr="00166694">
        <w:t xml:space="preserve"> </w:t>
      </w:r>
      <w:r w:rsidRPr="00166694">
        <w:t>триллиона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. </w:t>
      </w:r>
      <w:r w:rsidRPr="00166694">
        <w:t>Дефицит</w:t>
      </w:r>
      <w:r w:rsidR="00166694" w:rsidRPr="00166694">
        <w:t xml:space="preserve"> </w:t>
      </w:r>
      <w:r w:rsidRPr="00166694">
        <w:t>составил</w:t>
      </w:r>
      <w:r w:rsidR="00166694" w:rsidRPr="00166694">
        <w:t xml:space="preserve"> </w:t>
      </w:r>
      <w:r w:rsidRPr="00166694">
        <w:t>182,7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. </w:t>
      </w:r>
      <w:r w:rsidRPr="00166694">
        <w:t>Ожидается,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столичную</w:t>
      </w:r>
      <w:r w:rsidR="00166694" w:rsidRPr="00166694">
        <w:t xml:space="preserve"> </w:t>
      </w:r>
      <w:r w:rsidRPr="00166694">
        <w:t>казну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этом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еще</w:t>
      </w:r>
      <w:r w:rsidR="00166694" w:rsidRPr="00166694">
        <w:t xml:space="preserve"> </w:t>
      </w:r>
      <w:r w:rsidRPr="00166694">
        <w:t>ждут</w:t>
      </w:r>
      <w:r w:rsidR="00166694" w:rsidRPr="00166694">
        <w:t xml:space="preserve"> </w:t>
      </w:r>
      <w:r w:rsidRPr="00166694">
        <w:t>изменения</w:t>
      </w:r>
      <w:r w:rsidR="00166694" w:rsidRPr="00166694">
        <w:t xml:space="preserve"> - </w:t>
      </w:r>
      <w:r w:rsidRPr="00166694">
        <w:t>дефицит</w:t>
      </w:r>
      <w:r w:rsidR="00166694" w:rsidRPr="00166694">
        <w:t xml:space="preserve"> </w:t>
      </w:r>
      <w:r w:rsidRPr="00166694">
        <w:t>планируется</w:t>
      </w:r>
      <w:r w:rsidR="00166694" w:rsidRPr="00166694">
        <w:t xml:space="preserve"> </w:t>
      </w:r>
      <w:r w:rsidRPr="00166694">
        <w:t>увеличить</w:t>
      </w:r>
      <w:r w:rsidR="00166694" w:rsidRPr="00166694">
        <w:t xml:space="preserve"> </w:t>
      </w:r>
      <w:r w:rsidRPr="00166694">
        <w:t>еще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40-45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Столичный</w:t>
      </w:r>
      <w:r w:rsidR="00166694" w:rsidRPr="00166694">
        <w:t xml:space="preserve"> </w:t>
      </w:r>
      <w:r w:rsidRPr="00166694">
        <w:t>градоначальник</w:t>
      </w:r>
      <w:r w:rsidR="00166694" w:rsidRPr="00166694">
        <w:t xml:space="preserve"> </w:t>
      </w:r>
      <w:r w:rsidRPr="00166694">
        <w:t>считает</w:t>
      </w:r>
      <w:r w:rsidR="00166694" w:rsidRPr="00166694">
        <w:t xml:space="preserve"> </w:t>
      </w:r>
      <w:r w:rsidRPr="00166694">
        <w:t>необходимым</w:t>
      </w:r>
      <w:r w:rsidR="00166694" w:rsidRPr="00166694">
        <w:t xml:space="preserve"> </w:t>
      </w:r>
      <w:r w:rsidRPr="00166694">
        <w:t>изменить</w:t>
      </w:r>
      <w:r w:rsidR="00166694" w:rsidRPr="00166694">
        <w:t xml:space="preserve"> </w:t>
      </w:r>
      <w:r w:rsidRPr="00166694">
        <w:t>финансовую</w:t>
      </w:r>
      <w:r w:rsidR="00166694" w:rsidRPr="00166694">
        <w:t xml:space="preserve"> </w:t>
      </w:r>
      <w:r w:rsidRPr="00166694">
        <w:t>политику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снижать</w:t>
      </w:r>
      <w:r w:rsidR="00166694" w:rsidRPr="00166694">
        <w:t xml:space="preserve"> </w:t>
      </w:r>
      <w:r w:rsidRPr="00166694">
        <w:t>размер</w:t>
      </w:r>
      <w:r w:rsidR="00166694" w:rsidRPr="00166694">
        <w:t xml:space="preserve"> </w:t>
      </w:r>
      <w:r w:rsidRPr="00166694">
        <w:t>государственных</w:t>
      </w:r>
      <w:r w:rsidR="00166694" w:rsidRPr="00166694">
        <w:t xml:space="preserve"> </w:t>
      </w:r>
      <w:r w:rsidRPr="00166694">
        <w:t>займов</w:t>
      </w:r>
      <w:r w:rsidR="00166694" w:rsidRPr="00166694">
        <w:t xml:space="preserve"> </w:t>
      </w:r>
      <w:r w:rsidRPr="00166694">
        <w:t>города,</w:t>
      </w:r>
      <w:r w:rsidR="00166694" w:rsidRPr="00166694">
        <w:t xml:space="preserve"> </w:t>
      </w:r>
      <w:r w:rsidRPr="00166694">
        <w:t>которые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2009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решено</w:t>
      </w:r>
      <w:r w:rsidR="00166694" w:rsidRPr="00166694">
        <w:t xml:space="preserve"> </w:t>
      </w:r>
      <w:r w:rsidRPr="00166694">
        <w:t>увеличить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47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дополнение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r w:rsidRPr="00166694">
        <w:t>уже</w:t>
      </w:r>
      <w:r w:rsidR="00166694" w:rsidRPr="00166694">
        <w:t xml:space="preserve"> </w:t>
      </w:r>
      <w:r w:rsidRPr="00166694">
        <w:t>полученным</w:t>
      </w:r>
      <w:r w:rsidR="00166694" w:rsidRPr="00166694">
        <w:t xml:space="preserve"> </w:t>
      </w:r>
      <w:r w:rsidRPr="00166694">
        <w:t>89,2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. </w:t>
      </w:r>
      <w:r w:rsidRPr="00166694">
        <w:t>Таким</w:t>
      </w:r>
      <w:r w:rsidR="00166694" w:rsidRPr="00166694">
        <w:t xml:space="preserve"> </w:t>
      </w:r>
      <w:r w:rsidRPr="00166694">
        <w:t>образом,</w:t>
      </w:r>
      <w:r w:rsidR="00166694" w:rsidRPr="00166694">
        <w:t xml:space="preserve"> </w:t>
      </w:r>
      <w:r w:rsidRPr="00166694">
        <w:t>госдолг</w:t>
      </w:r>
      <w:r w:rsidR="00166694" w:rsidRPr="00166694">
        <w:t xml:space="preserve"> </w:t>
      </w:r>
      <w:r w:rsidRPr="00166694">
        <w:t>столицы</w:t>
      </w:r>
      <w:r w:rsidR="00166694" w:rsidRPr="00166694">
        <w:t xml:space="preserve"> </w:t>
      </w:r>
      <w:r w:rsidRPr="00166694">
        <w:t>составит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260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 - </w:t>
      </w:r>
      <w:r w:rsidRPr="00166694">
        <w:t>23%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городского</w:t>
      </w:r>
      <w:r w:rsidR="00166694" w:rsidRPr="00166694">
        <w:t xml:space="preserve"> </w:t>
      </w:r>
      <w:r w:rsidRPr="00166694">
        <w:t>бюджета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частности,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разделу</w:t>
      </w:r>
      <w:r w:rsidR="00166694" w:rsidRPr="00166694">
        <w:t xml:space="preserve"> </w:t>
      </w:r>
      <w:r w:rsidRPr="00166694">
        <w:t>социальная</w:t>
      </w:r>
      <w:r w:rsidR="00166694" w:rsidRPr="00166694">
        <w:t xml:space="preserve"> </w:t>
      </w:r>
      <w:r w:rsidRPr="00166694">
        <w:t>политика</w:t>
      </w:r>
      <w:r w:rsidR="00166694" w:rsidRPr="00166694">
        <w:t xml:space="preserve"> </w:t>
      </w:r>
      <w:r w:rsidRPr="00166694">
        <w:t>предусмотрены</w:t>
      </w:r>
      <w:r w:rsidR="00166694" w:rsidRPr="00166694">
        <w:t xml:space="preserve"> </w:t>
      </w:r>
      <w:r w:rsidRPr="00166694">
        <w:t>расходы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размере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192,681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том</w:t>
      </w:r>
      <w:r w:rsidR="00166694" w:rsidRPr="00166694">
        <w:t xml:space="preserve"> </w:t>
      </w:r>
      <w:r w:rsidRPr="00166694">
        <w:t>числе</w:t>
      </w:r>
      <w:r w:rsidR="00166694" w:rsidRPr="00166694">
        <w:t xml:space="preserve"> </w:t>
      </w:r>
      <w:r w:rsidRPr="00166694">
        <w:t>свыше</w:t>
      </w:r>
      <w:r w:rsidR="00166694" w:rsidRPr="00166694">
        <w:t xml:space="preserve"> </w:t>
      </w:r>
      <w:r w:rsidRPr="00166694">
        <w:t>137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 - </w:t>
      </w:r>
      <w:r w:rsidRPr="00166694">
        <w:t>на</w:t>
      </w:r>
      <w:r w:rsidR="00166694" w:rsidRPr="00166694">
        <w:t xml:space="preserve"> </w:t>
      </w:r>
      <w:r w:rsidRPr="00166694">
        <w:t>социальное</w:t>
      </w:r>
      <w:r w:rsidR="00166694" w:rsidRPr="00166694">
        <w:t xml:space="preserve"> </w:t>
      </w:r>
      <w:r w:rsidRPr="00166694">
        <w:t>обслуживание</w:t>
      </w:r>
      <w:r w:rsidR="00166694" w:rsidRPr="00166694">
        <w:t xml:space="preserve"> </w:t>
      </w:r>
      <w:r w:rsidRPr="00166694">
        <w:t>населения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По</w:t>
      </w:r>
      <w:r w:rsidR="00166694" w:rsidRPr="00166694">
        <w:t xml:space="preserve"> </w:t>
      </w:r>
      <w:r w:rsidRPr="00166694">
        <w:t>разделу</w:t>
      </w:r>
      <w:r w:rsidR="00166694" w:rsidRPr="00166694">
        <w:t xml:space="preserve"> </w:t>
      </w:r>
      <w:r w:rsidRPr="00166694">
        <w:t>образование</w:t>
      </w:r>
      <w:r w:rsidR="00166694" w:rsidRPr="00166694">
        <w:t xml:space="preserve"> </w:t>
      </w:r>
      <w:r w:rsidRPr="00166694">
        <w:t>расходы</w:t>
      </w:r>
      <w:r w:rsidR="00166694" w:rsidRPr="00166694">
        <w:t xml:space="preserve"> </w:t>
      </w:r>
      <w:r w:rsidRPr="00166694">
        <w:t>составят</w:t>
      </w:r>
      <w:r w:rsidR="00166694" w:rsidRPr="00166694">
        <w:t xml:space="preserve"> </w:t>
      </w:r>
      <w:r w:rsidRPr="00166694">
        <w:t>около</w:t>
      </w:r>
      <w:r w:rsidR="00166694" w:rsidRPr="00166694">
        <w:t xml:space="preserve"> </w:t>
      </w:r>
      <w:r w:rsidRPr="00166694">
        <w:t>201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молодежную</w:t>
      </w:r>
      <w:r w:rsidR="00166694" w:rsidRPr="00166694">
        <w:t xml:space="preserve"> </w:t>
      </w:r>
      <w:r w:rsidRPr="00166694">
        <w:t>политику</w:t>
      </w:r>
      <w:r w:rsidR="00166694" w:rsidRPr="00166694">
        <w:t xml:space="preserve"> </w:t>
      </w:r>
      <w:r w:rsidRPr="00166694">
        <w:t>столица</w:t>
      </w:r>
      <w:r w:rsidR="00166694" w:rsidRPr="00166694">
        <w:t xml:space="preserve"> </w:t>
      </w:r>
      <w:r w:rsidRPr="00166694">
        <w:t>потратит</w:t>
      </w:r>
      <w:r w:rsidR="00166694" w:rsidRPr="00166694">
        <w:t xml:space="preserve"> </w:t>
      </w:r>
      <w:r w:rsidRPr="00166694">
        <w:t>порядка</w:t>
      </w:r>
      <w:r w:rsidR="00166694" w:rsidRPr="00166694">
        <w:t xml:space="preserve"> </w:t>
      </w:r>
      <w:r w:rsidRPr="00166694">
        <w:t>6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здравоохранение,</w:t>
      </w:r>
      <w:r w:rsidR="00166694" w:rsidRPr="00166694">
        <w:t xml:space="preserve"> </w:t>
      </w:r>
      <w:r w:rsidRPr="00166694">
        <w:t>физкультуру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спорт</w:t>
      </w:r>
      <w:r w:rsidR="00166694" w:rsidRPr="00166694">
        <w:t xml:space="preserve"> - </w:t>
      </w:r>
      <w:r w:rsidRPr="00166694">
        <w:t>свыше</w:t>
      </w:r>
      <w:r w:rsidR="00166694" w:rsidRPr="00166694">
        <w:t xml:space="preserve"> </w:t>
      </w:r>
      <w:r w:rsidRPr="00166694">
        <w:t>117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Кроме</w:t>
      </w:r>
      <w:r w:rsidR="00166694" w:rsidRPr="00166694">
        <w:t xml:space="preserve"> </w:t>
      </w:r>
      <w:r w:rsidRPr="00166694">
        <w:t>того,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коммунальное</w:t>
      </w:r>
      <w:r w:rsidR="00166694" w:rsidRPr="00166694">
        <w:t xml:space="preserve"> </w:t>
      </w:r>
      <w:r w:rsidRPr="00166694">
        <w:t>хозяйство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2010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будет</w:t>
      </w:r>
      <w:r w:rsidR="00166694" w:rsidRPr="00166694">
        <w:t xml:space="preserve"> </w:t>
      </w:r>
      <w:r w:rsidRPr="00166694">
        <w:t>направлено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46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благоустройство</w:t>
      </w:r>
      <w:r w:rsidR="00166694" w:rsidRPr="00166694">
        <w:t xml:space="preserve"> </w:t>
      </w:r>
      <w:r w:rsidRPr="00166694">
        <w:t>города</w:t>
      </w:r>
      <w:r w:rsidR="00166694" w:rsidRPr="00166694">
        <w:t xml:space="preserve"> - </w:t>
      </w:r>
      <w:r w:rsidRPr="00166694">
        <w:t>более</w:t>
      </w:r>
      <w:r w:rsidR="00166694" w:rsidRPr="00166694">
        <w:t xml:space="preserve"> </w:t>
      </w:r>
      <w:r w:rsidRPr="00166694">
        <w:t>36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том</w:t>
      </w:r>
      <w:r w:rsidR="00166694" w:rsidRPr="00166694">
        <w:t xml:space="preserve"> </w:t>
      </w:r>
      <w:r w:rsidRPr="00166694">
        <w:t>числе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капремонт</w:t>
      </w:r>
      <w:r w:rsidR="00166694" w:rsidRPr="00166694">
        <w:t xml:space="preserve"> </w:t>
      </w:r>
      <w:r w:rsidRPr="00166694">
        <w:t>дорог</w:t>
      </w:r>
      <w:r w:rsidR="00166694" w:rsidRPr="00166694">
        <w:t xml:space="preserve"> - </w:t>
      </w:r>
      <w:r w:rsidRPr="00166694">
        <w:t>около</w:t>
      </w:r>
      <w:r w:rsidR="00166694" w:rsidRPr="00166694">
        <w:t xml:space="preserve"> </w:t>
      </w:r>
      <w:r w:rsidRPr="00166694">
        <w:t>1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текущий</w:t>
      </w:r>
      <w:r w:rsidR="00166694" w:rsidRPr="00166694">
        <w:t xml:space="preserve"> </w:t>
      </w:r>
      <w:r w:rsidRPr="00166694">
        <w:t>ремонт</w:t>
      </w:r>
      <w:r w:rsidR="00166694" w:rsidRPr="00166694">
        <w:t xml:space="preserve"> </w:t>
      </w:r>
      <w:r w:rsidRPr="00166694">
        <w:t>дорог</w:t>
      </w:r>
      <w:r w:rsidR="00166694" w:rsidRPr="00166694">
        <w:t xml:space="preserve"> - </w:t>
      </w:r>
      <w:r w:rsidRPr="00166694">
        <w:t>более</w:t>
      </w:r>
      <w:r w:rsidR="00166694" w:rsidRPr="00166694">
        <w:t xml:space="preserve"> </w:t>
      </w:r>
      <w:r w:rsidRPr="00166694">
        <w:t>2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При</w:t>
      </w:r>
      <w:r w:rsidR="00166694" w:rsidRPr="00166694">
        <w:t xml:space="preserve"> </w:t>
      </w:r>
      <w:r w:rsidRPr="00166694">
        <w:t>этом</w:t>
      </w:r>
      <w:r w:rsidR="00166694" w:rsidRPr="00166694">
        <w:t xml:space="preserve"> </w:t>
      </w:r>
      <w:r w:rsidRPr="00166694">
        <w:t>охрана</w:t>
      </w:r>
      <w:r w:rsidR="00166694" w:rsidRPr="00166694">
        <w:t xml:space="preserve"> </w:t>
      </w:r>
      <w:r w:rsidRPr="00166694">
        <w:t>окружающей</w:t>
      </w:r>
      <w:r w:rsidR="00166694" w:rsidRPr="00166694">
        <w:t xml:space="preserve"> </w:t>
      </w:r>
      <w:r w:rsidRPr="00166694">
        <w:t>среды</w:t>
      </w:r>
      <w:r w:rsidR="00166694" w:rsidRPr="00166694">
        <w:t xml:space="preserve"> </w:t>
      </w:r>
      <w:r w:rsidRPr="00166694">
        <w:t>обойдется</w:t>
      </w:r>
      <w:r w:rsidR="00166694" w:rsidRPr="00166694">
        <w:t xml:space="preserve"> </w:t>
      </w:r>
      <w:r w:rsidRPr="00166694">
        <w:t>Москве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следующем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почти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5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жилищно-коммунальное</w:t>
      </w:r>
      <w:r w:rsidR="00166694" w:rsidRPr="00166694">
        <w:t xml:space="preserve"> </w:t>
      </w:r>
      <w:r w:rsidRPr="00166694">
        <w:t>хозяйство</w:t>
      </w:r>
      <w:r w:rsidR="00166694" w:rsidRPr="00166694">
        <w:t xml:space="preserve"> - </w:t>
      </w:r>
      <w:r w:rsidRPr="00166694">
        <w:t>в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192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Как</w:t>
      </w:r>
      <w:r w:rsidR="00166694" w:rsidRPr="00166694">
        <w:t xml:space="preserve"> </w:t>
      </w:r>
      <w:r w:rsidRPr="00166694">
        <w:t>отметил</w:t>
      </w:r>
      <w:r w:rsidR="00166694" w:rsidRPr="00166694">
        <w:t xml:space="preserve"> </w:t>
      </w:r>
      <w:r w:rsidRPr="00166694">
        <w:t>председатель</w:t>
      </w:r>
      <w:r w:rsidR="00166694" w:rsidRPr="00166694">
        <w:t xml:space="preserve"> </w:t>
      </w:r>
      <w:r w:rsidRPr="00166694">
        <w:t>бюджетно-финансовой</w:t>
      </w:r>
      <w:r w:rsidR="00166694" w:rsidRPr="00166694">
        <w:t xml:space="preserve"> </w:t>
      </w:r>
      <w:r w:rsidRPr="00166694">
        <w:t>комиссии</w:t>
      </w:r>
      <w:r w:rsidR="00166694" w:rsidRPr="00166694">
        <w:t xml:space="preserve"> </w:t>
      </w:r>
      <w:r w:rsidRPr="00166694">
        <w:t>Мосгордумы</w:t>
      </w:r>
      <w:r w:rsidR="00166694" w:rsidRPr="00166694">
        <w:t xml:space="preserve"> </w:t>
      </w:r>
      <w:r w:rsidRPr="00166694">
        <w:t>Игорь</w:t>
      </w:r>
      <w:r w:rsidR="00166694" w:rsidRPr="00166694">
        <w:t xml:space="preserve"> </w:t>
      </w:r>
      <w:r w:rsidRPr="00166694">
        <w:t>Антонов,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бюджете</w:t>
      </w:r>
      <w:r w:rsidR="00166694" w:rsidRPr="00166694">
        <w:t xml:space="preserve"> </w:t>
      </w:r>
      <w:r w:rsidRPr="00166694">
        <w:t>Москвы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2010</w:t>
      </w:r>
      <w:r w:rsidR="00166694" w:rsidRPr="00166694">
        <w:t xml:space="preserve"> </w:t>
      </w:r>
      <w:r w:rsidRPr="00166694">
        <w:t>год</w:t>
      </w:r>
      <w:r w:rsidR="00166694" w:rsidRPr="00166694">
        <w:t xml:space="preserve"> </w:t>
      </w:r>
      <w:r w:rsidRPr="00166694">
        <w:t>увеличивается</w:t>
      </w:r>
      <w:r w:rsidR="00166694" w:rsidRPr="00166694">
        <w:t xml:space="preserve"> </w:t>
      </w:r>
      <w:r w:rsidRPr="00166694">
        <w:t>социальная</w:t>
      </w:r>
      <w:r w:rsidR="00166694" w:rsidRPr="00166694">
        <w:t xml:space="preserve"> </w:t>
      </w:r>
      <w:r w:rsidRPr="00166694">
        <w:t>составляющая</w:t>
      </w:r>
      <w:r w:rsidR="00166694" w:rsidRPr="00166694">
        <w:t>.</w:t>
      </w:r>
    </w:p>
    <w:p w:rsidR="00166694" w:rsidRPr="00166694" w:rsidRDefault="00166694" w:rsidP="00166694">
      <w:pPr>
        <w:tabs>
          <w:tab w:val="left" w:pos="726"/>
        </w:tabs>
      </w:pPr>
      <w:r w:rsidRPr="00166694">
        <w:t>"</w:t>
      </w:r>
      <w:r w:rsidR="00E41623" w:rsidRPr="00166694">
        <w:t>Если</w:t>
      </w:r>
      <w:r w:rsidRPr="00166694">
        <w:t xml:space="preserve"> </w:t>
      </w:r>
      <w:r w:rsidR="00E41623" w:rsidRPr="00166694">
        <w:t>раньше</w:t>
      </w:r>
      <w:r w:rsidRPr="00166694">
        <w:t xml:space="preserve"> </w:t>
      </w:r>
      <w:r w:rsidR="00E41623" w:rsidRPr="00166694">
        <w:t>ежегодно</w:t>
      </w:r>
      <w:r w:rsidRPr="00166694">
        <w:t xml:space="preserve"> </w:t>
      </w:r>
      <w:r w:rsidR="00E41623" w:rsidRPr="00166694">
        <w:t>расходы</w:t>
      </w:r>
      <w:r w:rsidRPr="00166694">
        <w:t xml:space="preserve"> </w:t>
      </w:r>
      <w:r w:rsidR="00E41623" w:rsidRPr="00166694">
        <w:t>социального</w:t>
      </w:r>
      <w:r w:rsidRPr="00166694">
        <w:t xml:space="preserve"> </w:t>
      </w:r>
      <w:r w:rsidR="00E41623" w:rsidRPr="00166694">
        <w:t>характера</w:t>
      </w:r>
      <w:r w:rsidRPr="00166694">
        <w:t xml:space="preserve"> </w:t>
      </w:r>
      <w:r w:rsidR="00E41623" w:rsidRPr="00166694">
        <w:t>составляли</w:t>
      </w:r>
      <w:r w:rsidRPr="00166694">
        <w:t xml:space="preserve"> </w:t>
      </w:r>
      <w:r w:rsidR="00E41623" w:rsidRPr="00166694">
        <w:t>около</w:t>
      </w:r>
      <w:r w:rsidRPr="00166694">
        <w:t xml:space="preserve"> </w:t>
      </w:r>
      <w:r w:rsidR="00E41623" w:rsidRPr="00166694">
        <w:t>40%,</w:t>
      </w:r>
      <w:r w:rsidRPr="00166694">
        <w:t xml:space="preserve"> </w:t>
      </w:r>
      <w:r w:rsidR="00E41623" w:rsidRPr="00166694">
        <w:t>то</w:t>
      </w:r>
      <w:r w:rsidRPr="00166694">
        <w:t xml:space="preserve"> </w:t>
      </w:r>
      <w:r w:rsidR="00E41623" w:rsidRPr="00166694">
        <w:t>сейчас</w:t>
      </w:r>
      <w:r w:rsidRPr="00166694">
        <w:t xml:space="preserve"> </w:t>
      </w:r>
      <w:r w:rsidR="00E41623" w:rsidRPr="00166694">
        <w:t>они</w:t>
      </w:r>
      <w:r w:rsidRPr="00166694">
        <w:t xml:space="preserve"> </w:t>
      </w:r>
      <w:r w:rsidR="00E41623" w:rsidRPr="00166694">
        <w:t>уже</w:t>
      </w:r>
      <w:r w:rsidRPr="00166694">
        <w:t xml:space="preserve"> </w:t>
      </w:r>
      <w:r w:rsidR="00E41623" w:rsidRPr="00166694">
        <w:t>перешли</w:t>
      </w:r>
      <w:r w:rsidRPr="00166694">
        <w:t xml:space="preserve"> </w:t>
      </w:r>
      <w:r w:rsidR="00E41623" w:rsidRPr="00166694">
        <w:t>за</w:t>
      </w:r>
      <w:r w:rsidRPr="00166694">
        <w:t xml:space="preserve"> </w:t>
      </w:r>
      <w:r w:rsidR="00E41623" w:rsidRPr="00166694">
        <w:t>50%</w:t>
      </w:r>
      <w:r w:rsidRPr="00166694">
        <w:t>"</w:t>
      </w:r>
      <w:r w:rsidR="00E41623" w:rsidRPr="00166694">
        <w:t>,</w:t>
      </w:r>
      <w:r w:rsidRPr="00166694">
        <w:t xml:space="preserve"> - </w:t>
      </w:r>
      <w:r w:rsidR="00E41623" w:rsidRPr="00166694">
        <w:t>сказал</w:t>
      </w:r>
      <w:r w:rsidRPr="00166694">
        <w:t xml:space="preserve"> </w:t>
      </w:r>
      <w:r w:rsidR="00E41623" w:rsidRPr="00166694">
        <w:t>Антонов</w:t>
      </w:r>
      <w:r w:rsidRPr="00166694">
        <w:t xml:space="preserve">. </w:t>
      </w:r>
      <w:r w:rsidR="00E41623" w:rsidRPr="00166694">
        <w:t>По</w:t>
      </w:r>
      <w:r w:rsidRPr="00166694">
        <w:t xml:space="preserve"> </w:t>
      </w:r>
      <w:r w:rsidR="00E41623" w:rsidRPr="00166694">
        <w:t>его</w:t>
      </w:r>
      <w:r w:rsidRPr="00166694">
        <w:t xml:space="preserve"> </w:t>
      </w:r>
      <w:r w:rsidR="00E41623" w:rsidRPr="00166694">
        <w:t>словам,</w:t>
      </w:r>
      <w:r w:rsidRPr="00166694">
        <w:t xml:space="preserve"> </w:t>
      </w:r>
      <w:r w:rsidR="00E41623" w:rsidRPr="00166694">
        <w:t>при</w:t>
      </w:r>
      <w:r w:rsidRPr="00166694">
        <w:t xml:space="preserve"> </w:t>
      </w:r>
      <w:r w:rsidR="00E41623" w:rsidRPr="00166694">
        <w:t>проектировании</w:t>
      </w:r>
      <w:r w:rsidRPr="00166694">
        <w:t xml:space="preserve"> </w:t>
      </w:r>
      <w:r w:rsidR="00E41623" w:rsidRPr="00166694">
        <w:t>бюджета</w:t>
      </w:r>
      <w:r w:rsidRPr="00166694">
        <w:t xml:space="preserve"> </w:t>
      </w:r>
      <w:r w:rsidR="00E41623" w:rsidRPr="00166694">
        <w:t>на</w:t>
      </w:r>
      <w:r w:rsidRPr="00166694">
        <w:t xml:space="preserve"> </w:t>
      </w:r>
      <w:r w:rsidR="00E41623" w:rsidRPr="00166694">
        <w:t>следующий</w:t>
      </w:r>
      <w:r w:rsidRPr="00166694">
        <w:t xml:space="preserve"> </w:t>
      </w:r>
      <w:r w:rsidR="00E41623" w:rsidRPr="00166694">
        <w:t>год</w:t>
      </w:r>
      <w:r w:rsidRPr="00166694">
        <w:t xml:space="preserve"> </w:t>
      </w:r>
      <w:r w:rsidR="00E41623" w:rsidRPr="00166694">
        <w:t>особое</w:t>
      </w:r>
      <w:r w:rsidRPr="00166694">
        <w:t xml:space="preserve"> </w:t>
      </w:r>
      <w:r w:rsidR="00E41623" w:rsidRPr="00166694">
        <w:t>внимание</w:t>
      </w:r>
      <w:r w:rsidRPr="00166694">
        <w:t xml:space="preserve"> </w:t>
      </w:r>
      <w:r w:rsidR="00E41623" w:rsidRPr="00166694">
        <w:t>было</w:t>
      </w:r>
      <w:r w:rsidRPr="00166694">
        <w:t xml:space="preserve"> </w:t>
      </w:r>
      <w:r w:rsidR="00E41623" w:rsidRPr="00166694">
        <w:t>уделено</w:t>
      </w:r>
      <w:r w:rsidRPr="00166694">
        <w:t xml:space="preserve"> </w:t>
      </w:r>
      <w:r w:rsidR="00E41623" w:rsidRPr="00166694">
        <w:t>поддержке</w:t>
      </w:r>
      <w:r w:rsidRPr="00166694">
        <w:t xml:space="preserve"> </w:t>
      </w:r>
      <w:r w:rsidR="00E41623" w:rsidRPr="00166694">
        <w:t>малоимущих</w:t>
      </w:r>
      <w:r w:rsidRPr="00166694">
        <w:t xml:space="preserve"> </w:t>
      </w:r>
      <w:r w:rsidR="00E41623" w:rsidRPr="00166694">
        <w:t>слоев</w:t>
      </w:r>
      <w:r w:rsidRPr="00166694">
        <w:t xml:space="preserve"> </w:t>
      </w:r>
      <w:r w:rsidR="00E41623" w:rsidRPr="00166694">
        <w:t>населения,</w:t>
      </w:r>
      <w:r w:rsidRPr="00166694">
        <w:t xml:space="preserve"> </w:t>
      </w:r>
      <w:r w:rsidR="00E41623" w:rsidRPr="00166694">
        <w:t>а</w:t>
      </w:r>
      <w:r w:rsidRPr="00166694">
        <w:t xml:space="preserve"> </w:t>
      </w:r>
      <w:r w:rsidR="00E41623" w:rsidRPr="00166694">
        <w:t>также</w:t>
      </w:r>
      <w:r w:rsidRPr="00166694">
        <w:t xml:space="preserve"> </w:t>
      </w:r>
      <w:r w:rsidR="00E41623" w:rsidRPr="00166694">
        <w:t>социальных</w:t>
      </w:r>
      <w:r w:rsidRPr="00166694">
        <w:t xml:space="preserve"> </w:t>
      </w:r>
      <w:r w:rsidR="00E41623" w:rsidRPr="00166694">
        <w:t>учреждений</w:t>
      </w:r>
      <w:r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Глава</w:t>
      </w:r>
      <w:r w:rsidR="00166694" w:rsidRPr="00166694">
        <w:t xml:space="preserve"> </w:t>
      </w:r>
      <w:r w:rsidRPr="00166694">
        <w:t>комиссии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отметил,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бюджете</w:t>
      </w:r>
      <w:r w:rsidR="00166694" w:rsidRPr="00166694">
        <w:t xml:space="preserve"> </w:t>
      </w:r>
      <w:r w:rsidRPr="00166694">
        <w:t>предусмотрены</w:t>
      </w:r>
      <w:r w:rsidR="00166694" w:rsidRPr="00166694">
        <w:t xml:space="preserve"> </w:t>
      </w:r>
      <w:r w:rsidRPr="00166694">
        <w:t>расходы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адресную</w:t>
      </w:r>
      <w:r w:rsidR="00166694" w:rsidRPr="00166694">
        <w:t xml:space="preserve"> </w:t>
      </w:r>
      <w:r w:rsidRPr="00166694">
        <w:t>инвестиционную</w:t>
      </w:r>
      <w:r w:rsidR="00166694" w:rsidRPr="00166694">
        <w:t xml:space="preserve"> </w:t>
      </w:r>
      <w:r w:rsidRPr="00166694">
        <w:t>программу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размере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200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39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 - </w:t>
      </w:r>
      <w:r w:rsidRPr="00166694">
        <w:t>на</w:t>
      </w:r>
      <w:r w:rsidR="00166694" w:rsidRPr="00166694">
        <w:t xml:space="preserve"> </w:t>
      </w:r>
      <w:r w:rsidRPr="00166694">
        <w:t>дорожное</w:t>
      </w:r>
      <w:r w:rsidR="00166694" w:rsidRPr="00166694">
        <w:t xml:space="preserve"> </w:t>
      </w:r>
      <w:r w:rsidRPr="00166694">
        <w:t>строительство</w:t>
      </w:r>
      <w:r w:rsidR="00166694" w:rsidRPr="00166694">
        <w:t>.</w:t>
      </w:r>
    </w:p>
    <w:p w:rsidR="00166694" w:rsidRPr="00166694" w:rsidRDefault="00166694" w:rsidP="00166694">
      <w:pPr>
        <w:tabs>
          <w:tab w:val="left" w:pos="726"/>
        </w:tabs>
      </w:pPr>
      <w:r w:rsidRPr="00166694">
        <w:t>"</w:t>
      </w:r>
      <w:r w:rsidR="00E41623" w:rsidRPr="00166694">
        <w:t>Мы</w:t>
      </w:r>
      <w:r w:rsidRPr="00166694">
        <w:t xml:space="preserve"> </w:t>
      </w:r>
      <w:r w:rsidR="00E41623" w:rsidRPr="00166694">
        <w:t>рассчитывали</w:t>
      </w:r>
      <w:r w:rsidRPr="00166694">
        <w:t xml:space="preserve"> </w:t>
      </w:r>
      <w:r w:rsidR="00E41623" w:rsidRPr="00166694">
        <w:t>выйти</w:t>
      </w:r>
      <w:r w:rsidRPr="00166694">
        <w:t xml:space="preserve"> </w:t>
      </w:r>
      <w:r w:rsidR="00E41623" w:rsidRPr="00166694">
        <w:t>на</w:t>
      </w:r>
      <w:r w:rsidRPr="00166694">
        <w:t xml:space="preserve"> </w:t>
      </w:r>
      <w:r w:rsidR="00E41623" w:rsidRPr="00166694">
        <w:t>доходы</w:t>
      </w:r>
      <w:r w:rsidRPr="00166694">
        <w:t xml:space="preserve"> </w:t>
      </w:r>
      <w:r w:rsidR="00E41623" w:rsidRPr="00166694">
        <w:t>в</w:t>
      </w:r>
      <w:r w:rsidRPr="00166694">
        <w:t xml:space="preserve"> </w:t>
      </w:r>
      <w:r w:rsidR="00E41623" w:rsidRPr="00166694">
        <w:t>2010</w:t>
      </w:r>
      <w:r w:rsidRPr="00166694">
        <w:t xml:space="preserve"> </w:t>
      </w:r>
      <w:r w:rsidR="00E41623" w:rsidRPr="00166694">
        <w:t>году</w:t>
      </w:r>
      <w:r w:rsidRPr="00166694">
        <w:t xml:space="preserve"> </w:t>
      </w:r>
      <w:r w:rsidR="00E41623" w:rsidRPr="00166694">
        <w:t>на</w:t>
      </w:r>
      <w:r w:rsidRPr="00166694">
        <w:t xml:space="preserve"> </w:t>
      </w:r>
      <w:r w:rsidR="00E41623" w:rsidRPr="00166694">
        <w:t>1,5</w:t>
      </w:r>
      <w:r w:rsidRPr="00166694">
        <w:t xml:space="preserve"> </w:t>
      </w:r>
      <w:r w:rsidR="00E41623" w:rsidRPr="00166694">
        <w:t>триллиона</w:t>
      </w:r>
      <w:r w:rsidRPr="00166694">
        <w:t xml:space="preserve"> </w:t>
      </w:r>
      <w:r w:rsidR="00E41623" w:rsidRPr="00166694">
        <w:t>рублей,</w:t>
      </w:r>
      <w:r w:rsidRPr="00166694">
        <w:t xml:space="preserve"> </w:t>
      </w:r>
      <w:r w:rsidR="00E41623" w:rsidRPr="00166694">
        <w:t>но</w:t>
      </w:r>
      <w:r w:rsidRPr="00166694">
        <w:t xml:space="preserve"> </w:t>
      </w:r>
      <w:r w:rsidR="00E41623" w:rsidRPr="00166694">
        <w:t>из-за</w:t>
      </w:r>
      <w:r w:rsidRPr="00166694">
        <w:t xml:space="preserve"> </w:t>
      </w:r>
      <w:r w:rsidR="00E41623" w:rsidRPr="00166694">
        <w:t>кризиса</w:t>
      </w:r>
      <w:r w:rsidRPr="00166694">
        <w:t xml:space="preserve"> </w:t>
      </w:r>
      <w:r w:rsidR="00E41623" w:rsidRPr="00166694">
        <w:t>этого</w:t>
      </w:r>
      <w:r w:rsidRPr="00166694">
        <w:t xml:space="preserve"> </w:t>
      </w:r>
      <w:r w:rsidR="00E41623" w:rsidRPr="00166694">
        <w:t>сделать</w:t>
      </w:r>
      <w:r w:rsidRPr="00166694">
        <w:t xml:space="preserve"> </w:t>
      </w:r>
      <w:r w:rsidR="00E41623" w:rsidRPr="00166694">
        <w:t>не</w:t>
      </w:r>
      <w:r w:rsidRPr="00166694">
        <w:t xml:space="preserve"> </w:t>
      </w:r>
      <w:r w:rsidR="00E41623" w:rsidRPr="00166694">
        <w:t>получилось</w:t>
      </w:r>
      <w:r w:rsidRPr="00166694">
        <w:t xml:space="preserve">. </w:t>
      </w:r>
      <w:r w:rsidR="00E41623" w:rsidRPr="00166694">
        <w:t>Налог</w:t>
      </w:r>
      <w:r w:rsidRPr="00166694">
        <w:t xml:space="preserve"> </w:t>
      </w:r>
      <w:r w:rsidR="00E41623" w:rsidRPr="00166694">
        <w:t>на</w:t>
      </w:r>
      <w:r w:rsidRPr="00166694">
        <w:t xml:space="preserve"> </w:t>
      </w:r>
      <w:r w:rsidR="00E41623" w:rsidRPr="00166694">
        <w:t>прибыль</w:t>
      </w:r>
      <w:r w:rsidRPr="00166694">
        <w:t xml:space="preserve"> </w:t>
      </w:r>
      <w:r w:rsidR="00E41623" w:rsidRPr="00166694">
        <w:t>у</w:t>
      </w:r>
      <w:r w:rsidRPr="00166694">
        <w:t xml:space="preserve"> </w:t>
      </w:r>
      <w:r w:rsidR="00E41623" w:rsidRPr="00166694">
        <w:t>нас</w:t>
      </w:r>
      <w:r w:rsidRPr="00166694">
        <w:t xml:space="preserve"> </w:t>
      </w:r>
      <w:r w:rsidR="00E41623" w:rsidRPr="00166694">
        <w:t>сейчас</w:t>
      </w:r>
      <w:r w:rsidRPr="00166694">
        <w:t xml:space="preserve"> </w:t>
      </w:r>
      <w:r w:rsidR="00E41623" w:rsidRPr="00166694">
        <w:t>исполняется</w:t>
      </w:r>
      <w:r w:rsidRPr="00166694">
        <w:t xml:space="preserve"> </w:t>
      </w:r>
      <w:r w:rsidR="00E41623" w:rsidRPr="00166694">
        <w:t>менее</w:t>
      </w:r>
      <w:r w:rsidRPr="00166694">
        <w:t xml:space="preserve"> </w:t>
      </w:r>
      <w:r w:rsidR="00E41623" w:rsidRPr="00166694">
        <w:t>50%</w:t>
      </w:r>
      <w:r w:rsidRPr="00166694">
        <w:t>"</w:t>
      </w:r>
      <w:r w:rsidR="00E41623" w:rsidRPr="00166694">
        <w:t>,</w:t>
      </w:r>
      <w:r w:rsidRPr="00166694">
        <w:t xml:space="preserve"> - </w:t>
      </w:r>
      <w:r w:rsidR="00E41623" w:rsidRPr="00166694">
        <w:t>добавил</w:t>
      </w:r>
      <w:r w:rsidRPr="00166694">
        <w:t xml:space="preserve"> </w:t>
      </w:r>
      <w:r w:rsidR="00E41623" w:rsidRPr="00166694">
        <w:t>Антонов</w:t>
      </w:r>
      <w:r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первом</w:t>
      </w:r>
      <w:r w:rsidR="00166694" w:rsidRPr="00166694">
        <w:t xml:space="preserve"> </w:t>
      </w:r>
      <w:r w:rsidRPr="00166694">
        <w:t>чтении</w:t>
      </w:r>
      <w:r w:rsidR="00166694" w:rsidRPr="00166694">
        <w:t xml:space="preserve"> </w:t>
      </w:r>
      <w:r w:rsidRPr="00166694">
        <w:t>бюджета-2010</w:t>
      </w:r>
      <w:r w:rsidR="00166694" w:rsidRPr="00166694">
        <w:t xml:space="preserve"> </w:t>
      </w:r>
      <w:r w:rsidRPr="00166694">
        <w:t>доходная</w:t>
      </w:r>
      <w:r w:rsidR="00166694" w:rsidRPr="00166694">
        <w:t xml:space="preserve"> </w:t>
      </w:r>
      <w:r w:rsidRPr="00166694">
        <w:t>часть</w:t>
      </w:r>
      <w:r w:rsidR="00166694" w:rsidRPr="00166694">
        <w:t xml:space="preserve"> </w:t>
      </w:r>
      <w:r w:rsidRPr="00166694">
        <w:t>городского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предполагалась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размере</w:t>
      </w:r>
      <w:r w:rsidR="00166694" w:rsidRPr="00166694">
        <w:t xml:space="preserve"> </w:t>
      </w:r>
      <w:r w:rsidRPr="00166694">
        <w:t>чуть</w:t>
      </w:r>
      <w:r w:rsidR="00166694" w:rsidRPr="00166694">
        <w:t xml:space="preserve"> </w:t>
      </w:r>
      <w:r w:rsidRPr="00166694">
        <w:t>более</w:t>
      </w:r>
      <w:r w:rsidR="00166694" w:rsidRPr="00166694">
        <w:t xml:space="preserve"> </w:t>
      </w:r>
      <w:r w:rsidRPr="00166694">
        <w:t>994,5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расходная</w:t>
      </w:r>
      <w:r w:rsidR="00166694" w:rsidRPr="00166694">
        <w:t xml:space="preserve"> - </w:t>
      </w:r>
      <w:r w:rsidRPr="00166694">
        <w:t>более</w:t>
      </w:r>
      <w:r w:rsidR="00166694" w:rsidRPr="00166694">
        <w:t xml:space="preserve"> </w:t>
      </w:r>
      <w:r w:rsidRPr="00166694">
        <w:t>1,12</w:t>
      </w:r>
      <w:r w:rsidR="00166694" w:rsidRPr="00166694">
        <w:t xml:space="preserve"> </w:t>
      </w:r>
      <w:r w:rsidRPr="00166694">
        <w:t>триллиона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. </w:t>
      </w:r>
      <w:r w:rsidRPr="00166694">
        <w:t>Дефицит</w:t>
      </w:r>
      <w:r w:rsidR="00166694" w:rsidRPr="00166694">
        <w:t xml:space="preserve"> </w:t>
      </w:r>
      <w:r w:rsidRPr="00166694">
        <w:t>соответственно</w:t>
      </w:r>
      <w:r w:rsidR="00166694" w:rsidRPr="00166694">
        <w:t xml:space="preserve"> </w:t>
      </w:r>
      <w:r w:rsidRPr="00166694">
        <w:t>составлял</w:t>
      </w:r>
      <w:r w:rsidR="00166694" w:rsidRPr="00166694">
        <w:t xml:space="preserve"> </w:t>
      </w:r>
      <w:r w:rsidRPr="00166694">
        <w:t>125,735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. </w:t>
      </w:r>
      <w:r w:rsidRPr="00166694">
        <w:t>Ко</w:t>
      </w:r>
      <w:r w:rsidR="00166694" w:rsidRPr="00166694">
        <w:t xml:space="preserve"> </w:t>
      </w:r>
      <w:r w:rsidRPr="00166694">
        <w:t>второму</w:t>
      </w:r>
      <w:r w:rsidR="00166694" w:rsidRPr="00166694">
        <w:t xml:space="preserve"> </w:t>
      </w:r>
      <w:r w:rsidRPr="00166694">
        <w:t>чтению</w:t>
      </w:r>
      <w:r w:rsidR="00166694" w:rsidRPr="00166694">
        <w:t xml:space="preserve"> </w:t>
      </w:r>
      <w:r w:rsidRPr="00166694">
        <w:t>парламентарии</w:t>
      </w:r>
      <w:r w:rsidR="00166694" w:rsidRPr="00166694">
        <w:t xml:space="preserve"> </w:t>
      </w:r>
      <w:r w:rsidRPr="00166694">
        <w:t>решили</w:t>
      </w:r>
      <w:r w:rsidR="00166694" w:rsidRPr="00166694">
        <w:t xml:space="preserve"> </w:t>
      </w:r>
      <w:r w:rsidRPr="00166694">
        <w:t>увеличить</w:t>
      </w:r>
      <w:r w:rsidR="00166694" w:rsidRPr="00166694">
        <w:t xml:space="preserve"> </w:t>
      </w:r>
      <w:r w:rsidRPr="00166694">
        <w:t>доходную</w:t>
      </w:r>
      <w:r w:rsidR="00166694" w:rsidRPr="00166694">
        <w:t xml:space="preserve"> </w:t>
      </w:r>
      <w:r w:rsidRPr="00166694">
        <w:t>часть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5,6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соответственно,</w:t>
      </w:r>
      <w:r w:rsidR="00166694" w:rsidRPr="00166694">
        <w:t xml:space="preserve"> </w:t>
      </w:r>
      <w:r w:rsidRPr="00166694">
        <w:t>дефицит</w:t>
      </w:r>
      <w:r w:rsidR="00166694" w:rsidRPr="00166694">
        <w:t xml:space="preserve"> </w:t>
      </w:r>
      <w:r w:rsidRPr="00166694">
        <w:t>уменьшился</w:t>
      </w:r>
      <w:r w:rsidR="00166694" w:rsidRPr="00166694">
        <w:t xml:space="preserve"> </w:t>
      </w:r>
      <w:r w:rsidRPr="00166694">
        <w:t>до</w:t>
      </w:r>
      <w:r w:rsidR="00166694" w:rsidRPr="00166694">
        <w:t xml:space="preserve"> </w:t>
      </w:r>
      <w:r w:rsidRPr="00166694">
        <w:t>120,1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. </w:t>
      </w:r>
      <w:r w:rsidRPr="00166694">
        <w:t>К</w:t>
      </w:r>
      <w:r w:rsidR="00166694" w:rsidRPr="00166694">
        <w:t xml:space="preserve"> </w:t>
      </w:r>
      <w:r w:rsidRPr="00166694">
        <w:t>третьему</w:t>
      </w:r>
      <w:r w:rsidR="00166694" w:rsidRPr="00166694">
        <w:t xml:space="preserve"> </w:t>
      </w:r>
      <w:r w:rsidRPr="00166694">
        <w:t>чтению</w:t>
      </w:r>
      <w:r w:rsidR="00166694" w:rsidRPr="00166694">
        <w:t xml:space="preserve"> </w:t>
      </w:r>
      <w:r w:rsidRPr="00166694">
        <w:t>общий</w:t>
      </w:r>
      <w:r w:rsidR="00166694" w:rsidRPr="00166694">
        <w:t xml:space="preserve"> </w:t>
      </w:r>
      <w:r w:rsidRPr="00166694">
        <w:t>объем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изменился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Дефицит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Москвы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2009</w:t>
      </w:r>
      <w:r w:rsidR="00166694" w:rsidRPr="00166694">
        <w:t xml:space="preserve"> </w:t>
      </w:r>
      <w:r w:rsidRPr="00166694">
        <w:t>год</w:t>
      </w:r>
      <w:r w:rsidR="00166694" w:rsidRPr="00166694">
        <w:t xml:space="preserve"> </w:t>
      </w:r>
      <w:r w:rsidRPr="00166694">
        <w:t>составляет</w:t>
      </w:r>
      <w:r w:rsidR="00166694" w:rsidRPr="00166694">
        <w:t xml:space="preserve"> </w:t>
      </w:r>
      <w:r w:rsidRPr="00166694">
        <w:t>229,6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. </w:t>
      </w:r>
      <w:r w:rsidRPr="00166694">
        <w:t>Столичная</w:t>
      </w:r>
      <w:r w:rsidR="00166694" w:rsidRPr="00166694">
        <w:t xml:space="preserve"> </w:t>
      </w:r>
      <w:r w:rsidRPr="00166694">
        <w:t>казна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2009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сокращалась</w:t>
      </w:r>
      <w:r w:rsidR="00166694" w:rsidRPr="00166694">
        <w:t xml:space="preserve"> </w:t>
      </w:r>
      <w:r w:rsidRPr="00166694">
        <w:t>несколько</w:t>
      </w:r>
      <w:r w:rsidR="00166694" w:rsidRPr="00166694">
        <w:t xml:space="preserve"> </w:t>
      </w:r>
      <w:r w:rsidRPr="00166694">
        <w:t>раз</w:t>
      </w:r>
      <w:r w:rsidR="00166694" w:rsidRPr="00166694">
        <w:t xml:space="preserve"> </w:t>
      </w:r>
      <w:r w:rsidRPr="00166694">
        <w:t>из-за</w:t>
      </w:r>
      <w:r w:rsidR="00166694" w:rsidRPr="00166694">
        <w:t xml:space="preserve"> </w:t>
      </w:r>
      <w:r w:rsidRPr="00166694">
        <w:t>кризиса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июне</w:t>
      </w:r>
      <w:r w:rsidR="00166694" w:rsidRPr="00166694">
        <w:t xml:space="preserve"> </w:t>
      </w:r>
      <w:r w:rsidRPr="00166694">
        <w:t>доходы</w:t>
      </w:r>
      <w:r w:rsidR="00166694" w:rsidRPr="00166694">
        <w:t xml:space="preserve"> </w:t>
      </w:r>
      <w:r w:rsidRPr="00166694">
        <w:t>были</w:t>
      </w:r>
      <w:r w:rsidR="00166694" w:rsidRPr="00166694">
        <w:t xml:space="preserve"> </w:t>
      </w:r>
      <w:r w:rsidRPr="00166694">
        <w:t>уменьшены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417,3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 (</w:t>
      </w:r>
      <w:r w:rsidRPr="00166694">
        <w:t>30%</w:t>
      </w:r>
      <w:r w:rsidR="00166694" w:rsidRPr="00166694">
        <w:t xml:space="preserve">) - </w:t>
      </w:r>
      <w:r w:rsidRPr="00166694">
        <w:t>до</w:t>
      </w:r>
      <w:r w:rsidR="00166694" w:rsidRPr="00166694">
        <w:t xml:space="preserve"> </w:t>
      </w:r>
      <w:r w:rsidRPr="00166694">
        <w:t>969,8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рублей,</w:t>
      </w:r>
      <w:r w:rsidR="00166694" w:rsidRPr="00166694">
        <w:t xml:space="preserve"> </w:t>
      </w:r>
      <w:r w:rsidRPr="00166694">
        <w:t>расходы</w:t>
      </w:r>
      <w:r w:rsidR="00166694" w:rsidRPr="00166694">
        <w:t xml:space="preserve"> - </w:t>
      </w:r>
      <w:r w:rsidRPr="00166694">
        <w:t>на</w:t>
      </w:r>
      <w:r w:rsidR="00166694" w:rsidRPr="00166694">
        <w:t xml:space="preserve"> </w:t>
      </w:r>
      <w:r w:rsidRPr="00166694">
        <w:t>294,5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 (</w:t>
      </w:r>
      <w:r w:rsidRPr="00166694">
        <w:t>20%</w:t>
      </w:r>
      <w:r w:rsidR="00166694" w:rsidRPr="00166694">
        <w:t xml:space="preserve">) - </w:t>
      </w:r>
      <w:r w:rsidRPr="00166694">
        <w:t>до</w:t>
      </w:r>
      <w:r w:rsidR="00166694" w:rsidRPr="00166694">
        <w:t xml:space="preserve"> </w:t>
      </w:r>
      <w:r w:rsidRPr="00166694">
        <w:t>1,152</w:t>
      </w:r>
      <w:r w:rsidR="00166694" w:rsidRPr="00166694">
        <w:t xml:space="preserve"> </w:t>
      </w:r>
      <w:r w:rsidRPr="00166694">
        <w:t>триллиона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. </w:t>
      </w:r>
      <w:r w:rsidRPr="00166694">
        <w:t>Дефицит</w:t>
      </w:r>
      <w:r w:rsidR="00166694" w:rsidRPr="00166694">
        <w:t xml:space="preserve"> </w:t>
      </w:r>
      <w:r w:rsidRPr="00166694">
        <w:t>составил</w:t>
      </w:r>
      <w:r w:rsidR="00166694" w:rsidRPr="00166694">
        <w:t xml:space="preserve"> </w:t>
      </w:r>
      <w:r w:rsidRPr="00166694">
        <w:t>182,7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. </w:t>
      </w:r>
      <w:r w:rsidRPr="00166694">
        <w:t>А</w:t>
      </w:r>
      <w:r w:rsidR="00166694" w:rsidRPr="00166694">
        <w:t xml:space="preserve"> </w:t>
      </w:r>
      <w:r w:rsidRPr="00166694">
        <w:t>23</w:t>
      </w:r>
      <w:r w:rsidR="00166694" w:rsidRPr="00166694">
        <w:t xml:space="preserve"> </w:t>
      </w:r>
      <w:r w:rsidRPr="00166694">
        <w:t>сентября</w:t>
      </w:r>
      <w:r w:rsidR="00166694" w:rsidRPr="00166694">
        <w:t xml:space="preserve"> </w:t>
      </w:r>
      <w:r w:rsidRPr="00166694">
        <w:t>МГД</w:t>
      </w:r>
      <w:r w:rsidR="00166694" w:rsidRPr="00166694">
        <w:t xml:space="preserve"> </w:t>
      </w:r>
      <w:r w:rsidRPr="00166694">
        <w:t>вновь</w:t>
      </w:r>
      <w:r w:rsidR="00166694" w:rsidRPr="00166694">
        <w:t xml:space="preserve"> </w:t>
      </w:r>
      <w:r w:rsidRPr="00166694">
        <w:t>внесла</w:t>
      </w:r>
      <w:r w:rsidR="00166694" w:rsidRPr="00166694">
        <w:t xml:space="preserve"> </w:t>
      </w:r>
      <w:r w:rsidRPr="00166694">
        <w:t>изменения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расходную</w:t>
      </w:r>
      <w:r w:rsidR="00166694" w:rsidRPr="00166694">
        <w:t xml:space="preserve"> </w:t>
      </w:r>
      <w:r w:rsidRPr="00166694">
        <w:t>часть,</w:t>
      </w:r>
      <w:r w:rsidR="00166694" w:rsidRPr="00166694">
        <w:t xml:space="preserve"> </w:t>
      </w:r>
      <w:r w:rsidRPr="00166694">
        <w:t>увеличив</w:t>
      </w:r>
      <w:r w:rsidR="00166694" w:rsidRPr="00166694">
        <w:t xml:space="preserve"> </w:t>
      </w:r>
      <w:r w:rsidRPr="00166694">
        <w:t>ее</w:t>
      </w:r>
      <w:r w:rsidR="00166694" w:rsidRPr="00166694">
        <w:t xml:space="preserve"> </w:t>
      </w:r>
      <w:r w:rsidRPr="00166694">
        <w:t>почти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47</w:t>
      </w:r>
      <w:r w:rsidR="00166694" w:rsidRPr="00166694">
        <w:t xml:space="preserve"> </w:t>
      </w:r>
      <w:r w:rsidRPr="00166694">
        <w:t>миллиардов</w:t>
      </w:r>
      <w:r w:rsidR="00166694" w:rsidRPr="00166694">
        <w:t xml:space="preserve"> </w:t>
      </w:r>
      <w:r w:rsidRPr="00166694">
        <w:t>рублей</w:t>
      </w:r>
      <w:r w:rsidR="00166694" w:rsidRPr="00166694">
        <w:t xml:space="preserve">. </w:t>
      </w:r>
      <w:r w:rsidRPr="00166694">
        <w:t>Таким</w:t>
      </w:r>
      <w:r w:rsidR="00166694" w:rsidRPr="00166694">
        <w:t xml:space="preserve"> </w:t>
      </w:r>
      <w:r w:rsidRPr="00166694">
        <w:t>образом,</w:t>
      </w:r>
      <w:r w:rsidR="00166694" w:rsidRPr="00166694">
        <w:t xml:space="preserve"> </w:t>
      </w:r>
      <w:r w:rsidRPr="00166694">
        <w:t>дефицит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столицы</w:t>
      </w:r>
      <w:r w:rsidR="00166694" w:rsidRPr="00166694">
        <w:t xml:space="preserve"> </w:t>
      </w:r>
      <w:r w:rsidRPr="00166694">
        <w:t>вырос</w:t>
      </w:r>
      <w:r w:rsidR="00166694" w:rsidRPr="00166694">
        <w:t xml:space="preserve"> </w:t>
      </w:r>
      <w:r w:rsidRPr="00166694">
        <w:t>до</w:t>
      </w:r>
      <w:r w:rsidR="00166694" w:rsidRPr="00166694">
        <w:t xml:space="preserve"> </w:t>
      </w:r>
      <w:r w:rsidRPr="00166694">
        <w:t>229,6</w:t>
      </w:r>
      <w:r w:rsidR="00166694" w:rsidRPr="00166694">
        <w:t xml:space="preserve"> </w:t>
      </w:r>
      <w:r w:rsidRPr="00166694">
        <w:t>миллиарда</w:t>
      </w:r>
      <w:r w:rsidR="00166694" w:rsidRPr="00166694">
        <w:t xml:space="preserve"> </w:t>
      </w:r>
      <w:r w:rsidRPr="00166694">
        <w:t>рублей</w:t>
      </w:r>
      <w:r w:rsidR="00166694" w:rsidRPr="00166694">
        <w:t>.</w:t>
      </w:r>
    </w:p>
    <w:p w:rsidR="00166694" w:rsidRPr="00166694" w:rsidRDefault="00166694" w:rsidP="00166694">
      <w:pPr>
        <w:tabs>
          <w:tab w:val="left" w:pos="726"/>
        </w:tabs>
        <w:rPr>
          <w:b/>
          <w:bCs/>
        </w:rPr>
      </w:pPr>
    </w:p>
    <w:p w:rsidR="00383DBA" w:rsidRPr="00166694" w:rsidRDefault="00F019EA" w:rsidP="00383DBA">
      <w:pPr>
        <w:tabs>
          <w:tab w:val="left" w:pos="726"/>
        </w:tabs>
        <w:rPr>
          <w:b/>
          <w:bCs/>
        </w:rPr>
      </w:pPr>
      <w:r w:rsidRPr="00166694">
        <w:rPr>
          <w:b/>
          <w:bCs/>
        </w:rPr>
        <w:t>Таблица</w:t>
      </w:r>
      <w:r w:rsidR="00166694" w:rsidRPr="00166694">
        <w:rPr>
          <w:b/>
          <w:bCs/>
        </w:rPr>
        <w:t xml:space="preserve"> </w:t>
      </w:r>
      <w:r w:rsidRPr="00166694">
        <w:rPr>
          <w:b/>
          <w:bCs/>
        </w:rPr>
        <w:t>1</w:t>
      </w:r>
      <w:r w:rsidR="00383DBA">
        <w:rPr>
          <w:b/>
          <w:bCs/>
        </w:rPr>
        <w:t>.</w:t>
      </w:r>
      <w:r w:rsidR="00383DBA" w:rsidRPr="00383DBA">
        <w:rPr>
          <w:b/>
          <w:bCs/>
        </w:rPr>
        <w:t xml:space="preserve"> </w:t>
      </w:r>
      <w:r w:rsidR="00383DBA" w:rsidRPr="00166694">
        <w:rPr>
          <w:b/>
          <w:bCs/>
        </w:rPr>
        <w:t>Бюджет города Москвы по доходам на 2009 год</w:t>
      </w:r>
    </w:p>
    <w:tbl>
      <w:tblPr>
        <w:tblW w:w="4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030"/>
      </w:tblGrid>
      <w:tr w:rsidR="00E41623" w:rsidRPr="001F071B" w:rsidTr="001F071B">
        <w:trPr>
          <w:trHeight w:val="300"/>
          <w:jc w:val="center"/>
        </w:trPr>
        <w:tc>
          <w:tcPr>
            <w:tcW w:w="4616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Наименование</w:t>
            </w:r>
            <w:r w:rsidR="00166694" w:rsidRPr="00166694">
              <w:t xml:space="preserve"> </w:t>
            </w:r>
            <w:r w:rsidRPr="00166694">
              <w:t>показателей</w:t>
            </w:r>
          </w:p>
        </w:tc>
        <w:tc>
          <w:tcPr>
            <w:tcW w:w="403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Сумма</w:t>
            </w:r>
            <w:r w:rsidR="00166694" w:rsidRPr="00166694">
              <w:t xml:space="preserve"> </w:t>
            </w: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НАЛОГОВЫЕ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НЕНАЛОГОВЫЕ</w:t>
            </w:r>
            <w:r w:rsidR="00166694" w:rsidRPr="00166694">
              <w:t xml:space="preserve"> </w:t>
            </w:r>
            <w:r w:rsidRPr="00166694">
              <w:t>ДОХОДЫ</w:t>
            </w:r>
            <w:r w:rsidR="00166694" w:rsidRPr="00166694">
              <w:t xml:space="preserve"> </w:t>
            </w:r>
          </w:p>
        </w:tc>
        <w:tc>
          <w:tcPr>
            <w:tcW w:w="403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947</w:t>
            </w:r>
            <w:r w:rsidR="00166694" w:rsidRPr="00166694">
              <w:t xml:space="preserve"> </w:t>
            </w:r>
            <w:r w:rsidRPr="00166694">
              <w:t>151</w:t>
            </w:r>
            <w:r w:rsidR="00166694" w:rsidRPr="00166694">
              <w:t xml:space="preserve"> </w:t>
            </w:r>
            <w:r w:rsidRPr="00166694">
              <w:t>750,2</w:t>
            </w: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166694" w:rsidRPr="00166694" w:rsidRDefault="00E41623" w:rsidP="00166694">
            <w:pPr>
              <w:pStyle w:val="af8"/>
            </w:pPr>
            <w:r w:rsidRPr="00166694">
              <w:t>НАЛОГИ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ПРИБЫЛЬ,</w:t>
            </w:r>
            <w:r w:rsidR="00166694" w:rsidRPr="00166694">
              <w:t xml:space="preserve"> </w:t>
            </w:r>
            <w:r w:rsidRPr="00166694">
              <w:t>ДОХОДЫ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налог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прибыль</w:t>
            </w:r>
            <w:r w:rsidR="00166694" w:rsidRPr="00166694">
              <w:t xml:space="preserve"> </w:t>
            </w:r>
            <w:r w:rsidRPr="00166694">
              <w:t>организаций,</w:t>
            </w:r>
            <w:r w:rsidR="00166694" w:rsidRPr="00166694">
              <w:t xml:space="preserve"> </w:t>
            </w:r>
            <w:r w:rsidRPr="00166694">
              <w:t>зачисляемый</w:t>
            </w:r>
            <w:r w:rsidR="00166694" w:rsidRPr="00166694">
              <w:t xml:space="preserve"> </w:t>
            </w:r>
            <w:r w:rsidRPr="00166694">
              <w:t>в</w:t>
            </w:r>
            <w:r w:rsidR="00166694" w:rsidRPr="00166694">
              <w:t xml:space="preserve"> </w:t>
            </w:r>
            <w:r w:rsidRPr="00166694">
              <w:t>бюджеты</w:t>
            </w:r>
            <w:r w:rsidR="00166694" w:rsidRPr="00166694">
              <w:t xml:space="preserve"> </w:t>
            </w:r>
            <w:r w:rsidRPr="00166694">
              <w:t>субъектов</w:t>
            </w:r>
            <w:r w:rsidR="00166694" w:rsidRPr="00166694">
              <w:t xml:space="preserve"> </w:t>
            </w:r>
            <w:r w:rsidRPr="00166694">
              <w:t>Российской</w:t>
            </w:r>
            <w:r w:rsidR="00166694" w:rsidRPr="00166694">
              <w:t xml:space="preserve"> </w:t>
            </w:r>
            <w:r w:rsidRPr="00166694">
              <w:t>Федерации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налог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доходы</w:t>
            </w:r>
            <w:r w:rsidR="00166694" w:rsidRPr="00166694">
              <w:t xml:space="preserve"> </w:t>
            </w:r>
            <w:r w:rsidRPr="00166694">
              <w:t>физических</w:t>
            </w:r>
            <w:r w:rsidR="00166694" w:rsidRPr="00166694">
              <w:t xml:space="preserve"> </w:t>
            </w:r>
            <w:r w:rsidRPr="00166694">
              <w:t>лиц</w:t>
            </w:r>
          </w:p>
        </w:tc>
        <w:tc>
          <w:tcPr>
            <w:tcW w:w="4030" w:type="dxa"/>
            <w:shd w:val="clear" w:color="auto" w:fill="auto"/>
          </w:tcPr>
          <w:p w:rsidR="00166694" w:rsidRPr="00166694" w:rsidRDefault="00E41623" w:rsidP="00166694">
            <w:pPr>
              <w:pStyle w:val="af8"/>
            </w:pPr>
            <w:r w:rsidRPr="00166694">
              <w:t>708</w:t>
            </w:r>
            <w:r w:rsidR="00166694" w:rsidRPr="00166694">
              <w:t xml:space="preserve"> </w:t>
            </w:r>
            <w:r w:rsidRPr="00166694">
              <w:t>350</w:t>
            </w:r>
            <w:r w:rsidR="00166694" w:rsidRPr="00166694">
              <w:t xml:space="preserve"> </w:t>
            </w:r>
            <w:r w:rsidRPr="00166694">
              <w:t>410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310</w:t>
            </w:r>
            <w:r w:rsidR="00166694" w:rsidRPr="00166694">
              <w:t xml:space="preserve"> </w:t>
            </w:r>
            <w:r w:rsidRPr="00166694">
              <w:t>011</w:t>
            </w:r>
            <w:r w:rsidR="00166694" w:rsidRPr="00166694">
              <w:t xml:space="preserve"> </w:t>
            </w:r>
            <w:r w:rsidRPr="00166694">
              <w:t>130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398</w:t>
            </w:r>
            <w:r w:rsidR="00166694" w:rsidRPr="00166694">
              <w:t xml:space="preserve"> </w:t>
            </w:r>
            <w:r w:rsidRPr="00166694">
              <w:t>339</w:t>
            </w:r>
            <w:r w:rsidR="00166694" w:rsidRPr="00166694">
              <w:t xml:space="preserve"> </w:t>
            </w:r>
            <w:r w:rsidRPr="00166694">
              <w:t>280</w:t>
            </w: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166694" w:rsidRPr="00166694" w:rsidRDefault="00E41623" w:rsidP="00166694">
            <w:pPr>
              <w:pStyle w:val="af8"/>
            </w:pPr>
            <w:r w:rsidRPr="00166694">
              <w:t>НАЛОГИ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ТОВАРЫ</w:t>
            </w:r>
            <w:r w:rsidR="00166694" w:rsidRPr="00166694">
              <w:t xml:space="preserve"> (</w:t>
            </w:r>
            <w:r w:rsidRPr="00166694">
              <w:t>РАБОТЫ,</w:t>
            </w:r>
            <w:r w:rsidR="00166694" w:rsidRPr="00166694">
              <w:t xml:space="preserve"> </w:t>
            </w:r>
            <w:r w:rsidRPr="00166694">
              <w:t>УСЛУГИ</w:t>
            </w:r>
            <w:r w:rsidR="00166694" w:rsidRPr="00166694">
              <w:t xml:space="preserve">), </w:t>
            </w:r>
            <w:r w:rsidRPr="00166694">
              <w:t>РЕАЛИЗУЕМЫЕ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ТЕРРИТОРИИ</w:t>
            </w:r>
            <w:r w:rsidR="00166694" w:rsidRPr="00166694">
              <w:t xml:space="preserve"> </w:t>
            </w:r>
            <w:r w:rsidRPr="00166694">
              <w:t>РОССИЙСКОЙ</w:t>
            </w:r>
            <w:r w:rsidR="00166694" w:rsidRPr="00166694">
              <w:t xml:space="preserve"> </w:t>
            </w:r>
            <w:r w:rsidRPr="00166694">
              <w:t>ФЕДЕРАЦИИ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из</w:t>
            </w:r>
            <w:r w:rsidR="00166694" w:rsidRPr="00166694">
              <w:t xml:space="preserve"> </w:t>
            </w:r>
            <w:r w:rsidRPr="00166694">
              <w:t>них</w:t>
            </w:r>
            <w:r w:rsidR="00166694" w:rsidRPr="00166694">
              <w:t xml:space="preserve"> </w:t>
            </w:r>
            <w:r w:rsidRPr="00166694">
              <w:t>акцизы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подакцизным</w:t>
            </w:r>
            <w:r w:rsidR="00166694" w:rsidRPr="00166694">
              <w:t xml:space="preserve"> </w:t>
            </w:r>
            <w:r w:rsidRPr="00166694">
              <w:t>товарам</w:t>
            </w:r>
            <w:r w:rsidR="00166694" w:rsidRPr="00166694">
              <w:t xml:space="preserve"> (</w:t>
            </w:r>
            <w:r w:rsidRPr="00166694">
              <w:t>продукции</w:t>
            </w:r>
            <w:r w:rsidR="00166694" w:rsidRPr="00166694">
              <w:t>), п</w:t>
            </w:r>
            <w:r w:rsidRPr="00166694">
              <w:t>роизводимым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территории</w:t>
            </w:r>
            <w:r w:rsidR="00166694" w:rsidRPr="00166694">
              <w:t xml:space="preserve"> </w:t>
            </w:r>
            <w:r w:rsidRPr="00166694">
              <w:t>Российской</w:t>
            </w:r>
            <w:r w:rsidR="00166694" w:rsidRPr="00166694">
              <w:t xml:space="preserve"> </w:t>
            </w:r>
            <w:r w:rsidRPr="00166694">
              <w:t>Федерации</w:t>
            </w:r>
          </w:p>
        </w:tc>
        <w:tc>
          <w:tcPr>
            <w:tcW w:w="4030" w:type="dxa"/>
            <w:shd w:val="clear" w:color="auto" w:fill="auto"/>
          </w:tcPr>
          <w:p w:rsidR="00166694" w:rsidRPr="00166694" w:rsidRDefault="00E41623" w:rsidP="00166694">
            <w:pPr>
              <w:pStyle w:val="af8"/>
            </w:pPr>
            <w:r w:rsidRPr="00166694">
              <w:t>35</w:t>
            </w:r>
            <w:r w:rsidR="00166694" w:rsidRPr="00166694">
              <w:t xml:space="preserve"> </w:t>
            </w:r>
            <w:r w:rsidRPr="00166694">
              <w:t>327</w:t>
            </w:r>
            <w:r w:rsidR="00166694" w:rsidRPr="00166694">
              <w:t xml:space="preserve"> </w:t>
            </w:r>
            <w:r w:rsidRPr="00166694">
              <w:t>121,5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35</w:t>
            </w:r>
            <w:r w:rsidR="00166694" w:rsidRPr="00166694">
              <w:t xml:space="preserve"> </w:t>
            </w:r>
            <w:r w:rsidRPr="00166694">
              <w:t>327</w:t>
            </w:r>
            <w:r w:rsidR="00166694" w:rsidRPr="00166694">
              <w:t xml:space="preserve"> </w:t>
            </w:r>
            <w:r w:rsidRPr="00166694">
              <w:t>121,5</w:t>
            </w: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166694" w:rsidRPr="00166694" w:rsidRDefault="00E41623" w:rsidP="00166694">
            <w:pPr>
              <w:pStyle w:val="af8"/>
            </w:pPr>
            <w:r w:rsidRPr="00166694">
              <w:t>НАЛОГИ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СОВОКУПНЫЙ</w:t>
            </w:r>
            <w:r w:rsidR="00166694" w:rsidRPr="00166694">
              <w:t xml:space="preserve"> </w:t>
            </w:r>
            <w:r w:rsidRPr="00166694">
              <w:t>ДОХОД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налог,</w:t>
            </w:r>
            <w:r w:rsidR="00166694" w:rsidRPr="00166694">
              <w:t xml:space="preserve"> </w:t>
            </w:r>
            <w:r w:rsidRPr="00166694">
              <w:t>взимаемый</w:t>
            </w:r>
            <w:r w:rsidR="00166694" w:rsidRPr="00166694">
              <w:t xml:space="preserve"> </w:t>
            </w:r>
            <w:r w:rsidRPr="00166694">
              <w:t>в</w:t>
            </w:r>
            <w:r w:rsidR="00166694" w:rsidRPr="00166694">
              <w:t xml:space="preserve"> </w:t>
            </w:r>
            <w:r w:rsidRPr="00166694">
              <w:t>связи</w:t>
            </w:r>
            <w:r w:rsidR="00166694" w:rsidRPr="00166694">
              <w:t xml:space="preserve"> </w:t>
            </w:r>
            <w:r w:rsidRPr="00166694">
              <w:t>с</w:t>
            </w:r>
            <w:r w:rsidR="00166694" w:rsidRPr="00166694">
              <w:t xml:space="preserve"> </w:t>
            </w:r>
            <w:r w:rsidRPr="00166694">
              <w:t>применением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упрощенной</w:t>
            </w:r>
            <w:r w:rsidR="00166694" w:rsidRPr="00166694">
              <w:t xml:space="preserve"> </w:t>
            </w:r>
            <w:r w:rsidRPr="00166694">
              <w:t>системы</w:t>
            </w:r>
            <w:r w:rsidR="00166694" w:rsidRPr="00166694">
              <w:t xml:space="preserve"> </w:t>
            </w:r>
            <w:r w:rsidRPr="00166694">
              <w:t>налогообложения</w:t>
            </w:r>
            <w:r w:rsidR="00166694" w:rsidRPr="00166694">
              <w:t>;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единый</w:t>
            </w:r>
            <w:r w:rsidR="00166694" w:rsidRPr="00166694">
              <w:t xml:space="preserve"> </w:t>
            </w:r>
            <w:r w:rsidRPr="00166694">
              <w:t>налог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вмененный</w:t>
            </w:r>
            <w:r w:rsidR="00166694" w:rsidRPr="00166694">
              <w:t xml:space="preserve"> </w:t>
            </w:r>
            <w:r w:rsidRPr="00166694">
              <w:t>доход</w:t>
            </w:r>
            <w:r w:rsidR="00166694" w:rsidRPr="00166694">
              <w:t xml:space="preserve"> </w:t>
            </w:r>
            <w:r w:rsidRPr="00166694">
              <w:t>для</w:t>
            </w:r>
            <w:r w:rsidR="00166694" w:rsidRPr="00166694">
              <w:t xml:space="preserve"> </w:t>
            </w:r>
            <w:r w:rsidRPr="00166694">
              <w:t>отдельных</w:t>
            </w:r>
            <w:r w:rsidR="00166694" w:rsidRPr="00166694">
              <w:t xml:space="preserve"> </w:t>
            </w:r>
            <w:r w:rsidRPr="00166694">
              <w:t>видов</w:t>
            </w:r>
            <w:r w:rsidR="00166694" w:rsidRPr="00166694">
              <w:t xml:space="preserve"> </w:t>
            </w:r>
            <w:r w:rsidRPr="00166694">
              <w:t>деятельности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единый</w:t>
            </w:r>
            <w:r w:rsidR="00166694" w:rsidRPr="00166694">
              <w:t xml:space="preserve"> </w:t>
            </w:r>
            <w:r w:rsidRPr="00166694">
              <w:t>сельскохозяйственный</w:t>
            </w:r>
            <w:r w:rsidR="00166694" w:rsidRPr="00166694">
              <w:t xml:space="preserve"> </w:t>
            </w:r>
            <w:r w:rsidRPr="00166694">
              <w:t>налог</w:t>
            </w:r>
          </w:p>
        </w:tc>
        <w:tc>
          <w:tcPr>
            <w:tcW w:w="403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21</w:t>
            </w:r>
            <w:r w:rsidR="00166694" w:rsidRPr="00166694">
              <w:t xml:space="preserve"> </w:t>
            </w:r>
            <w:r w:rsidRPr="00166694">
              <w:t>402</w:t>
            </w:r>
            <w:r w:rsidR="00166694" w:rsidRPr="00166694">
              <w:t xml:space="preserve"> </w:t>
            </w:r>
            <w:r w:rsidRPr="00166694">
              <w:t>861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20</w:t>
            </w:r>
            <w:r w:rsidR="00166694" w:rsidRPr="00166694">
              <w:t xml:space="preserve"> </w:t>
            </w:r>
            <w:r w:rsidRPr="00166694">
              <w:t>863</w:t>
            </w:r>
            <w:r w:rsidR="00166694" w:rsidRPr="00166694">
              <w:t xml:space="preserve"> </w:t>
            </w:r>
            <w:r w:rsidRPr="00166694">
              <w:t>861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536</w:t>
            </w:r>
            <w:r w:rsidR="00166694" w:rsidRPr="00166694">
              <w:t xml:space="preserve"> </w:t>
            </w:r>
            <w:r w:rsidRPr="00166694">
              <w:t>900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2</w:t>
            </w:r>
            <w:r w:rsidR="00166694" w:rsidRPr="00166694">
              <w:t xml:space="preserve"> </w:t>
            </w:r>
            <w:r w:rsidRPr="00166694">
              <w:t>100</w:t>
            </w: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166694" w:rsidRPr="00166694" w:rsidRDefault="00E41623" w:rsidP="00166694">
            <w:pPr>
              <w:pStyle w:val="af8"/>
            </w:pPr>
            <w:r w:rsidRPr="00166694">
              <w:t>НАЛОГИ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ИМУЩЕСТВО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налог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имущество</w:t>
            </w:r>
            <w:r w:rsidR="00166694" w:rsidRPr="00166694">
              <w:t xml:space="preserve"> </w:t>
            </w:r>
            <w:r w:rsidRPr="00166694">
              <w:t>физических</w:t>
            </w:r>
            <w:r w:rsidR="00166694" w:rsidRPr="00166694">
              <w:t xml:space="preserve"> </w:t>
            </w:r>
            <w:r w:rsidRPr="00166694">
              <w:t>лиц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налог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имущество</w:t>
            </w:r>
            <w:r w:rsidR="00166694" w:rsidRPr="00166694">
              <w:t xml:space="preserve"> </w:t>
            </w:r>
            <w:r w:rsidRPr="00166694">
              <w:t>организаций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транспортный</w:t>
            </w:r>
            <w:r w:rsidR="00166694" w:rsidRPr="00166694">
              <w:t xml:space="preserve"> </w:t>
            </w:r>
            <w:r w:rsidRPr="00166694">
              <w:t>налог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налог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игорный</w:t>
            </w:r>
            <w:r w:rsidR="00166694" w:rsidRPr="00166694">
              <w:t xml:space="preserve"> </w:t>
            </w:r>
            <w:r w:rsidRPr="00166694">
              <w:t>бизнес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земельный</w:t>
            </w:r>
            <w:r w:rsidR="00166694" w:rsidRPr="00166694">
              <w:t xml:space="preserve"> </w:t>
            </w:r>
            <w:r w:rsidRPr="00166694">
              <w:t>налог</w:t>
            </w:r>
          </w:p>
        </w:tc>
        <w:tc>
          <w:tcPr>
            <w:tcW w:w="4030" w:type="dxa"/>
            <w:shd w:val="clear" w:color="auto" w:fill="auto"/>
          </w:tcPr>
          <w:p w:rsidR="00166694" w:rsidRPr="00166694" w:rsidRDefault="00166694" w:rsidP="00166694">
            <w:pPr>
              <w:pStyle w:val="af8"/>
            </w:pPr>
            <w:r w:rsidRPr="00166694">
              <w:t xml:space="preserve"> </w:t>
            </w:r>
            <w:r w:rsidR="00E41623" w:rsidRPr="00166694">
              <w:t>80</w:t>
            </w:r>
            <w:r w:rsidRPr="00166694">
              <w:t xml:space="preserve"> </w:t>
            </w:r>
            <w:r w:rsidR="00E41623" w:rsidRPr="00166694">
              <w:t>641</w:t>
            </w:r>
            <w:r w:rsidRPr="00166694">
              <w:t xml:space="preserve"> </w:t>
            </w:r>
            <w:r w:rsidR="00E41623" w:rsidRPr="00166694">
              <w:t>853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1</w:t>
            </w:r>
            <w:r w:rsidR="00166694" w:rsidRPr="00166694">
              <w:t xml:space="preserve"> </w:t>
            </w:r>
            <w:r w:rsidRPr="00166694">
              <w:t>414</w:t>
            </w:r>
            <w:r w:rsidR="00166694" w:rsidRPr="00166694">
              <w:t xml:space="preserve"> </w:t>
            </w:r>
            <w:r w:rsidRPr="00166694">
              <w:t>600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64</w:t>
            </w:r>
            <w:r w:rsidR="00166694" w:rsidRPr="00166694">
              <w:t xml:space="preserve"> </w:t>
            </w:r>
            <w:r w:rsidRPr="00166694">
              <w:t>901</w:t>
            </w:r>
            <w:r w:rsidR="00166694" w:rsidRPr="00166694">
              <w:t xml:space="preserve"> </w:t>
            </w:r>
            <w:r w:rsidRPr="00166694">
              <w:t>200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8</w:t>
            </w:r>
            <w:r w:rsidR="00166694" w:rsidRPr="00166694">
              <w:t xml:space="preserve"> </w:t>
            </w:r>
            <w:r w:rsidRPr="00166694">
              <w:t>148</w:t>
            </w:r>
            <w:r w:rsidR="00166694" w:rsidRPr="00166694">
              <w:t xml:space="preserve"> </w:t>
            </w:r>
            <w:r w:rsidRPr="00166694">
              <w:t>359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3</w:t>
            </w:r>
            <w:r w:rsidR="00166694" w:rsidRPr="00166694">
              <w:t xml:space="preserve"> </w:t>
            </w:r>
            <w:r w:rsidRPr="00166694">
              <w:t>040</w:t>
            </w:r>
            <w:r w:rsidR="00166694" w:rsidRPr="00166694">
              <w:t xml:space="preserve"> </w:t>
            </w:r>
            <w:r w:rsidRPr="00166694">
              <w:t>594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3</w:t>
            </w:r>
            <w:r w:rsidR="00166694" w:rsidRPr="00166694">
              <w:t xml:space="preserve"> </w:t>
            </w:r>
            <w:r w:rsidRPr="00166694">
              <w:t>137</w:t>
            </w:r>
            <w:r w:rsidR="00166694" w:rsidRPr="00166694">
              <w:t xml:space="preserve"> </w:t>
            </w:r>
            <w:r w:rsidRPr="00166694">
              <w:t>100</w:t>
            </w: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ГОСУДАРСТВЕННАЯ</w:t>
            </w:r>
            <w:r w:rsidR="00166694" w:rsidRPr="00166694">
              <w:t xml:space="preserve"> </w:t>
            </w:r>
            <w:r w:rsidRPr="00166694">
              <w:t>ПОШЛИНА</w:t>
            </w:r>
          </w:p>
        </w:tc>
        <w:tc>
          <w:tcPr>
            <w:tcW w:w="403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</w:t>
            </w:r>
            <w:r w:rsidR="00166694" w:rsidRPr="00166694">
              <w:t xml:space="preserve"> </w:t>
            </w:r>
            <w:r w:rsidRPr="00166694">
              <w:t>039</w:t>
            </w:r>
            <w:r w:rsidR="00166694" w:rsidRPr="00166694">
              <w:t xml:space="preserve"> </w:t>
            </w:r>
            <w:r w:rsidRPr="00166694">
              <w:t>440,6</w:t>
            </w:r>
            <w:r w:rsidR="00166694" w:rsidRPr="00166694">
              <w:t xml:space="preserve"> </w:t>
            </w: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ДОХОДЫ</w:t>
            </w:r>
            <w:r w:rsidR="00166694" w:rsidRPr="00166694">
              <w:t xml:space="preserve"> </w:t>
            </w:r>
            <w:r w:rsidRPr="00166694">
              <w:t>ОТ</w:t>
            </w:r>
            <w:r w:rsidR="00166694" w:rsidRPr="00166694">
              <w:t xml:space="preserve"> </w:t>
            </w:r>
            <w:r w:rsidRPr="00166694">
              <w:t>ИСПОЛЬЗОВАНИЯ</w:t>
            </w:r>
            <w:r w:rsidR="00166694" w:rsidRPr="00166694">
              <w:t xml:space="preserve"> </w:t>
            </w:r>
            <w:r w:rsidRPr="00166694">
              <w:t>ИМУЩЕСТВА</w:t>
            </w:r>
            <w:r w:rsidR="00166694" w:rsidRPr="00166694">
              <w:t>, Н</w:t>
            </w:r>
            <w:r w:rsidRPr="00166694">
              <w:t>АХОДЯЩЕГОСЯ</w:t>
            </w:r>
            <w:r w:rsidR="00166694" w:rsidRPr="00166694">
              <w:t xml:space="preserve"> </w:t>
            </w:r>
            <w:r w:rsidRPr="00166694">
              <w:t>В</w:t>
            </w:r>
            <w:r w:rsidR="00166694" w:rsidRPr="00166694">
              <w:t xml:space="preserve"> </w:t>
            </w:r>
            <w:r w:rsidRPr="00166694">
              <w:t>ГОСУДАРСТВЕННОЙ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МУНИЦИПАЛЬНОЙ</w:t>
            </w:r>
            <w:r w:rsidR="00166694" w:rsidRPr="00166694">
              <w:t xml:space="preserve"> </w:t>
            </w:r>
            <w:r w:rsidRPr="00166694">
              <w:t>СОБСТВЕННОСТИ</w:t>
            </w:r>
          </w:p>
        </w:tc>
        <w:tc>
          <w:tcPr>
            <w:tcW w:w="4030" w:type="dxa"/>
            <w:shd w:val="clear" w:color="auto" w:fill="auto"/>
          </w:tcPr>
          <w:p w:rsidR="00166694" w:rsidRPr="00166694" w:rsidRDefault="00166694" w:rsidP="00166694">
            <w:pPr>
              <w:pStyle w:val="af8"/>
            </w:pPr>
          </w:p>
          <w:p w:rsidR="00E41623" w:rsidRPr="00166694" w:rsidRDefault="00E41623" w:rsidP="00166694">
            <w:pPr>
              <w:pStyle w:val="af8"/>
            </w:pPr>
            <w:r w:rsidRPr="00166694">
              <w:t>49</w:t>
            </w:r>
            <w:r w:rsidR="00166694" w:rsidRPr="00166694">
              <w:t xml:space="preserve"> </w:t>
            </w:r>
            <w:r w:rsidRPr="00166694">
              <w:t>766</w:t>
            </w:r>
            <w:r w:rsidR="00166694" w:rsidRPr="00166694">
              <w:t xml:space="preserve"> </w:t>
            </w:r>
            <w:r w:rsidRPr="00166694">
              <w:t>621,8</w:t>
            </w:r>
          </w:p>
          <w:p w:rsidR="00E41623" w:rsidRPr="00166694" w:rsidRDefault="00E41623" w:rsidP="00166694">
            <w:pPr>
              <w:pStyle w:val="af8"/>
            </w:pP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166694" w:rsidRPr="00166694" w:rsidRDefault="00E41623" w:rsidP="00166694">
            <w:pPr>
              <w:pStyle w:val="af8"/>
            </w:pPr>
            <w:r w:rsidRPr="00166694">
              <w:t>ПЛАТЕЖИ</w:t>
            </w:r>
            <w:r w:rsidR="00166694" w:rsidRPr="00166694">
              <w:t xml:space="preserve"> </w:t>
            </w:r>
            <w:r w:rsidRPr="00166694">
              <w:t>ПРИ</w:t>
            </w:r>
            <w:r w:rsidR="00166694" w:rsidRPr="00166694">
              <w:t xml:space="preserve"> </w:t>
            </w:r>
            <w:r w:rsidRPr="00166694">
              <w:t>ПОЛЬЗОВАНИИ</w:t>
            </w:r>
            <w:r w:rsidR="00166694" w:rsidRPr="00166694">
              <w:t xml:space="preserve"> </w:t>
            </w:r>
            <w:r w:rsidRPr="00166694">
              <w:t>ПРИРОДНЫМИ</w:t>
            </w:r>
            <w:r w:rsidR="00166694" w:rsidRPr="00166694">
              <w:t xml:space="preserve"> </w:t>
            </w:r>
            <w:r w:rsidRPr="00166694">
              <w:t>РЕСУРСАМИ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плата</w:t>
            </w:r>
            <w:r w:rsidR="00166694" w:rsidRPr="00166694">
              <w:t xml:space="preserve"> </w:t>
            </w:r>
            <w:r w:rsidRPr="00166694">
              <w:t>за</w:t>
            </w:r>
            <w:r w:rsidR="00166694" w:rsidRPr="00166694">
              <w:t xml:space="preserve"> </w:t>
            </w:r>
            <w:r w:rsidRPr="00166694">
              <w:t>негативное</w:t>
            </w:r>
            <w:r w:rsidR="00166694" w:rsidRPr="00166694">
              <w:t xml:space="preserve"> </w:t>
            </w:r>
            <w:r w:rsidRPr="00166694">
              <w:t>воздействие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окружающую</w:t>
            </w:r>
            <w:r w:rsidR="00166694" w:rsidRPr="00166694">
              <w:t xml:space="preserve"> </w:t>
            </w:r>
            <w:r w:rsidRPr="00166694">
              <w:t>среду</w:t>
            </w:r>
          </w:p>
        </w:tc>
        <w:tc>
          <w:tcPr>
            <w:tcW w:w="4030" w:type="dxa"/>
            <w:shd w:val="clear" w:color="auto" w:fill="auto"/>
          </w:tcPr>
          <w:p w:rsidR="00166694" w:rsidRPr="00166694" w:rsidRDefault="00E41623" w:rsidP="00166694">
            <w:pPr>
              <w:pStyle w:val="af8"/>
            </w:pPr>
            <w:r w:rsidRPr="00166694">
              <w:t>210</w:t>
            </w:r>
            <w:r w:rsidR="00166694" w:rsidRPr="00166694">
              <w:t xml:space="preserve"> </w:t>
            </w:r>
            <w:r w:rsidRPr="00166694">
              <w:t>000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210</w:t>
            </w:r>
            <w:r w:rsidR="00166694" w:rsidRPr="00166694">
              <w:t xml:space="preserve"> </w:t>
            </w:r>
            <w:r w:rsidRPr="00166694">
              <w:t>000</w:t>
            </w:r>
          </w:p>
          <w:p w:rsidR="00E41623" w:rsidRPr="00166694" w:rsidRDefault="00E41623" w:rsidP="00166694">
            <w:pPr>
              <w:pStyle w:val="af8"/>
            </w:pP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166694" w:rsidRPr="00166694" w:rsidRDefault="00E41623" w:rsidP="00166694">
            <w:pPr>
              <w:pStyle w:val="af8"/>
            </w:pPr>
            <w:r w:rsidRPr="00166694">
              <w:t>ДОХОДЫ</w:t>
            </w:r>
            <w:r w:rsidR="00166694" w:rsidRPr="00166694">
              <w:t xml:space="preserve"> </w:t>
            </w:r>
            <w:r w:rsidRPr="00166694">
              <w:t>ОТ</w:t>
            </w:r>
            <w:r w:rsidR="00166694" w:rsidRPr="00166694">
              <w:t xml:space="preserve"> </w:t>
            </w:r>
            <w:r w:rsidRPr="00166694">
              <w:t>ОКАЗАНИЯ</w:t>
            </w:r>
            <w:r w:rsidR="00166694" w:rsidRPr="00166694">
              <w:t xml:space="preserve"> </w:t>
            </w:r>
            <w:r w:rsidRPr="00166694">
              <w:t>ПЛАТНЫХ</w:t>
            </w:r>
            <w:r w:rsidR="00166694" w:rsidRPr="00166694">
              <w:t xml:space="preserve"> </w:t>
            </w:r>
            <w:r w:rsidRPr="00166694">
              <w:t>УСЛУГ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КОМПЕНСАЦИИ</w:t>
            </w:r>
            <w:r w:rsidR="00166694" w:rsidRPr="00166694">
              <w:t xml:space="preserve"> </w:t>
            </w:r>
            <w:r w:rsidRPr="00166694">
              <w:t>ЗАТРАТ</w:t>
            </w:r>
            <w:r w:rsidR="00166694" w:rsidRPr="00166694">
              <w:t xml:space="preserve"> </w:t>
            </w:r>
            <w:r w:rsidRPr="00166694">
              <w:t>ГОСУДАРСТВА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сборы</w:t>
            </w:r>
            <w:r w:rsidR="00166694" w:rsidRPr="00166694">
              <w:t xml:space="preserve"> </w:t>
            </w:r>
            <w:r w:rsidRPr="00166694">
              <w:t>за</w:t>
            </w:r>
            <w:r w:rsidR="00166694" w:rsidRPr="00166694">
              <w:t xml:space="preserve"> </w:t>
            </w:r>
            <w:r w:rsidRPr="00166694">
              <w:t>выдачу</w:t>
            </w:r>
            <w:r w:rsidR="00166694" w:rsidRPr="00166694">
              <w:t xml:space="preserve"> </w:t>
            </w:r>
            <w:r w:rsidRPr="00166694">
              <w:t>органами</w:t>
            </w:r>
            <w:r w:rsidR="00166694" w:rsidRPr="00166694">
              <w:t xml:space="preserve"> </w:t>
            </w:r>
            <w:r w:rsidRPr="00166694">
              <w:t>государственной</w:t>
            </w:r>
            <w:r w:rsidR="00166694" w:rsidRPr="00166694">
              <w:t xml:space="preserve"> </w:t>
            </w:r>
            <w:r w:rsidRPr="00166694">
              <w:t>власти</w:t>
            </w:r>
            <w:r w:rsidR="00166694" w:rsidRPr="00166694">
              <w:t xml:space="preserve"> </w:t>
            </w:r>
            <w:r w:rsidRPr="00166694">
              <w:t>субъектов</w:t>
            </w:r>
            <w:r w:rsidR="00166694" w:rsidRPr="00166694">
              <w:t xml:space="preserve"> </w:t>
            </w:r>
            <w:r w:rsidRPr="00166694">
              <w:t>Российской</w:t>
            </w:r>
            <w:r w:rsidR="00166694" w:rsidRPr="00166694">
              <w:t xml:space="preserve"> </w:t>
            </w:r>
            <w:r w:rsidRPr="00166694">
              <w:t>Федерации</w:t>
            </w:r>
            <w:r w:rsidR="00166694" w:rsidRPr="00166694">
              <w:t xml:space="preserve"> </w:t>
            </w:r>
            <w:r w:rsidRPr="00166694">
              <w:t>лицензий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розничную</w:t>
            </w:r>
            <w:r w:rsidR="00166694" w:rsidRPr="00166694">
              <w:t xml:space="preserve"> </w:t>
            </w:r>
            <w:r w:rsidRPr="00166694">
              <w:t>продажу</w:t>
            </w:r>
            <w:r w:rsidR="00166694" w:rsidRPr="00166694">
              <w:t xml:space="preserve"> </w:t>
            </w:r>
            <w:r w:rsidRPr="00166694">
              <w:t>алкогольной</w:t>
            </w:r>
            <w:r w:rsidR="00166694" w:rsidRPr="00166694">
              <w:t xml:space="preserve"> </w:t>
            </w:r>
            <w:r w:rsidRPr="00166694">
              <w:t>продукции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прочие</w:t>
            </w:r>
            <w:r w:rsidR="00166694" w:rsidRPr="00166694">
              <w:t xml:space="preserve"> </w:t>
            </w:r>
            <w:r w:rsidRPr="00166694">
              <w:t>доходы</w:t>
            </w:r>
            <w:r w:rsidR="00166694" w:rsidRPr="00166694">
              <w:t xml:space="preserve"> </w:t>
            </w:r>
            <w:r w:rsidRPr="00166694">
              <w:t>от</w:t>
            </w:r>
            <w:r w:rsidR="00166694" w:rsidRPr="00166694">
              <w:t xml:space="preserve"> </w:t>
            </w:r>
            <w:r w:rsidRPr="00166694">
              <w:t>оказания</w:t>
            </w:r>
            <w:r w:rsidR="00166694" w:rsidRPr="00166694">
              <w:t xml:space="preserve"> </w:t>
            </w:r>
            <w:r w:rsidRPr="00166694">
              <w:t>платных</w:t>
            </w:r>
            <w:r w:rsidR="00166694" w:rsidRPr="00166694">
              <w:t xml:space="preserve"> </w:t>
            </w:r>
            <w:r w:rsidRPr="00166694">
              <w:t>услуг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получателями</w:t>
            </w:r>
            <w:r w:rsidR="00166694" w:rsidRPr="00166694">
              <w:t xml:space="preserve"> </w:t>
            </w:r>
            <w:r w:rsidRPr="00166694">
              <w:t>средств</w:t>
            </w:r>
            <w:r w:rsidR="00166694" w:rsidRPr="00166694">
              <w:t xml:space="preserve"> </w:t>
            </w:r>
            <w:r w:rsidRPr="00166694">
              <w:t>бюджетов</w:t>
            </w:r>
            <w:r w:rsidR="00166694" w:rsidRPr="00166694">
              <w:t xml:space="preserve"> </w:t>
            </w:r>
            <w:r w:rsidRPr="00166694">
              <w:t>субъектов</w:t>
            </w:r>
            <w:r w:rsidR="00166694" w:rsidRPr="00166694">
              <w:t xml:space="preserve"> </w:t>
            </w:r>
            <w:r w:rsidRPr="00166694">
              <w:t>Российской</w:t>
            </w:r>
            <w:r w:rsidR="00166694" w:rsidRPr="00166694">
              <w:t xml:space="preserve"> </w:t>
            </w:r>
            <w:r w:rsidRPr="00166694">
              <w:t>Федерации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компенсации</w:t>
            </w:r>
            <w:r w:rsidR="00166694" w:rsidRPr="00166694">
              <w:t xml:space="preserve"> </w:t>
            </w:r>
            <w:r w:rsidRPr="00166694">
              <w:t>затрат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бюджетов</w:t>
            </w:r>
            <w:r w:rsidR="00166694" w:rsidRPr="00166694">
              <w:t xml:space="preserve"> </w:t>
            </w:r>
            <w:r w:rsidRPr="00166694">
              <w:t>субъектов</w:t>
            </w:r>
            <w:r w:rsidR="00166694" w:rsidRPr="00166694">
              <w:t xml:space="preserve"> </w:t>
            </w:r>
            <w:r w:rsidRPr="00166694">
              <w:t>Российской</w:t>
            </w:r>
            <w:r w:rsidR="00166694" w:rsidRPr="00166694">
              <w:t xml:space="preserve"> </w:t>
            </w:r>
            <w:r w:rsidRPr="00166694">
              <w:t>Федерации</w:t>
            </w:r>
          </w:p>
        </w:tc>
        <w:tc>
          <w:tcPr>
            <w:tcW w:w="4030" w:type="dxa"/>
            <w:shd w:val="clear" w:color="auto" w:fill="auto"/>
          </w:tcPr>
          <w:p w:rsidR="00166694" w:rsidRPr="00166694" w:rsidRDefault="00E41623" w:rsidP="00166694">
            <w:pPr>
              <w:pStyle w:val="af8"/>
            </w:pPr>
            <w:r w:rsidRPr="00166694">
              <w:t>16</w:t>
            </w:r>
            <w:r w:rsidR="00166694" w:rsidRPr="00166694">
              <w:t xml:space="preserve"> </w:t>
            </w:r>
            <w:r w:rsidRPr="00166694">
              <w:t>830</w:t>
            </w:r>
            <w:r w:rsidR="00166694" w:rsidRPr="00166694">
              <w:t xml:space="preserve"> </w:t>
            </w:r>
            <w:r w:rsidRPr="00166694">
              <w:t>468,8</w:t>
            </w:r>
          </w:p>
          <w:p w:rsidR="00166694" w:rsidRPr="00166694" w:rsidRDefault="00E41623" w:rsidP="00166694">
            <w:pPr>
              <w:pStyle w:val="af8"/>
            </w:pPr>
            <w:r w:rsidRPr="00166694">
              <w:t>276</w:t>
            </w:r>
            <w:r w:rsidR="00166694" w:rsidRPr="00166694">
              <w:t xml:space="preserve"> </w:t>
            </w:r>
            <w:r w:rsidRPr="00166694">
              <w:t>210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16</w:t>
            </w:r>
            <w:r w:rsidR="00166694" w:rsidRPr="00166694">
              <w:t xml:space="preserve"> </w:t>
            </w:r>
            <w:r w:rsidRPr="00166694">
              <w:t>554</w:t>
            </w:r>
            <w:r w:rsidR="00166694" w:rsidRPr="00166694">
              <w:t xml:space="preserve"> </w:t>
            </w:r>
            <w:r w:rsidRPr="00166694">
              <w:t>258,8</w:t>
            </w:r>
            <w:r w:rsidR="00166694" w:rsidRPr="00166694">
              <w:t xml:space="preserve"> </w:t>
            </w: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ДОХОДЫ</w:t>
            </w:r>
            <w:r w:rsidR="00166694" w:rsidRPr="00166694">
              <w:t xml:space="preserve"> </w:t>
            </w:r>
            <w:r w:rsidRPr="00166694">
              <w:t>ОТ</w:t>
            </w:r>
            <w:r w:rsidR="00166694" w:rsidRPr="00166694">
              <w:t xml:space="preserve"> </w:t>
            </w:r>
            <w:r w:rsidRPr="00166694">
              <w:t>ПРОДАЖИ</w:t>
            </w:r>
            <w:r w:rsidR="00166694" w:rsidRPr="00166694">
              <w:t xml:space="preserve"> </w:t>
            </w:r>
            <w:r w:rsidRPr="00166694">
              <w:t>МАТЕРИАЛЬНЫХ</w:t>
            </w:r>
            <w:r w:rsidR="00166694" w:rsidRPr="00166694">
              <w:t xml:space="preserve"> </w:t>
            </w:r>
            <w:r w:rsidRPr="00166694">
              <w:t>И</w:t>
            </w:r>
          </w:p>
          <w:p w:rsidR="00E41623" w:rsidRPr="00166694" w:rsidRDefault="00E41623" w:rsidP="00166694">
            <w:pPr>
              <w:pStyle w:val="af8"/>
            </w:pPr>
            <w:r w:rsidRPr="00166694">
              <w:t>НЕМАТЕРИАЛЬНЫХ</w:t>
            </w:r>
            <w:r w:rsidR="00166694" w:rsidRPr="00166694">
              <w:t xml:space="preserve"> </w:t>
            </w:r>
            <w:r w:rsidRPr="00166694">
              <w:t>АКТИВОВ</w:t>
            </w:r>
          </w:p>
        </w:tc>
        <w:tc>
          <w:tcPr>
            <w:tcW w:w="403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17</w:t>
            </w:r>
            <w:r w:rsidR="00166694" w:rsidRPr="00166694">
              <w:t xml:space="preserve"> </w:t>
            </w:r>
            <w:r w:rsidRPr="00166694">
              <w:t>745</w:t>
            </w:r>
            <w:r w:rsidR="00166694" w:rsidRPr="00166694">
              <w:t xml:space="preserve"> </w:t>
            </w:r>
            <w:r w:rsidRPr="00166694">
              <w:t>192</w:t>
            </w: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АДМИНИСТРАТИВНЫЕ</w:t>
            </w:r>
            <w:r w:rsidR="00166694" w:rsidRPr="00166694">
              <w:t xml:space="preserve"> </w:t>
            </w:r>
            <w:r w:rsidRPr="00166694">
              <w:t>ПЛАТЕЖИ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СБОРЫ</w:t>
            </w:r>
          </w:p>
        </w:tc>
        <w:tc>
          <w:tcPr>
            <w:tcW w:w="4030" w:type="dxa"/>
            <w:shd w:val="clear" w:color="auto" w:fill="auto"/>
          </w:tcPr>
          <w:p w:rsidR="00E41623" w:rsidRPr="00166694" w:rsidRDefault="00166694" w:rsidP="00166694">
            <w:pPr>
              <w:pStyle w:val="af8"/>
            </w:pPr>
            <w:r w:rsidRPr="00166694">
              <w:t xml:space="preserve"> </w:t>
            </w:r>
            <w:r w:rsidR="00E41623" w:rsidRPr="00166694">
              <w:t>2</w:t>
            </w:r>
            <w:r w:rsidRPr="00166694">
              <w:t xml:space="preserve"> </w:t>
            </w:r>
            <w:r w:rsidR="00E41623" w:rsidRPr="00166694">
              <w:t>485</w:t>
            </w:r>
            <w:r w:rsidRPr="00166694">
              <w:t xml:space="preserve"> </w:t>
            </w:r>
            <w:r w:rsidR="00E41623" w:rsidRPr="00166694">
              <w:t>431,2</w:t>
            </w:r>
            <w:r w:rsidRPr="00166694">
              <w:t xml:space="preserve"> </w:t>
            </w:r>
          </w:p>
        </w:tc>
      </w:tr>
      <w:tr w:rsidR="00E41623" w:rsidRPr="001F071B" w:rsidTr="001F071B">
        <w:trPr>
          <w:trHeight w:val="638"/>
          <w:jc w:val="center"/>
        </w:trPr>
        <w:tc>
          <w:tcPr>
            <w:tcW w:w="4616" w:type="dxa"/>
            <w:shd w:val="clear" w:color="auto" w:fill="auto"/>
          </w:tcPr>
          <w:p w:rsidR="00E41623" w:rsidRPr="00166694" w:rsidRDefault="00166694" w:rsidP="00166694">
            <w:pPr>
              <w:pStyle w:val="af8"/>
            </w:pPr>
            <w:r w:rsidRPr="00166694">
              <w:t xml:space="preserve"> </w:t>
            </w:r>
            <w:r w:rsidR="00E41623" w:rsidRPr="00166694">
              <w:t>ШТРАФЫ,</w:t>
            </w:r>
            <w:r w:rsidRPr="00166694">
              <w:t xml:space="preserve"> </w:t>
            </w:r>
            <w:r w:rsidR="00E41623" w:rsidRPr="00166694">
              <w:t>САНКЦИИ,</w:t>
            </w:r>
            <w:r w:rsidRPr="00166694">
              <w:t xml:space="preserve"> </w:t>
            </w:r>
            <w:r w:rsidR="00E41623" w:rsidRPr="00166694">
              <w:t>ВОЗМЕЩЕНИЕ</w:t>
            </w:r>
            <w:r w:rsidRPr="00166694">
              <w:t xml:space="preserve"> </w:t>
            </w:r>
            <w:r w:rsidR="00E41623" w:rsidRPr="00166694">
              <w:t>УЩЕРБА</w:t>
            </w:r>
            <w:r w:rsidRPr="00166694">
              <w:t xml:space="preserve"> </w:t>
            </w:r>
          </w:p>
        </w:tc>
        <w:tc>
          <w:tcPr>
            <w:tcW w:w="4030" w:type="dxa"/>
            <w:shd w:val="clear" w:color="auto" w:fill="auto"/>
          </w:tcPr>
          <w:p w:rsidR="00E41623" w:rsidRPr="00166694" w:rsidRDefault="00166694" w:rsidP="00166694">
            <w:pPr>
              <w:pStyle w:val="af8"/>
            </w:pPr>
            <w:r w:rsidRPr="00166694">
              <w:t xml:space="preserve"> </w:t>
            </w:r>
            <w:r w:rsidR="00E41623" w:rsidRPr="00166694">
              <w:t>1</w:t>
            </w:r>
            <w:r w:rsidRPr="00166694">
              <w:t xml:space="preserve"> </w:t>
            </w:r>
            <w:r w:rsidR="00E41623" w:rsidRPr="00166694">
              <w:t>252</w:t>
            </w:r>
            <w:r w:rsidRPr="00166694">
              <w:t xml:space="preserve"> </w:t>
            </w:r>
            <w:r w:rsidR="00E41623" w:rsidRPr="00166694">
              <w:t>944,7</w:t>
            </w:r>
          </w:p>
        </w:tc>
      </w:tr>
      <w:tr w:rsidR="00E41623" w:rsidRPr="001F071B" w:rsidTr="001F071B">
        <w:trPr>
          <w:trHeight w:val="343"/>
          <w:jc w:val="center"/>
        </w:trPr>
        <w:tc>
          <w:tcPr>
            <w:tcW w:w="4616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ПРОЧИЕ</w:t>
            </w:r>
            <w:r w:rsidR="00166694" w:rsidRPr="00166694">
              <w:t xml:space="preserve"> </w:t>
            </w:r>
            <w:r w:rsidRPr="00166694">
              <w:t>НЕНАЛОГОВЫЕ</w:t>
            </w:r>
            <w:r w:rsidR="00166694" w:rsidRPr="00166694">
              <w:t xml:space="preserve"> </w:t>
            </w:r>
            <w:r w:rsidRPr="00166694">
              <w:t>ДОХОДЫ</w:t>
            </w:r>
          </w:p>
        </w:tc>
        <w:tc>
          <w:tcPr>
            <w:tcW w:w="4030" w:type="dxa"/>
            <w:shd w:val="clear" w:color="auto" w:fill="auto"/>
          </w:tcPr>
          <w:p w:rsidR="00E41623" w:rsidRPr="00166694" w:rsidRDefault="00166694" w:rsidP="00166694">
            <w:pPr>
              <w:pStyle w:val="af8"/>
            </w:pPr>
            <w:r w:rsidRPr="00166694">
              <w:t xml:space="preserve"> </w:t>
            </w:r>
            <w:r w:rsidR="00E41623" w:rsidRPr="00166694">
              <w:t>12</w:t>
            </w:r>
            <w:r w:rsidRPr="00166694">
              <w:t xml:space="preserve"> </w:t>
            </w:r>
            <w:r w:rsidR="00E41623" w:rsidRPr="00166694">
              <w:t>099</w:t>
            </w:r>
            <w:r w:rsidRPr="00166694">
              <w:t xml:space="preserve"> </w:t>
            </w:r>
            <w:r w:rsidR="00E41623" w:rsidRPr="00166694">
              <w:t>405,6</w:t>
            </w:r>
            <w:r w:rsidRPr="00166694">
              <w:t xml:space="preserve"> </w:t>
            </w:r>
          </w:p>
        </w:tc>
      </w:tr>
    </w:tbl>
    <w:p w:rsidR="00166694" w:rsidRPr="00166694" w:rsidRDefault="00166694" w:rsidP="00166694">
      <w:pPr>
        <w:tabs>
          <w:tab w:val="left" w:pos="726"/>
        </w:tabs>
      </w:pPr>
    </w:p>
    <w:p w:rsidR="00F019EA" w:rsidRPr="00166694" w:rsidRDefault="00F019EA" w:rsidP="00166694">
      <w:pPr>
        <w:tabs>
          <w:tab w:val="left" w:pos="726"/>
        </w:tabs>
        <w:rPr>
          <w:b/>
          <w:bCs/>
        </w:rPr>
      </w:pPr>
      <w:r w:rsidRPr="00166694">
        <w:rPr>
          <w:b/>
          <w:bCs/>
        </w:rPr>
        <w:t>Таблица</w:t>
      </w:r>
      <w:r w:rsidR="00166694" w:rsidRPr="00166694">
        <w:rPr>
          <w:b/>
          <w:bCs/>
        </w:rPr>
        <w:t xml:space="preserve"> </w:t>
      </w:r>
      <w:r w:rsidRPr="00166694">
        <w:rPr>
          <w:b/>
          <w:bCs/>
        </w:rPr>
        <w:t>2</w:t>
      </w:r>
      <w:r w:rsidR="00383DBA">
        <w:rPr>
          <w:b/>
          <w:bCs/>
        </w:rPr>
        <w:t>.</w:t>
      </w:r>
      <w:r w:rsidR="00383DBA" w:rsidRPr="00383DBA">
        <w:rPr>
          <w:b/>
          <w:bCs/>
        </w:rPr>
        <w:t xml:space="preserve"> </w:t>
      </w:r>
      <w:r w:rsidR="00383DBA" w:rsidRPr="00166694">
        <w:rPr>
          <w:b/>
          <w:bCs/>
        </w:rPr>
        <w:t>Бюджет города Москвы по расходам на 2009 год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862"/>
      </w:tblGrid>
      <w:tr w:rsidR="00E41623" w:rsidRPr="001F071B" w:rsidTr="001F071B">
        <w:trPr>
          <w:trHeight w:val="567"/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Наименование</w:t>
            </w:r>
            <w:r w:rsidR="00166694" w:rsidRPr="00166694">
              <w:t xml:space="preserve"> </w:t>
            </w:r>
            <w:r w:rsidRPr="00166694">
              <w:t>главного</w:t>
            </w:r>
            <w:r w:rsidR="00166694" w:rsidRPr="00166694">
              <w:t xml:space="preserve"> </w:t>
            </w:r>
            <w:r w:rsidRPr="00166694">
              <w:t>распорядителя</w:t>
            </w:r>
            <w:r w:rsidR="00166694" w:rsidRPr="00166694">
              <w:t xml:space="preserve"> </w:t>
            </w:r>
            <w:r w:rsidRPr="00166694">
              <w:t>бюджетных</w:t>
            </w:r>
            <w:r w:rsidR="00166694" w:rsidRPr="00166694">
              <w:t xml:space="preserve"> </w:t>
            </w:r>
            <w:r w:rsidRPr="00166694">
              <w:t>средств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Сумма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топливно-энергетического</w:t>
            </w:r>
            <w:r w:rsidR="00166694" w:rsidRPr="00166694">
              <w:t xml:space="preserve"> </w:t>
            </w:r>
            <w:r w:rsidRPr="00166694">
              <w:t>хозяйства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3</w:t>
            </w:r>
            <w:r w:rsidR="00166694" w:rsidRPr="00166694">
              <w:t xml:space="preserve"> </w:t>
            </w:r>
            <w:r w:rsidRPr="00166694">
              <w:t>575</w:t>
            </w:r>
            <w:r w:rsidR="00166694" w:rsidRPr="00166694">
              <w:t xml:space="preserve"> </w:t>
            </w:r>
            <w:r w:rsidRPr="00166694">
              <w:t>384,2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здравоохранения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(</w:t>
            </w:r>
            <w:r w:rsidRPr="00166694">
              <w:t>включая</w:t>
            </w:r>
            <w:r w:rsidR="00166694" w:rsidRPr="00166694">
              <w:t xml:space="preserve"> </w:t>
            </w:r>
            <w:r w:rsidRPr="00166694">
              <w:t>окружные</w:t>
            </w:r>
            <w:r w:rsidR="00166694" w:rsidRPr="00166694">
              <w:t xml:space="preserve"> </w:t>
            </w:r>
            <w:r w:rsidRPr="00166694">
              <w:t>управления</w:t>
            </w:r>
            <w:r w:rsidR="00166694" w:rsidRPr="00166694">
              <w:t xml:space="preserve">)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98</w:t>
            </w:r>
            <w:r w:rsidR="00166694" w:rsidRPr="00166694">
              <w:t xml:space="preserve"> </w:t>
            </w:r>
            <w:r w:rsidRPr="00166694">
              <w:t>801</w:t>
            </w:r>
            <w:r w:rsidR="00166694" w:rsidRPr="00166694">
              <w:t xml:space="preserve"> </w:t>
            </w:r>
            <w:r w:rsidRPr="00166694">
              <w:t>809,7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культуры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(</w:t>
            </w:r>
            <w:r w:rsidRPr="00166694">
              <w:t>включая</w:t>
            </w:r>
            <w:r w:rsidR="00166694" w:rsidRPr="00166694">
              <w:t xml:space="preserve"> </w:t>
            </w:r>
            <w:r w:rsidRPr="00166694">
              <w:t>окружные</w:t>
            </w:r>
            <w:r w:rsidR="00166694" w:rsidRPr="00166694">
              <w:t xml:space="preserve"> </w:t>
            </w:r>
            <w:r w:rsidRPr="00166694">
              <w:t>управления</w:t>
            </w:r>
            <w:r w:rsidR="00166694" w:rsidRPr="00166694">
              <w:t xml:space="preserve">)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23</w:t>
            </w:r>
            <w:r w:rsidR="00166694" w:rsidRPr="00166694">
              <w:t xml:space="preserve"> </w:t>
            </w:r>
            <w:r w:rsidRPr="00166694">
              <w:t>906</w:t>
            </w:r>
            <w:r w:rsidR="00166694" w:rsidRPr="00166694">
              <w:t xml:space="preserve"> </w:t>
            </w:r>
            <w:r w:rsidRPr="00166694">
              <w:t>122,0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земельных</w:t>
            </w:r>
            <w:r w:rsidR="00166694" w:rsidRPr="00166694">
              <w:t xml:space="preserve"> </w:t>
            </w:r>
            <w:r w:rsidRPr="00166694">
              <w:t>ресурсов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3</w:t>
            </w:r>
            <w:r w:rsidR="00166694" w:rsidRPr="00166694">
              <w:t xml:space="preserve"> </w:t>
            </w:r>
            <w:r w:rsidRPr="00166694">
              <w:t>074</w:t>
            </w:r>
            <w:r w:rsidR="00166694" w:rsidRPr="00166694">
              <w:t xml:space="preserve"> </w:t>
            </w:r>
            <w:r w:rsidRPr="00166694">
              <w:t>195,6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образования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(</w:t>
            </w:r>
            <w:r w:rsidRPr="00166694">
              <w:t>включая</w:t>
            </w:r>
            <w:r w:rsidR="00166694" w:rsidRPr="00166694">
              <w:t xml:space="preserve"> </w:t>
            </w:r>
            <w:r w:rsidRPr="00166694">
              <w:t>окружные</w:t>
            </w:r>
            <w:r w:rsidR="00166694" w:rsidRPr="00166694">
              <w:t xml:space="preserve"> </w:t>
            </w:r>
            <w:r w:rsidRPr="00166694">
              <w:t>управления</w:t>
            </w:r>
            <w:r w:rsidR="00166694" w:rsidRPr="00166694">
              <w:t xml:space="preserve">)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158</w:t>
            </w:r>
            <w:r w:rsidR="00166694" w:rsidRPr="00166694">
              <w:t xml:space="preserve"> </w:t>
            </w:r>
            <w:r w:rsidRPr="00166694">
              <w:t>626</w:t>
            </w:r>
            <w:r w:rsidR="00166694" w:rsidRPr="00166694">
              <w:t xml:space="preserve"> </w:t>
            </w:r>
            <w:r w:rsidRPr="00166694">
              <w:t>987,1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телекоммуникациям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средствам</w:t>
            </w:r>
            <w:r w:rsidR="00166694" w:rsidRPr="00166694">
              <w:t xml:space="preserve"> </w:t>
            </w:r>
            <w:r w:rsidRPr="00166694">
              <w:t>массовой</w:t>
            </w:r>
            <w:r w:rsidR="00166694" w:rsidRPr="00166694">
              <w:t xml:space="preserve"> </w:t>
            </w:r>
            <w:r w:rsidRPr="00166694">
              <w:t>информации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7</w:t>
            </w:r>
            <w:r w:rsidR="00166694" w:rsidRPr="00166694">
              <w:t xml:space="preserve"> </w:t>
            </w:r>
            <w:r w:rsidRPr="00166694">
              <w:t>203</w:t>
            </w:r>
            <w:r w:rsidR="00166694" w:rsidRPr="00166694">
              <w:t xml:space="preserve"> </w:t>
            </w:r>
            <w:r w:rsidRPr="00166694">
              <w:t>319,7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науки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промышленной</w:t>
            </w:r>
            <w:r w:rsidR="00166694" w:rsidRPr="00166694">
              <w:t xml:space="preserve"> </w:t>
            </w:r>
            <w:r w:rsidRPr="00166694">
              <w:t>политики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7</w:t>
            </w:r>
            <w:r w:rsidR="00166694" w:rsidRPr="00166694">
              <w:t xml:space="preserve"> </w:t>
            </w:r>
            <w:r w:rsidRPr="00166694">
              <w:t>732</w:t>
            </w:r>
            <w:r w:rsidR="00166694" w:rsidRPr="00166694">
              <w:t xml:space="preserve"> </w:t>
            </w:r>
            <w:r w:rsidRPr="00166694">
              <w:t>048,9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социальной</w:t>
            </w:r>
            <w:r w:rsidR="00166694" w:rsidRPr="00166694">
              <w:t xml:space="preserve"> </w:t>
            </w:r>
            <w:r w:rsidRPr="00166694">
              <w:t>защиты</w:t>
            </w:r>
            <w:r w:rsidR="00166694" w:rsidRPr="00166694">
              <w:t xml:space="preserve"> </w:t>
            </w:r>
            <w:r w:rsidRPr="00166694">
              <w:t>населения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(</w:t>
            </w:r>
            <w:r w:rsidRPr="00166694">
              <w:t>включая</w:t>
            </w:r>
            <w:r w:rsidR="00166694" w:rsidRPr="00166694">
              <w:t xml:space="preserve"> </w:t>
            </w:r>
            <w:r w:rsidRPr="00166694">
              <w:t>окружные</w:t>
            </w:r>
            <w:r w:rsidR="00166694" w:rsidRPr="00166694">
              <w:t xml:space="preserve"> </w:t>
            </w:r>
            <w:r w:rsidRPr="00166694">
              <w:t>управления</w:t>
            </w:r>
            <w:r w:rsidR="00166694" w:rsidRPr="00166694">
              <w:t xml:space="preserve">)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131</w:t>
            </w:r>
            <w:r w:rsidR="00166694" w:rsidRPr="00166694">
              <w:t xml:space="preserve"> </w:t>
            </w:r>
            <w:r w:rsidRPr="00166694">
              <w:t>434</w:t>
            </w:r>
            <w:r w:rsidR="00166694" w:rsidRPr="00166694">
              <w:t xml:space="preserve"> </w:t>
            </w:r>
            <w:r w:rsidRPr="00166694">
              <w:t>490,3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Главное</w:t>
            </w:r>
            <w:r w:rsidR="00166694" w:rsidRPr="00166694">
              <w:t xml:space="preserve"> </w:t>
            </w:r>
            <w:r w:rsidRPr="00166694">
              <w:t>архивное</w:t>
            </w:r>
            <w:r w:rsidR="00166694" w:rsidRPr="00166694">
              <w:t xml:space="preserve"> </w:t>
            </w:r>
            <w:r w:rsidRPr="00166694">
              <w:t>управление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645</w:t>
            </w:r>
            <w:r w:rsidR="00166694" w:rsidRPr="00166694">
              <w:t xml:space="preserve"> </w:t>
            </w:r>
            <w:r w:rsidRPr="00166694">
              <w:t>186,4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поддержки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развития</w:t>
            </w:r>
            <w:r w:rsidR="00166694" w:rsidRPr="00166694">
              <w:t xml:space="preserve"> </w:t>
            </w:r>
            <w:r w:rsidRPr="00166694">
              <w:t>малого</w:t>
            </w:r>
            <w:r w:rsidR="00166694" w:rsidRPr="00166694">
              <w:t xml:space="preserve"> </w:t>
            </w:r>
            <w:r w:rsidRPr="00166694">
              <w:t>предпринимательства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</w:t>
            </w:r>
            <w:r w:rsidR="00166694" w:rsidRPr="00166694">
              <w:t xml:space="preserve"> </w:t>
            </w:r>
            <w:r w:rsidRPr="00166694">
              <w:t>461</w:t>
            </w:r>
            <w:r w:rsidR="00166694" w:rsidRPr="00166694">
              <w:t xml:space="preserve"> </w:t>
            </w:r>
            <w:r w:rsidRPr="00166694">
              <w:t>893,1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имущества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90</w:t>
            </w:r>
            <w:r w:rsidR="00166694" w:rsidRPr="00166694">
              <w:t xml:space="preserve"> </w:t>
            </w:r>
            <w:r w:rsidRPr="00166694">
              <w:t>112</w:t>
            </w:r>
            <w:r w:rsidR="00166694" w:rsidRPr="00166694">
              <w:t xml:space="preserve"> </w:t>
            </w:r>
            <w:r w:rsidRPr="00166694">
              <w:t>115,9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физической</w:t>
            </w:r>
            <w:r w:rsidR="00166694" w:rsidRPr="00166694">
              <w:t xml:space="preserve"> </w:t>
            </w:r>
            <w:r w:rsidRPr="00166694">
              <w:t>культуры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спорта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17</w:t>
            </w:r>
            <w:r w:rsidR="00166694" w:rsidRPr="00166694">
              <w:t xml:space="preserve"> </w:t>
            </w:r>
            <w:r w:rsidRPr="00166694">
              <w:t>406</w:t>
            </w:r>
            <w:r w:rsidR="00166694" w:rsidRPr="00166694">
              <w:t xml:space="preserve"> </w:t>
            </w:r>
            <w:r w:rsidRPr="00166694">
              <w:t>214,5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Главное</w:t>
            </w:r>
            <w:r w:rsidR="00166694" w:rsidRPr="00166694">
              <w:t xml:space="preserve"> </w:t>
            </w:r>
            <w:r w:rsidRPr="00166694">
              <w:t>управление</w:t>
            </w:r>
            <w:r w:rsidR="00166694" w:rsidRPr="00166694">
              <w:t xml:space="preserve"> </w:t>
            </w:r>
            <w:r w:rsidRPr="00166694">
              <w:t>внутренних</w:t>
            </w:r>
            <w:r w:rsidR="00166694" w:rsidRPr="00166694">
              <w:t xml:space="preserve"> </w:t>
            </w:r>
            <w:r w:rsidRPr="00166694">
              <w:t>дел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городу</w:t>
            </w:r>
            <w:r w:rsidR="00166694" w:rsidRPr="00166694">
              <w:t xml:space="preserve"> </w:t>
            </w:r>
            <w:r w:rsidRPr="00166694">
              <w:t>Москве</w:t>
            </w:r>
            <w:r w:rsidR="00166694" w:rsidRPr="00166694"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27</w:t>
            </w:r>
            <w:r w:rsidR="00166694" w:rsidRPr="00166694">
              <w:t xml:space="preserve"> </w:t>
            </w:r>
            <w:r w:rsidRPr="00166694">
              <w:t>351</w:t>
            </w:r>
            <w:r w:rsidR="00166694" w:rsidRPr="00166694">
              <w:t xml:space="preserve"> </w:t>
            </w:r>
            <w:r w:rsidRPr="00166694">
              <w:t>234,7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Московский</w:t>
            </w:r>
            <w:r w:rsidR="00166694" w:rsidRPr="00166694">
              <w:t xml:space="preserve"> </w:t>
            </w:r>
            <w:r w:rsidRPr="00166694">
              <w:t>городской</w:t>
            </w:r>
            <w:r w:rsidR="00166694" w:rsidRPr="00166694">
              <w:t xml:space="preserve"> </w:t>
            </w:r>
            <w:r w:rsidRPr="00166694">
              <w:t>штаб</w:t>
            </w:r>
            <w:r w:rsidR="00166694" w:rsidRPr="00166694">
              <w:t xml:space="preserve"> </w:t>
            </w:r>
            <w:r w:rsidRPr="00166694">
              <w:t>народной</w:t>
            </w:r>
            <w:r w:rsidR="00166694" w:rsidRPr="00166694">
              <w:t xml:space="preserve"> </w:t>
            </w:r>
            <w:r w:rsidRPr="00166694">
              <w:t>дружины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77</w:t>
            </w:r>
            <w:r w:rsidR="00166694" w:rsidRPr="00166694">
              <w:t xml:space="preserve"> </w:t>
            </w:r>
            <w:r w:rsidRPr="00166694">
              <w:t>393,0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семейной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молодежной</w:t>
            </w:r>
            <w:r w:rsidR="00166694" w:rsidRPr="00166694">
              <w:t xml:space="preserve"> </w:t>
            </w:r>
            <w:r w:rsidRPr="00166694">
              <w:t>политики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3</w:t>
            </w:r>
            <w:r w:rsidR="00166694" w:rsidRPr="00166694">
              <w:t xml:space="preserve"> </w:t>
            </w:r>
            <w:r w:rsidRPr="00166694">
              <w:t>736</w:t>
            </w:r>
            <w:r w:rsidR="00166694" w:rsidRPr="00166694">
              <w:t xml:space="preserve"> </w:t>
            </w:r>
            <w:r w:rsidRPr="00166694">
              <w:t>787,2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финансов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57</w:t>
            </w:r>
            <w:r w:rsidR="00166694" w:rsidRPr="00166694">
              <w:t xml:space="preserve"> </w:t>
            </w:r>
            <w:r w:rsidRPr="00166694">
              <w:t>182</w:t>
            </w:r>
            <w:r w:rsidR="00166694" w:rsidRPr="00166694">
              <w:t xml:space="preserve"> </w:t>
            </w:r>
            <w:r w:rsidRPr="00166694">
              <w:t>125,3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жилищной</w:t>
            </w:r>
            <w:r w:rsidR="00166694" w:rsidRPr="00166694">
              <w:t xml:space="preserve"> </w:t>
            </w:r>
            <w:r w:rsidRPr="00166694">
              <w:t>политики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жилищного</w:t>
            </w:r>
            <w:r w:rsidR="00166694" w:rsidRPr="00166694">
              <w:t xml:space="preserve"> </w:t>
            </w:r>
            <w:r w:rsidRPr="00166694">
              <w:t>фонда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16</w:t>
            </w:r>
            <w:r w:rsidR="00166694" w:rsidRPr="00166694">
              <w:t xml:space="preserve"> </w:t>
            </w:r>
            <w:r w:rsidRPr="00166694">
              <w:t>169</w:t>
            </w:r>
            <w:r w:rsidR="00166694" w:rsidRPr="00166694">
              <w:t xml:space="preserve"> </w:t>
            </w:r>
            <w:r w:rsidRPr="00166694">
              <w:t>874,7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Управление</w:t>
            </w:r>
            <w:r w:rsidR="00166694" w:rsidRPr="00166694">
              <w:t xml:space="preserve"> </w:t>
            </w:r>
            <w:r w:rsidRPr="00166694">
              <w:t>записи</w:t>
            </w:r>
            <w:r w:rsidR="00166694" w:rsidRPr="00166694">
              <w:t xml:space="preserve"> </w:t>
            </w:r>
            <w:r w:rsidRPr="00166694">
              <w:t>актов</w:t>
            </w:r>
            <w:r w:rsidR="00166694" w:rsidRPr="00166694">
              <w:t xml:space="preserve"> </w:t>
            </w:r>
            <w:r w:rsidRPr="00166694">
              <w:t>гражданского</w:t>
            </w:r>
            <w:r w:rsidR="00166694" w:rsidRPr="00166694">
              <w:t xml:space="preserve"> </w:t>
            </w:r>
            <w:r w:rsidRPr="00166694">
              <w:t>состояния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186</w:t>
            </w:r>
            <w:r w:rsidR="00166694" w:rsidRPr="00166694">
              <w:t xml:space="preserve"> </w:t>
            </w:r>
            <w:r w:rsidRPr="00166694">
              <w:t>395,3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межрегиональных</w:t>
            </w:r>
            <w:r w:rsidR="00166694" w:rsidRPr="00166694">
              <w:t xml:space="preserve"> </w:t>
            </w:r>
            <w:r w:rsidRPr="00166694">
              <w:t>связей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национальной</w:t>
            </w:r>
            <w:r w:rsidR="00166694" w:rsidRPr="00166694">
              <w:t xml:space="preserve"> </w:t>
            </w:r>
            <w:r w:rsidRPr="00166694">
              <w:t>политики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422</w:t>
            </w:r>
            <w:r w:rsidR="00166694" w:rsidRPr="00166694">
              <w:t xml:space="preserve"> </w:t>
            </w:r>
            <w:r w:rsidRPr="00166694">
              <w:t>960,1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F071B" w:rsidRDefault="00E41623" w:rsidP="00166694">
            <w:pPr>
              <w:pStyle w:val="af8"/>
              <w:rPr>
                <w:b/>
                <w:bCs/>
              </w:rPr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общественных</w:t>
            </w:r>
            <w:r w:rsidR="00166694" w:rsidRPr="00166694">
              <w:t xml:space="preserve"> </w:t>
            </w:r>
            <w:r w:rsidRPr="00166694">
              <w:t>связей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</w:t>
            </w:r>
            <w:r w:rsidR="00166694" w:rsidRPr="00166694">
              <w:t xml:space="preserve"> </w:t>
            </w:r>
            <w:r w:rsidRPr="00166694">
              <w:t>290</w:t>
            </w:r>
            <w:r w:rsidR="00166694" w:rsidRPr="00166694">
              <w:t xml:space="preserve"> </w:t>
            </w:r>
            <w:r w:rsidRPr="00166694">
              <w:t>142,1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архитектуре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градостроительству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F071B" w:rsidRDefault="00E41623" w:rsidP="00166694">
            <w:pPr>
              <w:pStyle w:val="af8"/>
              <w:rPr>
                <w:b/>
                <w:bCs/>
              </w:rPr>
            </w:pPr>
            <w:r w:rsidRPr="00166694">
              <w:t>2</w:t>
            </w:r>
            <w:r w:rsidR="00166694" w:rsidRPr="00166694">
              <w:t xml:space="preserve"> </w:t>
            </w:r>
            <w:r w:rsidRPr="00166694">
              <w:t>738</w:t>
            </w:r>
            <w:r w:rsidR="00166694" w:rsidRPr="00166694">
              <w:t xml:space="preserve"> </w:t>
            </w:r>
            <w:r w:rsidRPr="00166694">
              <w:t>251,2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потребительского</w:t>
            </w:r>
            <w:r w:rsidR="00166694" w:rsidRPr="00166694">
              <w:t xml:space="preserve"> </w:t>
            </w:r>
            <w:r w:rsidRPr="00166694">
              <w:t>рынка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услуг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E41623" w:rsidRPr="001F071B" w:rsidRDefault="00E41623" w:rsidP="00166694">
            <w:pPr>
              <w:pStyle w:val="af8"/>
              <w:rPr>
                <w:b/>
                <w:bCs/>
              </w:rPr>
            </w:pPr>
            <w:r w:rsidRPr="00166694">
              <w:t>985</w:t>
            </w:r>
            <w:r w:rsidR="00166694" w:rsidRPr="00166694">
              <w:t xml:space="preserve"> </w:t>
            </w:r>
            <w:r w:rsidRPr="00166694">
              <w:t>796,0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государственных</w:t>
            </w:r>
            <w:r w:rsidR="00166694" w:rsidRPr="00166694">
              <w:t xml:space="preserve"> </w:t>
            </w:r>
            <w:r w:rsidRPr="00166694">
              <w:t>заимствований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23</w:t>
            </w:r>
            <w:r w:rsidR="00166694" w:rsidRPr="00166694">
              <w:t xml:space="preserve"> </w:t>
            </w:r>
            <w:r w:rsidRPr="00166694">
              <w:t>868</w:t>
            </w:r>
            <w:r w:rsidR="00166694" w:rsidRPr="00166694">
              <w:t xml:space="preserve"> </w:t>
            </w:r>
            <w:r w:rsidRPr="00166694">
              <w:t>172,6</w:t>
            </w:r>
          </w:p>
        </w:tc>
      </w:tr>
      <w:tr w:rsidR="00E41623" w:rsidRPr="001F071B" w:rsidTr="001F071B">
        <w:trPr>
          <w:trHeight w:val="311"/>
          <w:jc w:val="center"/>
        </w:trPr>
        <w:tc>
          <w:tcPr>
            <w:tcW w:w="7408" w:type="dxa"/>
            <w:shd w:val="clear" w:color="auto" w:fill="auto"/>
          </w:tcPr>
          <w:p w:rsidR="00E41623" w:rsidRPr="001F071B" w:rsidRDefault="00E41623" w:rsidP="00166694">
            <w:pPr>
              <w:pStyle w:val="af8"/>
              <w:rPr>
                <w:b/>
                <w:bCs/>
              </w:rPr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туризму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293</w:t>
            </w:r>
            <w:r w:rsidR="00166694" w:rsidRPr="00166694">
              <w:t xml:space="preserve"> </w:t>
            </w:r>
            <w:r w:rsidRPr="00166694">
              <w:t>758,6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Государственная</w:t>
            </w:r>
            <w:r w:rsidR="00166694" w:rsidRPr="00166694">
              <w:t xml:space="preserve"> </w:t>
            </w:r>
            <w:r w:rsidRPr="00166694">
              <w:t>инспекция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качеству</w:t>
            </w:r>
            <w:r w:rsidR="00166694" w:rsidRPr="00166694">
              <w:t xml:space="preserve"> </w:t>
            </w:r>
            <w:r w:rsidRPr="00166694">
              <w:t>сельскохозяйственной</w:t>
            </w:r>
            <w:r w:rsidR="00166694" w:rsidRPr="00166694">
              <w:t xml:space="preserve"> </w:t>
            </w:r>
            <w:r w:rsidRPr="00166694">
              <w:t>продукции,</w:t>
            </w:r>
            <w:r w:rsidR="00166694" w:rsidRPr="00166694">
              <w:t xml:space="preserve"> </w:t>
            </w:r>
            <w:r w:rsidRPr="00166694">
              <w:t>сырья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продовольствия</w:t>
            </w:r>
          </w:p>
        </w:tc>
        <w:tc>
          <w:tcPr>
            <w:tcW w:w="1900" w:type="dxa"/>
            <w:shd w:val="clear" w:color="auto" w:fill="auto"/>
          </w:tcPr>
          <w:p w:rsidR="00E41623" w:rsidRPr="001F071B" w:rsidRDefault="00E41623" w:rsidP="00166694">
            <w:pPr>
              <w:pStyle w:val="af8"/>
              <w:rPr>
                <w:b/>
                <w:bCs/>
              </w:rPr>
            </w:pPr>
            <w:r w:rsidRPr="00166694">
              <w:t>80</w:t>
            </w:r>
            <w:r w:rsidR="00166694" w:rsidRPr="00166694">
              <w:t xml:space="preserve"> </w:t>
            </w:r>
            <w:r w:rsidRPr="00166694">
              <w:t>208,4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Главное</w:t>
            </w:r>
            <w:r w:rsidR="00166694" w:rsidRPr="00166694">
              <w:t xml:space="preserve"> </w:t>
            </w:r>
            <w:r w:rsidRPr="00166694">
              <w:t>управление</w:t>
            </w:r>
            <w:r w:rsidR="00166694" w:rsidRPr="00166694">
              <w:t xml:space="preserve"> </w:t>
            </w:r>
            <w:r w:rsidRPr="00166694">
              <w:t>государственного</w:t>
            </w:r>
            <w:r w:rsidR="00166694" w:rsidRPr="00166694">
              <w:t xml:space="preserve"> </w:t>
            </w:r>
            <w:r w:rsidRPr="00166694">
              <w:t>финансового</w:t>
            </w:r>
            <w:r w:rsidR="00166694" w:rsidRPr="00166694">
              <w:t xml:space="preserve"> </w:t>
            </w:r>
            <w:r w:rsidRPr="00166694">
              <w:t>контроля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174</w:t>
            </w:r>
            <w:r w:rsidR="00166694" w:rsidRPr="00166694">
              <w:t xml:space="preserve"> </w:t>
            </w:r>
            <w:r w:rsidRPr="00166694">
              <w:t>111,2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жилищно-коммунального</w:t>
            </w:r>
            <w:r w:rsidR="00166694" w:rsidRPr="00166694">
              <w:t xml:space="preserve"> </w:t>
            </w:r>
            <w:r w:rsidRPr="00166694">
              <w:t>хозяйства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благоустройства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(</w:t>
            </w:r>
            <w:r w:rsidRPr="00166694">
              <w:t>включая</w:t>
            </w:r>
            <w:r w:rsidR="00166694" w:rsidRPr="00166694">
              <w:t xml:space="preserve"> </w:t>
            </w:r>
            <w:r w:rsidRPr="00166694">
              <w:t>префектуры</w:t>
            </w:r>
            <w:r w:rsidR="00166694" w:rsidRPr="00166694">
              <w:t xml:space="preserve"> </w:t>
            </w:r>
            <w:r w:rsidRPr="00166694">
              <w:t>административных</w:t>
            </w:r>
            <w:r w:rsidR="00166694" w:rsidRPr="00166694">
              <w:t xml:space="preserve"> </w:t>
            </w:r>
            <w:r w:rsidRPr="00166694">
              <w:t>округов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)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115</w:t>
            </w:r>
            <w:r w:rsidR="00166694" w:rsidRPr="00166694">
              <w:t xml:space="preserve"> </w:t>
            </w:r>
            <w:r w:rsidRPr="00166694">
              <w:t>011</w:t>
            </w:r>
            <w:r w:rsidR="00166694" w:rsidRPr="00166694">
              <w:t xml:space="preserve"> </w:t>
            </w:r>
            <w:r w:rsidRPr="00166694">
              <w:t>010,3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рекламы,</w:t>
            </w:r>
            <w:r w:rsidR="00166694" w:rsidRPr="00166694">
              <w:t xml:space="preserve"> </w:t>
            </w:r>
            <w:r w:rsidRPr="00166694">
              <w:t>информации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оформления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433</w:t>
            </w:r>
            <w:r w:rsidR="00166694" w:rsidRPr="00166694">
              <w:t xml:space="preserve"> </w:t>
            </w:r>
            <w:r w:rsidRPr="00166694">
              <w:t>027,3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Региональная</w:t>
            </w:r>
            <w:r w:rsidR="00166694" w:rsidRPr="00166694">
              <w:t xml:space="preserve"> </w:t>
            </w:r>
            <w:r w:rsidRPr="00166694">
              <w:t>энергетическая</w:t>
            </w:r>
            <w:r w:rsidR="00166694" w:rsidRPr="00166694">
              <w:t xml:space="preserve"> </w:t>
            </w:r>
            <w:r w:rsidRPr="00166694">
              <w:t>комиссия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45</w:t>
            </w:r>
            <w:r w:rsidR="00166694" w:rsidRPr="00166694">
              <w:t xml:space="preserve"> </w:t>
            </w:r>
            <w:r w:rsidRPr="00166694">
              <w:t>470,3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Объединение</w:t>
            </w:r>
            <w:r w:rsidR="00166694" w:rsidRPr="00166694">
              <w:t xml:space="preserve"> </w:t>
            </w:r>
            <w:r w:rsidRPr="00166694">
              <w:t>административно-технических</w:t>
            </w:r>
            <w:r w:rsidR="00166694" w:rsidRPr="00166694">
              <w:t xml:space="preserve"> </w:t>
            </w:r>
            <w:r w:rsidRPr="00166694">
              <w:t>инспекций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654</w:t>
            </w:r>
            <w:r w:rsidR="00166694" w:rsidRPr="00166694">
              <w:t xml:space="preserve"> </w:t>
            </w:r>
            <w:r w:rsidRPr="00166694">
              <w:t>895,6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Государственная</w:t>
            </w:r>
            <w:r w:rsidR="00166694" w:rsidRPr="00166694">
              <w:t xml:space="preserve"> </w:t>
            </w:r>
            <w:r w:rsidRPr="00166694">
              <w:t>жилищная</w:t>
            </w:r>
            <w:r w:rsidR="00166694" w:rsidRPr="00166694">
              <w:t xml:space="preserve"> </w:t>
            </w:r>
            <w:r w:rsidRPr="00166694">
              <w:t>инспекция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790</w:t>
            </w:r>
            <w:r w:rsidR="00166694" w:rsidRPr="00166694">
              <w:t xml:space="preserve"> </w:t>
            </w:r>
            <w:r w:rsidRPr="00166694">
              <w:t>461,5</w:t>
            </w:r>
          </w:p>
        </w:tc>
      </w:tr>
      <w:tr w:rsidR="00E41623" w:rsidRPr="001F071B" w:rsidTr="001F071B">
        <w:trPr>
          <w:trHeight w:val="373"/>
          <w:jc w:val="center"/>
        </w:trPr>
        <w:tc>
          <w:tcPr>
            <w:tcW w:w="7408" w:type="dxa"/>
            <w:shd w:val="clear" w:color="auto" w:fill="auto"/>
          </w:tcPr>
          <w:p w:rsidR="00E41623" w:rsidRPr="001F071B" w:rsidRDefault="00E41623" w:rsidP="00166694">
            <w:pPr>
              <w:pStyle w:val="af8"/>
              <w:rPr>
                <w:b/>
                <w:bCs/>
              </w:rPr>
            </w:pPr>
            <w:r w:rsidRPr="00166694">
              <w:t>Московская</w:t>
            </w:r>
            <w:r w:rsidR="00166694" w:rsidRPr="00166694">
              <w:t xml:space="preserve"> </w:t>
            </w:r>
            <w:r w:rsidRPr="00166694">
              <w:t>городская</w:t>
            </w:r>
            <w:r w:rsidR="00166694" w:rsidRPr="00166694">
              <w:t xml:space="preserve"> </w:t>
            </w:r>
            <w:r w:rsidRPr="00166694">
              <w:t>Дума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</w:t>
            </w:r>
            <w:r w:rsidR="00166694" w:rsidRPr="00166694">
              <w:t xml:space="preserve"> </w:t>
            </w:r>
            <w:r w:rsidRPr="00166694">
              <w:t>155</w:t>
            </w:r>
            <w:r w:rsidR="00166694" w:rsidRPr="00166694">
              <w:t xml:space="preserve"> </w:t>
            </w:r>
            <w:r w:rsidRPr="00166694">
              <w:t>262,5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F071B" w:rsidRDefault="00E41623" w:rsidP="00166694">
            <w:pPr>
              <w:pStyle w:val="af8"/>
              <w:rPr>
                <w:b/>
                <w:bCs/>
              </w:rPr>
            </w:pPr>
            <w:r w:rsidRPr="00166694">
              <w:t>Контрольно-счетная</w:t>
            </w:r>
            <w:r w:rsidR="00166694" w:rsidRPr="00166694">
              <w:t xml:space="preserve"> </w:t>
            </w:r>
            <w:r w:rsidRPr="00166694">
              <w:t>палата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F071B" w:rsidRDefault="00E41623" w:rsidP="00166694">
            <w:pPr>
              <w:pStyle w:val="af8"/>
              <w:rPr>
                <w:b/>
                <w:bCs/>
              </w:rPr>
            </w:pPr>
            <w:r w:rsidRPr="00166694">
              <w:t>352</w:t>
            </w:r>
            <w:r w:rsidR="00166694" w:rsidRPr="00166694">
              <w:t xml:space="preserve"> </w:t>
            </w:r>
            <w:r w:rsidRPr="00166694">
              <w:t>012,8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природопользования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охраны</w:t>
            </w:r>
            <w:r w:rsidR="00166694" w:rsidRPr="00166694">
              <w:t xml:space="preserve"> </w:t>
            </w:r>
            <w:r w:rsidRPr="00166694">
              <w:t>окружающей</w:t>
            </w:r>
            <w:r w:rsidR="00166694" w:rsidRPr="00166694">
              <w:t xml:space="preserve"> </w:t>
            </w:r>
            <w:r w:rsidRPr="00166694">
              <w:t>среды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F071B" w:rsidRDefault="00E41623" w:rsidP="00166694">
            <w:pPr>
              <w:pStyle w:val="af8"/>
              <w:rPr>
                <w:b/>
                <w:bCs/>
              </w:rPr>
            </w:pPr>
            <w:r w:rsidRPr="00166694">
              <w:t>2</w:t>
            </w:r>
            <w:r w:rsidR="00166694" w:rsidRPr="00166694">
              <w:t xml:space="preserve"> </w:t>
            </w:r>
            <w:r w:rsidRPr="00166694">
              <w:t>218</w:t>
            </w:r>
            <w:r w:rsidR="00166694" w:rsidRPr="00166694">
              <w:t xml:space="preserve"> </w:t>
            </w:r>
            <w:r w:rsidRPr="00166694">
              <w:t>423,4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внешнеэкономических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международных</w:t>
            </w:r>
            <w:r w:rsidR="00166694" w:rsidRPr="00166694">
              <w:t xml:space="preserve"> </w:t>
            </w:r>
            <w:r w:rsidRPr="00166694">
              <w:t>связей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428</w:t>
            </w:r>
            <w:r w:rsidR="00166694" w:rsidRPr="00166694">
              <w:t xml:space="preserve"> </w:t>
            </w:r>
            <w:r w:rsidRPr="00166694">
              <w:t>386,0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Управление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обеспечению</w:t>
            </w:r>
            <w:r w:rsidR="00166694" w:rsidRPr="00166694">
              <w:t xml:space="preserve"> </w:t>
            </w:r>
            <w:r w:rsidRPr="00166694">
              <w:t>деятельности</w:t>
            </w:r>
            <w:r w:rsidR="00166694" w:rsidRPr="00166694">
              <w:t xml:space="preserve"> </w:t>
            </w:r>
            <w:r w:rsidRPr="00166694">
              <w:t>мировых</w:t>
            </w:r>
            <w:r w:rsidR="00166694" w:rsidRPr="00166694">
              <w:t xml:space="preserve"> </w:t>
            </w:r>
            <w:r w:rsidRPr="00166694">
              <w:t>судей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</w:t>
            </w:r>
            <w:r w:rsidR="00166694" w:rsidRPr="00166694">
              <w:t xml:space="preserve"> </w:t>
            </w:r>
            <w:r w:rsidRPr="00166694">
              <w:t>842</w:t>
            </w:r>
            <w:r w:rsidR="00166694" w:rsidRPr="00166694">
              <w:t xml:space="preserve"> </w:t>
            </w:r>
            <w:r w:rsidRPr="00166694">
              <w:t>856,7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городского</w:t>
            </w:r>
            <w:r w:rsidR="00166694" w:rsidRPr="00166694">
              <w:t xml:space="preserve"> </w:t>
            </w:r>
            <w:r w:rsidRPr="00166694">
              <w:t>заказа</w:t>
            </w:r>
            <w:r w:rsidR="00166694" w:rsidRPr="00166694">
              <w:t xml:space="preserve"> </w:t>
            </w:r>
            <w:r w:rsidRPr="00166694">
              <w:t>капитального</w:t>
            </w:r>
            <w:r w:rsidR="00166694" w:rsidRPr="00166694">
              <w:t xml:space="preserve"> </w:t>
            </w:r>
            <w:r w:rsidRPr="00166694">
              <w:t>строительства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132</w:t>
            </w:r>
            <w:r w:rsidR="00166694" w:rsidRPr="00166694">
              <w:t xml:space="preserve"> </w:t>
            </w:r>
            <w:r w:rsidRPr="00166694">
              <w:t>478</w:t>
            </w:r>
            <w:r w:rsidR="00166694" w:rsidRPr="00166694">
              <w:t xml:space="preserve"> </w:t>
            </w:r>
            <w:r w:rsidRPr="00166694">
              <w:t>334</w:t>
            </w:r>
            <w:r w:rsidR="00166694" w:rsidRPr="00166694">
              <w:t>.4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Контрольный</w:t>
            </w:r>
            <w:r w:rsidR="00166694" w:rsidRPr="00166694">
              <w:t xml:space="preserve"> </w:t>
            </w: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417</w:t>
            </w:r>
            <w:r w:rsidR="00166694" w:rsidRPr="00166694">
              <w:t xml:space="preserve"> </w:t>
            </w:r>
            <w:r w:rsidRPr="00166694">
              <w:t>033,2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транспорта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связи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41</w:t>
            </w:r>
            <w:r w:rsidR="00166694" w:rsidRPr="00166694">
              <w:t xml:space="preserve"> </w:t>
            </w:r>
            <w:r w:rsidRPr="00166694">
              <w:t>022</w:t>
            </w:r>
            <w:r w:rsidR="00166694" w:rsidRPr="00166694">
              <w:t xml:space="preserve"> </w:t>
            </w:r>
            <w:r w:rsidRPr="00166694">
              <w:t>108,3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Московская</w:t>
            </w:r>
            <w:r w:rsidR="00166694" w:rsidRPr="00166694">
              <w:t xml:space="preserve"> </w:t>
            </w:r>
            <w:r w:rsidRPr="00166694">
              <w:t>городская</w:t>
            </w:r>
            <w:r w:rsidR="00166694" w:rsidRPr="00166694">
              <w:t xml:space="preserve"> </w:t>
            </w:r>
            <w:r w:rsidRPr="00166694">
              <w:t>избирательная</w:t>
            </w:r>
            <w:r w:rsidR="00166694" w:rsidRPr="00166694">
              <w:t xml:space="preserve"> </w:t>
            </w:r>
            <w:r w:rsidRPr="00166694">
              <w:t>комиссия</w:t>
            </w:r>
            <w:r w:rsidR="00166694" w:rsidRPr="00166694"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688</w:t>
            </w:r>
            <w:r w:rsidR="00166694" w:rsidRPr="00166694">
              <w:t xml:space="preserve"> </w:t>
            </w:r>
            <w:r w:rsidRPr="00166694">
              <w:t>249,6</w:t>
            </w:r>
          </w:p>
        </w:tc>
      </w:tr>
      <w:tr w:rsidR="00E41623" w:rsidRPr="001F071B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капитального</w:t>
            </w:r>
            <w:r w:rsidR="00166694" w:rsidRPr="00166694">
              <w:t xml:space="preserve"> </w:t>
            </w:r>
            <w:r w:rsidRPr="00166694">
              <w:t>ремонта</w:t>
            </w:r>
            <w:r w:rsidR="00166694" w:rsidRPr="00166694">
              <w:t xml:space="preserve"> </w:t>
            </w:r>
            <w:r w:rsidRPr="00166694">
              <w:t>жилищного</w:t>
            </w:r>
            <w:r w:rsidR="00166694" w:rsidRPr="00166694">
              <w:t xml:space="preserve"> </w:t>
            </w:r>
            <w:r w:rsidRPr="00166694">
              <w:t>фонда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23</w:t>
            </w:r>
            <w:r w:rsidR="00166694" w:rsidRPr="00166694">
              <w:t xml:space="preserve"> </w:t>
            </w:r>
            <w:r w:rsidRPr="00166694">
              <w:t>178</w:t>
            </w:r>
            <w:r w:rsidR="00166694" w:rsidRPr="00166694">
              <w:t xml:space="preserve"> </w:t>
            </w:r>
            <w:r w:rsidRPr="00166694">
              <w:t>536,4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дорожно-мостового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инженерного</w:t>
            </w:r>
            <w:r w:rsidR="00166694" w:rsidRPr="00166694">
              <w:t xml:space="preserve"> </w:t>
            </w:r>
            <w:r w:rsidRPr="00166694">
              <w:t>строительства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53</w:t>
            </w:r>
            <w:r w:rsidR="00166694" w:rsidRPr="00166694">
              <w:t xml:space="preserve"> </w:t>
            </w:r>
            <w:r w:rsidRPr="00166694">
              <w:t>853</w:t>
            </w:r>
            <w:r w:rsidR="00166694" w:rsidRPr="00166694">
              <w:t xml:space="preserve"> </w:t>
            </w:r>
            <w:r w:rsidRPr="00166694">
              <w:t>939,0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государственных</w:t>
            </w:r>
            <w:r w:rsidR="00166694" w:rsidRPr="00166694">
              <w:t xml:space="preserve"> </w:t>
            </w:r>
            <w:r w:rsidRPr="00166694">
              <w:t>услуг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297</w:t>
            </w:r>
            <w:r w:rsidR="00166694" w:rsidRPr="00166694">
              <w:t xml:space="preserve"> </w:t>
            </w:r>
            <w:r w:rsidRPr="00166694">
              <w:t>272,1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труда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занятости</w:t>
            </w:r>
            <w:r w:rsidR="00166694" w:rsidRPr="00166694">
              <w:t xml:space="preserve"> </w:t>
            </w:r>
            <w:r w:rsidRPr="00166694">
              <w:t>населения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</w:t>
            </w:r>
            <w:r w:rsidR="00166694" w:rsidRPr="00166694">
              <w:t xml:space="preserve"> </w:t>
            </w:r>
            <w:r w:rsidRPr="00166694">
              <w:t>251</w:t>
            </w:r>
            <w:r w:rsidR="00166694" w:rsidRPr="00166694">
              <w:t xml:space="preserve"> </w:t>
            </w:r>
            <w:r w:rsidRPr="00166694">
              <w:t>711,7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государственной</w:t>
            </w:r>
            <w:r w:rsidR="00166694" w:rsidRPr="00166694">
              <w:t xml:space="preserve"> </w:t>
            </w:r>
            <w:r w:rsidRPr="00166694">
              <w:t>экспертизе</w:t>
            </w:r>
            <w:r w:rsidR="00166694" w:rsidRPr="00166694">
              <w:t xml:space="preserve"> </w:t>
            </w:r>
            <w:r w:rsidRPr="00166694">
              <w:t>проектов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ценообразования</w:t>
            </w:r>
            <w:r w:rsidR="00166694" w:rsidRPr="00166694">
              <w:t xml:space="preserve"> </w:t>
            </w:r>
            <w:r w:rsidRPr="00166694">
              <w:t>в</w:t>
            </w:r>
            <w:r w:rsidR="00166694" w:rsidRPr="00166694">
              <w:t xml:space="preserve"> </w:t>
            </w:r>
            <w:r w:rsidRPr="00166694">
              <w:t>строительстве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278</w:t>
            </w:r>
            <w:r w:rsidR="00166694" w:rsidRPr="00166694">
              <w:t xml:space="preserve"> </w:t>
            </w:r>
            <w:r w:rsidRPr="00166694">
              <w:t>732,4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Управление</w:t>
            </w:r>
            <w:r w:rsidR="00166694" w:rsidRPr="00166694">
              <w:t xml:space="preserve"> </w:t>
            </w:r>
            <w:r w:rsidRPr="00166694">
              <w:t>информатизации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(</w:t>
            </w:r>
            <w:r w:rsidRPr="00166694">
              <w:t>включая</w:t>
            </w:r>
            <w:r w:rsidR="00166694" w:rsidRPr="00166694">
              <w:t xml:space="preserve"> </w:t>
            </w:r>
            <w:r w:rsidRPr="00166694">
              <w:t>расходы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информатизации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префектурам</w:t>
            </w:r>
            <w:r w:rsidR="00166694" w:rsidRPr="00166694">
              <w:t xml:space="preserve"> </w:t>
            </w:r>
            <w:r w:rsidRPr="00166694">
              <w:t>административных</w:t>
            </w:r>
            <w:r w:rsidR="00166694" w:rsidRPr="00166694">
              <w:t xml:space="preserve"> </w:t>
            </w:r>
            <w:r w:rsidRPr="00166694">
              <w:t>округов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) 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8</w:t>
            </w:r>
            <w:r w:rsidR="00166694" w:rsidRPr="00166694">
              <w:t xml:space="preserve"> </w:t>
            </w:r>
            <w:r w:rsidRPr="00166694">
              <w:t>267</w:t>
            </w:r>
            <w:r w:rsidR="00166694" w:rsidRPr="00166694">
              <w:t xml:space="preserve"> </w:t>
            </w:r>
            <w:r w:rsidRPr="00166694">
              <w:t>594,7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конкурентной</w:t>
            </w:r>
            <w:r w:rsidR="00166694" w:rsidRPr="00166694">
              <w:t xml:space="preserve"> </w:t>
            </w:r>
            <w:r w:rsidRPr="00166694">
              <w:t>политике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571</w:t>
            </w:r>
            <w:r w:rsidR="00166694" w:rsidRPr="00166694">
              <w:t xml:space="preserve"> </w:t>
            </w:r>
            <w:r w:rsidRPr="00166694">
              <w:t>347,3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территориальных</w:t>
            </w:r>
            <w:r w:rsidR="00166694" w:rsidRPr="00166694">
              <w:t xml:space="preserve"> </w:t>
            </w:r>
            <w:r w:rsidRPr="00166694">
              <w:t>органов</w:t>
            </w:r>
            <w:r w:rsidR="00166694" w:rsidRPr="00166694">
              <w:t xml:space="preserve"> </w:t>
            </w:r>
            <w:r w:rsidRPr="00166694">
              <w:t>исполнительной</w:t>
            </w:r>
            <w:r w:rsidR="00166694" w:rsidRPr="00166694">
              <w:t xml:space="preserve"> </w:t>
            </w:r>
            <w:r w:rsidRPr="00166694">
              <w:t>власти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112</w:t>
            </w:r>
            <w:r w:rsidR="00166694" w:rsidRPr="00166694">
              <w:t xml:space="preserve"> </w:t>
            </w:r>
            <w:r w:rsidRPr="00166694">
              <w:t>942,7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культурному</w:t>
            </w:r>
            <w:r w:rsidR="00166694" w:rsidRPr="00166694">
              <w:t xml:space="preserve"> </w:t>
            </w:r>
            <w:r w:rsidRPr="00166694">
              <w:t>наследию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</w:t>
            </w:r>
            <w:r w:rsidR="00166694" w:rsidRPr="00166694">
              <w:t xml:space="preserve"> </w:t>
            </w:r>
            <w:r w:rsidRPr="00166694">
              <w:t>030</w:t>
            </w:r>
            <w:r w:rsidR="00166694" w:rsidRPr="00166694">
              <w:t xml:space="preserve"> </w:t>
            </w:r>
            <w:r w:rsidRPr="00166694">
              <w:t>828,7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Московский</w:t>
            </w:r>
            <w:r w:rsidR="00166694" w:rsidRPr="00166694">
              <w:t xml:space="preserve"> </w:t>
            </w:r>
            <w:r w:rsidRPr="00166694">
              <w:t>городской</w:t>
            </w:r>
            <w:r w:rsidR="00166694" w:rsidRPr="00166694">
              <w:t xml:space="preserve"> </w:t>
            </w:r>
            <w:r w:rsidRPr="00166694">
              <w:t>совет</w:t>
            </w:r>
            <w:r w:rsidR="00166694" w:rsidRPr="00166694">
              <w:t xml:space="preserve"> </w:t>
            </w:r>
            <w:r w:rsidRPr="00166694">
              <w:t>общественных</w:t>
            </w:r>
            <w:r w:rsidR="00166694" w:rsidRPr="00166694">
              <w:t xml:space="preserve"> </w:t>
            </w:r>
            <w:r w:rsidRPr="00166694">
              <w:t>пунктов</w:t>
            </w:r>
            <w:r w:rsidR="00166694" w:rsidRPr="00166694">
              <w:t xml:space="preserve"> </w:t>
            </w:r>
            <w:r w:rsidRPr="00166694">
              <w:t>охраны</w:t>
            </w:r>
            <w:r w:rsidR="00166694" w:rsidRPr="00166694">
              <w:t xml:space="preserve"> </w:t>
            </w:r>
            <w:r w:rsidRPr="00166694">
              <w:t>порядка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291</w:t>
            </w:r>
            <w:r w:rsidR="00166694" w:rsidRPr="00166694">
              <w:t xml:space="preserve"> </w:t>
            </w:r>
            <w:r w:rsidRPr="00166694">
              <w:t>182,0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ветеринарии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376</w:t>
            </w:r>
            <w:r w:rsidR="00166694" w:rsidRPr="00166694">
              <w:t xml:space="preserve"> </w:t>
            </w:r>
            <w:r w:rsidRPr="00166694">
              <w:t>090,0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Уполномоченный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правам</w:t>
            </w:r>
            <w:r w:rsidR="00166694" w:rsidRPr="00166694">
              <w:t xml:space="preserve"> </w:t>
            </w:r>
            <w:r w:rsidRPr="00166694">
              <w:t>ребенка</w:t>
            </w:r>
            <w:r w:rsidR="00166694" w:rsidRPr="00166694">
              <w:t xml:space="preserve"> </w:t>
            </w:r>
            <w:r w:rsidRPr="00166694">
              <w:t>в</w:t>
            </w:r>
            <w:r w:rsidR="00166694" w:rsidRPr="00166694">
              <w:t xml:space="preserve"> </w:t>
            </w:r>
            <w:r w:rsidRPr="00166694">
              <w:t>городе</w:t>
            </w:r>
            <w:r w:rsidR="00166694" w:rsidRPr="00166694">
              <w:t xml:space="preserve"> </w:t>
            </w:r>
            <w:r w:rsidRPr="00166694">
              <w:t>Москве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его</w:t>
            </w:r>
            <w:r w:rsidR="00166694" w:rsidRPr="00166694">
              <w:t xml:space="preserve"> </w:t>
            </w:r>
            <w:r w:rsidRPr="00166694">
              <w:t>аппарат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51</w:t>
            </w:r>
            <w:r w:rsidR="00166694" w:rsidRPr="00166694">
              <w:t xml:space="preserve"> </w:t>
            </w:r>
            <w:r w:rsidRPr="00166694">
              <w:t>503,2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Комитет</w:t>
            </w:r>
            <w:r w:rsidR="00166694" w:rsidRPr="00166694">
              <w:t xml:space="preserve"> </w:t>
            </w:r>
            <w:r w:rsidRPr="00166694">
              <w:t>государственного</w:t>
            </w:r>
            <w:r w:rsidR="00166694" w:rsidRPr="00166694">
              <w:t xml:space="preserve"> </w:t>
            </w:r>
            <w:r w:rsidRPr="00166694">
              <w:t>строительного</w:t>
            </w:r>
            <w:r w:rsidR="00166694" w:rsidRPr="00166694">
              <w:t xml:space="preserve"> </w:t>
            </w:r>
            <w:r w:rsidRPr="00166694">
              <w:t>надзора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447</w:t>
            </w:r>
            <w:r w:rsidR="00166694" w:rsidRPr="00166694">
              <w:t xml:space="preserve"> </w:t>
            </w:r>
            <w:r w:rsidRPr="00166694">
              <w:t>644,6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продовольственных</w:t>
            </w:r>
            <w:r w:rsidR="00166694" w:rsidRPr="00166694">
              <w:t xml:space="preserve"> </w:t>
            </w:r>
            <w:r w:rsidRPr="00166694">
              <w:t>ресурсов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4</w:t>
            </w:r>
            <w:r w:rsidR="00166694" w:rsidRPr="00166694">
              <w:t xml:space="preserve"> </w:t>
            </w:r>
            <w:r w:rsidRPr="00166694">
              <w:t>865</w:t>
            </w:r>
            <w:r w:rsidR="00166694" w:rsidRPr="00166694">
              <w:t xml:space="preserve"> </w:t>
            </w:r>
            <w:r w:rsidRPr="00166694">
              <w:t>694,6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Управление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обеспечению</w:t>
            </w:r>
            <w:r w:rsidR="00166694" w:rsidRPr="00166694">
              <w:t xml:space="preserve"> </w:t>
            </w:r>
            <w:r w:rsidRPr="00166694">
              <w:t>мероприятий</w:t>
            </w:r>
            <w:r w:rsidR="00166694" w:rsidRPr="00166694">
              <w:t xml:space="preserve"> </w:t>
            </w:r>
            <w:r w:rsidRPr="00166694">
              <w:t>гражданской</w:t>
            </w:r>
            <w:r w:rsidR="00166694" w:rsidRPr="00166694">
              <w:t xml:space="preserve"> </w:t>
            </w:r>
            <w:r w:rsidRPr="00166694">
              <w:t>защиты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6</w:t>
            </w:r>
            <w:r w:rsidR="00166694" w:rsidRPr="00166694">
              <w:t xml:space="preserve"> </w:t>
            </w:r>
            <w:r w:rsidRPr="00166694">
              <w:t>757</w:t>
            </w:r>
            <w:r w:rsidR="00166694" w:rsidRPr="00166694">
              <w:t xml:space="preserve"> </w:t>
            </w:r>
            <w:r w:rsidRPr="00166694">
              <w:t>470,7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Департамент</w:t>
            </w:r>
            <w:r w:rsidR="00166694" w:rsidRPr="00166694">
              <w:t xml:space="preserve"> </w:t>
            </w:r>
            <w:r w:rsidRPr="00166694">
              <w:t>экономической</w:t>
            </w:r>
            <w:r w:rsidR="00166694" w:rsidRPr="00166694">
              <w:t xml:space="preserve"> </w:t>
            </w:r>
            <w:r w:rsidRPr="00166694">
              <w:t>политики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развития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12</w:t>
            </w:r>
            <w:r w:rsidR="00166694" w:rsidRPr="00166694">
              <w:t xml:space="preserve"> </w:t>
            </w:r>
            <w:r w:rsidRPr="00166694">
              <w:t>714</w:t>
            </w:r>
            <w:r w:rsidR="00166694" w:rsidRPr="00166694">
              <w:t xml:space="preserve"> </w:t>
            </w:r>
            <w:r w:rsidRPr="00166694">
              <w:t>413,5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Государственная</w:t>
            </w:r>
            <w:r w:rsidR="00166694" w:rsidRPr="00166694">
              <w:t xml:space="preserve"> </w:t>
            </w:r>
            <w:r w:rsidRPr="00166694">
              <w:t>инспекция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контролю</w:t>
            </w:r>
            <w:r w:rsidR="00166694" w:rsidRPr="00166694">
              <w:t xml:space="preserve"> </w:t>
            </w:r>
            <w:r w:rsidRPr="00166694">
              <w:t>за</w:t>
            </w:r>
            <w:r w:rsidR="00166694" w:rsidRPr="00166694">
              <w:t xml:space="preserve"> </w:t>
            </w:r>
            <w:r w:rsidRPr="00166694">
              <w:t>использованием</w:t>
            </w:r>
            <w:r w:rsidR="00166694" w:rsidRPr="00166694">
              <w:t xml:space="preserve"> </w:t>
            </w:r>
            <w:r w:rsidRPr="00166694">
              <w:t>объектов</w:t>
            </w:r>
            <w:r w:rsidR="00166694" w:rsidRPr="00166694">
              <w:t xml:space="preserve"> </w:t>
            </w:r>
            <w:r w:rsidRPr="00166694">
              <w:t>недвижимости</w:t>
            </w:r>
            <w:r w:rsidR="00166694" w:rsidRPr="00166694">
              <w:t xml:space="preserve"> </w:t>
            </w:r>
            <w:r w:rsidRPr="00166694">
              <w:t>города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341</w:t>
            </w:r>
            <w:r w:rsidR="00166694" w:rsidRPr="00166694">
              <w:t xml:space="preserve"> </w:t>
            </w:r>
            <w:r w:rsidRPr="00166694">
              <w:t>152,6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Управление</w:t>
            </w:r>
            <w:r w:rsidR="00166694" w:rsidRPr="00166694">
              <w:t xml:space="preserve"> </w:t>
            </w:r>
            <w:r w:rsidRPr="00166694">
              <w:t>делами</w:t>
            </w:r>
            <w:r w:rsidR="00166694" w:rsidRPr="00166694">
              <w:t xml:space="preserve"> </w:t>
            </w:r>
            <w:r w:rsidRPr="00166694">
              <w:t>Мэра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Правительства</w:t>
            </w:r>
            <w:r w:rsidR="00166694" w:rsidRPr="00166694">
              <w:t xml:space="preserve"> </w:t>
            </w:r>
            <w:r w:rsidRPr="00166694">
              <w:t>Москвы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8</w:t>
            </w:r>
            <w:r w:rsidR="00166694" w:rsidRPr="00166694">
              <w:t xml:space="preserve"> </w:t>
            </w:r>
            <w:r w:rsidRPr="00166694">
              <w:t>028</w:t>
            </w:r>
            <w:r w:rsidR="00166694" w:rsidRPr="00166694">
              <w:t xml:space="preserve"> </w:t>
            </w:r>
            <w:r w:rsidRPr="00166694">
              <w:t>622,2</w:t>
            </w:r>
          </w:p>
        </w:tc>
      </w:tr>
      <w:tr w:rsidR="00E41623" w:rsidRPr="00166694" w:rsidTr="001F071B">
        <w:trPr>
          <w:jc w:val="center"/>
        </w:trPr>
        <w:tc>
          <w:tcPr>
            <w:tcW w:w="7408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Резервный</w:t>
            </w:r>
            <w:r w:rsidR="00166694" w:rsidRPr="00166694">
              <w:t xml:space="preserve"> </w:t>
            </w:r>
            <w:r w:rsidRPr="00166694">
              <w:t>фонд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расходы</w:t>
            </w:r>
            <w:r w:rsidR="00166694" w:rsidRPr="00166694">
              <w:t xml:space="preserve"> </w:t>
            </w:r>
            <w:r w:rsidRPr="00166694">
              <w:t>на</w:t>
            </w:r>
            <w:r w:rsidR="00166694" w:rsidRPr="00166694">
              <w:t xml:space="preserve"> </w:t>
            </w:r>
            <w:r w:rsidRPr="00166694">
              <w:t>реализацию</w:t>
            </w:r>
            <w:r w:rsidR="00166694" w:rsidRPr="00166694">
              <w:t xml:space="preserve"> </w:t>
            </w:r>
            <w:r w:rsidRPr="00166694">
              <w:t>мер</w:t>
            </w:r>
            <w:r w:rsidR="00166694" w:rsidRPr="00166694">
              <w:t xml:space="preserve"> </w:t>
            </w:r>
            <w:r w:rsidRPr="00166694">
              <w:t>по</w:t>
            </w:r>
            <w:r w:rsidR="00166694" w:rsidRPr="00166694">
              <w:t xml:space="preserve"> </w:t>
            </w:r>
            <w:r w:rsidRPr="00166694">
              <w:t>поддержке</w:t>
            </w:r>
            <w:r w:rsidR="00166694" w:rsidRPr="00166694">
              <w:t xml:space="preserve"> </w:t>
            </w:r>
            <w:r w:rsidRPr="00166694">
              <w:t>финансового</w:t>
            </w:r>
            <w:r w:rsidR="00166694" w:rsidRPr="00166694">
              <w:t xml:space="preserve"> </w:t>
            </w:r>
            <w:r w:rsidRPr="00166694">
              <w:t>рынка</w:t>
            </w:r>
            <w:r w:rsidR="00166694" w:rsidRPr="00166694">
              <w:t xml:space="preserve"> </w:t>
            </w:r>
            <w:r w:rsidRPr="00166694">
              <w:t>и</w:t>
            </w:r>
            <w:r w:rsidR="00166694" w:rsidRPr="00166694">
              <w:t xml:space="preserve"> </w:t>
            </w:r>
            <w:r w:rsidRPr="00166694">
              <w:t>отраслей</w:t>
            </w:r>
            <w:r w:rsidR="00166694" w:rsidRPr="00166694">
              <w:t xml:space="preserve"> </w:t>
            </w:r>
            <w:r w:rsidRPr="00166694">
              <w:t>экономики</w:t>
            </w:r>
          </w:p>
        </w:tc>
        <w:tc>
          <w:tcPr>
            <w:tcW w:w="1900" w:type="dxa"/>
            <w:shd w:val="clear" w:color="auto" w:fill="auto"/>
          </w:tcPr>
          <w:p w:rsidR="00E41623" w:rsidRPr="00166694" w:rsidRDefault="00E41623" w:rsidP="00166694">
            <w:pPr>
              <w:pStyle w:val="af8"/>
            </w:pPr>
            <w:r w:rsidRPr="00166694">
              <w:t>9</w:t>
            </w:r>
            <w:r w:rsidR="00166694" w:rsidRPr="00166694">
              <w:t xml:space="preserve"> </w:t>
            </w:r>
            <w:r w:rsidRPr="00166694">
              <w:t>578</w:t>
            </w:r>
            <w:r w:rsidR="00166694" w:rsidRPr="00166694">
              <w:t xml:space="preserve"> </w:t>
            </w:r>
            <w:r w:rsidRPr="00166694">
              <w:t>088,3</w:t>
            </w:r>
          </w:p>
        </w:tc>
      </w:tr>
    </w:tbl>
    <w:p w:rsidR="00E41623" w:rsidRPr="00166694" w:rsidRDefault="00E41623" w:rsidP="00166694">
      <w:pPr>
        <w:tabs>
          <w:tab w:val="left" w:pos="726"/>
        </w:tabs>
      </w:pPr>
    </w:p>
    <w:p w:rsidR="00E41623" w:rsidRPr="00166694" w:rsidRDefault="00E41623" w:rsidP="00166694">
      <w:pPr>
        <w:pStyle w:val="1"/>
      </w:pPr>
      <w:r w:rsidRPr="00166694">
        <w:br w:type="page"/>
      </w:r>
      <w:bookmarkStart w:id="7" w:name="_Toc282201510"/>
      <w:r w:rsidR="00CC1708" w:rsidRPr="00166694">
        <w:t>3</w:t>
      </w:r>
      <w:r w:rsidR="00166694" w:rsidRPr="00166694">
        <w:t xml:space="preserve">. </w:t>
      </w:r>
      <w:r w:rsidR="00CC1708" w:rsidRPr="00166694">
        <w:t>Методы</w:t>
      </w:r>
      <w:r w:rsidR="00166694" w:rsidRPr="00166694">
        <w:t xml:space="preserve"> </w:t>
      </w:r>
      <w:r w:rsidR="00CC1708" w:rsidRPr="00166694">
        <w:t>борьбы</w:t>
      </w:r>
      <w:r w:rsidR="00166694" w:rsidRPr="00166694">
        <w:t xml:space="preserve"> </w:t>
      </w:r>
      <w:r w:rsidR="00CC1708" w:rsidRPr="00166694">
        <w:t>с</w:t>
      </w:r>
      <w:r w:rsidR="00166694" w:rsidRPr="00166694">
        <w:t xml:space="preserve"> </w:t>
      </w:r>
      <w:r w:rsidR="00CC1708" w:rsidRPr="00166694">
        <w:t>дефицитом</w:t>
      </w:r>
      <w:r w:rsidR="00166694" w:rsidRPr="00166694">
        <w:t xml:space="preserve"> </w:t>
      </w:r>
      <w:r w:rsidR="00CC1708" w:rsidRPr="00166694">
        <w:t>регионального</w:t>
      </w:r>
      <w:r w:rsidR="00166694" w:rsidRPr="00166694">
        <w:t xml:space="preserve"> </w:t>
      </w:r>
      <w:r w:rsidR="00CC1708" w:rsidRPr="00166694">
        <w:t>бюджета</w:t>
      </w:r>
      <w:bookmarkEnd w:id="7"/>
    </w:p>
    <w:p w:rsidR="00166694" w:rsidRPr="00166694" w:rsidRDefault="00166694" w:rsidP="00166694">
      <w:pPr>
        <w:rPr>
          <w:lang w:eastAsia="en-US"/>
        </w:rPr>
      </w:pPr>
    </w:p>
    <w:p w:rsidR="00166694" w:rsidRPr="00166694" w:rsidRDefault="00E41623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случае</w:t>
      </w:r>
      <w:r w:rsidR="00166694" w:rsidRPr="00166694">
        <w:t xml:space="preserve"> </w:t>
      </w:r>
      <w:r w:rsidRPr="00166694">
        <w:t>превышение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 </w:t>
      </w:r>
      <w:r w:rsidRPr="00166694">
        <w:t>над</w:t>
      </w:r>
      <w:r w:rsidR="00166694" w:rsidRPr="00166694">
        <w:t xml:space="preserve"> </w:t>
      </w:r>
      <w:r w:rsidRPr="00166694">
        <w:t>доходами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пределах</w:t>
      </w:r>
      <w:r w:rsidR="00166694" w:rsidRPr="00166694">
        <w:t xml:space="preserve"> </w:t>
      </w:r>
      <w:r w:rsidRPr="00166694">
        <w:t>одного</w:t>
      </w:r>
      <w:r w:rsidR="00166694" w:rsidRPr="00166694">
        <w:t xml:space="preserve"> </w:t>
      </w:r>
      <w:r w:rsidRPr="00166694">
        <w:t>бюджетного</w:t>
      </w:r>
      <w:r w:rsidR="00166694" w:rsidRPr="00166694">
        <w:t xml:space="preserve"> </w:t>
      </w:r>
      <w:r w:rsidRPr="00166694">
        <w:t>года</w:t>
      </w:r>
      <w:r w:rsidR="00166694" w:rsidRPr="00166694">
        <w:t xml:space="preserve"> </w:t>
      </w:r>
      <w:r w:rsidRPr="00166694">
        <w:t>говорят</w:t>
      </w:r>
      <w:r w:rsidR="00166694" w:rsidRPr="00166694">
        <w:t xml:space="preserve"> </w:t>
      </w:r>
      <w:r w:rsidRPr="00166694">
        <w:t>о</w:t>
      </w:r>
      <w:r w:rsidR="00166694" w:rsidRPr="00166694">
        <w:t xml:space="preserve"> </w:t>
      </w:r>
      <w:r w:rsidRPr="00166694">
        <w:t>дефиците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. </w:t>
      </w:r>
      <w:r w:rsidRPr="00166694">
        <w:t>Источниками</w:t>
      </w:r>
      <w:r w:rsidR="00166694" w:rsidRPr="00166694">
        <w:t xml:space="preserve"> </w:t>
      </w:r>
      <w:r w:rsidRPr="00166694">
        <w:t>его</w:t>
      </w:r>
      <w:r w:rsidR="00166694" w:rsidRPr="00166694">
        <w:t xml:space="preserve"> </w:t>
      </w:r>
      <w:r w:rsidRPr="00166694">
        <w:t>покрытия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уровне</w:t>
      </w:r>
      <w:r w:rsidR="00166694" w:rsidRPr="00166694">
        <w:t xml:space="preserve"> </w:t>
      </w:r>
      <w:r w:rsidRPr="00166694">
        <w:t>субъекта</w:t>
      </w:r>
      <w:r w:rsidR="00166694" w:rsidRPr="00166694">
        <w:t xml:space="preserve"> </w:t>
      </w:r>
      <w:r w:rsidRPr="00166694">
        <w:t>Российской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 </w:t>
      </w:r>
      <w:r w:rsidRPr="00166694">
        <w:t>является</w:t>
      </w:r>
      <w:r w:rsidR="00166694" w:rsidRPr="00166694">
        <w:t xml:space="preserve">: </w:t>
      </w:r>
      <w:r w:rsidRPr="00166694">
        <w:t>государственные</w:t>
      </w:r>
      <w:r w:rsidR="00166694" w:rsidRPr="00166694">
        <w:t xml:space="preserve"> </w:t>
      </w:r>
      <w:r w:rsidRPr="00166694">
        <w:t>займы,</w:t>
      </w:r>
      <w:r w:rsidR="00166694" w:rsidRPr="00166694">
        <w:t xml:space="preserve"> </w:t>
      </w:r>
      <w:r w:rsidRPr="00166694">
        <w:t>осуществляемые</w:t>
      </w:r>
      <w:r w:rsidR="00166694" w:rsidRPr="00166694">
        <w:t xml:space="preserve"> </w:t>
      </w:r>
      <w:r w:rsidRPr="00166694">
        <w:t>путем</w:t>
      </w:r>
      <w:r w:rsidR="00166694" w:rsidRPr="00166694">
        <w:t xml:space="preserve"> </w:t>
      </w:r>
      <w:r w:rsidRPr="00166694">
        <w:t>выпуска</w:t>
      </w:r>
      <w:r w:rsidR="00166694" w:rsidRPr="00166694">
        <w:t xml:space="preserve"> </w:t>
      </w:r>
      <w:r w:rsidRPr="00166694">
        <w:t>ценных</w:t>
      </w:r>
      <w:r w:rsidR="00166694" w:rsidRPr="00166694">
        <w:t xml:space="preserve"> </w:t>
      </w:r>
      <w:r w:rsidRPr="00166694">
        <w:t>бумаг,</w:t>
      </w:r>
      <w:r w:rsidR="00166694" w:rsidRPr="00166694">
        <w:t xml:space="preserve"> </w:t>
      </w:r>
      <w:r w:rsidRPr="00166694">
        <w:t>ссуды,</w:t>
      </w:r>
      <w:r w:rsidR="00166694" w:rsidRPr="00166694">
        <w:t xml:space="preserve"> </w:t>
      </w:r>
      <w:r w:rsidRPr="00166694">
        <w:t>полученные</w:t>
      </w:r>
      <w:r w:rsidR="00166694" w:rsidRPr="00166694">
        <w:t xml:space="preserve"> </w:t>
      </w:r>
      <w:r w:rsidRPr="00166694">
        <w:t>от</w:t>
      </w:r>
      <w:r w:rsidR="00166694" w:rsidRPr="00166694">
        <w:t xml:space="preserve"> </w:t>
      </w:r>
      <w:r w:rsidRPr="00166694">
        <w:t>бюджетов</w:t>
      </w:r>
      <w:r w:rsidR="00166694" w:rsidRPr="00166694">
        <w:t xml:space="preserve"> </w:t>
      </w:r>
      <w:r w:rsidRPr="00166694">
        <w:t>других</w:t>
      </w:r>
      <w:r w:rsidR="00166694" w:rsidRPr="00166694">
        <w:t xml:space="preserve"> </w:t>
      </w:r>
      <w:r w:rsidRPr="00166694">
        <w:t>уровней</w:t>
      </w:r>
      <w:r w:rsidR="00166694" w:rsidRPr="00166694">
        <w:t xml:space="preserve">; </w:t>
      </w:r>
      <w:r w:rsidRPr="00166694">
        <w:t>банковские</w:t>
      </w:r>
      <w:r w:rsidR="00166694" w:rsidRPr="00166694">
        <w:t xml:space="preserve"> </w:t>
      </w:r>
      <w:r w:rsidRPr="00166694">
        <w:t>кредиты</w:t>
      </w:r>
      <w:r w:rsidR="00166694" w:rsidRPr="00166694">
        <w:t xml:space="preserve">. </w:t>
      </w:r>
      <w:r w:rsidRPr="00166694">
        <w:t>Это</w:t>
      </w:r>
      <w:r w:rsidR="00166694" w:rsidRPr="00166694">
        <w:t xml:space="preserve"> </w:t>
      </w:r>
      <w:r w:rsidRPr="00166694">
        <w:t>так</w:t>
      </w:r>
      <w:r w:rsidR="00166694" w:rsidRPr="00166694">
        <w:t xml:space="preserve"> </w:t>
      </w:r>
      <w:r w:rsidRPr="00166694">
        <w:t>называемые</w:t>
      </w:r>
      <w:r w:rsidR="00166694" w:rsidRPr="00166694">
        <w:t xml:space="preserve"> </w:t>
      </w:r>
      <w:r w:rsidRPr="00166694">
        <w:t>внутренние</w:t>
      </w:r>
      <w:r w:rsidR="00166694" w:rsidRPr="00166694">
        <w:t xml:space="preserve"> </w:t>
      </w:r>
      <w:r w:rsidRPr="00166694">
        <w:t>источники</w:t>
      </w:r>
      <w:r w:rsidR="00166694" w:rsidRPr="00166694">
        <w:t xml:space="preserve"> </w:t>
      </w:r>
      <w:r w:rsidRPr="00166694">
        <w:t>финансирования</w:t>
      </w:r>
      <w:r w:rsidR="00166694" w:rsidRPr="00166694">
        <w:t xml:space="preserve"> </w:t>
      </w:r>
      <w:r w:rsidRPr="00166694">
        <w:t>бюджетного</w:t>
      </w:r>
      <w:r w:rsidR="00166694" w:rsidRPr="00166694">
        <w:t xml:space="preserve"> </w:t>
      </w:r>
      <w:r w:rsidRPr="00166694">
        <w:t>дефицита</w:t>
      </w:r>
      <w:r w:rsidR="00166694" w:rsidRPr="00166694">
        <w:t xml:space="preserve">. </w:t>
      </w:r>
      <w:r w:rsidRPr="00166694">
        <w:t>Существуют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внешние</w:t>
      </w:r>
      <w:r w:rsidR="00166694" w:rsidRPr="00166694">
        <w:t xml:space="preserve"> </w:t>
      </w:r>
      <w:r w:rsidRPr="00166694">
        <w:t>источники,</w:t>
      </w:r>
      <w:r w:rsidR="00166694" w:rsidRPr="00166694">
        <w:t xml:space="preserve"> </w:t>
      </w:r>
      <w:r w:rsidRPr="00166694">
        <w:t>которые</w:t>
      </w:r>
      <w:r w:rsidR="00166694" w:rsidRPr="00166694">
        <w:t xml:space="preserve"> </w:t>
      </w:r>
      <w:r w:rsidRPr="00166694">
        <w:t>реализуются</w:t>
      </w:r>
      <w:r w:rsidR="00166694" w:rsidRPr="00166694">
        <w:t xml:space="preserve"> </w:t>
      </w:r>
      <w:r w:rsidRPr="00166694">
        <w:t>путем</w:t>
      </w:r>
      <w:r w:rsidR="00166694" w:rsidRPr="00166694">
        <w:t xml:space="preserve"> </w:t>
      </w:r>
      <w:r w:rsidRPr="00166694">
        <w:t>обращения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внешние</w:t>
      </w:r>
      <w:r w:rsidR="00166694" w:rsidRPr="00166694">
        <w:t xml:space="preserve"> </w:t>
      </w:r>
      <w:r w:rsidRPr="00166694">
        <w:t>рынки</w:t>
      </w:r>
      <w:r w:rsidR="00166694" w:rsidRPr="00166694">
        <w:t xml:space="preserve"> </w:t>
      </w:r>
      <w:r w:rsidRPr="00166694">
        <w:t>капиталов</w:t>
      </w:r>
      <w:r w:rsidR="00166694" w:rsidRPr="00166694">
        <w:t xml:space="preserve"> </w:t>
      </w:r>
      <w:r w:rsidRPr="00166694">
        <w:t>путем</w:t>
      </w:r>
      <w:r w:rsidR="00166694" w:rsidRPr="00166694">
        <w:t xml:space="preserve"> </w:t>
      </w:r>
      <w:r w:rsidRPr="00166694">
        <w:t>эмиссии</w:t>
      </w:r>
      <w:r w:rsidR="00166694" w:rsidRPr="00166694">
        <w:t xml:space="preserve"> </w:t>
      </w:r>
      <w:r w:rsidRPr="00166694">
        <w:t>займов,</w:t>
      </w:r>
      <w:r w:rsidR="00166694" w:rsidRPr="00166694">
        <w:t xml:space="preserve"> </w:t>
      </w:r>
      <w:r w:rsidRPr="00166694">
        <w:t>получение</w:t>
      </w:r>
      <w:r w:rsidR="00166694" w:rsidRPr="00166694">
        <w:t xml:space="preserve"> </w:t>
      </w:r>
      <w:r w:rsidRPr="00166694">
        <w:t>банковских</w:t>
      </w:r>
      <w:r w:rsidR="00166694" w:rsidRPr="00166694">
        <w:t xml:space="preserve"> </w:t>
      </w:r>
      <w:r w:rsidRPr="00166694">
        <w:t>кредитов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пр</w:t>
      </w:r>
      <w:r w:rsidR="00166694" w:rsidRPr="00166694">
        <w:t xml:space="preserve">. </w:t>
      </w:r>
      <w:r w:rsidRPr="00166694">
        <w:t>возможность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использование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определена</w:t>
      </w:r>
      <w:r w:rsidR="00166694" w:rsidRPr="00166694">
        <w:t xml:space="preserve"> </w:t>
      </w:r>
      <w:r w:rsidRPr="00166694">
        <w:t>законами</w:t>
      </w:r>
      <w:r w:rsidR="00166694" w:rsidRPr="00166694">
        <w:t xml:space="preserve"> </w:t>
      </w:r>
      <w:r w:rsidRPr="00166694">
        <w:t>Российской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. </w:t>
      </w:r>
      <w:r w:rsidRPr="00166694">
        <w:t>Для</w:t>
      </w:r>
      <w:r w:rsidR="00166694" w:rsidRPr="00166694">
        <w:t xml:space="preserve"> </w:t>
      </w:r>
      <w:r w:rsidRPr="00166694">
        <w:t>улучшения</w:t>
      </w:r>
      <w:r w:rsidR="00166694" w:rsidRPr="00166694">
        <w:t xml:space="preserve"> </w:t>
      </w:r>
      <w:r w:rsidRPr="00166694">
        <w:t>условий</w:t>
      </w:r>
      <w:r w:rsidR="00166694" w:rsidRPr="00166694">
        <w:t xml:space="preserve"> </w:t>
      </w:r>
      <w:r w:rsidRPr="00166694">
        <w:t>внешних</w:t>
      </w:r>
      <w:r w:rsidR="00166694" w:rsidRPr="00166694">
        <w:t xml:space="preserve"> </w:t>
      </w:r>
      <w:r w:rsidRPr="00166694">
        <w:t>заимствований</w:t>
      </w:r>
      <w:r w:rsidR="00166694" w:rsidRPr="00166694">
        <w:t xml:space="preserve"> </w:t>
      </w:r>
      <w:r w:rsidRPr="00166694">
        <w:t>многие</w:t>
      </w:r>
      <w:r w:rsidR="00166694" w:rsidRPr="00166694">
        <w:t xml:space="preserve"> </w:t>
      </w:r>
      <w:r w:rsidRPr="00166694">
        <w:t>регионы</w:t>
      </w:r>
      <w:r w:rsidR="00166694" w:rsidRPr="00166694">
        <w:t xml:space="preserve"> </w:t>
      </w:r>
      <w:r w:rsidRPr="00166694">
        <w:t>России</w:t>
      </w:r>
      <w:r w:rsidR="00166694" w:rsidRPr="00166694">
        <w:t xml:space="preserve"> </w:t>
      </w:r>
      <w:r w:rsidRPr="00166694">
        <w:t>добились</w:t>
      </w:r>
      <w:r w:rsidR="00166694" w:rsidRPr="00166694">
        <w:t xml:space="preserve"> </w:t>
      </w:r>
      <w:r w:rsidRPr="00166694">
        <w:t>присвоение</w:t>
      </w:r>
      <w:r w:rsidR="00166694" w:rsidRPr="00166694">
        <w:t xml:space="preserve"> </w:t>
      </w:r>
      <w:r w:rsidRPr="00166694">
        <w:t>себе</w:t>
      </w:r>
      <w:r w:rsidR="00166694" w:rsidRPr="00166694">
        <w:t xml:space="preserve"> </w:t>
      </w:r>
      <w:r w:rsidRPr="00166694">
        <w:t>международных</w:t>
      </w:r>
      <w:r w:rsidR="00166694" w:rsidRPr="00166694">
        <w:t xml:space="preserve"> </w:t>
      </w:r>
      <w:r w:rsidRPr="00166694">
        <w:t>кредитных</w:t>
      </w:r>
      <w:r w:rsidR="00166694" w:rsidRPr="00166694">
        <w:t xml:space="preserve"> </w:t>
      </w:r>
      <w:r w:rsidRPr="00166694">
        <w:t>рейтингов,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дает</w:t>
      </w:r>
      <w:r w:rsidR="00166694" w:rsidRPr="00166694">
        <w:t xml:space="preserve"> </w:t>
      </w:r>
      <w:r w:rsidRPr="00166694">
        <w:t>возможность</w:t>
      </w:r>
      <w:r w:rsidR="00166694" w:rsidRPr="00166694">
        <w:t xml:space="preserve"> </w:t>
      </w:r>
      <w:r w:rsidRPr="00166694">
        <w:t>активного</w:t>
      </w:r>
      <w:r w:rsidR="00166694" w:rsidRPr="00166694">
        <w:t xml:space="preserve"> </w:t>
      </w:r>
      <w:r w:rsidRPr="00166694">
        <w:t>обращения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международные</w:t>
      </w:r>
      <w:r w:rsidR="00166694" w:rsidRPr="00166694">
        <w:t xml:space="preserve"> </w:t>
      </w:r>
      <w:r w:rsidRPr="00166694">
        <w:t>рынки</w:t>
      </w:r>
      <w:r w:rsidR="00166694" w:rsidRPr="00166694">
        <w:t xml:space="preserve"> </w:t>
      </w:r>
      <w:r w:rsidRPr="00166694">
        <w:t>капиталов,</w:t>
      </w:r>
      <w:r w:rsidR="00166694" w:rsidRPr="00166694">
        <w:t xml:space="preserve"> </w:t>
      </w:r>
      <w:r w:rsidRPr="00166694">
        <w:t>прежде</w:t>
      </w:r>
      <w:r w:rsidR="00166694" w:rsidRPr="00166694">
        <w:t xml:space="preserve"> </w:t>
      </w:r>
      <w:r w:rsidRPr="00166694">
        <w:t>всего</w:t>
      </w:r>
      <w:r w:rsidR="00166694" w:rsidRPr="00166694">
        <w:t xml:space="preserve"> </w:t>
      </w:r>
      <w:r w:rsidRPr="00166694">
        <w:t>европейские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При</w:t>
      </w:r>
      <w:r w:rsidR="00166694" w:rsidRPr="00166694">
        <w:t xml:space="preserve"> </w:t>
      </w:r>
      <w:r w:rsidRPr="00166694">
        <w:t>долговременном</w:t>
      </w:r>
      <w:r w:rsidR="00166694" w:rsidRPr="00166694">
        <w:t xml:space="preserve"> </w:t>
      </w:r>
      <w:r w:rsidRPr="00166694">
        <w:t>финансировании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внутренних,</w:t>
      </w:r>
      <w:r w:rsidR="00166694" w:rsidRPr="00166694">
        <w:t xml:space="preserve"> </w:t>
      </w:r>
      <w:r w:rsidRPr="00166694">
        <w:t>так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внешних</w:t>
      </w:r>
      <w:r w:rsidR="00166694" w:rsidRPr="00166694">
        <w:t xml:space="preserve"> </w:t>
      </w:r>
      <w:r w:rsidRPr="00166694">
        <w:t>источников</w:t>
      </w:r>
      <w:r w:rsidR="00166694" w:rsidRPr="00166694">
        <w:t xml:space="preserve"> </w:t>
      </w:r>
      <w:r w:rsidRPr="00166694">
        <w:t>покрытия</w:t>
      </w:r>
      <w:r w:rsidR="00166694" w:rsidRPr="00166694">
        <w:t xml:space="preserve"> </w:t>
      </w:r>
      <w:r w:rsidRPr="00166694">
        <w:t>бюджетного</w:t>
      </w:r>
      <w:r w:rsidR="00166694" w:rsidRPr="00166694">
        <w:t xml:space="preserve"> </w:t>
      </w:r>
      <w:r w:rsidRPr="00166694">
        <w:t>дефицита</w:t>
      </w:r>
      <w:r w:rsidR="00166694" w:rsidRPr="00166694">
        <w:t xml:space="preserve"> </w:t>
      </w:r>
      <w:r w:rsidRPr="00166694">
        <w:t>возникает</w:t>
      </w:r>
      <w:r w:rsidR="00166694" w:rsidRPr="00166694">
        <w:t xml:space="preserve"> </w:t>
      </w:r>
      <w:r w:rsidRPr="00166694">
        <w:t>государственный</w:t>
      </w:r>
      <w:r w:rsidR="00166694" w:rsidRPr="00166694">
        <w:t xml:space="preserve"> </w:t>
      </w:r>
      <w:r w:rsidRPr="00166694">
        <w:t>долг</w:t>
      </w:r>
      <w:r w:rsidR="00166694" w:rsidRPr="00166694">
        <w:t xml:space="preserve"> </w:t>
      </w:r>
      <w:r w:rsidRPr="00166694">
        <w:t>субъекта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. </w:t>
      </w:r>
      <w:r w:rsidRPr="00166694">
        <w:t>Это</w:t>
      </w:r>
      <w:r w:rsidR="00166694" w:rsidRPr="00166694">
        <w:t xml:space="preserve"> </w:t>
      </w:r>
      <w:r w:rsidRPr="00166694">
        <w:t>может</w:t>
      </w:r>
      <w:r w:rsidR="00166694" w:rsidRPr="00166694">
        <w:t xml:space="preserve"> </w:t>
      </w:r>
      <w:r w:rsidRPr="00166694">
        <w:t>быть</w:t>
      </w:r>
      <w:r w:rsidR="00166694" w:rsidRPr="00166694">
        <w:t xml:space="preserve"> </w:t>
      </w:r>
      <w:r w:rsidRPr="00166694">
        <w:t>долг</w:t>
      </w:r>
      <w:r w:rsidR="00166694" w:rsidRPr="00166694">
        <w:t xml:space="preserve"> </w:t>
      </w:r>
      <w:r w:rsidRPr="00166694">
        <w:t>перед</w:t>
      </w:r>
      <w:r w:rsidR="00166694" w:rsidRPr="00166694">
        <w:t xml:space="preserve"> </w:t>
      </w:r>
      <w:r w:rsidRPr="00166694">
        <w:t>физическими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юридическими</w:t>
      </w:r>
      <w:r w:rsidR="00166694" w:rsidRPr="00166694">
        <w:t xml:space="preserve"> </w:t>
      </w:r>
      <w:r w:rsidRPr="00166694">
        <w:t>лицами,</w:t>
      </w:r>
      <w:r w:rsidR="00166694" w:rsidRPr="00166694">
        <w:t xml:space="preserve"> </w:t>
      </w:r>
      <w:r w:rsidRPr="00166694">
        <w:t>иностранными</w:t>
      </w:r>
      <w:r w:rsidR="00166694" w:rsidRPr="00166694">
        <w:t xml:space="preserve"> </w:t>
      </w:r>
      <w:r w:rsidRPr="00166694">
        <w:t>государствами,</w:t>
      </w:r>
      <w:r w:rsidR="00166694" w:rsidRPr="00166694">
        <w:t xml:space="preserve"> </w:t>
      </w:r>
      <w:r w:rsidRPr="00166694">
        <w:t>банками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международными</w:t>
      </w:r>
      <w:r w:rsidR="00166694" w:rsidRPr="00166694">
        <w:t xml:space="preserve"> </w:t>
      </w:r>
      <w:r w:rsidRPr="00166694">
        <w:t>финансовыми</w:t>
      </w:r>
      <w:r w:rsidR="00166694" w:rsidRPr="00166694">
        <w:t xml:space="preserve"> </w:t>
      </w:r>
      <w:r w:rsidRPr="00166694">
        <w:t>организациями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т.д. </w:t>
      </w:r>
      <w:r w:rsidRPr="00166694">
        <w:t>Долговые</w:t>
      </w:r>
      <w:r w:rsidR="00166694" w:rsidRPr="00166694">
        <w:t xml:space="preserve"> </w:t>
      </w:r>
      <w:r w:rsidRPr="00166694">
        <w:t>обязательства</w:t>
      </w:r>
      <w:r w:rsidR="00166694" w:rsidRPr="00166694">
        <w:t xml:space="preserve"> </w:t>
      </w:r>
      <w:r w:rsidRPr="00166694">
        <w:t>погашаются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сроки,</w:t>
      </w:r>
      <w:r w:rsidR="00166694" w:rsidRPr="00166694">
        <w:t xml:space="preserve"> </w:t>
      </w:r>
      <w:r w:rsidRPr="00166694">
        <w:t>указанные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каждом</w:t>
      </w:r>
      <w:r w:rsidR="00166694" w:rsidRPr="00166694">
        <w:t xml:space="preserve"> </w:t>
      </w:r>
      <w:r w:rsidRPr="00166694">
        <w:t>конкретном</w:t>
      </w:r>
      <w:r w:rsidR="00166694" w:rsidRPr="00166694">
        <w:t xml:space="preserve"> </w:t>
      </w:r>
      <w:r w:rsidRPr="00166694">
        <w:t>случае</w:t>
      </w:r>
      <w:r w:rsidR="00166694" w:rsidRPr="00166694">
        <w:t xml:space="preserve"> </w:t>
      </w:r>
      <w:r w:rsidRPr="00166694">
        <w:t>заимствования,</w:t>
      </w:r>
      <w:r w:rsidR="00166694" w:rsidRPr="00166694">
        <w:t xml:space="preserve"> </w:t>
      </w:r>
      <w:r w:rsidRPr="00166694">
        <w:t>но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пределах</w:t>
      </w:r>
      <w:r w:rsidR="00166694" w:rsidRPr="00166694">
        <w:t xml:space="preserve"> </w:t>
      </w:r>
      <w:r w:rsidRPr="00166694">
        <w:t>30</w:t>
      </w:r>
      <w:r w:rsidR="00166694" w:rsidRPr="00166694">
        <w:t xml:space="preserve"> </w:t>
      </w:r>
      <w:r w:rsidRPr="00166694">
        <w:t>лет,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установлено</w:t>
      </w:r>
      <w:r w:rsidR="00166694" w:rsidRPr="00166694">
        <w:t xml:space="preserve"> </w:t>
      </w:r>
      <w:r w:rsidRPr="00166694">
        <w:t>Бюджетным</w:t>
      </w:r>
      <w:r w:rsidR="00166694" w:rsidRPr="00166694">
        <w:t xml:space="preserve"> </w:t>
      </w:r>
      <w:r w:rsidRPr="00166694">
        <w:t>Кодексом</w:t>
      </w:r>
      <w:r w:rsidR="00166694" w:rsidRPr="00166694">
        <w:t xml:space="preserve"> </w:t>
      </w:r>
      <w:r w:rsidRPr="00166694">
        <w:t>Российской</w:t>
      </w:r>
      <w:r w:rsidR="00166694" w:rsidRPr="00166694">
        <w:t xml:space="preserve"> </w:t>
      </w:r>
      <w:r w:rsidRPr="00166694">
        <w:t>Федерации</w:t>
      </w:r>
      <w:r w:rsidR="00166694" w:rsidRPr="00166694">
        <w:t>.</w:t>
      </w:r>
    </w:p>
    <w:p w:rsidR="00166694" w:rsidRPr="00166694" w:rsidRDefault="00E41623" w:rsidP="00166694">
      <w:pPr>
        <w:tabs>
          <w:tab w:val="left" w:pos="726"/>
        </w:tabs>
      </w:pPr>
      <w:r w:rsidRPr="00166694">
        <w:t>Для</w:t>
      </w:r>
      <w:r w:rsidR="00166694" w:rsidRPr="00166694">
        <w:t xml:space="preserve"> </w:t>
      </w:r>
      <w:r w:rsidRPr="00166694">
        <w:t>финансирования</w:t>
      </w:r>
      <w:r w:rsidR="00166694" w:rsidRPr="00166694">
        <w:t xml:space="preserve"> </w:t>
      </w:r>
      <w:r w:rsidRPr="00166694">
        <w:t>текущих</w:t>
      </w:r>
      <w:r w:rsidR="00166694" w:rsidRPr="00166694">
        <w:t xml:space="preserve"> </w:t>
      </w:r>
      <w:r w:rsidRPr="00166694">
        <w:t>расходов,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обслуживание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погашение</w:t>
      </w:r>
      <w:r w:rsidR="00166694" w:rsidRPr="00166694">
        <w:t xml:space="preserve"> </w:t>
      </w:r>
      <w:r w:rsidRPr="00166694">
        <w:t>уже</w:t>
      </w:r>
      <w:r w:rsidR="00166694" w:rsidRPr="00166694">
        <w:t xml:space="preserve"> </w:t>
      </w:r>
      <w:r w:rsidRPr="00166694">
        <w:t>имеющихся</w:t>
      </w:r>
      <w:r w:rsidR="00166694" w:rsidRPr="00166694">
        <w:t xml:space="preserve"> </w:t>
      </w:r>
      <w:r w:rsidRPr="00166694">
        <w:t>задолженности</w:t>
      </w:r>
      <w:r w:rsidR="00166694" w:rsidRPr="00166694">
        <w:t xml:space="preserve"> </w:t>
      </w:r>
      <w:r w:rsidRPr="00166694">
        <w:t>законом</w:t>
      </w:r>
      <w:r w:rsidR="00166694" w:rsidRPr="00166694">
        <w:t xml:space="preserve"> </w:t>
      </w:r>
      <w:r w:rsidRPr="00166694">
        <w:t>субъекта</w:t>
      </w:r>
      <w:r w:rsidR="00166694" w:rsidRPr="00166694">
        <w:t xml:space="preserve"> </w:t>
      </w:r>
      <w:r w:rsidRPr="00166694">
        <w:t>Российской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 </w:t>
      </w:r>
      <w:r w:rsidRPr="00166694">
        <w:t>о</w:t>
      </w:r>
      <w:r w:rsidR="00166694" w:rsidRPr="00166694">
        <w:t xml:space="preserve"> </w:t>
      </w:r>
      <w:r w:rsidRPr="00166694">
        <w:t>бюджете</w:t>
      </w:r>
      <w:r w:rsidR="00166694" w:rsidRPr="00166694">
        <w:t xml:space="preserve"> </w:t>
      </w:r>
      <w:r w:rsidRPr="00166694">
        <w:t>может</w:t>
      </w:r>
      <w:r w:rsidR="00166694" w:rsidRPr="00166694">
        <w:t xml:space="preserve"> </w:t>
      </w:r>
      <w:r w:rsidRPr="00166694">
        <w:t>предусматриваться</w:t>
      </w:r>
      <w:r w:rsidR="00166694" w:rsidRPr="00166694">
        <w:t xml:space="preserve"> </w:t>
      </w:r>
      <w:r w:rsidRPr="00166694">
        <w:t>эмиссия</w:t>
      </w:r>
      <w:r w:rsidR="00166694" w:rsidRPr="00166694">
        <w:t xml:space="preserve"> </w:t>
      </w:r>
      <w:r w:rsidRPr="00166694">
        <w:t>ценных</w:t>
      </w:r>
      <w:r w:rsidR="00166694" w:rsidRPr="00166694">
        <w:t xml:space="preserve"> </w:t>
      </w:r>
      <w:r w:rsidRPr="00166694">
        <w:t>бумаг</w:t>
      </w:r>
      <w:r w:rsidR="00166694" w:rsidRPr="00166694">
        <w:t xml:space="preserve">. </w:t>
      </w:r>
      <w:r w:rsidRPr="00166694">
        <w:t>Но</w:t>
      </w:r>
      <w:r w:rsidR="00166694" w:rsidRPr="00166694">
        <w:t xml:space="preserve"> </w:t>
      </w:r>
      <w:r w:rsidRPr="00166694">
        <w:t>при</w:t>
      </w:r>
      <w:r w:rsidR="00166694" w:rsidRPr="00166694">
        <w:t xml:space="preserve"> </w:t>
      </w:r>
      <w:r w:rsidRPr="00166694">
        <w:t>этом</w:t>
      </w:r>
      <w:r w:rsidR="00166694" w:rsidRPr="00166694">
        <w:t xml:space="preserve"> </w:t>
      </w:r>
      <w:r w:rsidRPr="00166694">
        <w:t>обязательно</w:t>
      </w:r>
      <w:r w:rsidR="00166694" w:rsidRPr="00166694">
        <w:t xml:space="preserve"> </w:t>
      </w:r>
      <w:r w:rsidRPr="00166694">
        <w:t>должны</w:t>
      </w:r>
      <w:r w:rsidR="00166694" w:rsidRPr="00166694">
        <w:t xml:space="preserve"> </w:t>
      </w:r>
      <w:r w:rsidRPr="00166694">
        <w:t>быть</w:t>
      </w:r>
      <w:r w:rsidR="00166694" w:rsidRPr="00166694">
        <w:t xml:space="preserve"> </w:t>
      </w:r>
      <w:r w:rsidRPr="00166694">
        <w:t>соблюдены</w:t>
      </w:r>
      <w:r w:rsidR="00166694" w:rsidRPr="00166694">
        <w:t xml:space="preserve"> </w:t>
      </w:r>
      <w:r w:rsidRPr="00166694">
        <w:t>следующие</w:t>
      </w:r>
      <w:r w:rsidR="00166694" w:rsidRPr="00166694">
        <w:t xml:space="preserve"> </w:t>
      </w:r>
      <w:r w:rsidRPr="00166694">
        <w:t>установленные</w:t>
      </w:r>
      <w:r w:rsidR="00166694" w:rsidRPr="00166694">
        <w:t xml:space="preserve"> </w:t>
      </w:r>
      <w:r w:rsidRPr="00166694">
        <w:t>законом</w:t>
      </w:r>
      <w:r w:rsidR="00166694" w:rsidRPr="00166694">
        <w:t xml:space="preserve"> </w:t>
      </w:r>
      <w:r w:rsidRPr="00166694">
        <w:t>ограничения</w:t>
      </w:r>
      <w:r w:rsidR="00166694" w:rsidRPr="00166694">
        <w:t xml:space="preserve">: </w:t>
      </w:r>
      <w:r w:rsidRPr="00166694">
        <w:t>предельный</w:t>
      </w:r>
      <w:r w:rsidR="00166694" w:rsidRPr="00166694">
        <w:t xml:space="preserve"> </w:t>
      </w:r>
      <w:r w:rsidRPr="00166694">
        <w:t>абсолютный</w:t>
      </w:r>
      <w:r w:rsidR="00166694" w:rsidRPr="00166694">
        <w:t xml:space="preserve"> </w:t>
      </w:r>
      <w:r w:rsidRPr="00166694">
        <w:t>общий</w:t>
      </w:r>
      <w:r w:rsidR="00166694" w:rsidRPr="00166694">
        <w:t xml:space="preserve"> </w:t>
      </w:r>
      <w:r w:rsidRPr="00166694">
        <w:t>размер</w:t>
      </w:r>
      <w:r w:rsidR="00166694" w:rsidRPr="00166694">
        <w:t xml:space="preserve"> </w:t>
      </w:r>
      <w:r w:rsidRPr="00166694">
        <w:t>долга</w:t>
      </w:r>
      <w:r w:rsidR="00166694" w:rsidRPr="00166694">
        <w:t xml:space="preserve">; </w:t>
      </w:r>
      <w:r w:rsidRPr="00166694">
        <w:t>предельный</w:t>
      </w:r>
      <w:r w:rsidR="00166694" w:rsidRPr="00166694">
        <w:t xml:space="preserve"> </w:t>
      </w:r>
      <w:r w:rsidRPr="00166694">
        <w:t>объем</w:t>
      </w:r>
      <w:r w:rsidR="00166694" w:rsidRPr="00166694">
        <w:t xml:space="preserve"> </w:t>
      </w:r>
      <w:r w:rsidRPr="00166694">
        <w:t>годового</w:t>
      </w:r>
      <w:r w:rsidR="00166694" w:rsidRPr="00166694">
        <w:t xml:space="preserve"> </w:t>
      </w:r>
      <w:r w:rsidRPr="00166694">
        <w:t>заимствования</w:t>
      </w:r>
      <w:r w:rsidR="00166694" w:rsidRPr="00166694">
        <w:t xml:space="preserve"> </w:t>
      </w:r>
      <w:r w:rsidRPr="00166694">
        <w:t>средств,</w:t>
      </w:r>
      <w:r w:rsidR="00166694" w:rsidRPr="00166694">
        <w:t xml:space="preserve"> </w:t>
      </w:r>
      <w:r w:rsidRPr="00166694">
        <w:t>направляемых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финансирование</w:t>
      </w:r>
      <w:r w:rsidR="00166694" w:rsidRPr="00166694">
        <w:t xml:space="preserve"> </w:t>
      </w:r>
      <w:r w:rsidRPr="00166694">
        <w:t>дефицита</w:t>
      </w:r>
      <w:r w:rsidR="00166694" w:rsidRPr="00166694">
        <w:t xml:space="preserve"> </w:t>
      </w:r>
      <w:r w:rsidRPr="00166694">
        <w:t>бюджета,</w:t>
      </w:r>
      <w:r w:rsidR="00166694" w:rsidRPr="00166694">
        <w:t xml:space="preserve"> </w:t>
      </w:r>
      <w:r w:rsidRPr="00166694">
        <w:t>который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субъекта</w:t>
      </w:r>
      <w:r w:rsidR="00166694" w:rsidRPr="00166694">
        <w:t xml:space="preserve"> </w:t>
      </w:r>
      <w:r w:rsidRPr="00166694">
        <w:t>Российской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должен</w:t>
      </w:r>
      <w:r w:rsidR="00166694" w:rsidRPr="00166694">
        <w:t xml:space="preserve"> </w:t>
      </w:r>
      <w:r w:rsidRPr="00166694">
        <w:t>превышать</w:t>
      </w:r>
      <w:r w:rsidR="00166694" w:rsidRPr="00166694">
        <w:t xml:space="preserve"> </w:t>
      </w:r>
      <w:r w:rsidRPr="00166694">
        <w:t>30</w:t>
      </w:r>
      <w:r w:rsidR="00166694" w:rsidRPr="00166694">
        <w:t xml:space="preserve"> </w:t>
      </w:r>
      <w:r w:rsidRPr="00166694">
        <w:t>%</w:t>
      </w:r>
      <w:r w:rsidR="00166694" w:rsidRPr="00166694">
        <w:t xml:space="preserve"> </w:t>
      </w:r>
      <w:r w:rsidRPr="00166694">
        <w:t>объема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региона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текущий</w:t>
      </w:r>
      <w:r w:rsidR="00166694" w:rsidRPr="00166694">
        <w:t xml:space="preserve"> </w:t>
      </w:r>
      <w:r w:rsidRPr="00166694">
        <w:t>финансовый</w:t>
      </w:r>
      <w:r w:rsidR="00166694" w:rsidRPr="00166694">
        <w:t xml:space="preserve"> </w:t>
      </w:r>
      <w:r w:rsidRPr="00166694">
        <w:t>год</w:t>
      </w:r>
      <w:r w:rsidR="00166694" w:rsidRPr="00166694">
        <w:t xml:space="preserve"> </w:t>
      </w:r>
      <w:r w:rsidRPr="00166694">
        <w:t>без</w:t>
      </w:r>
      <w:r w:rsidR="00166694" w:rsidRPr="00166694">
        <w:t xml:space="preserve"> </w:t>
      </w:r>
      <w:r w:rsidRPr="00166694">
        <w:t>учета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помощи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федерального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привлеченных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текущем</w:t>
      </w:r>
      <w:r w:rsidR="00166694" w:rsidRPr="00166694">
        <w:t xml:space="preserve"> </w:t>
      </w:r>
      <w:r w:rsidRPr="00166694">
        <w:t>финансовом</w:t>
      </w:r>
      <w:r w:rsidR="00166694" w:rsidRPr="00166694">
        <w:t xml:space="preserve"> </w:t>
      </w:r>
      <w:r w:rsidRPr="00166694">
        <w:t>году</w:t>
      </w:r>
      <w:r w:rsidR="00166694" w:rsidRPr="00166694">
        <w:t xml:space="preserve"> </w:t>
      </w:r>
      <w:r w:rsidRPr="00166694">
        <w:t>иных</w:t>
      </w:r>
      <w:r w:rsidR="00166694" w:rsidRPr="00166694">
        <w:t xml:space="preserve"> </w:t>
      </w:r>
      <w:r w:rsidRPr="00166694">
        <w:t>заемных</w:t>
      </w:r>
      <w:r w:rsidR="00166694" w:rsidRPr="00166694">
        <w:t xml:space="preserve"> </w:t>
      </w:r>
      <w:r w:rsidRPr="00166694">
        <w:t>средств</w:t>
      </w:r>
      <w:r w:rsidR="00166694" w:rsidRPr="00166694">
        <w:t xml:space="preserve">. </w:t>
      </w:r>
      <w:r w:rsidRPr="00166694">
        <w:t>Одновременно</w:t>
      </w:r>
      <w:r w:rsidR="00166694" w:rsidRPr="00166694">
        <w:t xml:space="preserve"> </w:t>
      </w:r>
      <w:r w:rsidRPr="00166694">
        <w:t>расходы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обслуживание</w:t>
      </w:r>
      <w:r w:rsidR="00166694" w:rsidRPr="00166694">
        <w:t xml:space="preserve"> </w:t>
      </w:r>
      <w:r w:rsidRPr="00166694">
        <w:t>долга</w:t>
      </w:r>
      <w:r w:rsidR="00166694" w:rsidRPr="00166694">
        <w:t xml:space="preserve"> </w:t>
      </w:r>
      <w:r w:rsidRPr="00166694">
        <w:t>субъекта</w:t>
      </w:r>
      <w:r w:rsidR="00166694" w:rsidRPr="00166694">
        <w:t xml:space="preserve"> </w:t>
      </w:r>
      <w:r w:rsidRPr="00166694">
        <w:t>Федерации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должны</w:t>
      </w:r>
      <w:r w:rsidR="00166694" w:rsidRPr="00166694">
        <w:t xml:space="preserve"> </w:t>
      </w:r>
      <w:r w:rsidRPr="00166694">
        <w:t>превышать</w:t>
      </w:r>
      <w:r w:rsidR="00166694" w:rsidRPr="00166694">
        <w:t xml:space="preserve"> </w:t>
      </w:r>
      <w:r w:rsidRPr="00166694">
        <w:t>15</w:t>
      </w:r>
      <w:r w:rsidR="00166694" w:rsidRPr="00166694">
        <w:t xml:space="preserve"> </w:t>
      </w:r>
      <w:r w:rsidRPr="00166694">
        <w:t>%</w:t>
      </w:r>
      <w:r w:rsidR="00166694" w:rsidRPr="00166694">
        <w:t xml:space="preserve"> </w:t>
      </w:r>
      <w:r w:rsidRPr="00166694">
        <w:t>объема</w:t>
      </w:r>
      <w:r w:rsidR="00166694" w:rsidRPr="00166694">
        <w:t xml:space="preserve"> </w:t>
      </w:r>
      <w:r w:rsidRPr="00166694">
        <w:t>расходной</w:t>
      </w:r>
      <w:r w:rsidR="00166694" w:rsidRPr="00166694">
        <w:t xml:space="preserve"> </w:t>
      </w:r>
      <w:r w:rsidRPr="00166694">
        <w:t>части</w:t>
      </w:r>
      <w:r w:rsidR="00166694" w:rsidRPr="00166694">
        <w:t xml:space="preserve"> </w:t>
      </w:r>
      <w:r w:rsidRPr="00166694">
        <w:t>его</w:t>
      </w:r>
      <w:r w:rsidR="00166694" w:rsidRPr="00166694">
        <w:t xml:space="preserve"> </w:t>
      </w:r>
      <w:r w:rsidRPr="00166694">
        <w:t>годового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. </w:t>
      </w:r>
      <w:r w:rsidRPr="00166694">
        <w:t>Если</w:t>
      </w:r>
      <w:r w:rsidR="00166694" w:rsidRPr="00166694">
        <w:t xml:space="preserve"> </w:t>
      </w:r>
      <w:r w:rsidRPr="00166694">
        <w:t>эти</w:t>
      </w:r>
      <w:r w:rsidR="00166694" w:rsidRPr="00166694">
        <w:t xml:space="preserve"> </w:t>
      </w:r>
      <w:r w:rsidRPr="00166694">
        <w:t>условия</w:t>
      </w:r>
      <w:r w:rsidR="00166694" w:rsidRPr="00166694">
        <w:t xml:space="preserve"> </w:t>
      </w:r>
      <w:r w:rsidRPr="00166694">
        <w:t>нарушаются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при</w:t>
      </w:r>
      <w:r w:rsidR="00166694" w:rsidRPr="00166694">
        <w:t xml:space="preserve"> </w:t>
      </w:r>
      <w:r w:rsidRPr="00166694">
        <w:t>этом</w:t>
      </w:r>
      <w:r w:rsidR="00166694" w:rsidRPr="00166694">
        <w:t xml:space="preserve"> </w:t>
      </w:r>
      <w:r w:rsidRPr="00166694">
        <w:t>субъект</w:t>
      </w:r>
      <w:r w:rsidR="00166694" w:rsidRPr="00166694">
        <w:t xml:space="preserve"> </w:t>
      </w:r>
      <w:r w:rsidRPr="00166694">
        <w:t>РФ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состоянии</w:t>
      </w:r>
      <w:r w:rsidR="00166694" w:rsidRPr="00166694">
        <w:t xml:space="preserve"> </w:t>
      </w:r>
      <w:r w:rsidRPr="00166694">
        <w:t>обеспечить</w:t>
      </w:r>
      <w:r w:rsidR="00166694" w:rsidRPr="00166694">
        <w:t xml:space="preserve"> </w:t>
      </w:r>
      <w:r w:rsidRPr="00166694">
        <w:t>погашение</w:t>
      </w:r>
      <w:r w:rsidR="00166694" w:rsidRPr="00166694">
        <w:t xml:space="preserve"> </w:t>
      </w:r>
      <w:r w:rsidRPr="00166694">
        <w:t>своих</w:t>
      </w:r>
      <w:r w:rsidR="00166694" w:rsidRPr="00166694">
        <w:t xml:space="preserve"> </w:t>
      </w:r>
      <w:r w:rsidRPr="00166694">
        <w:t>долговых</w:t>
      </w:r>
      <w:r w:rsidR="00166694" w:rsidRPr="00166694">
        <w:t xml:space="preserve"> </w:t>
      </w:r>
      <w:r w:rsidRPr="00166694">
        <w:t>обязательств,</w:t>
      </w:r>
      <w:r w:rsidR="00166694" w:rsidRPr="00166694">
        <w:t xml:space="preserve"> </w:t>
      </w:r>
      <w:r w:rsidRPr="00166694">
        <w:t>то</w:t>
      </w:r>
      <w:r w:rsidR="00166694" w:rsidRPr="00166694">
        <w:t xml:space="preserve"> </w:t>
      </w:r>
      <w:r w:rsidRPr="00166694">
        <w:t>вышестоящий</w:t>
      </w:r>
      <w:r w:rsidR="00166694" w:rsidRPr="00166694">
        <w:t xml:space="preserve"> </w:t>
      </w:r>
      <w:r w:rsidRPr="00166694">
        <w:t>орган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может</w:t>
      </w:r>
      <w:r w:rsidR="00166694" w:rsidRPr="00166694">
        <w:t xml:space="preserve"> </w:t>
      </w:r>
      <w:r w:rsidRPr="00166694">
        <w:t>или</w:t>
      </w:r>
      <w:r w:rsidR="00166694" w:rsidRPr="00166694">
        <w:t xml:space="preserve"> </w:t>
      </w:r>
      <w:r w:rsidRPr="00166694">
        <w:t>назначить</w:t>
      </w:r>
      <w:r w:rsidR="00166694" w:rsidRPr="00166694">
        <w:t xml:space="preserve"> </w:t>
      </w:r>
      <w:r w:rsidRPr="00166694">
        <w:t>ревизию</w:t>
      </w:r>
      <w:r w:rsidR="00166694" w:rsidRPr="00166694">
        <w:t xml:space="preserve"> </w:t>
      </w:r>
      <w:r w:rsidRPr="00166694">
        <w:t>соответствующего</w:t>
      </w:r>
      <w:r w:rsidR="00166694" w:rsidRPr="00166694">
        <w:t xml:space="preserve"> </w:t>
      </w:r>
      <w:r w:rsidRPr="00166694">
        <w:t>регионального</w:t>
      </w:r>
      <w:r w:rsidR="00166694" w:rsidRPr="00166694">
        <w:t xml:space="preserve"> </w:t>
      </w:r>
      <w:r w:rsidRPr="00166694">
        <w:t>бюджета,</w:t>
      </w:r>
      <w:r w:rsidR="00166694" w:rsidRPr="00166694">
        <w:t xml:space="preserve"> </w:t>
      </w:r>
      <w:r w:rsidRPr="00166694">
        <w:t>или</w:t>
      </w:r>
      <w:r w:rsidR="00166694" w:rsidRPr="00166694">
        <w:t xml:space="preserve"> </w:t>
      </w:r>
      <w:r w:rsidRPr="00166694">
        <w:t>передать</w:t>
      </w:r>
      <w:r w:rsidR="00166694" w:rsidRPr="00166694">
        <w:t xml:space="preserve"> </w:t>
      </w:r>
      <w:r w:rsidRPr="00166694">
        <w:t>его</w:t>
      </w:r>
      <w:r w:rsidR="00166694" w:rsidRPr="00166694">
        <w:t xml:space="preserve"> </w:t>
      </w:r>
      <w:r w:rsidRPr="00166694">
        <w:t>исполнение</w:t>
      </w:r>
      <w:r w:rsidR="00166694" w:rsidRPr="00166694">
        <w:t xml:space="preserve"> </w:t>
      </w:r>
      <w:r w:rsidRPr="00166694">
        <w:t>под</w:t>
      </w:r>
      <w:r w:rsidR="00166694" w:rsidRPr="00166694">
        <w:t xml:space="preserve"> </w:t>
      </w:r>
      <w:r w:rsidRPr="00166694">
        <w:t>контроль</w:t>
      </w:r>
      <w:r w:rsidR="00166694" w:rsidRPr="00166694">
        <w:t xml:space="preserve"> </w:t>
      </w:r>
      <w:r w:rsidRPr="00166694">
        <w:t>Министерства</w:t>
      </w:r>
      <w:r w:rsidR="00166694" w:rsidRPr="00166694">
        <w:t xml:space="preserve"> </w:t>
      </w:r>
      <w:r w:rsidRPr="00166694">
        <w:t>финансов</w:t>
      </w:r>
      <w:r w:rsidR="00166694" w:rsidRPr="00166694">
        <w:t xml:space="preserve"> </w:t>
      </w:r>
      <w:r w:rsidRPr="00166694">
        <w:t>Российской</w:t>
      </w:r>
      <w:r w:rsidR="00166694" w:rsidRPr="00166694">
        <w:t xml:space="preserve"> </w:t>
      </w:r>
      <w:r w:rsidRPr="00166694">
        <w:t>Федерации,</w:t>
      </w:r>
      <w:r w:rsidR="00166694" w:rsidRPr="00166694">
        <w:t xml:space="preserve"> </w:t>
      </w:r>
      <w:r w:rsidRPr="00166694">
        <w:t>или</w:t>
      </w:r>
      <w:r w:rsidR="00166694" w:rsidRPr="00166694">
        <w:t xml:space="preserve"> </w:t>
      </w:r>
      <w:r w:rsidRPr="00166694">
        <w:t>принять</w:t>
      </w:r>
      <w:r w:rsidR="00166694" w:rsidRPr="00166694">
        <w:t xml:space="preserve"> </w:t>
      </w:r>
      <w:r w:rsidRPr="00166694">
        <w:t>другие</w:t>
      </w:r>
      <w:r w:rsidR="00166694" w:rsidRPr="00166694">
        <w:t xml:space="preserve"> </w:t>
      </w:r>
      <w:r w:rsidRPr="00166694">
        <w:t>необходимые</w:t>
      </w:r>
      <w:r w:rsidR="00166694" w:rsidRPr="00166694">
        <w:t xml:space="preserve"> </w:t>
      </w:r>
      <w:r w:rsidRPr="00166694">
        <w:t>меры</w:t>
      </w:r>
      <w:r w:rsidR="00166694" w:rsidRPr="00166694">
        <w:t>.</w:t>
      </w:r>
    </w:p>
    <w:p w:rsidR="00166694" w:rsidRPr="00166694" w:rsidRDefault="00AF16BD" w:rsidP="00166694">
      <w:pPr>
        <w:tabs>
          <w:tab w:val="left" w:pos="726"/>
        </w:tabs>
      </w:pPr>
      <w:r w:rsidRPr="00166694">
        <w:t>Проанализировав</w:t>
      </w:r>
      <w:r w:rsidR="00166694" w:rsidRPr="00166694">
        <w:t xml:space="preserve"> </w:t>
      </w:r>
      <w:r w:rsidRPr="00166694">
        <w:t>расходную</w:t>
      </w:r>
      <w:r w:rsidR="00166694" w:rsidRPr="00166694">
        <w:t xml:space="preserve"> </w:t>
      </w:r>
      <w:r w:rsidRPr="00166694">
        <w:t>часть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г</w:t>
      </w:r>
      <w:r w:rsidR="00166694" w:rsidRPr="00166694">
        <w:t xml:space="preserve">. </w:t>
      </w:r>
      <w:r w:rsidRPr="00166694">
        <w:t>Москвы</w:t>
      </w:r>
      <w:r w:rsidR="00166694" w:rsidRPr="00166694">
        <w:t xml:space="preserve"> </w:t>
      </w:r>
      <w:r w:rsidRPr="00166694">
        <w:t>можно</w:t>
      </w:r>
      <w:r w:rsidR="00166694" w:rsidRPr="00166694">
        <w:t xml:space="preserve"> </w:t>
      </w:r>
      <w:r w:rsidRPr="00166694">
        <w:t>сказать,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за</w:t>
      </w:r>
      <w:r w:rsidR="00166694" w:rsidRPr="00166694">
        <w:t xml:space="preserve"> </w:t>
      </w:r>
      <w:r w:rsidRPr="00166694">
        <w:t>три</w:t>
      </w:r>
      <w:r w:rsidR="00166694" w:rsidRPr="00166694">
        <w:t xml:space="preserve"> </w:t>
      </w:r>
      <w:r w:rsidRPr="00166694">
        <w:t>года</w:t>
      </w:r>
      <w:r w:rsidR="00166694" w:rsidRPr="00166694">
        <w:t xml:space="preserve"> </w:t>
      </w:r>
      <w:r w:rsidRPr="00166694">
        <w:t>расходы</w:t>
      </w:r>
      <w:r w:rsidR="00166694" w:rsidRPr="00166694">
        <w:t xml:space="preserve"> </w:t>
      </w:r>
      <w:r w:rsidRPr="00166694">
        <w:t>выросли</w:t>
      </w:r>
      <w:r w:rsidR="00166694" w:rsidRPr="00166694">
        <w:t xml:space="preserve">. </w:t>
      </w:r>
      <w:r w:rsidRPr="00166694">
        <w:t>Большая</w:t>
      </w:r>
      <w:r w:rsidR="00166694" w:rsidRPr="00166694">
        <w:t xml:space="preserve"> </w:t>
      </w:r>
      <w:r w:rsidRPr="00166694">
        <w:t>доля</w:t>
      </w:r>
      <w:r w:rsidR="00166694" w:rsidRPr="00166694">
        <w:t xml:space="preserve"> </w:t>
      </w:r>
      <w:r w:rsidRPr="00166694">
        <w:t>расходов</w:t>
      </w:r>
      <w:r w:rsidR="00166694" w:rsidRPr="00166694">
        <w:t xml:space="preserve"> </w:t>
      </w:r>
      <w:r w:rsidRPr="00166694">
        <w:t>приходится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раздел</w:t>
      </w:r>
      <w:r w:rsidR="00166694" w:rsidRPr="00166694">
        <w:t xml:space="preserve"> "</w:t>
      </w:r>
      <w:r w:rsidRPr="00166694">
        <w:t>образование</w:t>
      </w:r>
      <w:r w:rsidR="00166694" w:rsidRPr="00166694">
        <w:t xml:space="preserve">". </w:t>
      </w:r>
      <w:r w:rsidRPr="00166694">
        <w:t>Эти</w:t>
      </w:r>
      <w:r w:rsidR="00166694" w:rsidRPr="00166694">
        <w:t xml:space="preserve"> </w:t>
      </w:r>
      <w:r w:rsidRPr="00166694">
        <w:t>расходы</w:t>
      </w:r>
      <w:r w:rsidR="00166694" w:rsidRPr="00166694">
        <w:t xml:space="preserve"> </w:t>
      </w:r>
      <w:r w:rsidRPr="00166694">
        <w:t>включают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себя</w:t>
      </w:r>
      <w:r w:rsidR="00166694" w:rsidRPr="00166694">
        <w:t xml:space="preserve"> </w:t>
      </w:r>
      <w:r w:rsidRPr="00166694">
        <w:t>проведение</w:t>
      </w:r>
      <w:r w:rsidR="00166694" w:rsidRPr="00166694">
        <w:t xml:space="preserve"> </w:t>
      </w:r>
      <w:r w:rsidRPr="00166694">
        <w:t>мероприятий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содержание</w:t>
      </w:r>
      <w:r w:rsidR="00166694" w:rsidRPr="00166694">
        <w:t xml:space="preserve"> </w:t>
      </w:r>
      <w:r w:rsidRPr="00166694">
        <w:t>учреждений,</w:t>
      </w:r>
      <w:r w:rsidR="00166694" w:rsidRPr="00166694">
        <w:t xml:space="preserve"> </w:t>
      </w:r>
      <w:r w:rsidRPr="00166694">
        <w:t>реализацию</w:t>
      </w:r>
      <w:r w:rsidR="00166694" w:rsidRPr="00166694">
        <w:t xml:space="preserve"> </w:t>
      </w:r>
      <w:r w:rsidRPr="00166694">
        <w:t>собственных</w:t>
      </w:r>
      <w:r w:rsidR="00166694" w:rsidRPr="00166694">
        <w:t xml:space="preserve"> </w:t>
      </w:r>
      <w:r w:rsidRPr="00166694">
        <w:t>программ,</w:t>
      </w:r>
      <w:r w:rsidR="00166694" w:rsidRPr="00166694">
        <w:t xml:space="preserve"> </w:t>
      </w:r>
      <w:r w:rsidRPr="00166694">
        <w:t>финансирование</w:t>
      </w:r>
      <w:r w:rsidR="00166694" w:rsidRPr="00166694">
        <w:t xml:space="preserve"> </w:t>
      </w:r>
      <w:r w:rsidRPr="00166694">
        <w:t>национальных</w:t>
      </w:r>
      <w:r w:rsidR="00166694" w:rsidRPr="00166694">
        <w:t xml:space="preserve"> </w:t>
      </w:r>
      <w:r w:rsidRPr="00166694">
        <w:t>программ</w:t>
      </w:r>
      <w:r w:rsidR="00166694" w:rsidRPr="00166694">
        <w:t xml:space="preserve">. </w:t>
      </w:r>
      <w:r w:rsidRPr="00166694">
        <w:t>По</w:t>
      </w:r>
      <w:r w:rsidR="00166694" w:rsidRPr="00166694">
        <w:t xml:space="preserve"> </w:t>
      </w:r>
      <w:r w:rsidRPr="00166694">
        <w:t>структуре</w:t>
      </w:r>
      <w:r w:rsidR="00166694" w:rsidRPr="00166694">
        <w:t xml:space="preserve"> </w:t>
      </w:r>
      <w:r w:rsidRPr="00166694">
        <w:t>финансирование</w:t>
      </w:r>
      <w:r w:rsidR="00166694" w:rsidRPr="00166694">
        <w:t xml:space="preserve"> </w:t>
      </w:r>
      <w:r w:rsidRPr="00166694">
        <w:t>жилищно-коммунального</w:t>
      </w:r>
      <w:r w:rsidR="00166694" w:rsidRPr="00166694">
        <w:t xml:space="preserve"> </w:t>
      </w:r>
      <w:r w:rsidRPr="00166694">
        <w:t>хозяйства</w:t>
      </w:r>
      <w:r w:rsidR="00166694" w:rsidRPr="00166694">
        <w:t xml:space="preserve"> </w:t>
      </w:r>
      <w:r w:rsidRPr="00166694">
        <w:t>имеет</w:t>
      </w:r>
      <w:r w:rsidR="00166694" w:rsidRPr="00166694">
        <w:t xml:space="preserve"> </w:t>
      </w:r>
      <w:r w:rsidRPr="00166694">
        <w:t>рост,</w:t>
      </w:r>
      <w:r w:rsidR="00166694" w:rsidRPr="00166694">
        <w:t xml:space="preserve"> </w:t>
      </w:r>
      <w:r w:rsidRPr="00166694">
        <w:t>тенденция</w:t>
      </w:r>
      <w:r w:rsidR="00166694" w:rsidRPr="00166694">
        <w:t xml:space="preserve"> </w:t>
      </w:r>
      <w:r w:rsidRPr="00166694">
        <w:t>к</w:t>
      </w:r>
      <w:r w:rsidR="00166694" w:rsidRPr="00166694">
        <w:t xml:space="preserve"> </w:t>
      </w:r>
      <w:r w:rsidRPr="00166694">
        <w:t>увеличению</w:t>
      </w:r>
      <w:r w:rsidR="00166694" w:rsidRPr="00166694">
        <w:t xml:space="preserve"> </w:t>
      </w:r>
      <w:r w:rsidRPr="00166694">
        <w:t>связана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ростом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усложнением</w:t>
      </w:r>
      <w:r w:rsidR="00166694" w:rsidRPr="00166694">
        <w:t xml:space="preserve"> </w:t>
      </w:r>
      <w:r w:rsidRPr="00166694">
        <w:t>местного</w:t>
      </w:r>
      <w:r w:rsidR="00166694" w:rsidRPr="00166694">
        <w:t xml:space="preserve"> </w:t>
      </w:r>
      <w:r w:rsidRPr="00166694">
        <w:t>хозяйства,</w:t>
      </w:r>
      <w:r w:rsidR="00166694" w:rsidRPr="00166694">
        <w:t xml:space="preserve"> </w:t>
      </w:r>
      <w:r w:rsidRPr="00166694">
        <w:t>развитием</w:t>
      </w:r>
      <w:r w:rsidR="00166694" w:rsidRPr="00166694">
        <w:t xml:space="preserve"> </w:t>
      </w:r>
      <w:r w:rsidRPr="00166694">
        <w:t>жилищно-коммунального</w:t>
      </w:r>
      <w:r w:rsidR="00166694" w:rsidRPr="00166694">
        <w:t xml:space="preserve"> </w:t>
      </w:r>
      <w:r w:rsidRPr="00166694">
        <w:t>строительства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районе,</w:t>
      </w:r>
      <w:r w:rsidR="00166694" w:rsidRPr="00166694">
        <w:t xml:space="preserve"> </w:t>
      </w:r>
      <w:r w:rsidRPr="00166694">
        <w:t>повышение</w:t>
      </w:r>
      <w:r w:rsidR="00166694" w:rsidRPr="00166694">
        <w:t xml:space="preserve"> </w:t>
      </w:r>
      <w:r w:rsidRPr="00166694">
        <w:t>стоимости</w:t>
      </w:r>
      <w:r w:rsidR="00166694" w:rsidRPr="00166694">
        <w:t xml:space="preserve"> </w:t>
      </w:r>
      <w:r w:rsidRPr="00166694">
        <w:t>основных</w:t>
      </w:r>
      <w:r w:rsidR="00166694" w:rsidRPr="00166694">
        <w:t xml:space="preserve"> </w:t>
      </w:r>
      <w:r w:rsidRPr="00166694">
        <w:t>фондов</w:t>
      </w:r>
      <w:r w:rsidR="00166694" w:rsidRPr="00166694">
        <w:t xml:space="preserve"> </w:t>
      </w:r>
      <w:r w:rsidRPr="00166694">
        <w:t>коммунального</w:t>
      </w:r>
      <w:r w:rsidR="00166694" w:rsidRPr="00166694">
        <w:t xml:space="preserve"> </w:t>
      </w:r>
      <w:r w:rsidRPr="00166694">
        <w:t>хозяйства,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уровня</w:t>
      </w:r>
      <w:r w:rsidR="00166694" w:rsidRPr="00166694">
        <w:t xml:space="preserve"> </w:t>
      </w:r>
      <w:r w:rsidRPr="00166694">
        <w:t>его</w:t>
      </w:r>
      <w:r w:rsidR="00166694" w:rsidRPr="00166694">
        <w:t xml:space="preserve"> </w:t>
      </w:r>
      <w:r w:rsidRPr="00166694">
        <w:t>технического</w:t>
      </w:r>
      <w:r w:rsidR="00166694" w:rsidRPr="00166694">
        <w:t xml:space="preserve"> </w:t>
      </w:r>
      <w:r w:rsidRPr="00166694">
        <w:t>оснащения</w:t>
      </w:r>
      <w:r w:rsidR="00166694" w:rsidRPr="00166694">
        <w:t>.</w:t>
      </w:r>
    </w:p>
    <w:p w:rsidR="00166694" w:rsidRPr="00166694" w:rsidRDefault="00AF16BD" w:rsidP="00166694">
      <w:pPr>
        <w:tabs>
          <w:tab w:val="left" w:pos="726"/>
        </w:tabs>
      </w:pPr>
      <w:r w:rsidRPr="00166694">
        <w:t>Итак,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муниципального</w:t>
      </w:r>
      <w:r w:rsidR="00166694" w:rsidRPr="00166694">
        <w:t xml:space="preserve"> </w:t>
      </w:r>
      <w:r w:rsidRPr="00166694">
        <w:t>района</w:t>
      </w:r>
      <w:r w:rsidR="00166694" w:rsidRPr="00166694">
        <w:t xml:space="preserve"> </w:t>
      </w:r>
      <w:r w:rsidRPr="00166694">
        <w:t>состоит</w:t>
      </w:r>
      <w:r w:rsidR="00166694" w:rsidRPr="00166694">
        <w:t xml:space="preserve"> </w:t>
      </w:r>
      <w:r w:rsidRPr="00166694">
        <w:t>из</w:t>
      </w:r>
      <w:r w:rsidR="00166694" w:rsidRPr="00166694">
        <w:t xml:space="preserve"> </w:t>
      </w:r>
      <w:r w:rsidRPr="00166694">
        <w:t>доходной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расходной</w:t>
      </w:r>
      <w:r w:rsidR="00166694" w:rsidRPr="00166694">
        <w:t xml:space="preserve"> </w:t>
      </w:r>
      <w:r w:rsidRPr="00166694">
        <w:t>частей</w:t>
      </w:r>
      <w:r w:rsidR="00166694" w:rsidRPr="00166694">
        <w:t xml:space="preserve">. </w:t>
      </w:r>
      <w:r w:rsidRPr="00166694">
        <w:t>Бюджет</w:t>
      </w:r>
      <w:r w:rsidR="00166694" w:rsidRPr="00166694">
        <w:t xml:space="preserve"> </w:t>
      </w:r>
      <w:r w:rsidRPr="00166694">
        <w:t>должен</w:t>
      </w:r>
      <w:r w:rsidR="00166694" w:rsidRPr="00166694">
        <w:t xml:space="preserve"> </w:t>
      </w:r>
      <w:r w:rsidRPr="00166694">
        <w:t>быть</w:t>
      </w:r>
      <w:r w:rsidR="00166694" w:rsidRPr="00166694">
        <w:t xml:space="preserve"> </w:t>
      </w:r>
      <w:r w:rsidRPr="00166694">
        <w:t>сбалансированным,</w:t>
      </w:r>
      <w:r w:rsidR="00166694" w:rsidRPr="00166694">
        <w:t xml:space="preserve"> </w:t>
      </w:r>
      <w:r w:rsidRPr="00166694">
        <w:t>доходная</w:t>
      </w:r>
      <w:r w:rsidR="00166694" w:rsidRPr="00166694">
        <w:t xml:space="preserve"> </w:t>
      </w:r>
      <w:r w:rsidRPr="00166694">
        <w:t>часть</w:t>
      </w:r>
      <w:r w:rsidR="00166694" w:rsidRPr="00166694">
        <w:t xml:space="preserve"> </w:t>
      </w:r>
      <w:r w:rsidRPr="00166694">
        <w:t>должна</w:t>
      </w:r>
      <w:r w:rsidR="00166694" w:rsidRPr="00166694">
        <w:t xml:space="preserve"> </w:t>
      </w:r>
      <w:r w:rsidRPr="00166694">
        <w:t>равняться</w:t>
      </w:r>
      <w:r w:rsidR="00166694" w:rsidRPr="00166694">
        <w:t xml:space="preserve"> </w:t>
      </w:r>
      <w:r w:rsidRPr="00166694">
        <w:t>расходной</w:t>
      </w:r>
      <w:r w:rsidR="00166694" w:rsidRPr="00166694">
        <w:t xml:space="preserve">. </w:t>
      </w:r>
      <w:r w:rsidRPr="00166694">
        <w:t>Принимается</w:t>
      </w:r>
      <w:r w:rsidR="00166694" w:rsidRPr="00166694">
        <w:t xml:space="preserve"> </w:t>
      </w:r>
      <w:r w:rsidRPr="00166694">
        <w:t>на</w:t>
      </w:r>
      <w:r w:rsidR="00166694" w:rsidRPr="00166694">
        <w:t xml:space="preserve"> </w:t>
      </w:r>
      <w:r w:rsidRPr="00166694">
        <w:t>Сессии</w:t>
      </w:r>
      <w:r w:rsidR="00166694" w:rsidRPr="00166694">
        <w:t xml:space="preserve"> </w:t>
      </w:r>
      <w:r w:rsidRPr="00166694">
        <w:t>совета</w:t>
      </w:r>
      <w:r w:rsidR="00166694" w:rsidRPr="00166694">
        <w:t xml:space="preserve"> </w:t>
      </w:r>
      <w:r w:rsidRPr="00166694">
        <w:t>депутатов</w:t>
      </w:r>
      <w:r w:rsidR="00166694" w:rsidRPr="00166694">
        <w:t xml:space="preserve"> </w:t>
      </w:r>
      <w:r w:rsidRPr="00166694">
        <w:t>бездефицитный</w:t>
      </w:r>
      <w:r w:rsidR="00166694" w:rsidRPr="00166694">
        <w:t xml:space="preserve"> </w:t>
      </w:r>
      <w:r w:rsidRPr="00166694">
        <w:t>бюджет</w:t>
      </w:r>
      <w:r w:rsidR="00166694" w:rsidRPr="00166694">
        <w:t>.</w:t>
      </w:r>
    </w:p>
    <w:p w:rsidR="00166694" w:rsidRPr="00166694" w:rsidRDefault="00AF16BD" w:rsidP="00166694">
      <w:pPr>
        <w:tabs>
          <w:tab w:val="left" w:pos="726"/>
        </w:tabs>
      </w:pPr>
      <w:r w:rsidRPr="00166694">
        <w:t>В</w:t>
      </w:r>
      <w:r w:rsidR="00166694" w:rsidRPr="00166694">
        <w:t xml:space="preserve"> </w:t>
      </w:r>
      <w:r w:rsidRPr="00166694">
        <w:t>процессе</w:t>
      </w:r>
      <w:r w:rsidR="00166694" w:rsidRPr="00166694">
        <w:t xml:space="preserve"> </w:t>
      </w:r>
      <w:r w:rsidRPr="00166694">
        <w:t>межбюджетных</w:t>
      </w:r>
      <w:r w:rsidR="00166694" w:rsidRPr="00166694">
        <w:t xml:space="preserve"> </w:t>
      </w:r>
      <w:r w:rsidRPr="00166694">
        <w:t>отношений</w:t>
      </w:r>
      <w:r w:rsidR="00166694" w:rsidRPr="00166694">
        <w:t xml:space="preserve"> </w:t>
      </w:r>
      <w:r w:rsidRPr="00166694">
        <w:t>основное</w:t>
      </w:r>
      <w:r w:rsidR="00166694" w:rsidRPr="00166694">
        <w:t xml:space="preserve"> </w:t>
      </w:r>
      <w:r w:rsidRPr="00166694">
        <w:t>внимание</w:t>
      </w:r>
      <w:r w:rsidR="00166694" w:rsidRPr="00166694">
        <w:t xml:space="preserve"> </w:t>
      </w:r>
      <w:r w:rsidRPr="00166694">
        <w:t>уделяется</w:t>
      </w:r>
      <w:r w:rsidR="00166694" w:rsidRPr="00166694">
        <w:t xml:space="preserve"> </w:t>
      </w:r>
      <w:r w:rsidRPr="00166694">
        <w:t>механизмам</w:t>
      </w:r>
      <w:r w:rsidR="00166694" w:rsidRPr="00166694">
        <w:t xml:space="preserve"> </w:t>
      </w:r>
      <w:r w:rsidRPr="00166694">
        <w:t>перераспределения</w:t>
      </w:r>
      <w:r w:rsidR="00166694" w:rsidRPr="00166694">
        <w:t xml:space="preserve"> </w:t>
      </w:r>
      <w:r w:rsidRPr="00166694">
        <w:t>финансовых</w:t>
      </w:r>
      <w:r w:rsidR="00166694" w:rsidRPr="00166694">
        <w:t xml:space="preserve"> </w:t>
      </w:r>
      <w:r w:rsidRPr="00166694">
        <w:t>ресурсов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уровнями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регионами</w:t>
      </w:r>
      <w:r w:rsidR="00166694" w:rsidRPr="00166694">
        <w:t xml:space="preserve">. </w:t>
      </w:r>
      <w:r w:rsidRPr="00166694">
        <w:t>Существует</w:t>
      </w:r>
      <w:r w:rsidR="00166694" w:rsidRPr="00166694">
        <w:t xml:space="preserve"> </w:t>
      </w:r>
      <w:r w:rsidRPr="00166694">
        <w:t>задача</w:t>
      </w:r>
      <w:r w:rsidR="00166694" w:rsidRPr="00166694">
        <w:t xml:space="preserve"> </w:t>
      </w:r>
      <w:r w:rsidRPr="00166694">
        <w:t>разграничения</w:t>
      </w:r>
      <w:r w:rsidR="00166694" w:rsidRPr="00166694">
        <w:t xml:space="preserve"> </w:t>
      </w:r>
      <w:r w:rsidRPr="00166694">
        <w:t>бюджетных</w:t>
      </w:r>
      <w:r w:rsidR="00166694" w:rsidRPr="00166694">
        <w:t xml:space="preserve"> </w:t>
      </w:r>
      <w:r w:rsidRPr="00166694">
        <w:t>обязательств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ответственности</w:t>
      </w:r>
      <w:r w:rsidR="00166694" w:rsidRPr="00166694">
        <w:t xml:space="preserve"> </w:t>
      </w:r>
      <w:r w:rsidRPr="00166694">
        <w:t>за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исполнение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органами</w:t>
      </w:r>
      <w:r w:rsidR="00166694" w:rsidRPr="00166694">
        <w:t xml:space="preserve"> </w:t>
      </w:r>
      <w:r w:rsidRPr="00166694">
        <w:t>власти</w:t>
      </w:r>
      <w:r w:rsidR="00166694" w:rsidRPr="00166694">
        <w:t xml:space="preserve"> </w:t>
      </w:r>
      <w:r w:rsidRPr="00166694">
        <w:t>разных</w:t>
      </w:r>
      <w:r w:rsidR="00166694" w:rsidRPr="00166694">
        <w:t xml:space="preserve"> </w:t>
      </w:r>
      <w:r w:rsidRPr="00166694">
        <w:t>уровней</w:t>
      </w:r>
      <w:r w:rsidR="00166694" w:rsidRPr="00166694">
        <w:t xml:space="preserve">. </w:t>
      </w:r>
      <w:r w:rsidRPr="00166694">
        <w:t>Основное</w:t>
      </w:r>
      <w:r w:rsidR="00166694" w:rsidRPr="00166694">
        <w:t xml:space="preserve"> </w:t>
      </w:r>
      <w:r w:rsidRPr="00166694">
        <w:t>направления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совершенствованию</w:t>
      </w:r>
      <w:r w:rsidR="00166694" w:rsidRPr="00166694">
        <w:t xml:space="preserve"> </w:t>
      </w:r>
      <w:r w:rsidRPr="00166694">
        <w:t>бюджетных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межбюджетных</w:t>
      </w:r>
      <w:r w:rsidR="00166694" w:rsidRPr="00166694">
        <w:t xml:space="preserve"> </w:t>
      </w:r>
      <w:r w:rsidRPr="00166694">
        <w:t>отношений</w:t>
      </w:r>
      <w:r w:rsidR="00166694" w:rsidRPr="00166694">
        <w:t xml:space="preserve"> </w:t>
      </w:r>
      <w:r w:rsidRPr="00166694">
        <w:t>это</w:t>
      </w:r>
      <w:r w:rsidR="00166694" w:rsidRPr="00166694">
        <w:t xml:space="preserve"> </w:t>
      </w:r>
      <w:r w:rsidRPr="00166694">
        <w:t>эффективное</w:t>
      </w:r>
      <w:r w:rsidR="00166694" w:rsidRPr="00166694">
        <w:t xml:space="preserve"> </w:t>
      </w:r>
      <w:r w:rsidRPr="00166694">
        <w:t>внутренне</w:t>
      </w:r>
      <w:r w:rsidR="00166694" w:rsidRPr="00166694">
        <w:t xml:space="preserve"> </w:t>
      </w:r>
      <w:r w:rsidRPr="00166694">
        <w:t>законодательство,</w:t>
      </w:r>
      <w:r w:rsidR="00166694" w:rsidRPr="00166694">
        <w:t xml:space="preserve"> </w:t>
      </w:r>
      <w:r w:rsidRPr="00166694">
        <w:t>которое</w:t>
      </w:r>
      <w:r w:rsidR="00166694" w:rsidRPr="00166694">
        <w:t xml:space="preserve"> </w:t>
      </w:r>
      <w:r w:rsidRPr="00166694">
        <w:t>создаст</w:t>
      </w:r>
      <w:r w:rsidR="00166694" w:rsidRPr="00166694">
        <w:t xml:space="preserve"> </w:t>
      </w:r>
      <w:r w:rsidRPr="00166694">
        <w:t>механизм,</w:t>
      </w:r>
      <w:r w:rsidR="00166694" w:rsidRPr="00166694">
        <w:t xml:space="preserve"> </w:t>
      </w:r>
      <w:r w:rsidRPr="00166694">
        <w:t>обеспечивающий</w:t>
      </w:r>
      <w:r w:rsidR="00166694" w:rsidRPr="00166694">
        <w:t xml:space="preserve"> </w:t>
      </w:r>
      <w:r w:rsidRPr="00166694">
        <w:t>стабильную</w:t>
      </w:r>
      <w:r w:rsidR="00166694" w:rsidRPr="00166694">
        <w:t xml:space="preserve"> </w:t>
      </w:r>
      <w:r w:rsidRPr="00166694">
        <w:t>работу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финансовой</w:t>
      </w:r>
      <w:r w:rsidR="00166694" w:rsidRPr="00166694">
        <w:t xml:space="preserve"> </w:t>
      </w:r>
      <w:r w:rsidRPr="00166694">
        <w:t>сфере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звеньями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</w:t>
      </w:r>
      <w:r w:rsidR="00166694" w:rsidRPr="00166694">
        <w:t>.</w:t>
      </w:r>
    </w:p>
    <w:p w:rsidR="00CC1708" w:rsidRPr="00166694" w:rsidRDefault="00CC1708" w:rsidP="00166694">
      <w:pPr>
        <w:pStyle w:val="1"/>
      </w:pPr>
      <w:r w:rsidRPr="00166694">
        <w:rPr>
          <w:color w:val="000000"/>
        </w:rPr>
        <w:br w:type="page"/>
      </w:r>
      <w:bookmarkStart w:id="8" w:name="_Toc282201511"/>
      <w:r w:rsidR="00166694" w:rsidRPr="00166694">
        <w:t>Заключение</w:t>
      </w:r>
      <w:bookmarkEnd w:id="8"/>
    </w:p>
    <w:p w:rsidR="00166694" w:rsidRPr="00166694" w:rsidRDefault="00166694" w:rsidP="00166694">
      <w:pPr>
        <w:rPr>
          <w:lang w:eastAsia="en-US"/>
        </w:rPr>
      </w:pPr>
    </w:p>
    <w:p w:rsidR="00166694" w:rsidRPr="00166694" w:rsidRDefault="00CC1708" w:rsidP="00166694">
      <w:pPr>
        <w:tabs>
          <w:tab w:val="left" w:pos="726"/>
        </w:tabs>
      </w:pPr>
      <w:r w:rsidRPr="00166694">
        <w:t>Средства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никогда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аккумулируются</w:t>
      </w:r>
      <w:r w:rsidR="00166694" w:rsidRPr="00166694">
        <w:t xml:space="preserve"> </w:t>
      </w:r>
      <w:r w:rsidRPr="00166694">
        <w:t>государством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натуре,</w:t>
      </w:r>
      <w:r w:rsidR="00166694" w:rsidRPr="00166694">
        <w:t xml:space="preserve"> </w:t>
      </w:r>
      <w:r w:rsidRPr="00166694">
        <w:t>а,</w:t>
      </w:r>
      <w:r w:rsidR="00166694" w:rsidRPr="00166694">
        <w:t xml:space="preserve"> </w:t>
      </w:r>
      <w:r w:rsidRPr="00166694">
        <w:t>наоборот,</w:t>
      </w:r>
      <w:r w:rsidR="00166694" w:rsidRPr="00166694">
        <w:t xml:space="preserve"> </w:t>
      </w:r>
      <w:r w:rsidRPr="00166694">
        <w:t>расходуются</w:t>
      </w:r>
      <w:r w:rsidR="00166694" w:rsidRPr="00166694">
        <w:t xml:space="preserve"> </w:t>
      </w:r>
      <w:r w:rsidRPr="00166694">
        <w:t>по</w:t>
      </w:r>
      <w:r w:rsidR="00166694" w:rsidRPr="00166694">
        <w:t xml:space="preserve"> </w:t>
      </w:r>
      <w:r w:rsidRPr="00166694">
        <w:t>мере</w:t>
      </w:r>
      <w:r w:rsidR="00166694" w:rsidRPr="00166694">
        <w:t xml:space="preserve"> </w:t>
      </w:r>
      <w:r w:rsidRPr="00166694">
        <w:t>их</w:t>
      </w:r>
      <w:r w:rsidR="00166694" w:rsidRPr="00166694">
        <w:t xml:space="preserve"> </w:t>
      </w:r>
      <w:r w:rsidRPr="00166694">
        <w:t>поступления,</w:t>
      </w:r>
      <w:r w:rsidR="00166694" w:rsidRPr="00166694">
        <w:t xml:space="preserve"> </w:t>
      </w:r>
      <w:r w:rsidRPr="00166694">
        <w:t>так</w:t>
      </w:r>
      <w:r w:rsidR="00166694" w:rsidRPr="00166694">
        <w:t xml:space="preserve"> </w:t>
      </w:r>
      <w:r w:rsidRPr="00166694">
        <w:t>что</w:t>
      </w:r>
      <w:r w:rsidR="00166694" w:rsidRPr="00166694">
        <w:t xml:space="preserve"> </w:t>
      </w:r>
      <w:r w:rsidRPr="00166694">
        <w:t>денежный</w:t>
      </w:r>
      <w:r w:rsidR="00166694" w:rsidRPr="00166694">
        <w:t xml:space="preserve"> </w:t>
      </w:r>
      <w:r w:rsidRPr="00166694">
        <w:t>фонд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таковой</w:t>
      </w:r>
      <w:r w:rsidR="00166694" w:rsidRPr="00166694">
        <w:t xml:space="preserve"> </w:t>
      </w:r>
      <w:r w:rsidRPr="00166694">
        <w:t>не</w:t>
      </w:r>
      <w:r w:rsidR="00166694" w:rsidRPr="00166694">
        <w:t xml:space="preserve"> </w:t>
      </w:r>
      <w:r w:rsidRPr="00166694">
        <w:t>образуется</w:t>
      </w:r>
      <w:r w:rsidR="00166694" w:rsidRPr="00166694">
        <w:t xml:space="preserve">. </w:t>
      </w:r>
      <w:r w:rsidRPr="00166694">
        <w:t>Поэтому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скорее</w:t>
      </w:r>
      <w:r w:rsidR="00166694" w:rsidRPr="00166694">
        <w:t xml:space="preserve"> </w:t>
      </w:r>
      <w:r w:rsidRPr="00166694">
        <w:t>представляет</w:t>
      </w:r>
      <w:r w:rsidR="00166694" w:rsidRPr="00166694">
        <w:t xml:space="preserve"> </w:t>
      </w:r>
      <w:r w:rsidRPr="00166694">
        <w:t>собой</w:t>
      </w:r>
      <w:r w:rsidR="00166694" w:rsidRPr="00166694">
        <w:t xml:space="preserve"> </w:t>
      </w:r>
      <w:r w:rsidRPr="00166694">
        <w:t>схему</w:t>
      </w:r>
      <w:r w:rsidR="00166694" w:rsidRPr="00166694">
        <w:t xml:space="preserve"> </w:t>
      </w:r>
      <w:r w:rsidRPr="00166694">
        <w:t>поступления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расходования</w:t>
      </w:r>
      <w:r w:rsidR="00166694" w:rsidRPr="00166694">
        <w:t xml:space="preserve"> </w:t>
      </w:r>
      <w:r w:rsidRPr="00166694">
        <w:t>средств,</w:t>
      </w:r>
      <w:r w:rsidR="00166694" w:rsidRPr="00166694">
        <w:t xml:space="preserve"> т.е. </w:t>
      </w:r>
      <w:r w:rsidRPr="00166694">
        <w:t>является</w:t>
      </w:r>
      <w:r w:rsidR="00166694" w:rsidRPr="00166694">
        <w:t xml:space="preserve"> </w:t>
      </w:r>
      <w:r w:rsidRPr="00166694">
        <w:t>финансовым</w:t>
      </w:r>
      <w:r w:rsidR="00166694" w:rsidRPr="00166694">
        <w:t xml:space="preserve"> </w:t>
      </w:r>
      <w:r w:rsidRPr="00166694">
        <w:t>планом</w:t>
      </w:r>
      <w:r w:rsidR="00166694" w:rsidRPr="00166694">
        <w:t xml:space="preserve"> </w:t>
      </w:r>
      <w:r w:rsidRPr="00166694">
        <w:t>государства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процессе</w:t>
      </w:r>
      <w:r w:rsidR="00166694" w:rsidRPr="00166694">
        <w:t xml:space="preserve"> </w:t>
      </w:r>
      <w:r w:rsidRPr="00166694">
        <w:t>бюджетного</w:t>
      </w:r>
      <w:r w:rsidR="00166694" w:rsidRPr="00166694">
        <w:t xml:space="preserve"> </w:t>
      </w:r>
      <w:r w:rsidRPr="00166694">
        <w:t>планирования</w:t>
      </w:r>
      <w:r w:rsidR="00166694" w:rsidRPr="00166694">
        <w:t xml:space="preserve"> </w:t>
      </w:r>
      <w:r w:rsidRPr="00166694">
        <w:t>устанавливается</w:t>
      </w:r>
      <w:r w:rsidR="00166694" w:rsidRPr="00166694">
        <w:t xml:space="preserve"> </w:t>
      </w:r>
      <w:r w:rsidRPr="00166694">
        <w:t>наиболее</w:t>
      </w:r>
      <w:r w:rsidR="00166694" w:rsidRPr="00166694">
        <w:t xml:space="preserve"> </w:t>
      </w:r>
      <w:r w:rsidRPr="00166694">
        <w:t>целесообразное</w:t>
      </w:r>
      <w:r w:rsidR="00166694" w:rsidRPr="00166694">
        <w:t xml:space="preserve"> </w:t>
      </w:r>
      <w:r w:rsidRPr="00166694">
        <w:t>соотношение</w:t>
      </w:r>
      <w:r w:rsidR="00166694" w:rsidRPr="00166694">
        <w:t xml:space="preserve"> </w:t>
      </w:r>
      <w:r w:rsidRPr="00166694">
        <w:t>между</w:t>
      </w:r>
      <w:r w:rsidR="00166694" w:rsidRPr="00166694">
        <w:t xml:space="preserve"> </w:t>
      </w:r>
      <w:r w:rsidRPr="00166694">
        <w:t>централизованными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децентрализованными</w:t>
      </w:r>
      <w:r w:rsidR="00166694" w:rsidRPr="00166694">
        <w:t xml:space="preserve"> </w:t>
      </w:r>
      <w:r w:rsidRPr="00166694">
        <w:t>фондами</w:t>
      </w:r>
      <w:r w:rsidR="00166694" w:rsidRPr="00166694">
        <w:t xml:space="preserve"> </w:t>
      </w:r>
      <w:r w:rsidRPr="00166694">
        <w:t>денежных</w:t>
      </w:r>
      <w:r w:rsidR="00166694" w:rsidRPr="00166694">
        <w:t xml:space="preserve"> </w:t>
      </w:r>
      <w:r w:rsidRPr="00166694">
        <w:t>средств,</w:t>
      </w:r>
      <w:r w:rsidR="00166694" w:rsidRPr="00166694">
        <w:t xml:space="preserve"> </w:t>
      </w:r>
      <w:r w:rsidRPr="00166694">
        <w:t>определяется</w:t>
      </w:r>
      <w:r w:rsidR="00166694" w:rsidRPr="00166694">
        <w:t xml:space="preserve"> </w:t>
      </w:r>
      <w:r w:rsidRPr="00166694">
        <w:t>степень</w:t>
      </w:r>
      <w:r w:rsidR="00166694" w:rsidRPr="00166694">
        <w:t xml:space="preserve"> </w:t>
      </w:r>
      <w:r w:rsidRPr="00166694">
        <w:t>участия</w:t>
      </w:r>
      <w:r w:rsidR="00166694" w:rsidRPr="00166694">
        <w:t xml:space="preserve"> </w:t>
      </w:r>
      <w:r w:rsidRPr="00166694">
        <w:t>предприятий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граждан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формировании</w:t>
      </w:r>
      <w:r w:rsidR="00166694" w:rsidRPr="00166694">
        <w:t xml:space="preserve"> </w:t>
      </w:r>
      <w:r w:rsidRPr="00166694">
        <w:t>доходов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системы,</w:t>
      </w:r>
      <w:r w:rsidR="00166694" w:rsidRPr="00166694">
        <w:t xml:space="preserve"> </w:t>
      </w:r>
      <w:r w:rsidRPr="00166694">
        <w:t>а</w:t>
      </w:r>
      <w:r w:rsidR="00166694" w:rsidRPr="00166694">
        <w:t xml:space="preserve"> </w:t>
      </w:r>
      <w:r w:rsidRPr="00166694">
        <w:t>также</w:t>
      </w:r>
      <w:r w:rsidR="00166694" w:rsidRPr="00166694">
        <w:t xml:space="preserve"> </w:t>
      </w:r>
      <w:r w:rsidRPr="00166694">
        <w:t>распределяются</w:t>
      </w:r>
      <w:r w:rsidR="00166694" w:rsidRPr="00166694">
        <w:t xml:space="preserve"> </w:t>
      </w:r>
      <w:r w:rsidRPr="00166694">
        <w:t>финансовые</w:t>
      </w:r>
      <w:r w:rsidR="00166694" w:rsidRPr="00166694">
        <w:t xml:space="preserve"> </w:t>
      </w:r>
      <w:r w:rsidRPr="00166694">
        <w:t>ресурсы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соответствии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направлениями</w:t>
      </w:r>
      <w:r w:rsidR="00166694" w:rsidRPr="00166694">
        <w:t xml:space="preserve"> </w:t>
      </w:r>
      <w:r w:rsidRPr="00166694">
        <w:t>экономической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социальной</w:t>
      </w:r>
      <w:r w:rsidR="00166694" w:rsidRPr="00166694">
        <w:t xml:space="preserve"> </w:t>
      </w:r>
      <w:r w:rsidRPr="00166694">
        <w:t>политики</w:t>
      </w:r>
      <w:r w:rsidR="00166694" w:rsidRPr="00166694">
        <w:t xml:space="preserve">. </w:t>
      </w:r>
      <w:r w:rsidRPr="00166694">
        <w:t>Однако</w:t>
      </w:r>
      <w:r w:rsidR="00166694" w:rsidRPr="00166694">
        <w:t xml:space="preserve"> </w:t>
      </w:r>
      <w:r w:rsidRPr="00166694">
        <w:t>сущность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развитых</w:t>
      </w:r>
      <w:r w:rsidR="00166694" w:rsidRPr="00166694">
        <w:t xml:space="preserve"> </w:t>
      </w:r>
      <w:r w:rsidRPr="00166694">
        <w:t>стран</w:t>
      </w:r>
      <w:r w:rsidR="00166694" w:rsidRPr="00166694">
        <w:t xml:space="preserve"> </w:t>
      </w:r>
      <w:r w:rsidRPr="00166694">
        <w:t>проявляется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тех</w:t>
      </w:r>
      <w:r w:rsidR="00166694" w:rsidRPr="00166694">
        <w:t xml:space="preserve"> </w:t>
      </w:r>
      <w:r w:rsidRPr="00166694">
        <w:t>общественных</w:t>
      </w:r>
      <w:r w:rsidR="00166694" w:rsidRPr="00166694">
        <w:t xml:space="preserve"> </w:t>
      </w:r>
      <w:r w:rsidRPr="00166694">
        <w:t>отношениях,</w:t>
      </w:r>
      <w:r w:rsidR="00166694" w:rsidRPr="00166694">
        <w:t xml:space="preserve"> </w:t>
      </w:r>
      <w:r w:rsidRPr="00166694">
        <w:t>которые</w:t>
      </w:r>
      <w:r w:rsidR="00166694" w:rsidRPr="00166694">
        <w:t xml:space="preserve"> </w:t>
      </w:r>
      <w:r w:rsidRPr="00166694">
        <w:t>связаны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мобилизацией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использованием</w:t>
      </w:r>
      <w:r w:rsidR="00166694" w:rsidRPr="00166694">
        <w:t xml:space="preserve"> </w:t>
      </w:r>
      <w:r w:rsidRPr="00166694">
        <w:t>его</w:t>
      </w:r>
      <w:r w:rsidR="00166694" w:rsidRPr="00166694">
        <w:t xml:space="preserve"> </w:t>
      </w:r>
      <w:r w:rsidRPr="00166694">
        <w:t>средств,</w:t>
      </w:r>
      <w:r w:rsidR="00166694" w:rsidRPr="00166694">
        <w:t xml:space="preserve"> т.е. </w:t>
      </w:r>
      <w:r w:rsidRPr="00166694">
        <w:t>в</w:t>
      </w:r>
      <w:r w:rsidR="00166694" w:rsidRPr="00166694">
        <w:t xml:space="preserve"> </w:t>
      </w:r>
      <w:r w:rsidRPr="00166694">
        <w:t>характеристике</w:t>
      </w:r>
      <w:r w:rsidR="00166694" w:rsidRPr="00166694">
        <w:t xml:space="preserve"> </w:t>
      </w:r>
      <w:r w:rsidRPr="00166694">
        <w:t>бюджета</w:t>
      </w:r>
      <w:r w:rsidR="00166694" w:rsidRPr="00166694">
        <w:t xml:space="preserve"> </w:t>
      </w:r>
      <w:r w:rsidRPr="00166694">
        <w:t>как</w:t>
      </w:r>
      <w:r w:rsidR="00166694" w:rsidRPr="00166694">
        <w:t xml:space="preserve"> </w:t>
      </w:r>
      <w:r w:rsidRPr="00166694">
        <w:t>экономической</w:t>
      </w:r>
      <w:r w:rsidR="00166694" w:rsidRPr="00166694">
        <w:t xml:space="preserve"> </w:t>
      </w:r>
      <w:r w:rsidRPr="00166694">
        <w:t>категории</w:t>
      </w:r>
      <w:r w:rsidR="00166694" w:rsidRPr="00166694">
        <w:t xml:space="preserve">. </w:t>
      </w:r>
      <w:r w:rsidRPr="00166694">
        <w:t>В</w:t>
      </w:r>
      <w:r w:rsidR="00166694" w:rsidRPr="00166694">
        <w:t xml:space="preserve"> </w:t>
      </w:r>
      <w:r w:rsidRPr="00166694">
        <w:t>этом</w:t>
      </w:r>
      <w:r w:rsidR="00166694" w:rsidRPr="00166694">
        <w:t xml:space="preserve"> </w:t>
      </w:r>
      <w:r w:rsidRPr="00166694">
        <w:t>аспекте</w:t>
      </w:r>
      <w:r w:rsidR="00166694" w:rsidRPr="00166694">
        <w:t xml:space="preserve"> </w:t>
      </w:r>
      <w:r w:rsidRPr="00166694">
        <w:t>бюджет</w:t>
      </w:r>
      <w:r w:rsidR="00166694" w:rsidRPr="00166694">
        <w:t xml:space="preserve"> </w:t>
      </w:r>
      <w:r w:rsidRPr="00166694">
        <w:t>представляет</w:t>
      </w:r>
      <w:r w:rsidR="00166694" w:rsidRPr="00166694">
        <w:t xml:space="preserve"> </w:t>
      </w:r>
      <w:r w:rsidRPr="00166694">
        <w:t>собой</w:t>
      </w:r>
      <w:r w:rsidR="00166694" w:rsidRPr="00166694">
        <w:t xml:space="preserve"> </w:t>
      </w:r>
      <w:r w:rsidRPr="00166694">
        <w:t>совокупность</w:t>
      </w:r>
      <w:r w:rsidR="00166694" w:rsidRPr="00166694">
        <w:t xml:space="preserve"> </w:t>
      </w:r>
      <w:r w:rsidRPr="00166694">
        <w:t>экономических</w:t>
      </w:r>
      <w:r w:rsidR="00166694" w:rsidRPr="00166694">
        <w:t xml:space="preserve"> (</w:t>
      </w:r>
      <w:r w:rsidRPr="00166694">
        <w:t>денежных</w:t>
      </w:r>
      <w:r w:rsidR="00166694" w:rsidRPr="00166694">
        <w:t xml:space="preserve">) </w:t>
      </w:r>
      <w:r w:rsidRPr="00166694">
        <w:t>отношений,</w:t>
      </w:r>
      <w:r w:rsidR="00166694" w:rsidRPr="00166694">
        <w:t xml:space="preserve"> </w:t>
      </w:r>
      <w:r w:rsidRPr="00166694">
        <w:t>которые</w:t>
      </w:r>
      <w:r w:rsidR="00166694" w:rsidRPr="00166694">
        <w:t xml:space="preserve"> </w:t>
      </w:r>
      <w:r w:rsidRPr="00166694">
        <w:t>возникают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 </w:t>
      </w:r>
      <w:r w:rsidRPr="00166694">
        <w:t>связи</w:t>
      </w:r>
      <w:r w:rsidR="00166694" w:rsidRPr="00166694">
        <w:t xml:space="preserve"> </w:t>
      </w:r>
      <w:r w:rsidRPr="00166694">
        <w:t>с</w:t>
      </w:r>
      <w:r w:rsidR="00166694" w:rsidRPr="00166694">
        <w:t xml:space="preserve"> </w:t>
      </w:r>
      <w:r w:rsidRPr="00166694">
        <w:t>образованием,</w:t>
      </w:r>
      <w:r w:rsidR="00166694" w:rsidRPr="00166694">
        <w:t xml:space="preserve"> </w:t>
      </w:r>
      <w:r w:rsidRPr="00166694">
        <w:t>распределением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использованием</w:t>
      </w:r>
      <w:r w:rsidR="00166694" w:rsidRPr="00166694">
        <w:t xml:space="preserve"> </w:t>
      </w:r>
      <w:r w:rsidRPr="00166694">
        <w:t>централизованных</w:t>
      </w:r>
      <w:r w:rsidR="00166694" w:rsidRPr="00166694">
        <w:t xml:space="preserve"> </w:t>
      </w:r>
      <w:r w:rsidRPr="00166694">
        <w:t>денежных</w:t>
      </w:r>
      <w:r w:rsidR="00166694" w:rsidRPr="00166694">
        <w:t xml:space="preserve"> </w:t>
      </w:r>
      <w:r w:rsidRPr="00166694">
        <w:t>фондов,</w:t>
      </w:r>
      <w:r w:rsidR="00166694" w:rsidRPr="00166694">
        <w:t xml:space="preserve"> </w:t>
      </w:r>
      <w:r w:rsidRPr="00166694">
        <w:t>предназначенных</w:t>
      </w:r>
      <w:r w:rsidR="00166694" w:rsidRPr="00166694">
        <w:t xml:space="preserve"> </w:t>
      </w:r>
      <w:r w:rsidRPr="00166694">
        <w:t>для</w:t>
      </w:r>
      <w:r w:rsidR="00166694" w:rsidRPr="00166694">
        <w:t xml:space="preserve"> </w:t>
      </w:r>
      <w:r w:rsidRPr="00166694">
        <w:t>осуществления</w:t>
      </w:r>
      <w:r w:rsidR="00166694" w:rsidRPr="00166694">
        <w:t xml:space="preserve"> </w:t>
      </w:r>
      <w:r w:rsidRPr="00166694">
        <w:t>общих</w:t>
      </w:r>
      <w:r w:rsidR="00166694" w:rsidRPr="00166694">
        <w:t xml:space="preserve"> </w:t>
      </w:r>
      <w:r w:rsidRPr="00166694">
        <w:t>задач</w:t>
      </w:r>
      <w:r w:rsidR="00166694" w:rsidRPr="00166694">
        <w:t xml:space="preserve"> </w:t>
      </w:r>
      <w:r w:rsidRPr="00166694">
        <w:t>государственных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административно-территориальных</w:t>
      </w:r>
      <w:r w:rsidR="00166694" w:rsidRPr="00166694">
        <w:t xml:space="preserve"> </w:t>
      </w:r>
      <w:r w:rsidRPr="00166694">
        <w:t>образований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выполнения</w:t>
      </w:r>
      <w:r w:rsidR="00166694" w:rsidRPr="00166694">
        <w:t xml:space="preserve"> </w:t>
      </w:r>
      <w:r w:rsidRPr="00166694">
        <w:t>функций</w:t>
      </w:r>
      <w:r w:rsidR="00166694" w:rsidRPr="00166694">
        <w:t xml:space="preserve"> </w:t>
      </w:r>
      <w:r w:rsidRPr="00166694">
        <w:t>соответствующих</w:t>
      </w:r>
      <w:r w:rsidR="00166694" w:rsidRPr="00166694">
        <w:t xml:space="preserve"> </w:t>
      </w:r>
      <w:r w:rsidRPr="00166694">
        <w:t>органов</w:t>
      </w:r>
      <w:r w:rsidR="00166694" w:rsidRPr="00166694">
        <w:t xml:space="preserve"> </w:t>
      </w:r>
      <w:r w:rsidRPr="00166694">
        <w:t>власти</w:t>
      </w:r>
      <w:r w:rsidR="00166694" w:rsidRPr="00166694">
        <w:t>.</w:t>
      </w:r>
    </w:p>
    <w:p w:rsidR="00166694" w:rsidRPr="00166694" w:rsidRDefault="00DB2EE5" w:rsidP="00166694">
      <w:pPr>
        <w:pStyle w:val="ab"/>
        <w:tabs>
          <w:tab w:val="left" w:pos="726"/>
        </w:tabs>
        <w:rPr>
          <w:szCs w:val="20"/>
          <w:lang w:val="ru-RU"/>
        </w:rPr>
      </w:pPr>
      <w:r w:rsidRPr="00166694">
        <w:rPr>
          <w:szCs w:val="20"/>
          <w:lang w:val="ru-RU"/>
        </w:rPr>
        <w:t>Анализ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бюджетной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системы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РФ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её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сравнение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бюджетными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системами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федеративных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государств</w:t>
      </w:r>
      <w:r w:rsidR="00166694" w:rsidRPr="00166694">
        <w:rPr>
          <w:szCs w:val="20"/>
          <w:lang w:val="ru-RU"/>
        </w:rPr>
        <w:t xml:space="preserve"> (</w:t>
      </w:r>
      <w:r w:rsidRPr="00166694">
        <w:rPr>
          <w:szCs w:val="20"/>
          <w:lang w:val="ru-RU"/>
        </w:rPr>
        <w:t>США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ФРГ</w:t>
      </w:r>
      <w:r w:rsidR="00166694" w:rsidRPr="00166694">
        <w:rPr>
          <w:szCs w:val="20"/>
          <w:lang w:val="ru-RU"/>
        </w:rPr>
        <w:t xml:space="preserve">) </w:t>
      </w:r>
      <w:r w:rsidRPr="00166694">
        <w:rPr>
          <w:szCs w:val="20"/>
          <w:lang w:val="ru-RU"/>
        </w:rPr>
        <w:t>показал,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что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РФ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бюджетные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полномочия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субъектов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местных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органов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намного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занижены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по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сравнению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бюджетными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системами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других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федеративных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государств</w:t>
      </w:r>
      <w:r w:rsidR="00166694" w:rsidRPr="00166694">
        <w:rPr>
          <w:szCs w:val="20"/>
          <w:lang w:val="ru-RU"/>
        </w:rPr>
        <w:t>.</w:t>
      </w:r>
    </w:p>
    <w:p w:rsidR="00166694" w:rsidRPr="00166694" w:rsidRDefault="00DB2EE5" w:rsidP="00166694">
      <w:pPr>
        <w:pStyle w:val="ab"/>
        <w:tabs>
          <w:tab w:val="left" w:pos="726"/>
        </w:tabs>
        <w:rPr>
          <w:szCs w:val="20"/>
          <w:lang w:val="ru-RU"/>
        </w:rPr>
      </w:pPr>
      <w:r w:rsidRPr="00166694">
        <w:rPr>
          <w:szCs w:val="20"/>
          <w:lang w:val="ru-RU"/>
        </w:rPr>
        <w:t>Кроме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этого,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существующий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РФ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затратный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метод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планирования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бюджетных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расходов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ведёт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к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тому,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что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бюджетные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учреждения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не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имеют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стимула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к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эффективной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работе,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так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как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результат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их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деятельности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оценивается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исходя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из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целенаправленности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расходования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бюджетных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средств,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а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не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из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конечного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общественного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эффекта</w:t>
      </w:r>
      <w:r w:rsidR="00166694" w:rsidRPr="00166694">
        <w:rPr>
          <w:szCs w:val="20"/>
          <w:lang w:val="ru-RU"/>
        </w:rPr>
        <w:t xml:space="preserve">. </w:t>
      </w:r>
      <w:r w:rsidRPr="00166694">
        <w:rPr>
          <w:szCs w:val="20"/>
          <w:lang w:val="ru-RU"/>
        </w:rPr>
        <w:t>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настоящее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время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одним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из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направлений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реформирования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предлагается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применение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программно-целевого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метода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планирования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расходов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бюджета</w:t>
      </w:r>
      <w:r w:rsidR="00166694" w:rsidRPr="00166694">
        <w:rPr>
          <w:szCs w:val="20"/>
          <w:lang w:val="ru-RU"/>
        </w:rPr>
        <w:t xml:space="preserve">. </w:t>
      </w:r>
      <w:r w:rsidRPr="00166694">
        <w:rPr>
          <w:szCs w:val="20"/>
          <w:lang w:val="ru-RU"/>
        </w:rPr>
        <w:t>Суть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данного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метода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была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раскрыта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работе</w:t>
      </w:r>
      <w:r w:rsidR="00166694" w:rsidRPr="00166694">
        <w:rPr>
          <w:szCs w:val="20"/>
          <w:lang w:val="ru-RU"/>
        </w:rPr>
        <w:t>.</w:t>
      </w:r>
    </w:p>
    <w:p w:rsidR="00166694" w:rsidRPr="00166694" w:rsidRDefault="00DB2EE5" w:rsidP="00166694">
      <w:pPr>
        <w:pStyle w:val="ab"/>
        <w:tabs>
          <w:tab w:val="left" w:pos="726"/>
        </w:tabs>
        <w:rPr>
          <w:szCs w:val="20"/>
          <w:lang w:val="ru-RU"/>
        </w:rPr>
      </w:pPr>
      <w:r w:rsidRPr="00166694">
        <w:rPr>
          <w:szCs w:val="20"/>
          <w:lang w:val="ru-RU"/>
        </w:rPr>
        <w:t>Несмотря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на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постепенное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совершенствование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бюджетной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системы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РФ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на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улучшение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отношений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между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бюджетами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различного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уровня,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Российской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Федерации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механизм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взаимоотношений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между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федеральным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бюджетом,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региональными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местными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бюджетами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нуждается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серьезных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корректировках,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среди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которых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можно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выделить</w:t>
      </w:r>
      <w:r w:rsidR="00166694" w:rsidRPr="00166694">
        <w:rPr>
          <w:szCs w:val="20"/>
          <w:lang w:val="ru-RU"/>
        </w:rPr>
        <w:t>:</w:t>
      </w:r>
    </w:p>
    <w:p w:rsidR="00166694" w:rsidRPr="00166694" w:rsidRDefault="00DB2EE5" w:rsidP="00166694">
      <w:pPr>
        <w:pStyle w:val="ab"/>
        <w:numPr>
          <w:ilvl w:val="0"/>
          <w:numId w:val="7"/>
        </w:numPr>
        <w:tabs>
          <w:tab w:val="clear" w:pos="735"/>
          <w:tab w:val="left" w:pos="726"/>
        </w:tabs>
        <w:ind w:left="0" w:firstLine="709"/>
        <w:rPr>
          <w:lang w:val="ru-RU"/>
        </w:rPr>
      </w:pPr>
      <w:r w:rsidRPr="00166694">
        <w:rPr>
          <w:lang w:val="ru-RU"/>
        </w:rPr>
        <w:t>Централизацию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бюджетных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ресурсов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с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одновременной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децентрализацией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бюджетных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полномочий</w:t>
      </w:r>
      <w:r w:rsidR="00166694" w:rsidRPr="00166694">
        <w:rPr>
          <w:lang w:val="ru-RU"/>
        </w:rPr>
        <w:t>;</w:t>
      </w:r>
    </w:p>
    <w:p w:rsidR="00166694" w:rsidRPr="00166694" w:rsidRDefault="00DB2EE5" w:rsidP="00166694">
      <w:pPr>
        <w:pStyle w:val="ab"/>
        <w:numPr>
          <w:ilvl w:val="0"/>
          <w:numId w:val="7"/>
        </w:numPr>
        <w:tabs>
          <w:tab w:val="clear" w:pos="735"/>
          <w:tab w:val="left" w:pos="726"/>
        </w:tabs>
        <w:ind w:left="0" w:firstLine="709"/>
        <w:rPr>
          <w:lang w:val="ru-RU"/>
        </w:rPr>
      </w:pPr>
      <w:r w:rsidRPr="00166694">
        <w:rPr>
          <w:lang w:val="ru-RU"/>
        </w:rPr>
        <w:t>Более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чёткое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разграничение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бюджетных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полномочий,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исключение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совместных</w:t>
      </w:r>
      <w:r w:rsidR="00166694" w:rsidRPr="00166694">
        <w:rPr>
          <w:lang w:val="ru-RU"/>
        </w:rPr>
        <w:t xml:space="preserve"> </w:t>
      </w:r>
      <w:r w:rsidRPr="00166694">
        <w:rPr>
          <w:lang w:val="ru-RU"/>
        </w:rPr>
        <w:t>расходов</w:t>
      </w:r>
      <w:r w:rsidR="00166694" w:rsidRPr="00166694">
        <w:rPr>
          <w:lang w:val="ru-RU"/>
        </w:rPr>
        <w:t>;</w:t>
      </w:r>
    </w:p>
    <w:p w:rsidR="00166694" w:rsidRPr="00166694" w:rsidRDefault="00DB2EE5" w:rsidP="00166694">
      <w:pPr>
        <w:pStyle w:val="ab"/>
        <w:tabs>
          <w:tab w:val="left" w:pos="726"/>
        </w:tabs>
        <w:rPr>
          <w:szCs w:val="20"/>
          <w:lang w:val="ru-RU"/>
        </w:rPr>
      </w:pPr>
      <w:r w:rsidRPr="00166694">
        <w:rPr>
          <w:szCs w:val="20"/>
          <w:lang w:val="ru-RU"/>
        </w:rPr>
        <w:t>3</w:t>
      </w:r>
      <w:r w:rsidR="00166694" w:rsidRPr="00166694">
        <w:rPr>
          <w:szCs w:val="20"/>
          <w:lang w:val="ru-RU"/>
        </w:rPr>
        <w:t xml:space="preserve">. </w:t>
      </w:r>
      <w:r w:rsidRPr="00166694">
        <w:rPr>
          <w:szCs w:val="20"/>
          <w:lang w:val="ru-RU"/>
        </w:rPr>
        <w:t>Введение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программно-целевого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метода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планирования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расходов</w:t>
      </w:r>
      <w:r w:rsidR="00166694" w:rsidRPr="00166694">
        <w:rPr>
          <w:szCs w:val="20"/>
          <w:lang w:val="ru-RU"/>
        </w:rPr>
        <w:t xml:space="preserve"> </w:t>
      </w:r>
      <w:r w:rsidRPr="00166694">
        <w:rPr>
          <w:szCs w:val="20"/>
          <w:lang w:val="ru-RU"/>
        </w:rPr>
        <w:t>бюджета</w:t>
      </w:r>
      <w:r w:rsidR="00166694" w:rsidRPr="00166694">
        <w:rPr>
          <w:szCs w:val="20"/>
          <w:lang w:val="ru-RU"/>
        </w:rPr>
        <w:t>.</w:t>
      </w:r>
    </w:p>
    <w:p w:rsidR="00166694" w:rsidRDefault="000A571D" w:rsidP="00166694">
      <w:pPr>
        <w:pStyle w:val="1"/>
      </w:pPr>
      <w:r w:rsidRPr="00166694">
        <w:br w:type="page"/>
      </w:r>
      <w:bookmarkStart w:id="9" w:name="_Toc282201512"/>
      <w:r w:rsidRPr="00166694">
        <w:t>Список</w:t>
      </w:r>
      <w:r w:rsidR="00166694" w:rsidRPr="00166694">
        <w:t xml:space="preserve"> </w:t>
      </w:r>
      <w:r w:rsidRPr="00166694">
        <w:t>литературы</w:t>
      </w:r>
      <w:bookmarkEnd w:id="9"/>
    </w:p>
    <w:p w:rsidR="00166694" w:rsidRPr="00166694" w:rsidRDefault="00166694" w:rsidP="00166694">
      <w:pPr>
        <w:rPr>
          <w:lang w:eastAsia="en-US"/>
        </w:rPr>
      </w:pPr>
    </w:p>
    <w:p w:rsidR="00166694" w:rsidRPr="00166694" w:rsidRDefault="00FB0CF6" w:rsidP="00166694">
      <w:pPr>
        <w:pStyle w:val="af1"/>
      </w:pPr>
      <w:r w:rsidRPr="00166694">
        <w:t>1</w:t>
      </w:r>
      <w:r w:rsidR="00166694" w:rsidRPr="00166694">
        <w:t xml:space="preserve">. </w:t>
      </w:r>
      <w:r w:rsidR="000A571D" w:rsidRPr="00166694">
        <w:t>Бюджетный</w:t>
      </w:r>
      <w:r w:rsidR="00166694" w:rsidRPr="00166694">
        <w:t xml:space="preserve"> </w:t>
      </w:r>
      <w:r w:rsidR="000A571D" w:rsidRPr="00166694">
        <w:t>кодекс</w:t>
      </w:r>
      <w:r w:rsidR="00166694" w:rsidRPr="00166694">
        <w:t xml:space="preserve"> </w:t>
      </w:r>
      <w:r w:rsidR="000A571D" w:rsidRPr="00166694">
        <w:t>Российской</w:t>
      </w:r>
      <w:r w:rsidR="00166694" w:rsidRPr="00166694">
        <w:t xml:space="preserve"> </w:t>
      </w:r>
      <w:r w:rsidR="000A571D" w:rsidRPr="00166694">
        <w:t>Федерации</w:t>
      </w:r>
      <w:r w:rsidR="00166694" w:rsidRPr="00166694">
        <w:t>: [</w:t>
      </w:r>
      <w:r w:rsidR="000A571D" w:rsidRPr="00166694">
        <w:t>по</w:t>
      </w:r>
      <w:r w:rsidR="00166694" w:rsidRPr="00166694">
        <w:t xml:space="preserve"> </w:t>
      </w:r>
      <w:r w:rsidR="000A571D" w:rsidRPr="00166694">
        <w:t>сост</w:t>
      </w:r>
      <w:r w:rsidR="00166694" w:rsidRPr="00166694">
        <w:t xml:space="preserve">. </w:t>
      </w:r>
      <w:r w:rsidR="000A571D" w:rsidRPr="00166694">
        <w:t>на</w:t>
      </w:r>
      <w:r w:rsidR="00166694" w:rsidRPr="00166694">
        <w:t xml:space="preserve"> </w:t>
      </w:r>
      <w:r w:rsidR="000A571D" w:rsidRPr="00166694">
        <w:t>1</w:t>
      </w:r>
      <w:r w:rsidR="00166694" w:rsidRPr="00166694">
        <w:t xml:space="preserve"> </w:t>
      </w:r>
      <w:r w:rsidR="000A571D" w:rsidRPr="00166694">
        <w:t>окт</w:t>
      </w:r>
      <w:r w:rsidR="00166694" w:rsidRPr="00166694"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166694" w:rsidRPr="00166694">
          <w:t>20</w:t>
        </w:r>
        <w:r w:rsidR="000A571D" w:rsidRPr="00166694">
          <w:t>06</w:t>
        </w:r>
        <w:r w:rsidR="00166694" w:rsidRPr="00166694">
          <w:t xml:space="preserve"> </w:t>
        </w:r>
        <w:r w:rsidR="000A571D" w:rsidRPr="00166694">
          <w:t>г</w:t>
        </w:r>
      </w:smartTag>
      <w:r w:rsidR="00166694" w:rsidRPr="00166694">
        <w:t xml:space="preserve">.]. - </w:t>
      </w:r>
      <w:r w:rsidR="000A571D" w:rsidRPr="00166694">
        <w:t>7-е</w:t>
      </w:r>
      <w:r w:rsidR="00166694" w:rsidRPr="00166694">
        <w:t xml:space="preserve"> </w:t>
      </w:r>
      <w:r w:rsidR="000A571D" w:rsidRPr="00166694">
        <w:t>изд</w:t>
      </w:r>
      <w:r w:rsidR="00166694" w:rsidRPr="00166694">
        <w:t xml:space="preserve">. - </w:t>
      </w:r>
      <w:r w:rsidR="000A571D" w:rsidRPr="00166694">
        <w:t>М</w:t>
      </w:r>
      <w:r w:rsidR="00166694" w:rsidRPr="00166694">
        <w:t xml:space="preserve">.: </w:t>
      </w:r>
      <w:r w:rsidR="000A571D" w:rsidRPr="00166694">
        <w:t>Ось-89,</w:t>
      </w:r>
      <w:r w:rsidR="00166694" w:rsidRPr="00166694">
        <w:t xml:space="preserve"> </w:t>
      </w:r>
      <w:r w:rsidR="000A571D" w:rsidRPr="00166694">
        <w:t>2004</w:t>
      </w:r>
      <w:r w:rsidR="00166694" w:rsidRPr="00166694">
        <w:t xml:space="preserve">. - </w:t>
      </w:r>
      <w:r w:rsidR="000A571D" w:rsidRPr="00166694">
        <w:t>192</w:t>
      </w:r>
      <w:r w:rsidR="00166694" w:rsidRPr="00166694">
        <w:t xml:space="preserve"> </w:t>
      </w:r>
      <w:r w:rsidR="000A571D" w:rsidRPr="00166694">
        <w:t>с</w:t>
      </w:r>
      <w:r w:rsidR="00166694" w:rsidRPr="00166694">
        <w:t>. - (</w:t>
      </w:r>
      <w:r w:rsidR="000A571D" w:rsidRPr="00166694">
        <w:t>Кодексы</w:t>
      </w:r>
      <w:r w:rsidR="00166694" w:rsidRPr="00166694">
        <w:t xml:space="preserve"> </w:t>
      </w:r>
      <w:r w:rsidR="000A571D" w:rsidRPr="00166694">
        <w:t>Российской</w:t>
      </w:r>
      <w:r w:rsidR="00166694" w:rsidRPr="00166694">
        <w:t xml:space="preserve"> </w:t>
      </w:r>
      <w:r w:rsidR="000A571D" w:rsidRPr="00166694">
        <w:t>Федерации</w:t>
      </w:r>
      <w:r w:rsidR="00166694" w:rsidRPr="00166694">
        <w:t>).</w:t>
      </w:r>
    </w:p>
    <w:p w:rsidR="00166694" w:rsidRPr="00166694" w:rsidRDefault="00DB2EE5" w:rsidP="00166694">
      <w:pPr>
        <w:pStyle w:val="af1"/>
      </w:pPr>
      <w:r w:rsidRPr="00166694">
        <w:t>2</w:t>
      </w:r>
      <w:r w:rsidR="00166694" w:rsidRPr="00166694">
        <w:t xml:space="preserve">. </w:t>
      </w:r>
      <w:r w:rsidRPr="00166694">
        <w:t>Афанасьев</w:t>
      </w:r>
      <w:r w:rsidR="00166694" w:rsidRPr="00166694">
        <w:t xml:space="preserve"> </w:t>
      </w:r>
      <w:r w:rsidRPr="00166694">
        <w:t>М</w:t>
      </w:r>
      <w:r w:rsidR="00166694" w:rsidRPr="00166694">
        <w:t xml:space="preserve">.П. </w:t>
      </w:r>
      <w:r w:rsidRPr="00166694">
        <w:t>Основы</w:t>
      </w:r>
      <w:r w:rsidR="00166694" w:rsidRPr="00166694">
        <w:t xml:space="preserve"> </w:t>
      </w:r>
      <w:r w:rsidRPr="00166694">
        <w:t>бюджетной</w:t>
      </w:r>
      <w:r w:rsidR="00166694" w:rsidRPr="00166694">
        <w:t xml:space="preserve"> </w:t>
      </w:r>
      <w:r w:rsidRPr="00166694">
        <w:t>системы</w:t>
      </w:r>
      <w:r w:rsidR="00166694" w:rsidRPr="00166694">
        <w:t xml:space="preserve">. - </w:t>
      </w:r>
      <w:r w:rsidRPr="00166694">
        <w:t>М</w:t>
      </w:r>
      <w:r w:rsidR="00166694" w:rsidRPr="00166694">
        <w:t xml:space="preserve">.: </w:t>
      </w:r>
      <w:r w:rsidRPr="00166694">
        <w:t>ГУ</w:t>
      </w:r>
      <w:r w:rsidR="00166694" w:rsidRPr="00166694">
        <w:t xml:space="preserve"> </w:t>
      </w:r>
      <w:r w:rsidRPr="00166694">
        <w:t>ВШЭ,</w:t>
      </w:r>
      <w:r w:rsidR="00166694" w:rsidRPr="00166694">
        <w:t xml:space="preserve"> </w:t>
      </w:r>
      <w:r w:rsidRPr="00166694">
        <w:t>2004</w:t>
      </w:r>
      <w:r w:rsidR="00166694" w:rsidRPr="00166694">
        <w:t>.</w:t>
      </w:r>
    </w:p>
    <w:p w:rsidR="00166694" w:rsidRPr="00166694" w:rsidRDefault="00DB2EE5" w:rsidP="00166694">
      <w:pPr>
        <w:pStyle w:val="af1"/>
      </w:pPr>
      <w:r w:rsidRPr="00166694">
        <w:t>3</w:t>
      </w:r>
      <w:r w:rsidR="00166694" w:rsidRPr="00166694">
        <w:t xml:space="preserve">. </w:t>
      </w:r>
      <w:r w:rsidR="000A571D" w:rsidRPr="00166694">
        <w:t>Александров,</w:t>
      </w:r>
      <w:r w:rsidR="00166694" w:rsidRPr="00166694">
        <w:t xml:space="preserve"> </w:t>
      </w:r>
      <w:r w:rsidR="000A571D" w:rsidRPr="00166694">
        <w:t>И</w:t>
      </w:r>
      <w:r w:rsidR="00166694" w:rsidRPr="00166694">
        <w:t xml:space="preserve">.М. </w:t>
      </w:r>
      <w:r w:rsidR="000A571D" w:rsidRPr="00166694">
        <w:t>Бюджетная</w:t>
      </w:r>
      <w:r w:rsidR="00166694" w:rsidRPr="00166694">
        <w:t xml:space="preserve"> </w:t>
      </w:r>
      <w:r w:rsidR="000A571D" w:rsidRPr="00166694">
        <w:t>система</w:t>
      </w:r>
      <w:r w:rsidR="00166694" w:rsidRPr="00166694">
        <w:t xml:space="preserve"> </w:t>
      </w:r>
      <w:r w:rsidR="000A571D" w:rsidRPr="00166694">
        <w:t>Российской</w:t>
      </w:r>
      <w:r w:rsidR="00166694" w:rsidRPr="00166694">
        <w:t xml:space="preserve"> </w:t>
      </w:r>
      <w:r w:rsidR="000A571D" w:rsidRPr="00166694">
        <w:t>Федерации</w:t>
      </w:r>
      <w:r w:rsidR="00166694" w:rsidRPr="00166694">
        <w:t xml:space="preserve">: </w:t>
      </w:r>
      <w:r w:rsidR="000A571D" w:rsidRPr="00166694">
        <w:t>учеб</w:t>
      </w:r>
      <w:r w:rsidR="00166694" w:rsidRPr="00166694">
        <w:t xml:space="preserve">. </w:t>
      </w:r>
      <w:r w:rsidR="000A571D" w:rsidRPr="00166694">
        <w:t>пособие</w:t>
      </w:r>
      <w:r w:rsidR="00166694" w:rsidRPr="00166694">
        <w:t xml:space="preserve"> </w:t>
      </w:r>
      <w:r w:rsidR="000A571D" w:rsidRPr="00166694">
        <w:t>для</w:t>
      </w:r>
      <w:r w:rsidR="00166694" w:rsidRPr="00166694">
        <w:t xml:space="preserve"> </w:t>
      </w:r>
      <w:r w:rsidR="000A571D" w:rsidRPr="00166694">
        <w:t>вузов</w:t>
      </w:r>
      <w:r w:rsidR="00166694" w:rsidRPr="00166694">
        <w:t xml:space="preserve"> </w:t>
      </w:r>
      <w:r w:rsidR="000A571D" w:rsidRPr="00166694">
        <w:t>/</w:t>
      </w:r>
      <w:r w:rsidR="00166694" w:rsidRPr="00166694">
        <w:t xml:space="preserve"> </w:t>
      </w:r>
      <w:r w:rsidR="000A571D" w:rsidRPr="00166694">
        <w:t>И</w:t>
      </w:r>
      <w:r w:rsidR="00166694" w:rsidRPr="00166694">
        <w:t xml:space="preserve">.М. </w:t>
      </w:r>
      <w:r w:rsidR="000A571D" w:rsidRPr="00166694">
        <w:t>Александров</w:t>
      </w:r>
      <w:r w:rsidR="00166694" w:rsidRPr="00166694">
        <w:t xml:space="preserve">. - </w:t>
      </w:r>
      <w:r w:rsidR="000A571D" w:rsidRPr="00166694">
        <w:t>М</w:t>
      </w:r>
      <w:r w:rsidR="00166694" w:rsidRPr="00166694">
        <w:t>.: "</w:t>
      </w:r>
      <w:r w:rsidR="000A571D" w:rsidRPr="00166694">
        <w:t>Дашков</w:t>
      </w:r>
      <w:r w:rsidR="00166694" w:rsidRPr="00166694">
        <w:t xml:space="preserve"> </w:t>
      </w:r>
      <w:r w:rsidR="000A571D" w:rsidRPr="00166694">
        <w:t>и</w:t>
      </w:r>
      <w:r w:rsidR="00166694" w:rsidRPr="00166694">
        <w:t xml:space="preserve"> </w:t>
      </w:r>
      <w:r w:rsidR="000A571D" w:rsidRPr="00166694">
        <w:t>К</w:t>
      </w:r>
      <w:r w:rsidR="00166694" w:rsidRPr="00166694">
        <w:t>"</w:t>
      </w:r>
      <w:r w:rsidR="000A571D" w:rsidRPr="00166694">
        <w:t>,</w:t>
      </w:r>
      <w:r w:rsidR="00166694" w:rsidRPr="00166694">
        <w:t xml:space="preserve"> </w:t>
      </w:r>
      <w:r w:rsidR="000A571D" w:rsidRPr="00166694">
        <w:t>2006</w:t>
      </w:r>
      <w:r w:rsidR="00166694" w:rsidRPr="00166694">
        <w:t xml:space="preserve">. - </w:t>
      </w:r>
      <w:r w:rsidR="000A571D" w:rsidRPr="00166694">
        <w:t>486</w:t>
      </w:r>
      <w:r w:rsidR="00166694" w:rsidRPr="00166694">
        <w:t xml:space="preserve"> </w:t>
      </w:r>
      <w:r w:rsidR="000A571D" w:rsidRPr="00166694">
        <w:t>с</w:t>
      </w:r>
      <w:r w:rsidR="00166694" w:rsidRPr="00166694">
        <w:t>.</w:t>
      </w:r>
    </w:p>
    <w:p w:rsidR="000A571D" w:rsidRPr="00166694" w:rsidRDefault="00DB2EE5" w:rsidP="00166694">
      <w:pPr>
        <w:pStyle w:val="af1"/>
      </w:pPr>
      <w:r w:rsidRPr="00166694">
        <w:t>4</w:t>
      </w:r>
      <w:r w:rsidR="00166694" w:rsidRPr="00166694">
        <w:t xml:space="preserve">. </w:t>
      </w:r>
      <w:r w:rsidR="000A571D" w:rsidRPr="00166694">
        <w:t>Глущенко</w:t>
      </w:r>
      <w:r w:rsidR="00166694" w:rsidRPr="00166694">
        <w:t xml:space="preserve"> </w:t>
      </w:r>
      <w:r w:rsidR="000A571D" w:rsidRPr="00166694">
        <w:t>В</w:t>
      </w:r>
      <w:r w:rsidR="00166694" w:rsidRPr="00166694">
        <w:t xml:space="preserve">.В., </w:t>
      </w:r>
      <w:r w:rsidR="000A571D" w:rsidRPr="00166694">
        <w:t>Чехунов</w:t>
      </w:r>
      <w:r w:rsidR="00166694" w:rsidRPr="00166694">
        <w:t xml:space="preserve"> </w:t>
      </w:r>
      <w:r w:rsidR="000A571D" w:rsidRPr="00166694">
        <w:t>В</w:t>
      </w:r>
      <w:r w:rsidR="00166694" w:rsidRPr="00166694">
        <w:t xml:space="preserve">.Н. - </w:t>
      </w:r>
      <w:r w:rsidR="000A571D" w:rsidRPr="00166694">
        <w:t>Финансы</w:t>
      </w:r>
    </w:p>
    <w:p w:rsidR="00166694" w:rsidRPr="00166694" w:rsidRDefault="00DB2EE5" w:rsidP="00166694">
      <w:pPr>
        <w:pStyle w:val="af1"/>
      </w:pPr>
      <w:r w:rsidRPr="00166694">
        <w:t>5</w:t>
      </w:r>
      <w:r w:rsidR="00166694" w:rsidRPr="00166694">
        <w:t xml:space="preserve">. </w:t>
      </w:r>
      <w:r w:rsidR="000A571D" w:rsidRPr="00166694">
        <w:t>Зубков</w:t>
      </w:r>
      <w:r w:rsidR="00166694" w:rsidRPr="00166694">
        <w:t xml:space="preserve"> </w:t>
      </w:r>
      <w:r w:rsidR="000A571D" w:rsidRPr="00166694">
        <w:t>К</w:t>
      </w:r>
      <w:r w:rsidR="00166694" w:rsidRPr="00166694">
        <w:t xml:space="preserve">. </w:t>
      </w:r>
      <w:r w:rsidR="000A571D" w:rsidRPr="00166694">
        <w:t>Государственный</w:t>
      </w:r>
      <w:r w:rsidR="00166694" w:rsidRPr="00166694">
        <w:t xml:space="preserve"> </w:t>
      </w:r>
      <w:r w:rsidR="000A571D" w:rsidRPr="00166694">
        <w:t>бюджет</w:t>
      </w:r>
      <w:r w:rsidR="00166694" w:rsidRPr="00166694">
        <w:t xml:space="preserve"> </w:t>
      </w:r>
      <w:r w:rsidR="000A571D" w:rsidRPr="00166694">
        <w:t>США</w:t>
      </w:r>
      <w:r w:rsidR="00166694" w:rsidRPr="00166694">
        <w:t xml:space="preserve"> </w:t>
      </w:r>
      <w:r w:rsidR="000A571D" w:rsidRPr="00166694">
        <w:t>на</w:t>
      </w:r>
      <w:r w:rsidR="00166694" w:rsidRPr="00166694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0A571D" w:rsidRPr="00166694">
          <w:t>2006</w:t>
        </w:r>
        <w:r w:rsidR="00166694" w:rsidRPr="00166694">
          <w:t xml:space="preserve"> </w:t>
        </w:r>
        <w:r w:rsidR="000A571D" w:rsidRPr="00166694">
          <w:t>г</w:t>
        </w:r>
      </w:smartTag>
      <w:r w:rsidR="00166694" w:rsidRPr="00166694">
        <w:t xml:space="preserve">. // </w:t>
      </w:r>
      <w:r w:rsidR="000A571D" w:rsidRPr="00166694">
        <w:t>Газета</w:t>
      </w:r>
      <w:r w:rsidR="00166694" w:rsidRPr="00166694">
        <w:t>.0</w:t>
      </w:r>
      <w:r w:rsidR="000A571D" w:rsidRPr="00166694">
        <w:t>8</w:t>
      </w:r>
      <w:r w:rsidR="00166694" w:rsidRPr="00166694">
        <w:t>.0</w:t>
      </w:r>
      <w:r w:rsidR="000A571D" w:rsidRPr="00166694">
        <w:t>2</w:t>
      </w:r>
      <w:r w:rsidR="00166694" w:rsidRPr="00166694">
        <w:t>.0</w:t>
      </w:r>
      <w:r w:rsidR="000A571D" w:rsidRPr="00166694">
        <w:t>6</w:t>
      </w:r>
      <w:r w:rsidR="00166694" w:rsidRPr="00166694">
        <w:t>.</w:t>
      </w:r>
    </w:p>
    <w:p w:rsidR="00166694" w:rsidRPr="00166694" w:rsidRDefault="00DB2EE5" w:rsidP="00166694">
      <w:pPr>
        <w:pStyle w:val="af1"/>
      </w:pPr>
      <w:r w:rsidRPr="00166694">
        <w:t>6</w:t>
      </w:r>
      <w:r w:rsidR="00166694" w:rsidRPr="00166694">
        <w:t xml:space="preserve">. </w:t>
      </w:r>
      <w:r w:rsidR="00FB0CF6" w:rsidRPr="00166694">
        <w:t>Поляк,</w:t>
      </w:r>
      <w:r w:rsidR="00166694" w:rsidRPr="00166694">
        <w:t xml:space="preserve"> </w:t>
      </w:r>
      <w:r w:rsidR="00FB0CF6" w:rsidRPr="00166694">
        <w:t>Г</w:t>
      </w:r>
      <w:r w:rsidR="00166694" w:rsidRPr="00166694">
        <w:t xml:space="preserve">.Б. </w:t>
      </w:r>
      <w:r w:rsidR="00FB0CF6" w:rsidRPr="00166694">
        <w:t>Бюджетная</w:t>
      </w:r>
      <w:r w:rsidR="00166694" w:rsidRPr="00166694">
        <w:t xml:space="preserve"> </w:t>
      </w:r>
      <w:r w:rsidR="00FB0CF6" w:rsidRPr="00166694">
        <w:t>система</w:t>
      </w:r>
      <w:r w:rsidR="00166694" w:rsidRPr="00166694">
        <w:t xml:space="preserve">: </w:t>
      </w:r>
      <w:r w:rsidR="00FB0CF6" w:rsidRPr="00166694">
        <w:t>учеб</w:t>
      </w:r>
      <w:r w:rsidR="00166694" w:rsidRPr="00166694">
        <w:t xml:space="preserve">. </w:t>
      </w:r>
      <w:r w:rsidR="00FB0CF6" w:rsidRPr="00166694">
        <w:t>пособие</w:t>
      </w:r>
      <w:r w:rsidR="00166694" w:rsidRPr="00166694">
        <w:t xml:space="preserve"> </w:t>
      </w:r>
      <w:r w:rsidR="00FB0CF6" w:rsidRPr="00166694">
        <w:t>для</w:t>
      </w:r>
      <w:r w:rsidR="00166694" w:rsidRPr="00166694">
        <w:t xml:space="preserve"> </w:t>
      </w:r>
      <w:r w:rsidR="00FB0CF6" w:rsidRPr="00166694">
        <w:t>вузов</w:t>
      </w:r>
      <w:r w:rsidR="00166694" w:rsidRPr="00166694">
        <w:t xml:space="preserve"> </w:t>
      </w:r>
      <w:r w:rsidR="00FB0CF6" w:rsidRPr="00166694">
        <w:t>/</w:t>
      </w:r>
      <w:r w:rsidR="00166694" w:rsidRPr="00166694">
        <w:t xml:space="preserve"> </w:t>
      </w:r>
      <w:r w:rsidR="00FB0CF6" w:rsidRPr="00166694">
        <w:t>Г</w:t>
      </w:r>
      <w:r w:rsidR="00166694" w:rsidRPr="00166694">
        <w:t xml:space="preserve">.Б. </w:t>
      </w:r>
      <w:r w:rsidR="00FB0CF6" w:rsidRPr="00166694">
        <w:t>Поляк</w:t>
      </w:r>
      <w:r w:rsidR="00166694" w:rsidRPr="00166694">
        <w:t xml:space="preserve">. - </w:t>
      </w:r>
      <w:r w:rsidR="00FB0CF6" w:rsidRPr="00166694">
        <w:t>М</w:t>
      </w:r>
      <w:r w:rsidR="00166694" w:rsidRPr="00166694">
        <w:t xml:space="preserve">.: </w:t>
      </w:r>
      <w:r w:rsidR="00FB0CF6" w:rsidRPr="00166694">
        <w:t>ЮНИТИ,</w:t>
      </w:r>
      <w:r w:rsidR="00166694" w:rsidRPr="00166694">
        <w:t xml:space="preserve"> </w:t>
      </w:r>
      <w:r w:rsidR="00FB0CF6" w:rsidRPr="00166694">
        <w:t>2001</w:t>
      </w:r>
      <w:r w:rsidR="00166694" w:rsidRPr="00166694">
        <w:t xml:space="preserve">. - </w:t>
      </w:r>
      <w:r w:rsidR="00FB0CF6" w:rsidRPr="00166694">
        <w:t>260</w:t>
      </w:r>
      <w:r w:rsidR="00166694" w:rsidRPr="00166694">
        <w:t xml:space="preserve"> </w:t>
      </w:r>
      <w:r w:rsidR="00FB0CF6" w:rsidRPr="00166694">
        <w:t>с</w:t>
      </w:r>
      <w:r w:rsidR="00166694" w:rsidRPr="00166694">
        <w:t>.</w:t>
      </w:r>
    </w:p>
    <w:p w:rsidR="00DB2EE5" w:rsidRPr="00166694" w:rsidRDefault="00DB2EE5" w:rsidP="00166694">
      <w:pPr>
        <w:pStyle w:val="af1"/>
      </w:pPr>
      <w:r w:rsidRPr="00166694">
        <w:t>7</w:t>
      </w:r>
      <w:r w:rsidR="00166694" w:rsidRPr="00166694">
        <w:t xml:space="preserve">. </w:t>
      </w:r>
      <w:r w:rsidRPr="00166694">
        <w:t>Статистика</w:t>
      </w:r>
      <w:r w:rsidR="00166694" w:rsidRPr="00166694">
        <w:t xml:space="preserve"> </w:t>
      </w:r>
      <w:r w:rsidRPr="00166694">
        <w:t>финансов</w:t>
      </w:r>
      <w:r w:rsidR="00166694" w:rsidRPr="00166694">
        <w:t xml:space="preserve">: </w:t>
      </w:r>
      <w:r w:rsidRPr="00166694">
        <w:t>Учебник</w:t>
      </w:r>
      <w:r w:rsidR="00166694" w:rsidRPr="00166694">
        <w:t xml:space="preserve">. </w:t>
      </w:r>
      <w:r w:rsidRPr="00166694">
        <w:t>/</w:t>
      </w:r>
      <w:r w:rsidR="00166694" w:rsidRPr="00166694">
        <w:t xml:space="preserve"> </w:t>
      </w:r>
      <w:r w:rsidRPr="00166694">
        <w:t>Под</w:t>
      </w:r>
      <w:r w:rsidR="00166694" w:rsidRPr="00166694">
        <w:t xml:space="preserve"> </w:t>
      </w:r>
      <w:r w:rsidRPr="00166694">
        <w:t>редакцией</w:t>
      </w:r>
      <w:r w:rsidR="00166694" w:rsidRPr="00166694">
        <w:t xml:space="preserve"> </w:t>
      </w:r>
      <w:r w:rsidRPr="00166694">
        <w:t>Салина</w:t>
      </w:r>
      <w:r w:rsidR="00166694" w:rsidRPr="00166694">
        <w:t xml:space="preserve"> </w:t>
      </w:r>
      <w:r w:rsidRPr="00166694">
        <w:t>В</w:t>
      </w:r>
      <w:r w:rsidR="00166694" w:rsidRPr="00166694">
        <w:t xml:space="preserve">.Н. - </w:t>
      </w:r>
      <w:r w:rsidRPr="00166694">
        <w:t>М</w:t>
      </w:r>
      <w:r w:rsidR="00166694" w:rsidRPr="00166694">
        <w:t xml:space="preserve">.: </w:t>
      </w:r>
      <w:r w:rsidRPr="00166694">
        <w:t>Финансы</w:t>
      </w:r>
      <w:r w:rsidR="00166694" w:rsidRPr="00166694">
        <w:t xml:space="preserve"> </w:t>
      </w:r>
      <w:r w:rsidRPr="00166694">
        <w:t>и</w:t>
      </w:r>
      <w:r w:rsidR="00166694" w:rsidRPr="00166694">
        <w:t xml:space="preserve"> </w:t>
      </w:r>
      <w:r w:rsidRPr="00166694">
        <w:t>статистика,</w:t>
      </w:r>
      <w:r w:rsidR="00166694" w:rsidRPr="00166694">
        <w:t xml:space="preserve"> </w:t>
      </w:r>
      <w:r w:rsidRPr="00166694">
        <w:t>2003</w:t>
      </w:r>
    </w:p>
    <w:p w:rsidR="00166694" w:rsidRPr="00166694" w:rsidRDefault="00DB2EE5" w:rsidP="00166694">
      <w:pPr>
        <w:pStyle w:val="af1"/>
      </w:pPr>
      <w:r w:rsidRPr="00166694">
        <w:t>8</w:t>
      </w:r>
      <w:r w:rsidR="00166694" w:rsidRPr="00166694">
        <w:t xml:space="preserve">. </w:t>
      </w:r>
      <w:r w:rsidR="00FB0CF6" w:rsidRPr="00166694">
        <w:t>Характеристики</w:t>
      </w:r>
      <w:r w:rsidR="00166694" w:rsidRPr="00166694">
        <w:t xml:space="preserve"> </w:t>
      </w:r>
      <w:r w:rsidR="00FB0CF6" w:rsidRPr="00166694">
        <w:t>и</w:t>
      </w:r>
      <w:r w:rsidR="00166694" w:rsidRPr="00166694">
        <w:t xml:space="preserve"> </w:t>
      </w:r>
      <w:r w:rsidR="00FB0CF6" w:rsidRPr="00166694">
        <w:t>пропорции</w:t>
      </w:r>
      <w:r w:rsidR="00166694" w:rsidRPr="00166694">
        <w:t xml:space="preserve"> </w:t>
      </w:r>
      <w:r w:rsidR="00FB0CF6" w:rsidRPr="00166694">
        <w:t>бюджета</w:t>
      </w:r>
      <w:r w:rsidR="00166694" w:rsidRPr="00166694">
        <w:t xml:space="preserve"> </w:t>
      </w:r>
      <w:r w:rsidR="00FB0CF6" w:rsidRPr="00166694">
        <w:t>г</w:t>
      </w:r>
      <w:r w:rsidR="00166694" w:rsidRPr="00166694">
        <w:t xml:space="preserve">. </w:t>
      </w:r>
      <w:r w:rsidR="00FB0CF6" w:rsidRPr="00166694">
        <w:t>Москвы</w:t>
      </w:r>
      <w:r w:rsidR="00166694" w:rsidRPr="00166694">
        <w:t xml:space="preserve"> </w:t>
      </w:r>
      <w:r w:rsidR="00FB0CF6" w:rsidRPr="00166694">
        <w:t>на</w:t>
      </w:r>
      <w:r w:rsidR="00166694" w:rsidRPr="00166694">
        <w:t xml:space="preserve"> </w:t>
      </w:r>
      <w:r w:rsidR="00FB0CF6" w:rsidRPr="00166694">
        <w:t>2010г</w:t>
      </w:r>
      <w:r w:rsidR="00166694" w:rsidRPr="00166694">
        <w:t>. [</w:t>
      </w:r>
      <w:r w:rsidR="00FB0CF6" w:rsidRPr="00166694">
        <w:t>Электронный</w:t>
      </w:r>
      <w:r w:rsidR="00166694" w:rsidRPr="00166694">
        <w:t xml:space="preserve"> </w:t>
      </w:r>
      <w:r w:rsidR="00FB0CF6" w:rsidRPr="00166694">
        <w:t>ресурс</w:t>
      </w:r>
      <w:r w:rsidR="00166694" w:rsidRPr="00166694">
        <w:t xml:space="preserve">: </w:t>
      </w:r>
      <w:r w:rsidR="00FB0CF6" w:rsidRPr="00166694">
        <w:t>сайт</w:t>
      </w:r>
      <w:r w:rsidR="00166694" w:rsidRPr="00166694">
        <w:t xml:space="preserve"> </w:t>
      </w:r>
      <w:r w:rsidR="00FB0CF6" w:rsidRPr="00166694">
        <w:t>агентства</w:t>
      </w:r>
      <w:r w:rsidR="00166694" w:rsidRPr="00166694">
        <w:t xml:space="preserve"> "</w:t>
      </w:r>
      <w:r w:rsidR="00FB0CF6" w:rsidRPr="00166694">
        <w:t>РИА-Новости</w:t>
      </w:r>
      <w:r w:rsidR="00166694" w:rsidRPr="00166694">
        <w:t>"</w:t>
      </w:r>
      <w:r w:rsidR="00FB0CF6" w:rsidRPr="00166694">
        <w:t>,</w:t>
      </w:r>
      <w:r w:rsidR="00166694" w:rsidRPr="00166694">
        <w:t xml:space="preserve"> </w:t>
      </w:r>
      <w:r w:rsidR="00166694" w:rsidRPr="00F7087D">
        <w:t>http://www.</w:t>
      </w:r>
      <w:r w:rsidR="00FB0CF6" w:rsidRPr="00F7087D">
        <w:t>rian</w:t>
      </w:r>
      <w:r w:rsidR="00166694" w:rsidRPr="00F7087D">
        <w:t>.ru</w:t>
      </w:r>
      <w:r w:rsidR="00FB0CF6" w:rsidRPr="00F7087D">
        <w:t>/crisis_news</w:t>
      </w:r>
      <w:r w:rsidR="00166694" w:rsidRPr="00166694">
        <w:t>]</w:t>
      </w:r>
    </w:p>
    <w:p w:rsidR="00166694" w:rsidRPr="00166694" w:rsidRDefault="00DB2EE5" w:rsidP="00166694">
      <w:pPr>
        <w:pStyle w:val="af1"/>
      </w:pPr>
      <w:r w:rsidRPr="00166694">
        <w:t>9</w:t>
      </w:r>
      <w:r w:rsidR="00166694" w:rsidRPr="00166694">
        <w:t xml:space="preserve">. </w:t>
      </w:r>
      <w:r w:rsidR="00FB0CF6" w:rsidRPr="00166694">
        <w:t>Официальный</w:t>
      </w:r>
      <w:r w:rsidR="00166694" w:rsidRPr="00166694">
        <w:t xml:space="preserve"> </w:t>
      </w:r>
      <w:r w:rsidR="00FB0CF6" w:rsidRPr="00166694">
        <w:t>сервер</w:t>
      </w:r>
      <w:r w:rsidR="00166694" w:rsidRPr="00166694">
        <w:t xml:space="preserve"> </w:t>
      </w:r>
      <w:r w:rsidR="00FB0CF6" w:rsidRPr="00166694">
        <w:t>Правительства</w:t>
      </w:r>
      <w:r w:rsidR="00166694" w:rsidRPr="00166694">
        <w:t xml:space="preserve"> </w:t>
      </w:r>
      <w:r w:rsidR="00FB0CF6" w:rsidRPr="00166694">
        <w:t>Москвы</w:t>
      </w:r>
      <w:r w:rsidR="00166694" w:rsidRPr="00166694">
        <w:t xml:space="preserve"> [</w:t>
      </w:r>
      <w:r w:rsidR="00FB0CF6" w:rsidRPr="00166694">
        <w:t>Электронный</w:t>
      </w:r>
      <w:r w:rsidR="00166694" w:rsidRPr="00166694">
        <w:t xml:space="preserve"> </w:t>
      </w:r>
      <w:r w:rsidR="00FB0CF6" w:rsidRPr="00166694">
        <w:t>ресурс</w:t>
      </w:r>
      <w:r w:rsidR="00166694" w:rsidRPr="00166694">
        <w:t xml:space="preserve">: </w:t>
      </w:r>
      <w:r w:rsidR="00166694" w:rsidRPr="00F7087D">
        <w:t>http://www.</w:t>
      </w:r>
      <w:r w:rsidR="00FB0CF6" w:rsidRPr="00F7087D">
        <w:t>mos</w:t>
      </w:r>
      <w:r w:rsidR="00166694" w:rsidRPr="00F7087D">
        <w:t>.ru</w:t>
      </w:r>
      <w:r w:rsidR="00FB0CF6" w:rsidRPr="00F7087D">
        <w:t>/</w:t>
      </w:r>
      <w:r w:rsidR="00166694" w:rsidRPr="00166694">
        <w:t>]</w:t>
      </w:r>
    </w:p>
    <w:p w:rsidR="00E41623" w:rsidRPr="00166694" w:rsidRDefault="00E41623" w:rsidP="00166694">
      <w:pPr>
        <w:tabs>
          <w:tab w:val="left" w:pos="726"/>
        </w:tabs>
        <w:rPr>
          <w:b/>
        </w:rPr>
      </w:pPr>
      <w:bookmarkStart w:id="10" w:name="_GoBack"/>
      <w:bookmarkEnd w:id="10"/>
    </w:p>
    <w:sectPr w:rsidR="00E41623" w:rsidRPr="00166694" w:rsidSect="00166694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1B" w:rsidRDefault="001F071B">
      <w:r>
        <w:separator/>
      </w:r>
    </w:p>
  </w:endnote>
  <w:endnote w:type="continuationSeparator" w:id="0">
    <w:p w:rsidR="001F071B" w:rsidRDefault="001F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94" w:rsidRDefault="00166694" w:rsidP="00094E80">
    <w:pPr>
      <w:pStyle w:val="a5"/>
      <w:framePr w:wrap="around" w:vAnchor="text" w:hAnchor="margin" w:xAlign="center" w:y="1"/>
      <w:rPr>
        <w:rStyle w:val="a7"/>
      </w:rPr>
    </w:pPr>
  </w:p>
  <w:p w:rsidR="00166694" w:rsidRDefault="001666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94" w:rsidRDefault="00166694" w:rsidP="00166694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1B" w:rsidRDefault="001F071B">
      <w:r>
        <w:separator/>
      </w:r>
    </w:p>
  </w:footnote>
  <w:footnote w:type="continuationSeparator" w:id="0">
    <w:p w:rsidR="001F071B" w:rsidRDefault="001F071B">
      <w:r>
        <w:continuationSeparator/>
      </w:r>
    </w:p>
  </w:footnote>
  <w:footnote w:id="1">
    <w:p w:rsidR="001F071B" w:rsidRDefault="00166694" w:rsidP="00166694">
      <w:pPr>
        <w:pStyle w:val="a9"/>
      </w:pPr>
      <w:r>
        <w:rPr>
          <w:rStyle w:val="a8"/>
          <w:sz w:val="20"/>
        </w:rPr>
        <w:t>1</w:t>
      </w:r>
      <w:r>
        <w:t xml:space="preserve"> Примечание: Урбанизация - процесс повышения роли городов в развитии общества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94" w:rsidRDefault="00166694" w:rsidP="00166694">
    <w:pPr>
      <w:pStyle w:val="ac"/>
      <w:framePr w:wrap="around" w:vAnchor="text" w:hAnchor="margin" w:xAlign="right" w:y="1"/>
      <w:rPr>
        <w:rStyle w:val="a7"/>
      </w:rPr>
    </w:pPr>
  </w:p>
  <w:p w:rsidR="00166694" w:rsidRDefault="00166694" w:rsidP="00166694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94" w:rsidRDefault="00F7087D" w:rsidP="00166694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t>3</w:t>
    </w:r>
  </w:p>
  <w:p w:rsidR="00166694" w:rsidRDefault="00166694" w:rsidP="0016669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FD0"/>
    <w:multiLevelType w:val="hybridMultilevel"/>
    <w:tmpl w:val="CCA22034"/>
    <w:lvl w:ilvl="0" w:tplc="12742FA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D1EC9"/>
    <w:multiLevelType w:val="hybridMultilevel"/>
    <w:tmpl w:val="780A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4D54C6"/>
    <w:multiLevelType w:val="hybridMultilevel"/>
    <w:tmpl w:val="A6BE41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4757CF"/>
    <w:multiLevelType w:val="hybridMultilevel"/>
    <w:tmpl w:val="C16E0C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30A072F"/>
    <w:multiLevelType w:val="hybridMultilevel"/>
    <w:tmpl w:val="113A63E8"/>
    <w:lvl w:ilvl="0" w:tplc="DA8CA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CB3FBD"/>
    <w:multiLevelType w:val="hybridMultilevel"/>
    <w:tmpl w:val="8724D3DC"/>
    <w:lvl w:ilvl="0" w:tplc="63BED6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9069E8"/>
    <w:multiLevelType w:val="multilevel"/>
    <w:tmpl w:val="96D26EE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  <w:rPr>
        <w:rFonts w:cs="Times New Roman" w:hint="default"/>
      </w:rPr>
    </w:lvl>
  </w:abstractNum>
  <w:abstractNum w:abstractNumId="8">
    <w:nsid w:val="5B993C73"/>
    <w:multiLevelType w:val="hybridMultilevel"/>
    <w:tmpl w:val="FC560C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8A2E77"/>
    <w:multiLevelType w:val="hybridMultilevel"/>
    <w:tmpl w:val="9426EA5C"/>
    <w:lvl w:ilvl="0" w:tplc="12742FA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B07"/>
    <w:rsid w:val="00012299"/>
    <w:rsid w:val="00067C61"/>
    <w:rsid w:val="00094E80"/>
    <w:rsid w:val="000A571D"/>
    <w:rsid w:val="00166694"/>
    <w:rsid w:val="001F071B"/>
    <w:rsid w:val="00341775"/>
    <w:rsid w:val="003752DF"/>
    <w:rsid w:val="00383DBA"/>
    <w:rsid w:val="003973D0"/>
    <w:rsid w:val="00676612"/>
    <w:rsid w:val="008C26DF"/>
    <w:rsid w:val="008D0C25"/>
    <w:rsid w:val="009035F3"/>
    <w:rsid w:val="00920E86"/>
    <w:rsid w:val="00942280"/>
    <w:rsid w:val="0097748B"/>
    <w:rsid w:val="00A97B07"/>
    <w:rsid w:val="00AF16BD"/>
    <w:rsid w:val="00B15DDF"/>
    <w:rsid w:val="00C602DA"/>
    <w:rsid w:val="00C72D56"/>
    <w:rsid w:val="00CB069A"/>
    <w:rsid w:val="00CC1708"/>
    <w:rsid w:val="00DB2EE5"/>
    <w:rsid w:val="00E41623"/>
    <w:rsid w:val="00EC593A"/>
    <w:rsid w:val="00F019EA"/>
    <w:rsid w:val="00F7087D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CFA307-3B30-4DE1-B636-D52542D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6669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6669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6669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6669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6669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6669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6669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6669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6669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666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FB0CF6"/>
    <w:rPr>
      <w:rFonts w:cs="Times New Roman"/>
      <w:color w:val="0000FF"/>
      <w:u w:val="single"/>
    </w:rPr>
  </w:style>
  <w:style w:type="paragraph" w:styleId="a5">
    <w:name w:val="footer"/>
    <w:basedOn w:val="a0"/>
    <w:link w:val="a6"/>
    <w:uiPriority w:val="99"/>
    <w:rsid w:val="00375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color w:val="000000"/>
      <w:sz w:val="28"/>
      <w:szCs w:val="28"/>
    </w:rPr>
  </w:style>
  <w:style w:type="character" w:styleId="a7">
    <w:name w:val="page number"/>
    <w:uiPriority w:val="99"/>
    <w:rsid w:val="00166694"/>
    <w:rPr>
      <w:rFonts w:ascii="Times New Roman" w:hAnsi="Times New Roman" w:cs="Times New Roman"/>
      <w:sz w:val="28"/>
      <w:szCs w:val="28"/>
    </w:rPr>
  </w:style>
  <w:style w:type="character" w:styleId="a8">
    <w:name w:val="footnote reference"/>
    <w:uiPriority w:val="99"/>
    <w:semiHidden/>
    <w:rsid w:val="00166694"/>
    <w:rPr>
      <w:rFonts w:cs="Times New Roman"/>
      <w:color w:val="auto"/>
      <w:sz w:val="28"/>
      <w:szCs w:val="28"/>
      <w:vertAlign w:val="superscript"/>
    </w:rPr>
  </w:style>
  <w:style w:type="paragraph" w:styleId="a9">
    <w:name w:val="footnote text"/>
    <w:basedOn w:val="a0"/>
    <w:link w:val="aa"/>
    <w:autoRedefine/>
    <w:uiPriority w:val="99"/>
    <w:semiHidden/>
    <w:rsid w:val="00166694"/>
    <w:rPr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166694"/>
    <w:rPr>
      <w:rFonts w:cs="Times New Roman"/>
      <w:lang w:val="ru-RU" w:eastAsia="ru-RU" w:bidi="ar-SA"/>
    </w:rPr>
  </w:style>
  <w:style w:type="paragraph" w:styleId="ab">
    <w:name w:val="Normal (Web)"/>
    <w:basedOn w:val="a0"/>
    <w:autoRedefine/>
    <w:uiPriority w:val="99"/>
    <w:rsid w:val="00166694"/>
    <w:rPr>
      <w:lang w:val="uk-UA" w:eastAsia="uk-UA"/>
    </w:rPr>
  </w:style>
  <w:style w:type="paragraph" w:styleId="21">
    <w:name w:val="Body Text Indent 2"/>
    <w:basedOn w:val="a0"/>
    <w:link w:val="22"/>
    <w:uiPriority w:val="99"/>
    <w:rsid w:val="00DB2EE5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B2EE5"/>
    <w:rPr>
      <w:rFonts w:cs="Times New Roman"/>
      <w:sz w:val="24"/>
      <w:szCs w:val="24"/>
      <w:lang w:val="ru-RU" w:eastAsia="ru-RU" w:bidi="ar-SA"/>
    </w:rPr>
  </w:style>
  <w:style w:type="paragraph" w:styleId="ac">
    <w:name w:val="header"/>
    <w:basedOn w:val="a0"/>
    <w:next w:val="ad"/>
    <w:link w:val="ae"/>
    <w:autoRedefine/>
    <w:uiPriority w:val="99"/>
    <w:rsid w:val="0016669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166694"/>
    <w:rPr>
      <w:rFonts w:cs="Times New Roman"/>
      <w:vertAlign w:val="superscript"/>
    </w:rPr>
  </w:style>
  <w:style w:type="paragraph" w:styleId="ad">
    <w:name w:val="Body Text"/>
    <w:basedOn w:val="a0"/>
    <w:link w:val="af0"/>
    <w:uiPriority w:val="99"/>
    <w:rsid w:val="00166694"/>
  </w:style>
  <w:style w:type="character" w:customStyle="1" w:styleId="af0">
    <w:name w:val="Основной текст Знак"/>
    <w:link w:val="ad"/>
    <w:uiPriority w:val="99"/>
    <w:semiHidden/>
    <w:rPr>
      <w:color w:val="000000"/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16669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166694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166694"/>
    <w:pPr>
      <w:ind w:firstLine="0"/>
    </w:pPr>
    <w:rPr>
      <w:iCs/>
    </w:rPr>
  </w:style>
  <w:style w:type="character" w:customStyle="1" w:styleId="af2">
    <w:name w:val="номер страницы"/>
    <w:uiPriority w:val="99"/>
    <w:rsid w:val="00166694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16669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66694"/>
    <w:pPr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166694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1666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666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66694"/>
    <w:pPr>
      <w:jc w:val="center"/>
    </w:pPr>
  </w:style>
  <w:style w:type="paragraph" w:customStyle="1" w:styleId="af8">
    <w:name w:val="ТАБЛИЦА"/>
    <w:next w:val="a0"/>
    <w:autoRedefine/>
    <w:uiPriority w:val="99"/>
    <w:rsid w:val="0016669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16669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16669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6660</Words>
  <Characters>37965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система развитых стран</vt:lpstr>
    </vt:vector>
  </TitlesOfParts>
  <Company>MoBIL GROUP</Company>
  <LinksUpToDate>false</LinksUpToDate>
  <CharactersWithSpaces>44536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система развитых стран</dc:title>
  <dc:subject/>
  <dc:creator>Машуля</dc:creator>
  <cp:keywords/>
  <dc:description/>
  <cp:lastModifiedBy>admin</cp:lastModifiedBy>
  <cp:revision>2</cp:revision>
  <dcterms:created xsi:type="dcterms:W3CDTF">2014-03-20T15:24:00Z</dcterms:created>
  <dcterms:modified xsi:type="dcterms:W3CDTF">2014-03-20T15:24:00Z</dcterms:modified>
</cp:coreProperties>
</file>