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7A" w:rsidRDefault="00F046BF" w:rsidP="009C7FD7">
      <w:pPr>
        <w:pStyle w:val="aff2"/>
        <w:keepNext/>
        <w:widowControl w:val="0"/>
        <w:rPr>
          <w:rStyle w:val="ac"/>
          <w:b/>
          <w:bCs/>
          <w:color w:val="000000"/>
        </w:rPr>
      </w:pPr>
      <w:r w:rsidRPr="0041707A">
        <w:rPr>
          <w:rStyle w:val="ac"/>
          <w:b/>
          <w:bCs/>
          <w:color w:val="000000"/>
        </w:rPr>
        <w:t>Содержание</w:t>
      </w:r>
    </w:p>
    <w:p w:rsidR="0041707A" w:rsidRDefault="0041707A" w:rsidP="009C7FD7">
      <w:pPr>
        <w:pStyle w:val="aff2"/>
        <w:keepNext/>
        <w:widowControl w:val="0"/>
        <w:rPr>
          <w:rStyle w:val="ac"/>
          <w:b/>
          <w:bCs/>
          <w:color w:val="000000"/>
        </w:rPr>
      </w:pP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Введение</w:t>
      </w: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Теоретические основы модернизации и регламентации в государственной деятельности</w:t>
      </w: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Нововведения и реформирования государственной деятельности Российской Федерации</w:t>
      </w: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Модернизация и реформация в современной России</w:t>
      </w: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Заключение</w:t>
      </w:r>
    </w:p>
    <w:p w:rsidR="0041707A" w:rsidRDefault="0041707A" w:rsidP="009C7FD7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0F4438">
        <w:rPr>
          <w:rStyle w:val="af7"/>
          <w:noProof/>
        </w:rPr>
        <w:t>Список использованной литературы</w:t>
      </w:r>
    </w:p>
    <w:p w:rsidR="0041707A" w:rsidRPr="0041707A" w:rsidRDefault="00F046BF" w:rsidP="009C7FD7">
      <w:pPr>
        <w:pStyle w:val="2"/>
        <w:widowControl w:val="0"/>
        <w:rPr>
          <w:rStyle w:val="ac"/>
          <w:b/>
          <w:bCs/>
          <w:color w:val="000000"/>
        </w:rPr>
      </w:pPr>
      <w:r w:rsidRPr="0041707A">
        <w:rPr>
          <w:rStyle w:val="ac"/>
          <w:b/>
          <w:bCs/>
          <w:color w:val="000000"/>
        </w:rPr>
        <w:br w:type="page"/>
      </w:r>
      <w:bookmarkStart w:id="0" w:name="_Toc270103300"/>
      <w:r w:rsidR="002F1B1A" w:rsidRPr="0041707A">
        <w:rPr>
          <w:rStyle w:val="ac"/>
          <w:b/>
          <w:bCs/>
          <w:color w:val="000000"/>
        </w:rPr>
        <w:t>Введение</w:t>
      </w:r>
      <w:bookmarkEnd w:id="0"/>
    </w:p>
    <w:p w:rsidR="0041707A" w:rsidRDefault="0041707A" w:rsidP="009C7FD7">
      <w:pPr>
        <w:keepNext/>
        <w:widowControl w:val="0"/>
      </w:pPr>
    </w:p>
    <w:p w:rsidR="0041707A" w:rsidRDefault="00C06F20" w:rsidP="009C7FD7">
      <w:pPr>
        <w:keepNext/>
        <w:widowControl w:val="0"/>
      </w:pPr>
      <w:r w:rsidRPr="0041707A">
        <w:t>Актуальность темы исследования</w:t>
      </w:r>
      <w:r w:rsidR="0041707A" w:rsidRPr="0041707A">
        <w:t xml:space="preserve">. </w:t>
      </w:r>
      <w:r w:rsidR="002F1B1A" w:rsidRPr="0041707A">
        <w:t>Политическую модернизацию можно определить как формирование, развитие и распространение современных политических институтов, практик, а также современной политической структуры</w:t>
      </w:r>
      <w:r w:rsidR="0041707A" w:rsidRPr="0041707A">
        <w:t xml:space="preserve">. </w:t>
      </w:r>
      <w:r w:rsidR="002F1B1A" w:rsidRPr="0041707A">
        <w:t>При этом под современными политическими институтами и практиками следует понимать не слепок с политических институтов стран развитой демократии, а те политические институты и практики, которые в наибольшей степени способны обеспечивать адекватное реагирование и приспособление политический системы к изменяющимся условиям, к вызовам современности</w:t>
      </w:r>
      <w:r w:rsidR="0041707A" w:rsidRPr="0041707A">
        <w:t xml:space="preserve">. </w:t>
      </w:r>
      <w:r w:rsidR="002F1B1A" w:rsidRPr="0041707A">
        <w:t>Эти институты и практики могут соответствовать моделям современных демократических институтов или отличаться в различной степени</w:t>
      </w:r>
      <w:r w:rsidR="0041707A" w:rsidRPr="0041707A">
        <w:t xml:space="preserve">: </w:t>
      </w:r>
      <w:r w:rsidR="002F1B1A" w:rsidRPr="0041707A">
        <w:t>от отвержения</w:t>
      </w:r>
      <w:r w:rsidR="0041707A">
        <w:t xml:space="preserve"> "</w:t>
      </w:r>
      <w:r w:rsidR="002F1B1A" w:rsidRPr="0041707A">
        <w:t>чужих</w:t>
      </w:r>
      <w:r w:rsidR="0041707A">
        <w:t xml:space="preserve">" </w:t>
      </w:r>
      <w:r w:rsidR="002F1B1A" w:rsidRPr="0041707A">
        <w:t>образцов до принятия формы при ее наполнении изначально несвойственным ей содержанием</w:t>
      </w:r>
      <w:r w:rsidR="0041707A" w:rsidRPr="0041707A">
        <w:t>.</w:t>
      </w:r>
    </w:p>
    <w:p w:rsidR="0041707A" w:rsidRDefault="002F1B1A" w:rsidP="009C7FD7">
      <w:pPr>
        <w:keepNext/>
        <w:widowControl w:val="0"/>
        <w:rPr>
          <w:rStyle w:val="ac"/>
          <w:b w:val="0"/>
          <w:bCs w:val="0"/>
          <w:color w:val="000000"/>
        </w:rPr>
      </w:pPr>
      <w:r w:rsidRPr="0041707A">
        <w:rPr>
          <w:rStyle w:val="ac"/>
          <w:b w:val="0"/>
          <w:bCs w:val="0"/>
          <w:color w:val="000000"/>
        </w:rPr>
        <w:t>Регламентация предоставления государственных услуг, а равно и регламентация исполняемых государственных функций, как составляющая административной реформы, весьма актуальна для всех органов исполнительной власти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rPr>
          <w:rStyle w:val="ac"/>
          <w:b w:val="0"/>
          <w:bCs w:val="0"/>
          <w:color w:val="000000"/>
        </w:rPr>
        <w:t xml:space="preserve">Итогом же этой работы станут административные регламенты, в деталях определяющие административную процедуру по исполнению государственных функций </w:t>
      </w:r>
      <w:r w:rsidR="0041707A">
        <w:rPr>
          <w:rStyle w:val="ac"/>
          <w:b w:val="0"/>
          <w:bCs w:val="0"/>
          <w:color w:val="000000"/>
        </w:rPr>
        <w:t>-</w:t>
      </w:r>
      <w:r w:rsidRPr="0041707A">
        <w:rPr>
          <w:rStyle w:val="ac"/>
          <w:b w:val="0"/>
          <w:bCs w:val="0"/>
          <w:color w:val="000000"/>
        </w:rPr>
        <w:t xml:space="preserve"> сроки и последовательность действий структурных подразделений и должностных лиц</w:t>
      </w:r>
      <w:r w:rsidR="0041707A" w:rsidRPr="0041707A">
        <w:rPr>
          <w:rStyle w:val="ac"/>
          <w:b w:val="0"/>
          <w:bCs w:val="0"/>
          <w:color w:val="000000"/>
        </w:rPr>
        <w:t>.</w:t>
      </w:r>
    </w:p>
    <w:p w:rsidR="0041707A" w:rsidRDefault="00C06F20" w:rsidP="009C7FD7">
      <w:pPr>
        <w:keepNext/>
        <w:widowControl w:val="0"/>
      </w:pPr>
      <w:r w:rsidRPr="0041707A">
        <w:t>Цель работы рассмотреть модернизацию в государственной деятельность, а так же регламентацию</w:t>
      </w:r>
      <w:r w:rsidR="0041707A" w:rsidRPr="0041707A">
        <w:t>.</w:t>
      </w:r>
    </w:p>
    <w:p w:rsidR="0041707A" w:rsidRDefault="00C06F20" w:rsidP="009C7FD7">
      <w:pPr>
        <w:keepNext/>
        <w:widowControl w:val="0"/>
      </w:pPr>
      <w:r w:rsidRPr="0041707A">
        <w:t>Объектом исследования являются процессы модернизации в России</w:t>
      </w:r>
      <w:r w:rsidR="0041707A" w:rsidRPr="0041707A">
        <w:t>.</w:t>
      </w:r>
    </w:p>
    <w:p w:rsidR="0041707A" w:rsidRDefault="00C06F20" w:rsidP="009C7FD7">
      <w:pPr>
        <w:keepNext/>
        <w:widowControl w:val="0"/>
      </w:pPr>
      <w:r w:rsidRPr="0041707A">
        <w:t>В соответствии с поставленной целью необходимо решить ряд задач, основные из которых следующие</w:t>
      </w:r>
      <w:r w:rsidR="0041707A" w:rsidRPr="0041707A">
        <w:t>:</w:t>
      </w:r>
    </w:p>
    <w:p w:rsidR="0041707A" w:rsidRDefault="00C06F20" w:rsidP="009C7FD7">
      <w:pPr>
        <w:keepNext/>
        <w:widowControl w:val="0"/>
      </w:pPr>
      <w:r w:rsidRPr="0041707A">
        <w:t xml:space="preserve">рассмотреть </w:t>
      </w:r>
      <w:r w:rsidRPr="0041707A">
        <w:rPr>
          <w:rStyle w:val="ac"/>
          <w:b w:val="0"/>
          <w:bCs w:val="0"/>
          <w:color w:val="000000"/>
        </w:rPr>
        <w:t>теоретические основы модернизации и регламентации в государственной деятельности</w:t>
      </w:r>
      <w:r w:rsidR="0041707A" w:rsidRPr="0041707A">
        <w:t>;</w:t>
      </w:r>
    </w:p>
    <w:p w:rsidR="0041707A" w:rsidRDefault="00C06F20" w:rsidP="009C7FD7">
      <w:pPr>
        <w:keepNext/>
        <w:widowControl w:val="0"/>
      </w:pPr>
      <w:r w:rsidRPr="0041707A">
        <w:t>рассмотреть нововведения и реформирования государственной деятельности Российской Федерации</w:t>
      </w:r>
      <w:r w:rsidR="0041707A">
        <w:t>;</w:t>
      </w:r>
    </w:p>
    <w:p w:rsidR="0041707A" w:rsidRDefault="00C06F20" w:rsidP="009C7FD7">
      <w:pPr>
        <w:keepNext/>
        <w:widowControl w:val="0"/>
      </w:pPr>
      <w:r w:rsidRPr="0041707A">
        <w:t>рассмотреть модернизацию и реформацию в современной России</w:t>
      </w:r>
      <w:r w:rsidR="0041707A" w:rsidRPr="0041707A">
        <w:t>.</w:t>
      </w:r>
    </w:p>
    <w:p w:rsidR="0041707A" w:rsidRDefault="00C06F20" w:rsidP="009C7FD7">
      <w:pPr>
        <w:keepNext/>
        <w:widowControl w:val="0"/>
      </w:pPr>
      <w:r w:rsidRPr="0041707A">
        <w:t>Работа состоит из введения, трех глав, заключения и списка литературы</w:t>
      </w:r>
      <w:r w:rsidR="0041707A" w:rsidRPr="0041707A">
        <w:t>.</w:t>
      </w:r>
    </w:p>
    <w:p w:rsidR="0041707A" w:rsidRPr="0041707A" w:rsidRDefault="0041707A" w:rsidP="009C7FD7">
      <w:pPr>
        <w:pStyle w:val="2"/>
        <w:widowControl w:val="0"/>
        <w:rPr>
          <w:rStyle w:val="ac"/>
          <w:b/>
          <w:bCs/>
          <w:color w:val="000000"/>
        </w:rPr>
      </w:pPr>
      <w:r>
        <w:rPr>
          <w:rStyle w:val="ac"/>
          <w:b/>
          <w:bCs/>
          <w:color w:val="000000"/>
        </w:rPr>
        <w:br w:type="page"/>
      </w:r>
      <w:bookmarkStart w:id="1" w:name="_Toc270103301"/>
      <w:r w:rsidR="00E60813" w:rsidRPr="0041707A">
        <w:rPr>
          <w:rStyle w:val="ac"/>
          <w:b/>
          <w:bCs/>
          <w:color w:val="000000"/>
        </w:rPr>
        <w:t>Теоретические основы модернизации и регламентации в государственной деятельности</w:t>
      </w:r>
      <w:bookmarkEnd w:id="1"/>
    </w:p>
    <w:p w:rsidR="0041707A" w:rsidRDefault="0041707A" w:rsidP="009C7FD7">
      <w:pPr>
        <w:keepNext/>
        <w:widowControl w:val="0"/>
        <w:rPr>
          <w:rStyle w:val="ac"/>
          <w:b w:val="0"/>
          <w:bCs w:val="0"/>
          <w:color w:val="000000"/>
        </w:rPr>
      </w:pPr>
    </w:p>
    <w:p w:rsidR="0041707A" w:rsidRDefault="00E60813" w:rsidP="009C7FD7">
      <w:pPr>
        <w:keepNext/>
        <w:widowControl w:val="0"/>
        <w:rPr>
          <w:rStyle w:val="ac"/>
          <w:b w:val="0"/>
          <w:bCs w:val="0"/>
          <w:color w:val="000000"/>
        </w:rPr>
      </w:pPr>
      <w:r w:rsidRPr="0041707A">
        <w:rPr>
          <w:rStyle w:val="ac"/>
          <w:b w:val="0"/>
          <w:bCs w:val="0"/>
          <w:color w:val="000000"/>
        </w:rPr>
        <w:t>Регламентация предоставления государственных услуг, а равно и регламентация исполняемых государственных функций, как составляющая административной реформы, весьма актуальна д</w:t>
      </w:r>
      <w:r w:rsidR="002F1B1A" w:rsidRPr="0041707A">
        <w:rPr>
          <w:rStyle w:val="ac"/>
          <w:b w:val="0"/>
          <w:bCs w:val="0"/>
          <w:color w:val="000000"/>
        </w:rPr>
        <w:t xml:space="preserve">ля всех органов </w:t>
      </w:r>
      <w:r w:rsidRPr="0041707A">
        <w:rPr>
          <w:rStyle w:val="ac"/>
          <w:b w:val="0"/>
          <w:bCs w:val="0"/>
          <w:color w:val="000000"/>
        </w:rPr>
        <w:t>исполнительной власти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rPr>
          <w:rStyle w:val="ac"/>
          <w:b w:val="0"/>
          <w:bCs w:val="0"/>
          <w:color w:val="000000"/>
        </w:rPr>
        <w:t xml:space="preserve">Итогом же этой работы станут административные регламенты, в деталях определяющие административную процедуру по исполнению государственных функций </w:t>
      </w:r>
      <w:r w:rsidR="0041707A">
        <w:rPr>
          <w:rStyle w:val="ac"/>
          <w:b w:val="0"/>
          <w:bCs w:val="0"/>
          <w:color w:val="000000"/>
        </w:rPr>
        <w:t>-</w:t>
      </w:r>
      <w:r w:rsidRPr="0041707A">
        <w:rPr>
          <w:rStyle w:val="ac"/>
          <w:b w:val="0"/>
          <w:bCs w:val="0"/>
          <w:color w:val="000000"/>
        </w:rPr>
        <w:t xml:space="preserve"> сроки и последовательность действий структурных подразделений и должностных лиц</w:t>
      </w:r>
      <w:r w:rsidR="0041707A" w:rsidRPr="0041707A">
        <w:rPr>
          <w:rStyle w:val="ac"/>
          <w:b w:val="0"/>
          <w:bCs w:val="0"/>
          <w:color w:val="000000"/>
        </w:rPr>
        <w:t xml:space="preserve"> [</w:t>
      </w:r>
      <w:r w:rsidR="00B92AAD" w:rsidRPr="0041707A">
        <w:rPr>
          <w:rStyle w:val="ac"/>
          <w:b w:val="0"/>
          <w:bCs w:val="0"/>
          <w:color w:val="000000"/>
        </w:rPr>
        <w:t>6</w:t>
      </w:r>
      <w:r w:rsidR="0041707A" w:rsidRPr="0041707A">
        <w:rPr>
          <w:rStyle w:val="ac"/>
          <w:b w:val="0"/>
          <w:bCs w:val="0"/>
          <w:color w:val="000000"/>
        </w:rPr>
        <w:t>].</w:t>
      </w:r>
    </w:p>
    <w:p w:rsidR="0041707A" w:rsidRDefault="00E60813" w:rsidP="009C7FD7">
      <w:pPr>
        <w:keepNext/>
        <w:widowControl w:val="0"/>
      </w:pPr>
      <w:r w:rsidRPr="0041707A">
        <w:t xml:space="preserve">Разработка и утверждение административных регламентов </w:t>
      </w:r>
      <w:r w:rsidR="0041707A">
        <w:t>-</w:t>
      </w:r>
      <w:r w:rsidRPr="0041707A">
        <w:t xml:space="preserve"> трудоемкий и нескорый по времени процесс, предполагающий, кроме всего прочего, публичное обсуждение подготовленных проектов</w:t>
      </w:r>
      <w:r w:rsidR="0041707A" w:rsidRPr="0041707A">
        <w:t xml:space="preserve">. </w:t>
      </w:r>
      <w:r w:rsidRPr="0041707A">
        <w:t>Но и важность проводимой в рамках реализации административной реформы работы неоспорима</w:t>
      </w:r>
      <w:r w:rsidR="0041707A" w:rsidRPr="0041707A">
        <w:t xml:space="preserve">: </w:t>
      </w:r>
      <w:r w:rsidRPr="0041707A">
        <w:t>Речь идет о повышении эффективности деятельности по исполнению государственных функций и предоставлению государственных услуг, а также по обеспечению защиты прав и интересов граждан</w:t>
      </w:r>
      <w:r w:rsidR="0041707A" w:rsidRPr="0041707A">
        <w:t xml:space="preserve">. </w:t>
      </w:r>
      <w:r w:rsidRPr="0041707A">
        <w:t>И не случайно первый по счету регламент, разработанный</w:t>
      </w:r>
      <w:r w:rsidR="0041707A" w:rsidRPr="0041707A">
        <w:t xml:space="preserve"> </w:t>
      </w:r>
      <w:r w:rsidRPr="0041707A">
        <w:t>Минфине, определяет процедуру рассмотрения обращений граждан</w:t>
      </w:r>
      <w:r w:rsidR="0041707A" w:rsidRPr="0041707A">
        <w:t>.</w:t>
      </w:r>
    </w:p>
    <w:p w:rsidR="0041707A" w:rsidRDefault="00E60813" w:rsidP="009C7FD7">
      <w:pPr>
        <w:keepNext/>
        <w:widowControl w:val="0"/>
      </w:pPr>
      <w:r w:rsidRPr="0041707A">
        <w:t>Процесс формирования общества модерна, по</w:t>
      </w:r>
      <w:r w:rsidR="0041707A">
        <w:t xml:space="preserve"> </w:t>
      </w:r>
      <w:r w:rsidRPr="0041707A">
        <w:t>мнению экспертов, подразумевает создание базовых социальных институтов, в</w:t>
      </w:r>
      <w:r w:rsidR="0041707A">
        <w:t xml:space="preserve"> </w:t>
      </w:r>
      <w:r w:rsidRPr="0041707A">
        <w:t>том числе рациональных субъектов управления, всеобщей и</w:t>
      </w:r>
      <w:r w:rsidR="0041707A">
        <w:t xml:space="preserve"> </w:t>
      </w:r>
      <w:r w:rsidRPr="0041707A">
        <w:t>единой системы образования, институционализированной науки, единой судебной и</w:t>
      </w:r>
      <w:r w:rsidR="0041707A">
        <w:t xml:space="preserve"> </w:t>
      </w:r>
      <w:r w:rsidRPr="0041707A">
        <w:t>правоохранительной систем</w:t>
      </w:r>
      <w:r w:rsidR="0041707A" w:rsidRPr="0041707A">
        <w:t>.</w:t>
      </w:r>
    </w:p>
    <w:p w:rsidR="0041707A" w:rsidRDefault="00E60813" w:rsidP="009C7FD7">
      <w:pPr>
        <w:keepNext/>
        <w:widowControl w:val="0"/>
      </w:pPr>
      <w:r w:rsidRPr="0041707A">
        <w:t>Главная миссия модернизации</w:t>
      </w:r>
      <w:r w:rsidR="0041707A" w:rsidRPr="0041707A">
        <w:t xml:space="preserve"> -</w:t>
      </w:r>
      <w:r w:rsidR="0041707A">
        <w:t xml:space="preserve"> "</w:t>
      </w:r>
      <w:r w:rsidRPr="0041707A">
        <w:t>полноценная социализация человека и</w:t>
      </w:r>
      <w:r w:rsidR="0041707A">
        <w:t xml:space="preserve"> </w:t>
      </w:r>
      <w:r w:rsidRPr="0041707A">
        <w:t>формирование нации как культурно однородного и</w:t>
      </w:r>
      <w:r w:rsidR="0041707A">
        <w:t xml:space="preserve"> </w:t>
      </w:r>
      <w:r w:rsidRPr="0041707A">
        <w:t>солидарного сообщества на</w:t>
      </w:r>
      <w:r w:rsidR="0041707A">
        <w:t xml:space="preserve"> </w:t>
      </w:r>
      <w:r w:rsidRPr="0041707A">
        <w:t>базе этих и</w:t>
      </w:r>
      <w:r w:rsidR="0041707A">
        <w:t xml:space="preserve"> </w:t>
      </w:r>
      <w:r w:rsidRPr="0041707A">
        <w:t>им подобных институтов</w:t>
      </w:r>
      <w:r w:rsidR="0041707A">
        <w:t xml:space="preserve">". </w:t>
      </w:r>
      <w:r w:rsidRPr="0041707A">
        <w:t>При этом модернизация в</w:t>
      </w:r>
      <w:r w:rsidR="0041707A">
        <w:t xml:space="preserve"> </w:t>
      </w:r>
      <w:r w:rsidRPr="0041707A">
        <w:t>России, подчёркивается в</w:t>
      </w:r>
      <w:r w:rsidR="0041707A">
        <w:t xml:space="preserve"> </w:t>
      </w:r>
      <w:r w:rsidRPr="0041707A">
        <w:t>докладе,</w:t>
      </w:r>
      <w:r w:rsidR="0041707A">
        <w:t xml:space="preserve"> "</w:t>
      </w:r>
      <w:r w:rsidRPr="0041707A">
        <w:t>вряд</w:t>
      </w:r>
      <w:r w:rsidR="0041707A">
        <w:t xml:space="preserve"> </w:t>
      </w:r>
      <w:r w:rsidRPr="0041707A">
        <w:t>ли может обойтись без политической реформы, которая важна как фактор формирования модернизационной элиты, создания механизмов вертикальной социальной мобильности, выработки эффективной модели управления модернизационным процессом</w:t>
      </w:r>
      <w:r w:rsidR="0041707A">
        <w:t xml:space="preserve">". </w:t>
      </w:r>
      <w:r w:rsidRPr="0041707A">
        <w:t>Это, в</w:t>
      </w:r>
      <w:r w:rsidR="0041707A">
        <w:t xml:space="preserve"> </w:t>
      </w:r>
      <w:r w:rsidRPr="0041707A">
        <w:t>свою очередь, предполагает повышение уровня состязательности в</w:t>
      </w:r>
      <w:r w:rsidR="0041707A">
        <w:t xml:space="preserve"> </w:t>
      </w:r>
      <w:r w:rsidRPr="0041707A">
        <w:t>политической системе, обеспечение научной основы государственного управления и</w:t>
      </w:r>
      <w:r w:rsidR="0041707A">
        <w:t xml:space="preserve"> </w:t>
      </w:r>
      <w:r w:rsidRPr="0041707A">
        <w:t>публичной политики, развитие интеллектуальной общественно-политической среды</w:t>
      </w:r>
      <w:r w:rsidR="0041707A" w:rsidRPr="0041707A">
        <w:t xml:space="preserve"> [</w:t>
      </w:r>
      <w:r w:rsidR="00B92AAD" w:rsidRPr="0041707A">
        <w:t>17</w:t>
      </w:r>
      <w:r w:rsidR="0041707A" w:rsidRPr="0041707A">
        <w:t>].</w:t>
      </w:r>
    </w:p>
    <w:p w:rsidR="0041707A" w:rsidRDefault="00E60813" w:rsidP="009C7FD7">
      <w:pPr>
        <w:keepNext/>
        <w:widowControl w:val="0"/>
      </w:pPr>
      <w:r w:rsidRPr="0041707A">
        <w:t>В</w:t>
      </w:r>
      <w:r w:rsidR="0041707A">
        <w:t xml:space="preserve"> </w:t>
      </w:r>
      <w:r w:rsidRPr="0041707A">
        <w:t>ходе нынешней модернизации России предлагается опираться</w:t>
      </w:r>
      <w:r w:rsidR="0041707A">
        <w:t xml:space="preserve"> "</w:t>
      </w:r>
      <w:r w:rsidRPr="0041707A">
        <w:t>на</w:t>
      </w:r>
      <w:r w:rsidR="0041707A">
        <w:t xml:space="preserve"> </w:t>
      </w:r>
      <w:r w:rsidRPr="0041707A">
        <w:t>те</w:t>
      </w:r>
      <w:r w:rsidR="0041707A">
        <w:t xml:space="preserve"> </w:t>
      </w:r>
      <w:r w:rsidRPr="0041707A">
        <w:t>сферы деятельности и</w:t>
      </w:r>
      <w:r w:rsidR="0041707A">
        <w:t xml:space="preserve"> </w:t>
      </w:r>
      <w:r w:rsidRPr="0041707A">
        <w:t>секторы экономики, где наша страна может приобрести исключительные возможности и</w:t>
      </w:r>
      <w:r w:rsidR="0041707A">
        <w:t xml:space="preserve"> </w:t>
      </w:r>
      <w:r w:rsidRPr="0041707A">
        <w:t>преимущества за</w:t>
      </w:r>
      <w:r w:rsidR="0041707A">
        <w:t xml:space="preserve"> </w:t>
      </w:r>
      <w:r w:rsidRPr="0041707A">
        <w:t>счет своих монопольных исторических и</w:t>
      </w:r>
      <w:r w:rsidR="0041707A">
        <w:t xml:space="preserve"> </w:t>
      </w:r>
      <w:r w:rsidRPr="0041707A">
        <w:t>географических активов, а</w:t>
      </w:r>
      <w:r w:rsidR="0041707A">
        <w:t xml:space="preserve"> </w:t>
      </w:r>
      <w:r w:rsidRPr="0041707A">
        <w:t>также интеллектуально-технологических ресурсов</w:t>
      </w:r>
      <w:r w:rsidR="0041707A">
        <w:t xml:space="preserve">", </w:t>
      </w:r>
      <w:r w:rsidRPr="0041707A">
        <w:t>созданных в</w:t>
      </w:r>
      <w:r w:rsidR="0041707A">
        <w:t xml:space="preserve"> </w:t>
      </w:r>
      <w:r w:rsidRPr="0041707A">
        <w:t>период незавершённой советской модернизации</w:t>
      </w:r>
      <w:r w:rsidR="0041707A" w:rsidRPr="0041707A">
        <w:t xml:space="preserve">. </w:t>
      </w:r>
      <w:r w:rsidRPr="0041707A">
        <w:t>К</w:t>
      </w:r>
      <w:r w:rsidR="0041707A">
        <w:t xml:space="preserve"> </w:t>
      </w:r>
      <w:r w:rsidRPr="0041707A">
        <w:t>ним, в</w:t>
      </w:r>
      <w:r w:rsidR="0041707A">
        <w:t xml:space="preserve"> </w:t>
      </w:r>
      <w:r w:rsidRPr="0041707A">
        <w:t>частности, относятся развитие новейших энергетических технологий, трансконтинентальный транзит, экологически чистое сельское хозяйство, разработка эксклюзивных программных продуктов, и</w:t>
      </w:r>
      <w:r w:rsidR="0041707A">
        <w:t xml:space="preserve"> </w:t>
      </w:r>
      <w:r w:rsidRPr="0041707A">
        <w:t>новейших биологических и</w:t>
      </w:r>
      <w:r w:rsidR="0041707A">
        <w:t xml:space="preserve"> </w:t>
      </w:r>
      <w:r w:rsidRPr="0041707A">
        <w:t>медицинских технологий, а</w:t>
      </w:r>
      <w:r w:rsidR="0041707A">
        <w:t xml:space="preserve"> </w:t>
      </w:r>
      <w:r w:rsidRPr="0041707A">
        <w:t>также гуманитарные технологии</w:t>
      </w:r>
      <w:r w:rsidR="0041707A" w:rsidRPr="0041707A">
        <w:t>.</w:t>
      </w:r>
    </w:p>
    <w:p w:rsidR="0041707A" w:rsidRDefault="0041707A" w:rsidP="009C7FD7">
      <w:pPr>
        <w:keepNext/>
        <w:widowControl w:val="0"/>
      </w:pPr>
      <w:r>
        <w:t>"</w:t>
      </w:r>
      <w:r w:rsidR="00E60813" w:rsidRPr="0041707A">
        <w:t>Мы</w:t>
      </w:r>
      <w:r>
        <w:t xml:space="preserve"> </w:t>
      </w:r>
      <w:r w:rsidR="00E60813" w:rsidRPr="0041707A">
        <w:t>предложили свое видение того, что можно сделать в</w:t>
      </w:r>
      <w:r>
        <w:t xml:space="preserve"> </w:t>
      </w:r>
      <w:r w:rsidR="00E60813" w:rsidRPr="0041707A">
        <w:t>реальных российских условиях для создания новой экономики, ориентированной не</w:t>
      </w:r>
      <w:r>
        <w:t xml:space="preserve"> </w:t>
      </w:r>
      <w:r w:rsidR="00E60813" w:rsidRPr="0041707A">
        <w:t>на</w:t>
      </w:r>
      <w:r>
        <w:t xml:space="preserve"> </w:t>
      </w:r>
      <w:r w:rsidR="00E60813" w:rsidRPr="0041707A">
        <w:t>сырьевой продукт, а</w:t>
      </w:r>
      <w:r>
        <w:t xml:space="preserve"> </w:t>
      </w:r>
      <w:r w:rsidR="00E60813" w:rsidRPr="0041707A">
        <w:t>на</w:t>
      </w:r>
      <w:r>
        <w:t xml:space="preserve"> </w:t>
      </w:r>
      <w:r w:rsidR="00E60813" w:rsidRPr="0041707A">
        <w:t>знания, для построения общества, интегрированного в</w:t>
      </w:r>
      <w:r>
        <w:t xml:space="preserve"> </w:t>
      </w:r>
      <w:r w:rsidR="00E60813" w:rsidRPr="0041707A">
        <w:t>мировое сообщество XXI века,</w:t>
      </w:r>
      <w:r w:rsidRPr="0041707A">
        <w:t xml:space="preserve"> - </w:t>
      </w:r>
      <w:r w:rsidR="00E60813" w:rsidRPr="0041707A">
        <w:t>отметил депутат Государственной Думы Илья Пономарев</w:t>
      </w:r>
      <w:r w:rsidRPr="0041707A">
        <w:t>. -</w:t>
      </w:r>
      <w:r>
        <w:t xml:space="preserve"> </w:t>
      </w:r>
      <w:r w:rsidR="00E60813" w:rsidRPr="0041707A">
        <w:t>Главный вызов, стоящий перед Россией,</w:t>
      </w:r>
      <w:r w:rsidRPr="0041707A">
        <w:t xml:space="preserve"> - </w:t>
      </w:r>
      <w:r w:rsidR="00E60813" w:rsidRPr="0041707A">
        <w:t>это не</w:t>
      </w:r>
      <w:r>
        <w:t xml:space="preserve"> </w:t>
      </w:r>
      <w:r w:rsidR="00E60813" w:rsidRPr="0041707A">
        <w:t>технологическое развитие страны, как считают одни, и</w:t>
      </w:r>
      <w:r>
        <w:t xml:space="preserve"> </w:t>
      </w:r>
      <w:r w:rsidR="00E60813" w:rsidRPr="0041707A">
        <w:t>не</w:t>
      </w:r>
      <w:r>
        <w:t xml:space="preserve"> </w:t>
      </w:r>
      <w:r w:rsidR="00E60813" w:rsidRPr="0041707A">
        <w:t>трансформация демократических институтов, как считают другие, а</w:t>
      </w:r>
      <w:r>
        <w:t xml:space="preserve"> </w:t>
      </w:r>
      <w:r w:rsidR="00E60813" w:rsidRPr="0041707A">
        <w:t>общественная трансформация</w:t>
      </w:r>
      <w:r>
        <w:t>".</w:t>
      </w:r>
    </w:p>
    <w:p w:rsidR="0041707A" w:rsidRDefault="00E60813" w:rsidP="009C7FD7">
      <w:pPr>
        <w:keepNext/>
        <w:widowControl w:val="0"/>
      </w:pPr>
      <w:r w:rsidRPr="0041707A">
        <w:t>Определения понятия модернизации</w:t>
      </w:r>
      <w:r w:rsidR="0041707A" w:rsidRPr="0041707A">
        <w:t xml:space="preserve">: </w:t>
      </w:r>
      <w:r w:rsidRPr="0041707A">
        <w:t>дихотомические</w:t>
      </w:r>
      <w:r w:rsidR="0041707A">
        <w:t xml:space="preserve"> (</w:t>
      </w:r>
      <w:r w:rsidRPr="0041707A">
        <w:t>модернизация как переход от одного состояния общества</w:t>
      </w:r>
      <w:r w:rsidR="0041707A" w:rsidRPr="0041707A">
        <w:t xml:space="preserve"> - </w:t>
      </w:r>
      <w:r w:rsidRPr="0041707A">
        <w:t>традиционного</w:t>
      </w:r>
      <w:r w:rsidR="0041707A" w:rsidRPr="0041707A">
        <w:t xml:space="preserve"> - </w:t>
      </w:r>
      <w:r w:rsidRPr="0041707A">
        <w:t>к другому</w:t>
      </w:r>
      <w:r w:rsidR="0041707A" w:rsidRPr="0041707A">
        <w:t xml:space="preserve"> - </w:t>
      </w:r>
      <w:r w:rsidRPr="0041707A">
        <w:t>индустриальному, или современному</w:t>
      </w:r>
      <w:r w:rsidR="0041707A" w:rsidRPr="0041707A">
        <w:t>),</w:t>
      </w:r>
      <w:r w:rsidRPr="0041707A">
        <w:t xml:space="preserve"> исторические</w:t>
      </w:r>
      <w:r w:rsidR="0041707A">
        <w:t xml:space="preserve"> (</w:t>
      </w:r>
      <w:r w:rsidRPr="0041707A">
        <w:t>описание процессов, посредством которых осуществляется модернизация</w:t>
      </w:r>
      <w:r w:rsidR="0041707A" w:rsidRPr="0041707A">
        <w:t xml:space="preserve">: </w:t>
      </w:r>
      <w:r w:rsidRPr="0041707A">
        <w:t xml:space="preserve">трансформации, революции и </w:t>
      </w:r>
      <w:r w:rsidR="0041707A">
        <w:t>т.д.)</w:t>
      </w:r>
      <w:r w:rsidR="0041707A" w:rsidRPr="0041707A">
        <w:t>,</w:t>
      </w:r>
      <w:r w:rsidRPr="0041707A">
        <w:t xml:space="preserve"> инструментальные</w:t>
      </w:r>
      <w:r w:rsidR="0041707A">
        <w:t xml:space="preserve"> (</w:t>
      </w:r>
      <w:r w:rsidRPr="0041707A">
        <w:t>модернизация как трансформация инструментов и способов освоения и контроля над окружающей природной и социальной средой</w:t>
      </w:r>
      <w:r w:rsidR="0041707A" w:rsidRPr="0041707A">
        <w:t>),</w:t>
      </w:r>
      <w:r w:rsidRPr="0041707A">
        <w:t xml:space="preserve"> ментальные</w:t>
      </w:r>
      <w:r w:rsidR="0041707A">
        <w:t xml:space="preserve"> (</w:t>
      </w:r>
      <w:r w:rsidRPr="0041707A">
        <w:t>опред</w:t>
      </w:r>
      <w:r w:rsidR="00117031" w:rsidRPr="0041707A">
        <w:t xml:space="preserve">еление через ментальный сдвиг </w:t>
      </w:r>
      <w:r w:rsidRPr="0041707A">
        <w:t>особое состояние рассудка, которое характеризуется верой в прогресс, склонностью к экономическому росту, готовностью адаптироваться к изменениям</w:t>
      </w:r>
      <w:r w:rsidR="0041707A" w:rsidRPr="0041707A">
        <w:t>),</w:t>
      </w:r>
      <w:r w:rsidRPr="0041707A">
        <w:t xml:space="preserve"> цивилизационные</w:t>
      </w:r>
      <w:r w:rsidR="0041707A">
        <w:t xml:space="preserve"> (</w:t>
      </w:r>
      <w:r w:rsidRPr="0041707A">
        <w:t>цивилизация modernity</w:t>
      </w:r>
      <w:r w:rsidR="0041707A" w:rsidRPr="0041707A">
        <w:t xml:space="preserve">; </w:t>
      </w:r>
      <w:r w:rsidRPr="0041707A">
        <w:t>соответственно, модернизация как распространение данной цивилизации</w:t>
      </w:r>
      <w:r w:rsidR="0041707A" w:rsidRPr="0041707A">
        <w:t xml:space="preserve">) </w:t>
      </w:r>
      <w:r w:rsidRPr="0041707A">
        <w:t>интерпретации</w:t>
      </w:r>
      <w:r w:rsidR="0041707A" w:rsidRPr="0041707A">
        <w:t xml:space="preserve">. </w:t>
      </w:r>
      <w:r w:rsidRPr="0041707A">
        <w:t>Понятия</w:t>
      </w:r>
      <w:r w:rsidR="0041707A">
        <w:t xml:space="preserve"> "</w:t>
      </w:r>
      <w:r w:rsidR="00117031" w:rsidRPr="0041707A">
        <w:t>традиционное</w:t>
      </w:r>
      <w:r w:rsidR="0041707A">
        <w:t xml:space="preserve">" </w:t>
      </w:r>
      <w:r w:rsidRPr="0041707A">
        <w:t>и</w:t>
      </w:r>
      <w:r w:rsidR="0041707A">
        <w:t xml:space="preserve"> "</w:t>
      </w:r>
      <w:r w:rsidR="00117031" w:rsidRPr="0041707A">
        <w:t>современное</w:t>
      </w:r>
      <w:r w:rsidR="0041707A">
        <w:t xml:space="preserve">" </w:t>
      </w:r>
      <w:r w:rsidRPr="0041707A">
        <w:t>общества</w:t>
      </w:r>
      <w:r w:rsidR="0041707A" w:rsidRPr="0041707A">
        <w:t xml:space="preserve">: </w:t>
      </w:r>
      <w:r w:rsidRPr="0041707A">
        <w:t>критерии их идентификации</w:t>
      </w:r>
      <w:r w:rsidR="0041707A">
        <w:t xml:space="preserve"> (</w:t>
      </w:r>
      <w:r w:rsidRPr="0041707A">
        <w:t>М</w:t>
      </w:r>
      <w:r w:rsidR="0041707A" w:rsidRPr="0041707A">
        <w:t xml:space="preserve">. </w:t>
      </w:r>
      <w:r w:rsidRPr="0041707A">
        <w:t>Леви</w:t>
      </w:r>
      <w:r w:rsidR="0041707A" w:rsidRPr="0041707A">
        <w:t xml:space="preserve">). </w:t>
      </w:r>
      <w:r w:rsidRPr="0041707A">
        <w:t>Гетерогенность традиционности</w:t>
      </w:r>
      <w:r w:rsidR="0041707A" w:rsidRPr="0041707A">
        <w:t xml:space="preserve">. </w:t>
      </w:r>
      <w:r w:rsidRPr="0041707A">
        <w:t>Стадии и модификации современности</w:t>
      </w:r>
      <w:r w:rsidR="0041707A" w:rsidRPr="0041707A">
        <w:t xml:space="preserve">. </w:t>
      </w:r>
      <w:r w:rsidRPr="0041707A">
        <w:t>Качественные и количественные критерии степени продвинутости конкретного общества по пути модернизации</w:t>
      </w:r>
      <w:r w:rsidR="0041707A" w:rsidRPr="0041707A">
        <w:t xml:space="preserve">. </w:t>
      </w:r>
      <w:r w:rsidRPr="0041707A">
        <w:t>Границы процесса модернизации</w:t>
      </w:r>
      <w:r w:rsidR="0041707A" w:rsidRPr="0041707A">
        <w:t xml:space="preserve">. </w:t>
      </w:r>
      <w:r w:rsidRPr="0041707A">
        <w:t>Эпоха modernity</w:t>
      </w:r>
      <w:r w:rsidR="0041707A" w:rsidRPr="0041707A">
        <w:t xml:space="preserve">: </w:t>
      </w:r>
      <w:r w:rsidRPr="0041707A">
        <w:t>определение, критерии, границы</w:t>
      </w:r>
      <w:r w:rsidR="0041707A" w:rsidRPr="0041707A">
        <w:t xml:space="preserve">. </w:t>
      </w:r>
      <w:r w:rsidRPr="0041707A">
        <w:t>Периодизации современности</w:t>
      </w:r>
      <w:r w:rsidR="0041707A" w:rsidRPr="0041707A">
        <w:t xml:space="preserve">. </w:t>
      </w:r>
      <w:r w:rsidRPr="0041707A">
        <w:t>Понятие постмодернизации</w:t>
      </w:r>
      <w:r w:rsidR="0041707A" w:rsidRPr="0041707A">
        <w:t xml:space="preserve">. </w:t>
      </w:r>
      <w:r w:rsidRPr="0041707A">
        <w:t>Модернизация и антимодернизация, контрмодернизация</w:t>
      </w:r>
      <w:r w:rsidR="0041707A" w:rsidRPr="0041707A">
        <w:t>.</w:t>
      </w:r>
    </w:p>
    <w:p w:rsidR="0041707A" w:rsidRPr="0041707A" w:rsidRDefault="0041707A" w:rsidP="009C7FD7">
      <w:pPr>
        <w:keepNext/>
        <w:widowControl w:val="0"/>
      </w:pPr>
    </w:p>
    <w:p w:rsidR="0041707A" w:rsidRPr="0041707A" w:rsidRDefault="007F6A2A" w:rsidP="009C7FD7">
      <w:pPr>
        <w:pStyle w:val="2"/>
        <w:widowControl w:val="0"/>
      </w:pPr>
      <w:bookmarkStart w:id="2" w:name="_Toc270103302"/>
      <w:r w:rsidRPr="0041707A">
        <w:t>Нововведения и реформирования государственной деятельности Российской Федерации</w:t>
      </w:r>
      <w:bookmarkEnd w:id="2"/>
    </w:p>
    <w:p w:rsidR="0041707A" w:rsidRDefault="0041707A" w:rsidP="009C7FD7">
      <w:pPr>
        <w:keepNext/>
        <w:widowControl w:val="0"/>
      </w:pPr>
    </w:p>
    <w:p w:rsidR="0041707A" w:rsidRDefault="00E07331" w:rsidP="009C7FD7">
      <w:pPr>
        <w:keepNext/>
        <w:widowControl w:val="0"/>
      </w:pPr>
      <w:r w:rsidRPr="0041707A">
        <w:t>Российские проблемы реформирования государственного аппарата имеют двойственную природу</w:t>
      </w:r>
      <w:r w:rsidR="0041707A" w:rsidRPr="0041707A">
        <w:t xml:space="preserve">: </w:t>
      </w:r>
      <w:r w:rsidRPr="0041707A">
        <w:t>с одной стороны, это</w:t>
      </w:r>
      <w:r w:rsidR="0041707A" w:rsidRPr="0041707A">
        <w:t xml:space="preserve"> - </w:t>
      </w:r>
      <w:r w:rsidRPr="0041707A">
        <w:t>ответ на вызовы наступившего XXI века</w:t>
      </w:r>
      <w:r w:rsidR="0041707A" w:rsidRPr="0041707A">
        <w:t xml:space="preserve">; </w:t>
      </w:r>
      <w:r w:rsidRPr="0041707A">
        <w:t>с другой</w:t>
      </w:r>
      <w:r w:rsidR="0041707A" w:rsidRPr="0041707A">
        <w:t xml:space="preserve"> - </w:t>
      </w:r>
      <w:r w:rsidRPr="0041707A">
        <w:t>насущная необходимость решения вопросов, связанных с приведением в соответствие новых реалий в сфере рыночной экономики и принципов демократизации общественной жизни в России с новациями государственного устройства страны</w:t>
      </w:r>
      <w:r w:rsidR="0041707A" w:rsidRPr="0041707A">
        <w:t xml:space="preserve">. </w:t>
      </w:r>
      <w:r w:rsidRPr="0041707A">
        <w:t>В Посланиях Президента РФ Федеральному Собранию Российской Федерации, в его заявлениях на пресс-конференциях неоднократно обращалось внимание на низкую или недостаточную эффективность работы госаппарата</w:t>
      </w:r>
      <w:r w:rsidR="0041707A" w:rsidRPr="0041707A">
        <w:t xml:space="preserve">. </w:t>
      </w:r>
      <w:r w:rsidRPr="0041707A">
        <w:t>Отмечалось, что аппарат в значительной степени</w:t>
      </w:r>
      <w:r w:rsidR="0041707A">
        <w:t xml:space="preserve"> "</w:t>
      </w:r>
      <w:r w:rsidRPr="0041707A">
        <w:t>приватизировал государство</w:t>
      </w:r>
      <w:r w:rsidR="0041707A">
        <w:t xml:space="preserve">", </w:t>
      </w:r>
      <w:r w:rsidRPr="0041707A">
        <w:t>произошло срастание аппарата, обязанного выражать и защищать общественные интересы с коммерческими структурами, защищающими частные интересы</w:t>
      </w:r>
      <w:r w:rsidR="0041707A" w:rsidRPr="0041707A">
        <w:t xml:space="preserve">. </w:t>
      </w:r>
      <w:r w:rsidRPr="0041707A">
        <w:t>Говорилось, что пока не удается существенно продвинуться и добиться результатов в борьбе с российской бюрократией</w:t>
      </w:r>
      <w:r w:rsidR="0041707A" w:rsidRPr="0041707A">
        <w:t xml:space="preserve">. </w:t>
      </w:r>
      <w:r w:rsidRPr="0041707A">
        <w:t>Трудно вырабатываются решения, трудно доводятся до исполнения, еще труднее, конечно, исполняются</w:t>
      </w:r>
      <w:r w:rsidR="0041707A" w:rsidRPr="0041707A">
        <w:t xml:space="preserve">. </w:t>
      </w:r>
      <w:r w:rsidRPr="0041707A">
        <w:t>Это проблема, которая заставляет задуматься о совершенствовании системы управления в стране</w:t>
      </w:r>
      <w:r w:rsidR="0041707A" w:rsidRPr="0041707A">
        <w:t xml:space="preserve">. </w:t>
      </w:r>
      <w:r w:rsidRPr="0041707A">
        <w:t>Не раз также подчеркивалось, что малый и средний бизнес задавлен бюрократией</w:t>
      </w:r>
      <w:r w:rsidR="0041707A" w:rsidRPr="0041707A">
        <w:t xml:space="preserve">. </w:t>
      </w:r>
      <w:r w:rsidRPr="0041707A">
        <w:t>Реформирование государственной службы выступает как важнейшее звено повышения эффективности государственного управления в целом</w:t>
      </w:r>
      <w:r w:rsidR="0041707A" w:rsidRPr="0041707A">
        <w:t xml:space="preserve">. </w:t>
      </w:r>
      <w:r w:rsidRPr="0041707A">
        <w:t>С другой стороны, не менее очевидно, что реформирование госслужбы может принести позитивные результаты только в контексте реформирования всей системы управления страной</w:t>
      </w:r>
      <w:r w:rsidR="0041707A" w:rsidRPr="0041707A">
        <w:t xml:space="preserve">. </w:t>
      </w:r>
      <w:r w:rsidRPr="0041707A">
        <w:t>В известном смысле речь идет об осуществлении трех взаимосвязанных реформ</w:t>
      </w:r>
      <w:r w:rsidR="0041707A" w:rsidRPr="0041707A">
        <w:t xml:space="preserve">: </w:t>
      </w:r>
      <w:r w:rsidRPr="0041707A">
        <w:t>административной, государственной службы и формировании</w:t>
      </w:r>
      <w:r w:rsidR="0041707A">
        <w:t xml:space="preserve"> "</w:t>
      </w:r>
      <w:r w:rsidRPr="0041707A">
        <w:t>электронного правительства</w:t>
      </w:r>
      <w:r w:rsidR="0041707A">
        <w:t xml:space="preserve">", </w:t>
      </w:r>
      <w:r w:rsidRPr="0041707A">
        <w:t>которые, разумеется, тесно или даже имманентно, связаны с состоянием других систем и институтов российского общества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Концепции общественно-государственного управления разработаны в исследованиях, посвященных взаимодействию гражданского общества и государства, правительства и групп давления</w:t>
      </w:r>
      <w:r w:rsidR="0041707A" w:rsidRPr="0041707A">
        <w:t xml:space="preserve">. </w:t>
      </w:r>
      <w:r w:rsidRPr="0041707A">
        <w:t>Можно отметить такие направления, как плюралистическая теория, корпоративизм, теория заинтересованных групп, теория межорганизационных отношений, неоинституционализм, теория сетей и др</w:t>
      </w:r>
      <w:r w:rsidR="0041707A" w:rsidRPr="0041707A">
        <w:t xml:space="preserve">. </w:t>
      </w:r>
      <w:r w:rsidRPr="0041707A">
        <w:t>Кратко основные положения современных концепций и проектов оптимизации и реформирования общественно-государственного управления</w:t>
      </w:r>
      <w:r w:rsidR="0041707A">
        <w:t xml:space="preserve"> (</w:t>
      </w:r>
      <w:r w:rsidRPr="0041707A">
        <w:t>нового государственного управления-менеджмента</w:t>
      </w:r>
      <w:r w:rsidR="0041707A" w:rsidRPr="0041707A">
        <w:t xml:space="preserve">) </w:t>
      </w:r>
      <w:r w:rsidRPr="0041707A">
        <w:t>сводятся к следующему</w:t>
      </w:r>
      <w:r w:rsidR="0041707A" w:rsidRPr="0041707A">
        <w:t>:</w:t>
      </w:r>
    </w:p>
    <w:p w:rsidR="0041707A" w:rsidRDefault="00E07331" w:rsidP="009C7FD7">
      <w:pPr>
        <w:keepNext/>
        <w:widowControl w:val="0"/>
      </w:pPr>
      <w:r w:rsidRPr="0041707A">
        <w:t>1</w:t>
      </w:r>
      <w:r w:rsidR="0041707A" w:rsidRPr="0041707A">
        <w:t xml:space="preserve">. </w:t>
      </w:r>
      <w:r w:rsidRPr="0041707A">
        <w:t xml:space="preserve">Политико-административное управление рассматривается как важная функция исполнительной власти, не только исполняющей законы, проводящей в жизнь волю правящих сил, но и принимающей участие в разработке политики, выступающей в качестве главного посредника интеракции государства и общества, а также, в определенных случаях, в роли влиятельного политического </w:t>
      </w:r>
      <w:r w:rsidR="00B92AAD" w:rsidRPr="0041707A">
        <w:t>ф</w:t>
      </w:r>
      <w:r w:rsidRPr="0041707A">
        <w:t>актора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2</w:t>
      </w:r>
      <w:r w:rsidR="0041707A" w:rsidRPr="0041707A">
        <w:t xml:space="preserve">. </w:t>
      </w:r>
      <w:r w:rsidRPr="0041707A">
        <w:t>Теории нового руководства, общественно-государственного управления, политических сетей реконструируют отношения между государственным управлением и современным обществом</w:t>
      </w:r>
      <w:r w:rsidR="0041707A" w:rsidRPr="0041707A">
        <w:t xml:space="preserve">. </w:t>
      </w:r>
      <w:r w:rsidRPr="0041707A">
        <w:t xml:space="preserve">Подобные концепции рассматривают управление на различных уровнях, </w:t>
      </w:r>
      <w:r w:rsidR="0041707A">
        <w:t>т.е.</w:t>
      </w:r>
      <w:r w:rsidR="0041707A" w:rsidRPr="0041707A">
        <w:t xml:space="preserve"> </w:t>
      </w:r>
      <w:r w:rsidRPr="0041707A">
        <w:t>в них раскрываются не только отношения между собственно обществом и государством, но и между административно-управленческими структурами, общественными и бизнес-ассоциациями, конкретные формы решения совместных задач</w:t>
      </w:r>
      <w:r w:rsidR="0041707A" w:rsidRPr="0041707A">
        <w:t xml:space="preserve">. </w:t>
      </w:r>
      <w:r w:rsidRPr="0041707A">
        <w:t xml:space="preserve">На микроуровне управления новая система выражается в мириадах новых политических практик сотрудничества между государственными институтами, ассоциациями гражданского общества и бизнесом, которые позволяют решать конкретные проблемы в областях образования, экологии, развития городов, здравоохранения, жилищного строительства и </w:t>
      </w:r>
      <w:r w:rsidR="0041707A">
        <w:t>т.д.</w:t>
      </w:r>
      <w:r w:rsidR="0041707A" w:rsidRPr="0041707A">
        <w:t xml:space="preserve"> </w:t>
      </w:r>
      <w:r w:rsidRPr="0041707A">
        <w:t>На мезоуровне данная система включает набор устойчивых сетевых структур, правил взаимодействия включенных в них агентов, этос-отношений и процессы согласования решений</w:t>
      </w:r>
      <w:r w:rsidR="0041707A" w:rsidRPr="0041707A">
        <w:t xml:space="preserve">. </w:t>
      </w:r>
      <w:r w:rsidRPr="0041707A">
        <w:t>На макроуровне можно говорить о существенном изменении основных принципов публичного управления и формирования новой идеологии и системы общественно-государственного взаимодействия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3</w:t>
      </w:r>
      <w:r w:rsidR="0041707A" w:rsidRPr="0041707A">
        <w:t xml:space="preserve">. </w:t>
      </w:r>
      <w:r w:rsidRPr="0041707A">
        <w:t>Эти концепции восстанавливают связи между управлением и политикой</w:t>
      </w:r>
      <w:r w:rsidR="0041707A" w:rsidRPr="0041707A">
        <w:t xml:space="preserve">. </w:t>
      </w:r>
      <w:r w:rsidRPr="0041707A">
        <w:t>Подход с позиций политических сетей к государственному управлению проявляет интерес к политической сцене</w:t>
      </w:r>
      <w:r w:rsidR="0041707A" w:rsidRPr="0041707A">
        <w:t xml:space="preserve">. </w:t>
      </w:r>
      <w:r w:rsidRPr="0041707A">
        <w:t>Новые концепции в этом отношении включают в рассмотрение широкий спектр политических проблем</w:t>
      </w:r>
      <w:r w:rsidR="0041707A" w:rsidRPr="0041707A">
        <w:t xml:space="preserve">. </w:t>
      </w:r>
      <w:r w:rsidRPr="0041707A">
        <w:t>Многими исследователями подчеркивается их несомненная связь с политической наукой, с теорией демократического принятия политических решений и выработки политической стратегии</w:t>
      </w:r>
      <w:r w:rsidR="0041707A" w:rsidRPr="0041707A">
        <w:t xml:space="preserve">. </w:t>
      </w:r>
      <w:r w:rsidRPr="0041707A">
        <w:t>Проблема эффективности управления рассматривается не только в аспекте отношения</w:t>
      </w:r>
      <w:r w:rsidR="0041707A">
        <w:t xml:space="preserve"> "</w:t>
      </w:r>
      <w:r w:rsidRPr="0041707A">
        <w:t>цели-средства</w:t>
      </w:r>
      <w:r w:rsidR="0041707A">
        <w:t xml:space="preserve">", </w:t>
      </w:r>
      <w:r w:rsidRPr="0041707A">
        <w:t>но и в парадигме</w:t>
      </w:r>
      <w:r w:rsidR="0041707A">
        <w:t xml:space="preserve"> "</w:t>
      </w:r>
      <w:r w:rsidRPr="0041707A">
        <w:t>цели-процессы</w:t>
      </w:r>
      <w:r w:rsidR="0041707A">
        <w:t>".</w:t>
      </w:r>
    </w:p>
    <w:p w:rsidR="0041707A" w:rsidRDefault="00E07331" w:rsidP="009C7FD7">
      <w:pPr>
        <w:keepNext/>
        <w:widowControl w:val="0"/>
      </w:pPr>
      <w:r w:rsidRPr="0041707A">
        <w:t>4</w:t>
      </w:r>
      <w:r w:rsidR="0041707A" w:rsidRPr="0041707A">
        <w:t xml:space="preserve">. </w:t>
      </w:r>
      <w:r w:rsidRPr="0041707A">
        <w:t>В теории нового управления включается моральное измерение управления и процесса производства политического решения</w:t>
      </w:r>
      <w:r w:rsidR="0041707A" w:rsidRPr="0041707A">
        <w:t xml:space="preserve">. </w:t>
      </w:r>
      <w:r w:rsidRPr="0041707A">
        <w:t>Идеи, верования, ценности, идентичность и доверие действительно имеют значение для политического управления</w:t>
      </w:r>
      <w:r w:rsidR="0041707A" w:rsidRPr="0041707A">
        <w:t xml:space="preserve">; </w:t>
      </w:r>
      <w:r w:rsidRPr="0041707A">
        <w:t>они являются конструктивными для логики взаимодействия между субъектами и факторами политики</w:t>
      </w:r>
      <w:r w:rsidR="0041707A" w:rsidRPr="0041707A">
        <w:t xml:space="preserve"> [</w:t>
      </w:r>
      <w:r w:rsidR="00B92AAD" w:rsidRPr="0041707A">
        <w:t>3</w:t>
      </w:r>
      <w:r w:rsidR="0041707A" w:rsidRPr="0041707A">
        <w:t>].</w:t>
      </w:r>
    </w:p>
    <w:p w:rsidR="0041707A" w:rsidRDefault="00E07331" w:rsidP="009C7FD7">
      <w:pPr>
        <w:keepNext/>
        <w:widowControl w:val="0"/>
      </w:pPr>
      <w:r w:rsidRPr="0041707A">
        <w:t>Теоретически новое государственное управление стреми</w:t>
      </w:r>
      <w:r w:rsidR="007F6A2A" w:rsidRPr="0041707A">
        <w:t>тся избегать дихотомии политика</w:t>
      </w:r>
      <w:r w:rsidR="0041707A" w:rsidRPr="0041707A">
        <w:t xml:space="preserve"> - </w:t>
      </w:r>
      <w:r w:rsidRPr="0041707A">
        <w:t>управление</w:t>
      </w:r>
      <w:r w:rsidR="0041707A" w:rsidRPr="0041707A">
        <w:t xml:space="preserve">. </w:t>
      </w:r>
      <w:r w:rsidRPr="0041707A">
        <w:t>Хотя в 1990-е гг</w:t>
      </w:r>
      <w:r w:rsidR="0041707A" w:rsidRPr="0041707A">
        <w:t xml:space="preserve">. </w:t>
      </w:r>
      <w:r w:rsidRPr="0041707A">
        <w:t>центр изучения и преподавания государственного управления перемещается от кафедр политической науки к кафедрам и школам менеджмента, значение политического начала в новой теории даже усиливается</w:t>
      </w:r>
      <w:r w:rsidR="0041707A" w:rsidRPr="0041707A">
        <w:t xml:space="preserve">. </w:t>
      </w:r>
      <w:r w:rsidRPr="0041707A">
        <w:t>В своем радикальном варианте эта теория затрагивает всю политическую систему как систему управления публичными делами</w:t>
      </w:r>
      <w:r w:rsidR="0041707A" w:rsidRPr="0041707A">
        <w:t xml:space="preserve">. </w:t>
      </w:r>
      <w:r w:rsidRPr="0041707A">
        <w:t>Ее фундаментальной предпосылкой выступает суждение о неэффективности традиционной современной политической системы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Новое государственное управление интересуется скорее инициативным осуществлением публичной</w:t>
      </w:r>
      <w:r w:rsidR="0041707A">
        <w:t xml:space="preserve"> (т.е.</w:t>
      </w:r>
      <w:r w:rsidR="0041707A" w:rsidRPr="0041707A">
        <w:t xml:space="preserve"> </w:t>
      </w:r>
      <w:r w:rsidRPr="0041707A">
        <w:t>государственной</w:t>
      </w:r>
      <w:r w:rsidR="0041707A" w:rsidRPr="0041707A">
        <w:t xml:space="preserve">) </w:t>
      </w:r>
      <w:r w:rsidRPr="0041707A">
        <w:t>политики</w:t>
      </w:r>
      <w:r w:rsidR="0041707A">
        <w:t xml:space="preserve"> (</w:t>
      </w:r>
      <w:r w:rsidRPr="0041707A">
        <w:t>public policy-making</w:t>
      </w:r>
      <w:r w:rsidR="0041707A" w:rsidRPr="0041707A">
        <w:t>),</w:t>
      </w:r>
      <w:r w:rsidRPr="0041707A">
        <w:t xml:space="preserve"> чем просто нормативной организацией исполнения ее целей</w:t>
      </w:r>
      <w:r w:rsidR="0041707A" w:rsidRPr="0041707A">
        <w:t xml:space="preserve">. </w:t>
      </w:r>
      <w:r w:rsidRPr="0041707A">
        <w:t>Аспектом рыночного видения государства является концептуализация способа, которым публичная политика осуществляется</w:t>
      </w:r>
      <w:r w:rsidR="0041707A" w:rsidRPr="0041707A">
        <w:t xml:space="preserve"> - </w:t>
      </w:r>
      <w:r w:rsidRPr="0041707A">
        <w:t>в особенности, роли государственных служащих в осуществлении политики</w:t>
      </w:r>
      <w:r w:rsidR="0041707A" w:rsidRPr="0041707A">
        <w:t xml:space="preserve">. </w:t>
      </w:r>
      <w:r w:rsidRPr="0041707A">
        <w:t>В этом отношении государственная администрация в целом, чиновничество рассматриваются не как простые исполнители выработанных политиками решений, а как участники принятия решений и поиска эффективных моделей их осуществления</w:t>
      </w:r>
      <w:r w:rsidR="0041707A" w:rsidRPr="0041707A">
        <w:t xml:space="preserve">. </w:t>
      </w:r>
      <w:r w:rsidRPr="0041707A">
        <w:t>Вытекающая отсюда политизация государственной службы ставит, конечно, проблему ответственности чиновничества и репрезентации общественного интереса в его функционировании</w:t>
      </w:r>
      <w:r w:rsidR="0041707A" w:rsidRPr="0041707A">
        <w:t xml:space="preserve">. </w:t>
      </w:r>
      <w:r w:rsidRPr="0041707A">
        <w:t>Политическая нейтральность бюрократически организованного управления этой проблемы не снимает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Популярным термином</w:t>
      </w:r>
      <w:r w:rsidR="0041707A" w:rsidRPr="0041707A">
        <w:t xml:space="preserve"> - </w:t>
      </w:r>
      <w:r w:rsidRPr="0041707A">
        <w:t>концептом нового государственного управления, с помощью которого, по мнению его разработчиков, снимается проблема дихотомии политик</w:t>
      </w:r>
      <w:r w:rsidR="007F6A2A" w:rsidRPr="0041707A">
        <w:t>и</w:t>
      </w:r>
      <w:r w:rsidR="0041707A" w:rsidRPr="0041707A">
        <w:t xml:space="preserve"> - </w:t>
      </w:r>
      <w:r w:rsidRPr="0041707A">
        <w:t>управления, является понятие</w:t>
      </w:r>
      <w:r w:rsidR="0041707A">
        <w:t xml:space="preserve"> "</w:t>
      </w:r>
      <w:r w:rsidRPr="0041707A">
        <w:t>руководство</w:t>
      </w:r>
      <w:r w:rsidR="0041707A">
        <w:t>" (</w:t>
      </w:r>
      <w:r w:rsidRPr="0041707A">
        <w:t>governance</w:t>
      </w:r>
      <w:r w:rsidR="0041707A" w:rsidRPr="0041707A">
        <w:t xml:space="preserve">). </w:t>
      </w:r>
      <w:r w:rsidRPr="0041707A">
        <w:t>Оно заменяет часто такие термины, как администрирование</w:t>
      </w:r>
      <w:r w:rsidR="0041707A">
        <w:t xml:space="preserve"> (</w:t>
      </w:r>
      <w:r w:rsidRPr="0041707A">
        <w:t>administration</w:t>
      </w:r>
      <w:r w:rsidR="0041707A" w:rsidRPr="0041707A">
        <w:t>),</w:t>
      </w:r>
      <w:r w:rsidRPr="0041707A">
        <w:t xml:space="preserve"> управление</w:t>
      </w:r>
      <w:r w:rsidR="0041707A">
        <w:t xml:space="preserve"> (</w:t>
      </w:r>
      <w:r w:rsidRPr="0041707A">
        <w:t>government</w:t>
      </w:r>
      <w:r w:rsidR="0041707A" w:rsidRPr="0041707A">
        <w:t xml:space="preserve">). </w:t>
      </w:r>
      <w:r w:rsidRPr="0041707A">
        <w:t>Именно</w:t>
      </w:r>
      <w:r w:rsidR="0041707A">
        <w:t xml:space="preserve"> "</w:t>
      </w:r>
      <w:r w:rsidRPr="0041707A">
        <w:t>руководство</w:t>
      </w:r>
      <w:r w:rsidR="0041707A">
        <w:t xml:space="preserve">" </w:t>
      </w:r>
      <w:r w:rsidRPr="0041707A">
        <w:t>является понятием, посредством которого пытаются выразить особенность государственного менеджмента</w:t>
      </w:r>
      <w:r w:rsidR="0041707A" w:rsidRPr="0041707A">
        <w:t xml:space="preserve">. </w:t>
      </w:r>
      <w:r w:rsidRPr="0041707A">
        <w:t>Политический аспект в концепции нового государственного управления выражается и в том, что преимущественное внимание обращается на политическую роль высших административных чиновников и их ответственность перед обществом, его группами, гражданами</w:t>
      </w:r>
      <w:r w:rsidR="0041707A" w:rsidRPr="0041707A">
        <w:t xml:space="preserve"> [</w:t>
      </w:r>
      <w:r w:rsidR="00B92AAD" w:rsidRPr="0041707A">
        <w:t>14</w:t>
      </w:r>
      <w:r w:rsidR="0041707A" w:rsidRPr="0041707A">
        <w:t>].</w:t>
      </w:r>
    </w:p>
    <w:p w:rsidR="0041707A" w:rsidRDefault="00E07331" w:rsidP="009C7FD7">
      <w:pPr>
        <w:keepNext/>
        <w:widowControl w:val="0"/>
      </w:pPr>
      <w:r w:rsidRPr="0041707A">
        <w:t>Что для России и сегодня является актуальным ряд положений веберовской теории бюрократии</w:t>
      </w:r>
      <w:r w:rsidR="0041707A" w:rsidRPr="0041707A">
        <w:t xml:space="preserve">: </w:t>
      </w:r>
      <w:r w:rsidRPr="0041707A">
        <w:t>рациональность</w:t>
      </w:r>
      <w:r w:rsidR="0041707A" w:rsidRPr="0041707A">
        <w:t xml:space="preserve">; </w:t>
      </w:r>
      <w:r w:rsidRPr="0041707A">
        <w:t>ориентация на формализованные процедуры в противовес персоналистской ориентации на патрона</w:t>
      </w:r>
      <w:r w:rsidR="0041707A" w:rsidRPr="0041707A">
        <w:t xml:space="preserve">; </w:t>
      </w:r>
      <w:r w:rsidRPr="0041707A">
        <w:t>прозрачность, четкость, подотчетность обществу</w:t>
      </w:r>
      <w:r w:rsidR="0041707A" w:rsidRPr="0041707A">
        <w:t xml:space="preserve">; </w:t>
      </w:r>
      <w:r w:rsidRPr="0041707A">
        <w:t>ликвидация коррупции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Далее необходим учет особенностей современного этапа национально-государственного строительства в России, специфики общественно-политического и финансово-экономического состояния государства</w:t>
      </w:r>
      <w:r w:rsidR="0041707A" w:rsidRPr="0041707A">
        <w:t xml:space="preserve">. </w:t>
      </w:r>
      <w:r w:rsidRPr="0041707A">
        <w:t>Успешная реализация реформы государственной службы невозможна и без адекватного представления о настроениях, ожиданиях, установках, оценках</w:t>
      </w:r>
      <w:r w:rsidR="0041707A" w:rsidRPr="0041707A">
        <w:t xml:space="preserve"> - </w:t>
      </w:r>
      <w:r w:rsidRPr="0041707A">
        <w:t>всего комплекса параметров сознания современного российского корпуса государственных служащих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Полученные в ходе мониторингового исследования данные позволяют зафиксировать тенденцию повышения роли права как ценности массового сознания, а отсюда и большей требовательности граждан в отношении правовой природы государства и его отдельных институтов</w:t>
      </w:r>
      <w:r w:rsidR="0041707A">
        <w:t xml:space="preserve"> (</w:t>
      </w:r>
      <w:r w:rsidRPr="0041707A">
        <w:t>включая государственную службу</w:t>
      </w:r>
      <w:r w:rsidR="0041707A" w:rsidRPr="0041707A">
        <w:t xml:space="preserve">) </w:t>
      </w:r>
      <w:r w:rsidRPr="0041707A">
        <w:t>по обеспечению правопорядка в стране</w:t>
      </w:r>
      <w:r w:rsidR="0041707A" w:rsidRPr="0041707A">
        <w:t xml:space="preserve">. </w:t>
      </w:r>
      <w:r w:rsidRPr="0041707A">
        <w:t>Вторая важная тенденция характеризует возрастание роли демократии не только как политической ценности, но и как ориентира для выбора пути и методов совершенствования работы госаппарата, усиления демократических начал в деятельности властных структур, их большей открытости и подконтрольности</w:t>
      </w:r>
      <w:r w:rsidR="0041707A" w:rsidRPr="0041707A">
        <w:t xml:space="preserve"> [</w:t>
      </w:r>
      <w:r w:rsidR="004D1941" w:rsidRPr="0041707A">
        <w:t>3</w:t>
      </w:r>
      <w:r w:rsidR="0041707A" w:rsidRPr="0041707A">
        <w:t>].</w:t>
      </w:r>
    </w:p>
    <w:p w:rsidR="0041707A" w:rsidRDefault="00E07331" w:rsidP="009C7FD7">
      <w:pPr>
        <w:keepNext/>
        <w:widowControl w:val="0"/>
      </w:pPr>
      <w:r w:rsidRPr="0041707A">
        <w:t>Возрастают требования граждан к качеству административных услуг, оказываемых населению государством в лице его конкретных органов, что в немалой степени порождено ожиданиями эффекта от осуществляемой в стране административной реформы и в особенности, той ее составной части, которая непосредственно касается государственной службы</w:t>
      </w:r>
      <w:r w:rsidR="0041707A" w:rsidRPr="0041707A">
        <w:t xml:space="preserve">. </w:t>
      </w:r>
      <w:r w:rsidRPr="0041707A">
        <w:t>Названные требования, в основном, и формируют отношение населения к властным структурам, государственной службе</w:t>
      </w:r>
      <w:r w:rsidR="0041707A" w:rsidRPr="0041707A">
        <w:t xml:space="preserve"> - </w:t>
      </w:r>
      <w:r w:rsidRPr="0041707A">
        <w:t>в том числе</w:t>
      </w:r>
      <w:r w:rsidR="0041707A" w:rsidRPr="0041707A">
        <w:t xml:space="preserve">. </w:t>
      </w:r>
      <w:r w:rsidRPr="0041707A">
        <w:t>В своей основе они вполне соответствуют замыслу реформы государственной службы, что говорит об объективном совпадении интересов граждан и идеологии реформы</w:t>
      </w:r>
      <w:r w:rsidR="0041707A" w:rsidRPr="0041707A">
        <w:t xml:space="preserve">. </w:t>
      </w:r>
      <w:r w:rsidRPr="0041707A">
        <w:t>Однако, отмечая некоторые позитивные сдвиги в деятельности государственного аппарата, большинство граждан, тем не менее, не видит прямой связи реформы государственной службы со своими интересами, считают ее аппаратным мероприятием</w:t>
      </w:r>
      <w:r w:rsidR="0041707A" w:rsidRPr="0041707A">
        <w:t xml:space="preserve">. </w:t>
      </w:r>
      <w:r w:rsidRPr="0041707A">
        <w:t>Часть опрошенных считает, что по отдельным показателям, напрямую затрагивающим их интересы, положение по мере продвижения реформы лучше не становится</w:t>
      </w:r>
      <w:r w:rsidR="0041707A" w:rsidRPr="0041707A">
        <w:t xml:space="preserve">. </w:t>
      </w:r>
      <w:r w:rsidRPr="0041707A">
        <w:t>Это касается административного произвола, нарушения прав граждан</w:t>
      </w:r>
      <w:r w:rsidR="0041707A" w:rsidRPr="0041707A">
        <w:t xml:space="preserve">. </w:t>
      </w:r>
      <w:r w:rsidRPr="0041707A">
        <w:t>Пока граждане считают, что реформирование государственной службы</w:t>
      </w:r>
      <w:r w:rsidR="0041707A" w:rsidRPr="0041707A">
        <w:t xml:space="preserve"> - </w:t>
      </w:r>
      <w:r w:rsidRPr="0041707A">
        <w:t>это задача политического руководства страны</w:t>
      </w:r>
      <w:r w:rsidR="0041707A" w:rsidRPr="0041707A">
        <w:t xml:space="preserve">. </w:t>
      </w:r>
      <w:r w:rsidRPr="0041707A">
        <w:t>Вместе с тем давление</w:t>
      </w:r>
      <w:r w:rsidR="0041707A">
        <w:t xml:space="preserve"> (</w:t>
      </w:r>
      <w:r w:rsidRPr="0041707A">
        <w:t>требования</w:t>
      </w:r>
      <w:r w:rsidR="0041707A" w:rsidRPr="0041707A">
        <w:t xml:space="preserve">) </w:t>
      </w:r>
      <w:r w:rsidRPr="0041707A">
        <w:t>на аппарат со стороны населения, будет усиливаться и важной задачей реформирования является его перевод в конструктивное русло</w:t>
      </w:r>
      <w:r w:rsidR="0041707A" w:rsidRPr="0041707A">
        <w:t xml:space="preserve">. </w:t>
      </w:r>
      <w:r w:rsidRPr="0041707A">
        <w:t>Положительную роль здесь может сыграть Общественная палата</w:t>
      </w:r>
      <w:r w:rsidR="0041707A" w:rsidRPr="0041707A">
        <w:t>.</w:t>
      </w:r>
    </w:p>
    <w:p w:rsidR="0041707A" w:rsidRDefault="00E07331" w:rsidP="009C7FD7">
      <w:pPr>
        <w:keepNext/>
        <w:widowControl w:val="0"/>
      </w:pPr>
      <w:r w:rsidRPr="0041707A">
        <w:t>Для реализации программного положения об открытости и подконтрольности аппарата, государственных служащих гражданскому обществу пока нет достаточного набора условий</w:t>
      </w:r>
      <w:r w:rsidR="0041707A" w:rsidRPr="0041707A">
        <w:t xml:space="preserve">. </w:t>
      </w:r>
      <w:r w:rsidRPr="0041707A">
        <w:t>Рядовые граждане не готовы, недостаточно компетентны, чтобы реально участвовать в контроле за деятельностью властных структур</w:t>
      </w:r>
      <w:r w:rsidR="0041707A" w:rsidRPr="0041707A">
        <w:t xml:space="preserve">. </w:t>
      </w:r>
      <w:r w:rsidRPr="0041707A">
        <w:t>Сильно мешает движению в этом направлении и большая степень недоверия населения к органам власти</w:t>
      </w:r>
      <w:r w:rsidR="0041707A" w:rsidRPr="0041707A">
        <w:t>.</w:t>
      </w:r>
    </w:p>
    <w:p w:rsidR="0041707A" w:rsidRDefault="0041707A" w:rsidP="009C7FD7">
      <w:pPr>
        <w:keepNext/>
        <w:widowControl w:val="0"/>
      </w:pPr>
    </w:p>
    <w:p w:rsidR="0041707A" w:rsidRPr="0041707A" w:rsidRDefault="002F1B1A" w:rsidP="009C7FD7">
      <w:pPr>
        <w:pStyle w:val="2"/>
        <w:widowControl w:val="0"/>
      </w:pPr>
      <w:bookmarkStart w:id="3" w:name="_Toc270103303"/>
      <w:r w:rsidRPr="0041707A">
        <w:t>Модернизация и реформация в современной России</w:t>
      </w:r>
      <w:bookmarkEnd w:id="3"/>
    </w:p>
    <w:p w:rsidR="0041707A" w:rsidRDefault="0041707A" w:rsidP="009C7FD7">
      <w:pPr>
        <w:keepNext/>
        <w:widowControl w:val="0"/>
      </w:pPr>
    </w:p>
    <w:p w:rsidR="0041707A" w:rsidRDefault="003C599A" w:rsidP="009C7FD7">
      <w:pPr>
        <w:keepNext/>
        <w:widowControl w:val="0"/>
      </w:pPr>
      <w:r w:rsidRPr="0041707A">
        <w:t>В сегодняшней России процесс деградации человеческого потенциала ощутим не менее остро, чем в России 90-х</w:t>
      </w:r>
      <w:r w:rsidR="0041707A" w:rsidRPr="0041707A">
        <w:t xml:space="preserve">: </w:t>
      </w:r>
      <w:r w:rsidRPr="0041707A">
        <w:t>рост доходов в нулевые годы не мог компенсировать растущего износа прежних</w:t>
      </w:r>
      <w:r w:rsidR="0041707A">
        <w:t xml:space="preserve"> (</w:t>
      </w:r>
      <w:r w:rsidRPr="0041707A">
        <w:t>советских</w:t>
      </w:r>
      <w:r w:rsidR="0041707A" w:rsidRPr="0041707A">
        <w:t xml:space="preserve">) </w:t>
      </w:r>
      <w:r w:rsidRPr="0041707A">
        <w:t>систем социализации</w:t>
      </w:r>
      <w:r w:rsidR="0041707A" w:rsidRPr="0041707A">
        <w:t xml:space="preserve">. </w:t>
      </w:r>
      <w:r w:rsidRPr="0041707A">
        <w:t>Следствиями являются наркотизация и алкоголизация населения, беспризорность</w:t>
      </w:r>
      <w:r w:rsidR="0041707A">
        <w:t xml:space="preserve"> (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 xml:space="preserve">скрытая </w:t>
      </w:r>
      <w:r w:rsidR="0041707A">
        <w:t>-</w:t>
      </w:r>
      <w:r w:rsidRPr="0041707A">
        <w:t xml:space="preserve"> при формальном наличии семьи</w:t>
      </w:r>
      <w:r w:rsidR="0041707A" w:rsidRPr="0041707A">
        <w:t>),</w:t>
      </w:r>
      <w:r w:rsidRPr="0041707A">
        <w:t xml:space="preserve"> криминализация и архаизация бытовых укладов</w:t>
      </w:r>
      <w:r w:rsidR="0041707A">
        <w:t xml:space="preserve"> (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из-за переизбытка неквалифицированной миграции из стран Средней Азии и Закавказья</w:t>
      </w:r>
      <w:r w:rsidR="0041707A" w:rsidRPr="0041707A">
        <w:t>),</w:t>
      </w:r>
      <w:r w:rsidRPr="0041707A">
        <w:t xml:space="preserve"> высокая смертность, кричащий дефицит социального доверия и солидарности и </w:t>
      </w:r>
      <w:r w:rsidR="0041707A">
        <w:t>т.д.</w:t>
      </w:r>
      <w:r w:rsidR="0041707A" w:rsidRPr="0041707A">
        <w:t xml:space="preserve"> [</w:t>
      </w:r>
      <w:r w:rsidR="004D1941" w:rsidRPr="0041707A">
        <w:t>12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t>Рост уровня жизни населения, ставший, по крайней мере, формально, основным ориентиром политики властей на протяжении уходящего десятилетия, не может быть главным путем решения этих проблем</w:t>
      </w:r>
      <w:r w:rsidR="0041707A" w:rsidRPr="0041707A">
        <w:t xml:space="preserve">. </w:t>
      </w:r>
      <w:r w:rsidRPr="0041707A">
        <w:t>Поскольку, во-первых, он крайне неравномерно распределен в обществе</w:t>
      </w:r>
      <w:r w:rsidR="0041707A">
        <w:t xml:space="preserve"> (т.е.</w:t>
      </w:r>
      <w:r w:rsidR="0041707A" w:rsidRPr="0041707A">
        <w:t xml:space="preserve"> </w:t>
      </w:r>
      <w:r w:rsidRPr="0041707A">
        <w:t>фиксирует своего рода среднюю температуру по больнице</w:t>
      </w:r>
      <w:r w:rsidR="0041707A" w:rsidRPr="0041707A">
        <w:t xml:space="preserve">). </w:t>
      </w:r>
      <w:r w:rsidRPr="0041707A">
        <w:t>Во-вторых, природа названных проблем связана в первую очередь не с бедностью как таковой, а с десоциализацией</w:t>
      </w:r>
      <w:r w:rsidR="0041707A">
        <w:t xml:space="preserve"> (</w:t>
      </w:r>
      <w:r w:rsidRPr="0041707A">
        <w:t>эрозией институтов социализации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>Для хотя бы частичной нормализации положения государству предстоит принять ряд чрезвычайных мер в соответствующих сферах социального бедствия</w:t>
      </w:r>
      <w:r w:rsidR="0041707A" w:rsidRPr="0041707A">
        <w:t xml:space="preserve">. </w:t>
      </w:r>
      <w:r w:rsidRPr="0041707A">
        <w:t>В частности, целесообразны следующие проекты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Ликвидация беспризорности</w:t>
      </w:r>
      <w:r w:rsidRPr="0041707A">
        <w:t>, реформа системы детских домов и приютов, 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с участием РПЦ и с учетом советских педагогических технологий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Объявление войны организованной преступности</w:t>
      </w:r>
      <w:r w:rsidRPr="0041707A">
        <w:t xml:space="preserve">, особенно в таких регионах, как Приморье, и по всей стране </w:t>
      </w:r>
      <w:r w:rsidR="0041707A">
        <w:t>-</w:t>
      </w:r>
      <w:r w:rsidRPr="0041707A">
        <w:t xml:space="preserve"> в отношении этнических ОПГ и</w:t>
      </w:r>
      <w:r w:rsidR="0041707A">
        <w:t xml:space="preserve"> "</w:t>
      </w:r>
      <w:r w:rsidRPr="0041707A">
        <w:t>наркомафий</w:t>
      </w:r>
      <w:r w:rsidR="0041707A">
        <w:t>" (</w:t>
      </w:r>
      <w:r w:rsidRPr="0041707A">
        <w:t>в значительной мере, это совпадающие категории</w:t>
      </w:r>
      <w:r w:rsidR="0041707A" w:rsidRPr="0041707A">
        <w:t xml:space="preserve">). </w:t>
      </w:r>
      <w:r w:rsidRPr="0041707A">
        <w:t>В частности, представляется разумным начать с того, чтобы восстановить специализированные подразделения по борьбе с организованной преступностью в МВД, переквалифицированные не так давно в</w:t>
      </w:r>
      <w:r w:rsidR="0041707A">
        <w:t xml:space="preserve"> "</w:t>
      </w:r>
      <w:r w:rsidRPr="0041707A">
        <w:t>политическую полицию</w:t>
      </w:r>
      <w:r w:rsidR="0041707A">
        <w:t>" -</w:t>
      </w:r>
      <w:r w:rsidRPr="0041707A">
        <w:t xml:space="preserve"> отделы по борьбе с экстремизмом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Ограничение низкоквалифицированной трудовой миграции</w:t>
      </w:r>
      <w:r w:rsidRPr="0041707A">
        <w:t xml:space="preserve"> из регионов с архаическими культурными укладами</w:t>
      </w:r>
      <w:r w:rsidR="0041707A">
        <w:t xml:space="preserve"> (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за счет жестких санкций в отношении соответствующих работодателей и обеспечения трудовых/социальных прав мигрантов, что ликвидирует их конкурентоспособность на рынке труда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Принудительное лечение наркомании и алкоголизма</w:t>
      </w:r>
      <w:r w:rsidR="0041707A" w:rsidRPr="0041707A">
        <w:rPr>
          <w:b/>
          <w:bCs/>
        </w:rPr>
        <w:t xml:space="preserve">. </w:t>
      </w:r>
      <w:r w:rsidRPr="0041707A">
        <w:t>Введение обязательного обследования отдельных групп населения</w:t>
      </w:r>
      <w:r w:rsidR="0041707A">
        <w:t xml:space="preserve"> (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школьников, студентов, военных, госслужащих</w:t>
      </w:r>
      <w:r w:rsidR="0041707A" w:rsidRPr="0041707A">
        <w:t xml:space="preserve">) </w:t>
      </w:r>
      <w:r w:rsidRPr="0041707A">
        <w:t>на наркотическую и алкогольную зависимость и установление мер принудительного лечения</w:t>
      </w:r>
      <w:r w:rsidR="0041707A">
        <w:t xml:space="preserve"> (</w:t>
      </w:r>
      <w:r w:rsidRPr="0041707A">
        <w:t>последние зачастую имеют не столько медицинское, сколько дисциплинарное значение, но от этого не менее действенны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Реформа системы исполнения наказаний</w:t>
      </w:r>
      <w:r w:rsidR="0041707A" w:rsidRPr="0041707A">
        <w:rPr>
          <w:b/>
          <w:bCs/>
        </w:rPr>
        <w:t xml:space="preserve">. </w:t>
      </w:r>
      <w:r w:rsidRPr="0041707A">
        <w:t>Современная тюрьма превратилась в огромный механизм десоциализации, действием которого прямо или косвенно затронуто до трети населения</w:t>
      </w:r>
      <w:r w:rsidR="0041707A">
        <w:t xml:space="preserve"> (</w:t>
      </w:r>
      <w:r w:rsidRPr="0041707A">
        <w:t xml:space="preserve">а через экспансию соответствующей субкультуры </w:t>
      </w:r>
      <w:r w:rsidR="0041707A">
        <w:t>-</w:t>
      </w:r>
      <w:r w:rsidRPr="0041707A">
        <w:t xml:space="preserve"> и всё общество</w:t>
      </w:r>
      <w:r w:rsidR="0041707A" w:rsidRPr="0041707A">
        <w:t xml:space="preserve">). </w:t>
      </w:r>
      <w:r w:rsidRPr="0041707A">
        <w:t>В частности, необходимы меры по нормализации условий содержания заключенных, включая строительство системы новых, отвечающих европейским стандартам пенитенциарных учреждений, развитию правозащитной, просветительской деятельности и системы трудовых поселений, снижению количества заключенных за счет общенациональной</w:t>
      </w:r>
      <w:r w:rsidR="0041707A">
        <w:t xml:space="preserve"> "</w:t>
      </w:r>
      <w:r w:rsidRPr="0041707A">
        <w:t>модернизационной</w:t>
      </w:r>
      <w:r w:rsidR="0041707A">
        <w:t xml:space="preserve">" </w:t>
      </w:r>
      <w:r w:rsidRPr="0041707A">
        <w:t xml:space="preserve">амнистии, профилактики правонарушений, изменения санкций по некоторым статьям и </w:t>
      </w:r>
      <w:r w:rsidR="0041707A">
        <w:t>т.д.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Перераспределение средств из сферы большого спорта в сферу массовой физкультуры</w:t>
      </w:r>
      <w:r w:rsidRPr="0041707A">
        <w:rPr>
          <w:b/>
          <w:bCs/>
        </w:rPr>
        <w:t>,</w:t>
      </w:r>
      <w:r w:rsidRPr="0041707A">
        <w:t xml:space="preserve"> развитие системы бесплатных</w:t>
      </w:r>
      <w:r w:rsidR="0041707A">
        <w:t xml:space="preserve"> (</w:t>
      </w:r>
      <w:r w:rsidRPr="0041707A">
        <w:t>для детей и подростков</w:t>
      </w:r>
      <w:r w:rsidR="0041707A" w:rsidRPr="0041707A">
        <w:t xml:space="preserve">) </w:t>
      </w:r>
      <w:r w:rsidRPr="0041707A">
        <w:t>и дешевых</w:t>
      </w:r>
      <w:r w:rsidR="0041707A">
        <w:t xml:space="preserve"> (</w:t>
      </w:r>
      <w:r w:rsidRPr="0041707A">
        <w:t>для взрослых</w:t>
      </w:r>
      <w:r w:rsidR="0041707A" w:rsidRPr="0041707A">
        <w:t xml:space="preserve">) </w:t>
      </w:r>
      <w:r w:rsidRPr="0041707A">
        <w:t>спортивных секций</w:t>
      </w:r>
      <w:r w:rsidR="0041707A" w:rsidRPr="0041707A">
        <w:t xml:space="preserve">. </w:t>
      </w:r>
      <w:r w:rsidRPr="0041707A">
        <w:t>А также иных массово доступных секций, кружков, образовательных центров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Поощрение массового</w:t>
      </w:r>
      <w:r w:rsidR="0041707A">
        <w:rPr>
          <w:rStyle w:val="ac"/>
          <w:b w:val="0"/>
          <w:bCs w:val="0"/>
          <w:color w:val="000000"/>
        </w:rPr>
        <w:t xml:space="preserve"> "</w:t>
      </w:r>
      <w:r w:rsidRPr="0041707A">
        <w:rPr>
          <w:rStyle w:val="ac"/>
          <w:b w:val="0"/>
          <w:bCs w:val="0"/>
          <w:color w:val="000000"/>
        </w:rPr>
        <w:t>низового</w:t>
      </w:r>
      <w:r w:rsidR="0041707A">
        <w:rPr>
          <w:rStyle w:val="ac"/>
          <w:b w:val="0"/>
          <w:bCs w:val="0"/>
          <w:color w:val="000000"/>
        </w:rPr>
        <w:t xml:space="preserve">" </w:t>
      </w:r>
      <w:r w:rsidRPr="0041707A">
        <w:rPr>
          <w:rStyle w:val="ac"/>
          <w:b w:val="0"/>
          <w:bCs w:val="0"/>
          <w:color w:val="000000"/>
        </w:rPr>
        <w:t>туризма</w:t>
      </w:r>
      <w:r w:rsidRPr="0041707A">
        <w:t>, как внутри страны, так и заграничного</w:t>
      </w:r>
      <w:r w:rsidR="0041707A" w:rsidRPr="0041707A">
        <w:t xml:space="preserve">. </w:t>
      </w:r>
      <w:r w:rsidRPr="0041707A">
        <w:t>Развитие внутреннего туризма, воссоздание туристических клубов и ассоциаций</w:t>
      </w:r>
      <w:r w:rsidR="0041707A" w:rsidRPr="0041707A">
        <w:t xml:space="preserve">. </w:t>
      </w:r>
      <w:r w:rsidRPr="0041707A">
        <w:t>Дотирование поездок на отдых бюджетникам, студентам, иным социально уязвимым, но при этом активным категориям населения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Обязательная дифференциация программ поддержки рождаемости по регионам</w:t>
      </w:r>
      <w:r w:rsidR="0041707A" w:rsidRPr="0041707A">
        <w:rPr>
          <w:b/>
          <w:bCs/>
        </w:rPr>
        <w:t xml:space="preserve">. </w:t>
      </w:r>
      <w:r w:rsidRPr="0041707A">
        <w:t>В регионах аграрного перенаселения</w:t>
      </w:r>
      <w:r w:rsidR="0041707A">
        <w:t xml:space="preserve"> (</w:t>
      </w:r>
      <w:r w:rsidRPr="0041707A">
        <w:t>существенная часть ЮФО</w:t>
      </w:r>
      <w:r w:rsidR="0041707A" w:rsidRPr="0041707A">
        <w:t xml:space="preserve">) </w:t>
      </w:r>
      <w:r w:rsidRPr="0041707A">
        <w:t>поддержка рождаемости контрпродуктивна</w:t>
      </w:r>
      <w:r w:rsidR="0041707A">
        <w:t xml:space="preserve"> (</w:t>
      </w:r>
      <w:r w:rsidRPr="0041707A">
        <w:t>там речь должна идти об иных формах социальной поддержки</w:t>
      </w:r>
      <w:r w:rsidR="0041707A" w:rsidRPr="0041707A">
        <w:t>),</w:t>
      </w:r>
      <w:r w:rsidRPr="0041707A">
        <w:t xml:space="preserve"> тогда как в регионах демографического бедствия</w:t>
      </w:r>
      <w:r w:rsidR="0041707A">
        <w:t xml:space="preserve"> (</w:t>
      </w:r>
      <w:r w:rsidRPr="0041707A">
        <w:t>большая часть Центральной России, Поволжья, Сибири, Приморья</w:t>
      </w:r>
      <w:r w:rsidR="0041707A" w:rsidRPr="0041707A">
        <w:t xml:space="preserve">) </w:t>
      </w:r>
      <w:r w:rsidRPr="0041707A">
        <w:t>она должна быть на порядок более широкой и интенсивной</w:t>
      </w:r>
      <w:r w:rsidR="0041707A" w:rsidRPr="0041707A">
        <w:t>.</w:t>
      </w:r>
      <w:r w:rsidR="0041707A">
        <w:t xml:space="preserve"> (</w:t>
      </w:r>
      <w:r w:rsidRPr="0041707A">
        <w:t>Например, представляется целесообразным заменить сертификаты на</w:t>
      </w:r>
      <w:r w:rsidR="0041707A">
        <w:t xml:space="preserve"> "</w:t>
      </w:r>
      <w:r w:rsidRPr="0041707A">
        <w:t>второго ребенка</w:t>
      </w:r>
      <w:r w:rsidR="0041707A">
        <w:t xml:space="preserve">" </w:t>
      </w:r>
      <w:r w:rsidRPr="0041707A">
        <w:t xml:space="preserve">оплатой по пенсионному типу солидных </w:t>
      </w:r>
      <w:r w:rsidR="0041707A">
        <w:t>-</w:t>
      </w:r>
      <w:r w:rsidRPr="0041707A">
        <w:t xml:space="preserve"> ощутимых с точки зрения семейного бюджета </w:t>
      </w:r>
      <w:r w:rsidR="0041707A">
        <w:t>-</w:t>
      </w:r>
      <w:r w:rsidRPr="0041707A">
        <w:t xml:space="preserve"> детских пособий, начисляемых в зависимости от возраста ребенка</w:t>
      </w:r>
      <w:r w:rsidR="0041707A" w:rsidRPr="0041707A">
        <w:t>).</w:t>
      </w:r>
    </w:p>
    <w:p w:rsidR="0041707A" w:rsidRDefault="003C599A" w:rsidP="009C7FD7">
      <w:pPr>
        <w:keepNext/>
        <w:widowControl w:val="0"/>
        <w:rPr>
          <w:rStyle w:val="ac"/>
          <w:b w:val="0"/>
          <w:bCs w:val="0"/>
          <w:color w:val="000000"/>
        </w:rPr>
      </w:pPr>
      <w:r w:rsidRPr="0041707A">
        <w:t>Меры, подобные вышеперечисленным, еще не означают модернизации как таковой</w:t>
      </w:r>
      <w:r w:rsidR="0041707A" w:rsidRPr="0041707A">
        <w:t xml:space="preserve">. </w:t>
      </w:r>
      <w:r w:rsidRPr="0041707A">
        <w:t xml:space="preserve">Они представляют собой </w:t>
      </w:r>
      <w:r w:rsidRPr="0041707A">
        <w:rPr>
          <w:rStyle w:val="af1"/>
          <w:i w:val="0"/>
          <w:iCs w:val="0"/>
          <w:color w:val="000000"/>
        </w:rPr>
        <w:t>противодействие демодернизации</w:t>
      </w:r>
      <w:r w:rsidRPr="0041707A">
        <w:rPr>
          <w:i/>
          <w:iCs/>
        </w:rPr>
        <w:t>,</w:t>
      </w:r>
      <w:r w:rsidRPr="0041707A">
        <w:t xml:space="preserve"> что чрезвычайно важно, но не достаточно</w:t>
      </w:r>
      <w:r w:rsidR="0041707A" w:rsidRPr="0041707A">
        <w:t xml:space="preserve">. </w:t>
      </w:r>
      <w:r w:rsidRPr="0041707A">
        <w:t>Модернизация же социальной среды требует, на наш взгляд, капитальной реконструкции тех базовых систем социализации, которые определяют облик современного общества</w:t>
      </w:r>
      <w:r w:rsidR="0041707A" w:rsidRPr="0041707A">
        <w:t xml:space="preserve">. </w:t>
      </w:r>
      <w:r w:rsidRPr="0041707A">
        <w:t xml:space="preserve">Прежде всего </w:t>
      </w:r>
      <w:r w:rsidR="0041707A">
        <w:rPr>
          <w:b/>
          <w:bCs/>
        </w:rPr>
        <w:t>-</w:t>
      </w:r>
      <w:r w:rsidRPr="0041707A">
        <w:rPr>
          <w:b/>
          <w:bCs/>
        </w:rPr>
        <w:t xml:space="preserve"> </w:t>
      </w:r>
      <w:r w:rsidRPr="0041707A">
        <w:rPr>
          <w:rStyle w:val="ac"/>
          <w:b w:val="0"/>
          <w:bCs w:val="0"/>
          <w:color w:val="000000"/>
        </w:rPr>
        <w:t>системы образования, армии, государственной службы</w:t>
      </w:r>
      <w:r w:rsidR="0041707A" w:rsidRPr="0041707A">
        <w:rPr>
          <w:rStyle w:val="ac"/>
          <w:b w:val="0"/>
          <w:bCs w:val="0"/>
          <w:color w:val="000000"/>
        </w:rPr>
        <w:t xml:space="preserve"> [</w:t>
      </w:r>
      <w:r w:rsidR="004D1941" w:rsidRPr="0041707A">
        <w:rPr>
          <w:rStyle w:val="ac"/>
          <w:b w:val="0"/>
          <w:bCs w:val="0"/>
          <w:color w:val="000000"/>
        </w:rPr>
        <w:t>17</w:t>
      </w:r>
      <w:r w:rsidR="0041707A" w:rsidRPr="0041707A">
        <w:rPr>
          <w:rStyle w:val="ac"/>
          <w:b w:val="0"/>
          <w:bCs w:val="0"/>
          <w:color w:val="000000"/>
        </w:rPr>
        <w:t>].</w:t>
      </w:r>
    </w:p>
    <w:p w:rsidR="0041707A" w:rsidRDefault="003C599A" w:rsidP="009C7FD7">
      <w:pPr>
        <w:keepNext/>
        <w:widowControl w:val="0"/>
      </w:pPr>
      <w:r w:rsidRPr="0041707A">
        <w:t xml:space="preserve">То наследство, которое мы получили в этих сферах, было, в целом, весьма добротным </w:t>
      </w:r>
      <w:r w:rsidR="0041707A">
        <w:t>-</w:t>
      </w:r>
      <w:r w:rsidRPr="0041707A">
        <w:t xml:space="preserve"> особенно если учесть, что российская армия, школа, бюрократия пережили за один век два революционных обрушения, сохранив при этом относительную дееспособность и ядро традиций</w:t>
      </w:r>
      <w:r w:rsidR="0041707A" w:rsidRPr="0041707A">
        <w:t>.</w:t>
      </w:r>
    </w:p>
    <w:p w:rsidR="003C599A" w:rsidRPr="0041707A" w:rsidRDefault="003C599A" w:rsidP="009C7FD7">
      <w:pPr>
        <w:keepNext/>
        <w:widowControl w:val="0"/>
      </w:pPr>
      <w:r w:rsidRPr="0041707A">
        <w:t>Однако эти системы не могут не нуждаться в качественном обновлении хотя бы потому, что те модернизации, в ходе которых они были созданы,</w:t>
      </w:r>
    </w:p>
    <w:p w:rsidR="0041707A" w:rsidRDefault="003C599A" w:rsidP="009C7FD7">
      <w:pPr>
        <w:keepNext/>
        <w:widowControl w:val="0"/>
      </w:pPr>
      <w:r w:rsidRPr="0041707A">
        <w:t xml:space="preserve">во-первых, отстоят от нас весьма далеко во времени, </w:t>
      </w:r>
      <w:r w:rsidR="0041707A">
        <w:t>т.е.</w:t>
      </w:r>
      <w:r w:rsidR="0041707A" w:rsidRPr="0041707A">
        <w:t xml:space="preserve"> </w:t>
      </w:r>
      <w:r w:rsidRPr="0041707A">
        <w:t>отвечали во многом иным вызовам и условиям</w:t>
      </w:r>
      <w:r w:rsidR="0041707A" w:rsidRPr="0041707A">
        <w:t>;</w:t>
      </w:r>
    </w:p>
    <w:p w:rsidR="0041707A" w:rsidRDefault="003C599A" w:rsidP="009C7FD7">
      <w:pPr>
        <w:keepNext/>
        <w:widowControl w:val="0"/>
      </w:pPr>
      <w:r w:rsidRPr="0041707A">
        <w:t>во-вторых, во многом были обнулены при двойном разрыве исторической преемственности</w:t>
      </w:r>
      <w:r w:rsidR="0041707A">
        <w:t xml:space="preserve"> (</w:t>
      </w:r>
      <w:r w:rsidRPr="0041707A">
        <w:t>1917 г</w:t>
      </w:r>
      <w:r w:rsidR="0041707A" w:rsidRPr="0041707A">
        <w:t>., 19</w:t>
      </w:r>
      <w:r w:rsidRPr="0041707A">
        <w:t>91 г</w:t>
      </w:r>
      <w:r w:rsidR="0041707A" w:rsidRPr="0041707A">
        <w:t>);</w:t>
      </w:r>
    </w:p>
    <w:p w:rsidR="0041707A" w:rsidRDefault="003C599A" w:rsidP="009C7FD7">
      <w:pPr>
        <w:keepNext/>
        <w:widowControl w:val="0"/>
      </w:pPr>
      <w:r w:rsidRPr="0041707A">
        <w:t>в-третьих, не всегда и не во всем были удачными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Поэтому сегодня нам приходится констатировать, что</w:t>
      </w:r>
      <w:r w:rsidR="0041707A" w:rsidRPr="0041707A">
        <w:t>:</w:t>
      </w:r>
    </w:p>
    <w:p w:rsidR="0041707A" w:rsidRDefault="003C599A" w:rsidP="009C7FD7">
      <w:pPr>
        <w:keepNext/>
        <w:widowControl w:val="0"/>
      </w:pPr>
      <w:r w:rsidRPr="0041707A">
        <w:t>средняя школа не справляется с качественным массовым образованием и воспитанием,</w:t>
      </w:r>
    </w:p>
    <w:p w:rsidR="0041707A" w:rsidRDefault="003C599A" w:rsidP="009C7FD7">
      <w:pPr>
        <w:keepNext/>
        <w:widowControl w:val="0"/>
      </w:pPr>
      <w:r w:rsidRPr="0041707A">
        <w:t xml:space="preserve">высшая школа </w:t>
      </w:r>
      <w:r w:rsidR="0041707A">
        <w:t>-</w:t>
      </w:r>
      <w:r w:rsidRPr="0041707A">
        <w:t xml:space="preserve"> с производством востребованных обществом категорий профессионалов и, особенно, с производством элиты,</w:t>
      </w:r>
    </w:p>
    <w:p w:rsidR="0041707A" w:rsidRDefault="003C599A" w:rsidP="009C7FD7">
      <w:pPr>
        <w:keepNext/>
        <w:widowControl w:val="0"/>
      </w:pPr>
      <w:r w:rsidRPr="0041707A">
        <w:t>армия в социальном отношении превратилась в аналог тюрьмы,</w:t>
      </w:r>
      <w:r w:rsidR="0041707A">
        <w:t xml:space="preserve"> "</w:t>
      </w:r>
      <w:r w:rsidRPr="0041707A">
        <w:t>отстойник</w:t>
      </w:r>
      <w:r w:rsidR="0041707A">
        <w:t xml:space="preserve">" </w:t>
      </w:r>
      <w:r w:rsidRPr="0041707A">
        <w:t>для низших и маргинальных слоев населения, они производит массированную десоциализацию призывного контингента и не справляется с воспроизводством офицерского корпуса должного профессионального и этического уровня,</w:t>
      </w:r>
    </w:p>
    <w:p w:rsidR="0041707A" w:rsidRDefault="003C599A" w:rsidP="009C7FD7">
      <w:pPr>
        <w:keepNext/>
        <w:widowControl w:val="0"/>
      </w:pPr>
      <w:r w:rsidRPr="0041707A">
        <w:t>в системе государственной службы коррупция стала не отклонением, а нормой</w:t>
      </w:r>
      <w:r w:rsidR="0041707A">
        <w:t xml:space="preserve"> (</w:t>
      </w:r>
      <w:r w:rsidRPr="0041707A">
        <w:t>системообразующим признаком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 xml:space="preserve">Модернизационный подход к названным проблемам означает проектирование </w:t>
      </w:r>
      <w:r w:rsidRPr="0041707A">
        <w:rPr>
          <w:rStyle w:val="af1"/>
          <w:i w:val="0"/>
          <w:iCs w:val="0"/>
          <w:color w:val="000000"/>
        </w:rPr>
        <w:t>новых</w:t>
      </w:r>
      <w:r w:rsidRPr="0041707A">
        <w:rPr>
          <w:i/>
          <w:iCs/>
        </w:rPr>
        <w:t xml:space="preserve"> </w:t>
      </w:r>
      <w:r w:rsidRPr="0041707A">
        <w:t>систем в данной сфере</w:t>
      </w:r>
      <w:r w:rsidR="0041707A">
        <w:t xml:space="preserve"> (</w:t>
      </w:r>
      <w:r w:rsidRPr="0041707A">
        <w:t>по петровскому примеру</w:t>
      </w:r>
      <w:r w:rsidR="0041707A" w:rsidRPr="0041707A">
        <w:t>),</w:t>
      </w:r>
      <w:r w:rsidRPr="0041707A">
        <w:t xml:space="preserve"> с учетом аналогичного отечественного и зарубежного опыта</w:t>
      </w:r>
      <w:r w:rsidR="0041707A" w:rsidRPr="0041707A">
        <w:t xml:space="preserve">. </w:t>
      </w:r>
      <w:r w:rsidRPr="0041707A">
        <w:t>Для того чтобы модернизация не превратилась в</w:t>
      </w:r>
      <w:r w:rsidR="0041707A">
        <w:t xml:space="preserve"> "</w:t>
      </w:r>
      <w:r w:rsidRPr="0041707A">
        <w:t>коренную ломку</w:t>
      </w:r>
      <w:r w:rsidR="0041707A">
        <w:t xml:space="preserve">", </w:t>
      </w:r>
      <w:r w:rsidRPr="0041707A">
        <w:t>это проектирование должно происходить в три этапа</w:t>
      </w:r>
      <w:r w:rsidR="0041707A" w:rsidRPr="0041707A">
        <w:t>:</w:t>
      </w:r>
    </w:p>
    <w:p w:rsidR="0041707A" w:rsidRDefault="003C599A" w:rsidP="009C7FD7">
      <w:pPr>
        <w:keepNext/>
        <w:widowControl w:val="0"/>
      </w:pPr>
      <w:r w:rsidRPr="0041707A">
        <w:t>1</w:t>
      </w:r>
      <w:r w:rsidR="0041707A" w:rsidRPr="0041707A">
        <w:t xml:space="preserve">) </w:t>
      </w:r>
      <w:r w:rsidRPr="0041707A">
        <w:t>Разработка детализированной концепции преобразований в соответствующей сфере</w:t>
      </w:r>
      <w:r w:rsidR="0041707A" w:rsidRPr="0041707A">
        <w:t>;</w:t>
      </w:r>
    </w:p>
    <w:p w:rsidR="0041707A" w:rsidRDefault="003C599A" w:rsidP="009C7FD7">
      <w:pPr>
        <w:keepNext/>
        <w:widowControl w:val="0"/>
      </w:pPr>
      <w:r w:rsidRPr="0041707A">
        <w:t>2</w:t>
      </w:r>
      <w:r w:rsidR="0041707A" w:rsidRPr="0041707A">
        <w:t xml:space="preserve">) </w:t>
      </w:r>
      <w:r w:rsidRPr="0041707A">
        <w:t>Реализация концепции преобразований на социальных моделях</w:t>
      </w:r>
      <w:r w:rsidR="0041707A">
        <w:t xml:space="preserve"> (</w:t>
      </w:r>
      <w:r w:rsidRPr="0041707A">
        <w:t>на локальных примерах</w:t>
      </w:r>
      <w:r w:rsidR="0041707A" w:rsidRPr="0041707A">
        <w:t>);</w:t>
      </w:r>
    </w:p>
    <w:p w:rsidR="0041707A" w:rsidRDefault="003C599A" w:rsidP="009C7FD7">
      <w:pPr>
        <w:keepNext/>
        <w:widowControl w:val="0"/>
      </w:pPr>
      <w:r w:rsidRPr="0041707A">
        <w:t>3</w:t>
      </w:r>
      <w:r w:rsidR="0041707A" w:rsidRPr="0041707A">
        <w:t xml:space="preserve">) </w:t>
      </w:r>
      <w:r w:rsidRPr="0041707A">
        <w:t>Массированное внедрение</w:t>
      </w:r>
      <w:r w:rsidR="0041707A" w:rsidRPr="0041707A">
        <w:t xml:space="preserve"> - </w:t>
      </w:r>
      <w:r w:rsidRPr="0041707A">
        <w:t>тиражирование успешных моделей с постепенной заменой прежних систем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Содержательное рассмотрение возможных преобразований применительно к каждой конкретной сфере должно производиться отдельно</w:t>
      </w:r>
      <w:r w:rsidR="0041707A" w:rsidRPr="0041707A">
        <w:t xml:space="preserve">. </w:t>
      </w:r>
      <w:r w:rsidRPr="0041707A">
        <w:t xml:space="preserve">Здесь же лишь отметим, что </w:t>
      </w:r>
      <w:r w:rsidRPr="0041707A">
        <w:rPr>
          <w:rStyle w:val="ac"/>
          <w:b w:val="0"/>
          <w:bCs w:val="0"/>
          <w:color w:val="000000"/>
        </w:rPr>
        <w:t>модернизация предполагает решимость создавать новое общество</w:t>
      </w:r>
      <w:r w:rsidR="0041707A">
        <w:rPr>
          <w:rStyle w:val="ac"/>
          <w:b w:val="0"/>
          <w:bCs w:val="0"/>
          <w:color w:val="000000"/>
        </w:rPr>
        <w:t xml:space="preserve"> (</w:t>
      </w:r>
      <w:r w:rsidRPr="0041707A">
        <w:rPr>
          <w:rStyle w:val="ac"/>
          <w:b w:val="0"/>
          <w:bCs w:val="0"/>
          <w:color w:val="000000"/>
        </w:rPr>
        <w:t>в виде очагов, эпицентров</w:t>
      </w:r>
      <w:r w:rsidR="0041707A">
        <w:rPr>
          <w:rStyle w:val="ac"/>
          <w:b w:val="0"/>
          <w:bCs w:val="0"/>
          <w:color w:val="000000"/>
        </w:rPr>
        <w:t xml:space="preserve"> "</w:t>
      </w:r>
      <w:r w:rsidRPr="0041707A">
        <w:rPr>
          <w:rStyle w:val="ac"/>
          <w:b w:val="0"/>
          <w:bCs w:val="0"/>
          <w:color w:val="000000"/>
        </w:rPr>
        <w:t>новой жизни</w:t>
      </w:r>
      <w:r w:rsidR="0041707A">
        <w:rPr>
          <w:rStyle w:val="ac"/>
          <w:b w:val="0"/>
          <w:bCs w:val="0"/>
          <w:color w:val="000000"/>
        </w:rPr>
        <w:t>"</w:t>
      </w:r>
      <w:r w:rsidR="0041707A" w:rsidRPr="0041707A">
        <w:rPr>
          <w:rStyle w:val="ac"/>
          <w:b w:val="0"/>
          <w:bCs w:val="0"/>
          <w:color w:val="000000"/>
        </w:rPr>
        <w:t xml:space="preserve">) </w:t>
      </w:r>
      <w:r w:rsidRPr="0041707A">
        <w:rPr>
          <w:rStyle w:val="ac"/>
          <w:b w:val="0"/>
          <w:bCs w:val="0"/>
          <w:color w:val="000000"/>
        </w:rPr>
        <w:t>без превентивно-революционного разрушения старого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Одним из проявлений стратегии, которую мы обозначили в одном из предыдущих разделов как</w:t>
      </w:r>
      <w:r w:rsidR="0041707A">
        <w:t xml:space="preserve"> "</w:t>
      </w:r>
      <w:r w:rsidRPr="0041707A">
        <w:t>инноватизация без модернизации</w:t>
      </w:r>
      <w:r w:rsidR="0041707A">
        <w:t xml:space="preserve">", </w:t>
      </w:r>
      <w:r w:rsidRPr="0041707A">
        <w:t>является попытка формирования постиндустриальных секторов экономики без реконструкции ее индустриального каркаса</w:t>
      </w:r>
      <w:r w:rsidR="0041707A" w:rsidRPr="0041707A">
        <w:t>.</w:t>
      </w:r>
      <w:r w:rsidR="0041707A">
        <w:t xml:space="preserve"> "</w:t>
      </w:r>
      <w:r w:rsidRPr="0041707A">
        <w:t>Постиндустриализм</w:t>
      </w:r>
      <w:r w:rsidR="0041707A">
        <w:t xml:space="preserve">" </w:t>
      </w:r>
      <w:r w:rsidRPr="0041707A">
        <w:t>без</w:t>
      </w:r>
      <w:r w:rsidR="0041707A">
        <w:t xml:space="preserve"> "</w:t>
      </w:r>
      <w:r w:rsidRPr="0041707A">
        <w:t>индустриализма</w:t>
      </w:r>
      <w:r w:rsidR="0041707A">
        <w:t xml:space="preserve">" </w:t>
      </w:r>
      <w:r w:rsidRPr="0041707A">
        <w:t>будет, в самом лучшем случае, крайне узким, анклавным</w:t>
      </w:r>
      <w:r w:rsidR="0041707A">
        <w:t xml:space="preserve"> (</w:t>
      </w:r>
      <w:r w:rsidRPr="0041707A">
        <w:t>страна не может сформировать полноценную экономику знаний, если не использует эти знания в собственном производственно-практическом опыте</w:t>
      </w:r>
      <w:r w:rsidR="0041707A" w:rsidRPr="0041707A">
        <w:t xml:space="preserve">) </w:t>
      </w:r>
      <w:r w:rsidRPr="0041707A">
        <w:t>и не сможет обеспечить поступательное и связное развитие всего общества</w:t>
      </w:r>
      <w:r w:rsidR="0041707A" w:rsidRPr="0041707A">
        <w:t>.</w:t>
      </w:r>
    </w:p>
    <w:p w:rsidR="0041707A" w:rsidRDefault="003C599A" w:rsidP="009C7FD7">
      <w:pPr>
        <w:keepNext/>
        <w:widowControl w:val="0"/>
        <w:rPr>
          <w:b/>
          <w:bCs/>
        </w:rPr>
      </w:pPr>
      <w:r w:rsidRPr="0041707A">
        <w:t>Последнее немыслимо вне развитой индустриальной системы</w:t>
      </w:r>
      <w:r w:rsidR="0041707A">
        <w:t xml:space="preserve"> (</w:t>
      </w:r>
      <w:r w:rsidRPr="0041707A">
        <w:t>разумеется, на современном технологическом уровне, а не на уровне середины прошлого века</w:t>
      </w:r>
      <w:r w:rsidR="0041707A" w:rsidRPr="0041707A">
        <w:t>),</w:t>
      </w:r>
      <w:r w:rsidRPr="0041707A">
        <w:t xml:space="preserve"> поэтому </w:t>
      </w:r>
      <w:r w:rsidRPr="0041707A">
        <w:rPr>
          <w:rStyle w:val="ac"/>
          <w:b w:val="0"/>
          <w:bCs w:val="0"/>
          <w:color w:val="000000"/>
        </w:rPr>
        <w:t xml:space="preserve">неоиндустриализация </w:t>
      </w:r>
      <w:r w:rsidR="0041707A">
        <w:rPr>
          <w:rStyle w:val="ac"/>
          <w:b w:val="0"/>
          <w:bCs w:val="0"/>
          <w:color w:val="000000"/>
        </w:rPr>
        <w:t>-</w:t>
      </w:r>
      <w:r w:rsidRPr="0041707A">
        <w:rPr>
          <w:rStyle w:val="ac"/>
          <w:b w:val="0"/>
          <w:bCs w:val="0"/>
          <w:color w:val="000000"/>
        </w:rPr>
        <w:t xml:space="preserve"> один из важнейших аспектов модернизации</w:t>
      </w:r>
      <w:r w:rsidR="0041707A" w:rsidRPr="0041707A">
        <w:rPr>
          <w:b/>
          <w:bCs/>
        </w:rPr>
        <w:t>.</w:t>
      </w:r>
    </w:p>
    <w:p w:rsidR="003C599A" w:rsidRPr="0041707A" w:rsidRDefault="003C599A" w:rsidP="009C7FD7">
      <w:pPr>
        <w:keepNext/>
        <w:widowControl w:val="0"/>
      </w:pPr>
      <w:r w:rsidRPr="0041707A">
        <w:t>Такая постановка цели ставит целый ряд сложных вопросов</w:t>
      </w:r>
      <w:r w:rsidR="0041707A" w:rsidRPr="0041707A">
        <w:t xml:space="preserve">. </w:t>
      </w:r>
      <w:r w:rsidRPr="0041707A">
        <w:t xml:space="preserve">В частности </w:t>
      </w:r>
      <w:r w:rsidR="0041707A">
        <w:t>-</w:t>
      </w:r>
      <w:r w:rsidRPr="0041707A">
        <w:t xml:space="preserve"> о технологическом потенциале</w:t>
      </w:r>
      <w:r w:rsidR="0041707A">
        <w:t xml:space="preserve"> (</w:t>
      </w:r>
      <w:r w:rsidRPr="0041707A">
        <w:t>доступе к технологиям</w:t>
      </w:r>
      <w:r w:rsidR="0041707A" w:rsidRPr="0041707A">
        <w:t xml:space="preserve">) </w:t>
      </w:r>
      <w:r w:rsidRPr="0041707A">
        <w:t>и о рыночных нишах для новой индустриализации в мировом хозяйстве</w:t>
      </w:r>
      <w:r w:rsidR="0041707A" w:rsidRPr="0041707A">
        <w:t xml:space="preserve">. </w:t>
      </w:r>
      <w:r w:rsidRPr="0041707A">
        <w:t>Речь идет о двух парах альтернатив</w:t>
      </w:r>
      <w:r w:rsidR="0041707A" w:rsidRPr="0041707A">
        <w:t xml:space="preserve">. </w:t>
      </w:r>
      <w:r w:rsidRPr="0041707A">
        <w:t>О выборе ориентации</w:t>
      </w:r>
    </w:p>
    <w:p w:rsidR="003C599A" w:rsidRPr="0041707A" w:rsidRDefault="003C599A" w:rsidP="009C7FD7">
      <w:pPr>
        <w:keepNext/>
        <w:widowControl w:val="0"/>
      </w:pPr>
      <w:r w:rsidRPr="0041707A">
        <w:t>А</w:t>
      </w:r>
      <w:r w:rsidR="0041707A" w:rsidRPr="0041707A">
        <w:t xml:space="preserve">) </w:t>
      </w:r>
      <w:r w:rsidRPr="0041707A">
        <w:t>на внешние рынки сбыта или на внутренний рынок,</w:t>
      </w:r>
    </w:p>
    <w:p w:rsidR="0041707A" w:rsidRDefault="003C599A" w:rsidP="009C7FD7">
      <w:pPr>
        <w:keepNext/>
        <w:widowControl w:val="0"/>
      </w:pPr>
      <w:r w:rsidRPr="0041707A">
        <w:t>Б</w:t>
      </w:r>
      <w:r w:rsidR="0041707A" w:rsidRPr="0041707A">
        <w:t xml:space="preserve">) </w:t>
      </w:r>
      <w:r w:rsidRPr="0041707A">
        <w:t>на импорт технологий или на собственный научно-технологический потенциал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Категорический выбор в каждой из этих пар не вполне уместен, но определенные акценты расставить необходимо</w:t>
      </w:r>
      <w:r w:rsidR="0041707A" w:rsidRPr="0041707A">
        <w:t xml:space="preserve">. </w:t>
      </w:r>
      <w:r w:rsidRPr="0041707A">
        <w:t>Рассмотрим их поочередно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А</w:t>
      </w:r>
      <w:r w:rsidR="0041707A" w:rsidRPr="0041707A">
        <w:t xml:space="preserve">) </w:t>
      </w:r>
      <w:r w:rsidRPr="0041707A">
        <w:t>Выбор приоритета</w:t>
      </w:r>
      <w:r w:rsidR="0041707A" w:rsidRPr="0041707A">
        <w:t xml:space="preserve">: </w:t>
      </w:r>
      <w:r w:rsidRPr="0041707A">
        <w:t>экспорт или импортозамещение</w:t>
      </w:r>
      <w:r w:rsidR="0041707A" w:rsidRPr="0041707A">
        <w:t>?</w:t>
      </w:r>
    </w:p>
    <w:p w:rsidR="0041707A" w:rsidRDefault="003C599A" w:rsidP="009C7FD7">
      <w:pPr>
        <w:keepNext/>
        <w:widowControl w:val="0"/>
      </w:pPr>
      <w:r w:rsidRPr="0041707A">
        <w:t>Некоторые эксперты справедливо отмечают, что внутренний российский рынок недостаточен для того, чтобы обеспечить количественные и качественные параметры промышленного роста, аналогичные корейскому, японскому и, тем более, китайскому экономическому чуду</w:t>
      </w:r>
      <w:r w:rsidR="0041707A" w:rsidRPr="0041707A">
        <w:t xml:space="preserve">; </w:t>
      </w:r>
      <w:r w:rsidRPr="0041707A">
        <w:t>а также, что импортозамещение не будет долгосрочно успешным без ориентации на внешние рынки</w:t>
      </w:r>
      <w:r w:rsidR="0041707A" w:rsidRPr="0041707A">
        <w:t>.</w:t>
      </w:r>
    </w:p>
    <w:p w:rsidR="0041707A" w:rsidRDefault="003C599A" w:rsidP="009C7FD7">
      <w:pPr>
        <w:keepNext/>
        <w:widowControl w:val="0"/>
        <w:rPr>
          <w:rStyle w:val="ac"/>
          <w:b w:val="0"/>
          <w:bCs w:val="0"/>
          <w:color w:val="000000"/>
        </w:rPr>
      </w:pPr>
      <w:r w:rsidRPr="0041707A">
        <w:t>Эта перспектива выглядит вроде бы привлекательно</w:t>
      </w:r>
      <w:r w:rsidR="0041707A" w:rsidRPr="0041707A">
        <w:t xml:space="preserve">. </w:t>
      </w:r>
      <w:r w:rsidRPr="0041707A">
        <w:t>Однако внешние рынки промышленной продукции заняты,</w:t>
      </w:r>
      <w:r w:rsidR="0041707A">
        <w:t xml:space="preserve"> "</w:t>
      </w:r>
      <w:r w:rsidRPr="0041707A">
        <w:t>затоварены</w:t>
      </w:r>
      <w:r w:rsidR="0041707A">
        <w:t xml:space="preserve">", </w:t>
      </w:r>
      <w:r w:rsidRPr="0041707A">
        <w:t>и одним из главных факторов конкурентоспособности на них является дешевая рабочая сила</w:t>
      </w:r>
      <w:r w:rsidR="0041707A">
        <w:t xml:space="preserve">.Т. </w:t>
      </w:r>
      <w:r w:rsidRPr="0041707A">
        <w:t>е</w:t>
      </w:r>
      <w:r w:rsidR="0041707A" w:rsidRPr="0041707A">
        <w:t xml:space="preserve">. </w:t>
      </w:r>
      <w:r w:rsidRPr="0041707A">
        <w:rPr>
          <w:rStyle w:val="ac"/>
          <w:b w:val="0"/>
          <w:bCs w:val="0"/>
          <w:color w:val="000000"/>
        </w:rPr>
        <w:t>выбор в пользу экспортно ориентированной индустриализации будет означать поддержание</w:t>
      </w:r>
      <w:r w:rsidR="0041707A">
        <w:rPr>
          <w:rStyle w:val="ac"/>
          <w:b w:val="0"/>
          <w:bCs w:val="0"/>
          <w:color w:val="000000"/>
        </w:rPr>
        <w:t xml:space="preserve"> (</w:t>
      </w:r>
      <w:r w:rsidRPr="0041707A">
        <w:rPr>
          <w:rStyle w:val="ac"/>
          <w:b w:val="0"/>
          <w:bCs w:val="0"/>
          <w:color w:val="000000"/>
        </w:rPr>
        <w:t>а то и организацию</w:t>
      </w:r>
      <w:r w:rsidR="0041707A" w:rsidRPr="0041707A">
        <w:rPr>
          <w:rStyle w:val="ac"/>
          <w:b w:val="0"/>
          <w:bCs w:val="0"/>
          <w:color w:val="000000"/>
        </w:rPr>
        <w:t xml:space="preserve">) </w:t>
      </w:r>
      <w:r w:rsidRPr="0041707A">
        <w:rPr>
          <w:rStyle w:val="ac"/>
          <w:b w:val="0"/>
          <w:bCs w:val="0"/>
          <w:color w:val="000000"/>
        </w:rPr>
        <w:t>режима искусственной бедности населения</w:t>
      </w:r>
      <w:r w:rsidR="0041707A" w:rsidRPr="0041707A">
        <w:rPr>
          <w:b/>
          <w:bCs/>
        </w:rPr>
        <w:t xml:space="preserve">. </w:t>
      </w:r>
      <w:r w:rsidRPr="0041707A">
        <w:t>Что проблематично не только с политической и этической точки зрения, но и с точки зрения эффективности</w:t>
      </w:r>
      <w:r w:rsidR="0041707A" w:rsidRPr="0041707A">
        <w:t xml:space="preserve">. </w:t>
      </w:r>
      <w:r w:rsidRPr="0041707A">
        <w:t xml:space="preserve">Дело в том, что бедное население может быть производительным, дисциплинированным, трудоспособным только на выходе из традиционного общества </w:t>
      </w:r>
      <w:r w:rsidR="0041707A">
        <w:t>-</w:t>
      </w:r>
      <w:r w:rsidRPr="0041707A">
        <w:t xml:space="preserve"> таковым оно и было, например, в Южной Корее и ряде других стран Восточной Азии на этапе индустриализации</w:t>
      </w:r>
      <w:r w:rsidR="0041707A" w:rsidRPr="0041707A">
        <w:t xml:space="preserve">. </w:t>
      </w:r>
      <w:r w:rsidRPr="0041707A">
        <w:t>Но в России традиционное общество и все связанные с ним конкурентные преимущества давно и необратимо утрачены</w:t>
      </w:r>
      <w:r w:rsidR="0041707A" w:rsidRPr="0041707A">
        <w:t xml:space="preserve">. </w:t>
      </w:r>
      <w:r w:rsidRPr="0041707A">
        <w:t>В наших условиях высокую производительность труда может дать только</w:t>
      </w:r>
      <w:r w:rsidR="0041707A">
        <w:t xml:space="preserve"> "</w:t>
      </w:r>
      <w:r w:rsidRPr="0041707A">
        <w:t>европейский</w:t>
      </w:r>
      <w:r w:rsidR="0041707A">
        <w:t xml:space="preserve">", </w:t>
      </w:r>
      <w:r w:rsidRPr="0041707A">
        <w:t>а не</w:t>
      </w:r>
      <w:r w:rsidR="0041707A">
        <w:t xml:space="preserve"> "</w:t>
      </w:r>
      <w:r w:rsidRPr="0041707A">
        <w:t>азиатский</w:t>
      </w:r>
      <w:r w:rsidR="0041707A">
        <w:t xml:space="preserve">" </w:t>
      </w:r>
      <w:r w:rsidRPr="0041707A">
        <w:t xml:space="preserve">подход к рабочей силе, </w:t>
      </w:r>
      <w:r w:rsidR="0041707A">
        <w:t>т.е.</w:t>
      </w:r>
      <w:r w:rsidR="0041707A" w:rsidRPr="0041707A">
        <w:t xml:space="preserve"> </w:t>
      </w:r>
      <w:r w:rsidRPr="0041707A">
        <w:rPr>
          <w:rStyle w:val="ac"/>
          <w:b w:val="0"/>
          <w:bCs w:val="0"/>
          <w:color w:val="000000"/>
        </w:rPr>
        <w:t>ставка не на дешевизну рабочей силы, а на ее квалификацию, инновационность, производительность</w:t>
      </w:r>
      <w:r w:rsidR="0041707A" w:rsidRPr="0041707A">
        <w:rPr>
          <w:rStyle w:val="ac"/>
          <w:b w:val="0"/>
          <w:bCs w:val="0"/>
          <w:color w:val="000000"/>
        </w:rPr>
        <w:t xml:space="preserve"> [</w:t>
      </w:r>
      <w:r w:rsidR="004D1941" w:rsidRPr="0041707A">
        <w:rPr>
          <w:rStyle w:val="ac"/>
          <w:b w:val="0"/>
          <w:bCs w:val="0"/>
          <w:color w:val="000000"/>
        </w:rPr>
        <w:t>11</w:t>
      </w:r>
      <w:r w:rsidR="0041707A" w:rsidRPr="0041707A">
        <w:rPr>
          <w:rStyle w:val="ac"/>
          <w:b w:val="0"/>
          <w:bCs w:val="0"/>
          <w:color w:val="000000"/>
        </w:rPr>
        <w:t>].</w:t>
      </w:r>
    </w:p>
    <w:p w:rsidR="0041707A" w:rsidRDefault="003C599A" w:rsidP="009C7FD7">
      <w:pPr>
        <w:keepNext/>
        <w:widowControl w:val="0"/>
      </w:pPr>
      <w:r w:rsidRPr="0041707A">
        <w:t>Это означает, что приоритетной на данном этапе должна быть ориентация на внутренний рынок</w:t>
      </w:r>
      <w:r w:rsidR="0041707A">
        <w:t xml:space="preserve"> (</w:t>
      </w:r>
      <w:r w:rsidRPr="0041707A">
        <w:t>масштабное импортозамещение</w:t>
      </w:r>
      <w:r w:rsidR="0041707A" w:rsidRPr="0041707A">
        <w:t xml:space="preserve">) </w:t>
      </w:r>
      <w:r w:rsidRPr="0041707A">
        <w:t>при необходимой компенсации рисков и издержек этой стратегии</w:t>
      </w:r>
      <w:r w:rsidR="0041707A" w:rsidRPr="0041707A">
        <w:t xml:space="preserve">. </w:t>
      </w:r>
      <w:r w:rsidRPr="0041707A">
        <w:t>В частности, возможны</w:t>
      </w:r>
      <w:r w:rsidR="0041707A" w:rsidRPr="0041707A">
        <w:t>:</w:t>
      </w:r>
    </w:p>
    <w:p w:rsidR="0041707A" w:rsidRDefault="003C599A" w:rsidP="009C7FD7">
      <w:pPr>
        <w:keepNext/>
        <w:widowControl w:val="0"/>
      </w:pPr>
      <w:r w:rsidRPr="0041707A">
        <w:t>экстенсивное расширение внутреннего рынка за счет региональной экономической интеграции,</w:t>
      </w:r>
    </w:p>
    <w:p w:rsidR="0041707A" w:rsidRDefault="003C599A" w:rsidP="009C7FD7">
      <w:pPr>
        <w:keepNext/>
        <w:widowControl w:val="0"/>
      </w:pPr>
      <w:r w:rsidRPr="0041707A">
        <w:t>его интенсивное расширение за счет развития платежеспособного спроса со стороны государства, бизнеса, населения, а также опережающего развития инфраструктуры,</w:t>
      </w:r>
    </w:p>
    <w:p w:rsidR="0041707A" w:rsidRDefault="003C599A" w:rsidP="009C7FD7">
      <w:pPr>
        <w:keepNext/>
        <w:widowControl w:val="0"/>
      </w:pPr>
      <w:r w:rsidRPr="0041707A">
        <w:t>радикальная демонополизация условий хозяйственной деятельности внутри страны при взвешенном протекционизме в отношениях с внешним миром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Наряду с этим, одна из главных задач развития, ориентированного на внутренний рынок, состоит в преодолении его сегодняшней региональной</w:t>
      </w:r>
      <w:r w:rsidR="0041707A">
        <w:t xml:space="preserve"> "</w:t>
      </w:r>
      <w:r w:rsidRPr="0041707A">
        <w:t>разорванности</w:t>
      </w:r>
      <w:r w:rsidR="0041707A">
        <w:t xml:space="preserve">", </w:t>
      </w:r>
      <w:r w:rsidRPr="0041707A">
        <w:t>что означает</w:t>
      </w:r>
      <w:r w:rsidR="0041707A" w:rsidRPr="0041707A">
        <w:t>:</w:t>
      </w:r>
    </w:p>
    <w:p w:rsidR="0041707A" w:rsidRDefault="003C599A" w:rsidP="009C7FD7">
      <w:pPr>
        <w:keepNext/>
        <w:widowControl w:val="0"/>
      </w:pPr>
      <w:r w:rsidRPr="0041707A">
        <w:t>во-первых, восстановление связности российского социально-экономического пространства за счет массированного инфраструктурного развития и поощрения горизонтальных межрегиональных форм сотрудничества,</w:t>
      </w:r>
    </w:p>
    <w:p w:rsidR="0041707A" w:rsidRDefault="003C599A" w:rsidP="009C7FD7">
      <w:pPr>
        <w:keepNext/>
        <w:widowControl w:val="0"/>
      </w:pPr>
      <w:r w:rsidRPr="0041707A">
        <w:t>во-вторых, сглаживание экономического неравенства между различными регионами РФ, в том числе за счет</w:t>
      </w:r>
      <w:r w:rsidR="0041707A">
        <w:t xml:space="preserve"> "</w:t>
      </w:r>
      <w:r w:rsidRPr="0041707A">
        <w:t>прикрепления</w:t>
      </w:r>
      <w:r w:rsidR="0041707A">
        <w:t xml:space="preserve">" </w:t>
      </w:r>
      <w:r w:rsidRPr="0041707A">
        <w:t>капиталов к территориям</w:t>
      </w:r>
      <w:r w:rsidR="0041707A">
        <w:t xml:space="preserve"> (</w:t>
      </w:r>
      <w:r w:rsidRPr="0041707A">
        <w:t>регистрации крупнейших компаний-налогоплательщиков в тех регионах, где расположены их основные промышленные активы, и иных мер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>Вместе с тем, экономическая стратегия неоиндустриального проекта не должна ограничиваться масштабами внутреннего рынка</w:t>
      </w:r>
      <w:r w:rsidR="0041707A" w:rsidRPr="0041707A">
        <w:t xml:space="preserve"> [</w:t>
      </w:r>
      <w:r w:rsidR="00B92AAD" w:rsidRPr="0041707A">
        <w:t>4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t>Главный, на наш взгляд, путь разрешения обозначенной дилеммы</w:t>
      </w:r>
      <w:r w:rsidR="0041707A">
        <w:t xml:space="preserve"> (</w:t>
      </w:r>
      <w:r w:rsidRPr="0041707A">
        <w:t>внешний или внутренний рынок</w:t>
      </w:r>
      <w:r w:rsidR="0041707A" w:rsidRPr="0041707A">
        <w:t xml:space="preserve">?) </w:t>
      </w:r>
      <w:r w:rsidRPr="0041707A">
        <w:t xml:space="preserve">состоит в создании монопольных факторов в мировом масштабе, </w:t>
      </w:r>
      <w:r w:rsidR="0041707A">
        <w:t>т.е.</w:t>
      </w:r>
      <w:r w:rsidR="0041707A" w:rsidRPr="0041707A">
        <w:t xml:space="preserve"> </w:t>
      </w:r>
      <w:r w:rsidRPr="0041707A">
        <w:t>в таком использовании особенностей росс</w:t>
      </w:r>
      <w:r w:rsidR="002F1B1A" w:rsidRPr="0041707A">
        <w:t xml:space="preserve">ийской экономики территории </w:t>
      </w:r>
      <w:r w:rsidRPr="0041707A">
        <w:t>общества, которое позволит занять эксклюзивные ниши в системе глобального спроса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В качестве примеров таких ниш могут быть рассмотрены следующие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Новая энергетика</w:t>
      </w:r>
      <w:r w:rsidR="0041707A" w:rsidRPr="0041707A">
        <w:rPr>
          <w:b/>
          <w:bCs/>
        </w:rPr>
        <w:t xml:space="preserve">. </w:t>
      </w:r>
      <w:r w:rsidRPr="0041707A">
        <w:t>У России есть уникальное сочетание ресурсов и отраслевого научно-технологического потенциала, позволяющее ей стать лидером инновационной энергетики в региональном масштабе</w:t>
      </w:r>
      <w:r w:rsidR="0041707A">
        <w:t xml:space="preserve"> (</w:t>
      </w:r>
      <w:r w:rsidRPr="0041707A">
        <w:t>на пространстве бывшей Российско-Советской Империи</w:t>
      </w:r>
      <w:r w:rsidR="0041707A" w:rsidRPr="0041707A">
        <w:t xml:space="preserve">). </w:t>
      </w:r>
      <w:r w:rsidRPr="0041707A">
        <w:t>В экономическом отношении отечественный ТЭК должен перейти к экспорту продукта, а не сырья</w:t>
      </w:r>
      <w:r w:rsidR="0041707A" w:rsidRPr="0041707A">
        <w:t xml:space="preserve">; </w:t>
      </w:r>
      <w:r w:rsidRPr="0041707A">
        <w:t>в технологическом отношении основная роль в формировании нового облика отечественной энергетики должна принадлежать целому ряду недавно разработанных технологий в области малой атомной энергетики, переработки топлива и нетопливных отходов, которые сейчас практически не находят применения и существуют по большей части в опытно-промышленных установках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Трансконтинентальный транзит</w:t>
      </w:r>
      <w:r w:rsidR="0041707A" w:rsidRPr="0041707A">
        <w:rPr>
          <w:b/>
          <w:bCs/>
        </w:rPr>
        <w:t xml:space="preserve">. </w:t>
      </w:r>
      <w:r w:rsidRPr="0041707A">
        <w:t xml:space="preserve">Россия должна использовать свое уникальное положение между двумя ведущими центрами развития </w:t>
      </w:r>
      <w:r w:rsidR="0041707A">
        <w:t>-</w:t>
      </w:r>
      <w:r w:rsidRPr="0041707A">
        <w:t xml:space="preserve"> ЕС и Восточной Азией</w:t>
      </w:r>
      <w:r w:rsidR="0041707A" w:rsidRPr="0041707A">
        <w:t xml:space="preserve">, </w:t>
      </w:r>
      <w:r w:rsidRPr="0041707A">
        <w:t>кратчайшее расстояние между которыми пролегает через российскую территорию</w:t>
      </w:r>
      <w:r w:rsidR="0041707A" w:rsidRPr="0041707A">
        <w:t xml:space="preserve">. </w:t>
      </w:r>
      <w:r w:rsidRPr="0041707A">
        <w:t>Рынок грузоперевозок между ними огромен, как по физическому, так и по финансовому объему</w:t>
      </w:r>
      <w:r w:rsidR="0041707A" w:rsidRPr="0041707A">
        <w:t xml:space="preserve">. </w:t>
      </w:r>
      <w:r w:rsidRPr="0041707A">
        <w:t>Сегодня РФ не использует этот потенциал</w:t>
      </w:r>
      <w:r w:rsidR="0041707A" w:rsidRPr="0041707A">
        <w:t xml:space="preserve">. </w:t>
      </w:r>
      <w:r w:rsidRPr="0041707A">
        <w:t>Даже импорт товаров в РФ из КНР происходит преимущественно морским путем</w:t>
      </w:r>
      <w:r w:rsidR="0041707A">
        <w:t xml:space="preserve"> (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через финские порты</w:t>
      </w:r>
      <w:r w:rsidR="0041707A" w:rsidRPr="0041707A">
        <w:t xml:space="preserve">). </w:t>
      </w:r>
      <w:r w:rsidRPr="0041707A">
        <w:t xml:space="preserve">РЖД контролирует ориентировочно 0,2% грузопотока ЕС </w:t>
      </w:r>
      <w:r w:rsidR="0041707A">
        <w:t>-</w:t>
      </w:r>
      <w:r w:rsidRPr="0041707A">
        <w:t xml:space="preserve"> Восточная Азия</w:t>
      </w:r>
      <w:r w:rsidR="0041707A" w:rsidRPr="0041707A">
        <w:t xml:space="preserve">. </w:t>
      </w:r>
      <w:r w:rsidRPr="0041707A">
        <w:t xml:space="preserve">Эта доля может вырасти, по предварительным оценкам, до 20%, </w:t>
      </w:r>
      <w:r w:rsidR="0041707A">
        <w:t>т.е.</w:t>
      </w:r>
      <w:r w:rsidR="0041707A" w:rsidRPr="0041707A">
        <w:t xml:space="preserve"> </w:t>
      </w:r>
      <w:r w:rsidRPr="0041707A">
        <w:t>в 100 раз</w:t>
      </w:r>
      <w:r w:rsidR="0041707A">
        <w:t xml:space="preserve"> (</w:t>
      </w:r>
      <w:r w:rsidR="0041707A" w:rsidRPr="0041707A">
        <w:t xml:space="preserve">!) </w:t>
      </w:r>
      <w:r w:rsidR="0041707A">
        <w:t>-</w:t>
      </w:r>
      <w:r w:rsidRPr="0041707A">
        <w:t xml:space="preserve"> в случае реализации проекта по строительству новой трансконтинентальной железнодорожной магистрали по территории РФ</w:t>
      </w:r>
      <w:r w:rsidR="0041707A">
        <w:t xml:space="preserve"> (</w:t>
      </w:r>
      <w:r w:rsidRPr="0041707A">
        <w:t>предположительно, от одного из российских портов в Приморье до одного из европейских портовых центров</w:t>
      </w:r>
      <w:r w:rsidR="0041707A" w:rsidRPr="0041707A">
        <w:t xml:space="preserve">) </w:t>
      </w:r>
      <w:r w:rsidRPr="0041707A">
        <w:t>на базе технологий скоростного железнодорожного транспорта</w:t>
      </w:r>
      <w:r w:rsidR="0041707A" w:rsidRPr="0041707A">
        <w:t xml:space="preserve">. </w:t>
      </w:r>
      <w:r w:rsidRPr="0041707A">
        <w:t>РФ может сформировать уникальный по своим масштабам континентальный хаб</w:t>
      </w:r>
      <w:r w:rsidR="0041707A" w:rsidRPr="0041707A">
        <w:t xml:space="preserve">. </w:t>
      </w:r>
      <w:r w:rsidRPr="0041707A">
        <w:t>Данный проект</w:t>
      </w:r>
      <w:r w:rsidR="0041707A">
        <w:t xml:space="preserve"> ("</w:t>
      </w:r>
      <w:r w:rsidRPr="0041707A">
        <w:t>континентальный хаб</w:t>
      </w:r>
      <w:r w:rsidR="0041707A">
        <w:t>"</w:t>
      </w:r>
      <w:r w:rsidR="0041707A" w:rsidRPr="0041707A">
        <w:t xml:space="preserve">) </w:t>
      </w:r>
      <w:r w:rsidRPr="0041707A">
        <w:t>укрепит партнерские отношения РФ с восточно-азиатскими и европейскими центрами силы и станет локомотивом развития для целого ряда российских территорий и смежных отраслей</w:t>
      </w:r>
      <w:r w:rsidR="0041707A" w:rsidRPr="0041707A">
        <w:t xml:space="preserve">. </w:t>
      </w:r>
      <w:r w:rsidRPr="0041707A">
        <w:t xml:space="preserve">Учитывая высокую капиталоемкость, он может быть реализован только совместно с иностранными </w:t>
      </w:r>
      <w:r w:rsidR="0041707A">
        <w:t>-</w:t>
      </w:r>
      <w:r w:rsidRPr="0041707A">
        <w:t xml:space="preserve"> например, с южнокорейскими и немецкими </w:t>
      </w:r>
      <w:r w:rsidR="0041707A">
        <w:t>-</w:t>
      </w:r>
      <w:r w:rsidRPr="0041707A">
        <w:t xml:space="preserve"> партнерами</w:t>
      </w:r>
      <w:r w:rsidR="0041707A" w:rsidRPr="0041707A">
        <w:t xml:space="preserve"> [</w:t>
      </w:r>
      <w:r w:rsidR="00B92AAD" w:rsidRPr="0041707A">
        <w:t>9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Экологически ориентированное сельское хозяйство</w:t>
      </w:r>
      <w:r w:rsidR="0041707A" w:rsidRPr="0041707A">
        <w:rPr>
          <w:b/>
          <w:bCs/>
        </w:rPr>
        <w:t xml:space="preserve">. </w:t>
      </w:r>
      <w:r w:rsidRPr="0041707A">
        <w:t>Ориентация российской пищевой промышленности на стандарт</w:t>
      </w:r>
      <w:r w:rsidR="0041707A">
        <w:t xml:space="preserve"> "</w:t>
      </w:r>
      <w:r w:rsidRPr="0041707A">
        <w:t>органик</w:t>
      </w:r>
      <w:r w:rsidR="0041707A">
        <w:t xml:space="preserve">" </w:t>
      </w:r>
      <w:r w:rsidRPr="0041707A">
        <w:t>обеспечит ей значительно более высокую конкурентоспособность на внешних рынках, чем</w:t>
      </w:r>
      <w:r w:rsidR="0041707A">
        <w:t xml:space="preserve"> "</w:t>
      </w:r>
      <w:r w:rsidRPr="0041707A">
        <w:t>массовая</w:t>
      </w:r>
      <w:r w:rsidR="0041707A">
        <w:t xml:space="preserve">" </w:t>
      </w:r>
      <w:r w:rsidRPr="0041707A">
        <w:t>рыночная стратегия</w:t>
      </w:r>
      <w:r w:rsidR="0041707A" w:rsidRPr="0041707A">
        <w:t xml:space="preserve">. </w:t>
      </w:r>
      <w:r w:rsidRPr="0041707A">
        <w:t>Вместе с тем, на данном этапе приоритетной задачей является массированное импортозамещение и обеспечение продовольственной безопасности</w:t>
      </w:r>
      <w:r w:rsidR="0041707A">
        <w:t xml:space="preserve"> (</w:t>
      </w:r>
      <w:r w:rsidRPr="0041707A">
        <w:t>прежде всего, в дешевом и среднем ценовом сегменте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Экологический туризм</w:t>
      </w:r>
      <w:r w:rsidR="0041707A" w:rsidRPr="0041707A">
        <w:rPr>
          <w:b/>
          <w:bCs/>
        </w:rPr>
        <w:t xml:space="preserve">. </w:t>
      </w:r>
      <w:r w:rsidRPr="0041707A">
        <w:t>Естественным преимуществом в этой сфере может стать задействование потенциала обширных слабо затронутых цивилизацией природных пространств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Информационные технологии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rPr>
          <w:rStyle w:val="ac"/>
          <w:b w:val="0"/>
          <w:bCs w:val="0"/>
          <w:color w:val="000000"/>
        </w:rPr>
        <w:t>Информационная демократия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t>Одна из главных конкуре</w:t>
      </w:r>
      <w:r w:rsidR="00B1338E">
        <w:t>н</w:t>
      </w:r>
      <w:r w:rsidRPr="0041707A">
        <w:t xml:space="preserve">тных возможностей в этой сфере </w:t>
      </w:r>
      <w:r w:rsidR="0041707A">
        <w:t>-</w:t>
      </w:r>
      <w:r w:rsidRPr="0041707A">
        <w:t xml:space="preserve"> производство эксклюзивного программного продукта</w:t>
      </w:r>
      <w:r w:rsidR="0041707A" w:rsidRPr="0041707A">
        <w:t xml:space="preserve">. </w:t>
      </w:r>
      <w:r w:rsidRPr="0041707A">
        <w:t>Целесообразно создание национальной операционной системы на базе Linux и стандартов open source с небольшим базовым пакетом приложений</w:t>
      </w:r>
      <w:r w:rsidR="0041707A">
        <w:t xml:space="preserve"> (</w:t>
      </w:r>
      <w:r w:rsidRPr="0041707A">
        <w:t>в первую очередь офисных, а также Интернет-бразуера</w:t>
      </w:r>
      <w:r w:rsidR="0041707A" w:rsidRPr="0041707A">
        <w:t xml:space="preserve">) </w:t>
      </w:r>
      <w:r w:rsidRPr="0041707A">
        <w:t>и обязательное использование ее в государственных и муниципальных учреждениях</w:t>
      </w:r>
      <w:r w:rsidR="0041707A" w:rsidRPr="0041707A">
        <w:t xml:space="preserve">. </w:t>
      </w:r>
      <w:r w:rsidRPr="0041707A">
        <w:t>Это может сделать РФ одним из лидеров в продвижении стандартов, основанных на open source во всем мире, и разрушителем монополии Microsoft</w:t>
      </w:r>
      <w:r w:rsidR="0041707A" w:rsidRPr="0041707A">
        <w:t xml:space="preserve">. </w:t>
      </w:r>
      <w:r w:rsidRPr="0041707A">
        <w:t>Разрешение использования на территории РФ файлообменных сетей</w:t>
      </w:r>
      <w:r w:rsidR="0041707A">
        <w:t xml:space="preserve"> (</w:t>
      </w:r>
      <w:r w:rsidRPr="0041707A">
        <w:t>P2P-сетей</w:t>
      </w:r>
      <w:r w:rsidR="0041707A" w:rsidRPr="0041707A">
        <w:t xml:space="preserve">) </w:t>
      </w:r>
      <w:r w:rsidRPr="0041707A">
        <w:t>превратит РФ в цитадель и оазис</w:t>
      </w:r>
      <w:r w:rsidR="0041707A">
        <w:t xml:space="preserve"> "</w:t>
      </w:r>
      <w:r w:rsidRPr="0041707A">
        <w:rPr>
          <w:rStyle w:val="ac"/>
          <w:b w:val="0"/>
          <w:bCs w:val="0"/>
          <w:color w:val="000000"/>
        </w:rPr>
        <w:t>информационной демократии</w:t>
      </w:r>
      <w:r w:rsidR="0041707A">
        <w:rPr>
          <w:rStyle w:val="ac"/>
          <w:b w:val="0"/>
          <w:bCs w:val="0"/>
          <w:color w:val="000000"/>
        </w:rPr>
        <w:t xml:space="preserve">", </w:t>
      </w:r>
      <w:r w:rsidRPr="0041707A">
        <w:t>что послужит демократизации доступа к информации, росту креативного потенциала страны и укреплению позиций РФ в мировом общественном мнении</w:t>
      </w:r>
      <w:r w:rsidR="0041707A" w:rsidRPr="0041707A">
        <w:t xml:space="preserve">. </w:t>
      </w:r>
      <w:r w:rsidRPr="0041707A">
        <w:t>В дальнейшем возможен размен данного козыря в переговорах с ведущими глобальными центрами влияния в обмен на отдельные преференции и изменения правил доступа к информации в глобальном масштабе</w:t>
      </w:r>
      <w:r w:rsidR="0041707A" w:rsidRPr="0041707A">
        <w:t xml:space="preserve">. </w:t>
      </w:r>
      <w:r w:rsidRPr="0041707A">
        <w:t>Россия может также занять эксклюзивную нишу и в других разработках, например, в сфере компьютерных игр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Гуманитарные технологии</w:t>
      </w:r>
      <w:r w:rsidRPr="0041707A">
        <w:t xml:space="preserve"> представляют собой потенциально неограниченный спектр </w:t>
      </w:r>
      <w:r w:rsidRPr="0041707A">
        <w:rPr>
          <w:rStyle w:val="af1"/>
          <w:i w:val="0"/>
          <w:iCs w:val="0"/>
          <w:color w:val="000000"/>
        </w:rPr>
        <w:t>эксклюзивных ниш</w:t>
      </w:r>
      <w:r w:rsidRPr="0041707A">
        <w:rPr>
          <w:i/>
          <w:iCs/>
        </w:rPr>
        <w:t>,</w:t>
      </w:r>
      <w:r w:rsidRPr="0041707A">
        <w:t xml:space="preserve"> поскольку творческая способность всякого конкретного человека и общества, в случае ее успешной реализации, является по определению монопольным фактором</w:t>
      </w:r>
      <w:r w:rsidR="0041707A" w:rsidRPr="0041707A">
        <w:t xml:space="preserve">. </w:t>
      </w:r>
      <w:r w:rsidRPr="0041707A">
        <w:t>Речь может идти, в частности, об экспорте услуг образования</w:t>
      </w:r>
      <w:r w:rsidR="0041707A">
        <w:t xml:space="preserve"> (</w:t>
      </w:r>
      <w:r w:rsidRPr="0041707A">
        <w:t>в случае успеха в построении новой образовательной модели</w:t>
      </w:r>
      <w:r w:rsidR="0041707A" w:rsidRPr="0041707A">
        <w:t>),</w:t>
      </w:r>
      <w:r w:rsidRPr="0041707A">
        <w:t xml:space="preserve"> о формировании инфраструктуры непрерывного образования, о продвижении на внешние рынки классической и современной русской литературы</w:t>
      </w:r>
      <w:r w:rsidR="0041707A">
        <w:t xml:space="preserve"> (</w:t>
      </w:r>
      <w:r w:rsidRPr="0041707A">
        <w:t>учитывая, что по негласному международному</w:t>
      </w:r>
      <w:r w:rsidR="0041707A">
        <w:t xml:space="preserve"> "</w:t>
      </w:r>
      <w:r w:rsidRPr="0041707A">
        <w:t>разделению гуманитарного труда</w:t>
      </w:r>
      <w:r w:rsidR="0041707A">
        <w:t xml:space="preserve">" </w:t>
      </w:r>
      <w:r w:rsidRPr="0041707A">
        <w:t>Россия считается именно</w:t>
      </w:r>
      <w:r w:rsidR="0041707A">
        <w:t xml:space="preserve"> "</w:t>
      </w:r>
      <w:r w:rsidRPr="0041707A">
        <w:t>литературной</w:t>
      </w:r>
      <w:r w:rsidR="0041707A">
        <w:t xml:space="preserve">" </w:t>
      </w:r>
      <w:r w:rsidRPr="0041707A">
        <w:t>страной</w:t>
      </w:r>
      <w:r w:rsidR="0041707A" w:rsidRPr="0041707A">
        <w:t>),</w:t>
      </w:r>
      <w:r w:rsidRPr="0041707A">
        <w:t xml:space="preserve"> о формировании сильных школ в дизайне</w:t>
      </w:r>
      <w:r w:rsidR="0041707A">
        <w:t xml:space="preserve"> (</w:t>
      </w:r>
      <w:r w:rsidRPr="0041707A">
        <w:t xml:space="preserve">так, итальянское лидерство в этой сфере носит в значительной мере рукотворный характер, будучи плодом одной из модернизаций, проведенных в 1920-е </w:t>
      </w:r>
      <w:r w:rsidR="0041707A">
        <w:t>гг.)</w:t>
      </w:r>
      <w:r w:rsidR="0041707A" w:rsidRPr="0041707A">
        <w:t>,</w:t>
      </w:r>
      <w:r w:rsidRPr="0041707A">
        <w:t xml:space="preserve"> о новом подходе к брендированию российских городов и природных ландшафтов для развития туризма и так далее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Б</w:t>
      </w:r>
      <w:r w:rsidR="0041707A" w:rsidRPr="0041707A">
        <w:t xml:space="preserve">) </w:t>
      </w:r>
      <w:r w:rsidRPr="0041707A">
        <w:t>Проблема доступа к технологиям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Это одно из главных ограничений новой индустриализации</w:t>
      </w:r>
      <w:r w:rsidR="0041707A" w:rsidRPr="0041707A">
        <w:t xml:space="preserve">. </w:t>
      </w:r>
      <w:r w:rsidRPr="0041707A">
        <w:t xml:space="preserve">Импорт промышленных технологий может быть хорошим решением в тех случаях, когда он осуществим на приемлемых условиях </w:t>
      </w:r>
      <w:r w:rsidR="0041707A">
        <w:t>-</w:t>
      </w:r>
      <w:r w:rsidRPr="0041707A">
        <w:t xml:space="preserve"> политических, финансовых и иных</w:t>
      </w:r>
      <w:r w:rsidR="0041707A" w:rsidRPr="0041707A">
        <w:t xml:space="preserve">. </w:t>
      </w:r>
      <w:r w:rsidRPr="0041707A">
        <w:t>Однако он явно не может быть панацеей для новой индустриализации, поскольку, как правило, доступен лишь в отношении устаревших технологий, и то далеко не всегда</w:t>
      </w:r>
      <w:r w:rsidR="0041707A">
        <w:t xml:space="preserve"> (</w:t>
      </w:r>
      <w:r w:rsidRPr="0041707A">
        <w:t>вспомним недавний прецедент с продажей Opel, когда доступ к далеко не самым передовым технологиям автомобилестроения стал главным камнем преткновения в международной сделке</w:t>
      </w:r>
      <w:r w:rsidR="0041707A" w:rsidRPr="0041707A">
        <w:t xml:space="preserve">). </w:t>
      </w:r>
      <w:r w:rsidRPr="0041707A">
        <w:t>Как правило, лидеры развития готовы продавать нам лишь устаревшие технологии</w:t>
      </w:r>
      <w:r w:rsidR="0041707A" w:rsidRPr="0041707A">
        <w:t xml:space="preserve">. </w:t>
      </w:r>
      <w:r w:rsidRPr="0041707A">
        <w:t>Поэтому заведомая преимущественная ориентация на импорт создаст не догоняющую, а вечно отстающую индустриализацию</w:t>
      </w:r>
      <w:r w:rsidR="0041707A" w:rsidRPr="0041707A">
        <w:t xml:space="preserve">. </w:t>
      </w:r>
      <w:r w:rsidRPr="0041707A">
        <w:t>Базовой ставкой государства должна быть опора на остатки советского научно-технического потенциала для формирования национальной инновационной системы</w:t>
      </w:r>
      <w:r w:rsidR="0041707A" w:rsidRPr="0041707A">
        <w:t xml:space="preserve"> [</w:t>
      </w:r>
      <w:r w:rsidR="00B92AAD" w:rsidRPr="0041707A">
        <w:t>18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t>Для этого, в частности, представляется целесообразным</w:t>
      </w:r>
      <w:r w:rsidR="0041707A" w:rsidRPr="0041707A">
        <w:t>:</w:t>
      </w:r>
    </w:p>
    <w:p w:rsidR="0041707A" w:rsidRDefault="003C599A" w:rsidP="009C7FD7">
      <w:pPr>
        <w:keepNext/>
        <w:widowControl w:val="0"/>
      </w:pPr>
      <w:r w:rsidRPr="0041707A">
        <w:t>развитие системы академгородков</w:t>
      </w:r>
      <w:r w:rsidR="0041707A">
        <w:t xml:space="preserve"> (</w:t>
      </w:r>
      <w:r w:rsidRPr="0041707A">
        <w:t>финансирование существующих и строительство новых</w:t>
      </w:r>
      <w:r w:rsidR="0041707A" w:rsidRPr="0041707A">
        <w:t>),</w:t>
      </w:r>
      <w:r w:rsidRPr="0041707A">
        <w:t xml:space="preserve"> с приданием им функций образовательных центров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опережающее развитие нескольких ведущих университетов с повышенными стандартами требований</w:t>
      </w:r>
      <w:r w:rsidR="0041707A">
        <w:t xml:space="preserve"> (</w:t>
      </w:r>
      <w:r w:rsidRPr="0041707A">
        <w:t>к преподавателям и студентам</w:t>
      </w:r>
      <w:r w:rsidR="0041707A" w:rsidRPr="0041707A">
        <w:t xml:space="preserve">) </w:t>
      </w:r>
      <w:r w:rsidRPr="0041707A">
        <w:t>и повышенными стандартами оплаты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размещение</w:t>
      </w:r>
      <w:r w:rsidR="0041707A">
        <w:t xml:space="preserve"> (</w:t>
      </w:r>
      <w:r w:rsidRPr="0041707A">
        <w:t>по американскому опыту</w:t>
      </w:r>
      <w:r w:rsidR="0041707A" w:rsidRPr="0041707A">
        <w:t xml:space="preserve">) </w:t>
      </w:r>
      <w:r w:rsidRPr="0041707A">
        <w:t>регулярных заказов на научные разработки от крупнейших государственных ведомств</w:t>
      </w:r>
      <w:r w:rsidR="0041707A">
        <w:t xml:space="preserve"> (</w:t>
      </w:r>
      <w:r w:rsidRPr="0041707A">
        <w:t xml:space="preserve">Минобороны, МВД, ФСБ, Министерство образования и </w:t>
      </w:r>
      <w:r w:rsidR="0041707A">
        <w:t>др.)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 xml:space="preserve">создание национальной биржи </w:t>
      </w:r>
      <w:r w:rsidR="0041707A">
        <w:t>-</w:t>
      </w:r>
      <w:r w:rsidRPr="0041707A">
        <w:t xml:space="preserve"> полноценной площадки для венчурных размещений, где государство в лице научной комиссии и соответствующего ведомства по научным инвестициям, а также заинтересованные корпорации будут покупать пакеты акций в перспективных проектах, обеспечивая тем самым финансирование их развития</w:t>
      </w:r>
      <w:r w:rsidR="0041707A" w:rsidRPr="0041707A">
        <w:t xml:space="preserve"> [</w:t>
      </w:r>
      <w:r w:rsidR="00B92AAD" w:rsidRPr="0041707A">
        <w:t>17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t>Приоритет должен отдаваться развитию опережающих и закрывающих технологий, способных сформировать элементы нового экономико-технологического уклада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Одно из преимуществ самостоятельного инновационного развития</w:t>
      </w:r>
      <w:r w:rsidR="0041707A">
        <w:t xml:space="preserve"> (</w:t>
      </w:r>
      <w:r w:rsidRPr="0041707A">
        <w:t>перед стратегией импорта технологий</w:t>
      </w:r>
      <w:r w:rsidR="0041707A" w:rsidRPr="0041707A">
        <w:t xml:space="preserve">) </w:t>
      </w:r>
      <w:r w:rsidRPr="0041707A">
        <w:t>состоит в том, что, по мнению ряда ведущих мировых экономистов, глобальный экономический кризис связан с исчерпанием потенциала роста, заложенного в прежнем лидирующем технологическом укладе</w:t>
      </w:r>
      <w:r w:rsidR="0041707A">
        <w:t xml:space="preserve"> (</w:t>
      </w:r>
      <w:r w:rsidRPr="0041707A">
        <w:t>т</w:t>
      </w:r>
      <w:r w:rsidR="0041707A" w:rsidRPr="0041707A">
        <w:t xml:space="preserve">. </w:t>
      </w:r>
      <w:r w:rsidRPr="0041707A">
        <w:t>н</w:t>
      </w:r>
      <w:r w:rsidR="0041707A" w:rsidRPr="0041707A">
        <w:t>.</w:t>
      </w:r>
      <w:r w:rsidR="0041707A">
        <w:t xml:space="preserve"> "</w:t>
      </w:r>
      <w:r w:rsidRPr="0041707A">
        <w:t>новой экономики</w:t>
      </w:r>
      <w:r w:rsidR="0041707A">
        <w:t>"</w:t>
      </w:r>
      <w:r w:rsidR="0041707A" w:rsidRPr="0041707A">
        <w:t xml:space="preserve">). </w:t>
      </w:r>
      <w:r w:rsidRPr="0041707A">
        <w:t>Соответственно, сугубо догоняющая</w:t>
      </w:r>
      <w:r w:rsidR="0041707A">
        <w:t xml:space="preserve"> "</w:t>
      </w:r>
      <w:r w:rsidRPr="0041707A">
        <w:t>инноватизация</w:t>
      </w:r>
      <w:r w:rsidR="0041707A">
        <w:t xml:space="preserve">" </w:t>
      </w:r>
      <w:r w:rsidRPr="0041707A">
        <w:t>будет попыткой включиться в почти завершенную гонку</w:t>
      </w:r>
      <w:r w:rsidR="0041707A" w:rsidRPr="0041707A">
        <w:t xml:space="preserve">. </w:t>
      </w:r>
      <w:r w:rsidRPr="0041707A">
        <w:t>Новые центры глобального роста, с высокой вероятностью, будут связаны с элементами нового технологического уклада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Пока он не сформирован, никто не может с уверенностью предугадать его параметры</w:t>
      </w:r>
      <w:r w:rsidR="0041707A" w:rsidRPr="0041707A">
        <w:t xml:space="preserve">. </w:t>
      </w:r>
      <w:r w:rsidRPr="0041707A">
        <w:t>Однако, поскольку его основой служат потребности общества</w:t>
      </w:r>
      <w:r w:rsidR="0041707A">
        <w:t xml:space="preserve"> (</w:t>
      </w:r>
      <w:r w:rsidRPr="0041707A">
        <w:t>в недостаточной мере удовлетворенные существующей экономикой</w:t>
      </w:r>
      <w:r w:rsidR="0041707A" w:rsidRPr="0041707A">
        <w:t>),</w:t>
      </w:r>
      <w:r w:rsidRPr="0041707A">
        <w:t xml:space="preserve"> можно предположить, что лидирующими в перспективе могут оказаться следующие направления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Медико-биологические технологии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rPr>
          <w:rStyle w:val="ac"/>
          <w:b w:val="0"/>
          <w:bCs w:val="0"/>
          <w:color w:val="000000"/>
        </w:rPr>
        <w:t>Продление активной жизни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t>Существующие технологии в этой сфере носят во многом закрытый характер и сверхдороги, однако, по мере их развития и появления соответствующего запроса, возможна их</w:t>
      </w:r>
      <w:r w:rsidR="0041707A">
        <w:t xml:space="preserve"> "</w:t>
      </w:r>
      <w:r w:rsidRPr="0041707A">
        <w:t>массовизация</w:t>
      </w:r>
      <w:r w:rsidR="0041707A">
        <w:t xml:space="preserve">", </w:t>
      </w:r>
      <w:r w:rsidRPr="0041707A">
        <w:t>поэтому целесообразно активное включение в их разработку</w:t>
      </w:r>
      <w:r w:rsidR="0041707A" w:rsidRPr="0041707A">
        <w:t xml:space="preserve"> [</w:t>
      </w:r>
      <w:r w:rsidR="00B92AAD" w:rsidRPr="0041707A">
        <w:t>16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Альтернативная энергетика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t>Потребность в преодолении чрезмерной инфраструктурной зависимости современной экономики от нефти вполне явно обозначена лидерами развития, но пока не реализована</w:t>
      </w:r>
      <w:r w:rsidR="0041707A" w:rsidRPr="0041707A">
        <w:t xml:space="preserve">. </w:t>
      </w:r>
      <w:r w:rsidRPr="0041707A">
        <w:t>Преимущества РФ в этой сфере уже упомянуты выше</w:t>
      </w:r>
      <w:r w:rsidR="0041707A">
        <w:t xml:space="preserve"> (</w:t>
      </w:r>
      <w:r w:rsidRPr="0041707A">
        <w:t>программа</w:t>
      </w:r>
      <w:r w:rsidR="0041707A">
        <w:t xml:space="preserve"> "</w:t>
      </w:r>
      <w:r w:rsidRPr="0041707A">
        <w:t>Энергетическая сверхдержава</w:t>
      </w:r>
      <w:r w:rsidR="0041707A">
        <w:t>"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Альтернативная урбанизация</w:t>
      </w:r>
      <w:r w:rsidR="0041707A" w:rsidRPr="0041707A">
        <w:rPr>
          <w:rStyle w:val="ac"/>
          <w:b w:val="0"/>
          <w:bCs w:val="0"/>
          <w:color w:val="000000"/>
        </w:rPr>
        <w:t xml:space="preserve">. </w:t>
      </w:r>
      <w:r w:rsidRPr="0041707A">
        <w:t xml:space="preserve">Современный мегаполис представляет собой все менее удобное место для жизни, во многих отношениях </w:t>
      </w:r>
      <w:r w:rsidR="0041707A">
        <w:t>-</w:t>
      </w:r>
      <w:r w:rsidRPr="0041707A">
        <w:t xml:space="preserve"> начиная с экологической, заканчивая транспортной и социально-психологической</w:t>
      </w:r>
      <w:r w:rsidR="0041707A" w:rsidRPr="0041707A">
        <w:t xml:space="preserve">. </w:t>
      </w:r>
      <w:r w:rsidRPr="0041707A">
        <w:t>Осознание этого активизирует поиск и апробацию альтернативных моделей урбанизации</w:t>
      </w:r>
      <w:r w:rsidR="0041707A">
        <w:t xml:space="preserve"> (</w:t>
      </w:r>
      <w:r w:rsidRPr="0041707A">
        <w:t>программа</w:t>
      </w:r>
      <w:r w:rsidR="0041707A">
        <w:t xml:space="preserve"> "</w:t>
      </w:r>
      <w:r w:rsidRPr="0041707A">
        <w:t>Город будущего</w:t>
      </w:r>
      <w:r w:rsidR="0041707A">
        <w:t>"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>У России есть потенциал развития по всем указанным направлениям</w:t>
      </w:r>
      <w:r w:rsidR="0041707A" w:rsidRPr="0041707A">
        <w:t xml:space="preserve">. </w:t>
      </w:r>
      <w:r w:rsidRPr="0041707A">
        <w:t>Независимо от того, какой именно будет лидирующая отрасль будущего, эти направления не могут не быть востребованы в новом технологическом укладе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В нашем случае, как мы полагаем, основное внимание следует уделить новой философии освоения пространства, в которой могут быть соединены перспективы альтернативной энергетики и альтернативной урбанизации</w:t>
      </w:r>
      <w:r w:rsidR="0041707A" w:rsidRPr="0041707A">
        <w:t xml:space="preserve">. </w:t>
      </w:r>
      <w:r w:rsidRPr="0041707A">
        <w:t>Так, технологии малой атомной энергетики и переработки отходов уже сегодня делают возможным создание небольших городов на</w:t>
      </w:r>
      <w:r w:rsidR="0041707A">
        <w:t xml:space="preserve"> "</w:t>
      </w:r>
      <w:r w:rsidRPr="0041707A">
        <w:t>автономном питании</w:t>
      </w:r>
      <w:r w:rsidR="0041707A">
        <w:t xml:space="preserve">", </w:t>
      </w:r>
      <w:r w:rsidRPr="0041707A">
        <w:t>технологии связи облегчают удаленную занятость, строительные технологии качественно удешевляют малоэтажное жилье, транспортные технологии позволяют развивать инфраструктуру малой гражданской авиации, скоростных железных дорог, речных транспортных артерий, что в совокупности способно сделать</w:t>
      </w:r>
      <w:r w:rsidR="0041707A">
        <w:t xml:space="preserve"> "</w:t>
      </w:r>
      <w:r w:rsidRPr="0041707A">
        <w:t>трудное</w:t>
      </w:r>
      <w:r w:rsidR="0041707A">
        <w:t xml:space="preserve">" </w:t>
      </w:r>
      <w:r w:rsidRPr="0041707A">
        <w:t>и разбросанное российское пространство более компактным и связным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Таким образом, научно-технические возможности для новой концепции освоения пространства существуют уже сегодня</w:t>
      </w:r>
      <w:r w:rsidR="0041707A" w:rsidRPr="0041707A">
        <w:t xml:space="preserve">. </w:t>
      </w:r>
      <w:r w:rsidRPr="0041707A">
        <w:t>Отстающим звеном остаются социальные, организационные технологии и шаблоны мышления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>Либеральная демократия не является необходимым и, тем более,</w:t>
      </w:r>
      <w:r w:rsidR="0041707A" w:rsidRPr="0041707A">
        <w:t xml:space="preserve"> - </w:t>
      </w:r>
      <w:r w:rsidRPr="0041707A">
        <w:t>достаточным условием модернизации</w:t>
      </w:r>
      <w:r w:rsidR="0041707A">
        <w:t xml:space="preserve"> (</w:t>
      </w:r>
      <w:r w:rsidRPr="0041707A">
        <w:t>в логике предложенного выше понимания модернизации, сам факт приближения политической системы к западным образцам не равнозначен модернизации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>Тем не менее, модернизация в России вряд ли может обойтись без политической реформы, которая важна как фактор</w:t>
      </w:r>
    </w:p>
    <w:p w:rsidR="0041707A" w:rsidRDefault="003C599A" w:rsidP="009C7FD7">
      <w:pPr>
        <w:keepNext/>
        <w:widowControl w:val="0"/>
      </w:pPr>
      <w:r w:rsidRPr="0041707A">
        <w:t>формирования модернизационной элиты,</w:t>
      </w:r>
    </w:p>
    <w:p w:rsidR="0041707A" w:rsidRDefault="003C599A" w:rsidP="009C7FD7">
      <w:pPr>
        <w:keepNext/>
        <w:widowControl w:val="0"/>
      </w:pPr>
      <w:r w:rsidRPr="0041707A">
        <w:t>создания механизмов вертикальной социальной мобильности,</w:t>
      </w:r>
    </w:p>
    <w:p w:rsidR="0041707A" w:rsidRDefault="003C599A" w:rsidP="009C7FD7">
      <w:pPr>
        <w:keepNext/>
        <w:widowControl w:val="0"/>
      </w:pPr>
      <w:r w:rsidRPr="0041707A">
        <w:t>выработки эффективной модели управления модернизационным процессом</w:t>
      </w:r>
      <w:r w:rsidR="0041707A" w:rsidRPr="0041707A">
        <w:t xml:space="preserve"> [</w:t>
      </w:r>
      <w:r w:rsidR="00B92AAD" w:rsidRPr="0041707A">
        <w:t>10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t>Начнем с последнего</w:t>
      </w:r>
      <w:r w:rsidR="0041707A" w:rsidRPr="0041707A">
        <w:t xml:space="preserve">. </w:t>
      </w:r>
      <w:r w:rsidRPr="0041707A">
        <w:t>Управление модернизацией в целом и отдельными модернизационными проектами в частности целесообразно выстроить по принципу разделения двух типов</w:t>
      </w:r>
      <w:r w:rsidR="0041707A">
        <w:t xml:space="preserve"> "</w:t>
      </w:r>
      <w:r w:rsidRPr="0041707A">
        <w:t>модернизационных структур</w:t>
      </w:r>
      <w:r w:rsidR="0041707A">
        <w:t>"</w:t>
      </w:r>
      <w:r w:rsidR="0041707A" w:rsidRPr="0041707A">
        <w:t>:</w:t>
      </w:r>
    </w:p>
    <w:p w:rsidR="0041707A" w:rsidRDefault="0041707A" w:rsidP="009C7FD7">
      <w:pPr>
        <w:keepNext/>
        <w:widowControl w:val="0"/>
      </w:pPr>
      <w:r>
        <w:t>"</w:t>
      </w:r>
      <w:r w:rsidR="003C599A" w:rsidRPr="0041707A">
        <w:t>чрезвычайных органов управления</w:t>
      </w:r>
      <w:r>
        <w:t xml:space="preserve">" </w:t>
      </w:r>
      <w:r w:rsidR="003C599A" w:rsidRPr="0041707A">
        <w:t>для решения неотложных проблем</w:t>
      </w:r>
      <w:r>
        <w:t xml:space="preserve"> (</w:t>
      </w:r>
      <w:r w:rsidR="003C599A" w:rsidRPr="0041707A">
        <w:t xml:space="preserve">таких, как беспризорность, организованная преступность и </w:t>
      </w:r>
      <w:r>
        <w:t>т.д.</w:t>
      </w:r>
      <w:r w:rsidRPr="0041707A">
        <w:t xml:space="preserve"> -</w:t>
      </w:r>
      <w:r>
        <w:t xml:space="preserve"> </w:t>
      </w:r>
      <w:r w:rsidR="003C599A" w:rsidRPr="0041707A">
        <w:t>см</w:t>
      </w:r>
      <w:r w:rsidRPr="0041707A">
        <w:t xml:space="preserve">. </w:t>
      </w:r>
      <w:r w:rsidR="003C599A" w:rsidRPr="0041707A">
        <w:t>п</w:t>
      </w:r>
      <w:r>
        <w:t>.7.1</w:t>
      </w:r>
      <w:r w:rsidRPr="0041707A">
        <w:t>),</w:t>
      </w:r>
    </w:p>
    <w:p w:rsidR="0041707A" w:rsidRDefault="0041707A" w:rsidP="009C7FD7">
      <w:pPr>
        <w:keepNext/>
        <w:widowControl w:val="0"/>
      </w:pPr>
      <w:r>
        <w:t>"</w:t>
      </w:r>
      <w:r w:rsidR="003C599A" w:rsidRPr="0041707A">
        <w:t>стратегических штабов</w:t>
      </w:r>
      <w:r>
        <w:t xml:space="preserve">" </w:t>
      </w:r>
      <w:r w:rsidR="003C599A" w:rsidRPr="0041707A">
        <w:t>по разработке перспективных программ</w:t>
      </w:r>
      <w:r>
        <w:t xml:space="preserve"> (</w:t>
      </w:r>
      <w:r w:rsidR="003C599A" w:rsidRPr="0041707A">
        <w:t xml:space="preserve">новая образовательная модель, концепция военного строительства, альтернативная урбанизация и </w:t>
      </w:r>
      <w:r>
        <w:t>т.д.</w:t>
      </w:r>
      <w:r w:rsidRPr="0041707A">
        <w:t xml:space="preserve"> </w:t>
      </w:r>
      <w:r>
        <w:t>-</w:t>
      </w:r>
      <w:r w:rsidR="003C599A" w:rsidRPr="0041707A">
        <w:t xml:space="preserve"> см</w:t>
      </w:r>
      <w:r w:rsidRPr="0041707A">
        <w:t xml:space="preserve">. </w:t>
      </w:r>
      <w:r w:rsidR="003C599A" w:rsidRPr="0041707A">
        <w:t>пп</w:t>
      </w:r>
      <w:r>
        <w:t>.7.2</w:t>
      </w:r>
      <w:r w:rsidR="003C599A" w:rsidRPr="0041707A">
        <w:t xml:space="preserve"> и 8</w:t>
      </w:r>
      <w:r w:rsidRPr="0041707A">
        <w:t>).</w:t>
      </w:r>
    </w:p>
    <w:p w:rsidR="0041707A" w:rsidRDefault="003C599A" w:rsidP="009C7FD7">
      <w:pPr>
        <w:keepNext/>
        <w:widowControl w:val="0"/>
      </w:pPr>
      <w:r w:rsidRPr="0041707A">
        <w:t xml:space="preserve">Структуры первого рода обеспечивают противодействие демодернизации, структуры второго рода </w:t>
      </w:r>
      <w:r w:rsidR="0041707A">
        <w:t>-</w:t>
      </w:r>
      <w:r w:rsidRPr="0041707A">
        <w:t xml:space="preserve"> собственно модернизационное развитие</w:t>
      </w:r>
      <w:r w:rsidR="0041707A" w:rsidRPr="0041707A">
        <w:t xml:space="preserve">. </w:t>
      </w:r>
      <w:r w:rsidRPr="0041707A">
        <w:t xml:space="preserve">Эти структуры должны действовать параллельно друг другу и, главное, </w:t>
      </w:r>
      <w:r w:rsidR="0041707A">
        <w:t>-</w:t>
      </w:r>
      <w:r w:rsidRPr="0041707A">
        <w:t xml:space="preserve"> параллельно регулярной бюрократии, которой нельзя поручать модернизацию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 xml:space="preserve">Фактически, </w:t>
      </w:r>
      <w:r w:rsidRPr="0041707A">
        <w:rPr>
          <w:rStyle w:val="ac"/>
          <w:b w:val="0"/>
          <w:bCs w:val="0"/>
          <w:color w:val="000000"/>
        </w:rPr>
        <w:t>модернизационные структуры обоих типов представляют собой параллельную вертикаль власти, подчиненную непосредственно Президенту РФ и отвечающую за реагирование на наиболее острые вызовы, а также за стратегию развития России</w:t>
      </w:r>
      <w:r w:rsidR="0041707A" w:rsidRPr="0041707A">
        <w:rPr>
          <w:b/>
          <w:bCs/>
        </w:rPr>
        <w:t xml:space="preserve">. </w:t>
      </w:r>
      <w:r w:rsidRPr="0041707A">
        <w:t>Тогда как функция регулярной бюрократии сводится к поддержанию и обслуживанию уже существующих, сложившихся социальных систем</w:t>
      </w:r>
      <w:r w:rsidR="0041707A" w:rsidRPr="0041707A">
        <w:t xml:space="preserve">. </w:t>
      </w:r>
      <w:r w:rsidRPr="0041707A">
        <w:t>Что является жизненно важной, но по определению не модернизационной миссией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t xml:space="preserve">Поэтому крайне важно, чтобы модернизационные структуры не мешали регулярной бюрократии, а регулярная бюрократия </w:t>
      </w:r>
      <w:r w:rsidR="0041707A">
        <w:t>-</w:t>
      </w:r>
      <w:r w:rsidRPr="0041707A">
        <w:t xml:space="preserve"> модернизационным структурам</w:t>
      </w:r>
      <w:r w:rsidR="0041707A" w:rsidRPr="0041707A">
        <w:t xml:space="preserve">. </w:t>
      </w:r>
      <w:r w:rsidRPr="0041707A">
        <w:t>Координация деятельности тех и других и расстановка приоритетов в конфликтных случаях является прерогативой президентской власти</w:t>
      </w:r>
      <w:r w:rsidR="0041707A">
        <w:t xml:space="preserve"> (</w:t>
      </w:r>
      <w:r w:rsidRPr="0041707A">
        <w:t>правительство РФ как коллегиальный орган исполнительной власти замыкает на себя только регулярную бюрократию</w:t>
      </w:r>
      <w:r w:rsidR="0041707A" w:rsidRPr="0041707A">
        <w:t>).</w:t>
      </w:r>
    </w:p>
    <w:p w:rsidR="0041707A" w:rsidRDefault="003C599A" w:rsidP="009C7FD7">
      <w:pPr>
        <w:keepNext/>
        <w:widowControl w:val="0"/>
      </w:pPr>
      <w:r w:rsidRPr="0041707A">
        <w:t>Каждый из трех функциональных сегментов в этой модели</w:t>
      </w:r>
      <w:r w:rsidR="0041707A">
        <w:t xml:space="preserve"> ("</w:t>
      </w:r>
      <w:r w:rsidRPr="0041707A">
        <w:t>чрезвычайки</w:t>
      </w:r>
      <w:r w:rsidR="0041707A">
        <w:t>", "</w:t>
      </w:r>
      <w:r w:rsidRPr="0041707A">
        <w:t>стратегические штабы</w:t>
      </w:r>
      <w:r w:rsidR="0041707A">
        <w:t>", "</w:t>
      </w:r>
      <w:r w:rsidRPr="0041707A">
        <w:t>регулярная бюрократия</w:t>
      </w:r>
      <w:r w:rsidR="0041707A">
        <w:t>"</w:t>
      </w:r>
      <w:r w:rsidR="0041707A" w:rsidRPr="0041707A">
        <w:t xml:space="preserve">) </w:t>
      </w:r>
      <w:r w:rsidRPr="0041707A">
        <w:t>нуждается в активной ротации кадров и должен быть оснащен механизмами вертикальной мобильности</w:t>
      </w:r>
      <w:r w:rsidR="0041707A" w:rsidRPr="0041707A">
        <w:t xml:space="preserve">. </w:t>
      </w:r>
      <w:r w:rsidRPr="0041707A">
        <w:t>В числе мер по обеспечению этих процессов могут быть названы следующие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Активизация механизмов внутри</w:t>
      </w:r>
      <w:r w:rsidR="0041707A" w:rsidRPr="0041707A">
        <w:rPr>
          <w:rStyle w:val="ac"/>
          <w:b w:val="0"/>
          <w:bCs w:val="0"/>
          <w:color w:val="000000"/>
        </w:rPr>
        <w:t xml:space="preserve"> - </w:t>
      </w:r>
      <w:r w:rsidRPr="0041707A">
        <w:rPr>
          <w:rStyle w:val="ac"/>
          <w:b w:val="0"/>
          <w:bCs w:val="0"/>
          <w:color w:val="000000"/>
        </w:rPr>
        <w:t>и межпартийной конкуренции</w:t>
      </w:r>
      <w:r w:rsidR="0041707A" w:rsidRPr="0041707A">
        <w:rPr>
          <w:b/>
          <w:bCs/>
        </w:rPr>
        <w:t xml:space="preserve">. </w:t>
      </w:r>
      <w:r w:rsidRPr="0041707A">
        <w:t>Партии нуждаются в более активной внутренней ротации кадров, качественном непрерывном политическом образовании, повышении уровня участия и ответственности за кадровую политику органов власти</w:t>
      </w:r>
      <w:r w:rsidR="0041707A" w:rsidRPr="0041707A">
        <w:t xml:space="preserve">. </w:t>
      </w:r>
      <w:r w:rsidRPr="0041707A">
        <w:t>Партийная система в целом должна стать более представительной за счет заполнения ряда пустующих социально-идеологических ниш</w:t>
      </w:r>
      <w:r w:rsidR="0041707A">
        <w:t xml:space="preserve"> (</w:t>
      </w:r>
      <w:r w:rsidRPr="0041707A">
        <w:t>например, ниша бывшей</w:t>
      </w:r>
      <w:r w:rsidR="0041707A">
        <w:t xml:space="preserve"> "</w:t>
      </w:r>
      <w:r w:rsidRPr="0041707A">
        <w:t>Родины</w:t>
      </w:r>
      <w:r w:rsidR="0041707A">
        <w:t xml:space="preserve">", </w:t>
      </w:r>
      <w:r w:rsidRPr="0041707A">
        <w:t>ниша СПС образца 1999 г</w:t>
      </w:r>
      <w:r w:rsidR="0041707A" w:rsidRPr="0041707A">
        <w:t xml:space="preserve">. </w:t>
      </w:r>
      <w:r w:rsidRPr="0041707A">
        <w:t xml:space="preserve">и </w:t>
      </w:r>
      <w:r w:rsidR="0041707A">
        <w:t>т.д.)</w:t>
      </w:r>
      <w:r w:rsidR="0041707A" w:rsidRPr="0041707A">
        <w:t xml:space="preserve">. </w:t>
      </w:r>
      <w:r w:rsidRPr="0041707A">
        <w:t>Это может происходить как путем эволюции существующих партий, так и путем создания новых</w:t>
      </w:r>
      <w:r w:rsidR="0041707A" w:rsidRPr="0041707A">
        <w:t xml:space="preserve">. </w:t>
      </w:r>
      <w:r w:rsidRPr="0041707A">
        <w:t>Миноритарные партии должны формироваться как точки сборки ответственной оппозиции с перспективой прихода к власти</w:t>
      </w:r>
      <w:r w:rsidR="0041707A">
        <w:t xml:space="preserve"> (</w:t>
      </w:r>
      <w:r w:rsidRPr="0041707A">
        <w:t xml:space="preserve">хотя бы через десятилетия </w:t>
      </w:r>
      <w:r w:rsidR="0041707A">
        <w:t>-</w:t>
      </w:r>
      <w:r w:rsidRPr="0041707A">
        <w:t xml:space="preserve"> по японскому образцу</w:t>
      </w:r>
      <w:r w:rsidR="0041707A" w:rsidRPr="0041707A">
        <w:t xml:space="preserve">). </w:t>
      </w:r>
      <w:r w:rsidRPr="0041707A">
        <w:t>Для этого уже сегодня им необходим регулярный доступ на телевидение, режим постоянной дискуссии между ответственными политиками, инкорпорирование в свой состав политизированной интеллигенции и лидеров мнения с разных флангов</w:t>
      </w:r>
      <w:r w:rsidR="0041707A" w:rsidRPr="0041707A">
        <w:t xml:space="preserve">. </w:t>
      </w:r>
      <w:r w:rsidRPr="0041707A">
        <w:t>Для обеспечения устойчивости партийной системы при повышении ее конкурентности, может быть подписана рамочная межпартийная конвенция</w:t>
      </w:r>
      <w:r w:rsidR="0041707A">
        <w:t xml:space="preserve"> (</w:t>
      </w:r>
      <w:r w:rsidRPr="0041707A">
        <w:t>как своего рода система</w:t>
      </w:r>
      <w:r w:rsidR="0041707A" w:rsidRPr="0041707A">
        <w:t xml:space="preserve"> </w:t>
      </w:r>
      <w:r w:rsidRPr="0041707A">
        <w:t>коммуникативных табу по ряду тонких вопросов государственной политики</w:t>
      </w:r>
      <w:r w:rsidR="0041707A" w:rsidRPr="0041707A">
        <w:t>) [</w:t>
      </w:r>
      <w:r w:rsidR="00B92AAD" w:rsidRPr="0041707A">
        <w:t>7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Увеличение полномочий парламента</w:t>
      </w:r>
      <w:r w:rsidR="0041707A" w:rsidRPr="0041707A">
        <w:rPr>
          <w:b/>
          <w:bCs/>
        </w:rPr>
        <w:t xml:space="preserve">. 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 w:rsidRPr="0041707A">
        <w:t xml:space="preserve">. </w:t>
      </w:r>
      <w:r w:rsidRPr="0041707A">
        <w:t>кадровы</w:t>
      </w:r>
      <w:r w:rsidR="002F1B1A" w:rsidRPr="0041707A">
        <w:t>х</w:t>
      </w:r>
      <w:r w:rsidR="0041707A">
        <w:t xml:space="preserve"> (</w:t>
      </w:r>
      <w:r w:rsidR="002F1B1A" w:rsidRPr="0041707A">
        <w:t xml:space="preserve">по обсуждению и утверждению </w:t>
      </w:r>
      <w:r w:rsidRPr="0041707A">
        <w:t>назначению кандидатур членов правительства, руководителей иных государственных и государственно-корпоративных структур</w:t>
      </w:r>
      <w:r w:rsidR="0041707A" w:rsidRPr="0041707A">
        <w:t xml:space="preserve">) </w:t>
      </w:r>
      <w:r w:rsidRPr="0041707A">
        <w:t>и контрольных</w:t>
      </w:r>
      <w:r w:rsidR="0041707A">
        <w:t xml:space="preserve"> (</w:t>
      </w:r>
      <w:r w:rsidRPr="0041707A">
        <w:t xml:space="preserve">механизмы парламентского расследования, механизмы контроля над использованием государственной собственности, деятельностью стратегически важных корпораций и </w:t>
      </w:r>
      <w:r w:rsidR="0041707A">
        <w:t>т.д.)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Усиление федеральной роли региональных элит</w:t>
      </w:r>
      <w:r w:rsidR="0041707A" w:rsidRPr="0041707A">
        <w:rPr>
          <w:b/>
          <w:bCs/>
        </w:rPr>
        <w:t xml:space="preserve">. </w:t>
      </w:r>
      <w:r w:rsidRPr="0041707A">
        <w:t>В т</w:t>
      </w:r>
      <w:r w:rsidR="0041707A" w:rsidRPr="0041707A">
        <w:t xml:space="preserve">. </w:t>
      </w:r>
      <w:r w:rsidRPr="0041707A">
        <w:t>ч</w:t>
      </w:r>
      <w:r w:rsidR="0041707A">
        <w:t>.,</w:t>
      </w:r>
      <w:r w:rsidRPr="0041707A">
        <w:t xml:space="preserve"> через введение прямых выборов по одномандатным округам в Совет Федерации</w:t>
      </w:r>
      <w:r w:rsidR="0041707A" w:rsidRPr="0041707A">
        <w:t>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Формализация ответственности бюрократии</w:t>
      </w:r>
      <w:r w:rsidR="0041707A" w:rsidRPr="0041707A">
        <w:rPr>
          <w:b/>
          <w:bCs/>
        </w:rPr>
        <w:t xml:space="preserve">. </w:t>
      </w:r>
      <w:r w:rsidRPr="0041707A">
        <w:t>Выработка системы офиц</w:t>
      </w:r>
      <w:r w:rsidR="002F1B1A" w:rsidRPr="0041707A">
        <w:t xml:space="preserve">иальных и публичных критериев </w:t>
      </w:r>
      <w:r w:rsidRPr="0041707A">
        <w:t>индикаторов для оценки деятельности применительно к ряду ответственных государственных должностей, а также механизма санкций и поощрений на ее основе</w:t>
      </w:r>
      <w:r w:rsidR="0041707A" w:rsidRPr="0041707A">
        <w:t>.</w:t>
      </w:r>
    </w:p>
    <w:p w:rsidR="0041707A" w:rsidRDefault="002F1B1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 xml:space="preserve">Обеспечение научной </w:t>
      </w:r>
      <w:r w:rsidR="003C599A" w:rsidRPr="0041707A">
        <w:rPr>
          <w:rStyle w:val="ac"/>
          <w:b w:val="0"/>
          <w:bCs w:val="0"/>
          <w:color w:val="000000"/>
        </w:rPr>
        <w:t>экспертной основы госуправления и публичной политики</w:t>
      </w:r>
      <w:r w:rsidR="0041707A" w:rsidRPr="0041707A">
        <w:rPr>
          <w:b/>
          <w:bCs/>
        </w:rPr>
        <w:t xml:space="preserve">. </w:t>
      </w:r>
      <w:r w:rsidR="003C599A" w:rsidRPr="0041707A">
        <w:t>Необходимо создание вокруг государства</w:t>
      </w:r>
      <w:r w:rsidR="0041707A">
        <w:t xml:space="preserve"> (</w:t>
      </w:r>
      <w:r w:rsidR="003C599A" w:rsidRPr="0041707A">
        <w:t>на базе советского и американского опыта</w:t>
      </w:r>
      <w:r w:rsidR="0041707A" w:rsidRPr="0041707A">
        <w:t>),</w:t>
      </w:r>
      <w:r w:rsidR="003C599A" w:rsidRPr="0041707A">
        <w:t xml:space="preserve"> а также при партийных структурах</w:t>
      </w:r>
      <w:r w:rsidR="0041707A">
        <w:t xml:space="preserve"> (</w:t>
      </w:r>
      <w:r w:rsidR="003C599A" w:rsidRPr="0041707A">
        <w:t>на базе германского опыта</w:t>
      </w:r>
      <w:r w:rsidR="0041707A" w:rsidRPr="0041707A">
        <w:t xml:space="preserve">) </w:t>
      </w:r>
      <w:r w:rsidR="003C599A" w:rsidRPr="0041707A">
        <w:t>широкой сети высококачественных и статусных научных институтов для обеспечения компетентности государственной и публичной политики и взаимного перетока кадров между госаппаратом, партийной и академической средой</w:t>
      </w:r>
      <w:r w:rsidR="0041707A" w:rsidRPr="0041707A">
        <w:t xml:space="preserve"> [</w:t>
      </w:r>
      <w:r w:rsidR="00B92AAD" w:rsidRPr="0041707A">
        <w:t>3</w:t>
      </w:r>
      <w:r w:rsidR="0041707A" w:rsidRPr="0041707A">
        <w:t>].</w:t>
      </w:r>
    </w:p>
    <w:p w:rsid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Развитие интеллектуальной общественно-политической среды</w:t>
      </w:r>
      <w:r w:rsidR="0041707A" w:rsidRPr="0041707A">
        <w:rPr>
          <w:b/>
          <w:bCs/>
        </w:rPr>
        <w:t xml:space="preserve">. </w:t>
      </w:r>
      <w:r w:rsidR="002F1B1A" w:rsidRPr="0041707A">
        <w:t>В частности, путем создания</w:t>
      </w:r>
      <w:r w:rsidR="0041707A" w:rsidRPr="0041707A">
        <w:t xml:space="preserve"> </w:t>
      </w:r>
      <w:r w:rsidRPr="0041707A">
        <w:t>поддержки качественных научно-публицистических изданий общенационального значения, сети интеллектуальных клубов объединяющих ученых, чиновников, предпринимателей, публичных политиков</w:t>
      </w:r>
      <w:r w:rsidR="0041707A">
        <w:t xml:space="preserve"> (</w:t>
      </w:r>
      <w:r w:rsidRPr="0041707A">
        <w:t>клубы могут носить как гуманитарно-идеологическую направленность, так и инновационно-техническую</w:t>
      </w:r>
      <w:r w:rsidR="0041707A" w:rsidRPr="0041707A">
        <w:t>).</w:t>
      </w:r>
    </w:p>
    <w:p w:rsidR="002F1B1A" w:rsidRPr="0041707A" w:rsidRDefault="003C599A" w:rsidP="009C7FD7">
      <w:pPr>
        <w:keepNext/>
        <w:widowControl w:val="0"/>
      </w:pPr>
      <w:r w:rsidRPr="0041707A">
        <w:rPr>
          <w:rStyle w:val="ac"/>
          <w:b w:val="0"/>
          <w:bCs w:val="0"/>
          <w:color w:val="000000"/>
        </w:rPr>
        <w:t>Образовательный ценз для бюрократии</w:t>
      </w:r>
      <w:r w:rsidR="0041707A" w:rsidRPr="0041707A">
        <w:rPr>
          <w:b/>
          <w:bCs/>
        </w:rPr>
        <w:t xml:space="preserve">. </w:t>
      </w:r>
      <w:r w:rsidRPr="0041707A">
        <w:t xml:space="preserve">В том числе </w:t>
      </w:r>
      <w:r w:rsidR="0041707A">
        <w:t>-</w:t>
      </w:r>
      <w:r w:rsidRPr="0041707A">
        <w:t xml:space="preserve"> через введение экзаменационных испытаний на замещение значительной части государственных должностей</w:t>
      </w:r>
      <w:r w:rsidR="0041707A">
        <w:t xml:space="preserve"> (</w:t>
      </w:r>
      <w:r w:rsidRPr="0041707A">
        <w:t>что поощрит вертикальную мобильность, поскольку ограничит доступ для</w:t>
      </w:r>
      <w:r w:rsidR="0041707A">
        <w:t xml:space="preserve"> "</w:t>
      </w:r>
      <w:r w:rsidRPr="0041707A">
        <w:t>своих</w:t>
      </w:r>
      <w:r w:rsidR="0041707A">
        <w:t xml:space="preserve">" </w:t>
      </w:r>
      <w:r w:rsidRPr="0041707A">
        <w:t>на соответствующие должности</w:t>
      </w:r>
      <w:r w:rsidR="0041707A" w:rsidRPr="0041707A">
        <w:t xml:space="preserve">). </w:t>
      </w:r>
      <w:r w:rsidRPr="0041707A">
        <w:t>В подкрепление этой меры, необходимо развитие системы непрерывного образования для госслужащих</w:t>
      </w:r>
      <w:r w:rsidR="0041707A" w:rsidRPr="0041707A">
        <w:t>.</w:t>
      </w:r>
    </w:p>
    <w:p w:rsidR="0041707A" w:rsidRPr="0041707A" w:rsidRDefault="002F1B1A" w:rsidP="009C7FD7">
      <w:pPr>
        <w:pStyle w:val="2"/>
        <w:widowControl w:val="0"/>
      </w:pPr>
      <w:r w:rsidRPr="0041707A">
        <w:br w:type="page"/>
      </w:r>
      <w:bookmarkStart w:id="4" w:name="_Toc270103304"/>
      <w:r w:rsidRPr="0041707A">
        <w:t>Заключение</w:t>
      </w:r>
      <w:bookmarkEnd w:id="4"/>
    </w:p>
    <w:p w:rsidR="0041707A" w:rsidRDefault="0041707A" w:rsidP="009C7FD7">
      <w:pPr>
        <w:keepNext/>
        <w:widowControl w:val="0"/>
      </w:pPr>
    </w:p>
    <w:p w:rsidR="0041707A" w:rsidRDefault="00054A59" w:rsidP="009C7FD7">
      <w:pPr>
        <w:keepNext/>
        <w:widowControl w:val="0"/>
        <w:rPr>
          <w:rStyle w:val="ac"/>
          <w:b w:val="0"/>
          <w:bCs w:val="0"/>
          <w:color w:val="000000"/>
        </w:rPr>
      </w:pPr>
      <w:r w:rsidRPr="0041707A">
        <w:t>Модернизация представляет собой не процесс развития технологий</w:t>
      </w:r>
      <w:r w:rsidR="0041707A">
        <w:t xml:space="preserve"> (</w:t>
      </w:r>
      <w:r w:rsidRPr="0041707A">
        <w:t>вопрос не в технологиях как таковых, а в социуме, способном их воспроизводить и использовать себе во благо</w:t>
      </w:r>
      <w:r w:rsidR="0041707A" w:rsidRPr="0041707A">
        <w:t>),</w:t>
      </w:r>
      <w:r w:rsidRPr="0041707A">
        <w:t xml:space="preserve"> не снятие кальки с современного состояния западных обществ</w:t>
      </w:r>
      <w:r w:rsidR="0041707A">
        <w:t xml:space="preserve"> (</w:t>
      </w:r>
      <w:r w:rsidRPr="0041707A">
        <w:t>во многих отношениях, они тоже подвержены риску демодернизации и регресса</w:t>
      </w:r>
      <w:r w:rsidR="0041707A" w:rsidRPr="0041707A">
        <w:t>),</w:t>
      </w:r>
      <w:r w:rsidRPr="0041707A">
        <w:t xml:space="preserve"> а </w:t>
      </w:r>
      <w:r w:rsidRPr="0041707A">
        <w:rPr>
          <w:rStyle w:val="ac"/>
          <w:b w:val="0"/>
          <w:bCs w:val="0"/>
          <w:color w:val="000000"/>
        </w:rPr>
        <w:t>процесс формирования реформирования в конкретных обстоятельствах места и времени базовых социальных институтов, образующих каркас общества модерна</w:t>
      </w:r>
      <w:r w:rsidR="0041707A" w:rsidRPr="0041707A">
        <w:rPr>
          <w:rStyle w:val="ac"/>
          <w:b w:val="0"/>
          <w:bCs w:val="0"/>
          <w:color w:val="000000"/>
        </w:rPr>
        <w:t>.</w:t>
      </w:r>
    </w:p>
    <w:p w:rsidR="0041707A" w:rsidRDefault="00054A59" w:rsidP="009C7FD7">
      <w:pPr>
        <w:keepNext/>
        <w:widowControl w:val="0"/>
      </w:pPr>
      <w:r w:rsidRPr="0041707A">
        <w:t xml:space="preserve">В их числе </w:t>
      </w:r>
      <w:r w:rsidR="0041707A">
        <w:t>-</w:t>
      </w:r>
      <w:r w:rsidRPr="0041707A">
        <w:t xml:space="preserve"> система массового образования, административная система, армия, суды и система исполнения наказаний, институционализированная наука и многое другое, о чем говорится в настоящем докладе</w:t>
      </w:r>
      <w:r w:rsidR="0041707A" w:rsidRPr="0041707A">
        <w:t>.</w:t>
      </w:r>
    </w:p>
    <w:p w:rsidR="0041707A" w:rsidRDefault="00054A59" w:rsidP="009C7FD7">
      <w:pPr>
        <w:keepNext/>
        <w:widowControl w:val="0"/>
      </w:pPr>
      <w:r w:rsidRPr="0041707A">
        <w:t xml:space="preserve">Главная миссия модернизации </w:t>
      </w:r>
      <w:r w:rsidR="0041707A">
        <w:t>-</w:t>
      </w:r>
      <w:r w:rsidRPr="0041707A">
        <w:t xml:space="preserve"> полноценная социализация человека и формирование нации как культурно однородного и солидарного сообщества на базе этих и им подобных институтов</w:t>
      </w:r>
      <w:r w:rsidR="0041707A" w:rsidRPr="0041707A">
        <w:t>.</w:t>
      </w:r>
    </w:p>
    <w:p w:rsidR="00054A59" w:rsidRPr="0041707A" w:rsidRDefault="00054A59" w:rsidP="009C7FD7">
      <w:pPr>
        <w:keepNext/>
        <w:widowControl w:val="0"/>
      </w:pPr>
      <w:r w:rsidRPr="0041707A">
        <w:t>Институты общества модерна, которые существуют в современной России, в основном не справляются с вышеназванной миссией, поскольку те модернизации, в ходе которых они были созданы,</w:t>
      </w:r>
    </w:p>
    <w:p w:rsidR="0041707A" w:rsidRDefault="00054A59" w:rsidP="009C7FD7">
      <w:pPr>
        <w:keepNext/>
        <w:widowControl w:val="0"/>
      </w:pPr>
      <w:r w:rsidRPr="0041707A">
        <w:t xml:space="preserve">во-первых, отстоят от нас весьма далеко во времени, </w:t>
      </w:r>
      <w:r w:rsidR="0041707A">
        <w:t>т.е.</w:t>
      </w:r>
      <w:r w:rsidR="0041707A" w:rsidRPr="0041707A">
        <w:t xml:space="preserve"> </w:t>
      </w:r>
      <w:r w:rsidRPr="0041707A">
        <w:t>отвечают во многом иным вызовам и условиям</w:t>
      </w:r>
      <w:r w:rsidR="0041707A" w:rsidRPr="0041707A">
        <w:t>;</w:t>
      </w:r>
    </w:p>
    <w:p w:rsidR="0041707A" w:rsidRDefault="00054A59" w:rsidP="009C7FD7">
      <w:pPr>
        <w:keepNext/>
        <w:widowControl w:val="0"/>
      </w:pPr>
      <w:r w:rsidRPr="0041707A">
        <w:t>во-вторых, во многом были обнулены двойным разрывом исторической преемственности</w:t>
      </w:r>
      <w:r w:rsidR="0041707A">
        <w:t xml:space="preserve"> (</w:t>
      </w:r>
      <w:r w:rsidRPr="0041707A">
        <w:t>1917 г</w:t>
      </w:r>
      <w:r w:rsidR="0041707A" w:rsidRPr="0041707A">
        <w:t>., 19</w:t>
      </w:r>
      <w:r w:rsidRPr="0041707A">
        <w:t>91 г</w:t>
      </w:r>
      <w:r w:rsidR="0041707A" w:rsidRPr="0041707A">
        <w:t xml:space="preserve">) </w:t>
      </w:r>
      <w:r w:rsidRPr="0041707A">
        <w:t xml:space="preserve">и, что особенно важно для нас, процессом </w:t>
      </w:r>
      <w:r w:rsidRPr="0041707A">
        <w:rPr>
          <w:rStyle w:val="af1"/>
          <w:i w:val="0"/>
          <w:iCs w:val="0"/>
          <w:color w:val="000000"/>
        </w:rPr>
        <w:t>демодернизации</w:t>
      </w:r>
      <w:r w:rsidRPr="0041707A">
        <w:rPr>
          <w:i/>
          <w:iCs/>
        </w:rPr>
        <w:t xml:space="preserve"> </w:t>
      </w:r>
      <w:r w:rsidRPr="0041707A">
        <w:t>в постсоветский период</w:t>
      </w:r>
      <w:r w:rsidR="0041707A" w:rsidRPr="0041707A">
        <w:t>;</w:t>
      </w:r>
    </w:p>
    <w:p w:rsidR="0041707A" w:rsidRDefault="00054A59" w:rsidP="009C7FD7">
      <w:pPr>
        <w:keepNext/>
        <w:widowControl w:val="0"/>
      </w:pPr>
      <w:r w:rsidRPr="0041707A">
        <w:t>в-третьих, не всегда и не во всем были удачными</w:t>
      </w:r>
      <w:r w:rsidR="0041707A" w:rsidRPr="0041707A">
        <w:t>.</w:t>
      </w:r>
    </w:p>
    <w:p w:rsidR="0041707A" w:rsidRDefault="00054A59" w:rsidP="009C7FD7">
      <w:pPr>
        <w:keepNext/>
        <w:widowControl w:val="0"/>
      </w:pPr>
      <w:r w:rsidRPr="0041707A">
        <w:t>Поэтому в существенной части базовые институты модерна в России должны быть спроектированы и сформированы заново с учетом лучшего отечественного и зарубежного опыта</w:t>
      </w:r>
      <w:r w:rsidR="0041707A" w:rsidRPr="0041707A">
        <w:t xml:space="preserve">. </w:t>
      </w:r>
      <w:r w:rsidRPr="0041707A">
        <w:t>В особенности это касается системы образования, армии, государственной службы</w:t>
      </w:r>
      <w:r w:rsidR="0041707A" w:rsidRPr="0041707A">
        <w:t xml:space="preserve">. </w:t>
      </w:r>
      <w:r w:rsidRPr="0041707A">
        <w:t xml:space="preserve">Такая постановка вопроса ставит сегодняшнюю модернизационную повестку </w:t>
      </w:r>
      <w:r w:rsidR="0041707A">
        <w:t>-</w:t>
      </w:r>
      <w:r w:rsidRPr="0041707A">
        <w:t xml:space="preserve"> по масштабу задач </w:t>
      </w:r>
      <w:r w:rsidR="0041707A">
        <w:t>-</w:t>
      </w:r>
      <w:r w:rsidRPr="0041707A">
        <w:t xml:space="preserve"> в один ряд с петровской и советской модернизациями, заложившими базовые социальные</w:t>
      </w:r>
      <w:r w:rsidR="0041707A">
        <w:t xml:space="preserve"> "</w:t>
      </w:r>
      <w:r w:rsidRPr="0041707A">
        <w:t>чертежи</w:t>
      </w:r>
      <w:r w:rsidR="0041707A">
        <w:t xml:space="preserve">" </w:t>
      </w:r>
      <w:r w:rsidRPr="0041707A">
        <w:t>для России эпохи модерна</w:t>
      </w:r>
      <w:r w:rsidR="0041707A" w:rsidRPr="0041707A">
        <w:t>.</w:t>
      </w:r>
    </w:p>
    <w:p w:rsidR="0041707A" w:rsidRDefault="00054A59" w:rsidP="009C7FD7">
      <w:pPr>
        <w:keepNext/>
        <w:widowControl w:val="0"/>
      </w:pPr>
      <w:r w:rsidRPr="0041707A">
        <w:t>Методология этой модернизации предполагает формирование очагов, эпицентров, моделей нового общества без превентивно-революционного разрушения старого общества</w:t>
      </w:r>
      <w:r w:rsidR="0041707A">
        <w:t xml:space="preserve">.Т. </w:t>
      </w:r>
      <w:r w:rsidRPr="0041707A">
        <w:t>е</w:t>
      </w:r>
      <w:r w:rsidR="0041707A" w:rsidRPr="0041707A">
        <w:t xml:space="preserve">. </w:t>
      </w:r>
      <w:r w:rsidRPr="0041707A">
        <w:t>выверенное движение в три этапа</w:t>
      </w:r>
      <w:r w:rsidR="0041707A" w:rsidRPr="0041707A">
        <w:t>:</w:t>
      </w:r>
    </w:p>
    <w:p w:rsidR="0041707A" w:rsidRDefault="00054A59" w:rsidP="009C7FD7">
      <w:pPr>
        <w:keepNext/>
        <w:widowControl w:val="0"/>
      </w:pPr>
      <w:r w:rsidRPr="0041707A">
        <w:t>разработка детализированной концепции преобразований в соответствующей сфере</w:t>
      </w:r>
      <w:r w:rsidR="0041707A" w:rsidRPr="0041707A">
        <w:t>;</w:t>
      </w:r>
    </w:p>
    <w:p w:rsidR="0041707A" w:rsidRDefault="00054A59" w:rsidP="009C7FD7">
      <w:pPr>
        <w:keepNext/>
        <w:widowControl w:val="0"/>
      </w:pPr>
      <w:r w:rsidRPr="0041707A">
        <w:t>реализация концепции преобразований на социальных моделях</w:t>
      </w:r>
      <w:r w:rsidR="0041707A">
        <w:t xml:space="preserve"> (</w:t>
      </w:r>
      <w:r w:rsidRPr="0041707A">
        <w:t>на локальных примерах</w:t>
      </w:r>
      <w:r w:rsidR="0041707A" w:rsidRPr="0041707A">
        <w:t>);</w:t>
      </w:r>
    </w:p>
    <w:p w:rsidR="0041707A" w:rsidRDefault="00054A59" w:rsidP="009C7FD7">
      <w:pPr>
        <w:keepNext/>
        <w:widowControl w:val="0"/>
      </w:pPr>
      <w:r w:rsidRPr="0041707A">
        <w:t>массированное внедрение</w:t>
      </w:r>
      <w:r w:rsidR="0041707A">
        <w:t xml:space="preserve"> (</w:t>
      </w:r>
      <w:r w:rsidRPr="0041707A">
        <w:t>тиражирование успешных моделей</w:t>
      </w:r>
      <w:r w:rsidR="0041707A" w:rsidRPr="0041707A">
        <w:t xml:space="preserve">) </w:t>
      </w:r>
      <w:r w:rsidRPr="0041707A">
        <w:t>с постепенной заменой прежних систем</w:t>
      </w:r>
      <w:r w:rsidR="0041707A" w:rsidRPr="0041707A">
        <w:t>.</w:t>
      </w:r>
    </w:p>
    <w:p w:rsidR="0041707A" w:rsidRDefault="00054A59" w:rsidP="009C7FD7">
      <w:pPr>
        <w:keepNext/>
        <w:widowControl w:val="0"/>
      </w:pPr>
      <w:r w:rsidRPr="0041707A">
        <w:t>Взращивание ростков общества будущего может оказаться бессмысленным в случае прохождения</w:t>
      </w:r>
      <w:r w:rsidR="0041707A">
        <w:t xml:space="preserve"> "</w:t>
      </w:r>
      <w:r w:rsidRPr="0041707A">
        <w:t>точки невозврата</w:t>
      </w:r>
      <w:r w:rsidR="0041707A">
        <w:t xml:space="preserve">" </w:t>
      </w:r>
      <w:r w:rsidRPr="0041707A">
        <w:t>в процессах демодернизации, после которой будущее для нас как целостной нации может не наступить</w:t>
      </w:r>
      <w:r w:rsidR="0041707A" w:rsidRPr="0041707A">
        <w:t xml:space="preserve">. </w:t>
      </w:r>
      <w:r w:rsidRPr="0041707A">
        <w:t>Поэтому работа</w:t>
      </w:r>
      <w:r w:rsidR="0041707A">
        <w:t xml:space="preserve"> "</w:t>
      </w:r>
      <w:r w:rsidRPr="0041707A">
        <w:t>на перспективу</w:t>
      </w:r>
      <w:r w:rsidR="0041707A">
        <w:t xml:space="preserve">" </w:t>
      </w:r>
      <w:r w:rsidRPr="0041707A">
        <w:t>должна сопровождаться принятием со стороны государства экстренных и чрезвычайных мер в точках и зонах социального бедствия</w:t>
      </w:r>
      <w:r w:rsidR="0041707A">
        <w:t xml:space="preserve"> (</w:t>
      </w:r>
      <w:r w:rsidRPr="0041707A">
        <w:t>моральное и физическое здоровье населения, низкая рождаемость в регионах</w:t>
      </w:r>
      <w:r w:rsidR="0041707A">
        <w:t xml:space="preserve"> "</w:t>
      </w:r>
      <w:r w:rsidRPr="0041707A">
        <w:t>коренной</w:t>
      </w:r>
      <w:r w:rsidR="0041707A">
        <w:t xml:space="preserve">" </w:t>
      </w:r>
      <w:r w:rsidRPr="0041707A">
        <w:t>России и высокая смертность, положение малых городов и депрессивных регионов, неконтролируемая миграция и так далее</w:t>
      </w:r>
      <w:r w:rsidR="0041707A" w:rsidRPr="0041707A">
        <w:t>).</w:t>
      </w:r>
    </w:p>
    <w:p w:rsidR="0041707A" w:rsidRDefault="0041707A" w:rsidP="009C7FD7">
      <w:pPr>
        <w:pStyle w:val="2"/>
        <w:widowControl w:val="0"/>
      </w:pPr>
      <w:r>
        <w:br w:type="page"/>
      </w:r>
      <w:bookmarkStart w:id="5" w:name="_Toc270103305"/>
      <w:r w:rsidR="00E60813" w:rsidRPr="0041707A">
        <w:t>Список использованной литературы</w:t>
      </w:r>
      <w:bookmarkEnd w:id="5"/>
    </w:p>
    <w:p w:rsidR="0041707A" w:rsidRDefault="0041707A" w:rsidP="009C7FD7">
      <w:pPr>
        <w:keepNext/>
        <w:widowControl w:val="0"/>
        <w:rPr>
          <w:lang w:eastAsia="ru-RU"/>
        </w:rPr>
      </w:pP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Агеева Е</w:t>
      </w:r>
      <w:r w:rsidR="0041707A">
        <w:rPr>
          <w:lang w:eastAsia="ru-RU"/>
        </w:rPr>
        <w:t xml:space="preserve">.А. </w:t>
      </w:r>
      <w:r w:rsidRPr="0041707A">
        <w:rPr>
          <w:lang w:eastAsia="ru-RU"/>
        </w:rPr>
        <w:t>Юридическая ответственность в государственном управлении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Л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Изд-во Ленингр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ун-та, 2009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2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Алехин А</w:t>
      </w:r>
      <w:r w:rsidR="0041707A">
        <w:rPr>
          <w:lang w:eastAsia="ru-RU"/>
        </w:rPr>
        <w:t xml:space="preserve">.П., </w:t>
      </w:r>
      <w:r w:rsidRPr="0041707A">
        <w:rPr>
          <w:lang w:eastAsia="ru-RU"/>
        </w:rPr>
        <w:t>Козлов Ю</w:t>
      </w:r>
      <w:r w:rsidR="0041707A">
        <w:rPr>
          <w:lang w:eastAsia="ru-RU"/>
        </w:rPr>
        <w:t xml:space="preserve">.М., </w:t>
      </w:r>
      <w:r w:rsidRPr="0041707A">
        <w:rPr>
          <w:lang w:eastAsia="ru-RU"/>
        </w:rPr>
        <w:t>Кармолицкий А</w:t>
      </w:r>
      <w:r w:rsidR="0041707A">
        <w:rPr>
          <w:lang w:eastAsia="ru-RU"/>
        </w:rPr>
        <w:t xml:space="preserve">.А. </w:t>
      </w:r>
      <w:r w:rsidRPr="0041707A">
        <w:rPr>
          <w:lang w:eastAsia="ru-RU"/>
        </w:rPr>
        <w:t>Административное право Российской Федерации</w:t>
      </w:r>
      <w:r w:rsidR="0041707A" w:rsidRPr="0041707A">
        <w:rPr>
          <w:lang w:eastAsia="ru-RU"/>
        </w:rPr>
        <w:t xml:space="preserve">; </w:t>
      </w:r>
      <w:r w:rsidRPr="0041707A">
        <w:rPr>
          <w:lang w:eastAsia="ru-RU"/>
        </w:rPr>
        <w:t>Учеб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В 2 ч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ТЕИС, 2007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Часть 1</w:t>
      </w:r>
      <w:r w:rsidR="0041707A" w:rsidRPr="0041707A">
        <w:rPr>
          <w:lang w:eastAsia="ru-RU"/>
        </w:rPr>
        <w:t xml:space="preserve">: </w:t>
      </w:r>
      <w:r w:rsidRPr="0041707A">
        <w:rPr>
          <w:lang w:eastAsia="ru-RU"/>
        </w:rPr>
        <w:t>Сущность и основные институты административного права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3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Атаманчук Г</w:t>
      </w:r>
      <w:r w:rsidR="00B1338E">
        <w:rPr>
          <w:lang w:eastAsia="ru-RU"/>
        </w:rPr>
        <w:t>.</w:t>
      </w:r>
      <w:r w:rsidR="0041707A">
        <w:rPr>
          <w:lang w:eastAsia="ru-RU"/>
        </w:rPr>
        <w:t>В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Обеспечение рациональности государственного управления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Юрид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лит</w:t>
      </w:r>
      <w:r w:rsidR="0041707A" w:rsidRPr="0041707A">
        <w:rPr>
          <w:lang w:eastAsia="ru-RU"/>
        </w:rPr>
        <w:t>., 20</w:t>
      </w:r>
      <w:r w:rsidRPr="0041707A">
        <w:rPr>
          <w:lang w:eastAsia="ru-RU"/>
        </w:rPr>
        <w:t>06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4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Атаманчук Г</w:t>
      </w:r>
      <w:r w:rsidR="0041707A">
        <w:rPr>
          <w:lang w:eastAsia="ru-RU"/>
        </w:rPr>
        <w:t xml:space="preserve">.В. </w:t>
      </w:r>
      <w:r w:rsidRPr="0041707A">
        <w:rPr>
          <w:lang w:eastAsia="ru-RU"/>
        </w:rPr>
        <w:t>Государственная служба как сфера управления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ТТробл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теории и практики управления</w:t>
      </w:r>
      <w:r w:rsidR="0041707A">
        <w:rPr>
          <w:lang w:eastAsia="ru-RU"/>
        </w:rPr>
        <w:t>. 20</w:t>
      </w:r>
      <w:r w:rsidRPr="0041707A">
        <w:rPr>
          <w:lang w:eastAsia="ru-RU"/>
        </w:rPr>
        <w:t>08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4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5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Бахрах Д</w:t>
      </w:r>
      <w:r w:rsidR="0041707A">
        <w:rPr>
          <w:lang w:eastAsia="ru-RU"/>
        </w:rPr>
        <w:t xml:space="preserve">.Н. </w:t>
      </w:r>
      <w:r w:rsidRPr="0041707A">
        <w:rPr>
          <w:lang w:eastAsia="ru-RU"/>
        </w:rPr>
        <w:t>Административная власть как вид государственной власти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Государство и право</w:t>
      </w:r>
      <w:r w:rsidR="0041707A">
        <w:rPr>
          <w:lang w:eastAsia="ru-RU"/>
        </w:rPr>
        <w:t>. 20</w:t>
      </w:r>
      <w:r w:rsidRPr="0041707A">
        <w:rPr>
          <w:lang w:eastAsia="ru-RU"/>
        </w:rPr>
        <w:t>08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3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6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Бахрах Д</w:t>
      </w:r>
      <w:r w:rsidR="0041707A">
        <w:rPr>
          <w:lang w:eastAsia="ru-RU"/>
        </w:rPr>
        <w:t xml:space="preserve">.Н. </w:t>
      </w:r>
      <w:r w:rsidRPr="0041707A">
        <w:rPr>
          <w:lang w:eastAsia="ru-RU"/>
        </w:rPr>
        <w:t>Административное право</w:t>
      </w:r>
      <w:r w:rsidR="0041707A" w:rsidRPr="0041707A">
        <w:rPr>
          <w:lang w:eastAsia="ru-RU"/>
        </w:rPr>
        <w:t xml:space="preserve">: </w:t>
      </w:r>
      <w:r w:rsidRPr="0041707A">
        <w:rPr>
          <w:lang w:eastAsia="ru-RU"/>
        </w:rPr>
        <w:t>Учеб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Часть общая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БЕК, 2008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Бельский К</w:t>
      </w:r>
      <w:r w:rsidR="0041707A">
        <w:rPr>
          <w:lang w:eastAsia="ru-RU"/>
        </w:rPr>
        <w:t xml:space="preserve">.С. </w:t>
      </w:r>
      <w:r w:rsidRPr="0041707A">
        <w:rPr>
          <w:lang w:eastAsia="ru-RU"/>
        </w:rPr>
        <w:t>О ранговом отборе государственных служащих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Пробл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становления гос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и муниципальной власти в России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Екатеринбург, 2005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Брэбан Г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Французское административное право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Прогресс, 2008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9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Варламов К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Кадры и социальное управление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Пробл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теории и практики управления</w:t>
      </w:r>
      <w:r w:rsidR="0041707A">
        <w:rPr>
          <w:lang w:eastAsia="ru-RU"/>
        </w:rPr>
        <w:t>. 20</w:t>
      </w:r>
      <w:r w:rsidRPr="0041707A">
        <w:rPr>
          <w:lang w:eastAsia="ru-RU"/>
        </w:rPr>
        <w:t>07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4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10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Волошина В</w:t>
      </w:r>
      <w:r w:rsidR="0041707A">
        <w:rPr>
          <w:lang w:eastAsia="ru-RU"/>
        </w:rPr>
        <w:t xml:space="preserve">.В. </w:t>
      </w:r>
      <w:r w:rsidRPr="0041707A">
        <w:rPr>
          <w:lang w:eastAsia="ru-RU"/>
        </w:rPr>
        <w:t>Правовые проблемы регулирования государственной службы в Российской Федерации</w:t>
      </w:r>
      <w:r w:rsidR="0041707A" w:rsidRPr="0041707A">
        <w:rPr>
          <w:lang w:eastAsia="ru-RU"/>
        </w:rPr>
        <w:t xml:space="preserve">; </w:t>
      </w:r>
      <w:r w:rsidRPr="0041707A">
        <w:rPr>
          <w:lang w:eastAsia="ru-RU"/>
        </w:rPr>
        <w:t>Автореф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дис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канд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юрид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наук</w:t>
      </w:r>
      <w:r w:rsidR="0041707A">
        <w:rPr>
          <w:lang w:eastAsia="ru-RU"/>
        </w:rPr>
        <w:t>.</w:t>
      </w:r>
      <w:r w:rsidR="00B1338E">
        <w:rPr>
          <w:lang w:eastAsia="ru-RU"/>
        </w:rPr>
        <w:t xml:space="preserve"> </w:t>
      </w:r>
      <w:r w:rsidR="0041707A">
        <w:rPr>
          <w:lang w:eastAsia="ru-RU"/>
        </w:rPr>
        <w:t xml:space="preserve">М., </w:t>
      </w:r>
      <w:r w:rsidR="0041707A" w:rsidRPr="0041707A">
        <w:rPr>
          <w:lang w:eastAsia="ru-RU"/>
        </w:rPr>
        <w:t>20</w:t>
      </w:r>
      <w:r w:rsidRPr="0041707A">
        <w:rPr>
          <w:lang w:eastAsia="ru-RU"/>
        </w:rPr>
        <w:t>08</w:t>
      </w:r>
      <w:r w:rsidR="0041707A" w:rsidRPr="0041707A">
        <w:rPr>
          <w:lang w:eastAsia="ru-RU"/>
        </w:rPr>
        <w:t>.</w:t>
      </w:r>
    </w:p>
    <w:p w:rsidR="00E60813" w:rsidRP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11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Государственная служба</w:t>
      </w:r>
      <w:r w:rsidR="0041707A" w:rsidRPr="0041707A">
        <w:rPr>
          <w:lang w:eastAsia="ru-RU"/>
        </w:rPr>
        <w:t xml:space="preserve">; </w:t>
      </w:r>
      <w:r w:rsidRPr="0041707A">
        <w:rPr>
          <w:lang w:eastAsia="ru-RU"/>
        </w:rPr>
        <w:t>Кадровая политика</w:t>
      </w:r>
      <w:r w:rsidR="0041707A" w:rsidRPr="0041707A">
        <w:rPr>
          <w:lang w:eastAsia="ru-RU"/>
        </w:rPr>
        <w:t xml:space="preserve">: </w:t>
      </w:r>
      <w:r w:rsidRPr="0041707A">
        <w:rPr>
          <w:lang w:eastAsia="ru-RU"/>
        </w:rPr>
        <w:t>Зарубежный опыт</w:t>
      </w:r>
      <w:r w:rsidR="0041707A">
        <w:rPr>
          <w:lang w:eastAsia="ru-RU"/>
        </w:rPr>
        <w:t>.</w:t>
      </w:r>
      <w:r w:rsidR="00B1338E">
        <w:rPr>
          <w:lang w:eastAsia="ru-RU"/>
        </w:rPr>
        <w:t xml:space="preserve"> </w:t>
      </w:r>
      <w:r w:rsidR="0041707A">
        <w:rPr>
          <w:lang w:eastAsia="ru-RU"/>
        </w:rPr>
        <w:t xml:space="preserve">М., </w:t>
      </w:r>
      <w:r w:rsidR="0041707A" w:rsidRPr="0041707A">
        <w:rPr>
          <w:lang w:eastAsia="ru-RU"/>
        </w:rPr>
        <w:t>20</w:t>
      </w:r>
      <w:r w:rsidRPr="0041707A">
        <w:rPr>
          <w:lang w:eastAsia="ru-RU"/>
        </w:rPr>
        <w:t>05</w:t>
      </w:r>
      <w:r w:rsidR="0041707A" w:rsidRPr="0041707A">
        <w:rPr>
          <w:b/>
          <w:bCs/>
          <w:lang w:eastAsia="ru-RU"/>
        </w:rPr>
        <w:t xml:space="preserve">. </w:t>
      </w:r>
      <w:r w:rsidRPr="0041707A">
        <w:rPr>
          <w:lang w:eastAsia="ru-RU"/>
        </w:rPr>
        <w:t>Вьш</w:t>
      </w:r>
      <w:r w:rsidR="0041707A">
        <w:rPr>
          <w:lang w:eastAsia="ru-RU"/>
        </w:rPr>
        <w:t>.2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12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Явакин В</w:t>
      </w:r>
      <w:r w:rsidR="0041707A">
        <w:rPr>
          <w:lang w:eastAsia="ru-RU"/>
        </w:rPr>
        <w:t xml:space="preserve">.И. </w:t>
      </w:r>
      <w:r w:rsidRPr="0041707A">
        <w:rPr>
          <w:lang w:eastAsia="ru-RU"/>
        </w:rPr>
        <w:t>Категория</w:t>
      </w:r>
      <w:r w:rsidR="0041707A">
        <w:rPr>
          <w:lang w:eastAsia="ru-RU"/>
        </w:rPr>
        <w:t xml:space="preserve"> "</w:t>
      </w:r>
      <w:r w:rsidRPr="0041707A">
        <w:rPr>
          <w:lang w:eastAsia="ru-RU"/>
        </w:rPr>
        <w:t>государственная служба</w:t>
      </w:r>
      <w:r w:rsidR="0041707A">
        <w:rPr>
          <w:lang w:eastAsia="ru-RU"/>
        </w:rPr>
        <w:t xml:space="preserve">" </w:t>
      </w:r>
      <w:r w:rsidRPr="0041707A">
        <w:rPr>
          <w:lang w:eastAsia="ru-RU"/>
        </w:rPr>
        <w:t>в административном праве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Пробл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становления гос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и муниципальной власти в России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Екатеринбург, 2005</w:t>
      </w:r>
      <w:r w:rsidR="00B1338E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13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Манохин В</w:t>
      </w:r>
      <w:r w:rsidR="0041707A">
        <w:rPr>
          <w:lang w:eastAsia="ru-RU"/>
        </w:rPr>
        <w:t xml:space="preserve">.М. </w:t>
      </w:r>
      <w:r w:rsidRPr="0041707A">
        <w:rPr>
          <w:lang w:eastAsia="ru-RU"/>
        </w:rPr>
        <w:t>Правовое государство и проблема управления по усмотрению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Сов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государство и право</w:t>
      </w:r>
      <w:r w:rsidR="0041707A">
        <w:rPr>
          <w:lang w:eastAsia="ru-RU"/>
        </w:rPr>
        <w:t>. 20</w:t>
      </w:r>
      <w:r w:rsidRPr="0041707A">
        <w:rPr>
          <w:lang w:eastAsia="ru-RU"/>
        </w:rPr>
        <w:t>07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1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14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Манохин В</w:t>
      </w:r>
      <w:r w:rsidR="0041707A">
        <w:rPr>
          <w:lang w:eastAsia="ru-RU"/>
        </w:rPr>
        <w:t xml:space="preserve">.М. </w:t>
      </w:r>
      <w:r w:rsidRPr="0041707A">
        <w:rPr>
          <w:lang w:eastAsia="ru-RU"/>
        </w:rPr>
        <w:t>Концепция Закона о государственной службе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Сов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государство и право</w:t>
      </w:r>
      <w:r w:rsidR="0041707A">
        <w:rPr>
          <w:lang w:eastAsia="ru-RU"/>
        </w:rPr>
        <w:t>. 20</w:t>
      </w:r>
      <w:r w:rsidRPr="0041707A">
        <w:rPr>
          <w:lang w:eastAsia="ru-RU"/>
        </w:rPr>
        <w:t>09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12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15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Старилов Ю</w:t>
      </w:r>
      <w:r w:rsidR="0041707A">
        <w:rPr>
          <w:lang w:eastAsia="ru-RU"/>
        </w:rPr>
        <w:t xml:space="preserve">.Н. </w:t>
      </w:r>
      <w:r w:rsidRPr="0041707A">
        <w:rPr>
          <w:lang w:eastAsia="ru-RU"/>
        </w:rPr>
        <w:t>Государственная служба в Российской Федерации</w:t>
      </w:r>
      <w:r w:rsidR="0041707A" w:rsidRPr="0041707A">
        <w:rPr>
          <w:lang w:eastAsia="ru-RU"/>
        </w:rPr>
        <w:t>: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Проблемы реформы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Юридические зап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Воронеж</w:t>
      </w:r>
      <w:r w:rsidR="0041707A" w:rsidRPr="0041707A">
        <w:rPr>
          <w:lang w:eastAsia="ru-RU"/>
        </w:rPr>
        <w:t xml:space="preserve">: </w:t>
      </w:r>
      <w:r w:rsidRPr="0041707A">
        <w:rPr>
          <w:lang w:eastAsia="ru-RU"/>
        </w:rPr>
        <w:t>Изд-во ВГУ, 2008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Вып</w:t>
      </w:r>
      <w:r w:rsidR="0041707A">
        <w:rPr>
          <w:lang w:eastAsia="ru-RU"/>
        </w:rPr>
        <w:t>.3</w:t>
      </w:r>
      <w:r w:rsidR="0041707A" w:rsidRPr="0041707A">
        <w:rPr>
          <w:lang w:eastAsia="ru-RU"/>
        </w:rPr>
        <w:t xml:space="preserve">; </w:t>
      </w:r>
      <w:r w:rsidRPr="0041707A">
        <w:rPr>
          <w:lang w:eastAsia="ru-RU"/>
        </w:rPr>
        <w:t>Пробл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гос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власти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16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Старилов Ю</w:t>
      </w:r>
      <w:r w:rsidR="0041707A">
        <w:rPr>
          <w:lang w:eastAsia="ru-RU"/>
        </w:rPr>
        <w:t xml:space="preserve">.Н. </w:t>
      </w:r>
      <w:r w:rsidRPr="0041707A">
        <w:rPr>
          <w:lang w:eastAsia="ru-RU"/>
        </w:rPr>
        <w:t>Чиновники России на пути к профессионализму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Рос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юстиция</w:t>
      </w:r>
      <w:r w:rsidR="0041707A">
        <w:rPr>
          <w:lang w:eastAsia="ru-RU"/>
        </w:rPr>
        <w:t>. 20</w:t>
      </w:r>
      <w:r w:rsidRPr="0041707A">
        <w:rPr>
          <w:lang w:eastAsia="ru-RU"/>
        </w:rPr>
        <w:t>08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N9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Старилов Ю</w:t>
      </w:r>
      <w:r w:rsidR="0041707A">
        <w:rPr>
          <w:lang w:eastAsia="ru-RU"/>
        </w:rPr>
        <w:t xml:space="preserve">.Н. </w:t>
      </w:r>
      <w:r w:rsidRPr="0041707A">
        <w:rPr>
          <w:lang w:eastAsia="ru-RU"/>
        </w:rPr>
        <w:t>Государственная служба в Российской Федерации</w:t>
      </w:r>
      <w:r w:rsidR="0041707A" w:rsidRPr="0041707A">
        <w:rPr>
          <w:lang w:eastAsia="ru-RU"/>
        </w:rPr>
        <w:t>: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Направления реформирования и концепция программы специального учебного курса</w:t>
      </w:r>
      <w:r w:rsidR="0041707A">
        <w:rPr>
          <w:lang w:eastAsia="ru-RU"/>
        </w:rPr>
        <w:t xml:space="preserve"> // </w:t>
      </w:r>
      <w:r w:rsidRPr="0041707A">
        <w:rPr>
          <w:lang w:eastAsia="ru-RU"/>
        </w:rPr>
        <w:t>Государство и право</w:t>
      </w:r>
      <w:r w:rsidR="0041707A">
        <w:rPr>
          <w:lang w:eastAsia="ru-RU"/>
        </w:rPr>
        <w:t>. 20</w:t>
      </w:r>
      <w:r w:rsidRPr="0041707A">
        <w:rPr>
          <w:lang w:eastAsia="ru-RU"/>
        </w:rPr>
        <w:t>07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N 1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18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Тихомиров Ю</w:t>
      </w:r>
      <w:r w:rsidR="0041707A">
        <w:rPr>
          <w:lang w:eastAsia="ru-RU"/>
        </w:rPr>
        <w:t xml:space="preserve">.А. </w:t>
      </w:r>
      <w:r w:rsidRPr="0041707A">
        <w:rPr>
          <w:lang w:eastAsia="ru-RU"/>
        </w:rPr>
        <w:t>Публичное право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</w:t>
      </w:r>
      <w:r w:rsidR="0041707A">
        <w:rPr>
          <w:lang w:eastAsia="ru-RU"/>
        </w:rPr>
        <w:t>.:</w:t>
      </w:r>
      <w:r w:rsidR="0041707A" w:rsidRPr="0041707A">
        <w:rPr>
          <w:lang w:eastAsia="ru-RU"/>
        </w:rPr>
        <w:t xml:space="preserve"> </w:t>
      </w:r>
      <w:r w:rsidRPr="0041707A">
        <w:rPr>
          <w:lang w:eastAsia="ru-RU"/>
        </w:rPr>
        <w:t>БЕК, 2007</w:t>
      </w:r>
      <w:r w:rsidR="0041707A" w:rsidRPr="0041707A">
        <w:rPr>
          <w:lang w:eastAsia="ru-RU"/>
        </w:rPr>
        <w:t>.</w:t>
      </w:r>
    </w:p>
    <w:p w:rsidR="0041707A" w:rsidRDefault="00E60813" w:rsidP="009C7FD7">
      <w:pPr>
        <w:keepNext/>
        <w:widowControl w:val="0"/>
        <w:ind w:firstLine="0"/>
        <w:rPr>
          <w:lang w:eastAsia="ru-RU"/>
        </w:rPr>
      </w:pPr>
      <w:r w:rsidRPr="0041707A">
        <w:rPr>
          <w:lang w:eastAsia="ru-RU"/>
        </w:rPr>
        <w:t>19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Фаянс Н</w:t>
      </w:r>
      <w:r w:rsidR="0041707A">
        <w:rPr>
          <w:lang w:eastAsia="ru-RU"/>
        </w:rPr>
        <w:t xml:space="preserve">.И. </w:t>
      </w:r>
      <w:r w:rsidRPr="0041707A">
        <w:rPr>
          <w:lang w:eastAsia="ru-RU"/>
        </w:rPr>
        <w:t>Советская государственная служба на современном этапе</w:t>
      </w:r>
      <w:r w:rsidR="0041707A" w:rsidRPr="0041707A">
        <w:rPr>
          <w:lang w:eastAsia="ru-RU"/>
        </w:rPr>
        <w:t xml:space="preserve">: </w:t>
      </w:r>
      <w:r w:rsidRPr="0041707A">
        <w:rPr>
          <w:lang w:eastAsia="ru-RU"/>
        </w:rPr>
        <w:t>Автореф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дис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канд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юрид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наук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М 2005</w:t>
      </w:r>
      <w:r w:rsidR="0041707A" w:rsidRPr="0041707A">
        <w:rPr>
          <w:lang w:eastAsia="ru-RU"/>
        </w:rPr>
        <w:t>.</w:t>
      </w:r>
    </w:p>
    <w:p w:rsidR="002258E2" w:rsidRPr="0041707A" w:rsidRDefault="00E60813" w:rsidP="009C7FD7">
      <w:pPr>
        <w:keepNext/>
        <w:widowControl w:val="0"/>
        <w:ind w:firstLine="0"/>
      </w:pPr>
      <w:r w:rsidRPr="0041707A">
        <w:rPr>
          <w:lang w:eastAsia="ru-RU"/>
        </w:rPr>
        <w:t>20</w:t>
      </w:r>
      <w:r w:rsidR="0041707A" w:rsidRPr="0041707A">
        <w:rPr>
          <w:lang w:eastAsia="ru-RU"/>
        </w:rPr>
        <w:t xml:space="preserve">. </w:t>
      </w:r>
      <w:r w:rsidRPr="0041707A">
        <w:rPr>
          <w:lang w:eastAsia="ru-RU"/>
        </w:rPr>
        <w:t>Казанцев Н</w:t>
      </w:r>
      <w:r w:rsidR="0041707A">
        <w:rPr>
          <w:lang w:eastAsia="ru-RU"/>
        </w:rPr>
        <w:t xml:space="preserve">.М. </w:t>
      </w:r>
      <w:r w:rsidRPr="0041707A">
        <w:rPr>
          <w:lang w:eastAsia="ru-RU"/>
        </w:rPr>
        <w:t>Концепция формирования государственной службы в субъектах Российской Федерации</w:t>
      </w:r>
      <w:r w:rsidR="0041707A">
        <w:rPr>
          <w:lang w:eastAsia="ru-RU"/>
        </w:rPr>
        <w:t>,</w:t>
      </w:r>
      <w:r w:rsidRPr="0041707A">
        <w:rPr>
          <w:lang w:eastAsia="ru-RU"/>
        </w:rPr>
        <w:t xml:space="preserve"> М</w:t>
      </w:r>
      <w:r w:rsidR="0041707A">
        <w:rPr>
          <w:lang w:eastAsia="ru-RU"/>
        </w:rPr>
        <w:t>. 20</w:t>
      </w:r>
      <w:r w:rsidRPr="0041707A">
        <w:rPr>
          <w:lang w:eastAsia="ru-RU"/>
        </w:rPr>
        <w:t>04</w:t>
      </w:r>
      <w:r w:rsidR="0041707A" w:rsidRPr="0041707A">
        <w:rPr>
          <w:lang w:eastAsia="ru-RU"/>
        </w:rPr>
        <w:t>.</w:t>
      </w:r>
      <w:bookmarkStart w:id="6" w:name="_GoBack"/>
      <w:bookmarkEnd w:id="6"/>
    </w:p>
    <w:sectPr w:rsidR="002258E2" w:rsidRPr="0041707A" w:rsidSect="0041707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08" w:rsidRDefault="006E3308">
      <w:r>
        <w:separator/>
      </w:r>
    </w:p>
  </w:endnote>
  <w:endnote w:type="continuationSeparator" w:id="0">
    <w:p w:rsidR="006E3308" w:rsidRDefault="006E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7A" w:rsidRDefault="0041707A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7A" w:rsidRDefault="0041707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08" w:rsidRDefault="006E3308">
      <w:r>
        <w:separator/>
      </w:r>
    </w:p>
  </w:footnote>
  <w:footnote w:type="continuationSeparator" w:id="0">
    <w:p w:rsidR="006E3308" w:rsidRDefault="006E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BF" w:rsidRPr="00EA2585" w:rsidRDefault="000F4438" w:rsidP="0011703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046BF" w:rsidRDefault="00F046BF" w:rsidP="0011703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7A" w:rsidRDefault="004170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70961"/>
    <w:multiLevelType w:val="hybridMultilevel"/>
    <w:tmpl w:val="28F49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C14014"/>
    <w:multiLevelType w:val="hybridMultilevel"/>
    <w:tmpl w:val="10E475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D762EA"/>
    <w:multiLevelType w:val="hybridMultilevel"/>
    <w:tmpl w:val="D7267B8C"/>
    <w:lvl w:ilvl="0" w:tplc="31026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8E2"/>
    <w:rsid w:val="00054A59"/>
    <w:rsid w:val="000F4438"/>
    <w:rsid w:val="00117031"/>
    <w:rsid w:val="002258E2"/>
    <w:rsid w:val="0026746C"/>
    <w:rsid w:val="002F1B1A"/>
    <w:rsid w:val="003C599A"/>
    <w:rsid w:val="0041707A"/>
    <w:rsid w:val="00434A1D"/>
    <w:rsid w:val="004D1941"/>
    <w:rsid w:val="006446E3"/>
    <w:rsid w:val="006C28BD"/>
    <w:rsid w:val="006E3308"/>
    <w:rsid w:val="007B428D"/>
    <w:rsid w:val="007F6A2A"/>
    <w:rsid w:val="009C7FD7"/>
    <w:rsid w:val="00A2589E"/>
    <w:rsid w:val="00AB165B"/>
    <w:rsid w:val="00B1338E"/>
    <w:rsid w:val="00B31A41"/>
    <w:rsid w:val="00B479D6"/>
    <w:rsid w:val="00B92AAD"/>
    <w:rsid w:val="00C06F20"/>
    <w:rsid w:val="00D41492"/>
    <w:rsid w:val="00E07331"/>
    <w:rsid w:val="00E60813"/>
    <w:rsid w:val="00EA2585"/>
    <w:rsid w:val="00F046BF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873148-6A0D-4F03-B27E-7000893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1707A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10">
    <w:name w:val="heading 1"/>
    <w:basedOn w:val="a2"/>
    <w:next w:val="a2"/>
    <w:link w:val="11"/>
    <w:autoRedefine/>
    <w:uiPriority w:val="99"/>
    <w:qFormat/>
    <w:rsid w:val="0041707A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41707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1707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707A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707A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70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707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70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header"/>
    <w:basedOn w:val="a2"/>
    <w:next w:val="a7"/>
    <w:link w:val="a8"/>
    <w:uiPriority w:val="99"/>
    <w:rsid w:val="0041707A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1707A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41707A"/>
    <w:rPr>
      <w:rFonts w:cs="Times New Roman"/>
      <w:vertAlign w:val="superscript"/>
    </w:rPr>
  </w:style>
  <w:style w:type="character" w:styleId="aa">
    <w:name w:val="page number"/>
    <w:uiPriority w:val="99"/>
    <w:rsid w:val="0041707A"/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uiPriority w:val="99"/>
    <w:rsid w:val="00E60813"/>
    <w:pPr>
      <w:widowControl w:val="0"/>
    </w:pPr>
    <w:rPr>
      <w:spacing w:val="-1"/>
      <w:kern w:val="65535"/>
      <w:position w:val="-1"/>
      <w:sz w:val="24"/>
      <w:szCs w:val="24"/>
      <w:shd w:val="clear" w:color="FFFFFF" w:fill="FFFFFF"/>
      <w:vertAlign w:val="superscript"/>
    </w:rPr>
  </w:style>
  <w:style w:type="paragraph" w:customStyle="1" w:styleId="p">
    <w:name w:val="p"/>
    <w:basedOn w:val="a2"/>
    <w:uiPriority w:val="99"/>
    <w:rsid w:val="00E60813"/>
    <w:pPr>
      <w:spacing w:before="100" w:beforeAutospacing="1" w:after="100" w:afterAutospacing="1"/>
    </w:pPr>
  </w:style>
  <w:style w:type="character" w:styleId="ac">
    <w:name w:val="Strong"/>
    <w:uiPriority w:val="99"/>
    <w:qFormat/>
    <w:rsid w:val="00E60813"/>
    <w:rPr>
      <w:rFonts w:cs="Times New Roman"/>
      <w:b/>
      <w:bCs/>
    </w:rPr>
  </w:style>
  <w:style w:type="paragraph" w:styleId="ad">
    <w:name w:val="Normal (Web)"/>
    <w:basedOn w:val="a2"/>
    <w:uiPriority w:val="99"/>
    <w:rsid w:val="0041707A"/>
    <w:pPr>
      <w:spacing w:before="100" w:beforeAutospacing="1" w:after="100" w:afterAutospacing="1"/>
    </w:pPr>
    <w:rPr>
      <w:lang w:val="uk-UA" w:eastAsia="uk-UA"/>
    </w:rPr>
  </w:style>
  <w:style w:type="paragraph" w:customStyle="1" w:styleId="txt">
    <w:name w:val="txt"/>
    <w:basedOn w:val="a2"/>
    <w:uiPriority w:val="99"/>
    <w:rsid w:val="00E07331"/>
    <w:pPr>
      <w:spacing w:before="100" w:beforeAutospacing="1" w:after="100" w:afterAutospacing="1"/>
    </w:pPr>
  </w:style>
  <w:style w:type="character" w:styleId="ae">
    <w:name w:val="footnote reference"/>
    <w:uiPriority w:val="99"/>
    <w:semiHidden/>
    <w:rsid w:val="0041707A"/>
    <w:rPr>
      <w:rFonts w:cs="Times New Roman"/>
      <w:sz w:val="28"/>
      <w:szCs w:val="28"/>
      <w:vertAlign w:val="superscript"/>
    </w:rPr>
  </w:style>
  <w:style w:type="paragraph" w:styleId="af">
    <w:name w:val="footnote text"/>
    <w:basedOn w:val="a2"/>
    <w:link w:val="af0"/>
    <w:autoRedefine/>
    <w:uiPriority w:val="99"/>
    <w:semiHidden/>
    <w:rsid w:val="0041707A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41707A"/>
    <w:rPr>
      <w:rFonts w:eastAsia="Times New Roman" w:cs="Times New Roman"/>
      <w:color w:val="000000"/>
      <w:lang w:val="ru-RU" w:eastAsia="en-US"/>
    </w:rPr>
  </w:style>
  <w:style w:type="character" w:styleId="af1">
    <w:name w:val="Emphasis"/>
    <w:uiPriority w:val="99"/>
    <w:qFormat/>
    <w:rsid w:val="003C599A"/>
    <w:rPr>
      <w:rFonts w:cs="Times New Roman"/>
      <w:i/>
      <w:iCs/>
    </w:rPr>
  </w:style>
  <w:style w:type="paragraph" w:customStyle="1" w:styleId="bodytxt">
    <w:name w:val="bodytxt"/>
    <w:basedOn w:val="a2"/>
    <w:uiPriority w:val="99"/>
    <w:rsid w:val="002F1B1A"/>
    <w:pPr>
      <w:spacing w:before="100" w:beforeAutospacing="1" w:after="100" w:afterAutospacing="1"/>
    </w:pPr>
  </w:style>
  <w:style w:type="paragraph" w:customStyle="1" w:styleId="af2">
    <w:name w:val="Îáû÷íûé"/>
    <w:uiPriority w:val="99"/>
    <w:rsid w:val="00C06F20"/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rsid w:val="00B92A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-1">
    <w:name w:val="Table Web 1"/>
    <w:basedOn w:val="a4"/>
    <w:uiPriority w:val="99"/>
    <w:rsid w:val="004170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5"/>
    <w:uiPriority w:val="99"/>
    <w:rsid w:val="0041707A"/>
  </w:style>
  <w:style w:type="character" w:customStyle="1" w:styleId="af5">
    <w:name w:val="Основной текст Знак"/>
    <w:link w:val="a7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customStyle="1" w:styleId="af6">
    <w:name w:val="выделение"/>
    <w:uiPriority w:val="99"/>
    <w:rsid w:val="004170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41707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8"/>
    <w:uiPriority w:val="99"/>
    <w:rsid w:val="0041707A"/>
    <w:pPr>
      <w:widowControl w:val="0"/>
      <w:autoSpaceDE w:val="0"/>
      <w:autoSpaceDN w:val="0"/>
      <w:adjustRightInd w:val="0"/>
    </w:pPr>
    <w:rPr>
      <w:lang w:val="en-US"/>
    </w:rPr>
  </w:style>
  <w:style w:type="paragraph" w:styleId="af8">
    <w:name w:val="Body Text Indent"/>
    <w:basedOn w:val="a2"/>
    <w:link w:val="af9"/>
    <w:uiPriority w:val="99"/>
    <w:rsid w:val="0041707A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customStyle="1" w:styleId="a0">
    <w:name w:val="лит"/>
    <w:autoRedefine/>
    <w:uiPriority w:val="99"/>
    <w:rsid w:val="0041707A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a">
    <w:name w:val="Plain Text"/>
    <w:basedOn w:val="a2"/>
    <w:link w:val="12"/>
    <w:uiPriority w:val="99"/>
    <w:rsid w:val="0041707A"/>
    <w:rPr>
      <w:rFonts w:ascii="Consolas" w:hAnsi="Consolas" w:cs="Consolas"/>
      <w:sz w:val="21"/>
      <w:szCs w:val="21"/>
      <w:lang w:val="uk-UA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12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c">
    <w:name w:val="footer"/>
    <w:basedOn w:val="a2"/>
    <w:link w:val="13"/>
    <w:uiPriority w:val="99"/>
    <w:semiHidden/>
    <w:rsid w:val="0041707A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uiPriority w:val="99"/>
    <w:semiHidden/>
    <w:rPr>
      <w:sz w:val="28"/>
      <w:szCs w:val="28"/>
      <w:lang w:eastAsia="en-US"/>
    </w:rPr>
  </w:style>
  <w:style w:type="character" w:customStyle="1" w:styleId="13">
    <w:name w:val="Нижний колонтитул Знак1"/>
    <w:link w:val="afc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customStyle="1" w:styleId="1">
    <w:name w:val="лит.1"/>
    <w:basedOn w:val="a0"/>
    <w:autoRedefine/>
    <w:uiPriority w:val="99"/>
    <w:rsid w:val="0041707A"/>
    <w:pPr>
      <w:numPr>
        <w:numId w:val="5"/>
      </w:numPr>
      <w:tabs>
        <w:tab w:val="num" w:pos="1077"/>
      </w:tabs>
      <w:ind w:firstLine="720"/>
    </w:pPr>
  </w:style>
  <w:style w:type="paragraph" w:customStyle="1" w:styleId="afe">
    <w:name w:val="литера"/>
    <w:uiPriority w:val="99"/>
    <w:rsid w:val="0041707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">
    <w:name w:val="номер страницы"/>
    <w:uiPriority w:val="99"/>
    <w:rsid w:val="0041707A"/>
    <w:rPr>
      <w:rFonts w:cs="Times New Roman"/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41707A"/>
  </w:style>
  <w:style w:type="paragraph" w:styleId="14">
    <w:name w:val="toc 1"/>
    <w:basedOn w:val="a2"/>
    <w:next w:val="a2"/>
    <w:autoRedefine/>
    <w:uiPriority w:val="99"/>
    <w:semiHidden/>
    <w:rsid w:val="0041707A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4170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707A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41707A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707A"/>
    <w:pPr>
      <w:ind w:left="958"/>
    </w:pPr>
  </w:style>
  <w:style w:type="paragraph" w:styleId="23">
    <w:name w:val="Body Text Indent 2"/>
    <w:basedOn w:val="a2"/>
    <w:link w:val="24"/>
    <w:uiPriority w:val="99"/>
    <w:rsid w:val="004170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32">
    <w:name w:val="Body Text Indent 3"/>
    <w:basedOn w:val="a2"/>
    <w:link w:val="33"/>
    <w:uiPriority w:val="99"/>
    <w:rsid w:val="0041707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aff1">
    <w:name w:val="Table Grid"/>
    <w:basedOn w:val="a4"/>
    <w:uiPriority w:val="99"/>
    <w:rsid w:val="004170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4170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707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707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41707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41707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170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707A"/>
    <w:rPr>
      <w:i/>
      <w:iCs/>
    </w:rPr>
  </w:style>
  <w:style w:type="paragraph" w:customStyle="1" w:styleId="aff3">
    <w:name w:val="ТАБЛИЦА"/>
    <w:next w:val="a2"/>
    <w:autoRedefine/>
    <w:uiPriority w:val="99"/>
    <w:rsid w:val="0041707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3"/>
    <w:next w:val="a2"/>
    <w:autoRedefine/>
    <w:uiPriority w:val="99"/>
    <w:rsid w:val="0041707A"/>
  </w:style>
  <w:style w:type="paragraph" w:customStyle="1" w:styleId="aff4">
    <w:name w:val="Стиль ТАБЛИЦА + Междустр.интервал:  полуторный"/>
    <w:basedOn w:val="aff3"/>
    <w:uiPriority w:val="99"/>
    <w:rsid w:val="0041707A"/>
  </w:style>
  <w:style w:type="paragraph" w:customStyle="1" w:styleId="15">
    <w:name w:val="Стиль ТАБЛИЦА + Междустр.интервал:  полуторный1"/>
    <w:basedOn w:val="aff3"/>
    <w:autoRedefine/>
    <w:uiPriority w:val="99"/>
    <w:rsid w:val="0041707A"/>
  </w:style>
  <w:style w:type="table" w:customStyle="1" w:styleId="16">
    <w:name w:val="Стиль таблицы1"/>
    <w:uiPriority w:val="99"/>
    <w:rsid w:val="0041707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41707A"/>
    <w:pPr>
      <w:jc w:val="center"/>
    </w:pPr>
  </w:style>
  <w:style w:type="paragraph" w:styleId="aff6">
    <w:name w:val="endnote text"/>
    <w:basedOn w:val="a2"/>
    <w:link w:val="aff7"/>
    <w:autoRedefine/>
    <w:uiPriority w:val="99"/>
    <w:semiHidden/>
    <w:rsid w:val="0041707A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aff8">
    <w:name w:val="титут"/>
    <w:autoRedefine/>
    <w:uiPriority w:val="99"/>
    <w:rsid w:val="004170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7151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47817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2014-03-02T11:03:00Z</dcterms:created>
  <dcterms:modified xsi:type="dcterms:W3CDTF">2014-03-02T11:03:00Z</dcterms:modified>
</cp:coreProperties>
</file>