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A8" w:rsidRDefault="00BD16A8" w:rsidP="00BD16A8">
      <w:pPr>
        <w:spacing w:before="0" w:after="0" w:line="360" w:lineRule="auto"/>
      </w:pPr>
      <w:r>
        <w:t xml:space="preserve">           МИНИСТЕРСТВО ОБРАЗОВАНИЯ И НАУКИ РОССИЙСКОЙ ФЕДЕРАЦИИ</w:t>
      </w:r>
    </w:p>
    <w:p w:rsidR="00BD16A8" w:rsidRDefault="00BD16A8" w:rsidP="00BD16A8">
      <w:pPr>
        <w:spacing w:before="0" w:after="0" w:line="360" w:lineRule="auto"/>
      </w:pPr>
      <w:r>
        <w:tab/>
      </w:r>
      <w:r>
        <w:tab/>
      </w:r>
      <w:r>
        <w:tab/>
        <w:t>ФЕДЕРАЛЬНОЕ АГЕНСТВО ПО ОБРАЗОВАНИЮ</w:t>
      </w:r>
    </w:p>
    <w:p w:rsidR="00BD16A8" w:rsidRDefault="00BD16A8" w:rsidP="00BD16A8">
      <w:pPr>
        <w:spacing w:before="0" w:after="0" w:line="360" w:lineRule="auto"/>
      </w:pPr>
      <w:r>
        <w:tab/>
        <w:t>НИЖНЕВАРТОВСКИЙ ЭКОНОМИКО-ПРАВОВОЙ ИНСТИТУТ (ФИЛИАЛ)</w:t>
      </w:r>
    </w:p>
    <w:p w:rsidR="00BD16A8" w:rsidRDefault="00BD16A8" w:rsidP="00BD16A8">
      <w:pPr>
        <w:spacing w:before="0" w:after="0" w:line="360" w:lineRule="auto"/>
      </w:pPr>
      <w:r>
        <w:tab/>
      </w:r>
      <w:r>
        <w:tab/>
        <w:t>ГОУ ВПО ТЮМЕНСКИЙ ГОСУДАРСТВЕННЫЙ УНИВЕРСИТЕТ</w:t>
      </w:r>
    </w:p>
    <w:p w:rsidR="00BD16A8" w:rsidRDefault="00BD16A8" w:rsidP="00BD16A8">
      <w:pPr>
        <w:spacing w:before="0" w:after="0" w:line="360" w:lineRule="auto"/>
        <w:rPr>
          <w:sz w:val="28"/>
          <w:szCs w:val="28"/>
        </w:rPr>
      </w:pPr>
      <w:r>
        <w:tab/>
      </w:r>
      <w:r>
        <w:tab/>
      </w:r>
      <w:r>
        <w:tab/>
      </w:r>
      <w:r w:rsidRPr="00D44481">
        <w:rPr>
          <w:sz w:val="28"/>
          <w:szCs w:val="28"/>
        </w:rPr>
        <w:tab/>
        <w:t>Кафедра финансов и кредита</w:t>
      </w: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b/>
          <w:bCs/>
          <w:sz w:val="28"/>
          <w:szCs w:val="28"/>
        </w:rPr>
      </w:pPr>
      <w:r>
        <w:rPr>
          <w:sz w:val="28"/>
          <w:szCs w:val="28"/>
        </w:rPr>
        <w:tab/>
      </w:r>
      <w:r>
        <w:rPr>
          <w:sz w:val="28"/>
          <w:szCs w:val="28"/>
        </w:rPr>
        <w:tab/>
      </w:r>
      <w:r>
        <w:rPr>
          <w:sz w:val="28"/>
          <w:szCs w:val="28"/>
        </w:rPr>
        <w:tab/>
      </w:r>
      <w:r>
        <w:rPr>
          <w:sz w:val="28"/>
          <w:szCs w:val="28"/>
        </w:rPr>
        <w:tab/>
      </w:r>
      <w:r>
        <w:rPr>
          <w:b/>
          <w:bCs/>
          <w:sz w:val="28"/>
          <w:szCs w:val="28"/>
        </w:rPr>
        <w:t xml:space="preserve">      </w:t>
      </w:r>
      <w:r w:rsidRPr="00D44481">
        <w:rPr>
          <w:b/>
          <w:bCs/>
          <w:sz w:val="28"/>
          <w:szCs w:val="28"/>
        </w:rPr>
        <w:t>КУРСОВАЯ РАБОТА</w:t>
      </w:r>
    </w:p>
    <w:p w:rsidR="00BD16A8" w:rsidRDefault="00BD16A8" w:rsidP="00BD16A8">
      <w:pPr>
        <w:spacing w:before="0" w:after="0" w:line="360" w:lineRule="auto"/>
        <w:rPr>
          <w:b/>
          <w:bCs/>
          <w:sz w:val="28"/>
          <w:szCs w:val="28"/>
        </w:rPr>
      </w:pPr>
      <w:r>
        <w:rPr>
          <w:b/>
          <w:bCs/>
          <w:sz w:val="28"/>
          <w:szCs w:val="28"/>
        </w:rPr>
        <w:tab/>
      </w:r>
      <w:r>
        <w:rPr>
          <w:b/>
          <w:bCs/>
          <w:sz w:val="28"/>
          <w:szCs w:val="28"/>
        </w:rPr>
        <w:tab/>
        <w:t xml:space="preserve">        по дисциплине: «Деньги, кредит, банки»</w:t>
      </w:r>
    </w:p>
    <w:p w:rsidR="00BD16A8" w:rsidRDefault="00BD16A8" w:rsidP="00BD16A8">
      <w:pPr>
        <w:spacing w:before="0" w:after="0" w:line="360" w:lineRule="auto"/>
        <w:rPr>
          <w:sz w:val="28"/>
          <w:szCs w:val="28"/>
        </w:rPr>
      </w:pPr>
      <w:r>
        <w:rPr>
          <w:b/>
          <w:bCs/>
          <w:sz w:val="28"/>
          <w:szCs w:val="28"/>
        </w:rPr>
        <w:t xml:space="preserve">        </w:t>
      </w:r>
      <w:r>
        <w:rPr>
          <w:sz w:val="28"/>
          <w:szCs w:val="28"/>
        </w:rPr>
        <w:t>«РЕГУЛИРОВАНИЕ ДЕЯТЕЛЬНОСТИ КОММЕРЧЕСКИХ БАНКОВ »</w:t>
      </w: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r>
        <w:rPr>
          <w:sz w:val="28"/>
          <w:szCs w:val="28"/>
        </w:rPr>
        <w:t>Выполнила:</w:t>
      </w:r>
    </w:p>
    <w:p w:rsidR="00BD16A8" w:rsidRDefault="00BD16A8" w:rsidP="00BD16A8">
      <w:pPr>
        <w:spacing w:before="0" w:after="0" w:line="360" w:lineRule="auto"/>
        <w:rPr>
          <w:sz w:val="28"/>
          <w:szCs w:val="28"/>
        </w:rPr>
      </w:pPr>
      <w:r>
        <w:rPr>
          <w:sz w:val="28"/>
          <w:szCs w:val="28"/>
        </w:rPr>
        <w:t>студент  2  курса</w:t>
      </w:r>
    </w:p>
    <w:p w:rsidR="00BD16A8" w:rsidRDefault="00BD16A8" w:rsidP="00BD16A8">
      <w:pPr>
        <w:spacing w:before="0" w:after="0" w:line="360" w:lineRule="auto"/>
        <w:rPr>
          <w:sz w:val="28"/>
          <w:szCs w:val="28"/>
        </w:rPr>
      </w:pPr>
      <w:r>
        <w:rPr>
          <w:sz w:val="28"/>
          <w:szCs w:val="28"/>
        </w:rPr>
        <w:t xml:space="preserve">заочного отделения </w:t>
      </w:r>
    </w:p>
    <w:p w:rsidR="00BD16A8" w:rsidRDefault="00BD16A8" w:rsidP="00BD16A8">
      <w:pPr>
        <w:spacing w:before="0" w:after="0" w:line="360" w:lineRule="auto"/>
        <w:rPr>
          <w:sz w:val="28"/>
          <w:szCs w:val="28"/>
        </w:rPr>
      </w:pPr>
      <w:r>
        <w:rPr>
          <w:sz w:val="28"/>
          <w:szCs w:val="28"/>
        </w:rPr>
        <w:t>группа СФ – 21</w:t>
      </w:r>
    </w:p>
    <w:p w:rsidR="00BD16A8" w:rsidRDefault="00BD16A8" w:rsidP="00BD16A8">
      <w:pPr>
        <w:spacing w:before="0" w:after="0" w:line="360" w:lineRule="auto"/>
        <w:rPr>
          <w:sz w:val="28"/>
          <w:szCs w:val="28"/>
        </w:rPr>
      </w:pPr>
      <w:r>
        <w:rPr>
          <w:sz w:val="28"/>
          <w:szCs w:val="28"/>
        </w:rPr>
        <w:t>Маслова В.Е.</w:t>
      </w:r>
      <w:r>
        <w:t xml:space="preserve">                </w:t>
      </w:r>
    </w:p>
    <w:p w:rsidR="00BD16A8" w:rsidRDefault="00BD16A8" w:rsidP="00BD16A8">
      <w:pPr>
        <w:spacing w:before="0" w:after="0" w:line="360" w:lineRule="auto"/>
        <w:rPr>
          <w:sz w:val="28"/>
          <w:szCs w:val="28"/>
        </w:rPr>
      </w:pPr>
      <w:r>
        <w:rPr>
          <w:sz w:val="28"/>
          <w:szCs w:val="28"/>
        </w:rPr>
        <w:t>Научный руководитель: преподаватель</w:t>
      </w:r>
    </w:p>
    <w:p w:rsidR="00BD16A8" w:rsidRDefault="00BD16A8" w:rsidP="00BD16A8">
      <w:pPr>
        <w:spacing w:before="0" w:after="0" w:line="360" w:lineRule="auto"/>
        <w:rPr>
          <w:sz w:val="28"/>
          <w:szCs w:val="28"/>
        </w:rPr>
      </w:pPr>
      <w:r>
        <w:rPr>
          <w:sz w:val="28"/>
          <w:szCs w:val="28"/>
        </w:rPr>
        <w:t>__Иванькова А.А.__________________</w:t>
      </w:r>
    </w:p>
    <w:p w:rsidR="00BD16A8" w:rsidRPr="000E2A0D" w:rsidRDefault="00BD16A8" w:rsidP="00BD16A8">
      <w:pPr>
        <w:spacing w:before="0" w:after="0" w:line="360" w:lineRule="auto"/>
        <w:rPr>
          <w:sz w:val="20"/>
          <w:szCs w:val="20"/>
        </w:rPr>
      </w:pPr>
      <w:r>
        <w:rPr>
          <w:sz w:val="28"/>
          <w:szCs w:val="28"/>
        </w:rPr>
        <w:tab/>
      </w:r>
      <w:r>
        <w:rPr>
          <w:sz w:val="28"/>
          <w:szCs w:val="28"/>
        </w:rPr>
        <w:tab/>
      </w:r>
      <w:r>
        <w:rPr>
          <w:sz w:val="20"/>
          <w:szCs w:val="20"/>
        </w:rPr>
        <w:t>Ф.И.О. преподавателя</w:t>
      </w: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BD16A8" w:rsidP="00BD16A8">
      <w:pPr>
        <w:spacing w:before="0" w:after="0" w:line="360" w:lineRule="auto"/>
        <w:rPr>
          <w:sz w:val="28"/>
          <w:szCs w:val="28"/>
        </w:rPr>
      </w:pPr>
    </w:p>
    <w:p w:rsidR="00BD16A8" w:rsidRDefault="00540C53" w:rsidP="00BD16A8">
      <w:pPr>
        <w:spacing w:before="0" w:after="0" w:line="360" w:lineRule="auto"/>
        <w:rPr>
          <w:sz w:val="28"/>
          <w:szCs w:val="28"/>
        </w:rPr>
      </w:pPr>
      <w:r>
        <w:rPr>
          <w:sz w:val="28"/>
          <w:szCs w:val="28"/>
        </w:rPr>
        <w:tab/>
      </w:r>
      <w:r>
        <w:rPr>
          <w:sz w:val="28"/>
          <w:szCs w:val="28"/>
        </w:rPr>
        <w:tab/>
      </w:r>
      <w:r>
        <w:rPr>
          <w:sz w:val="28"/>
          <w:szCs w:val="28"/>
        </w:rPr>
        <w:tab/>
      </w:r>
      <w:r>
        <w:rPr>
          <w:sz w:val="28"/>
          <w:szCs w:val="28"/>
        </w:rPr>
        <w:tab/>
        <w:t>Нижневартовск, 2006</w:t>
      </w:r>
    </w:p>
    <w:p w:rsidR="00331D01" w:rsidRPr="00540C53" w:rsidRDefault="00BD16A8" w:rsidP="00BD16A8">
      <w:pPr>
        <w:spacing w:before="0" w:after="0" w:line="360" w:lineRule="auto"/>
        <w:rPr>
          <w:b/>
          <w:bCs/>
          <w:sz w:val="28"/>
          <w:szCs w:val="28"/>
        </w:rPr>
      </w:pPr>
      <w:r>
        <w:tab/>
      </w:r>
      <w:r>
        <w:tab/>
      </w:r>
      <w:r>
        <w:tab/>
      </w:r>
      <w:r>
        <w:tab/>
      </w:r>
      <w:r w:rsidR="00540C53">
        <w:t xml:space="preserve">     </w:t>
      </w:r>
      <w:r w:rsidR="00540C53" w:rsidRPr="00540C53">
        <w:rPr>
          <w:b/>
          <w:bCs/>
          <w:sz w:val="28"/>
          <w:szCs w:val="28"/>
        </w:rPr>
        <w:t>Содержание</w:t>
      </w:r>
    </w:p>
    <w:p w:rsidR="00BD16A8" w:rsidRPr="000E2A0D" w:rsidRDefault="00BD16A8" w:rsidP="00BD16A8">
      <w:pPr>
        <w:spacing w:before="0" w:after="0" w:line="360" w:lineRule="auto"/>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7B23E1">
        <w:rPr>
          <w:b/>
          <w:bCs/>
          <w:sz w:val="28"/>
          <w:szCs w:val="28"/>
        </w:rPr>
        <w:t xml:space="preserve">   </w:t>
      </w:r>
      <w:r w:rsidR="006311F6">
        <w:rPr>
          <w:b/>
          <w:bCs/>
          <w:sz w:val="28"/>
          <w:szCs w:val="28"/>
        </w:rPr>
        <w:t xml:space="preserve">  </w:t>
      </w:r>
      <w:r w:rsidRPr="000E2A0D">
        <w:rPr>
          <w:sz w:val="28"/>
          <w:szCs w:val="28"/>
        </w:rPr>
        <w:t>стр.</w:t>
      </w:r>
    </w:p>
    <w:p w:rsidR="00BD16A8" w:rsidRDefault="00BD16A8" w:rsidP="00BD16A8">
      <w:pPr>
        <w:spacing w:before="0" w:after="0" w:line="360" w:lineRule="auto"/>
        <w:rPr>
          <w:sz w:val="28"/>
          <w:szCs w:val="28"/>
        </w:rPr>
      </w:pPr>
      <w:r>
        <w:rPr>
          <w:b/>
          <w:bCs/>
          <w:sz w:val="28"/>
          <w:szCs w:val="28"/>
        </w:rPr>
        <w:tab/>
      </w:r>
      <w:r w:rsidR="00F812C1">
        <w:rPr>
          <w:sz w:val="28"/>
          <w:szCs w:val="28"/>
        </w:rPr>
        <w:t>Введение ………………………………………………………</w:t>
      </w:r>
      <w:r w:rsidR="00B22E47">
        <w:rPr>
          <w:sz w:val="28"/>
          <w:szCs w:val="28"/>
        </w:rPr>
        <w:t>…</w:t>
      </w:r>
      <w:r w:rsidR="006311F6">
        <w:rPr>
          <w:sz w:val="28"/>
          <w:szCs w:val="28"/>
        </w:rPr>
        <w:t>…</w:t>
      </w:r>
      <w:r w:rsidR="00F812C1">
        <w:rPr>
          <w:sz w:val="28"/>
          <w:szCs w:val="28"/>
        </w:rPr>
        <w:t>3</w:t>
      </w:r>
    </w:p>
    <w:p w:rsidR="00464F7B" w:rsidRDefault="00BD16A8" w:rsidP="00464F7B">
      <w:pPr>
        <w:spacing w:before="0" w:after="0" w:line="360" w:lineRule="auto"/>
        <w:ind w:left="708"/>
        <w:rPr>
          <w:sz w:val="28"/>
          <w:szCs w:val="28"/>
        </w:rPr>
      </w:pPr>
      <w:r>
        <w:rPr>
          <w:sz w:val="28"/>
          <w:szCs w:val="28"/>
        </w:rPr>
        <w:t>Глава 1.</w:t>
      </w:r>
      <w:r w:rsidR="00B22E47">
        <w:rPr>
          <w:sz w:val="28"/>
          <w:szCs w:val="28"/>
        </w:rPr>
        <w:t xml:space="preserve"> </w:t>
      </w:r>
      <w:r w:rsidR="00464F7B">
        <w:rPr>
          <w:sz w:val="28"/>
          <w:szCs w:val="28"/>
        </w:rPr>
        <w:t>Теоретические основы организации  регулирования</w:t>
      </w:r>
    </w:p>
    <w:p w:rsidR="001F5972" w:rsidRDefault="00464F7B" w:rsidP="00464F7B">
      <w:pPr>
        <w:spacing w:before="0" w:after="0" w:line="360" w:lineRule="auto"/>
        <w:ind w:left="708"/>
        <w:rPr>
          <w:sz w:val="28"/>
          <w:szCs w:val="28"/>
        </w:rPr>
      </w:pPr>
      <w:r>
        <w:rPr>
          <w:sz w:val="28"/>
          <w:szCs w:val="28"/>
        </w:rPr>
        <w:t>банковской деятельности…</w:t>
      </w:r>
      <w:r w:rsidR="000C2622">
        <w:rPr>
          <w:sz w:val="28"/>
          <w:szCs w:val="28"/>
        </w:rPr>
        <w:t>……</w:t>
      </w:r>
      <w:r>
        <w:rPr>
          <w:sz w:val="28"/>
          <w:szCs w:val="28"/>
        </w:rPr>
        <w:t>………………………………</w:t>
      </w:r>
      <w:r w:rsidR="006311F6">
        <w:rPr>
          <w:sz w:val="28"/>
          <w:szCs w:val="28"/>
        </w:rPr>
        <w:t>…..</w:t>
      </w:r>
      <w:r>
        <w:rPr>
          <w:sz w:val="28"/>
          <w:szCs w:val="28"/>
        </w:rPr>
        <w:t>5</w:t>
      </w:r>
      <w:r w:rsidR="00F812C1">
        <w:rPr>
          <w:sz w:val="28"/>
          <w:szCs w:val="28"/>
        </w:rPr>
        <w:t xml:space="preserve"> </w:t>
      </w:r>
    </w:p>
    <w:p w:rsidR="00464F7B" w:rsidRDefault="001F5972" w:rsidP="00BD16A8">
      <w:pPr>
        <w:spacing w:before="0" w:after="0" w:line="360" w:lineRule="auto"/>
        <w:rPr>
          <w:sz w:val="28"/>
          <w:szCs w:val="28"/>
        </w:rPr>
      </w:pPr>
      <w:r>
        <w:rPr>
          <w:sz w:val="28"/>
          <w:szCs w:val="28"/>
        </w:rPr>
        <w:tab/>
        <w:t xml:space="preserve">1.1. </w:t>
      </w:r>
      <w:r w:rsidR="00464F7B">
        <w:rPr>
          <w:sz w:val="28"/>
          <w:szCs w:val="28"/>
        </w:rPr>
        <w:t>Сущность и правовые основы регулирования банков.</w:t>
      </w:r>
    </w:p>
    <w:p w:rsidR="00BD16A8" w:rsidRDefault="00464F7B" w:rsidP="00464F7B">
      <w:pPr>
        <w:spacing w:before="0" w:after="0" w:line="360" w:lineRule="auto"/>
        <w:ind w:left="708"/>
        <w:rPr>
          <w:sz w:val="28"/>
          <w:szCs w:val="28"/>
        </w:rPr>
      </w:pPr>
      <w:r>
        <w:rPr>
          <w:sz w:val="28"/>
          <w:szCs w:val="28"/>
        </w:rPr>
        <w:t xml:space="preserve">       Лицензирование деятельности кредитных организаций…</w:t>
      </w:r>
      <w:r w:rsidR="006311F6">
        <w:rPr>
          <w:sz w:val="28"/>
          <w:szCs w:val="28"/>
        </w:rPr>
        <w:t>…</w:t>
      </w:r>
      <w:r>
        <w:rPr>
          <w:sz w:val="28"/>
          <w:szCs w:val="28"/>
        </w:rPr>
        <w:t>5</w:t>
      </w:r>
      <w:r w:rsidR="000C2622">
        <w:rPr>
          <w:sz w:val="28"/>
          <w:szCs w:val="28"/>
        </w:rPr>
        <w:tab/>
      </w:r>
      <w:r w:rsidR="000C2622">
        <w:rPr>
          <w:sz w:val="28"/>
          <w:szCs w:val="28"/>
        </w:rPr>
        <w:tab/>
      </w:r>
    </w:p>
    <w:p w:rsidR="00E64EB0" w:rsidRDefault="001F5972" w:rsidP="006311F6">
      <w:pPr>
        <w:spacing w:before="0" w:after="0" w:line="360" w:lineRule="auto"/>
        <w:ind w:left="1416" w:hanging="696"/>
        <w:rPr>
          <w:sz w:val="28"/>
          <w:szCs w:val="28"/>
        </w:rPr>
      </w:pPr>
      <w:r>
        <w:rPr>
          <w:sz w:val="28"/>
          <w:szCs w:val="28"/>
        </w:rPr>
        <w:t>1.2</w:t>
      </w:r>
      <w:r w:rsidR="00BD16A8">
        <w:rPr>
          <w:sz w:val="28"/>
          <w:szCs w:val="28"/>
        </w:rPr>
        <w:t xml:space="preserve">. </w:t>
      </w:r>
      <w:r w:rsidR="00464F7B">
        <w:rPr>
          <w:sz w:val="28"/>
          <w:szCs w:val="28"/>
        </w:rPr>
        <w:t>Экономическое регулирование</w:t>
      </w:r>
      <w:r w:rsidR="006311F6">
        <w:rPr>
          <w:sz w:val="28"/>
          <w:szCs w:val="28"/>
        </w:rPr>
        <w:t xml:space="preserve"> и надзор за деятельностью</w:t>
      </w:r>
    </w:p>
    <w:p w:rsidR="000C2622" w:rsidRDefault="00E64EB0" w:rsidP="006311F6">
      <w:pPr>
        <w:spacing w:before="0" w:after="0" w:line="360" w:lineRule="auto"/>
        <w:ind w:left="1416" w:hanging="696"/>
        <w:rPr>
          <w:sz w:val="28"/>
          <w:szCs w:val="28"/>
        </w:rPr>
      </w:pPr>
      <w:r>
        <w:rPr>
          <w:sz w:val="28"/>
          <w:szCs w:val="28"/>
        </w:rPr>
        <w:t xml:space="preserve">      </w:t>
      </w:r>
      <w:r w:rsidR="00464F7B">
        <w:rPr>
          <w:sz w:val="28"/>
          <w:szCs w:val="28"/>
        </w:rPr>
        <w:t>банков…</w:t>
      </w:r>
      <w:r w:rsidR="006311F6">
        <w:rPr>
          <w:sz w:val="28"/>
          <w:szCs w:val="28"/>
        </w:rPr>
        <w:t>……………….</w:t>
      </w:r>
      <w:r w:rsidR="00464F7B">
        <w:rPr>
          <w:sz w:val="28"/>
          <w:szCs w:val="28"/>
        </w:rPr>
        <w:t>…</w:t>
      </w:r>
      <w:r w:rsidR="006311F6">
        <w:rPr>
          <w:sz w:val="28"/>
          <w:szCs w:val="28"/>
        </w:rPr>
        <w:t>…………………………………</w:t>
      </w:r>
      <w:r>
        <w:rPr>
          <w:sz w:val="28"/>
          <w:szCs w:val="28"/>
        </w:rPr>
        <w:t>…..</w:t>
      </w:r>
      <w:r w:rsidR="00464F7B">
        <w:rPr>
          <w:sz w:val="28"/>
          <w:szCs w:val="28"/>
        </w:rPr>
        <w:t>10</w:t>
      </w:r>
    </w:p>
    <w:p w:rsidR="00E64EB0" w:rsidRDefault="00E64EB0" w:rsidP="006311F6">
      <w:pPr>
        <w:spacing w:before="0" w:after="0" w:line="360" w:lineRule="auto"/>
        <w:ind w:left="1416" w:hanging="696"/>
        <w:rPr>
          <w:sz w:val="28"/>
          <w:szCs w:val="28"/>
        </w:rPr>
      </w:pPr>
      <w:r>
        <w:rPr>
          <w:sz w:val="28"/>
          <w:szCs w:val="28"/>
        </w:rPr>
        <w:t>1.3. Основные направления работы с проблемными банками…..15</w:t>
      </w:r>
    </w:p>
    <w:p w:rsidR="00A971EF" w:rsidRDefault="00BD16A8" w:rsidP="00BC1799">
      <w:pPr>
        <w:spacing w:before="0" w:after="0" w:line="360" w:lineRule="auto"/>
        <w:ind w:left="708"/>
        <w:rPr>
          <w:sz w:val="28"/>
          <w:szCs w:val="28"/>
        </w:rPr>
      </w:pPr>
      <w:r>
        <w:rPr>
          <w:sz w:val="28"/>
          <w:szCs w:val="28"/>
        </w:rPr>
        <w:t>Глава 2.</w:t>
      </w:r>
      <w:r w:rsidR="008F383A">
        <w:rPr>
          <w:sz w:val="28"/>
          <w:szCs w:val="28"/>
        </w:rPr>
        <w:t xml:space="preserve"> </w:t>
      </w:r>
      <w:r w:rsidR="00A971EF">
        <w:rPr>
          <w:sz w:val="28"/>
          <w:szCs w:val="28"/>
        </w:rPr>
        <w:t>Оценка развития банковской системы. Пути</w:t>
      </w:r>
    </w:p>
    <w:p w:rsidR="00BC1799" w:rsidRDefault="00A971EF" w:rsidP="00A971EF">
      <w:pPr>
        <w:spacing w:before="0" w:after="0" w:line="360" w:lineRule="auto"/>
        <w:ind w:left="708"/>
        <w:rPr>
          <w:sz w:val="28"/>
          <w:szCs w:val="28"/>
        </w:rPr>
      </w:pPr>
      <w:r>
        <w:rPr>
          <w:sz w:val="28"/>
          <w:szCs w:val="28"/>
        </w:rPr>
        <w:t xml:space="preserve"> совершенствования банковского регулирования ……………….19 </w:t>
      </w:r>
    </w:p>
    <w:p w:rsidR="00E64EB0" w:rsidRDefault="00E64EB0" w:rsidP="00BC1799">
      <w:pPr>
        <w:spacing w:before="0" w:after="0" w:line="360" w:lineRule="auto"/>
        <w:ind w:left="708"/>
        <w:rPr>
          <w:sz w:val="28"/>
          <w:szCs w:val="28"/>
        </w:rPr>
      </w:pPr>
      <w:r>
        <w:rPr>
          <w:sz w:val="28"/>
          <w:szCs w:val="28"/>
        </w:rPr>
        <w:t>2.1. Оценка структуры банковской системы……………………...19</w:t>
      </w:r>
    </w:p>
    <w:p w:rsidR="00E64EB0" w:rsidRPr="00BC1799" w:rsidRDefault="00E64EB0" w:rsidP="00BC1799">
      <w:pPr>
        <w:spacing w:before="0" w:after="0" w:line="360" w:lineRule="auto"/>
        <w:ind w:left="708"/>
        <w:rPr>
          <w:sz w:val="28"/>
          <w:szCs w:val="28"/>
        </w:rPr>
      </w:pPr>
      <w:r>
        <w:rPr>
          <w:sz w:val="28"/>
          <w:szCs w:val="28"/>
        </w:rPr>
        <w:t>2.2.</w:t>
      </w:r>
      <w:r w:rsidR="00A971EF">
        <w:rPr>
          <w:sz w:val="28"/>
          <w:szCs w:val="28"/>
        </w:rPr>
        <w:t xml:space="preserve"> Проблемы и перспективы банковского регулирования……..23</w:t>
      </w:r>
    </w:p>
    <w:p w:rsidR="00BD16A8" w:rsidRDefault="00BD16A8" w:rsidP="00BC1799">
      <w:pPr>
        <w:spacing w:before="0" w:after="0" w:line="360" w:lineRule="auto"/>
        <w:ind w:firstLine="708"/>
        <w:rPr>
          <w:sz w:val="28"/>
          <w:szCs w:val="28"/>
        </w:rPr>
      </w:pPr>
      <w:r>
        <w:rPr>
          <w:sz w:val="28"/>
          <w:szCs w:val="28"/>
        </w:rPr>
        <w:t>Заключение</w:t>
      </w:r>
      <w:r w:rsidR="000C2622">
        <w:rPr>
          <w:sz w:val="28"/>
          <w:szCs w:val="28"/>
        </w:rPr>
        <w:t>………………………………………………………</w:t>
      </w:r>
      <w:r w:rsidR="00BC1799">
        <w:rPr>
          <w:sz w:val="28"/>
          <w:szCs w:val="28"/>
        </w:rPr>
        <w:t>…</w:t>
      </w:r>
      <w:r w:rsidR="00A971EF">
        <w:rPr>
          <w:sz w:val="28"/>
          <w:szCs w:val="28"/>
        </w:rPr>
        <w:t>.28</w:t>
      </w:r>
      <w:r w:rsidR="000C2622">
        <w:rPr>
          <w:sz w:val="28"/>
          <w:szCs w:val="28"/>
        </w:rPr>
        <w:tab/>
      </w:r>
      <w:r w:rsidR="000C2622">
        <w:rPr>
          <w:sz w:val="28"/>
          <w:szCs w:val="28"/>
        </w:rPr>
        <w:tab/>
      </w:r>
      <w:r>
        <w:rPr>
          <w:sz w:val="28"/>
          <w:szCs w:val="28"/>
        </w:rPr>
        <w:t>Список использованной литературы</w:t>
      </w:r>
      <w:r w:rsidR="000C2622">
        <w:rPr>
          <w:sz w:val="28"/>
          <w:szCs w:val="28"/>
        </w:rPr>
        <w:t>……………………………</w:t>
      </w:r>
      <w:r w:rsidR="00A971EF">
        <w:rPr>
          <w:sz w:val="28"/>
          <w:szCs w:val="28"/>
        </w:rPr>
        <w:t>…30</w:t>
      </w:r>
      <w:r>
        <w:rPr>
          <w:sz w:val="28"/>
          <w:szCs w:val="28"/>
        </w:rPr>
        <w:tab/>
      </w:r>
      <w:r>
        <w:rPr>
          <w:sz w:val="28"/>
          <w:szCs w:val="28"/>
        </w:rPr>
        <w:tab/>
      </w:r>
      <w:r>
        <w:rPr>
          <w:sz w:val="28"/>
          <w:szCs w:val="28"/>
        </w:rPr>
        <w:tab/>
      </w:r>
      <w:r>
        <w:rPr>
          <w:sz w:val="28"/>
          <w:szCs w:val="28"/>
        </w:rPr>
        <w:tab/>
      </w:r>
      <w:r>
        <w:rPr>
          <w:sz w:val="28"/>
          <w:szCs w:val="28"/>
        </w:rPr>
        <w:tab/>
      </w:r>
    </w:p>
    <w:p w:rsidR="00BD16A8" w:rsidRDefault="00BD16A8" w:rsidP="00BD16A8">
      <w:pPr>
        <w:spacing w:before="0" w:after="0" w:line="360" w:lineRule="auto"/>
        <w:ind w:firstLine="708"/>
        <w:rPr>
          <w:sz w:val="28"/>
          <w:szCs w:val="28"/>
        </w:rPr>
      </w:pPr>
    </w:p>
    <w:p w:rsidR="00BD16A8" w:rsidRDefault="00BD16A8" w:rsidP="00BD16A8">
      <w:pPr>
        <w:spacing w:before="0" w:after="0" w:line="360" w:lineRule="auto"/>
        <w:rPr>
          <w:sz w:val="28"/>
          <w:szCs w:val="28"/>
        </w:rPr>
      </w:pPr>
    </w:p>
    <w:p w:rsidR="005A6BA2" w:rsidRDefault="005A6BA2" w:rsidP="00BD16A8">
      <w:pPr>
        <w:spacing w:before="0" w:after="0" w:line="360" w:lineRule="auto"/>
        <w:rPr>
          <w:sz w:val="28"/>
          <w:szCs w:val="28"/>
        </w:rPr>
      </w:pPr>
    </w:p>
    <w:p w:rsidR="005A6BA2" w:rsidRDefault="005A6BA2" w:rsidP="00BD16A8">
      <w:pPr>
        <w:spacing w:before="0" w:after="0" w:line="360" w:lineRule="auto"/>
        <w:rPr>
          <w:sz w:val="28"/>
          <w:szCs w:val="28"/>
        </w:rPr>
      </w:pPr>
    </w:p>
    <w:p w:rsidR="005A6BA2" w:rsidRDefault="005A6BA2" w:rsidP="00BD16A8">
      <w:pPr>
        <w:spacing w:before="0" w:after="0" w:line="360" w:lineRule="auto"/>
        <w:rPr>
          <w:sz w:val="28"/>
          <w:szCs w:val="28"/>
        </w:rPr>
      </w:pPr>
    </w:p>
    <w:p w:rsidR="005A6BA2" w:rsidRDefault="005A6BA2" w:rsidP="00BD16A8">
      <w:pPr>
        <w:spacing w:before="0" w:after="0" w:line="360" w:lineRule="auto"/>
        <w:rPr>
          <w:sz w:val="28"/>
          <w:szCs w:val="28"/>
        </w:rPr>
      </w:pPr>
    </w:p>
    <w:p w:rsidR="006B46E3" w:rsidRDefault="006B46E3" w:rsidP="00BD16A8">
      <w:pPr>
        <w:spacing w:before="0" w:after="0" w:line="360" w:lineRule="auto"/>
        <w:rPr>
          <w:sz w:val="28"/>
          <w:szCs w:val="28"/>
        </w:rPr>
      </w:pPr>
    </w:p>
    <w:p w:rsidR="00464F7B" w:rsidRDefault="00464F7B" w:rsidP="00BD16A8">
      <w:pPr>
        <w:spacing w:before="0" w:after="0" w:line="360" w:lineRule="auto"/>
        <w:rPr>
          <w:sz w:val="28"/>
          <w:szCs w:val="28"/>
        </w:rPr>
      </w:pPr>
    </w:p>
    <w:p w:rsidR="005F03B3" w:rsidRDefault="005F03B3" w:rsidP="00BD16A8">
      <w:pPr>
        <w:spacing w:before="0" w:after="0" w:line="360" w:lineRule="auto"/>
        <w:rPr>
          <w:sz w:val="28"/>
          <w:szCs w:val="28"/>
        </w:rPr>
      </w:pPr>
    </w:p>
    <w:p w:rsidR="005F03B3" w:rsidRDefault="005F03B3" w:rsidP="00BD16A8">
      <w:pPr>
        <w:spacing w:before="0" w:after="0" w:line="360" w:lineRule="auto"/>
        <w:rPr>
          <w:sz w:val="28"/>
          <w:szCs w:val="28"/>
        </w:rPr>
      </w:pPr>
    </w:p>
    <w:p w:rsidR="005F03B3" w:rsidRDefault="005F03B3" w:rsidP="00BD16A8">
      <w:pPr>
        <w:spacing w:before="0" w:after="0" w:line="360" w:lineRule="auto"/>
        <w:rPr>
          <w:sz w:val="28"/>
          <w:szCs w:val="28"/>
        </w:rPr>
      </w:pPr>
    </w:p>
    <w:p w:rsidR="005F03B3" w:rsidRDefault="005F03B3" w:rsidP="00BD16A8">
      <w:pPr>
        <w:spacing w:before="0" w:after="0" w:line="360" w:lineRule="auto"/>
        <w:rPr>
          <w:sz w:val="28"/>
          <w:szCs w:val="28"/>
        </w:rPr>
      </w:pPr>
    </w:p>
    <w:p w:rsidR="005F03B3" w:rsidRDefault="005F03B3" w:rsidP="00BD16A8">
      <w:pPr>
        <w:spacing w:before="0" w:after="0" w:line="360" w:lineRule="auto"/>
        <w:rPr>
          <w:sz w:val="28"/>
          <w:szCs w:val="28"/>
        </w:rPr>
      </w:pPr>
    </w:p>
    <w:p w:rsidR="008F383A" w:rsidRDefault="008F383A" w:rsidP="00BD16A8">
      <w:pPr>
        <w:spacing w:before="0" w:after="0" w:line="360" w:lineRule="auto"/>
        <w:rPr>
          <w:sz w:val="28"/>
          <w:szCs w:val="28"/>
        </w:rPr>
      </w:pPr>
    </w:p>
    <w:p w:rsidR="005A6BA2" w:rsidRDefault="005A6BA2" w:rsidP="00BD16A8">
      <w:pPr>
        <w:spacing w:before="0" w:after="0" w:line="360" w:lineRule="auto"/>
        <w:rPr>
          <w:b/>
          <w:bCs/>
          <w:sz w:val="28"/>
          <w:szCs w:val="28"/>
        </w:rPr>
      </w:pPr>
      <w:r>
        <w:rPr>
          <w:sz w:val="28"/>
          <w:szCs w:val="28"/>
        </w:rPr>
        <w:tab/>
      </w:r>
      <w:r>
        <w:rPr>
          <w:sz w:val="28"/>
          <w:szCs w:val="28"/>
        </w:rPr>
        <w:tab/>
      </w:r>
      <w:r>
        <w:rPr>
          <w:sz w:val="28"/>
          <w:szCs w:val="28"/>
        </w:rPr>
        <w:tab/>
      </w:r>
      <w:r>
        <w:rPr>
          <w:sz w:val="28"/>
          <w:szCs w:val="28"/>
        </w:rPr>
        <w:tab/>
      </w:r>
      <w:r w:rsidR="00886925">
        <w:rPr>
          <w:sz w:val="28"/>
          <w:szCs w:val="28"/>
        </w:rPr>
        <w:t xml:space="preserve">        </w:t>
      </w:r>
      <w:r>
        <w:rPr>
          <w:b/>
          <w:bCs/>
          <w:sz w:val="28"/>
          <w:szCs w:val="28"/>
        </w:rPr>
        <w:t>Введение</w:t>
      </w:r>
    </w:p>
    <w:p w:rsidR="005A6BA2" w:rsidRDefault="005A6BA2" w:rsidP="005A6BA2">
      <w:pPr>
        <w:spacing w:before="0" w:after="0"/>
      </w:pPr>
    </w:p>
    <w:p w:rsidR="005A6BA2" w:rsidRDefault="005A6BA2" w:rsidP="005A6BA2">
      <w:pPr>
        <w:spacing w:before="0" w:after="0" w:line="360" w:lineRule="auto"/>
        <w:ind w:firstLine="720"/>
        <w:jc w:val="both"/>
        <w:rPr>
          <w:sz w:val="28"/>
          <w:szCs w:val="28"/>
        </w:rPr>
      </w:pPr>
      <w:r w:rsidRPr="005A6BA2">
        <w:rPr>
          <w:sz w:val="28"/>
          <w:szCs w:val="28"/>
        </w:rPr>
        <w:t>Банки — одно из центральных звеньев си</w:t>
      </w:r>
      <w:r w:rsidRPr="005A6BA2">
        <w:rPr>
          <w:sz w:val="28"/>
          <w:szCs w:val="28"/>
        </w:rPr>
        <w:softHyphen/>
        <w:t>стемы рыночных структур. Развитие их деяте</w:t>
      </w:r>
      <w:r w:rsidRPr="005A6BA2">
        <w:rPr>
          <w:sz w:val="28"/>
          <w:szCs w:val="28"/>
        </w:rPr>
        <w:softHyphen/>
        <w:t>льности — необходимое условие реального со</w:t>
      </w:r>
      <w:r w:rsidRPr="005A6BA2">
        <w:rPr>
          <w:sz w:val="28"/>
          <w:szCs w:val="28"/>
        </w:rPr>
        <w:softHyphen/>
        <w:t xml:space="preserve">здания рыночного механизма. </w:t>
      </w:r>
    </w:p>
    <w:p w:rsidR="006B6D30" w:rsidRDefault="006B6D30" w:rsidP="006B6D30">
      <w:pPr>
        <w:pStyle w:val="a9"/>
        <w:spacing w:line="360" w:lineRule="auto"/>
        <w:ind w:firstLine="720"/>
        <w:jc w:val="both"/>
        <w:rPr>
          <w:rFonts w:eastAsia="MS Mincho"/>
          <w:sz w:val="28"/>
          <w:szCs w:val="28"/>
        </w:rPr>
      </w:pPr>
      <w:r w:rsidRPr="00C67A5C">
        <w:rPr>
          <w:rFonts w:eastAsia="MS Mincho"/>
          <w:sz w:val="28"/>
          <w:szCs w:val="28"/>
        </w:rPr>
        <w:t xml:space="preserve">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w:t>
      </w:r>
    </w:p>
    <w:p w:rsidR="006B6D30" w:rsidRPr="006B6D30" w:rsidRDefault="006B6D30" w:rsidP="006B6D30">
      <w:pPr>
        <w:pStyle w:val="a9"/>
        <w:spacing w:line="360" w:lineRule="auto"/>
        <w:ind w:firstLine="720"/>
        <w:jc w:val="both"/>
        <w:rPr>
          <w:rFonts w:eastAsia="MS Mincho"/>
          <w:sz w:val="28"/>
          <w:szCs w:val="28"/>
        </w:rPr>
      </w:pPr>
      <w:r w:rsidRPr="006B6D30">
        <w:rPr>
          <w:rFonts w:eastAsia="MS Mincho"/>
          <w:sz w:val="28"/>
          <w:szCs w:val="28"/>
        </w:rPr>
        <w:t xml:space="preserve">Главными целями банковского регулирования и банковского надзора являются поддержание стабильности банковской системы и защита интересов вкладчиков. </w:t>
      </w:r>
    </w:p>
    <w:p w:rsidR="00B22E47" w:rsidRDefault="00437C78" w:rsidP="005A6BA2">
      <w:pPr>
        <w:spacing w:before="0" w:after="0" w:line="360" w:lineRule="auto"/>
        <w:ind w:firstLine="720"/>
        <w:jc w:val="both"/>
        <w:rPr>
          <w:sz w:val="28"/>
          <w:szCs w:val="28"/>
        </w:rPr>
      </w:pPr>
      <w:r>
        <w:rPr>
          <w:sz w:val="28"/>
          <w:szCs w:val="28"/>
        </w:rPr>
        <w:t>Цель курсовой работы –</w:t>
      </w:r>
      <w:r w:rsidR="00464F7B">
        <w:rPr>
          <w:sz w:val="28"/>
          <w:szCs w:val="28"/>
        </w:rPr>
        <w:t xml:space="preserve"> </w:t>
      </w:r>
      <w:r w:rsidR="00B22E47">
        <w:rPr>
          <w:sz w:val="28"/>
          <w:szCs w:val="28"/>
        </w:rPr>
        <w:t xml:space="preserve">исследовать как </w:t>
      </w:r>
      <w:r w:rsidR="00464F7B">
        <w:rPr>
          <w:sz w:val="28"/>
          <w:szCs w:val="28"/>
        </w:rPr>
        <w:t xml:space="preserve">происходит регулирование </w:t>
      </w:r>
      <w:r w:rsidR="00B22E47">
        <w:rPr>
          <w:sz w:val="28"/>
          <w:szCs w:val="28"/>
        </w:rPr>
        <w:t>деятельности коммерческих банков в современных условиях.</w:t>
      </w:r>
    </w:p>
    <w:p w:rsidR="005A6BA2" w:rsidRPr="005A6BA2" w:rsidRDefault="00B22E47" w:rsidP="005A6BA2">
      <w:pPr>
        <w:spacing w:before="0" w:after="0" w:line="360" w:lineRule="auto"/>
        <w:ind w:firstLine="720"/>
        <w:jc w:val="both"/>
        <w:rPr>
          <w:sz w:val="28"/>
          <w:szCs w:val="28"/>
        </w:rPr>
      </w:pPr>
      <w:r>
        <w:rPr>
          <w:sz w:val="28"/>
          <w:szCs w:val="28"/>
        </w:rPr>
        <w:t xml:space="preserve"> </w:t>
      </w:r>
      <w:r w:rsidR="005A6BA2" w:rsidRPr="005A6BA2">
        <w:rPr>
          <w:sz w:val="28"/>
          <w:szCs w:val="28"/>
        </w:rPr>
        <w:t>Банки выполняют разнообразные функции и вступают в сложные взаимоотношения меж</w:t>
      </w:r>
      <w:r w:rsidR="005A6BA2" w:rsidRPr="005A6BA2">
        <w:rPr>
          <w:sz w:val="28"/>
          <w:szCs w:val="28"/>
        </w:rPr>
        <w:softHyphen/>
        <w:t>ду собой и другими субъектами хозяйственной жизни.</w:t>
      </w:r>
    </w:p>
    <w:p w:rsidR="005A6BA2" w:rsidRPr="005A6BA2" w:rsidRDefault="005A6BA2" w:rsidP="005A6BA2">
      <w:pPr>
        <w:spacing w:before="0" w:after="0" w:line="360" w:lineRule="auto"/>
        <w:ind w:firstLine="720"/>
        <w:jc w:val="both"/>
        <w:rPr>
          <w:sz w:val="28"/>
          <w:szCs w:val="28"/>
        </w:rPr>
      </w:pPr>
      <w:r w:rsidRPr="005A6BA2">
        <w:rPr>
          <w:sz w:val="28"/>
          <w:szCs w:val="28"/>
        </w:rPr>
        <w:t>В связи с той важной ролью, которую играют банки в экономике страны, понятие ликвидности коммерческих банков становится ключевым моментом их деятельности.</w:t>
      </w:r>
    </w:p>
    <w:p w:rsidR="005A6BA2" w:rsidRPr="005A6BA2" w:rsidRDefault="008F383A" w:rsidP="005A6BA2">
      <w:pPr>
        <w:spacing w:before="0" w:after="0" w:line="360" w:lineRule="auto"/>
        <w:ind w:firstLine="720"/>
        <w:jc w:val="both"/>
        <w:rPr>
          <w:sz w:val="28"/>
          <w:szCs w:val="28"/>
        </w:rPr>
      </w:pPr>
      <w:r>
        <w:rPr>
          <w:sz w:val="28"/>
          <w:szCs w:val="28"/>
        </w:rPr>
        <w:t xml:space="preserve">Понятие </w:t>
      </w:r>
      <w:r w:rsidR="00437C78">
        <w:rPr>
          <w:sz w:val="28"/>
          <w:szCs w:val="28"/>
        </w:rPr>
        <w:t>ликвидность</w:t>
      </w:r>
      <w:r w:rsidR="005A6BA2" w:rsidRPr="005A6BA2">
        <w:rPr>
          <w:sz w:val="28"/>
          <w:szCs w:val="28"/>
        </w:rPr>
        <w:t xml:space="preserve"> коммерчес</w:t>
      </w:r>
      <w:r w:rsidR="005A6BA2" w:rsidRPr="005A6BA2">
        <w:rPr>
          <w:sz w:val="28"/>
          <w:szCs w:val="28"/>
        </w:rPr>
        <w:softHyphen/>
        <w:t>кого банка означает возможность банка своевременно и полно обеспечивать выпол</w:t>
      </w:r>
      <w:r w:rsidR="005A6BA2" w:rsidRPr="005A6BA2">
        <w:rPr>
          <w:sz w:val="28"/>
          <w:szCs w:val="28"/>
        </w:rPr>
        <w:softHyphen/>
        <w:t>нение своих долговых и финансовых обяза</w:t>
      </w:r>
      <w:r w:rsidR="005A6BA2" w:rsidRPr="005A6BA2">
        <w:rPr>
          <w:sz w:val="28"/>
          <w:szCs w:val="28"/>
        </w:rPr>
        <w:softHyphen/>
        <w:t>тельств перед всеми контрагентами, что определяется наличием достаточного со</w:t>
      </w:r>
      <w:r w:rsidR="005A6BA2" w:rsidRPr="005A6BA2">
        <w:rPr>
          <w:sz w:val="28"/>
          <w:szCs w:val="28"/>
        </w:rPr>
        <w:softHyphen/>
        <w:t>бственного капитала банка, оптимальным размещением и величиной средств по ста</w:t>
      </w:r>
      <w:r w:rsidR="005A6BA2" w:rsidRPr="005A6BA2">
        <w:rPr>
          <w:sz w:val="28"/>
          <w:szCs w:val="28"/>
        </w:rPr>
        <w:softHyphen/>
        <w:t>тьям актива и пассива баланса с учетом соответствующих сроков.</w:t>
      </w:r>
    </w:p>
    <w:p w:rsidR="005A6BA2" w:rsidRDefault="005A6BA2" w:rsidP="005A6BA2">
      <w:pPr>
        <w:spacing w:before="0" w:after="0" w:line="360" w:lineRule="auto"/>
        <w:ind w:firstLine="720"/>
        <w:jc w:val="both"/>
        <w:rPr>
          <w:sz w:val="28"/>
          <w:szCs w:val="28"/>
        </w:rPr>
      </w:pPr>
      <w:r w:rsidRPr="005A6BA2">
        <w:rPr>
          <w:sz w:val="28"/>
          <w:szCs w:val="28"/>
        </w:rPr>
        <w:t xml:space="preserve">Таким образом, </w:t>
      </w:r>
      <w:r w:rsidR="00437C78">
        <w:rPr>
          <w:sz w:val="28"/>
          <w:szCs w:val="28"/>
        </w:rPr>
        <w:t>объектом курсовой работы является регулирование ликвидности коммерческих банков.</w:t>
      </w:r>
    </w:p>
    <w:p w:rsidR="00A51161" w:rsidRDefault="00437C78" w:rsidP="00A51161">
      <w:pPr>
        <w:spacing w:before="0" w:after="0" w:line="360" w:lineRule="auto"/>
        <w:ind w:firstLine="720"/>
        <w:jc w:val="both"/>
        <w:rPr>
          <w:sz w:val="28"/>
          <w:szCs w:val="28"/>
        </w:rPr>
      </w:pPr>
      <w:r>
        <w:rPr>
          <w:sz w:val="28"/>
          <w:szCs w:val="28"/>
        </w:rPr>
        <w:t>Задачей данной  курсовой работы является</w:t>
      </w:r>
      <w:r w:rsidR="00A51161">
        <w:rPr>
          <w:sz w:val="28"/>
          <w:szCs w:val="28"/>
        </w:rPr>
        <w:t xml:space="preserve"> рассмотрение таких вопросов как: </w:t>
      </w:r>
      <w:r w:rsidR="00464F7B">
        <w:rPr>
          <w:sz w:val="28"/>
          <w:szCs w:val="28"/>
        </w:rPr>
        <w:t xml:space="preserve">сущность деятельности коммерческих банков; правовое и экономическое регулирование деятельности банков; лицензирование и отзыв лицензий; оценка структуры коммерческих банков и </w:t>
      </w:r>
      <w:r w:rsidR="000551F8">
        <w:rPr>
          <w:sz w:val="28"/>
          <w:szCs w:val="28"/>
        </w:rPr>
        <w:t>проблемы и пути совершенствования банковского регулировавния.</w:t>
      </w:r>
    </w:p>
    <w:p w:rsidR="00437C78" w:rsidRPr="005A6BA2" w:rsidRDefault="00437C78" w:rsidP="005A6BA2">
      <w:pPr>
        <w:spacing w:before="0" w:after="0" w:line="360" w:lineRule="auto"/>
        <w:ind w:firstLine="720"/>
        <w:jc w:val="both"/>
        <w:rPr>
          <w:sz w:val="28"/>
          <w:szCs w:val="28"/>
        </w:rPr>
      </w:pPr>
    </w:p>
    <w:p w:rsidR="005A6BA2" w:rsidRDefault="005A6BA2" w:rsidP="005A6BA2">
      <w:pPr>
        <w:spacing w:before="0" w:after="0" w:line="360" w:lineRule="auto"/>
        <w:ind w:firstLine="720"/>
        <w:jc w:val="both"/>
        <w:rPr>
          <w:sz w:val="28"/>
          <w:szCs w:val="28"/>
        </w:rPr>
      </w:pPr>
    </w:p>
    <w:p w:rsidR="000F3A5B" w:rsidRDefault="000F3A5B" w:rsidP="005A6BA2">
      <w:pPr>
        <w:spacing w:before="0" w:after="0" w:line="360" w:lineRule="auto"/>
        <w:ind w:firstLine="720"/>
        <w:jc w:val="both"/>
        <w:rPr>
          <w:sz w:val="28"/>
          <w:szCs w:val="28"/>
        </w:rPr>
      </w:pPr>
    </w:p>
    <w:p w:rsidR="001130FC" w:rsidRDefault="001130FC"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6B6D30" w:rsidRDefault="006B6D30" w:rsidP="00437C78">
      <w:pPr>
        <w:spacing w:before="0" w:after="0" w:line="360" w:lineRule="auto"/>
        <w:rPr>
          <w:b/>
          <w:bCs/>
          <w:sz w:val="28"/>
          <w:szCs w:val="28"/>
        </w:rPr>
      </w:pPr>
    </w:p>
    <w:p w:rsidR="00E10FFE" w:rsidRDefault="00E10FFE" w:rsidP="00437C78">
      <w:pPr>
        <w:spacing w:before="0" w:after="0" w:line="360" w:lineRule="auto"/>
        <w:rPr>
          <w:b/>
          <w:bCs/>
          <w:sz w:val="28"/>
          <w:szCs w:val="28"/>
        </w:rPr>
      </w:pPr>
    </w:p>
    <w:p w:rsidR="00796D59" w:rsidRDefault="006B6D30" w:rsidP="000E25EA">
      <w:pPr>
        <w:spacing w:before="0" w:after="0" w:line="360" w:lineRule="auto"/>
        <w:ind w:left="2880" w:hanging="2340"/>
        <w:rPr>
          <w:b/>
          <w:bCs/>
          <w:sz w:val="28"/>
          <w:szCs w:val="28"/>
        </w:rPr>
      </w:pPr>
      <w:r>
        <w:rPr>
          <w:b/>
          <w:bCs/>
          <w:sz w:val="28"/>
          <w:szCs w:val="28"/>
        </w:rPr>
        <w:t xml:space="preserve">      </w:t>
      </w:r>
      <w:r w:rsidR="00DA3FAC">
        <w:rPr>
          <w:b/>
          <w:bCs/>
          <w:sz w:val="28"/>
          <w:szCs w:val="28"/>
        </w:rPr>
        <w:t xml:space="preserve">Глава 1. </w:t>
      </w:r>
      <w:r w:rsidR="000E25EA">
        <w:rPr>
          <w:b/>
          <w:bCs/>
          <w:sz w:val="28"/>
          <w:szCs w:val="28"/>
        </w:rPr>
        <w:t>Теоретические основы организации регулирования банковской деятельности</w:t>
      </w:r>
    </w:p>
    <w:p w:rsidR="00A8110F" w:rsidRDefault="00A8110F" w:rsidP="001F5972">
      <w:pPr>
        <w:spacing w:before="0" w:after="0" w:line="360" w:lineRule="auto"/>
        <w:jc w:val="center"/>
        <w:rPr>
          <w:b/>
          <w:bCs/>
          <w:sz w:val="28"/>
          <w:szCs w:val="28"/>
        </w:rPr>
      </w:pPr>
      <w:r>
        <w:rPr>
          <w:b/>
          <w:bCs/>
          <w:sz w:val="28"/>
          <w:szCs w:val="28"/>
        </w:rPr>
        <w:t xml:space="preserve">1.1. </w:t>
      </w:r>
      <w:r w:rsidR="006B6D30">
        <w:rPr>
          <w:b/>
          <w:bCs/>
          <w:sz w:val="28"/>
          <w:szCs w:val="28"/>
        </w:rPr>
        <w:t xml:space="preserve"> Сущность и правовые основы банковского регулирования.</w:t>
      </w:r>
    </w:p>
    <w:p w:rsidR="006B6D30" w:rsidRDefault="006B6D30" w:rsidP="001F5972">
      <w:pPr>
        <w:spacing w:before="0" w:after="0" w:line="360" w:lineRule="auto"/>
        <w:jc w:val="center"/>
        <w:rPr>
          <w:b/>
          <w:bCs/>
          <w:sz w:val="28"/>
          <w:szCs w:val="28"/>
        </w:rPr>
      </w:pPr>
      <w:r>
        <w:rPr>
          <w:b/>
          <w:bCs/>
          <w:sz w:val="28"/>
          <w:szCs w:val="28"/>
        </w:rPr>
        <w:t xml:space="preserve">      Лицензирование деятельности кредитных организаций</w:t>
      </w:r>
    </w:p>
    <w:p w:rsidR="00D51A6C" w:rsidRDefault="00D51A6C" w:rsidP="001F5972">
      <w:pPr>
        <w:spacing w:before="0" w:after="0" w:line="360" w:lineRule="auto"/>
        <w:jc w:val="center"/>
        <w:rPr>
          <w:b/>
          <w:bCs/>
          <w:sz w:val="28"/>
          <w:szCs w:val="28"/>
        </w:rPr>
      </w:pPr>
    </w:p>
    <w:p w:rsidR="00FF5DAA" w:rsidRPr="00FF5DAA" w:rsidRDefault="00FF5DAA" w:rsidP="00FF5DAA">
      <w:pPr>
        <w:pStyle w:val="a9"/>
        <w:spacing w:line="360" w:lineRule="auto"/>
        <w:ind w:firstLine="720"/>
        <w:jc w:val="both"/>
        <w:rPr>
          <w:sz w:val="28"/>
          <w:szCs w:val="28"/>
        </w:rPr>
      </w:pPr>
      <w:r w:rsidRPr="00FF5DAA">
        <w:rPr>
          <w:i/>
          <w:iCs/>
          <w:sz w:val="28"/>
          <w:szCs w:val="28"/>
        </w:rPr>
        <w:t>Основной целью банковского регулирования</w:t>
      </w:r>
      <w:r w:rsidRPr="00FF5DAA">
        <w:rPr>
          <w:sz w:val="28"/>
          <w:szCs w:val="28"/>
        </w:rPr>
        <w:t xml:space="preserve"> и надзора в России является поддержание стабильности банковской системы, защита интересов вкладчиков и кредиторов. Конкретные задачи, которые ставятся перед надзорными органами в каждый данный период времени, не</w:t>
      </w:r>
      <w:r w:rsidRPr="00FF5DAA">
        <w:rPr>
          <w:sz w:val="28"/>
          <w:szCs w:val="28"/>
        </w:rPr>
        <w:softHyphen/>
        <w:t>посредственно определяются этой главной целью осуществления надзора за кредитными организациями и современным состоянием банковской сферы. Основной акцент в деятельности надзорных орга</w:t>
      </w:r>
      <w:r w:rsidRPr="00FF5DAA">
        <w:rPr>
          <w:sz w:val="28"/>
          <w:szCs w:val="28"/>
        </w:rPr>
        <w:softHyphen/>
        <w:t>нов перенесен на обеспечение надлежащего качества работы функциони</w:t>
      </w:r>
      <w:r w:rsidRPr="00FF5DAA">
        <w:rPr>
          <w:sz w:val="28"/>
          <w:szCs w:val="28"/>
        </w:rPr>
        <w:softHyphen/>
        <w:t>рующих кредитных организаций, их лик</w:t>
      </w:r>
      <w:r w:rsidR="00464F7B">
        <w:rPr>
          <w:sz w:val="28"/>
          <w:szCs w:val="28"/>
        </w:rPr>
        <w:t xml:space="preserve">видности и платежеспособности. </w:t>
      </w:r>
    </w:p>
    <w:p w:rsidR="0037076E" w:rsidRPr="0037076E" w:rsidRDefault="00FF5DAA" w:rsidP="0037076E">
      <w:pPr>
        <w:pStyle w:val="a7"/>
        <w:spacing w:line="360" w:lineRule="auto"/>
        <w:jc w:val="both"/>
        <w:rPr>
          <w:rFonts w:ascii="Times New Roman" w:hAnsi="Times New Roman" w:cs="Times New Roman"/>
          <w:i/>
          <w:iCs/>
          <w:sz w:val="28"/>
          <w:szCs w:val="28"/>
          <w:u w:val="single"/>
        </w:rPr>
      </w:pPr>
      <w:r w:rsidRPr="0037076E">
        <w:rPr>
          <w:rFonts w:ascii="Times New Roman" w:hAnsi="Times New Roman" w:cs="Times New Roman"/>
          <w:i/>
          <w:iCs/>
          <w:sz w:val="28"/>
          <w:szCs w:val="28"/>
          <w:u w:val="single"/>
        </w:rPr>
        <w:t xml:space="preserve">       Правовые основы организаци</w:t>
      </w:r>
      <w:r w:rsidR="007502AF" w:rsidRPr="0037076E">
        <w:rPr>
          <w:rFonts w:ascii="Times New Roman" w:hAnsi="Times New Roman" w:cs="Times New Roman"/>
          <w:i/>
          <w:iCs/>
          <w:sz w:val="28"/>
          <w:szCs w:val="28"/>
          <w:u w:val="single"/>
        </w:rPr>
        <w:t>и надзора и контроля.</w:t>
      </w:r>
    </w:p>
    <w:p w:rsidR="00FF5DAA" w:rsidRPr="0037076E" w:rsidRDefault="0037076E" w:rsidP="0037076E">
      <w:pPr>
        <w:pStyle w:val="a7"/>
        <w:spacing w:line="360" w:lineRule="auto"/>
        <w:ind w:firstLine="720"/>
        <w:jc w:val="both"/>
        <w:rPr>
          <w:rFonts w:ascii="Times New Roman" w:hAnsi="Times New Roman" w:cs="Times New Roman"/>
          <w:sz w:val="28"/>
          <w:szCs w:val="28"/>
        </w:rPr>
      </w:pPr>
      <w:r w:rsidRPr="00F17F2C">
        <w:rPr>
          <w:rFonts w:ascii="Times New Roman" w:hAnsi="Times New Roman" w:cs="Times New Roman"/>
          <w:sz w:val="28"/>
          <w:szCs w:val="28"/>
        </w:rPr>
        <w:t>Правовое регулирование  банковской деятельности осуществляется      Конституцией Российской Федерации,  настоящим Федеральным законом,      Федеральным  законом  "О  Центральном  банке  Российской Федерации (Банке  России)",  другими  федеральными  законами,   нормативными      актами Банка России.</w:t>
      </w:r>
    </w:p>
    <w:p w:rsidR="002E20A2" w:rsidRDefault="007502AF" w:rsidP="00FF5DAA">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2E20A2">
        <w:rPr>
          <w:rFonts w:ascii="Times New Roman" w:hAnsi="Times New Roman" w:cs="Times New Roman"/>
          <w:sz w:val="28"/>
          <w:szCs w:val="28"/>
        </w:rPr>
        <w:t>ФЗ</w:t>
      </w:r>
      <w:r w:rsidR="00FF5DAA" w:rsidRPr="00FF5DAA">
        <w:rPr>
          <w:rFonts w:ascii="Times New Roman" w:hAnsi="Times New Roman" w:cs="Times New Roman"/>
          <w:sz w:val="28"/>
          <w:szCs w:val="28"/>
        </w:rPr>
        <w:t xml:space="preserve"> от </w:t>
      </w:r>
      <w:r w:rsidR="002E20A2">
        <w:rPr>
          <w:rFonts w:ascii="Times New Roman" w:hAnsi="Times New Roman" w:cs="Times New Roman"/>
          <w:sz w:val="28"/>
          <w:szCs w:val="28"/>
        </w:rPr>
        <w:t>27.06. 2002 г.</w:t>
      </w:r>
      <w:r w:rsidR="00FF5DAA" w:rsidRPr="00FF5DAA">
        <w:rPr>
          <w:rFonts w:ascii="Times New Roman" w:hAnsi="Times New Roman" w:cs="Times New Roman"/>
          <w:sz w:val="28"/>
          <w:szCs w:val="28"/>
        </w:rPr>
        <w:t xml:space="preserve">  </w:t>
      </w:r>
      <w:r w:rsidR="002E20A2">
        <w:rPr>
          <w:rFonts w:ascii="Times New Roman" w:hAnsi="Times New Roman" w:cs="Times New Roman"/>
          <w:sz w:val="28"/>
          <w:szCs w:val="28"/>
        </w:rPr>
        <w:t>«О Центральном Банке РФ (Банке России)</w:t>
      </w:r>
      <w:r w:rsidR="00FF5DAA" w:rsidRPr="00FF5DAA">
        <w:rPr>
          <w:rFonts w:ascii="Times New Roman" w:hAnsi="Times New Roman" w:cs="Times New Roman"/>
          <w:sz w:val="28"/>
          <w:szCs w:val="28"/>
        </w:rPr>
        <w:t xml:space="preserve"> в </w:t>
      </w:r>
      <w:r w:rsidR="002E20A2">
        <w:rPr>
          <w:rFonts w:ascii="Times New Roman" w:hAnsi="Times New Roman" w:cs="Times New Roman"/>
          <w:sz w:val="28"/>
          <w:szCs w:val="28"/>
        </w:rPr>
        <w:t xml:space="preserve">главе </w:t>
      </w:r>
      <w:r w:rsidR="002E20A2">
        <w:rPr>
          <w:rFonts w:ascii="Times New Roman" w:hAnsi="Times New Roman" w:cs="Times New Roman"/>
          <w:sz w:val="28"/>
          <w:szCs w:val="28"/>
          <w:lang w:val="en-US"/>
        </w:rPr>
        <w:t>I</w:t>
      </w:r>
      <w:r w:rsidR="00534793">
        <w:rPr>
          <w:rFonts w:ascii="Times New Roman" w:hAnsi="Times New Roman" w:cs="Times New Roman"/>
          <w:sz w:val="28"/>
          <w:szCs w:val="28"/>
        </w:rPr>
        <w:t xml:space="preserve"> «Общие положения»,</w:t>
      </w:r>
      <w:r w:rsidR="002E20A2">
        <w:rPr>
          <w:rFonts w:ascii="Times New Roman" w:hAnsi="Times New Roman" w:cs="Times New Roman"/>
          <w:sz w:val="28"/>
          <w:szCs w:val="28"/>
        </w:rPr>
        <w:t xml:space="preserve"> ст. 4 , пунктах 8 и 9 говорится что,   Банк России выполняет следующие функции относительно кредитных организаций:</w:t>
      </w:r>
    </w:p>
    <w:p w:rsidR="002E20A2" w:rsidRDefault="002E20A2" w:rsidP="00FF5DAA">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принимает решение о государственной регистрации кредитных организаций, выдаёт кредитным организациям лицензии на осуществление банковских операций, приостанавливает их действие и отзывает их;</w:t>
      </w:r>
    </w:p>
    <w:p w:rsidR="00FF5DAA" w:rsidRPr="00FF5DAA" w:rsidRDefault="002E20A2" w:rsidP="00FF5DAA">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осуществляет надзор за деятельностью кредитных организаций и банковских групп.</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В главе  X. "Банковское  регулирование  и </w:t>
      </w:r>
      <w:r w:rsidR="00534793">
        <w:rPr>
          <w:rFonts w:ascii="Times New Roman" w:hAnsi="Times New Roman" w:cs="Times New Roman"/>
          <w:sz w:val="28"/>
          <w:szCs w:val="28"/>
        </w:rPr>
        <w:t>банковский надзор" в  статье 56 сказано, что: "  </w:t>
      </w:r>
      <w:r w:rsidRPr="00FF5DAA">
        <w:rPr>
          <w:rFonts w:ascii="Times New Roman" w:hAnsi="Times New Roman" w:cs="Times New Roman"/>
          <w:sz w:val="28"/>
          <w:szCs w:val="28"/>
        </w:rPr>
        <w:t>Банк   России    является    органом    банковского</w:t>
      </w:r>
      <w:r w:rsidR="00534793">
        <w:rPr>
          <w:rFonts w:ascii="Times New Roman" w:hAnsi="Times New Roman" w:cs="Times New Roman"/>
          <w:sz w:val="28"/>
          <w:szCs w:val="28"/>
        </w:rPr>
        <w:t xml:space="preserve"> </w:t>
      </w:r>
      <w:r w:rsidRPr="00FF5DAA">
        <w:rPr>
          <w:rFonts w:ascii="Times New Roman" w:hAnsi="Times New Roman" w:cs="Times New Roman"/>
          <w:sz w:val="28"/>
          <w:szCs w:val="28"/>
        </w:rPr>
        <w:t>регулирования и надзора за деятельностью кредитных организаций.</w:t>
      </w:r>
      <w:r w:rsidR="00534793">
        <w:rPr>
          <w:rFonts w:ascii="Times New Roman" w:hAnsi="Times New Roman" w:cs="Times New Roman"/>
          <w:sz w:val="28"/>
          <w:szCs w:val="28"/>
        </w:rPr>
        <w:t xml:space="preserve"> </w:t>
      </w:r>
      <w:r w:rsidRPr="00FF5DAA">
        <w:rPr>
          <w:rFonts w:ascii="Times New Roman" w:hAnsi="Times New Roman" w:cs="Times New Roman"/>
          <w:sz w:val="28"/>
          <w:szCs w:val="28"/>
        </w:rPr>
        <w:t>Банк России  осуществляет  постоянный  надзор  за   соблюдением кредитными организациями банковског</w:t>
      </w:r>
      <w:r w:rsidR="00534793">
        <w:rPr>
          <w:rFonts w:ascii="Times New Roman" w:hAnsi="Times New Roman" w:cs="Times New Roman"/>
          <w:sz w:val="28"/>
          <w:szCs w:val="28"/>
        </w:rPr>
        <w:t xml:space="preserve">о законодательства,  нормативных </w:t>
      </w:r>
      <w:r w:rsidRPr="00FF5DAA">
        <w:rPr>
          <w:rFonts w:ascii="Times New Roman" w:hAnsi="Times New Roman" w:cs="Times New Roman"/>
          <w:sz w:val="28"/>
          <w:szCs w:val="28"/>
        </w:rPr>
        <w:t xml:space="preserve">   актов Банка России,  в  частности  установленных  ими  обязательных</w:t>
      </w:r>
      <w:r w:rsidR="00534793">
        <w:rPr>
          <w:rFonts w:ascii="Times New Roman" w:hAnsi="Times New Roman" w:cs="Times New Roman"/>
          <w:sz w:val="28"/>
          <w:szCs w:val="28"/>
        </w:rPr>
        <w:t xml:space="preserve"> </w:t>
      </w:r>
      <w:r w:rsidRPr="00FF5DAA">
        <w:rPr>
          <w:rFonts w:ascii="Times New Roman" w:hAnsi="Times New Roman" w:cs="Times New Roman"/>
          <w:sz w:val="28"/>
          <w:szCs w:val="28"/>
        </w:rPr>
        <w:t xml:space="preserve">нормативов  </w:t>
      </w:r>
      <w:r w:rsidR="00534793">
        <w:rPr>
          <w:rFonts w:ascii="Times New Roman" w:hAnsi="Times New Roman" w:cs="Times New Roman"/>
          <w:sz w:val="28"/>
          <w:szCs w:val="28"/>
        </w:rPr>
        <w:t xml:space="preserve">Приказ </w:t>
      </w:r>
      <w:r w:rsidRPr="00FF5DAA">
        <w:rPr>
          <w:rFonts w:ascii="Times New Roman" w:hAnsi="Times New Roman" w:cs="Times New Roman"/>
          <w:sz w:val="28"/>
          <w:szCs w:val="28"/>
        </w:rPr>
        <w:t>ЦБ РФ от 30.01.96 N 02-23 (ред.  от 20.08.96) "О</w:t>
      </w:r>
      <w:r w:rsidR="00534793">
        <w:rPr>
          <w:rFonts w:ascii="Times New Roman" w:hAnsi="Times New Roman" w:cs="Times New Roman"/>
          <w:sz w:val="28"/>
          <w:szCs w:val="28"/>
        </w:rPr>
        <w:t xml:space="preserve"> введении в действие инструкции №1 «О порядке регулирования деятельности кредитных организаций»( вместе с инструкцией № 1).</w:t>
      </w:r>
      <w:r w:rsidR="00534793" w:rsidRPr="00FF5DAA">
        <w:rPr>
          <w:rFonts w:ascii="Times New Roman" w:hAnsi="Times New Roman" w:cs="Times New Roman"/>
          <w:sz w:val="28"/>
          <w:szCs w:val="28"/>
        </w:rPr>
        <w:t xml:space="preserve"> </w:t>
      </w:r>
    </w:p>
    <w:p w:rsidR="00FF5DAA" w:rsidRPr="00FF5DAA" w:rsidRDefault="00534793" w:rsidP="00FF5DAA">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статье 73</w:t>
      </w:r>
      <w:r w:rsidR="00FF5DAA" w:rsidRPr="00FF5DAA">
        <w:rPr>
          <w:rFonts w:ascii="Times New Roman" w:hAnsi="Times New Roman" w:cs="Times New Roman"/>
          <w:sz w:val="28"/>
          <w:szCs w:val="28"/>
        </w:rPr>
        <w:t xml:space="preserve"> выше н</w:t>
      </w:r>
      <w:r>
        <w:rPr>
          <w:rFonts w:ascii="Times New Roman" w:hAnsi="Times New Roman" w:cs="Times New Roman"/>
          <w:sz w:val="28"/>
          <w:szCs w:val="28"/>
        </w:rPr>
        <w:t>азванного Закона  говорится</w:t>
      </w:r>
      <w:r w:rsidR="00FF5DAA" w:rsidRPr="00FF5DAA">
        <w:rPr>
          <w:rFonts w:ascii="Times New Roman" w:hAnsi="Times New Roman" w:cs="Times New Roman"/>
          <w:sz w:val="28"/>
          <w:szCs w:val="28"/>
        </w:rPr>
        <w:t xml:space="preserve">  ,что:"  Для</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осуществления   своих  функций  банковского  н</w:t>
      </w:r>
      <w:r>
        <w:rPr>
          <w:rFonts w:ascii="Times New Roman" w:hAnsi="Times New Roman" w:cs="Times New Roman"/>
          <w:sz w:val="28"/>
          <w:szCs w:val="28"/>
        </w:rPr>
        <w:t xml:space="preserve">адзора  и </w:t>
      </w:r>
      <w:r w:rsidR="00FF5DAA" w:rsidRPr="00FF5DAA">
        <w:rPr>
          <w:rFonts w:ascii="Times New Roman" w:hAnsi="Times New Roman" w:cs="Times New Roman"/>
          <w:sz w:val="28"/>
          <w:szCs w:val="28"/>
        </w:rPr>
        <w:t xml:space="preserve"> регулирования Банк России проводит проверки кредитных организаций и</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их филиалов,  направляет им обязательные для исполнения предписания</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об устранении выявленных в их деятельности  нарушений  и  применяет</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предусмотренные  настоящим Федеральным законом санкции по отношению</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к нарушителям.</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w:t>
      </w:r>
      <w:r w:rsidR="007502AF">
        <w:rPr>
          <w:rFonts w:ascii="Times New Roman" w:hAnsi="Times New Roman" w:cs="Times New Roman"/>
          <w:sz w:val="28"/>
          <w:szCs w:val="28"/>
        </w:rPr>
        <w:tab/>
      </w:r>
      <w:r w:rsidRPr="00FF5DAA">
        <w:rPr>
          <w:rFonts w:ascii="Times New Roman" w:hAnsi="Times New Roman" w:cs="Times New Roman"/>
          <w:sz w:val="28"/>
          <w:szCs w:val="28"/>
        </w:rPr>
        <w:t>Проверки могут    осуществляться    уполномоченными    Советом</w:t>
      </w:r>
      <w:r w:rsidR="007502AF">
        <w:rPr>
          <w:rFonts w:ascii="Times New Roman" w:hAnsi="Times New Roman" w:cs="Times New Roman"/>
          <w:sz w:val="28"/>
          <w:szCs w:val="28"/>
        </w:rPr>
        <w:t xml:space="preserve"> </w:t>
      </w:r>
      <w:r w:rsidRPr="00FF5DAA">
        <w:rPr>
          <w:rFonts w:ascii="Times New Roman" w:hAnsi="Times New Roman" w:cs="Times New Roman"/>
          <w:sz w:val="28"/>
          <w:szCs w:val="28"/>
        </w:rPr>
        <w:t>директоров  представителями  Банка  России  и  по  его поручению -аудиторскими фирмами".</w:t>
      </w:r>
    </w:p>
    <w:p w:rsidR="00FF5DAA" w:rsidRPr="00FF5DAA" w:rsidRDefault="007502AF" w:rsidP="00FF5DAA">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ст. 74 </w:t>
      </w:r>
      <w:r w:rsidR="00FF5DAA" w:rsidRPr="00FF5DAA">
        <w:rPr>
          <w:rFonts w:ascii="Times New Roman" w:hAnsi="Times New Roman" w:cs="Times New Roman"/>
          <w:sz w:val="28"/>
          <w:szCs w:val="28"/>
        </w:rPr>
        <w:t xml:space="preserve"> </w:t>
      </w:r>
      <w:r>
        <w:rPr>
          <w:rFonts w:ascii="Times New Roman" w:hAnsi="Times New Roman" w:cs="Times New Roman"/>
          <w:sz w:val="28"/>
          <w:szCs w:val="28"/>
        </w:rPr>
        <w:t xml:space="preserve">выше </w:t>
      </w:r>
      <w:r w:rsidR="00FF5DAA" w:rsidRPr="00FF5DAA">
        <w:rPr>
          <w:rFonts w:ascii="Times New Roman" w:hAnsi="Times New Roman" w:cs="Times New Roman"/>
          <w:sz w:val="28"/>
          <w:szCs w:val="28"/>
        </w:rPr>
        <w:t>названного Закона указаны меры  Банка  России,</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применяемые  им</w:t>
      </w:r>
      <w:r>
        <w:rPr>
          <w:rFonts w:ascii="Times New Roman" w:hAnsi="Times New Roman" w:cs="Times New Roman"/>
          <w:sz w:val="28"/>
          <w:szCs w:val="28"/>
        </w:rPr>
        <w:t xml:space="preserve">  в  порядке  надзора  в  случаях</w:t>
      </w:r>
      <w:r w:rsidR="00FF5DAA" w:rsidRPr="00FF5DAA">
        <w:rPr>
          <w:rFonts w:ascii="Times New Roman" w:hAnsi="Times New Roman" w:cs="Times New Roman"/>
          <w:sz w:val="28"/>
          <w:szCs w:val="28"/>
        </w:rPr>
        <w:t xml:space="preserve"> нарушения кредитной организацией федеральных законов и </w:t>
      </w:r>
      <w:r>
        <w:rPr>
          <w:rFonts w:ascii="Times New Roman" w:hAnsi="Times New Roman" w:cs="Times New Roman"/>
          <w:sz w:val="28"/>
          <w:szCs w:val="28"/>
        </w:rPr>
        <w:t>нормативных актов Банка  России:</w:t>
      </w:r>
      <w:r w:rsidR="00FF5DAA" w:rsidRPr="00FF5DAA">
        <w:rPr>
          <w:rFonts w:ascii="Times New Roman" w:hAnsi="Times New Roman" w:cs="Times New Roman"/>
          <w:sz w:val="28"/>
          <w:szCs w:val="28"/>
        </w:rPr>
        <w:t xml:space="preserve"> "В  случае  нарушения  федеральных  законов,  нормативных  актов  и</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предписаний   Банка   России,   устанавливаемых   им   обязательных</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нормативов,  непредставления информации, представления неполной или</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недостоверной информации,  а также совершения  действий,  создающих</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реальную  угрозу  интересам  вкладчиков  и кредиторов,  Банк России</w:t>
      </w:r>
      <w:r>
        <w:rPr>
          <w:rFonts w:ascii="Times New Roman" w:hAnsi="Times New Roman" w:cs="Times New Roman"/>
          <w:sz w:val="28"/>
          <w:szCs w:val="28"/>
        </w:rPr>
        <w:t xml:space="preserve"> </w:t>
      </w:r>
      <w:r w:rsidR="00FF5DAA" w:rsidRPr="00FF5DAA">
        <w:rPr>
          <w:rFonts w:ascii="Times New Roman" w:hAnsi="Times New Roman" w:cs="Times New Roman"/>
          <w:sz w:val="28"/>
          <w:szCs w:val="28"/>
        </w:rPr>
        <w:t>имеет право</w:t>
      </w:r>
      <w:r w:rsidR="0037076E">
        <w:rPr>
          <w:rFonts w:ascii="Times New Roman" w:hAnsi="Times New Roman" w:cs="Times New Roman"/>
          <w:sz w:val="28"/>
          <w:szCs w:val="28"/>
        </w:rPr>
        <w:t xml:space="preserve"> требовать от </w:t>
      </w:r>
      <w:r w:rsidR="00FF5DAA" w:rsidRPr="00FF5DAA">
        <w:rPr>
          <w:rFonts w:ascii="Times New Roman" w:hAnsi="Times New Roman" w:cs="Times New Roman"/>
          <w:sz w:val="28"/>
          <w:szCs w:val="28"/>
        </w:rPr>
        <w:t xml:space="preserve">   кредитной  организации устранения выявленных нарушений,  взыскивать</w:t>
      </w:r>
      <w:r w:rsidR="0037076E">
        <w:rPr>
          <w:rFonts w:ascii="Times New Roman" w:hAnsi="Times New Roman" w:cs="Times New Roman"/>
          <w:sz w:val="28"/>
          <w:szCs w:val="28"/>
        </w:rPr>
        <w:t xml:space="preserve"> </w:t>
      </w:r>
      <w:r w:rsidR="00FF5DAA" w:rsidRPr="00FF5DAA">
        <w:rPr>
          <w:rFonts w:ascii="Times New Roman" w:hAnsi="Times New Roman" w:cs="Times New Roman"/>
          <w:sz w:val="28"/>
          <w:szCs w:val="28"/>
        </w:rPr>
        <w:t xml:space="preserve">штраф в размере до </w:t>
      </w:r>
      <w:r w:rsidR="0037076E">
        <w:rPr>
          <w:rFonts w:ascii="Times New Roman" w:hAnsi="Times New Roman" w:cs="Times New Roman"/>
          <w:sz w:val="28"/>
          <w:szCs w:val="28"/>
        </w:rPr>
        <w:t xml:space="preserve">0,1 </w:t>
      </w:r>
      <w:r w:rsidR="00FF5DAA" w:rsidRPr="00FF5DAA">
        <w:rPr>
          <w:rFonts w:ascii="Times New Roman" w:hAnsi="Times New Roman" w:cs="Times New Roman"/>
          <w:sz w:val="28"/>
          <w:szCs w:val="28"/>
        </w:rPr>
        <w:t>процента от  размера  минимального</w:t>
      </w:r>
      <w:r w:rsidR="0037076E">
        <w:rPr>
          <w:rFonts w:ascii="Times New Roman" w:hAnsi="Times New Roman" w:cs="Times New Roman"/>
          <w:sz w:val="28"/>
          <w:szCs w:val="28"/>
        </w:rPr>
        <w:t xml:space="preserve"> </w:t>
      </w:r>
      <w:r w:rsidR="00FF5DAA" w:rsidRPr="00FF5DAA">
        <w:rPr>
          <w:rFonts w:ascii="Times New Roman" w:hAnsi="Times New Roman" w:cs="Times New Roman"/>
          <w:sz w:val="28"/>
          <w:szCs w:val="28"/>
        </w:rPr>
        <w:t>уставного  капитала либо ограничивать проведение отдельных операций  на срок до шести месяцев.</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В случае  невыполнения  в  установленный  Банком  России  срок предписаний об устранении нарушений,  а также в случае,  если  эти   нарушения  или совершаемые кредитной организацией операции создали  реальную угрозу интересам  кредиторов  (вкладчиков),  Банк  России вправе:</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1) взыскать с кредитной организации штраф  до  1  процента  от размера оплаченного уставного капитала,  но не более 1 процента от  минимального размера уставного капитала;</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2) потребовать от кредитной организации:</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а) осуществления   мероприятий  по  финансовому   оздоровлению</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кредитной организации, в том числе изменения структуры</w:t>
      </w:r>
      <w:r w:rsidR="0037076E">
        <w:rPr>
          <w:rFonts w:ascii="Times New Roman" w:hAnsi="Times New Roman" w:cs="Times New Roman"/>
          <w:sz w:val="28"/>
          <w:szCs w:val="28"/>
        </w:rPr>
        <w:t xml:space="preserve"> её активов;</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б) замены руководителей кредитной организации;</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в) реорганизации кредитной организации;</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3) изменить для кредитной организации  обязательные  нормативы на срок до шести месяцев;</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4) ввести  запрет  на  осуществление  кредитной   организацией отдельных банковских операций, пре</w:t>
      </w:r>
      <w:r w:rsidR="0037076E">
        <w:rPr>
          <w:rFonts w:ascii="Times New Roman" w:hAnsi="Times New Roman" w:cs="Times New Roman"/>
          <w:sz w:val="28"/>
          <w:szCs w:val="28"/>
        </w:rPr>
        <w:t>дусмотренных выданной лицензией,</w:t>
      </w:r>
      <w:r w:rsidRPr="00FF5DAA">
        <w:rPr>
          <w:rFonts w:ascii="Times New Roman" w:hAnsi="Times New Roman" w:cs="Times New Roman"/>
          <w:sz w:val="28"/>
          <w:szCs w:val="28"/>
        </w:rPr>
        <w:t xml:space="preserve">  на срок до одного года,  а также н</w:t>
      </w:r>
      <w:r w:rsidR="0037076E">
        <w:rPr>
          <w:rFonts w:ascii="Times New Roman" w:hAnsi="Times New Roman" w:cs="Times New Roman"/>
          <w:sz w:val="28"/>
          <w:szCs w:val="28"/>
        </w:rPr>
        <w:t>а открытие филиалов на  срок  до</w:t>
      </w:r>
      <w:r w:rsidRPr="00FF5DAA">
        <w:rPr>
          <w:rFonts w:ascii="Times New Roman" w:hAnsi="Times New Roman" w:cs="Times New Roman"/>
          <w:sz w:val="28"/>
          <w:szCs w:val="28"/>
        </w:rPr>
        <w:t xml:space="preserve">   одного года;</w:t>
      </w:r>
    </w:p>
    <w:p w:rsidR="00FF5DAA" w:rsidRPr="00FF5DAA"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5) назначить временную администрацию по  управлению  кредитной</w:t>
      </w:r>
    </w:p>
    <w:p w:rsidR="00FF5DAA" w:rsidRPr="00FF5DAA" w:rsidRDefault="0037076E" w:rsidP="00FF5DAA">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организацией на срок до 6</w:t>
      </w:r>
      <w:r w:rsidR="00FF5DAA" w:rsidRPr="00FF5DAA">
        <w:rPr>
          <w:rFonts w:ascii="Times New Roman" w:hAnsi="Times New Roman" w:cs="Times New Roman"/>
          <w:sz w:val="28"/>
          <w:szCs w:val="28"/>
        </w:rPr>
        <w:t xml:space="preserve"> месяцев;</w:t>
      </w:r>
    </w:p>
    <w:p w:rsidR="0037076E" w:rsidRDefault="00FF5DAA" w:rsidP="00FF5DAA">
      <w:pPr>
        <w:pStyle w:val="a7"/>
        <w:spacing w:line="360" w:lineRule="auto"/>
        <w:jc w:val="both"/>
        <w:rPr>
          <w:rFonts w:ascii="Times New Roman" w:hAnsi="Times New Roman" w:cs="Times New Roman"/>
          <w:sz w:val="28"/>
          <w:szCs w:val="28"/>
        </w:rPr>
      </w:pPr>
      <w:r w:rsidRPr="00FF5DAA">
        <w:rPr>
          <w:rFonts w:ascii="Times New Roman" w:hAnsi="Times New Roman" w:cs="Times New Roman"/>
          <w:sz w:val="28"/>
          <w:szCs w:val="28"/>
        </w:rPr>
        <w:t xml:space="preserve">       6) </w:t>
      </w:r>
      <w:r w:rsidR="0037076E">
        <w:rPr>
          <w:rFonts w:ascii="Times New Roman" w:hAnsi="Times New Roman" w:cs="Times New Roman"/>
          <w:sz w:val="28"/>
          <w:szCs w:val="28"/>
        </w:rPr>
        <w:t>ввести ограничения на величину процентной ставки, которую кредитная организация определяет в договорах банковского вклада, в виде максимального значения процентной ставки  на срок до 1 года (пункт действует до 31.12. 2006 г.)</w:t>
      </w:r>
    </w:p>
    <w:p w:rsidR="00FF5DAA" w:rsidRPr="00EF4F74" w:rsidRDefault="00D32229" w:rsidP="00EF4F74">
      <w:pPr>
        <w:pStyle w:val="a7"/>
        <w:spacing w:line="360" w:lineRule="auto"/>
        <w:jc w:val="both"/>
        <w:rPr>
          <w:rFonts w:ascii="Times New Roman" w:hAnsi="Times New Roman" w:cs="Times New Roman"/>
          <w:sz w:val="28"/>
          <w:szCs w:val="28"/>
        </w:rPr>
      </w:pPr>
      <w:r w:rsidRPr="00EF4F74">
        <w:rPr>
          <w:rFonts w:ascii="Times New Roman" w:hAnsi="Times New Roman" w:cs="Times New Roman"/>
          <w:sz w:val="28"/>
          <w:szCs w:val="28"/>
        </w:rPr>
        <w:t xml:space="preserve">       </w:t>
      </w:r>
      <w:r w:rsidR="0037076E" w:rsidRPr="00EF4F74">
        <w:rPr>
          <w:rFonts w:ascii="Times New Roman" w:hAnsi="Times New Roman" w:cs="Times New Roman"/>
          <w:sz w:val="28"/>
          <w:szCs w:val="28"/>
        </w:rPr>
        <w:t xml:space="preserve">7) Банк России вправе </w:t>
      </w:r>
      <w:r w:rsidR="00FF5DAA" w:rsidRPr="00EF4F74">
        <w:rPr>
          <w:rFonts w:ascii="Times New Roman" w:hAnsi="Times New Roman" w:cs="Times New Roman"/>
          <w:sz w:val="28"/>
          <w:szCs w:val="28"/>
        </w:rPr>
        <w:t>отозвать лицензию на осуществление  банковских  о</w:t>
      </w:r>
      <w:r w:rsidR="0037076E" w:rsidRPr="00EF4F74">
        <w:rPr>
          <w:rFonts w:ascii="Times New Roman" w:hAnsi="Times New Roman" w:cs="Times New Roman"/>
          <w:sz w:val="28"/>
          <w:szCs w:val="28"/>
        </w:rPr>
        <w:t>пераций.</w:t>
      </w:r>
    </w:p>
    <w:p w:rsidR="00755269" w:rsidRPr="003A0059" w:rsidRDefault="00D32229" w:rsidP="00755269">
      <w:pPr>
        <w:pStyle w:val="a7"/>
        <w:spacing w:line="360" w:lineRule="auto"/>
        <w:jc w:val="both"/>
        <w:rPr>
          <w:rFonts w:ascii="Times New Roman" w:hAnsi="Times New Roman" w:cs="Times New Roman"/>
          <w:i/>
          <w:iCs/>
          <w:sz w:val="28"/>
          <w:szCs w:val="28"/>
          <w:u w:val="single"/>
        </w:rPr>
      </w:pPr>
      <w:r>
        <w:rPr>
          <w:rFonts w:ascii="Times New Roman" w:hAnsi="Times New Roman" w:cs="Times New Roman"/>
          <w:sz w:val="28"/>
          <w:szCs w:val="28"/>
        </w:rPr>
        <w:t xml:space="preserve">         </w:t>
      </w:r>
      <w:r w:rsidR="00755269" w:rsidRPr="00755269">
        <w:rPr>
          <w:rFonts w:ascii="Times New Roman" w:hAnsi="Times New Roman" w:cs="Times New Roman"/>
          <w:sz w:val="28"/>
          <w:szCs w:val="28"/>
        </w:rPr>
        <w:t xml:space="preserve"> </w:t>
      </w:r>
      <w:r>
        <w:rPr>
          <w:rFonts w:ascii="Times New Roman" w:hAnsi="Times New Roman" w:cs="Times New Roman"/>
          <w:i/>
          <w:iCs/>
          <w:sz w:val="28"/>
          <w:szCs w:val="28"/>
          <w:u w:val="single"/>
        </w:rPr>
        <w:t>Лицензирование деятельности</w:t>
      </w:r>
      <w:r w:rsidR="00755269" w:rsidRPr="003A0059">
        <w:rPr>
          <w:rFonts w:ascii="Times New Roman" w:hAnsi="Times New Roman" w:cs="Times New Roman"/>
          <w:i/>
          <w:iCs/>
          <w:sz w:val="28"/>
          <w:szCs w:val="28"/>
          <w:u w:val="single"/>
        </w:rPr>
        <w:t xml:space="preserve"> банков.</w:t>
      </w:r>
    </w:p>
    <w:p w:rsidR="00755269" w:rsidRPr="00755269" w:rsidRDefault="00755269" w:rsidP="003A0059">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Лицензирование</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(первый  этап надзора</w:t>
      </w:r>
      <w:r w:rsidR="003A0059">
        <w:rPr>
          <w:rFonts w:ascii="Times New Roman" w:hAnsi="Times New Roman" w:cs="Times New Roman"/>
          <w:sz w:val="28"/>
          <w:szCs w:val="28"/>
        </w:rPr>
        <w:t xml:space="preserve"> за деятельностью </w:t>
      </w:r>
      <w:r w:rsidRPr="00755269">
        <w:rPr>
          <w:rFonts w:ascii="Times New Roman" w:hAnsi="Times New Roman" w:cs="Times New Roman"/>
          <w:sz w:val="28"/>
          <w:szCs w:val="28"/>
        </w:rPr>
        <w:t>) им</w:t>
      </w:r>
      <w:r w:rsidR="003A0059">
        <w:rPr>
          <w:rFonts w:ascii="Times New Roman" w:hAnsi="Times New Roman" w:cs="Times New Roman"/>
          <w:sz w:val="28"/>
          <w:szCs w:val="28"/>
        </w:rPr>
        <w:t xml:space="preserve">еет целью ограничить совершение </w:t>
      </w:r>
      <w:r w:rsidRPr="00755269">
        <w:rPr>
          <w:rFonts w:ascii="Times New Roman" w:hAnsi="Times New Roman" w:cs="Times New Roman"/>
          <w:sz w:val="28"/>
          <w:szCs w:val="28"/>
        </w:rPr>
        <w:t>банковских</w:t>
      </w:r>
      <w:r w:rsidR="003A0059">
        <w:rPr>
          <w:rFonts w:ascii="Times New Roman" w:hAnsi="Times New Roman" w:cs="Times New Roman"/>
          <w:sz w:val="28"/>
          <w:szCs w:val="28"/>
        </w:rPr>
        <w:t xml:space="preserve"> </w:t>
      </w:r>
      <w:r w:rsidRPr="00755269">
        <w:rPr>
          <w:rFonts w:ascii="Times New Roman" w:hAnsi="Times New Roman" w:cs="Times New Roman"/>
          <w:sz w:val="28"/>
          <w:szCs w:val="28"/>
        </w:rPr>
        <w:t>операций только теми юридическими лицами , которые имеют разрешение</w:t>
      </w:r>
      <w:r w:rsidR="003A0059">
        <w:rPr>
          <w:rFonts w:ascii="Times New Roman" w:hAnsi="Times New Roman" w:cs="Times New Roman"/>
          <w:sz w:val="28"/>
          <w:szCs w:val="28"/>
        </w:rPr>
        <w:t xml:space="preserve"> </w:t>
      </w:r>
      <w:r w:rsidRPr="00755269">
        <w:rPr>
          <w:rFonts w:ascii="Times New Roman" w:hAnsi="Times New Roman" w:cs="Times New Roman"/>
          <w:sz w:val="28"/>
          <w:szCs w:val="28"/>
        </w:rPr>
        <w:t>на их проведение от уполномоченного органа.</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Для получения лицензии  подавший  заявку  кредитное  учреждение</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должно соблюдать ряд требований , прежде всего относительно:</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минимального размера  уставного  капитала;</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источников первоначально инвестируемого капитала;</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 xml:space="preserve"> </w:t>
      </w:r>
      <w:r w:rsidR="003A3F20">
        <w:rPr>
          <w:rFonts w:ascii="Times New Roman" w:hAnsi="Times New Roman" w:cs="Times New Roman"/>
          <w:sz w:val="28"/>
          <w:szCs w:val="28"/>
        </w:rPr>
        <w:t>-</w:t>
      </w:r>
      <w:r w:rsidRPr="00755269">
        <w:rPr>
          <w:rFonts w:ascii="Times New Roman" w:hAnsi="Times New Roman" w:cs="Times New Roman"/>
          <w:sz w:val="28"/>
          <w:szCs w:val="28"/>
        </w:rPr>
        <w:t xml:space="preserve">  состава основных  акционеров;</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 xml:space="preserve"> квалификации и моральной характеристики руководства;</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круга предполагаемых операций и стратегии деятельности;</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правильности оценки   банковских   активов   по   их   рыночной</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стоимости;</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комплекса мер по  созданию  резервов  на  случай  возникновения</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сомнительной  задолженности.</w:t>
      </w:r>
    </w:p>
    <w:p w:rsidR="003A3F20"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Помимо этого</w:t>
      </w:r>
      <w:r w:rsidR="003A3F20" w:rsidRPr="00755269">
        <w:rPr>
          <w:rFonts w:ascii="Times New Roman" w:hAnsi="Times New Roman" w:cs="Times New Roman"/>
          <w:sz w:val="28"/>
          <w:szCs w:val="28"/>
        </w:rPr>
        <w:t>,</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при решении вопроса о выдаче  лицензии  надзорные</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органы  могут  учитывать</w:t>
      </w:r>
      <w:r w:rsidR="003A3F20" w:rsidRPr="00755269">
        <w:rPr>
          <w:rFonts w:ascii="Times New Roman" w:hAnsi="Times New Roman" w:cs="Times New Roman"/>
          <w:sz w:val="28"/>
          <w:szCs w:val="28"/>
        </w:rPr>
        <w:t>,</w:t>
      </w:r>
      <w:r w:rsidRPr="00755269">
        <w:rPr>
          <w:rFonts w:ascii="Times New Roman" w:hAnsi="Times New Roman" w:cs="Times New Roman"/>
          <w:sz w:val="28"/>
          <w:szCs w:val="28"/>
        </w:rPr>
        <w:t xml:space="preserve">  например,  условия по формированию сети</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филиалов нового банка, возможное влияние создаваемого учреждения на</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уровень  конкуренции  в  кредитно-финансовом секторе,  национальную</w:t>
      </w:r>
    </w:p>
    <w:p w:rsidR="00755269" w:rsidRPr="00755269" w:rsidRDefault="00755269" w:rsidP="003A3F20">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принадлежность капитала или  учредителя  в  тех  случаях,  когда  в</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стране  действует особый порядок рассмотрения заявок от иностранных</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лиц.</w:t>
      </w:r>
    </w:p>
    <w:p w:rsidR="00755269" w:rsidRPr="00755269" w:rsidRDefault="00755269" w:rsidP="003A0059">
      <w:pPr>
        <w:pStyle w:val="a7"/>
        <w:spacing w:line="360" w:lineRule="auto"/>
        <w:rPr>
          <w:rFonts w:ascii="Times New Roman" w:hAnsi="Times New Roman" w:cs="Times New Roman"/>
          <w:sz w:val="28"/>
          <w:szCs w:val="28"/>
        </w:rPr>
      </w:pPr>
      <w:r w:rsidRPr="00755269">
        <w:rPr>
          <w:rFonts w:ascii="Times New Roman" w:hAnsi="Times New Roman" w:cs="Times New Roman"/>
          <w:sz w:val="28"/>
          <w:szCs w:val="28"/>
        </w:rPr>
        <w:t xml:space="preserve">       Лицензия должна содержать полож</w:t>
      </w:r>
      <w:r w:rsidR="003A3F20">
        <w:rPr>
          <w:rFonts w:ascii="Times New Roman" w:hAnsi="Times New Roman" w:cs="Times New Roman"/>
          <w:sz w:val="28"/>
          <w:szCs w:val="28"/>
        </w:rPr>
        <w:t>ения о сроках ее действия ,  ус</w:t>
      </w:r>
      <w:r w:rsidRPr="00755269">
        <w:rPr>
          <w:rFonts w:ascii="Times New Roman" w:hAnsi="Times New Roman" w:cs="Times New Roman"/>
          <w:sz w:val="28"/>
          <w:szCs w:val="28"/>
        </w:rPr>
        <w:t>ловиях их продления ,возможности вн</w:t>
      </w:r>
      <w:r w:rsidR="003A3F20">
        <w:rPr>
          <w:rFonts w:ascii="Times New Roman" w:hAnsi="Times New Roman" w:cs="Times New Roman"/>
          <w:sz w:val="28"/>
          <w:szCs w:val="28"/>
        </w:rPr>
        <w:t>есения в нее поправок или ее ан</w:t>
      </w:r>
      <w:r w:rsidRPr="00755269">
        <w:rPr>
          <w:rFonts w:ascii="Times New Roman" w:hAnsi="Times New Roman" w:cs="Times New Roman"/>
          <w:sz w:val="28"/>
          <w:szCs w:val="28"/>
        </w:rPr>
        <w:t>нулирования.</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В ней может  быть  оговорено  утверждение  центрального</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банка кандидатур на высшие руководящие посты в банке после проверки</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их квалификации и опыта</w:t>
      </w:r>
      <w:r w:rsidR="003A3F20" w:rsidRPr="00755269">
        <w:rPr>
          <w:rFonts w:ascii="Times New Roman" w:hAnsi="Times New Roman" w:cs="Times New Roman"/>
          <w:sz w:val="28"/>
          <w:szCs w:val="28"/>
        </w:rPr>
        <w:t>,</w:t>
      </w:r>
      <w:r w:rsidRPr="00755269">
        <w:rPr>
          <w:rFonts w:ascii="Times New Roman" w:hAnsi="Times New Roman" w:cs="Times New Roman"/>
          <w:sz w:val="28"/>
          <w:szCs w:val="28"/>
        </w:rPr>
        <w:t xml:space="preserve">  существенных  (свыше  5%)  изменений  в</w:t>
      </w:r>
      <w:r w:rsidR="003A3F20">
        <w:rPr>
          <w:rFonts w:ascii="Times New Roman" w:hAnsi="Times New Roman" w:cs="Times New Roman"/>
          <w:sz w:val="28"/>
          <w:szCs w:val="28"/>
        </w:rPr>
        <w:t xml:space="preserve"> </w:t>
      </w:r>
      <w:r w:rsidRPr="00755269">
        <w:rPr>
          <w:rFonts w:ascii="Times New Roman" w:hAnsi="Times New Roman" w:cs="Times New Roman"/>
          <w:sz w:val="28"/>
          <w:szCs w:val="28"/>
        </w:rPr>
        <w:t>структуре  собственности</w:t>
      </w:r>
      <w:r w:rsidR="003A3F20" w:rsidRPr="00755269">
        <w:rPr>
          <w:rFonts w:ascii="Times New Roman" w:hAnsi="Times New Roman" w:cs="Times New Roman"/>
          <w:sz w:val="28"/>
          <w:szCs w:val="28"/>
        </w:rPr>
        <w:t>,</w:t>
      </w:r>
      <w:r w:rsidRPr="00755269">
        <w:rPr>
          <w:rFonts w:ascii="Times New Roman" w:hAnsi="Times New Roman" w:cs="Times New Roman"/>
          <w:sz w:val="28"/>
          <w:szCs w:val="28"/>
        </w:rPr>
        <w:t xml:space="preserve">  слияний</w:t>
      </w:r>
      <w:r w:rsidR="003A3F20" w:rsidRPr="00755269">
        <w:rPr>
          <w:rFonts w:ascii="Times New Roman" w:hAnsi="Times New Roman" w:cs="Times New Roman"/>
          <w:sz w:val="28"/>
          <w:szCs w:val="28"/>
        </w:rPr>
        <w:t>,</w:t>
      </w:r>
      <w:r w:rsidRPr="00755269">
        <w:rPr>
          <w:rFonts w:ascii="Times New Roman" w:hAnsi="Times New Roman" w:cs="Times New Roman"/>
          <w:sz w:val="28"/>
          <w:szCs w:val="28"/>
        </w:rPr>
        <w:t xml:space="preserve">  а также перемены названия</w:t>
      </w:r>
      <w:r w:rsidR="003A3F20" w:rsidRPr="00755269">
        <w:rPr>
          <w:rFonts w:ascii="Times New Roman" w:hAnsi="Times New Roman" w:cs="Times New Roman"/>
          <w:sz w:val="28"/>
          <w:szCs w:val="28"/>
        </w:rPr>
        <w:t xml:space="preserve">, </w:t>
      </w:r>
      <w:r w:rsidRPr="00755269">
        <w:rPr>
          <w:rFonts w:ascii="Times New Roman" w:hAnsi="Times New Roman" w:cs="Times New Roman"/>
          <w:sz w:val="28"/>
          <w:szCs w:val="28"/>
        </w:rPr>
        <w:t>уменьшения оплаченного капитала.</w:t>
      </w:r>
    </w:p>
    <w:p w:rsidR="003A3F20" w:rsidRDefault="003A3F20" w:rsidP="003A0059">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55269" w:rsidRPr="003A3F20">
        <w:rPr>
          <w:rFonts w:ascii="Times New Roman" w:hAnsi="Times New Roman" w:cs="Times New Roman"/>
          <w:i/>
          <w:iCs/>
          <w:sz w:val="28"/>
          <w:szCs w:val="28"/>
          <w:u w:val="single"/>
        </w:rPr>
        <w:t>Аннулирование лицензии</w:t>
      </w:r>
      <w:r w:rsidR="00755269" w:rsidRPr="00755269">
        <w:rPr>
          <w:rFonts w:ascii="Times New Roman" w:hAnsi="Times New Roman" w:cs="Times New Roman"/>
          <w:sz w:val="28"/>
          <w:szCs w:val="28"/>
        </w:rPr>
        <w:t xml:space="preserve"> возможно при следующих обстоятельствах:</w:t>
      </w:r>
    </w:p>
    <w:p w:rsidR="00755269" w:rsidRPr="00755269" w:rsidRDefault="003A3F20" w:rsidP="003A0059">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55269" w:rsidRPr="00755269">
        <w:rPr>
          <w:rFonts w:ascii="Times New Roman" w:hAnsi="Times New Roman" w:cs="Times New Roman"/>
          <w:sz w:val="28"/>
          <w:szCs w:val="28"/>
        </w:rPr>
        <w:t xml:space="preserve"> неспособность создаваемого    банка    начать    по   истечении</w:t>
      </w:r>
      <w:r>
        <w:rPr>
          <w:rFonts w:ascii="Times New Roman" w:hAnsi="Times New Roman" w:cs="Times New Roman"/>
          <w:sz w:val="28"/>
          <w:szCs w:val="28"/>
        </w:rPr>
        <w:t xml:space="preserve"> </w:t>
      </w:r>
      <w:r w:rsidR="00755269" w:rsidRPr="00755269">
        <w:rPr>
          <w:rFonts w:ascii="Times New Roman" w:hAnsi="Times New Roman" w:cs="Times New Roman"/>
          <w:sz w:val="28"/>
          <w:szCs w:val="28"/>
        </w:rPr>
        <w:t>определенного срока осуществление операций;</w:t>
      </w:r>
    </w:p>
    <w:p w:rsidR="003A3F20" w:rsidRDefault="003A3F20" w:rsidP="003A0059">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55269" w:rsidRPr="00755269">
        <w:rPr>
          <w:rFonts w:ascii="Times New Roman" w:hAnsi="Times New Roman" w:cs="Times New Roman"/>
          <w:sz w:val="28"/>
          <w:szCs w:val="28"/>
        </w:rPr>
        <w:t>невыполнение банком условий лицензии или осуществление операций</w:t>
      </w:r>
      <w:r>
        <w:rPr>
          <w:rFonts w:ascii="Times New Roman" w:hAnsi="Times New Roman" w:cs="Times New Roman"/>
          <w:sz w:val="28"/>
          <w:szCs w:val="28"/>
        </w:rPr>
        <w:t xml:space="preserve"> </w:t>
      </w:r>
      <w:r w:rsidR="00755269" w:rsidRPr="00755269">
        <w:rPr>
          <w:rFonts w:ascii="Times New Roman" w:hAnsi="Times New Roman" w:cs="Times New Roman"/>
          <w:sz w:val="28"/>
          <w:szCs w:val="28"/>
        </w:rPr>
        <w:t>,не предусмотренных в лицензии;</w:t>
      </w:r>
    </w:p>
    <w:p w:rsidR="003A3F20" w:rsidRDefault="003A3F20" w:rsidP="003A0059">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55269" w:rsidRPr="00755269">
        <w:rPr>
          <w:rFonts w:ascii="Times New Roman" w:hAnsi="Times New Roman" w:cs="Times New Roman"/>
          <w:sz w:val="28"/>
          <w:szCs w:val="28"/>
        </w:rPr>
        <w:t>нарушение законов   или  нормативных  актов;</w:t>
      </w:r>
    </w:p>
    <w:p w:rsidR="003A3F20" w:rsidRDefault="003A3F20" w:rsidP="003A0059">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sidR="00755269" w:rsidRPr="00755269">
        <w:rPr>
          <w:rFonts w:ascii="Times New Roman" w:hAnsi="Times New Roman" w:cs="Times New Roman"/>
          <w:sz w:val="28"/>
          <w:szCs w:val="28"/>
        </w:rPr>
        <w:t xml:space="preserve"> нанесение ущерба  интересам   кредиторов   и   вкладчиков   при</w:t>
      </w:r>
      <w:r>
        <w:rPr>
          <w:rFonts w:ascii="Times New Roman" w:hAnsi="Times New Roman" w:cs="Times New Roman"/>
          <w:sz w:val="28"/>
          <w:szCs w:val="28"/>
        </w:rPr>
        <w:t xml:space="preserve"> </w:t>
      </w:r>
      <w:r w:rsidR="00755269" w:rsidRPr="00755269">
        <w:rPr>
          <w:rFonts w:ascii="Times New Roman" w:hAnsi="Times New Roman" w:cs="Times New Roman"/>
          <w:sz w:val="28"/>
          <w:szCs w:val="28"/>
        </w:rPr>
        <w:t>проведении операций.</w:t>
      </w:r>
    </w:p>
    <w:p w:rsidR="003A3F20" w:rsidRDefault="00755269" w:rsidP="003A3F20">
      <w:pPr>
        <w:pStyle w:val="a7"/>
        <w:spacing w:line="360" w:lineRule="auto"/>
        <w:ind w:firstLine="708"/>
        <w:rPr>
          <w:rFonts w:ascii="Times New Roman" w:hAnsi="Times New Roman" w:cs="Times New Roman"/>
          <w:sz w:val="28"/>
          <w:szCs w:val="28"/>
        </w:rPr>
      </w:pPr>
      <w:r w:rsidRPr="00755269">
        <w:rPr>
          <w:rFonts w:ascii="Times New Roman" w:hAnsi="Times New Roman" w:cs="Times New Roman"/>
          <w:sz w:val="28"/>
          <w:szCs w:val="28"/>
        </w:rPr>
        <w:t>Порядок лицензирования  банковской  деятельности  имеет   некоторые</w:t>
      </w:r>
    </w:p>
    <w:p w:rsidR="00755269" w:rsidRPr="003A3F20" w:rsidRDefault="00755269" w:rsidP="003A3F20">
      <w:pPr>
        <w:pStyle w:val="a7"/>
        <w:spacing w:line="360" w:lineRule="auto"/>
        <w:rPr>
          <w:rFonts w:ascii="Times New Roman" w:hAnsi="Times New Roman" w:cs="Times New Roman"/>
          <w:i/>
          <w:iCs/>
          <w:sz w:val="28"/>
          <w:szCs w:val="28"/>
          <w:u w:val="single"/>
        </w:rPr>
      </w:pPr>
      <w:r w:rsidRPr="003A3F20">
        <w:rPr>
          <w:rFonts w:ascii="Times New Roman" w:hAnsi="Times New Roman" w:cs="Times New Roman"/>
          <w:i/>
          <w:iCs/>
          <w:sz w:val="28"/>
          <w:szCs w:val="28"/>
          <w:u w:val="single"/>
        </w:rPr>
        <w:t>особенности в отдельных странах.</w:t>
      </w:r>
    </w:p>
    <w:p w:rsidR="00755269" w:rsidRPr="00755269" w:rsidRDefault="00755269" w:rsidP="00755269">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В </w:t>
      </w:r>
      <w:r w:rsidRPr="00D32229">
        <w:rPr>
          <w:rFonts w:ascii="Times New Roman" w:hAnsi="Times New Roman" w:cs="Times New Roman"/>
          <w:i/>
          <w:iCs/>
          <w:sz w:val="28"/>
          <w:szCs w:val="28"/>
        </w:rPr>
        <w:t xml:space="preserve">Италии    </w:t>
      </w:r>
      <w:r w:rsidRPr="00755269">
        <w:rPr>
          <w:rFonts w:ascii="Times New Roman" w:hAnsi="Times New Roman" w:cs="Times New Roman"/>
          <w:sz w:val="28"/>
          <w:szCs w:val="28"/>
        </w:rPr>
        <w:t>настоящее  время получение лицензии н</w:t>
      </w:r>
      <w:r w:rsidR="00D32229">
        <w:rPr>
          <w:rFonts w:ascii="Times New Roman" w:hAnsi="Times New Roman" w:cs="Times New Roman"/>
          <w:sz w:val="28"/>
          <w:szCs w:val="28"/>
        </w:rPr>
        <w:t>а</w:t>
      </w:r>
      <w:r w:rsidRPr="00755269">
        <w:rPr>
          <w:rFonts w:ascii="Times New Roman" w:hAnsi="Times New Roman" w:cs="Times New Roman"/>
          <w:sz w:val="28"/>
          <w:szCs w:val="28"/>
        </w:rPr>
        <w:t xml:space="preserve">   создание нового банка предполагает выполнение следующих условий:</w:t>
      </w:r>
    </w:p>
    <w:p w:rsidR="00755269" w:rsidRPr="00755269" w:rsidRDefault="00755269" w:rsidP="00755269">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D32229">
        <w:rPr>
          <w:rFonts w:ascii="Times New Roman" w:hAnsi="Times New Roman" w:cs="Times New Roman"/>
          <w:sz w:val="28"/>
          <w:szCs w:val="28"/>
        </w:rPr>
        <w:tab/>
      </w:r>
      <w:r w:rsidRPr="00755269">
        <w:rPr>
          <w:rFonts w:ascii="Times New Roman" w:hAnsi="Times New Roman" w:cs="Times New Roman"/>
          <w:sz w:val="28"/>
          <w:szCs w:val="28"/>
        </w:rPr>
        <w:t xml:space="preserve"> </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 xml:space="preserve">  размер минимального  первоначального  капитала  банка  около  8</w:t>
      </w:r>
    </w:p>
    <w:p w:rsidR="00755269" w:rsidRPr="00755269" w:rsidRDefault="00755269" w:rsidP="00755269">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млн.</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долл.;</w:t>
      </w:r>
    </w:p>
    <w:p w:rsidR="00755269" w:rsidRPr="00755269" w:rsidRDefault="00755269" w:rsidP="00755269">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D32229">
        <w:rPr>
          <w:rFonts w:ascii="Times New Roman" w:hAnsi="Times New Roman" w:cs="Times New Roman"/>
          <w:sz w:val="28"/>
          <w:szCs w:val="28"/>
        </w:rPr>
        <w:tab/>
        <w:t xml:space="preserve"> - </w:t>
      </w:r>
      <w:r w:rsidRPr="00755269">
        <w:rPr>
          <w:rFonts w:ascii="Times New Roman" w:hAnsi="Times New Roman" w:cs="Times New Roman"/>
          <w:sz w:val="28"/>
          <w:szCs w:val="28"/>
        </w:rPr>
        <w:t xml:space="preserve"> достаточный уровень компетентности администрации;</w:t>
      </w:r>
    </w:p>
    <w:p w:rsidR="00755269" w:rsidRPr="00755269" w:rsidRDefault="00755269" w:rsidP="00755269">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sidR="00D32229">
        <w:rPr>
          <w:rFonts w:ascii="Times New Roman" w:hAnsi="Times New Roman" w:cs="Times New Roman"/>
          <w:sz w:val="28"/>
          <w:szCs w:val="28"/>
        </w:rPr>
        <w:tab/>
        <w:t xml:space="preserve">- </w:t>
      </w:r>
      <w:r w:rsidRPr="00755269">
        <w:rPr>
          <w:rFonts w:ascii="Times New Roman" w:hAnsi="Times New Roman" w:cs="Times New Roman"/>
          <w:sz w:val="28"/>
          <w:szCs w:val="28"/>
        </w:rPr>
        <w:t xml:space="preserve"> неукоснительное соблюдение определенных требований, касающихся деловой репутации аудиторов и учредителей. Учредители должны вместе с заявкой предоставить полное описание развития банка.</w:t>
      </w:r>
    </w:p>
    <w:p w:rsidR="00755269" w:rsidRPr="00755269" w:rsidRDefault="00755269" w:rsidP="00755269">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С 1979 г.</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 xml:space="preserve">проведение отдельных видов банковских  операций  стало возможным только с разрешения Банка </w:t>
      </w:r>
      <w:r w:rsidRPr="00D32229">
        <w:rPr>
          <w:rFonts w:ascii="Times New Roman" w:hAnsi="Times New Roman" w:cs="Times New Roman"/>
          <w:i/>
          <w:iCs/>
          <w:sz w:val="28"/>
          <w:szCs w:val="28"/>
        </w:rPr>
        <w:t>Англии</w:t>
      </w:r>
      <w:r w:rsidRPr="00755269">
        <w:rPr>
          <w:rFonts w:ascii="Times New Roman" w:hAnsi="Times New Roman" w:cs="Times New Roman"/>
          <w:sz w:val="28"/>
          <w:szCs w:val="28"/>
        </w:rPr>
        <w:t>.</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В настоящее время банкам  лицензия не требуется,  но они должны отвечать установленным Банком  Англии  критериям:</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размер  уставного  капитала не менее 5 млн.ф.ст.;  предоставление  достаточного  диапазона  банковских   услуг;</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наличие солидной   репутации.</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Подобным   критериям   соответствуют   крупные  клиринговые банки,  торговые банки и учетные дома,</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а  также  филиалы  зарубежных банков.</w:t>
      </w:r>
    </w:p>
    <w:p w:rsidR="00755269" w:rsidRPr="00755269" w:rsidRDefault="00755269" w:rsidP="00755269">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Другие кредитные учреждения должны  получить  разрешение  Банка  Англии  на  ведение  банковских  операций.</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Лицензия  выдается  после  тщательной  проверки  соблюдения  ими  требований</w:t>
      </w:r>
      <w:r w:rsidR="00D32229" w:rsidRPr="00755269">
        <w:rPr>
          <w:rFonts w:ascii="Times New Roman" w:hAnsi="Times New Roman" w:cs="Times New Roman"/>
          <w:sz w:val="28"/>
          <w:szCs w:val="28"/>
        </w:rPr>
        <w:t>,</w:t>
      </w:r>
      <w:r w:rsidRPr="00755269">
        <w:rPr>
          <w:rFonts w:ascii="Times New Roman" w:hAnsi="Times New Roman" w:cs="Times New Roman"/>
          <w:sz w:val="28"/>
          <w:szCs w:val="28"/>
        </w:rPr>
        <w:t xml:space="preserve">  предъявляемых   Банком  Англии  к  размеру  капитала (не менее 1 млн.ф.ст.);степени   ликвидности ; реалистичности    бизнес-плана ; системы   учета    и   контроля;</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достаточности     резервов    для    покрытия    возможных</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убытков; добросовестности  руководства, соблюдению  им    принципов   рациональности,</w:t>
      </w:r>
      <w:r w:rsidR="00D32229">
        <w:rPr>
          <w:rFonts w:ascii="Times New Roman" w:hAnsi="Times New Roman" w:cs="Times New Roman"/>
          <w:sz w:val="28"/>
          <w:szCs w:val="28"/>
        </w:rPr>
        <w:t xml:space="preserve"> </w:t>
      </w:r>
      <w:r w:rsidRPr="00755269">
        <w:rPr>
          <w:rFonts w:ascii="Times New Roman" w:hAnsi="Times New Roman" w:cs="Times New Roman"/>
          <w:sz w:val="28"/>
          <w:szCs w:val="28"/>
        </w:rPr>
        <w:t>расчетливости и бережливости.</w:t>
      </w:r>
    </w:p>
    <w:p w:rsidR="00755269" w:rsidRDefault="00755269" w:rsidP="00755269">
      <w:pPr>
        <w:pStyle w:val="a7"/>
        <w:spacing w:line="360" w:lineRule="auto"/>
        <w:jc w:val="both"/>
        <w:rPr>
          <w:rFonts w:ascii="Times New Roman" w:hAnsi="Times New Roman" w:cs="Times New Roman"/>
          <w:sz w:val="28"/>
          <w:szCs w:val="28"/>
        </w:rPr>
      </w:pPr>
    </w:p>
    <w:p w:rsidR="00464F7B" w:rsidRDefault="00464F7B" w:rsidP="00755269">
      <w:pPr>
        <w:pStyle w:val="a7"/>
        <w:spacing w:line="360" w:lineRule="auto"/>
        <w:jc w:val="both"/>
        <w:rPr>
          <w:rFonts w:ascii="Times New Roman" w:hAnsi="Times New Roman" w:cs="Times New Roman"/>
          <w:sz w:val="28"/>
          <w:szCs w:val="28"/>
        </w:rPr>
      </w:pPr>
    </w:p>
    <w:p w:rsidR="006311F6" w:rsidRDefault="006311F6" w:rsidP="00755269">
      <w:pPr>
        <w:pStyle w:val="a7"/>
        <w:spacing w:line="360" w:lineRule="auto"/>
        <w:jc w:val="both"/>
        <w:rPr>
          <w:rFonts w:ascii="Times New Roman" w:hAnsi="Times New Roman" w:cs="Times New Roman"/>
          <w:sz w:val="28"/>
          <w:szCs w:val="28"/>
        </w:rPr>
      </w:pPr>
    </w:p>
    <w:p w:rsidR="006311F6" w:rsidRDefault="006311F6" w:rsidP="00755269">
      <w:pPr>
        <w:pStyle w:val="a7"/>
        <w:spacing w:line="360" w:lineRule="auto"/>
        <w:jc w:val="both"/>
        <w:rPr>
          <w:rFonts w:ascii="Times New Roman" w:hAnsi="Times New Roman" w:cs="Times New Roman"/>
          <w:sz w:val="28"/>
          <w:szCs w:val="28"/>
        </w:rPr>
      </w:pPr>
    </w:p>
    <w:p w:rsidR="00464F7B" w:rsidRDefault="00464F7B" w:rsidP="00755269">
      <w:pPr>
        <w:pStyle w:val="a7"/>
        <w:spacing w:line="360" w:lineRule="auto"/>
        <w:jc w:val="both"/>
        <w:rPr>
          <w:rFonts w:ascii="Times New Roman" w:hAnsi="Times New Roman" w:cs="Times New Roman"/>
          <w:sz w:val="28"/>
          <w:szCs w:val="28"/>
        </w:rPr>
      </w:pPr>
    </w:p>
    <w:p w:rsidR="0012724C" w:rsidRPr="0012724C" w:rsidRDefault="0012724C" w:rsidP="0012724C">
      <w:pPr>
        <w:pStyle w:val="a7"/>
        <w:spacing w:line="360" w:lineRule="auto"/>
        <w:jc w:val="both"/>
        <w:rPr>
          <w:rFonts w:ascii="Times New Roman" w:hAnsi="Times New Roman" w:cs="Times New Roman"/>
          <w:b/>
          <w:bCs/>
          <w:sz w:val="28"/>
          <w:szCs w:val="28"/>
        </w:rPr>
      </w:pPr>
      <w:r>
        <w:rPr>
          <w:sz w:val="28"/>
          <w:szCs w:val="28"/>
        </w:rPr>
        <w:t xml:space="preserve">  </w:t>
      </w:r>
      <w:r w:rsidR="006311F6">
        <w:rPr>
          <w:sz w:val="28"/>
          <w:szCs w:val="28"/>
        </w:rPr>
        <w:t xml:space="preserve"> </w:t>
      </w:r>
      <w:r w:rsidR="004E7A7C" w:rsidRPr="00BC6CF4">
        <w:rPr>
          <w:rFonts w:ascii="Times New Roman" w:hAnsi="Times New Roman" w:cs="Times New Roman"/>
          <w:b/>
          <w:bCs/>
          <w:sz w:val="28"/>
          <w:szCs w:val="28"/>
        </w:rPr>
        <w:t xml:space="preserve">1.2. Экономическое регулирование </w:t>
      </w:r>
      <w:r w:rsidR="006311F6">
        <w:rPr>
          <w:rFonts w:ascii="Times New Roman" w:hAnsi="Times New Roman" w:cs="Times New Roman"/>
          <w:b/>
          <w:bCs/>
          <w:sz w:val="28"/>
          <w:szCs w:val="28"/>
        </w:rPr>
        <w:t>и надзор за деятельностью</w:t>
      </w:r>
      <w:r w:rsidR="004E7A7C" w:rsidRPr="00BC6CF4">
        <w:rPr>
          <w:rFonts w:ascii="Times New Roman" w:hAnsi="Times New Roman" w:cs="Times New Roman"/>
          <w:b/>
          <w:bCs/>
          <w:sz w:val="28"/>
          <w:szCs w:val="28"/>
        </w:rPr>
        <w:t xml:space="preserve"> банков</w:t>
      </w:r>
    </w:p>
    <w:p w:rsidR="0012724C" w:rsidRPr="0012724C" w:rsidRDefault="0012724C" w:rsidP="0012724C">
      <w:pPr>
        <w:pStyle w:val="a7"/>
        <w:spacing w:line="360" w:lineRule="auto"/>
        <w:jc w:val="both"/>
        <w:rPr>
          <w:rFonts w:ascii="Times New Roman" w:hAnsi="Times New Roman" w:cs="Times New Roman"/>
          <w:sz w:val="28"/>
          <w:szCs w:val="28"/>
        </w:rPr>
      </w:pPr>
      <w:r w:rsidRPr="0012724C">
        <w:rPr>
          <w:rFonts w:ascii="Times New Roman" w:hAnsi="Times New Roman" w:cs="Times New Roman"/>
          <w:sz w:val="28"/>
          <w:szCs w:val="28"/>
        </w:rPr>
        <w:t xml:space="preserve">       Банковский надзор</w:t>
      </w:r>
      <w:r>
        <w:rPr>
          <w:rFonts w:ascii="Times New Roman" w:hAnsi="Times New Roman" w:cs="Times New Roman"/>
          <w:sz w:val="28"/>
          <w:szCs w:val="28"/>
        </w:rPr>
        <w:t xml:space="preserve"> </w:t>
      </w:r>
      <w:r w:rsidRPr="0012724C">
        <w:rPr>
          <w:rFonts w:ascii="Times New Roman" w:hAnsi="Times New Roman" w:cs="Times New Roman"/>
          <w:sz w:val="28"/>
          <w:szCs w:val="28"/>
        </w:rPr>
        <w:t>-</w:t>
      </w:r>
      <w:r>
        <w:rPr>
          <w:rFonts w:ascii="Times New Roman" w:hAnsi="Times New Roman" w:cs="Times New Roman"/>
          <w:sz w:val="28"/>
          <w:szCs w:val="28"/>
        </w:rPr>
        <w:t xml:space="preserve"> </w:t>
      </w:r>
      <w:r w:rsidRPr="0012724C">
        <w:rPr>
          <w:rFonts w:ascii="Times New Roman" w:hAnsi="Times New Roman" w:cs="Times New Roman"/>
          <w:sz w:val="28"/>
          <w:szCs w:val="28"/>
        </w:rPr>
        <w:t>это  надзор  в  банковской  сфере.</w:t>
      </w:r>
      <w:r>
        <w:rPr>
          <w:rFonts w:ascii="Times New Roman" w:hAnsi="Times New Roman" w:cs="Times New Roman"/>
          <w:sz w:val="28"/>
          <w:szCs w:val="28"/>
        </w:rPr>
        <w:t xml:space="preserve"> </w:t>
      </w:r>
      <w:r w:rsidRPr="0012724C">
        <w:rPr>
          <w:rFonts w:ascii="Times New Roman" w:hAnsi="Times New Roman" w:cs="Times New Roman"/>
          <w:sz w:val="28"/>
          <w:szCs w:val="28"/>
        </w:rPr>
        <w:t>Организация   банковского надзора  основывается  на  национальной законодательной   базе и  рекомендациях  международных  банковских  комитетов.</w:t>
      </w:r>
      <w:r>
        <w:rPr>
          <w:rFonts w:ascii="Times New Roman" w:hAnsi="Times New Roman" w:cs="Times New Roman"/>
          <w:sz w:val="28"/>
          <w:szCs w:val="28"/>
        </w:rPr>
        <w:t xml:space="preserve"> </w:t>
      </w:r>
      <w:r w:rsidRPr="0012724C">
        <w:rPr>
          <w:rFonts w:ascii="Times New Roman" w:hAnsi="Times New Roman" w:cs="Times New Roman"/>
          <w:sz w:val="28"/>
          <w:szCs w:val="28"/>
        </w:rPr>
        <w:t>Система   банковского надзора обычно включает:</w:t>
      </w:r>
    </w:p>
    <w:p w:rsidR="0012724C" w:rsidRPr="0012724C" w:rsidRDefault="0012724C" w:rsidP="0012724C">
      <w:pPr>
        <w:pStyle w:val="a7"/>
        <w:spacing w:line="360" w:lineRule="auto"/>
        <w:jc w:val="both"/>
        <w:rPr>
          <w:rFonts w:ascii="Times New Roman" w:hAnsi="Times New Roman" w:cs="Times New Roman"/>
          <w:sz w:val="28"/>
          <w:szCs w:val="28"/>
        </w:rPr>
      </w:pPr>
      <w:r w:rsidRPr="0012724C">
        <w:rPr>
          <w:rFonts w:ascii="Times New Roman" w:hAnsi="Times New Roman" w:cs="Times New Roman"/>
          <w:sz w:val="28"/>
          <w:szCs w:val="28"/>
        </w:rPr>
        <w:t xml:space="preserve">    </w:t>
      </w:r>
      <w:r>
        <w:rPr>
          <w:rFonts w:ascii="Times New Roman" w:hAnsi="Times New Roman" w:cs="Times New Roman"/>
          <w:sz w:val="28"/>
          <w:szCs w:val="28"/>
        </w:rPr>
        <w:t>-</w:t>
      </w:r>
      <w:r w:rsidRPr="0012724C">
        <w:rPr>
          <w:rFonts w:ascii="Times New Roman" w:hAnsi="Times New Roman" w:cs="Times New Roman"/>
          <w:sz w:val="28"/>
          <w:szCs w:val="28"/>
        </w:rPr>
        <w:t xml:space="preserve">   типы банковских учреждений,</w:t>
      </w:r>
      <w:r>
        <w:rPr>
          <w:rFonts w:ascii="Times New Roman" w:hAnsi="Times New Roman" w:cs="Times New Roman"/>
          <w:sz w:val="28"/>
          <w:szCs w:val="28"/>
        </w:rPr>
        <w:t xml:space="preserve"> </w:t>
      </w:r>
      <w:r w:rsidRPr="0012724C">
        <w:rPr>
          <w:rFonts w:ascii="Times New Roman" w:hAnsi="Times New Roman" w:cs="Times New Roman"/>
          <w:sz w:val="28"/>
          <w:szCs w:val="28"/>
        </w:rPr>
        <w:t>подлежащих надзору;</w:t>
      </w:r>
    </w:p>
    <w:p w:rsidR="0012724C" w:rsidRPr="0012724C" w:rsidRDefault="0012724C" w:rsidP="0012724C">
      <w:pPr>
        <w:pStyle w:val="a7"/>
        <w:spacing w:line="360" w:lineRule="auto"/>
        <w:jc w:val="both"/>
        <w:rPr>
          <w:rFonts w:ascii="Times New Roman" w:hAnsi="Times New Roman" w:cs="Times New Roman"/>
          <w:sz w:val="28"/>
          <w:szCs w:val="28"/>
        </w:rPr>
      </w:pPr>
      <w:r w:rsidRPr="0012724C">
        <w:rPr>
          <w:rFonts w:ascii="Times New Roman" w:hAnsi="Times New Roman" w:cs="Times New Roman"/>
          <w:sz w:val="28"/>
          <w:szCs w:val="28"/>
        </w:rPr>
        <w:t xml:space="preserve">    </w:t>
      </w:r>
      <w:r>
        <w:rPr>
          <w:rFonts w:ascii="Times New Roman" w:hAnsi="Times New Roman" w:cs="Times New Roman"/>
          <w:sz w:val="28"/>
          <w:szCs w:val="28"/>
        </w:rPr>
        <w:t>-</w:t>
      </w:r>
      <w:r w:rsidRPr="0012724C">
        <w:rPr>
          <w:rFonts w:ascii="Times New Roman" w:hAnsi="Times New Roman" w:cs="Times New Roman"/>
          <w:sz w:val="28"/>
          <w:szCs w:val="28"/>
        </w:rPr>
        <w:t xml:space="preserve">   процедуру выдачи лицензий на совершение банковских операций;</w:t>
      </w:r>
    </w:p>
    <w:p w:rsidR="0012724C" w:rsidRPr="0012724C" w:rsidRDefault="0012724C" w:rsidP="0012724C">
      <w:pPr>
        <w:pStyle w:val="a7"/>
        <w:spacing w:line="360" w:lineRule="auto"/>
        <w:jc w:val="both"/>
        <w:rPr>
          <w:rFonts w:ascii="Times New Roman" w:hAnsi="Times New Roman" w:cs="Times New Roman"/>
          <w:sz w:val="28"/>
          <w:szCs w:val="28"/>
        </w:rPr>
      </w:pPr>
      <w:r w:rsidRPr="001272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724C">
        <w:rPr>
          <w:rFonts w:ascii="Times New Roman" w:hAnsi="Times New Roman" w:cs="Times New Roman"/>
          <w:sz w:val="28"/>
          <w:szCs w:val="28"/>
        </w:rPr>
        <w:t>стандарты бухгалтерского учета,</w:t>
      </w:r>
      <w:r>
        <w:rPr>
          <w:rFonts w:ascii="Times New Roman" w:hAnsi="Times New Roman" w:cs="Times New Roman"/>
          <w:sz w:val="28"/>
          <w:szCs w:val="28"/>
        </w:rPr>
        <w:t xml:space="preserve"> банковской и статистической  от</w:t>
      </w:r>
      <w:r w:rsidRPr="0012724C">
        <w:rPr>
          <w:rFonts w:ascii="Times New Roman" w:hAnsi="Times New Roman" w:cs="Times New Roman"/>
          <w:sz w:val="28"/>
          <w:szCs w:val="28"/>
        </w:rPr>
        <w:t>четности;</w:t>
      </w:r>
    </w:p>
    <w:p w:rsidR="0012724C" w:rsidRPr="0012724C" w:rsidRDefault="0012724C" w:rsidP="0012724C">
      <w:pPr>
        <w:pStyle w:val="a7"/>
        <w:spacing w:line="360" w:lineRule="auto"/>
        <w:jc w:val="both"/>
        <w:rPr>
          <w:rFonts w:ascii="Times New Roman" w:hAnsi="Times New Roman" w:cs="Times New Roman"/>
          <w:sz w:val="28"/>
          <w:szCs w:val="28"/>
        </w:rPr>
      </w:pPr>
      <w:r w:rsidRPr="001272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724C">
        <w:rPr>
          <w:rFonts w:ascii="Times New Roman" w:hAnsi="Times New Roman" w:cs="Times New Roman"/>
          <w:sz w:val="28"/>
          <w:szCs w:val="28"/>
        </w:rPr>
        <w:t>порядок аннулирования лицензий на банковскую  деятельность  или   ограничения банковских операций;</w:t>
      </w:r>
    </w:p>
    <w:p w:rsidR="0012724C" w:rsidRPr="0012724C" w:rsidRDefault="0012724C" w:rsidP="0012724C">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24C">
        <w:rPr>
          <w:rFonts w:ascii="Times New Roman" w:hAnsi="Times New Roman" w:cs="Times New Roman"/>
          <w:sz w:val="28"/>
          <w:szCs w:val="28"/>
        </w:rPr>
        <w:t xml:space="preserve"> </w:t>
      </w:r>
      <w:r>
        <w:rPr>
          <w:rFonts w:ascii="Times New Roman" w:hAnsi="Times New Roman" w:cs="Times New Roman"/>
          <w:sz w:val="28"/>
          <w:szCs w:val="28"/>
        </w:rPr>
        <w:t>-</w:t>
      </w:r>
      <w:r w:rsidRPr="0012724C">
        <w:rPr>
          <w:rFonts w:ascii="Times New Roman" w:hAnsi="Times New Roman" w:cs="Times New Roman"/>
          <w:sz w:val="28"/>
          <w:szCs w:val="28"/>
        </w:rPr>
        <w:t xml:space="preserve">  обязательность аудиторских проверок;</w:t>
      </w:r>
    </w:p>
    <w:p w:rsidR="0012724C" w:rsidRPr="0012724C" w:rsidRDefault="0012724C" w:rsidP="0012724C">
      <w:pPr>
        <w:pStyle w:val="a7"/>
        <w:spacing w:line="360" w:lineRule="auto"/>
        <w:jc w:val="both"/>
        <w:rPr>
          <w:rFonts w:ascii="Times New Roman" w:hAnsi="Times New Roman" w:cs="Times New Roman"/>
          <w:sz w:val="28"/>
          <w:szCs w:val="28"/>
        </w:rPr>
      </w:pPr>
      <w:r w:rsidRPr="001272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724C">
        <w:rPr>
          <w:rFonts w:ascii="Times New Roman" w:hAnsi="Times New Roman" w:cs="Times New Roman"/>
          <w:sz w:val="28"/>
          <w:szCs w:val="28"/>
        </w:rPr>
        <w:t>порядок назначения временной администрации по управлению банком;</w:t>
      </w:r>
    </w:p>
    <w:p w:rsidR="0012724C" w:rsidRDefault="0012724C" w:rsidP="0012724C">
      <w:pPr>
        <w:pStyle w:val="a7"/>
        <w:spacing w:line="360" w:lineRule="auto"/>
        <w:jc w:val="both"/>
        <w:rPr>
          <w:rFonts w:ascii="Times New Roman" w:hAnsi="Times New Roman" w:cs="Times New Roman"/>
          <w:sz w:val="28"/>
          <w:szCs w:val="28"/>
        </w:rPr>
      </w:pPr>
      <w:r w:rsidRPr="0012724C">
        <w:rPr>
          <w:rFonts w:ascii="Times New Roman" w:hAnsi="Times New Roman" w:cs="Times New Roman"/>
          <w:sz w:val="28"/>
          <w:szCs w:val="28"/>
        </w:rPr>
        <w:t xml:space="preserve">    </w:t>
      </w:r>
      <w:r>
        <w:rPr>
          <w:rFonts w:ascii="Times New Roman" w:hAnsi="Times New Roman" w:cs="Times New Roman"/>
          <w:sz w:val="28"/>
          <w:szCs w:val="28"/>
        </w:rPr>
        <w:t>-</w:t>
      </w:r>
      <w:r w:rsidRPr="0012724C">
        <w:rPr>
          <w:rFonts w:ascii="Times New Roman" w:hAnsi="Times New Roman" w:cs="Times New Roman"/>
          <w:sz w:val="28"/>
          <w:szCs w:val="28"/>
        </w:rPr>
        <w:t xml:space="preserve">   объявление банков неплатежеспособными.</w:t>
      </w:r>
    </w:p>
    <w:p w:rsidR="0012724C" w:rsidRPr="0012724C" w:rsidRDefault="0012724C" w:rsidP="0012724C">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2724C">
        <w:rPr>
          <w:rFonts w:ascii="Times New Roman" w:hAnsi="Times New Roman" w:cs="Times New Roman"/>
          <w:sz w:val="28"/>
          <w:szCs w:val="28"/>
        </w:rPr>
        <w:t>Можно выделить  следующие  виды   контроля   за   деятельностью</w:t>
      </w:r>
      <w:r>
        <w:rPr>
          <w:rFonts w:ascii="Times New Roman" w:hAnsi="Times New Roman" w:cs="Times New Roman"/>
          <w:sz w:val="28"/>
          <w:szCs w:val="28"/>
        </w:rPr>
        <w:t xml:space="preserve"> </w:t>
      </w:r>
      <w:r w:rsidRPr="0012724C">
        <w:rPr>
          <w:rFonts w:ascii="Times New Roman" w:hAnsi="Times New Roman" w:cs="Times New Roman"/>
          <w:sz w:val="28"/>
          <w:szCs w:val="28"/>
        </w:rPr>
        <w:t>коммерческих банков</w:t>
      </w:r>
      <w:r>
        <w:rPr>
          <w:rFonts w:ascii="Times New Roman" w:hAnsi="Times New Roman" w:cs="Times New Roman"/>
          <w:sz w:val="28"/>
          <w:szCs w:val="28"/>
        </w:rPr>
        <w:t xml:space="preserve"> </w:t>
      </w:r>
      <w:r w:rsidRPr="0012724C">
        <w:rPr>
          <w:rFonts w:ascii="Times New Roman" w:hAnsi="Times New Roman" w:cs="Times New Roman"/>
          <w:sz w:val="28"/>
          <w:szCs w:val="28"/>
        </w:rPr>
        <w:t>:</w:t>
      </w:r>
      <w:r>
        <w:rPr>
          <w:rFonts w:ascii="Times New Roman" w:hAnsi="Times New Roman" w:cs="Times New Roman"/>
          <w:sz w:val="28"/>
          <w:szCs w:val="28"/>
        </w:rPr>
        <w:t xml:space="preserve"> </w:t>
      </w:r>
      <w:r w:rsidRPr="0012724C">
        <w:rPr>
          <w:rFonts w:ascii="Times New Roman" w:hAnsi="Times New Roman" w:cs="Times New Roman"/>
          <w:sz w:val="28"/>
          <w:szCs w:val="28"/>
        </w:rPr>
        <w:t>государственный,</w:t>
      </w:r>
      <w:r>
        <w:rPr>
          <w:rFonts w:ascii="Times New Roman" w:hAnsi="Times New Roman" w:cs="Times New Roman"/>
          <w:sz w:val="28"/>
          <w:szCs w:val="28"/>
        </w:rPr>
        <w:t xml:space="preserve"> </w:t>
      </w:r>
      <w:r w:rsidRPr="0012724C">
        <w:rPr>
          <w:rFonts w:ascii="Times New Roman" w:hAnsi="Times New Roman" w:cs="Times New Roman"/>
          <w:sz w:val="28"/>
          <w:szCs w:val="28"/>
        </w:rPr>
        <w:t>ведомственный   и   независимый.</w:t>
      </w:r>
    </w:p>
    <w:p w:rsidR="0012724C" w:rsidRPr="0012724C" w:rsidRDefault="0012724C" w:rsidP="0012724C">
      <w:pPr>
        <w:pStyle w:val="a7"/>
        <w:spacing w:line="360" w:lineRule="auto"/>
        <w:jc w:val="both"/>
        <w:rPr>
          <w:rFonts w:ascii="Times New Roman" w:hAnsi="Times New Roman" w:cs="Times New Roman"/>
          <w:sz w:val="28"/>
          <w:szCs w:val="28"/>
        </w:rPr>
      </w:pPr>
      <w:r w:rsidRPr="0012724C">
        <w:rPr>
          <w:rFonts w:ascii="Times New Roman" w:hAnsi="Times New Roman" w:cs="Times New Roman"/>
          <w:sz w:val="28"/>
          <w:szCs w:val="28"/>
        </w:rPr>
        <w:t xml:space="preserve">       Государственный контроль за деятельностью коммерческих банков  выражается  действующей системой банковского законодательства. </w:t>
      </w:r>
    </w:p>
    <w:p w:rsidR="0012724C" w:rsidRPr="0012724C" w:rsidRDefault="0012724C" w:rsidP="0012724C">
      <w:pPr>
        <w:pStyle w:val="a7"/>
        <w:spacing w:line="360" w:lineRule="auto"/>
        <w:jc w:val="both"/>
        <w:rPr>
          <w:rFonts w:ascii="Times New Roman" w:hAnsi="Times New Roman" w:cs="Times New Roman"/>
          <w:sz w:val="28"/>
          <w:szCs w:val="28"/>
        </w:rPr>
      </w:pPr>
      <w:r w:rsidRPr="0012724C">
        <w:rPr>
          <w:rFonts w:ascii="Times New Roman" w:hAnsi="Times New Roman" w:cs="Times New Roman"/>
          <w:sz w:val="28"/>
          <w:szCs w:val="28"/>
        </w:rPr>
        <w:t xml:space="preserve">       Ведомственный контроль   включает   надзор   за   деятельностью   коммерческих банков со стороны Центрального банка страны.  Задачи ,   цели и границы ведомственного контроля определены  соответствующими   законодательными актами.</w:t>
      </w:r>
    </w:p>
    <w:p w:rsidR="0012724C" w:rsidRPr="0012724C" w:rsidRDefault="0012724C" w:rsidP="0012724C">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Независимый контроль  - </w:t>
      </w:r>
      <w:r w:rsidRPr="0012724C">
        <w:rPr>
          <w:rFonts w:ascii="Times New Roman" w:hAnsi="Times New Roman" w:cs="Times New Roman"/>
          <w:sz w:val="28"/>
          <w:szCs w:val="28"/>
        </w:rPr>
        <w:t xml:space="preserve"> это   контроль</w:t>
      </w:r>
      <w:r>
        <w:rPr>
          <w:rFonts w:ascii="Times New Roman" w:hAnsi="Times New Roman" w:cs="Times New Roman"/>
          <w:sz w:val="28"/>
          <w:szCs w:val="28"/>
        </w:rPr>
        <w:t xml:space="preserve"> </w:t>
      </w:r>
      <w:r w:rsidRPr="0012724C">
        <w:rPr>
          <w:rFonts w:ascii="Times New Roman" w:hAnsi="Times New Roman" w:cs="Times New Roman"/>
          <w:sz w:val="28"/>
          <w:szCs w:val="28"/>
        </w:rPr>
        <w:t>,  осуществляемый   независимыми вневедомственными организациями  ,т.е.  аудиторскими фирмами.</w:t>
      </w:r>
    </w:p>
    <w:p w:rsidR="000E25EA" w:rsidRPr="00464F7B" w:rsidRDefault="000E25EA" w:rsidP="00464F7B">
      <w:pPr>
        <w:pStyle w:val="a7"/>
        <w:spacing w:line="360" w:lineRule="auto"/>
        <w:ind w:firstLine="720"/>
        <w:jc w:val="both"/>
        <w:rPr>
          <w:rFonts w:ascii="Times New Roman" w:hAnsi="Times New Roman" w:cs="Times New Roman"/>
          <w:i/>
          <w:iCs/>
          <w:sz w:val="28"/>
          <w:szCs w:val="28"/>
        </w:rPr>
      </w:pPr>
      <w:r>
        <w:rPr>
          <w:rFonts w:ascii="Times New Roman" w:hAnsi="Times New Roman" w:cs="Times New Roman"/>
          <w:sz w:val="28"/>
          <w:szCs w:val="28"/>
        </w:rPr>
        <w:t xml:space="preserve">Как говорилось выше </w:t>
      </w:r>
      <w:r w:rsidRPr="00504B99">
        <w:rPr>
          <w:rFonts w:ascii="Times New Roman" w:hAnsi="Times New Roman" w:cs="Times New Roman"/>
          <w:sz w:val="28"/>
          <w:szCs w:val="28"/>
        </w:rPr>
        <w:t>первым этапом</w:t>
      </w:r>
      <w:r>
        <w:rPr>
          <w:rFonts w:ascii="Times New Roman" w:hAnsi="Times New Roman" w:cs="Times New Roman"/>
          <w:sz w:val="28"/>
          <w:szCs w:val="28"/>
        </w:rPr>
        <w:t xml:space="preserve"> надзорной деятельности является </w:t>
      </w:r>
      <w:r w:rsidRPr="00504B99">
        <w:rPr>
          <w:rFonts w:ascii="Times New Roman" w:hAnsi="Times New Roman" w:cs="Times New Roman"/>
          <w:i/>
          <w:iCs/>
          <w:sz w:val="28"/>
          <w:szCs w:val="28"/>
        </w:rPr>
        <w:t xml:space="preserve">лицензирование банков. </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w:t>
      </w:r>
      <w:r>
        <w:rPr>
          <w:rFonts w:ascii="Times New Roman" w:hAnsi="Times New Roman" w:cs="Times New Roman"/>
          <w:sz w:val="28"/>
          <w:szCs w:val="28"/>
        </w:rPr>
        <w:tab/>
      </w:r>
      <w:r w:rsidRPr="000E25EA">
        <w:rPr>
          <w:rFonts w:ascii="Times New Roman" w:hAnsi="Times New Roman" w:cs="Times New Roman"/>
          <w:sz w:val="28"/>
          <w:szCs w:val="28"/>
        </w:rPr>
        <w:t xml:space="preserve">Второй этап     надзорной    деятельности    -    </w:t>
      </w:r>
      <w:r w:rsidRPr="00504B99">
        <w:rPr>
          <w:rFonts w:ascii="Times New Roman" w:hAnsi="Times New Roman" w:cs="Times New Roman"/>
          <w:i/>
          <w:iCs/>
          <w:sz w:val="28"/>
          <w:szCs w:val="28"/>
        </w:rPr>
        <w:t>дистанционный (документарный) надзор,</w:t>
      </w:r>
      <w:r w:rsidRPr="000E25EA">
        <w:rPr>
          <w:rFonts w:ascii="Times New Roman" w:hAnsi="Times New Roman" w:cs="Times New Roman"/>
          <w:sz w:val="28"/>
          <w:szCs w:val="28"/>
        </w:rPr>
        <w:t xml:space="preserve">  или проверка  отчетности</w:t>
      </w:r>
      <w:r w:rsidR="00504B99" w:rsidRPr="000E25EA">
        <w:rPr>
          <w:rFonts w:ascii="Times New Roman" w:hAnsi="Times New Roman" w:cs="Times New Roman"/>
          <w:sz w:val="28"/>
          <w:szCs w:val="28"/>
        </w:rPr>
        <w:t xml:space="preserve">, </w:t>
      </w:r>
      <w:r w:rsidRPr="000E25EA">
        <w:rPr>
          <w:rFonts w:ascii="Times New Roman" w:hAnsi="Times New Roman" w:cs="Times New Roman"/>
          <w:sz w:val="28"/>
          <w:szCs w:val="28"/>
        </w:rPr>
        <w:t>предоставляемой</w:t>
      </w:r>
      <w:r>
        <w:rPr>
          <w:rFonts w:ascii="Times New Roman" w:hAnsi="Times New Roman" w:cs="Times New Roman"/>
          <w:sz w:val="28"/>
          <w:szCs w:val="28"/>
        </w:rPr>
        <w:t xml:space="preserve"> </w:t>
      </w:r>
      <w:r w:rsidRPr="000E25EA">
        <w:rPr>
          <w:rFonts w:ascii="Times New Roman" w:hAnsi="Times New Roman" w:cs="Times New Roman"/>
          <w:sz w:val="28"/>
          <w:szCs w:val="28"/>
        </w:rPr>
        <w:t>банками. Постоянный   контроль    за   деятельностью,</w:t>
      </w:r>
      <w:r>
        <w:rPr>
          <w:rFonts w:ascii="Times New Roman" w:hAnsi="Times New Roman" w:cs="Times New Roman"/>
          <w:sz w:val="28"/>
          <w:szCs w:val="28"/>
        </w:rPr>
        <w:t xml:space="preserve"> </w:t>
      </w:r>
      <w:r w:rsidRPr="000E25EA">
        <w:rPr>
          <w:rFonts w:ascii="Times New Roman" w:hAnsi="Times New Roman" w:cs="Times New Roman"/>
          <w:sz w:val="28"/>
          <w:szCs w:val="28"/>
        </w:rPr>
        <w:t>осуществляемый органами надзора,</w:t>
      </w:r>
      <w:r>
        <w:rPr>
          <w:rFonts w:ascii="Times New Roman" w:hAnsi="Times New Roman" w:cs="Times New Roman"/>
          <w:sz w:val="28"/>
          <w:szCs w:val="28"/>
        </w:rPr>
        <w:t xml:space="preserve"> </w:t>
      </w:r>
      <w:r w:rsidRPr="000E25EA">
        <w:rPr>
          <w:rFonts w:ascii="Times New Roman" w:hAnsi="Times New Roman" w:cs="Times New Roman"/>
          <w:sz w:val="28"/>
          <w:szCs w:val="28"/>
        </w:rPr>
        <w:t>позволяет заранее выявить  проблемы,</w:t>
      </w:r>
      <w:r>
        <w:rPr>
          <w:rFonts w:ascii="Times New Roman" w:hAnsi="Times New Roman" w:cs="Times New Roman"/>
          <w:sz w:val="28"/>
          <w:szCs w:val="28"/>
        </w:rPr>
        <w:t xml:space="preserve"> </w:t>
      </w:r>
      <w:r w:rsidRPr="000E25EA">
        <w:rPr>
          <w:rFonts w:ascii="Times New Roman" w:hAnsi="Times New Roman" w:cs="Times New Roman"/>
          <w:sz w:val="28"/>
          <w:szCs w:val="28"/>
        </w:rPr>
        <w:t>которые  могут  вызвать риск неплатежеспособности банков,</w:t>
      </w:r>
      <w:r>
        <w:rPr>
          <w:rFonts w:ascii="Times New Roman" w:hAnsi="Times New Roman" w:cs="Times New Roman"/>
          <w:sz w:val="28"/>
          <w:szCs w:val="28"/>
        </w:rPr>
        <w:t xml:space="preserve"> </w:t>
      </w:r>
      <w:r w:rsidRPr="000E25EA">
        <w:rPr>
          <w:rFonts w:ascii="Times New Roman" w:hAnsi="Times New Roman" w:cs="Times New Roman"/>
          <w:sz w:val="28"/>
          <w:szCs w:val="28"/>
        </w:rPr>
        <w:t>их банкротство.</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w:t>
      </w:r>
      <w:r>
        <w:rPr>
          <w:rFonts w:ascii="Times New Roman" w:hAnsi="Times New Roman" w:cs="Times New Roman"/>
          <w:sz w:val="28"/>
          <w:szCs w:val="28"/>
        </w:rPr>
        <w:tab/>
      </w:r>
      <w:r w:rsidRPr="000E25EA">
        <w:rPr>
          <w:rFonts w:ascii="Times New Roman" w:hAnsi="Times New Roman" w:cs="Times New Roman"/>
          <w:sz w:val="28"/>
          <w:szCs w:val="28"/>
        </w:rPr>
        <w:t xml:space="preserve"> Для оценки  финансового  положения  банка   обычно   используют  периодическую  отчетную документацию и ежегодные финансовые отчеты,   включающие годовой  баланс,</w:t>
      </w:r>
      <w:r>
        <w:rPr>
          <w:rFonts w:ascii="Times New Roman" w:hAnsi="Times New Roman" w:cs="Times New Roman"/>
          <w:sz w:val="28"/>
          <w:szCs w:val="28"/>
        </w:rPr>
        <w:t xml:space="preserve"> </w:t>
      </w:r>
      <w:r w:rsidRPr="000E25EA">
        <w:rPr>
          <w:rFonts w:ascii="Times New Roman" w:hAnsi="Times New Roman" w:cs="Times New Roman"/>
          <w:sz w:val="28"/>
          <w:szCs w:val="28"/>
        </w:rPr>
        <w:t>счет  прибылей  и  убытков,</w:t>
      </w:r>
      <w:r>
        <w:rPr>
          <w:rFonts w:ascii="Times New Roman" w:hAnsi="Times New Roman" w:cs="Times New Roman"/>
          <w:sz w:val="28"/>
          <w:szCs w:val="28"/>
        </w:rPr>
        <w:t xml:space="preserve"> </w:t>
      </w:r>
      <w:r w:rsidRPr="000E25EA">
        <w:rPr>
          <w:rFonts w:ascii="Times New Roman" w:hAnsi="Times New Roman" w:cs="Times New Roman"/>
          <w:sz w:val="28"/>
          <w:szCs w:val="28"/>
        </w:rPr>
        <w:t>пояснительную  записку. Как   правило, ежемесячно  или    ежеквартально    должны   составляться отчеты о соблюдении  ими  экономических  нормативов  и   предоставлять   их   в  течение  месяца,  следующего  за  отчетным.   несоблюдение срока предоставления отчета свидетельствует о  наличии   у  банка  проблем.</w:t>
      </w:r>
      <w:r w:rsidR="00504B99">
        <w:rPr>
          <w:rFonts w:ascii="Times New Roman" w:hAnsi="Times New Roman" w:cs="Times New Roman"/>
          <w:sz w:val="28"/>
          <w:szCs w:val="28"/>
        </w:rPr>
        <w:t xml:space="preserve"> </w:t>
      </w:r>
      <w:r w:rsidRPr="000E25EA">
        <w:rPr>
          <w:rFonts w:ascii="Times New Roman" w:hAnsi="Times New Roman" w:cs="Times New Roman"/>
          <w:sz w:val="28"/>
          <w:szCs w:val="28"/>
        </w:rPr>
        <w:t>Примерно  1  раз  в  год  внешний  аудитор должен   проверять ежемесячные  и  ежеквартальные  финансовые  отчеты  ,  по   которым он делает заключения.</w:t>
      </w:r>
    </w:p>
    <w:p w:rsidR="000E25EA" w:rsidRPr="000E25EA" w:rsidRDefault="00504B99" w:rsidP="000E25EA">
      <w:pPr>
        <w:pStyle w:val="a7"/>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E25EA" w:rsidRPr="000E25EA">
        <w:rPr>
          <w:rFonts w:ascii="Times New Roman" w:hAnsi="Times New Roman" w:cs="Times New Roman"/>
          <w:sz w:val="28"/>
          <w:szCs w:val="28"/>
        </w:rPr>
        <w:t>Важнейшими показателями финансового состояния банка, зависящего</w:t>
      </w:r>
      <w:r>
        <w:rPr>
          <w:rFonts w:ascii="Times New Roman" w:hAnsi="Times New Roman" w:cs="Times New Roman"/>
          <w:sz w:val="28"/>
          <w:szCs w:val="28"/>
        </w:rPr>
        <w:t xml:space="preserve">  </w:t>
      </w:r>
      <w:r w:rsidR="000E25EA" w:rsidRPr="000E25EA">
        <w:rPr>
          <w:rFonts w:ascii="Times New Roman" w:hAnsi="Times New Roman" w:cs="Times New Roman"/>
          <w:sz w:val="28"/>
          <w:szCs w:val="28"/>
        </w:rPr>
        <w:t>от внутрибанковской системы управления, являются:</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w:t>
      </w:r>
      <w:r w:rsidR="00504B99">
        <w:rPr>
          <w:rFonts w:ascii="Times New Roman" w:hAnsi="Times New Roman" w:cs="Times New Roman"/>
          <w:sz w:val="28"/>
          <w:szCs w:val="28"/>
        </w:rPr>
        <w:t>-</w:t>
      </w:r>
      <w:r w:rsidRPr="000E25EA">
        <w:rPr>
          <w:rFonts w:ascii="Times New Roman" w:hAnsi="Times New Roman" w:cs="Times New Roman"/>
          <w:sz w:val="28"/>
          <w:szCs w:val="28"/>
        </w:rPr>
        <w:t xml:space="preserve"> достаточность капитала</w:t>
      </w:r>
      <w:r w:rsidR="00504B99">
        <w:rPr>
          <w:rFonts w:ascii="Times New Roman" w:hAnsi="Times New Roman" w:cs="Times New Roman"/>
          <w:sz w:val="28"/>
          <w:szCs w:val="28"/>
        </w:rPr>
        <w:t xml:space="preserve"> </w:t>
      </w:r>
      <w:r w:rsidRPr="000E25EA">
        <w:rPr>
          <w:rFonts w:ascii="Times New Roman" w:hAnsi="Times New Roman" w:cs="Times New Roman"/>
          <w:sz w:val="28"/>
          <w:szCs w:val="28"/>
        </w:rPr>
        <w:t>(отношение    собственных    средств    к</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ликвидным активам);</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w:t>
      </w:r>
      <w:r w:rsidR="00504B99">
        <w:rPr>
          <w:rFonts w:ascii="Times New Roman" w:hAnsi="Times New Roman" w:cs="Times New Roman"/>
          <w:sz w:val="28"/>
          <w:szCs w:val="28"/>
        </w:rPr>
        <w:t>-</w:t>
      </w:r>
      <w:r w:rsidRPr="000E25EA">
        <w:rPr>
          <w:rFonts w:ascii="Times New Roman" w:hAnsi="Times New Roman" w:cs="Times New Roman"/>
          <w:sz w:val="28"/>
          <w:szCs w:val="28"/>
        </w:rPr>
        <w:t xml:space="preserve">  качество его  активов  с  точки   зрения   риска   ликвидности;</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w:t>
      </w:r>
      <w:r w:rsidR="00504B99">
        <w:rPr>
          <w:rFonts w:ascii="Times New Roman" w:hAnsi="Times New Roman" w:cs="Times New Roman"/>
          <w:sz w:val="28"/>
          <w:szCs w:val="28"/>
        </w:rPr>
        <w:t xml:space="preserve">- </w:t>
      </w:r>
      <w:r w:rsidRPr="000E25EA">
        <w:rPr>
          <w:rFonts w:ascii="Times New Roman" w:hAnsi="Times New Roman" w:cs="Times New Roman"/>
          <w:sz w:val="28"/>
          <w:szCs w:val="28"/>
        </w:rPr>
        <w:t xml:space="preserve">  доходность,</w:t>
      </w:r>
      <w:r w:rsidR="00504B99">
        <w:rPr>
          <w:rFonts w:ascii="Times New Roman" w:hAnsi="Times New Roman" w:cs="Times New Roman"/>
          <w:sz w:val="28"/>
          <w:szCs w:val="28"/>
        </w:rPr>
        <w:t xml:space="preserve"> </w:t>
      </w:r>
      <w:r w:rsidRPr="000E25EA">
        <w:rPr>
          <w:rFonts w:ascii="Times New Roman" w:hAnsi="Times New Roman" w:cs="Times New Roman"/>
          <w:sz w:val="28"/>
          <w:szCs w:val="28"/>
        </w:rPr>
        <w:t>или прибыльность (уровень прибыли на 1 акцию или 1</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занятого);</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w:t>
      </w:r>
      <w:r w:rsidR="00504B99">
        <w:rPr>
          <w:rFonts w:ascii="Times New Roman" w:hAnsi="Times New Roman" w:cs="Times New Roman"/>
          <w:sz w:val="28"/>
          <w:szCs w:val="28"/>
        </w:rPr>
        <w:t>-</w:t>
      </w:r>
      <w:r w:rsidRPr="000E25EA">
        <w:rPr>
          <w:rFonts w:ascii="Times New Roman" w:hAnsi="Times New Roman" w:cs="Times New Roman"/>
          <w:sz w:val="28"/>
          <w:szCs w:val="28"/>
        </w:rPr>
        <w:t xml:space="preserve"> ликвидность (способность  банка  своевременно  оплачивать  свои</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обязательства) - соотношение ликвидности и прочих активов.</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w:t>
      </w:r>
      <w:r w:rsidR="00504B99">
        <w:rPr>
          <w:rFonts w:ascii="Times New Roman" w:hAnsi="Times New Roman" w:cs="Times New Roman"/>
          <w:sz w:val="28"/>
          <w:szCs w:val="28"/>
        </w:rPr>
        <w:tab/>
      </w:r>
      <w:r w:rsidRPr="000E25EA">
        <w:rPr>
          <w:rFonts w:ascii="Times New Roman" w:hAnsi="Times New Roman" w:cs="Times New Roman"/>
          <w:sz w:val="28"/>
          <w:szCs w:val="28"/>
        </w:rPr>
        <w:t>Финансовое состояние банка во многом определяется качеством его  активов.</w:t>
      </w:r>
      <w:r w:rsidR="00504B99">
        <w:rPr>
          <w:rFonts w:ascii="Times New Roman" w:hAnsi="Times New Roman" w:cs="Times New Roman"/>
          <w:sz w:val="28"/>
          <w:szCs w:val="28"/>
        </w:rPr>
        <w:t xml:space="preserve"> </w:t>
      </w:r>
      <w:r w:rsidRPr="000E25EA">
        <w:rPr>
          <w:rFonts w:ascii="Times New Roman" w:hAnsi="Times New Roman" w:cs="Times New Roman"/>
          <w:sz w:val="28"/>
          <w:szCs w:val="28"/>
        </w:rPr>
        <w:t xml:space="preserve">Глубокий </w:t>
      </w:r>
      <w:r w:rsidRPr="00504B99">
        <w:rPr>
          <w:rFonts w:ascii="Times New Roman" w:hAnsi="Times New Roman" w:cs="Times New Roman"/>
          <w:i/>
          <w:iCs/>
          <w:sz w:val="28"/>
          <w:szCs w:val="28"/>
        </w:rPr>
        <w:t>анализ качества активов</w:t>
      </w:r>
      <w:r w:rsidRPr="000E25EA">
        <w:rPr>
          <w:rFonts w:ascii="Times New Roman" w:hAnsi="Times New Roman" w:cs="Times New Roman"/>
          <w:sz w:val="28"/>
          <w:szCs w:val="28"/>
        </w:rPr>
        <w:t>,  выявление невозвращаемых   или завышенных по стоимости их элементов могут быть осуществлены  в   процессе  инспектирования  на  месте.</w:t>
      </w:r>
      <w:r w:rsidR="00504B99">
        <w:rPr>
          <w:rFonts w:ascii="Times New Roman" w:hAnsi="Times New Roman" w:cs="Times New Roman"/>
          <w:sz w:val="28"/>
          <w:szCs w:val="28"/>
        </w:rPr>
        <w:t xml:space="preserve">  П</w:t>
      </w:r>
      <w:r w:rsidRPr="000E25EA">
        <w:rPr>
          <w:rFonts w:ascii="Times New Roman" w:hAnsi="Times New Roman" w:cs="Times New Roman"/>
          <w:sz w:val="28"/>
          <w:szCs w:val="28"/>
        </w:rPr>
        <w:t>редставляемая  банком   отчетная документация может использоваться как показатель состояния   его активов,</w:t>
      </w:r>
      <w:r w:rsidR="00504B99">
        <w:rPr>
          <w:rFonts w:ascii="Times New Roman" w:hAnsi="Times New Roman" w:cs="Times New Roman"/>
          <w:sz w:val="28"/>
          <w:szCs w:val="28"/>
        </w:rPr>
        <w:t xml:space="preserve"> </w:t>
      </w:r>
      <w:r w:rsidRPr="000E25EA">
        <w:rPr>
          <w:rFonts w:ascii="Times New Roman" w:hAnsi="Times New Roman" w:cs="Times New Roman"/>
          <w:sz w:val="28"/>
          <w:szCs w:val="28"/>
        </w:rPr>
        <w:t>и на ее основе в некоторой мере можно оценить кредитный   риск, или риск неуплаты по кредиту, со стороны заемщика.</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w:t>
      </w:r>
      <w:r w:rsidR="00504B99">
        <w:rPr>
          <w:rFonts w:ascii="Times New Roman" w:hAnsi="Times New Roman" w:cs="Times New Roman"/>
          <w:sz w:val="28"/>
          <w:szCs w:val="28"/>
        </w:rPr>
        <w:tab/>
      </w:r>
      <w:r w:rsidRPr="000E25EA">
        <w:rPr>
          <w:rFonts w:ascii="Times New Roman" w:hAnsi="Times New Roman" w:cs="Times New Roman"/>
          <w:sz w:val="28"/>
          <w:szCs w:val="28"/>
        </w:rPr>
        <w:t>Так,</w:t>
      </w:r>
      <w:r w:rsidR="00504B99">
        <w:rPr>
          <w:rFonts w:ascii="Times New Roman" w:hAnsi="Times New Roman" w:cs="Times New Roman"/>
          <w:sz w:val="28"/>
          <w:szCs w:val="28"/>
        </w:rPr>
        <w:t xml:space="preserve"> </w:t>
      </w:r>
      <w:r w:rsidRPr="000E25EA">
        <w:rPr>
          <w:rFonts w:ascii="Times New Roman" w:hAnsi="Times New Roman" w:cs="Times New Roman"/>
          <w:sz w:val="28"/>
          <w:szCs w:val="28"/>
        </w:rPr>
        <w:t>в Италии    банки   и   банковские   группы   имеют   право   предоставлять одному заемщику  или  группе  связанных  между  собой   заемщиков   ссуду  в  размере  не  более  25%  собственных  средств   банков.</w:t>
      </w:r>
      <w:r w:rsidR="00504B99">
        <w:rPr>
          <w:rFonts w:ascii="Times New Roman" w:hAnsi="Times New Roman" w:cs="Times New Roman"/>
          <w:sz w:val="28"/>
          <w:szCs w:val="28"/>
        </w:rPr>
        <w:t xml:space="preserve"> </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В США  3  органа,  контролирующие  банковскую деятельность ,  в течение  долгого  времени  применяли  собственные  системы   оценки   финансового  положения  банков.</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С 1978 г.  внедрена единая оценочная</w:t>
      </w:r>
      <w:r w:rsidR="00CA06CA">
        <w:rPr>
          <w:rFonts w:ascii="Times New Roman" w:hAnsi="Times New Roman" w:cs="Times New Roman"/>
          <w:sz w:val="28"/>
          <w:szCs w:val="28"/>
        </w:rPr>
        <w:t xml:space="preserve">   система CAMEL</w:t>
      </w:r>
      <w:r w:rsidRPr="000E25EA">
        <w:rPr>
          <w:rFonts w:ascii="Times New Roman" w:hAnsi="Times New Roman" w:cs="Times New Roman"/>
          <w:sz w:val="28"/>
          <w:szCs w:val="28"/>
        </w:rPr>
        <w:t>,</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составленная по заглавным буквам основных  критериев   банковского   надзора:</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С - capital    adeguacy     (достаточности    капитала).</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Система   определяет, каким капиталом располагает банк для защиты вкладчиков,   а соответственно - достаточности его величины;</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A - asset guality (  качество  активов  ),  определяет  степень   "возвратности активов"  и внебалансовых статей,  а также финансовое   воздействие проблемных кредитов;</w:t>
      </w:r>
    </w:p>
    <w:p w:rsidR="000E25EA" w:rsidRPr="000E25EA" w:rsidRDefault="00CA06CA" w:rsidP="000E25EA">
      <w:pPr>
        <w:pStyle w:val="a7"/>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25EA" w:rsidRPr="000E25EA">
        <w:rPr>
          <w:rFonts w:ascii="Times New Roman" w:hAnsi="Times New Roman" w:cs="Times New Roman"/>
          <w:sz w:val="28"/>
          <w:szCs w:val="28"/>
        </w:rPr>
        <w:t xml:space="preserve">   _M -  management ( качество управления ) .   Система оценив</w:t>
      </w:r>
      <w:r>
        <w:rPr>
          <w:rFonts w:ascii="Times New Roman" w:hAnsi="Times New Roman" w:cs="Times New Roman"/>
          <w:sz w:val="28"/>
          <w:szCs w:val="28"/>
        </w:rPr>
        <w:t>ает ка</w:t>
      </w:r>
      <w:r w:rsidR="000E25EA" w:rsidRPr="000E25EA">
        <w:rPr>
          <w:rFonts w:ascii="Times New Roman" w:hAnsi="Times New Roman" w:cs="Times New Roman"/>
          <w:sz w:val="28"/>
          <w:szCs w:val="28"/>
        </w:rPr>
        <w:t>чество банковского менеджмента на о</w:t>
      </w:r>
      <w:r>
        <w:rPr>
          <w:rFonts w:ascii="Times New Roman" w:hAnsi="Times New Roman" w:cs="Times New Roman"/>
          <w:sz w:val="28"/>
          <w:szCs w:val="28"/>
        </w:rPr>
        <w:t>снове результатов работы , усто</w:t>
      </w:r>
      <w:r w:rsidR="000E25EA" w:rsidRPr="000E25EA">
        <w:rPr>
          <w:rFonts w:ascii="Times New Roman" w:hAnsi="Times New Roman" w:cs="Times New Roman"/>
          <w:sz w:val="28"/>
          <w:szCs w:val="28"/>
        </w:rPr>
        <w:t>явшейся политики , глубины контроля</w:t>
      </w:r>
      <w:r>
        <w:rPr>
          <w:rFonts w:ascii="Times New Roman" w:hAnsi="Times New Roman" w:cs="Times New Roman"/>
          <w:sz w:val="28"/>
          <w:szCs w:val="28"/>
        </w:rPr>
        <w:t xml:space="preserve"> , соблюдения законов и инструк</w:t>
      </w:r>
      <w:r w:rsidR="000E25EA" w:rsidRPr="000E25EA">
        <w:rPr>
          <w:rFonts w:ascii="Times New Roman" w:hAnsi="Times New Roman" w:cs="Times New Roman"/>
          <w:sz w:val="28"/>
          <w:szCs w:val="28"/>
        </w:rPr>
        <w:t>ций.</w:t>
      </w:r>
      <w:r>
        <w:rPr>
          <w:rFonts w:ascii="Times New Roman" w:hAnsi="Times New Roman" w:cs="Times New Roman"/>
          <w:sz w:val="28"/>
          <w:szCs w:val="28"/>
        </w:rPr>
        <w:t xml:space="preserve"> </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E -  earnings  (доходность  или  прибыльность)</w:t>
      </w:r>
      <w:r w:rsidR="00CA06CA" w:rsidRPr="000E25EA">
        <w:rPr>
          <w:rFonts w:ascii="Times New Roman" w:hAnsi="Times New Roman" w:cs="Times New Roman"/>
          <w:sz w:val="28"/>
          <w:szCs w:val="28"/>
        </w:rPr>
        <w:t>,</w:t>
      </w:r>
      <w:r w:rsidRPr="000E25EA">
        <w:rPr>
          <w:rFonts w:ascii="Times New Roman" w:hAnsi="Times New Roman" w:cs="Times New Roman"/>
          <w:sz w:val="28"/>
          <w:szCs w:val="28"/>
        </w:rPr>
        <w:t xml:space="preserve">   определяет  достаточность доходов для будущего роста банка;</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L - liguiditi (ликвидность).Система определяет ,  достаточно ли  ликвиден банк, чтобы выполнить обычные и неожиданные обязательства.</w:t>
      </w:r>
    </w:p>
    <w:p w:rsidR="0051780F"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В соответствии  с  этой  рейтинговой  системой   общая   оценка   состояния банка (от 1-прочное состояние - до 5-неудовлетворительное   состояние ) является средней арифметической из баллов, определяемых   по  5  вышеназванным  критериям.</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Предварительная  рейтинговая оценка   дается в процессе документарного надзора,  а окончательная  -  лишь   после  завершения инспекции на месте.</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Общий рейтинг достаточно точно   отражает положение банка и  предопределяет  необходимость  принятия   надзорным   органам   надлежащих   мер   по   отношению  к  данному   банку.</w:t>
      </w:r>
      <w:r w:rsidR="00CA06CA">
        <w:rPr>
          <w:rFonts w:ascii="Times New Roman" w:hAnsi="Times New Roman" w:cs="Times New Roman"/>
          <w:sz w:val="28"/>
          <w:szCs w:val="28"/>
        </w:rPr>
        <w:t xml:space="preserve"> </w:t>
      </w:r>
    </w:p>
    <w:p w:rsidR="000E25EA" w:rsidRPr="00CA06CA" w:rsidRDefault="00CA06CA" w:rsidP="000E25EA">
      <w:pPr>
        <w:pStyle w:val="a7"/>
        <w:tabs>
          <w:tab w:val="left" w:pos="0"/>
        </w:tabs>
        <w:spacing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0012724C">
        <w:rPr>
          <w:rFonts w:ascii="Times New Roman" w:hAnsi="Times New Roman" w:cs="Times New Roman"/>
          <w:i/>
          <w:iCs/>
          <w:sz w:val="28"/>
          <w:szCs w:val="28"/>
        </w:rPr>
        <w:t xml:space="preserve">Инспектирование </w:t>
      </w:r>
      <w:r>
        <w:rPr>
          <w:rFonts w:ascii="Times New Roman" w:hAnsi="Times New Roman" w:cs="Times New Roman"/>
          <w:i/>
          <w:iCs/>
          <w:sz w:val="28"/>
          <w:szCs w:val="28"/>
        </w:rPr>
        <w:t>на местах.</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Проверка степени достоверности передаваемой  надзорным  органам   информации,   формирование   максимально  точного  представления  о   положении банка,  качестве его менеджмента  могут  быть  обеспечены  только  в  ходе проверки на месте.  </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Во время   общей   проверки   анализируются  различные  аспекты   деятельности банка и главные области  риска.</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Как  правило,</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выявляются   соблюдение  банком законов,</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правильность составления отчетов,</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наличие  эффективной  системы  управления  и  производится   оценка   общего   финансового состояния банка.</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Особенно четкая  процедура  инспектирования характерна для США.   Федеральные и штатные органы банков</w:t>
      </w:r>
      <w:r w:rsidR="00CA06CA">
        <w:rPr>
          <w:rFonts w:ascii="Times New Roman" w:hAnsi="Times New Roman" w:cs="Times New Roman"/>
          <w:sz w:val="28"/>
          <w:szCs w:val="28"/>
        </w:rPr>
        <w:t>ского надзора - Служба контроле</w:t>
      </w:r>
      <w:r w:rsidRPr="000E25EA">
        <w:rPr>
          <w:rFonts w:ascii="Times New Roman" w:hAnsi="Times New Roman" w:cs="Times New Roman"/>
          <w:sz w:val="28"/>
          <w:szCs w:val="28"/>
        </w:rPr>
        <w:t>ра денежного обращения, ФРС, Федера</w:t>
      </w:r>
      <w:r w:rsidR="00CA06CA">
        <w:rPr>
          <w:rFonts w:ascii="Times New Roman" w:hAnsi="Times New Roman" w:cs="Times New Roman"/>
          <w:sz w:val="28"/>
          <w:szCs w:val="28"/>
        </w:rPr>
        <w:t>льная корпорация страхования де</w:t>
      </w:r>
      <w:r w:rsidRPr="000E25EA">
        <w:rPr>
          <w:rFonts w:ascii="Times New Roman" w:hAnsi="Times New Roman" w:cs="Times New Roman"/>
          <w:sz w:val="28"/>
          <w:szCs w:val="28"/>
        </w:rPr>
        <w:t xml:space="preserve">позитов,  отделы уполномоченных банков при правительстве  штатов  - проводят  независимо друг от друга </w:t>
      </w:r>
      <w:r w:rsidR="00CA06CA">
        <w:rPr>
          <w:rFonts w:ascii="Times New Roman" w:hAnsi="Times New Roman" w:cs="Times New Roman"/>
          <w:sz w:val="28"/>
          <w:szCs w:val="28"/>
        </w:rPr>
        <w:t>всесторонние проверки подведомс</w:t>
      </w:r>
      <w:r w:rsidRPr="000E25EA">
        <w:rPr>
          <w:rFonts w:ascii="Times New Roman" w:hAnsi="Times New Roman" w:cs="Times New Roman"/>
          <w:sz w:val="28"/>
          <w:szCs w:val="28"/>
        </w:rPr>
        <w:t>твенных банков не реже 1 раз в 1-2 года.</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В резу</w:t>
      </w:r>
      <w:r w:rsidR="00CA06CA">
        <w:rPr>
          <w:rFonts w:ascii="Times New Roman" w:hAnsi="Times New Roman" w:cs="Times New Roman"/>
          <w:sz w:val="28"/>
          <w:szCs w:val="28"/>
        </w:rPr>
        <w:t>льтате  на  1  коммер</w:t>
      </w:r>
      <w:r w:rsidRPr="000E25EA">
        <w:rPr>
          <w:rFonts w:ascii="Times New Roman" w:hAnsi="Times New Roman" w:cs="Times New Roman"/>
          <w:sz w:val="28"/>
          <w:szCs w:val="28"/>
        </w:rPr>
        <w:t>ческий банк в США из-за параллелизм</w:t>
      </w:r>
      <w:r w:rsidR="00CA06CA">
        <w:rPr>
          <w:rFonts w:ascii="Times New Roman" w:hAnsi="Times New Roman" w:cs="Times New Roman"/>
          <w:sz w:val="28"/>
          <w:szCs w:val="28"/>
        </w:rPr>
        <w:t>а в деятельности надзорных орга</w:t>
      </w:r>
      <w:r w:rsidRPr="000E25EA">
        <w:rPr>
          <w:rFonts w:ascii="Times New Roman" w:hAnsi="Times New Roman" w:cs="Times New Roman"/>
          <w:sz w:val="28"/>
          <w:szCs w:val="28"/>
        </w:rPr>
        <w:t>нов приходится 4-6 плановых п</w:t>
      </w:r>
      <w:r w:rsidR="00CA06CA">
        <w:rPr>
          <w:rFonts w:ascii="Times New Roman" w:hAnsi="Times New Roman" w:cs="Times New Roman"/>
          <w:sz w:val="28"/>
          <w:szCs w:val="28"/>
        </w:rPr>
        <w:t>олномасштабных ревизий в  год </w:t>
      </w:r>
      <w:r w:rsidRPr="000E25EA">
        <w:rPr>
          <w:rFonts w:ascii="Times New Roman" w:hAnsi="Times New Roman" w:cs="Times New Roman"/>
          <w:sz w:val="28"/>
          <w:szCs w:val="28"/>
        </w:rPr>
        <w:t>, каждая</w:t>
      </w:r>
      <w:r w:rsidR="00CA06CA">
        <w:rPr>
          <w:rFonts w:ascii="Times New Roman" w:hAnsi="Times New Roman" w:cs="Times New Roman"/>
          <w:sz w:val="28"/>
          <w:szCs w:val="28"/>
        </w:rPr>
        <w:t xml:space="preserve"> </w:t>
      </w:r>
      <w:r w:rsidRPr="000E25EA">
        <w:rPr>
          <w:rFonts w:ascii="Times New Roman" w:hAnsi="Times New Roman" w:cs="Times New Roman"/>
          <w:sz w:val="28"/>
          <w:szCs w:val="28"/>
        </w:rPr>
        <w:t>из  которых может продолжаться от н</w:t>
      </w:r>
      <w:r w:rsidR="00CA06CA">
        <w:rPr>
          <w:rFonts w:ascii="Times New Roman" w:hAnsi="Times New Roman" w:cs="Times New Roman"/>
          <w:sz w:val="28"/>
          <w:szCs w:val="28"/>
        </w:rPr>
        <w:t>ескольких дней до нескольких не</w:t>
      </w:r>
      <w:r w:rsidRPr="000E25EA">
        <w:rPr>
          <w:rFonts w:ascii="Times New Roman" w:hAnsi="Times New Roman" w:cs="Times New Roman"/>
          <w:sz w:val="28"/>
          <w:szCs w:val="28"/>
        </w:rPr>
        <w:t>дель.</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В Италии проверки на местах осуществляются каждые 4 года-5  лет   в  небольших  и  каждые 8-9  лет  -  в крупных банках. Как правило,   инспекции длятся 4-6 месяцев и в них участвуют 5-6  инспекторов  из   Банка  Италии</w:t>
      </w:r>
      <w:r w:rsidR="00CA06CA">
        <w:rPr>
          <w:rFonts w:ascii="Times New Roman" w:hAnsi="Times New Roman" w:cs="Times New Roman"/>
          <w:sz w:val="28"/>
          <w:szCs w:val="28"/>
        </w:rPr>
        <w:t>.</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Во всех странах по результатам проверок на  месте  составляются   письменные  отчеты,  доводимые до сведения руководства центрального   банка,  оценивающего   информацию   инспекторов   и   дающего   при  необходимости    разрешение   на   принятие   соответствующих   мер   воздействия на банк.</w:t>
      </w:r>
    </w:p>
    <w:p w:rsidR="000E25EA" w:rsidRPr="000E25EA" w:rsidRDefault="000E25EA" w:rsidP="000E25EA">
      <w:pPr>
        <w:pStyle w:val="a7"/>
        <w:tabs>
          <w:tab w:val="left" w:pos="0"/>
        </w:tabs>
        <w:spacing w:line="360" w:lineRule="auto"/>
        <w:jc w:val="both"/>
        <w:rPr>
          <w:rFonts w:ascii="Times New Roman" w:hAnsi="Times New Roman" w:cs="Times New Roman"/>
          <w:sz w:val="28"/>
          <w:szCs w:val="28"/>
        </w:rPr>
      </w:pPr>
      <w:r w:rsidRPr="000E25EA">
        <w:rPr>
          <w:rFonts w:ascii="Times New Roman" w:hAnsi="Times New Roman" w:cs="Times New Roman"/>
          <w:sz w:val="28"/>
          <w:szCs w:val="28"/>
        </w:rPr>
        <w:t xml:space="preserve">       Затем отчет  вместе  с  сопроводительным письмом направляется в   банк, где на Совете директоров обсуждается сделанные по результатам   проверки заключения.</w:t>
      </w:r>
    </w:p>
    <w:p w:rsidR="004E7A7C" w:rsidRDefault="00832892" w:rsidP="000E25EA">
      <w:pPr>
        <w:tabs>
          <w:tab w:val="left" w:pos="0"/>
        </w:tabs>
        <w:spacing w:before="0" w:after="0" w:line="360" w:lineRule="auto"/>
        <w:jc w:val="both"/>
        <w:rPr>
          <w:i/>
          <w:iCs/>
          <w:sz w:val="28"/>
          <w:szCs w:val="28"/>
        </w:rPr>
      </w:pPr>
      <w:r>
        <w:rPr>
          <w:sz w:val="28"/>
          <w:szCs w:val="28"/>
        </w:rPr>
        <w:tab/>
        <w:t xml:space="preserve">Важным моментом в регулировании деятельности банков является </w:t>
      </w:r>
      <w:r w:rsidRPr="00832892">
        <w:rPr>
          <w:i/>
          <w:iCs/>
          <w:sz w:val="28"/>
          <w:szCs w:val="28"/>
        </w:rPr>
        <w:t>соблю</w:t>
      </w:r>
      <w:r>
        <w:rPr>
          <w:i/>
          <w:iCs/>
          <w:sz w:val="28"/>
          <w:szCs w:val="28"/>
        </w:rPr>
        <w:t xml:space="preserve">дение обязательных </w:t>
      </w:r>
      <w:r w:rsidRPr="00832892">
        <w:rPr>
          <w:i/>
          <w:iCs/>
          <w:sz w:val="28"/>
          <w:szCs w:val="28"/>
        </w:rPr>
        <w:t xml:space="preserve"> нормативов</w:t>
      </w:r>
      <w:r>
        <w:rPr>
          <w:i/>
          <w:iCs/>
          <w:sz w:val="28"/>
          <w:szCs w:val="28"/>
        </w:rPr>
        <w:t xml:space="preserve"> </w:t>
      </w:r>
      <w:r>
        <w:rPr>
          <w:sz w:val="28"/>
          <w:szCs w:val="28"/>
        </w:rPr>
        <w:t>установленных Банком России</w:t>
      </w:r>
      <w:r w:rsidR="00BF5190">
        <w:rPr>
          <w:sz w:val="28"/>
          <w:szCs w:val="28"/>
        </w:rPr>
        <w:t xml:space="preserve"> (ФЗ «О Центральном банке РФ» глава </w:t>
      </w:r>
      <w:r w:rsidR="00BF5190">
        <w:rPr>
          <w:sz w:val="28"/>
          <w:szCs w:val="28"/>
          <w:lang w:val="en-US"/>
        </w:rPr>
        <w:t>X</w:t>
      </w:r>
      <w:r w:rsidR="00BF5190" w:rsidRPr="00BF5190">
        <w:rPr>
          <w:sz w:val="28"/>
          <w:szCs w:val="28"/>
        </w:rPr>
        <w:t>)</w:t>
      </w:r>
      <w:r w:rsidRPr="00832892">
        <w:rPr>
          <w:i/>
          <w:iCs/>
          <w:sz w:val="28"/>
          <w:szCs w:val="28"/>
        </w:rPr>
        <w:t>:</w:t>
      </w:r>
    </w:p>
    <w:p w:rsidR="00832892" w:rsidRDefault="00832892" w:rsidP="000E25EA">
      <w:pPr>
        <w:tabs>
          <w:tab w:val="left" w:pos="0"/>
        </w:tabs>
        <w:spacing w:before="0" w:after="0" w:line="360" w:lineRule="auto"/>
        <w:jc w:val="both"/>
        <w:rPr>
          <w:sz w:val="28"/>
          <w:szCs w:val="28"/>
        </w:rPr>
      </w:pPr>
      <w:r>
        <w:rPr>
          <w:sz w:val="28"/>
          <w:szCs w:val="28"/>
        </w:rPr>
        <w:t>- минимальный размер уставного капитала для создаваемых кредитных организаций, размер собственных средств для действующих кредитных организаций в качестве условия создания на территории иностранного государства их дочерних организаций и открытия их филиалов, получения небанковской кред</w:t>
      </w:r>
      <w:r w:rsidR="00BF5190">
        <w:rPr>
          <w:sz w:val="28"/>
          <w:szCs w:val="28"/>
        </w:rPr>
        <w:t>итной организации статуса банка (ст.63)</w:t>
      </w:r>
    </w:p>
    <w:p w:rsidR="00832892" w:rsidRDefault="00832892" w:rsidP="000E25EA">
      <w:pPr>
        <w:tabs>
          <w:tab w:val="left" w:pos="0"/>
        </w:tabs>
        <w:spacing w:before="0" w:after="0" w:line="360" w:lineRule="auto"/>
        <w:jc w:val="both"/>
        <w:rPr>
          <w:sz w:val="28"/>
          <w:szCs w:val="28"/>
        </w:rPr>
      </w:pPr>
      <w:r>
        <w:rPr>
          <w:sz w:val="28"/>
          <w:szCs w:val="28"/>
        </w:rPr>
        <w:t>- предельный размер имущественных вкладов в уставный капитал кредитной организации</w:t>
      </w:r>
      <w:r w:rsidR="00BF5190">
        <w:rPr>
          <w:sz w:val="28"/>
          <w:szCs w:val="28"/>
        </w:rPr>
        <w:t xml:space="preserve"> (ст.62 , п 2 );</w:t>
      </w:r>
    </w:p>
    <w:p w:rsidR="00832892" w:rsidRDefault="00832892" w:rsidP="000E25EA">
      <w:pPr>
        <w:tabs>
          <w:tab w:val="left" w:pos="0"/>
        </w:tabs>
        <w:spacing w:before="0" w:after="0" w:line="360" w:lineRule="auto"/>
        <w:jc w:val="both"/>
        <w:rPr>
          <w:sz w:val="28"/>
          <w:szCs w:val="28"/>
        </w:rPr>
      </w:pPr>
      <w:r>
        <w:rPr>
          <w:sz w:val="28"/>
          <w:szCs w:val="28"/>
        </w:rPr>
        <w:t>- максимальный размер риска на одного заёмщика или группу связанных заёмщиков, являющихся по отношению друг к другу зависимыми или основными и дочерними, устанавливается в процентах от размера собственных средств кредитной организации (КО) и не может превышать 25 % размера собственных средств КО</w:t>
      </w:r>
      <w:r w:rsidR="00BF5190">
        <w:rPr>
          <w:sz w:val="28"/>
          <w:szCs w:val="28"/>
        </w:rPr>
        <w:t xml:space="preserve"> (ст.64 )</w:t>
      </w:r>
      <w:r>
        <w:rPr>
          <w:sz w:val="28"/>
          <w:szCs w:val="28"/>
        </w:rPr>
        <w:t>;</w:t>
      </w:r>
    </w:p>
    <w:p w:rsidR="00832892" w:rsidRDefault="00832892" w:rsidP="000E25EA">
      <w:pPr>
        <w:tabs>
          <w:tab w:val="left" w:pos="0"/>
        </w:tabs>
        <w:spacing w:before="0" w:after="0" w:line="360" w:lineRule="auto"/>
        <w:jc w:val="both"/>
        <w:rPr>
          <w:sz w:val="28"/>
          <w:szCs w:val="28"/>
        </w:rPr>
      </w:pPr>
      <w:r>
        <w:rPr>
          <w:sz w:val="28"/>
          <w:szCs w:val="28"/>
        </w:rPr>
        <w:t>- максимальный размер крупных кредитных рисков – устанавливается как выраженное в процентах отношение совокупной величины крупных кредитных рисков и размера собственных средств КО. Крупным кредитным риском является сумма кредитов, гарантий и поручительств в пользу одного клиента, превышающая 5 % собственных средств КО.</w:t>
      </w:r>
      <w:r w:rsidR="00BF5190">
        <w:rPr>
          <w:sz w:val="28"/>
          <w:szCs w:val="28"/>
        </w:rPr>
        <w:t xml:space="preserve"> Максимальный размер крупных кредитных рисков не может превышать 800 % размера собственных средств КО (ст. 65);</w:t>
      </w:r>
    </w:p>
    <w:p w:rsidR="00BF5190" w:rsidRDefault="00BF5190" w:rsidP="000E25EA">
      <w:pPr>
        <w:tabs>
          <w:tab w:val="left" w:pos="0"/>
        </w:tabs>
        <w:spacing w:before="0" w:after="0" w:line="360" w:lineRule="auto"/>
        <w:jc w:val="both"/>
        <w:rPr>
          <w:sz w:val="28"/>
          <w:szCs w:val="28"/>
        </w:rPr>
      </w:pPr>
      <w:r>
        <w:rPr>
          <w:sz w:val="28"/>
          <w:szCs w:val="28"/>
        </w:rPr>
        <w:t xml:space="preserve">- нормативы ликвидности кредитной организации. Определяются как: </w:t>
      </w:r>
    </w:p>
    <w:p w:rsidR="00BF5190" w:rsidRDefault="00BF5190" w:rsidP="00BF5190">
      <w:pPr>
        <w:numPr>
          <w:ilvl w:val="0"/>
          <w:numId w:val="26"/>
        </w:numPr>
        <w:tabs>
          <w:tab w:val="left" w:pos="0"/>
        </w:tabs>
        <w:spacing w:before="0" w:after="0" w:line="360" w:lineRule="auto"/>
        <w:jc w:val="both"/>
        <w:rPr>
          <w:sz w:val="28"/>
          <w:szCs w:val="28"/>
        </w:rPr>
      </w:pPr>
      <w:r>
        <w:rPr>
          <w:sz w:val="28"/>
          <w:szCs w:val="28"/>
        </w:rPr>
        <w:t>отношение её активов и пассивов с учётом сроков, сумм и типов активов и пассивов и других факторов;</w:t>
      </w:r>
    </w:p>
    <w:p w:rsidR="00BF5190" w:rsidRDefault="00BF5190" w:rsidP="00BF5190">
      <w:pPr>
        <w:numPr>
          <w:ilvl w:val="0"/>
          <w:numId w:val="26"/>
        </w:numPr>
        <w:tabs>
          <w:tab w:val="left" w:pos="0"/>
        </w:tabs>
        <w:spacing w:before="0" w:after="0" w:line="360" w:lineRule="auto"/>
        <w:jc w:val="both"/>
        <w:rPr>
          <w:sz w:val="28"/>
          <w:szCs w:val="28"/>
        </w:rPr>
      </w:pPr>
      <w:r>
        <w:rPr>
          <w:sz w:val="28"/>
          <w:szCs w:val="28"/>
        </w:rPr>
        <w:t>отношение её ликвидных активов (наличных денежных средств, требований до востребования) и суммарных активов (ст. 66)</w:t>
      </w:r>
    </w:p>
    <w:p w:rsidR="00BF5190" w:rsidRDefault="00BF5190" w:rsidP="00BF5190">
      <w:pPr>
        <w:tabs>
          <w:tab w:val="left" w:pos="0"/>
        </w:tabs>
        <w:spacing w:before="0" w:after="0" w:line="360" w:lineRule="auto"/>
        <w:jc w:val="both"/>
        <w:rPr>
          <w:sz w:val="28"/>
          <w:szCs w:val="28"/>
        </w:rPr>
      </w:pPr>
      <w:r>
        <w:rPr>
          <w:sz w:val="28"/>
          <w:szCs w:val="28"/>
        </w:rPr>
        <w:t>- нормативы достаточности собственных средств, определяются как отношение размера собственных средств КО и суммы её активов, взвешенных по уровню риска (ст. 67);</w:t>
      </w:r>
    </w:p>
    <w:p w:rsidR="00BF5190" w:rsidRDefault="00BF5190" w:rsidP="00BF5190">
      <w:pPr>
        <w:tabs>
          <w:tab w:val="left" w:pos="0"/>
        </w:tabs>
        <w:spacing w:before="0" w:after="0" w:line="360" w:lineRule="auto"/>
        <w:jc w:val="both"/>
        <w:rPr>
          <w:sz w:val="28"/>
          <w:szCs w:val="28"/>
        </w:rPr>
      </w:pPr>
      <w:r>
        <w:rPr>
          <w:sz w:val="28"/>
          <w:szCs w:val="28"/>
        </w:rPr>
        <w:t>- размеры валютного, процентного и финансовых рисков;</w:t>
      </w:r>
    </w:p>
    <w:p w:rsidR="0051780F" w:rsidRDefault="0051780F" w:rsidP="00BF5190">
      <w:pPr>
        <w:tabs>
          <w:tab w:val="left" w:pos="0"/>
        </w:tabs>
        <w:spacing w:before="0" w:after="0" w:line="360" w:lineRule="auto"/>
        <w:jc w:val="both"/>
        <w:rPr>
          <w:sz w:val="28"/>
          <w:szCs w:val="28"/>
        </w:rPr>
      </w:pPr>
      <w:r>
        <w:rPr>
          <w:sz w:val="28"/>
          <w:szCs w:val="28"/>
        </w:rPr>
        <w:t>- минимальный размер резервов, создаваемых под риски. Банк России определяет порядок формирования и размер образуемых до налогообложения резервов КО для покрытия возможных потерь по ссудам, валютных, процентных и иных финансовых рисков (ст. 69 от 23. 12. 2003 г.)</w:t>
      </w:r>
    </w:p>
    <w:p w:rsidR="0051780F" w:rsidRDefault="0051780F" w:rsidP="00BF5190">
      <w:pPr>
        <w:tabs>
          <w:tab w:val="left" w:pos="0"/>
        </w:tabs>
        <w:spacing w:before="0" w:after="0" w:line="360" w:lineRule="auto"/>
        <w:jc w:val="both"/>
        <w:rPr>
          <w:sz w:val="28"/>
          <w:szCs w:val="28"/>
        </w:rPr>
      </w:pPr>
      <w:r>
        <w:rPr>
          <w:sz w:val="28"/>
          <w:szCs w:val="28"/>
        </w:rPr>
        <w:t>- нормативы использования собственных средств КО для приобретения акций других юридических лиц, определяются как выраженное в процентах отношение сумм инвестируемых и собственных средств  КО, и этот размер не может превышать 25 % размера собственных акций КО (ст. 70 );</w:t>
      </w:r>
    </w:p>
    <w:p w:rsidR="0051780F" w:rsidRDefault="0051780F" w:rsidP="00BF5190">
      <w:pPr>
        <w:tabs>
          <w:tab w:val="left" w:pos="0"/>
        </w:tabs>
        <w:spacing w:before="0" w:after="0" w:line="360" w:lineRule="auto"/>
        <w:jc w:val="both"/>
        <w:rPr>
          <w:sz w:val="28"/>
          <w:szCs w:val="28"/>
        </w:rPr>
      </w:pPr>
      <w:r>
        <w:rPr>
          <w:sz w:val="28"/>
          <w:szCs w:val="28"/>
        </w:rPr>
        <w:t xml:space="preserve">- максимальный размер кредитов, банковских гарантий и поручительств, предоставленных  КО своим участникам (акционерам), определяется в процентах от собственных средств КО и не может превышать 50 % (ст.71).  </w:t>
      </w:r>
    </w:p>
    <w:p w:rsidR="00797AFE" w:rsidRDefault="00357FE5" w:rsidP="009A7758">
      <w:pPr>
        <w:tabs>
          <w:tab w:val="left" w:pos="0"/>
        </w:tabs>
        <w:spacing w:before="0" w:after="0" w:line="360" w:lineRule="auto"/>
        <w:jc w:val="both"/>
        <w:rPr>
          <w:sz w:val="28"/>
          <w:szCs w:val="28"/>
        </w:rPr>
      </w:pPr>
      <w:r>
        <w:rPr>
          <w:sz w:val="28"/>
          <w:szCs w:val="28"/>
        </w:rPr>
        <w:tab/>
      </w:r>
      <w:r>
        <w:rPr>
          <w:i/>
          <w:iCs/>
          <w:sz w:val="28"/>
          <w:szCs w:val="28"/>
        </w:rPr>
        <w:t>Денежное кредитное регулирование</w:t>
      </w:r>
      <w:r w:rsidR="00E91E7E">
        <w:rPr>
          <w:i/>
          <w:iCs/>
          <w:sz w:val="28"/>
          <w:szCs w:val="28"/>
        </w:rPr>
        <w:t xml:space="preserve">. </w:t>
      </w:r>
      <w:r w:rsidR="00E91E7E">
        <w:rPr>
          <w:sz w:val="28"/>
          <w:szCs w:val="28"/>
        </w:rPr>
        <w:t>ЦБ регулирует экономику не прямо, а через денежно-кредитную политику. Воздействуя на кредитные институты, он создаёт определённые условия для их функционирования, от этих условий зависит направление деятельности коммерческих банков.</w:t>
      </w:r>
      <w:r w:rsidR="009A7758">
        <w:rPr>
          <w:sz w:val="28"/>
          <w:szCs w:val="28"/>
        </w:rPr>
        <w:t xml:space="preserve"> Инструментами регулирования являются: </w:t>
      </w:r>
    </w:p>
    <w:p w:rsidR="00797AFE" w:rsidRDefault="00797AFE" w:rsidP="009A7758">
      <w:pPr>
        <w:tabs>
          <w:tab w:val="left" w:pos="0"/>
        </w:tabs>
        <w:spacing w:before="0" w:after="0" w:line="360" w:lineRule="auto"/>
        <w:jc w:val="both"/>
        <w:rPr>
          <w:sz w:val="28"/>
          <w:szCs w:val="28"/>
        </w:rPr>
      </w:pPr>
      <w:r>
        <w:rPr>
          <w:sz w:val="28"/>
          <w:szCs w:val="28"/>
        </w:rPr>
        <w:t>- Д</w:t>
      </w:r>
      <w:r w:rsidR="009A7758">
        <w:rPr>
          <w:sz w:val="28"/>
          <w:szCs w:val="28"/>
        </w:rPr>
        <w:t>исконтная и залоговая политика</w:t>
      </w:r>
      <w:r>
        <w:rPr>
          <w:sz w:val="28"/>
          <w:szCs w:val="28"/>
        </w:rPr>
        <w:t xml:space="preserve">. Если цель ЦБ – удорожание рефинансирования кредитных институтов для уменьшения их кредитного потенциала, он должен поднять учётную ставку. В случае действенного повышения учётной ставки, рефинансирование для коммерческих банков удорожается, что в итоге ведёт к росту стоимости кредитов в стране. Эта политика является способом воздействия на ликвидность кредитных институтов </w:t>
      </w:r>
      <w:r w:rsidR="009A7758">
        <w:rPr>
          <w:sz w:val="28"/>
          <w:szCs w:val="28"/>
        </w:rPr>
        <w:t xml:space="preserve">; </w:t>
      </w:r>
    </w:p>
    <w:p w:rsidR="00E64EB0" w:rsidRDefault="00D6548F" w:rsidP="00E64EB0">
      <w:pPr>
        <w:tabs>
          <w:tab w:val="left" w:pos="0"/>
        </w:tabs>
        <w:spacing w:before="0" w:after="0" w:line="360" w:lineRule="auto"/>
        <w:jc w:val="both"/>
        <w:rPr>
          <w:sz w:val="28"/>
          <w:szCs w:val="28"/>
        </w:rPr>
      </w:pPr>
      <w:r>
        <w:rPr>
          <w:sz w:val="28"/>
          <w:szCs w:val="28"/>
        </w:rPr>
        <w:t>- Д</w:t>
      </w:r>
      <w:r w:rsidR="00797AFE">
        <w:rPr>
          <w:sz w:val="28"/>
          <w:szCs w:val="28"/>
        </w:rPr>
        <w:t xml:space="preserve">епозитная политика, при увеличении резервов возрастает кредитный потенциал </w:t>
      </w:r>
      <w:r w:rsidR="009A7758">
        <w:rPr>
          <w:sz w:val="28"/>
          <w:szCs w:val="28"/>
        </w:rPr>
        <w:t xml:space="preserve"> </w:t>
      </w:r>
      <w:r w:rsidR="00797AFE">
        <w:rPr>
          <w:sz w:val="28"/>
          <w:szCs w:val="28"/>
        </w:rPr>
        <w:t xml:space="preserve">коммерческих банков, что при уравновешенном рынке ведёт к снижению процентных ставок и росту инфляции. При проведении контрактивной депозитной политики </w:t>
      </w:r>
      <w:r>
        <w:rPr>
          <w:sz w:val="28"/>
          <w:szCs w:val="28"/>
        </w:rPr>
        <w:t>достигается обратный результат – уменьшение банковских резервов, сокращение кредитного потенциала, рост процентных ставок, снижение темпов инфляции.</w:t>
      </w:r>
    </w:p>
    <w:p w:rsidR="00E10FFE" w:rsidRDefault="00E10FFE" w:rsidP="00E64EB0">
      <w:pPr>
        <w:tabs>
          <w:tab w:val="left" w:pos="0"/>
        </w:tabs>
        <w:spacing w:before="0" w:after="0" w:line="360" w:lineRule="auto"/>
        <w:jc w:val="both"/>
        <w:rPr>
          <w:sz w:val="28"/>
          <w:szCs w:val="28"/>
        </w:rPr>
      </w:pPr>
    </w:p>
    <w:p w:rsidR="00F61A80" w:rsidRDefault="00F61A80" w:rsidP="0012724C">
      <w:pPr>
        <w:widowControl w:val="0"/>
        <w:spacing w:before="0" w:after="0" w:line="360" w:lineRule="auto"/>
        <w:ind w:right="-7" w:firstLine="709"/>
        <w:jc w:val="both"/>
        <w:rPr>
          <w:b/>
          <w:bCs/>
          <w:noProof/>
          <w:sz w:val="28"/>
          <w:szCs w:val="28"/>
        </w:rPr>
      </w:pPr>
      <w:r>
        <w:rPr>
          <w:b/>
          <w:bCs/>
          <w:noProof/>
          <w:sz w:val="28"/>
          <w:szCs w:val="28"/>
        </w:rPr>
        <w:t>1.3.  Основные направления работы с проблемными банками</w:t>
      </w:r>
    </w:p>
    <w:p w:rsidR="00F61A80" w:rsidRPr="00F61A80" w:rsidRDefault="00F61A80" w:rsidP="00F61A8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61A80">
        <w:rPr>
          <w:rFonts w:ascii="Times New Roman" w:hAnsi="Times New Roman" w:cs="Times New Roman"/>
          <w:sz w:val="28"/>
          <w:szCs w:val="28"/>
        </w:rPr>
        <w:t>Работа с  проблемными  банками  начинается с постановки системы</w:t>
      </w:r>
      <w:r>
        <w:rPr>
          <w:rFonts w:ascii="Times New Roman" w:hAnsi="Times New Roman" w:cs="Times New Roman"/>
          <w:sz w:val="28"/>
          <w:szCs w:val="28"/>
        </w:rPr>
        <w:t xml:space="preserve"> </w:t>
      </w:r>
      <w:r w:rsidRPr="00F61A80">
        <w:rPr>
          <w:rFonts w:ascii="Times New Roman" w:hAnsi="Times New Roman" w:cs="Times New Roman"/>
          <w:sz w:val="28"/>
          <w:szCs w:val="28"/>
        </w:rPr>
        <w:t>выявления финансовых трудностей.</w:t>
      </w:r>
      <w:r>
        <w:rPr>
          <w:rFonts w:ascii="Times New Roman" w:hAnsi="Times New Roman" w:cs="Times New Roman"/>
          <w:sz w:val="28"/>
          <w:szCs w:val="28"/>
        </w:rPr>
        <w:t xml:space="preserve"> </w:t>
      </w:r>
      <w:r w:rsidRPr="00F61A80">
        <w:rPr>
          <w:rFonts w:ascii="Times New Roman" w:hAnsi="Times New Roman" w:cs="Times New Roman"/>
          <w:sz w:val="28"/>
          <w:szCs w:val="28"/>
        </w:rPr>
        <w:t>Затем  устанавливается  характер  и</w:t>
      </w:r>
      <w:r>
        <w:rPr>
          <w:rFonts w:ascii="Times New Roman" w:hAnsi="Times New Roman" w:cs="Times New Roman"/>
          <w:sz w:val="28"/>
          <w:szCs w:val="28"/>
        </w:rPr>
        <w:t xml:space="preserve">  </w:t>
      </w:r>
      <w:r w:rsidRPr="00F61A80">
        <w:rPr>
          <w:rFonts w:ascii="Times New Roman" w:hAnsi="Times New Roman" w:cs="Times New Roman"/>
          <w:sz w:val="28"/>
          <w:szCs w:val="28"/>
        </w:rPr>
        <w:t>причина возникновения проблем,</w:t>
      </w:r>
      <w:r>
        <w:rPr>
          <w:rFonts w:ascii="Times New Roman" w:hAnsi="Times New Roman" w:cs="Times New Roman"/>
          <w:sz w:val="28"/>
          <w:szCs w:val="28"/>
        </w:rPr>
        <w:t xml:space="preserve"> </w:t>
      </w:r>
      <w:r w:rsidRPr="00F61A80">
        <w:rPr>
          <w:rFonts w:ascii="Times New Roman" w:hAnsi="Times New Roman" w:cs="Times New Roman"/>
          <w:sz w:val="28"/>
          <w:szCs w:val="28"/>
        </w:rPr>
        <w:t>вырабатывается политика регулирования,</w:t>
      </w:r>
      <w:r>
        <w:rPr>
          <w:rFonts w:ascii="Times New Roman" w:hAnsi="Times New Roman" w:cs="Times New Roman"/>
          <w:sz w:val="28"/>
          <w:szCs w:val="28"/>
        </w:rPr>
        <w:t xml:space="preserve"> </w:t>
      </w:r>
      <w:r w:rsidRPr="00F61A80">
        <w:rPr>
          <w:rFonts w:ascii="Times New Roman" w:hAnsi="Times New Roman" w:cs="Times New Roman"/>
          <w:sz w:val="28"/>
          <w:szCs w:val="28"/>
        </w:rPr>
        <w:t>включающая применение конкретных мер воздействия.</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i/>
          <w:iCs/>
          <w:sz w:val="28"/>
          <w:szCs w:val="28"/>
        </w:rPr>
        <w:t xml:space="preserve">       Признаками проблемности  </w:t>
      </w:r>
      <w:r w:rsidRPr="00F61A80">
        <w:rPr>
          <w:rFonts w:ascii="Times New Roman" w:hAnsi="Times New Roman" w:cs="Times New Roman"/>
          <w:sz w:val="28"/>
          <w:szCs w:val="28"/>
        </w:rPr>
        <w:t xml:space="preserve">   кредитных     организаций     можно  подразделить на прямые и косвенные.</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К </w:t>
      </w:r>
      <w:r w:rsidRPr="00F61A80">
        <w:rPr>
          <w:rFonts w:ascii="Times New Roman" w:hAnsi="Times New Roman" w:cs="Times New Roman"/>
          <w:i/>
          <w:iCs/>
          <w:sz w:val="28"/>
          <w:szCs w:val="28"/>
        </w:rPr>
        <w:t xml:space="preserve">прямым </w:t>
      </w:r>
      <w:r w:rsidRPr="00F61A80">
        <w:rPr>
          <w:rFonts w:ascii="Times New Roman" w:hAnsi="Times New Roman" w:cs="Times New Roman"/>
          <w:sz w:val="28"/>
          <w:szCs w:val="28"/>
        </w:rPr>
        <w:t>относятся:</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1A80">
        <w:rPr>
          <w:rFonts w:ascii="Times New Roman" w:hAnsi="Times New Roman" w:cs="Times New Roman"/>
          <w:sz w:val="28"/>
          <w:szCs w:val="28"/>
        </w:rPr>
        <w:t xml:space="preserve"> нарушение обязательных  экономических нормативов и несоблюдение</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резервных требований;</w:t>
      </w:r>
    </w:p>
    <w:p w:rsidR="00F61A80" w:rsidRPr="00F61A80" w:rsidRDefault="00F61A80" w:rsidP="00F61A8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1A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1A80">
        <w:rPr>
          <w:rFonts w:ascii="Times New Roman" w:hAnsi="Times New Roman" w:cs="Times New Roman"/>
          <w:sz w:val="28"/>
          <w:szCs w:val="28"/>
        </w:rPr>
        <w:t>резкие колебания    остатков   средств   на   корреспондентских  счетах,</w:t>
      </w:r>
      <w:r>
        <w:rPr>
          <w:rFonts w:ascii="Times New Roman" w:hAnsi="Times New Roman" w:cs="Times New Roman"/>
          <w:sz w:val="28"/>
          <w:szCs w:val="28"/>
        </w:rPr>
        <w:t xml:space="preserve"> </w:t>
      </w:r>
      <w:r w:rsidRPr="00F61A80">
        <w:rPr>
          <w:rFonts w:ascii="Times New Roman" w:hAnsi="Times New Roman" w:cs="Times New Roman"/>
          <w:sz w:val="28"/>
          <w:szCs w:val="28"/>
        </w:rPr>
        <w:t>особенно  при  условии,</w:t>
      </w:r>
      <w:r>
        <w:rPr>
          <w:rFonts w:ascii="Times New Roman" w:hAnsi="Times New Roman" w:cs="Times New Roman"/>
          <w:sz w:val="28"/>
          <w:szCs w:val="28"/>
        </w:rPr>
        <w:t xml:space="preserve"> </w:t>
      </w:r>
      <w:r w:rsidRPr="00F61A80">
        <w:rPr>
          <w:rFonts w:ascii="Times New Roman" w:hAnsi="Times New Roman" w:cs="Times New Roman"/>
          <w:sz w:val="28"/>
          <w:szCs w:val="28"/>
        </w:rPr>
        <w:t>что  минимальные  остатки  составляют  критическую   величину   (близко   к   нулю</w:t>
      </w:r>
      <w:r>
        <w:rPr>
          <w:rFonts w:ascii="Times New Roman" w:hAnsi="Times New Roman" w:cs="Times New Roman"/>
          <w:sz w:val="28"/>
          <w:szCs w:val="28"/>
        </w:rPr>
        <w:t>);</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w:t>
      </w:r>
      <w:r>
        <w:rPr>
          <w:rFonts w:ascii="Times New Roman" w:hAnsi="Times New Roman" w:cs="Times New Roman"/>
          <w:sz w:val="28"/>
          <w:szCs w:val="28"/>
        </w:rPr>
        <w:t>-</w:t>
      </w:r>
      <w:r w:rsidRPr="00F61A80">
        <w:rPr>
          <w:rFonts w:ascii="Times New Roman" w:hAnsi="Times New Roman" w:cs="Times New Roman"/>
          <w:sz w:val="28"/>
          <w:szCs w:val="28"/>
        </w:rPr>
        <w:t xml:space="preserve"> установление факторов грубых  нарушений  правил  бухгалтерского   учета, предоставление заведомо недостоверной отчетности, проведение   рискованной кредитной и процентной политики;</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w:t>
      </w:r>
      <w:r>
        <w:rPr>
          <w:rFonts w:ascii="Times New Roman" w:hAnsi="Times New Roman" w:cs="Times New Roman"/>
          <w:sz w:val="28"/>
          <w:szCs w:val="28"/>
        </w:rPr>
        <w:t>-</w:t>
      </w:r>
      <w:r w:rsidRPr="00F61A80">
        <w:rPr>
          <w:rFonts w:ascii="Times New Roman" w:hAnsi="Times New Roman" w:cs="Times New Roman"/>
          <w:sz w:val="28"/>
          <w:szCs w:val="28"/>
        </w:rPr>
        <w:t xml:space="preserve"> убыточная деятельность,   включая  необеспеченные  собственными  средствами вложения во внутреннюю инфраструктуру;</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w:t>
      </w:r>
      <w:r>
        <w:rPr>
          <w:rFonts w:ascii="Times New Roman" w:hAnsi="Times New Roman" w:cs="Times New Roman"/>
          <w:sz w:val="28"/>
          <w:szCs w:val="28"/>
        </w:rPr>
        <w:t>-</w:t>
      </w:r>
      <w:r w:rsidRPr="00F61A80">
        <w:rPr>
          <w:rFonts w:ascii="Times New Roman" w:hAnsi="Times New Roman" w:cs="Times New Roman"/>
          <w:sz w:val="28"/>
          <w:szCs w:val="28"/>
        </w:rPr>
        <w:t xml:space="preserve"> выплата дивидендов    при    неудовлетворительном    финансовом   положении банка;</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w:t>
      </w:r>
      <w:r>
        <w:rPr>
          <w:rFonts w:ascii="Times New Roman" w:hAnsi="Times New Roman" w:cs="Times New Roman"/>
          <w:sz w:val="28"/>
          <w:szCs w:val="28"/>
        </w:rPr>
        <w:t>-</w:t>
      </w:r>
      <w:r w:rsidRPr="00F61A80">
        <w:rPr>
          <w:rFonts w:ascii="Times New Roman" w:hAnsi="Times New Roman" w:cs="Times New Roman"/>
          <w:sz w:val="28"/>
          <w:szCs w:val="28"/>
        </w:rPr>
        <w:t xml:space="preserve">  отсутствие ежегодной  аудиторской  проверки деятельности банка;</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w:t>
      </w:r>
      <w:r>
        <w:rPr>
          <w:rFonts w:ascii="Times New Roman" w:hAnsi="Times New Roman" w:cs="Times New Roman"/>
          <w:sz w:val="28"/>
          <w:szCs w:val="28"/>
        </w:rPr>
        <w:t>-</w:t>
      </w:r>
      <w:r w:rsidRPr="00F61A80">
        <w:rPr>
          <w:rFonts w:ascii="Times New Roman" w:hAnsi="Times New Roman" w:cs="Times New Roman"/>
          <w:sz w:val="28"/>
          <w:szCs w:val="28"/>
        </w:rPr>
        <w:t xml:space="preserve">  резкие  изменения  состава  участников  и  руководства   банка;</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w:t>
      </w:r>
      <w:r>
        <w:rPr>
          <w:rFonts w:ascii="Times New Roman" w:hAnsi="Times New Roman" w:cs="Times New Roman"/>
          <w:sz w:val="28"/>
          <w:szCs w:val="28"/>
        </w:rPr>
        <w:t>-</w:t>
      </w:r>
      <w:r w:rsidRPr="00F61A80">
        <w:rPr>
          <w:rFonts w:ascii="Times New Roman" w:hAnsi="Times New Roman" w:cs="Times New Roman"/>
          <w:sz w:val="28"/>
          <w:szCs w:val="28"/>
        </w:rPr>
        <w:t xml:space="preserve"> негативная информация министерств и ведомств, граждан, средств  массовой информации,  жалобы клиентов на работу банка.</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К </w:t>
      </w:r>
      <w:r w:rsidRPr="00F61A80">
        <w:rPr>
          <w:rFonts w:ascii="Times New Roman" w:hAnsi="Times New Roman" w:cs="Times New Roman"/>
          <w:i/>
          <w:iCs/>
          <w:sz w:val="28"/>
          <w:szCs w:val="28"/>
        </w:rPr>
        <w:t xml:space="preserve">косвенным </w:t>
      </w:r>
      <w:r w:rsidRPr="00F61A80">
        <w:rPr>
          <w:rFonts w:ascii="Times New Roman" w:hAnsi="Times New Roman" w:cs="Times New Roman"/>
          <w:sz w:val="28"/>
          <w:szCs w:val="28"/>
        </w:rPr>
        <w:t>признакам проблемности можно отнести:</w:t>
      </w:r>
    </w:p>
    <w:p w:rsidR="00F61A80" w:rsidRPr="00F61A80" w:rsidRDefault="00F61A80" w:rsidP="00F61A8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1A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1A80">
        <w:rPr>
          <w:rFonts w:ascii="Times New Roman" w:hAnsi="Times New Roman" w:cs="Times New Roman"/>
          <w:sz w:val="28"/>
          <w:szCs w:val="28"/>
        </w:rPr>
        <w:t>работу на  высокорисковых  и  ненадежных  рынках,</w:t>
      </w:r>
      <w:r>
        <w:rPr>
          <w:rFonts w:ascii="Times New Roman" w:hAnsi="Times New Roman" w:cs="Times New Roman"/>
          <w:sz w:val="28"/>
          <w:szCs w:val="28"/>
        </w:rPr>
        <w:t xml:space="preserve"> </w:t>
      </w:r>
      <w:r w:rsidRPr="00F61A80">
        <w:rPr>
          <w:rFonts w:ascii="Times New Roman" w:hAnsi="Times New Roman" w:cs="Times New Roman"/>
          <w:sz w:val="28"/>
          <w:szCs w:val="28"/>
        </w:rPr>
        <w:t>которые  имеют  ограниченные перспективы развития;</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1A80">
        <w:rPr>
          <w:rFonts w:ascii="Times New Roman" w:hAnsi="Times New Roman" w:cs="Times New Roman"/>
          <w:sz w:val="28"/>
          <w:szCs w:val="28"/>
        </w:rPr>
        <w:t>несбалансированность сроков привлечения и размещения средств;</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w:t>
      </w:r>
      <w:r>
        <w:rPr>
          <w:rFonts w:ascii="Times New Roman" w:hAnsi="Times New Roman" w:cs="Times New Roman"/>
          <w:sz w:val="28"/>
          <w:szCs w:val="28"/>
        </w:rPr>
        <w:t>-</w:t>
      </w:r>
      <w:r w:rsidRPr="00F61A80">
        <w:rPr>
          <w:rFonts w:ascii="Times New Roman" w:hAnsi="Times New Roman" w:cs="Times New Roman"/>
          <w:sz w:val="28"/>
          <w:szCs w:val="28"/>
        </w:rPr>
        <w:t xml:space="preserve"> высокий удельный   вес   межбанковских   кредитов   в   составе   привлеченных банком ресурсов;</w:t>
      </w:r>
    </w:p>
    <w:p w:rsidR="00F61A80" w:rsidRPr="00F61A80" w:rsidRDefault="00F61A80" w:rsidP="00F61A8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61A80">
        <w:rPr>
          <w:rFonts w:ascii="Times New Roman" w:hAnsi="Times New Roman" w:cs="Times New Roman"/>
          <w:sz w:val="28"/>
          <w:szCs w:val="28"/>
        </w:rPr>
        <w:t>агрессивную рекламу   привлечения   средств  на  условиях  выше  рыночных.</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Среди арсенала мер воздействия Центрального банка на проблемные  кредитные организации   можно   было  бы  выделить  следующие  меры   стабилизационного характера:</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а) совещания и консультации в надзорных органах,  нацеленные на  выработку путей преодоления финансовых трудностей;</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б) принятие  кредитной  организацией письменных обязательств об   устранении недостатков,   исправление   которых   не   предполагает   вмешательство органов    надзора   в   обычный   режим   банковской   деятельности;</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в) соглашение    между    кредитной   организацией   и   банком   России,</w:t>
      </w:r>
      <w:r>
        <w:rPr>
          <w:rFonts w:ascii="Times New Roman" w:hAnsi="Times New Roman" w:cs="Times New Roman"/>
          <w:sz w:val="28"/>
          <w:szCs w:val="28"/>
        </w:rPr>
        <w:t xml:space="preserve"> </w:t>
      </w:r>
      <w:r w:rsidRPr="00F61A80">
        <w:rPr>
          <w:rFonts w:ascii="Times New Roman" w:hAnsi="Times New Roman" w:cs="Times New Roman"/>
          <w:sz w:val="28"/>
          <w:szCs w:val="28"/>
        </w:rPr>
        <w:t>которое заключается  в  целях  преодоления  более  серьезных   недостатков деятельности   банка,</w:t>
      </w:r>
      <w:r>
        <w:rPr>
          <w:rFonts w:ascii="Times New Roman" w:hAnsi="Times New Roman" w:cs="Times New Roman"/>
          <w:sz w:val="28"/>
          <w:szCs w:val="28"/>
        </w:rPr>
        <w:t xml:space="preserve"> </w:t>
      </w:r>
      <w:r w:rsidRPr="00F61A80">
        <w:rPr>
          <w:rFonts w:ascii="Times New Roman" w:hAnsi="Times New Roman" w:cs="Times New Roman"/>
          <w:sz w:val="28"/>
          <w:szCs w:val="28"/>
        </w:rPr>
        <w:t>когда  адекватные  шаги  требуется   предпринять немедленно,  однако степень развития возникших  проблем   не угрожает   платежеспособности   банка</w:t>
      </w:r>
      <w:r>
        <w:rPr>
          <w:rFonts w:ascii="Times New Roman" w:hAnsi="Times New Roman" w:cs="Times New Roman"/>
          <w:sz w:val="28"/>
          <w:szCs w:val="28"/>
        </w:rPr>
        <w:t>;</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г) письменное предупреждение банка России кредитной  организации   о выявленных недостатках и возможности применения мер воздействия;</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д) предоставление  банко</w:t>
      </w:r>
      <w:r>
        <w:rPr>
          <w:rFonts w:ascii="Times New Roman" w:hAnsi="Times New Roman" w:cs="Times New Roman"/>
          <w:sz w:val="28"/>
          <w:szCs w:val="28"/>
        </w:rPr>
        <w:t xml:space="preserve">м  России   чрезвычайного   (7 </w:t>
      </w:r>
      <w:r w:rsidRPr="00F61A80">
        <w:rPr>
          <w:rFonts w:ascii="Times New Roman" w:hAnsi="Times New Roman" w:cs="Times New Roman"/>
          <w:sz w:val="28"/>
          <w:szCs w:val="28"/>
        </w:rPr>
        <w:t>дней),   ломбардного (90 дней) и других видов кредитов.</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е) введение Временной  администрации  по  управлению  кредитной   организацией  для  оценки  реалистичности  перспектив  стабилизации   деятельности или необходимости отзыва лицензии.</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При присоединении   проблемного   банка   к   надежному   банку   Центральный банк  РФ  может  создать  на  определенный  срок  режим   наибольшего благоприятствования объединенной кредитной организации,   включая:</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а) предоставление кредита под залог ликвидных активов;</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б) снижение норм отчислений в фонд обязательных резервов;</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в) неприменение санкций за нарушение отдельных нормативов;</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г) отсрочку  погашения  задолженности  присоединенной кредитной</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организации перед Банком России.</w:t>
      </w:r>
    </w:p>
    <w:p w:rsidR="00F61A80" w:rsidRPr="00F61A80" w:rsidRDefault="00F61A80" w:rsidP="00F61A80">
      <w:pPr>
        <w:pStyle w:val="a7"/>
        <w:spacing w:line="360" w:lineRule="auto"/>
        <w:jc w:val="both"/>
        <w:rPr>
          <w:rFonts w:ascii="Times New Roman" w:hAnsi="Times New Roman" w:cs="Times New Roman"/>
          <w:i/>
          <w:iCs/>
          <w:sz w:val="28"/>
          <w:szCs w:val="28"/>
          <w:u w:val="single"/>
        </w:rPr>
      </w:pPr>
      <w:r w:rsidRPr="00F61A80">
        <w:rPr>
          <w:rFonts w:ascii="Times New Roman" w:hAnsi="Times New Roman" w:cs="Times New Roman"/>
          <w:sz w:val="28"/>
          <w:szCs w:val="28"/>
        </w:rPr>
        <w:t xml:space="preserve">      </w:t>
      </w:r>
      <w:r>
        <w:rPr>
          <w:rFonts w:ascii="Times New Roman" w:hAnsi="Times New Roman" w:cs="Times New Roman"/>
          <w:sz w:val="28"/>
          <w:szCs w:val="28"/>
        </w:rPr>
        <w:tab/>
      </w:r>
      <w:r w:rsidRPr="00F61A80">
        <w:rPr>
          <w:rFonts w:ascii="Times New Roman" w:hAnsi="Times New Roman" w:cs="Times New Roman"/>
          <w:i/>
          <w:iCs/>
          <w:sz w:val="28"/>
          <w:szCs w:val="28"/>
          <w:u w:val="single"/>
        </w:rPr>
        <w:t xml:space="preserve"> Меры административного характера - санкции:</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а) штрафы;</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б) предписания   (распоряжение)  об  устранении  недостатков  и проведении мероприятий по финансовому оздоровлению;</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в) предписание   о  замене  руководства  кредитной  организации  (филиала);</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г) предписание  о запрете на осуществление отдельных банковских   операций;</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д) предписание о запрете на открытие филиалов;</w:t>
      </w:r>
    </w:p>
    <w:p w:rsidR="00F61A80" w:rsidRPr="00F61A80" w:rsidRDefault="00F61A80" w:rsidP="00F61A80">
      <w:pPr>
        <w:pStyle w:val="a7"/>
        <w:spacing w:line="360" w:lineRule="auto"/>
        <w:jc w:val="both"/>
        <w:rPr>
          <w:rFonts w:ascii="Times New Roman" w:hAnsi="Times New Roman" w:cs="Times New Roman"/>
          <w:sz w:val="28"/>
          <w:szCs w:val="28"/>
        </w:rPr>
      </w:pPr>
      <w:r w:rsidRPr="00F61A80">
        <w:rPr>
          <w:rFonts w:ascii="Times New Roman" w:hAnsi="Times New Roman" w:cs="Times New Roman"/>
          <w:sz w:val="28"/>
          <w:szCs w:val="28"/>
        </w:rPr>
        <w:t xml:space="preserve">      е) отзыв лицензии на осуществление банковских операций.</w:t>
      </w:r>
    </w:p>
    <w:p w:rsidR="00E64EB0" w:rsidRPr="00E91E7E" w:rsidRDefault="00E64EB0" w:rsidP="00E64EB0">
      <w:pPr>
        <w:tabs>
          <w:tab w:val="left" w:pos="0"/>
        </w:tabs>
        <w:spacing w:before="0" w:after="0" w:line="360" w:lineRule="auto"/>
        <w:jc w:val="both"/>
        <w:rPr>
          <w:sz w:val="28"/>
          <w:szCs w:val="28"/>
        </w:rPr>
      </w:pPr>
      <w:r>
        <w:rPr>
          <w:sz w:val="28"/>
          <w:szCs w:val="28"/>
        </w:rPr>
        <w:tab/>
        <w:t>Таким образом, по данной главе можно сделать вывод, что воздействие ЦБ на деятельность коммерческих банков осуществляется по следующим  основным направлениям:</w:t>
      </w:r>
    </w:p>
    <w:p w:rsidR="00E64EB0" w:rsidRPr="00D6548F" w:rsidRDefault="00E64EB0" w:rsidP="00E64EB0">
      <w:pPr>
        <w:numPr>
          <w:ilvl w:val="0"/>
          <w:numId w:val="29"/>
        </w:numPr>
        <w:overflowPunct w:val="0"/>
        <w:autoSpaceDE w:val="0"/>
        <w:autoSpaceDN w:val="0"/>
        <w:adjustRightInd w:val="0"/>
        <w:spacing w:before="0" w:after="0" w:line="360" w:lineRule="auto"/>
        <w:ind w:left="0" w:firstLine="720"/>
        <w:jc w:val="both"/>
        <w:textAlignment w:val="baseline"/>
        <w:rPr>
          <w:sz w:val="28"/>
          <w:szCs w:val="28"/>
        </w:rPr>
      </w:pPr>
      <w:r w:rsidRPr="00D6548F">
        <w:rPr>
          <w:sz w:val="28"/>
          <w:szCs w:val="28"/>
        </w:rPr>
        <w:t>Создание общих законодательных, ис</w:t>
      </w:r>
      <w:r>
        <w:rPr>
          <w:sz w:val="28"/>
          <w:szCs w:val="28"/>
        </w:rPr>
        <w:t xml:space="preserve">полнительных, судебных условий, </w:t>
      </w:r>
      <w:r w:rsidRPr="00D6548F">
        <w:rPr>
          <w:sz w:val="28"/>
          <w:szCs w:val="28"/>
        </w:rPr>
        <w:t>позволяющим коммерческим банкам реализовать свои экономические инт</w:t>
      </w:r>
      <w:r>
        <w:rPr>
          <w:sz w:val="28"/>
          <w:szCs w:val="28"/>
        </w:rPr>
        <w:t>ересы;</w:t>
      </w:r>
    </w:p>
    <w:p w:rsidR="00E64EB0" w:rsidRPr="00D6548F" w:rsidRDefault="00E64EB0" w:rsidP="00E64EB0">
      <w:pPr>
        <w:numPr>
          <w:ilvl w:val="0"/>
          <w:numId w:val="29"/>
        </w:numPr>
        <w:overflowPunct w:val="0"/>
        <w:autoSpaceDE w:val="0"/>
        <w:autoSpaceDN w:val="0"/>
        <w:adjustRightInd w:val="0"/>
        <w:spacing w:before="0" w:after="0" w:line="360" w:lineRule="auto"/>
        <w:ind w:left="0" w:firstLine="720"/>
        <w:jc w:val="both"/>
        <w:textAlignment w:val="baseline"/>
        <w:rPr>
          <w:sz w:val="28"/>
          <w:szCs w:val="28"/>
        </w:rPr>
      </w:pPr>
      <w:r w:rsidRPr="00D6548F">
        <w:rPr>
          <w:sz w:val="28"/>
          <w:szCs w:val="28"/>
        </w:rPr>
        <w:t>Проведение мер денежно-кредитного регулирования, оказывающих влияние на объём и структуру денежной массы в обращении через изменение размеров ресурсов коммерческих банков, которые могут быть использованы для</w:t>
      </w:r>
      <w:r>
        <w:rPr>
          <w:sz w:val="28"/>
          <w:szCs w:val="28"/>
        </w:rPr>
        <w:t xml:space="preserve"> кредитных вложений в экономику;</w:t>
      </w:r>
    </w:p>
    <w:p w:rsidR="00E64EB0" w:rsidRPr="00D6548F" w:rsidRDefault="00E64EB0" w:rsidP="00E64EB0">
      <w:pPr>
        <w:numPr>
          <w:ilvl w:val="0"/>
          <w:numId w:val="29"/>
        </w:numPr>
        <w:overflowPunct w:val="0"/>
        <w:autoSpaceDE w:val="0"/>
        <w:autoSpaceDN w:val="0"/>
        <w:adjustRightInd w:val="0"/>
        <w:spacing w:before="0" w:after="0" w:line="360" w:lineRule="auto"/>
        <w:ind w:left="0" w:firstLine="720"/>
        <w:jc w:val="both"/>
        <w:textAlignment w:val="baseline"/>
        <w:rPr>
          <w:sz w:val="28"/>
          <w:szCs w:val="28"/>
        </w:rPr>
      </w:pPr>
      <w:r>
        <w:rPr>
          <w:sz w:val="28"/>
          <w:szCs w:val="28"/>
        </w:rPr>
        <w:t>Установление экономических но</w:t>
      </w:r>
      <w:r w:rsidRPr="00D6548F">
        <w:rPr>
          <w:sz w:val="28"/>
          <w:szCs w:val="28"/>
        </w:rPr>
        <w:t>рмативов и надзор за их</w:t>
      </w:r>
      <w:r>
        <w:rPr>
          <w:sz w:val="28"/>
          <w:szCs w:val="28"/>
        </w:rPr>
        <w:t xml:space="preserve"> соблюдением с целью обеспечения</w:t>
      </w:r>
      <w:r w:rsidRPr="00D6548F">
        <w:rPr>
          <w:sz w:val="28"/>
          <w:szCs w:val="28"/>
        </w:rPr>
        <w:t xml:space="preserve"> ликвидности банковских балансов.</w:t>
      </w:r>
    </w:p>
    <w:p w:rsidR="00E64EB0" w:rsidRDefault="00E64EB0" w:rsidP="00E64EB0">
      <w:pPr>
        <w:widowControl w:val="0"/>
        <w:spacing w:before="0" w:after="0" w:line="360" w:lineRule="auto"/>
        <w:ind w:right="-7" w:firstLine="709"/>
        <w:jc w:val="both"/>
        <w:rPr>
          <w:noProof/>
          <w:sz w:val="28"/>
          <w:szCs w:val="28"/>
        </w:rPr>
      </w:pPr>
      <w:r w:rsidRPr="002F1185">
        <w:rPr>
          <w:sz w:val="28"/>
          <w:szCs w:val="28"/>
        </w:rPr>
        <w:t>Во всех крупных банках зарубежья уже давно существует отлично отлаженная, очень сложная система лимитирования активных операций на основе рейтинговой оценки банков</w:t>
      </w:r>
      <w:r>
        <w:rPr>
          <w:sz w:val="28"/>
          <w:szCs w:val="28"/>
        </w:rPr>
        <w:t>,</w:t>
      </w:r>
      <w:r>
        <w:rPr>
          <w:noProof/>
          <w:sz w:val="28"/>
          <w:szCs w:val="28"/>
        </w:rPr>
        <w:t xml:space="preserve"> </w:t>
      </w:r>
      <w:r>
        <w:rPr>
          <w:sz w:val="28"/>
          <w:szCs w:val="28"/>
        </w:rPr>
        <w:t>такая  как</w:t>
      </w:r>
      <w:r w:rsidRPr="002F1185">
        <w:rPr>
          <w:sz w:val="28"/>
          <w:szCs w:val="28"/>
        </w:rPr>
        <w:t xml:space="preserve"> </w:t>
      </w:r>
      <w:r w:rsidRPr="002F1185">
        <w:rPr>
          <w:sz w:val="28"/>
          <w:szCs w:val="28"/>
          <w:lang w:val="en-US"/>
        </w:rPr>
        <w:t>CAMEL</w:t>
      </w:r>
      <w:r w:rsidRPr="002F1185">
        <w:rPr>
          <w:noProof/>
          <w:sz w:val="28"/>
          <w:szCs w:val="28"/>
        </w:rPr>
        <w:t xml:space="preserve"> .</w:t>
      </w:r>
      <w:r w:rsidRPr="002F1185">
        <w:rPr>
          <w:sz w:val="28"/>
          <w:szCs w:val="28"/>
        </w:rPr>
        <w:t xml:space="preserve"> На основании ее большинство банков рассчитывают лимиты на активные операции</w:t>
      </w:r>
      <w:r w:rsidRPr="002F1185">
        <w:rPr>
          <w:noProof/>
          <w:sz w:val="28"/>
          <w:szCs w:val="28"/>
        </w:rPr>
        <w:t xml:space="preserve"> ,</w:t>
      </w:r>
      <w:r w:rsidRPr="002F1185">
        <w:rPr>
          <w:sz w:val="28"/>
          <w:szCs w:val="28"/>
        </w:rPr>
        <w:t xml:space="preserve"> управляют кредитными рисками на межбанковском рынке</w:t>
      </w:r>
      <w:r>
        <w:rPr>
          <w:noProof/>
          <w:sz w:val="28"/>
          <w:szCs w:val="28"/>
        </w:rPr>
        <w:t>, происходит регулирование деятельности банков.</w:t>
      </w:r>
    </w:p>
    <w:p w:rsidR="00E64EB0" w:rsidRPr="00F61A80" w:rsidRDefault="00E64EB0" w:rsidP="00E64EB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61A80">
        <w:rPr>
          <w:rFonts w:ascii="Times New Roman" w:hAnsi="Times New Roman" w:cs="Times New Roman"/>
          <w:sz w:val="28"/>
          <w:szCs w:val="28"/>
        </w:rPr>
        <w:t>Работа с  проблемными  банками  начинается с постановки системы</w:t>
      </w:r>
      <w:r>
        <w:rPr>
          <w:rFonts w:ascii="Times New Roman" w:hAnsi="Times New Roman" w:cs="Times New Roman"/>
          <w:sz w:val="28"/>
          <w:szCs w:val="28"/>
        </w:rPr>
        <w:t xml:space="preserve"> </w:t>
      </w:r>
      <w:r w:rsidRPr="00F61A80">
        <w:rPr>
          <w:rFonts w:ascii="Times New Roman" w:hAnsi="Times New Roman" w:cs="Times New Roman"/>
          <w:sz w:val="28"/>
          <w:szCs w:val="28"/>
        </w:rPr>
        <w:t>выявления финансовых трудностей.</w:t>
      </w:r>
      <w:r>
        <w:rPr>
          <w:rFonts w:ascii="Times New Roman" w:hAnsi="Times New Roman" w:cs="Times New Roman"/>
          <w:sz w:val="28"/>
          <w:szCs w:val="28"/>
        </w:rPr>
        <w:t xml:space="preserve"> </w:t>
      </w:r>
      <w:r w:rsidRPr="00F61A80">
        <w:rPr>
          <w:rFonts w:ascii="Times New Roman" w:hAnsi="Times New Roman" w:cs="Times New Roman"/>
          <w:sz w:val="28"/>
          <w:szCs w:val="28"/>
        </w:rPr>
        <w:t>Затем  устанавливается  характер  и</w:t>
      </w:r>
      <w:r>
        <w:rPr>
          <w:rFonts w:ascii="Times New Roman" w:hAnsi="Times New Roman" w:cs="Times New Roman"/>
          <w:sz w:val="28"/>
          <w:szCs w:val="28"/>
        </w:rPr>
        <w:t xml:space="preserve">  </w:t>
      </w:r>
      <w:r w:rsidRPr="00F61A80">
        <w:rPr>
          <w:rFonts w:ascii="Times New Roman" w:hAnsi="Times New Roman" w:cs="Times New Roman"/>
          <w:sz w:val="28"/>
          <w:szCs w:val="28"/>
        </w:rPr>
        <w:t>причина возникновения проблем,</w:t>
      </w:r>
      <w:r>
        <w:rPr>
          <w:rFonts w:ascii="Times New Roman" w:hAnsi="Times New Roman" w:cs="Times New Roman"/>
          <w:sz w:val="28"/>
          <w:szCs w:val="28"/>
        </w:rPr>
        <w:t xml:space="preserve"> </w:t>
      </w:r>
      <w:r w:rsidRPr="00F61A80">
        <w:rPr>
          <w:rFonts w:ascii="Times New Roman" w:hAnsi="Times New Roman" w:cs="Times New Roman"/>
          <w:sz w:val="28"/>
          <w:szCs w:val="28"/>
        </w:rPr>
        <w:t>вырабатывается политика регулирования,</w:t>
      </w:r>
      <w:r>
        <w:rPr>
          <w:rFonts w:ascii="Times New Roman" w:hAnsi="Times New Roman" w:cs="Times New Roman"/>
          <w:sz w:val="28"/>
          <w:szCs w:val="28"/>
        </w:rPr>
        <w:t xml:space="preserve"> </w:t>
      </w:r>
      <w:r w:rsidRPr="00F61A80">
        <w:rPr>
          <w:rFonts w:ascii="Times New Roman" w:hAnsi="Times New Roman" w:cs="Times New Roman"/>
          <w:sz w:val="28"/>
          <w:szCs w:val="28"/>
        </w:rPr>
        <w:t>включающая применение конкретных мер воздействия.</w:t>
      </w:r>
    </w:p>
    <w:p w:rsidR="00F61A80" w:rsidRPr="00F61A80" w:rsidRDefault="00F61A80" w:rsidP="00F61A80">
      <w:pPr>
        <w:pStyle w:val="a7"/>
        <w:spacing w:line="360" w:lineRule="auto"/>
        <w:jc w:val="both"/>
        <w:rPr>
          <w:rFonts w:ascii="Times New Roman" w:hAnsi="Times New Roman" w:cs="Times New Roman"/>
          <w:sz w:val="28"/>
          <w:szCs w:val="28"/>
        </w:rPr>
      </w:pPr>
    </w:p>
    <w:p w:rsidR="00F61A80" w:rsidRPr="00F61A80" w:rsidRDefault="00F61A80" w:rsidP="00F61A80">
      <w:pPr>
        <w:widowControl w:val="0"/>
        <w:spacing w:before="0" w:after="0" w:line="360" w:lineRule="auto"/>
        <w:ind w:right="-7" w:firstLine="709"/>
        <w:jc w:val="both"/>
        <w:rPr>
          <w:b/>
          <w:bCs/>
          <w:noProof/>
          <w:sz w:val="28"/>
          <w:szCs w:val="28"/>
        </w:rPr>
      </w:pPr>
    </w:p>
    <w:p w:rsidR="006311F6" w:rsidRPr="00F61A80" w:rsidRDefault="006311F6" w:rsidP="00F61A80">
      <w:pPr>
        <w:spacing w:before="0" w:after="0" w:line="360" w:lineRule="auto"/>
        <w:jc w:val="both"/>
        <w:rPr>
          <w:sz w:val="28"/>
          <w:szCs w:val="28"/>
        </w:rPr>
      </w:pPr>
    </w:p>
    <w:p w:rsidR="0012724C" w:rsidRPr="00F61A80" w:rsidRDefault="0012724C" w:rsidP="00F61A80">
      <w:pPr>
        <w:spacing w:before="0" w:after="0" w:line="360" w:lineRule="auto"/>
        <w:jc w:val="both"/>
        <w:rPr>
          <w:sz w:val="28"/>
          <w:szCs w:val="28"/>
        </w:rPr>
      </w:pPr>
    </w:p>
    <w:p w:rsidR="0012724C" w:rsidRPr="00F61A80" w:rsidRDefault="0012724C" w:rsidP="00F61A80">
      <w:pPr>
        <w:spacing w:before="0" w:after="0" w:line="360" w:lineRule="auto"/>
        <w:jc w:val="both"/>
        <w:rPr>
          <w:sz w:val="28"/>
          <w:szCs w:val="28"/>
        </w:rPr>
      </w:pPr>
    </w:p>
    <w:p w:rsidR="00464F7B" w:rsidRDefault="00464F7B" w:rsidP="006B2DB0">
      <w:pPr>
        <w:spacing w:before="0" w:after="0" w:line="360" w:lineRule="auto"/>
        <w:ind w:left="3240" w:hanging="2520"/>
        <w:jc w:val="both"/>
        <w:rPr>
          <w:b/>
          <w:bCs/>
          <w:sz w:val="28"/>
          <w:szCs w:val="28"/>
        </w:rPr>
      </w:pPr>
      <w:r w:rsidRPr="00464F7B">
        <w:rPr>
          <w:b/>
          <w:bCs/>
          <w:sz w:val="28"/>
          <w:szCs w:val="28"/>
        </w:rPr>
        <w:t xml:space="preserve">Глава 2. </w:t>
      </w:r>
      <w:r w:rsidR="006B2DB0">
        <w:rPr>
          <w:b/>
          <w:bCs/>
          <w:sz w:val="28"/>
          <w:szCs w:val="28"/>
        </w:rPr>
        <w:t>Развитие банковской системы. Пути совершенствования  банковского регулирования</w:t>
      </w:r>
    </w:p>
    <w:p w:rsidR="006311F6" w:rsidRDefault="006311F6" w:rsidP="004E7A7C">
      <w:pPr>
        <w:spacing w:before="0" w:after="0" w:line="360" w:lineRule="auto"/>
        <w:ind w:firstLine="360"/>
        <w:jc w:val="both"/>
        <w:rPr>
          <w:b/>
          <w:bCs/>
          <w:sz w:val="28"/>
          <w:szCs w:val="28"/>
        </w:rPr>
      </w:pPr>
      <w:r>
        <w:rPr>
          <w:b/>
          <w:bCs/>
          <w:sz w:val="28"/>
          <w:szCs w:val="28"/>
        </w:rPr>
        <w:tab/>
      </w:r>
      <w:r>
        <w:rPr>
          <w:b/>
          <w:bCs/>
          <w:sz w:val="28"/>
          <w:szCs w:val="28"/>
        </w:rPr>
        <w:tab/>
        <w:t xml:space="preserve">     2.1. Оценка структуры банковской системы</w:t>
      </w:r>
    </w:p>
    <w:p w:rsidR="00551F5C" w:rsidRDefault="006311F6" w:rsidP="005F03B3">
      <w:pPr>
        <w:spacing w:before="0" w:after="0" w:line="360" w:lineRule="auto"/>
        <w:jc w:val="both"/>
        <w:rPr>
          <w:sz w:val="28"/>
          <w:szCs w:val="28"/>
        </w:rPr>
      </w:pPr>
      <w:r>
        <w:rPr>
          <w:sz w:val="28"/>
          <w:szCs w:val="28"/>
        </w:rPr>
        <w:tab/>
        <w:t xml:space="preserve">Основная цель развития банковского сектора на среднесрочную перспективу (2005 – 2008 гг.) является повышение его устойчивости и эффективности </w:t>
      </w:r>
      <w:r w:rsidR="00551F5C">
        <w:rPr>
          <w:sz w:val="28"/>
          <w:szCs w:val="28"/>
        </w:rPr>
        <w:t>функционирования, а конкретно:</w:t>
      </w:r>
    </w:p>
    <w:p w:rsidR="00551F5C" w:rsidRDefault="00551F5C" w:rsidP="005F03B3">
      <w:pPr>
        <w:spacing w:before="0" w:after="0" w:line="360" w:lineRule="auto"/>
        <w:jc w:val="both"/>
        <w:rPr>
          <w:sz w:val="28"/>
          <w:szCs w:val="28"/>
        </w:rPr>
      </w:pPr>
      <w:r>
        <w:rPr>
          <w:sz w:val="28"/>
          <w:szCs w:val="28"/>
        </w:rPr>
        <w:t>- усиление защиты интересов вкладчиков и других кредиторов банков;</w:t>
      </w:r>
    </w:p>
    <w:p w:rsidR="0051780F" w:rsidRDefault="00551F5C" w:rsidP="005F03B3">
      <w:pPr>
        <w:spacing w:before="0" w:after="0" w:line="360" w:lineRule="auto"/>
        <w:jc w:val="both"/>
        <w:rPr>
          <w:sz w:val="28"/>
          <w:szCs w:val="28"/>
        </w:rPr>
      </w:pPr>
      <w:r>
        <w:rPr>
          <w:sz w:val="28"/>
          <w:szCs w:val="28"/>
        </w:rPr>
        <w:t>-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551F5C" w:rsidRDefault="00551F5C" w:rsidP="005F03B3">
      <w:pPr>
        <w:spacing w:before="0" w:after="0" w:line="360" w:lineRule="auto"/>
        <w:jc w:val="both"/>
        <w:rPr>
          <w:sz w:val="28"/>
          <w:szCs w:val="28"/>
        </w:rPr>
      </w:pPr>
      <w:r>
        <w:rPr>
          <w:sz w:val="28"/>
          <w:szCs w:val="28"/>
        </w:rPr>
        <w:t>- повышение конкурентоспособности кредитных организаций.</w:t>
      </w:r>
    </w:p>
    <w:p w:rsidR="00BB35FE" w:rsidRPr="00BB35FE" w:rsidRDefault="00BB35FE" w:rsidP="00BB35FE">
      <w:pPr>
        <w:pStyle w:val="a7"/>
        <w:spacing w:line="360" w:lineRule="auto"/>
        <w:ind w:firstLine="708"/>
        <w:jc w:val="both"/>
        <w:rPr>
          <w:rFonts w:ascii="Times New Roman" w:hAnsi="Times New Roman" w:cs="Times New Roman"/>
          <w:i/>
          <w:iCs/>
          <w:sz w:val="28"/>
          <w:szCs w:val="28"/>
          <w:u w:val="single"/>
        </w:rPr>
      </w:pPr>
      <w:r w:rsidRPr="00BB35FE">
        <w:rPr>
          <w:rFonts w:ascii="Times New Roman" w:hAnsi="Times New Roman" w:cs="Times New Roman"/>
          <w:i/>
          <w:iCs/>
          <w:sz w:val="28"/>
          <w:szCs w:val="28"/>
          <w:u w:val="single"/>
        </w:rPr>
        <w:t>Контроль  за  соблюдением банками требований надзорных органов.</w:t>
      </w:r>
    </w:p>
    <w:p w:rsidR="00BB35FE" w:rsidRPr="00755269" w:rsidRDefault="00BB35FE" w:rsidP="00BB35FE">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Набор неофициальных и официальных мер воздействия на  банки  во всех  странах  достаточно  широк.</w:t>
      </w:r>
      <w:r>
        <w:rPr>
          <w:rFonts w:ascii="Times New Roman" w:hAnsi="Times New Roman" w:cs="Times New Roman"/>
          <w:sz w:val="28"/>
          <w:szCs w:val="28"/>
        </w:rPr>
        <w:t xml:space="preserve"> </w:t>
      </w:r>
      <w:r w:rsidRPr="00755269">
        <w:rPr>
          <w:rFonts w:ascii="Times New Roman" w:hAnsi="Times New Roman" w:cs="Times New Roman"/>
          <w:sz w:val="28"/>
          <w:szCs w:val="28"/>
        </w:rPr>
        <w:t xml:space="preserve">К  </w:t>
      </w:r>
      <w:r w:rsidRPr="00BB35FE">
        <w:rPr>
          <w:rFonts w:ascii="Times New Roman" w:hAnsi="Times New Roman" w:cs="Times New Roman"/>
          <w:i/>
          <w:iCs/>
          <w:sz w:val="28"/>
          <w:szCs w:val="28"/>
        </w:rPr>
        <w:t>неофициальным мерам</w:t>
      </w:r>
      <w:r w:rsidRPr="00755269">
        <w:rPr>
          <w:rFonts w:ascii="Times New Roman" w:hAnsi="Times New Roman" w:cs="Times New Roman"/>
          <w:sz w:val="28"/>
          <w:szCs w:val="28"/>
        </w:rPr>
        <w:t xml:space="preserve"> воздействия  относятся:</w:t>
      </w:r>
    </w:p>
    <w:p w:rsidR="00BB35FE" w:rsidRPr="00755269" w:rsidRDefault="00BB35FE" w:rsidP="00BB35FE">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Pr>
          <w:rFonts w:ascii="Times New Roman" w:hAnsi="Times New Roman" w:cs="Times New Roman"/>
          <w:sz w:val="28"/>
          <w:szCs w:val="28"/>
        </w:rPr>
        <w:t>-</w:t>
      </w:r>
      <w:r w:rsidRPr="00755269">
        <w:rPr>
          <w:rFonts w:ascii="Times New Roman" w:hAnsi="Times New Roman" w:cs="Times New Roman"/>
          <w:sz w:val="28"/>
          <w:szCs w:val="28"/>
        </w:rPr>
        <w:t xml:space="preserve">  гарантийное письмо  неблагополучного  банка надзорному органу с   признанием  конкретных  недостатков  и  определением   способа   их   устранения;</w:t>
      </w:r>
    </w:p>
    <w:p w:rsidR="00BB35FE" w:rsidRPr="00755269" w:rsidRDefault="00BB35FE" w:rsidP="00BB35FE">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Pr>
          <w:rFonts w:ascii="Times New Roman" w:hAnsi="Times New Roman" w:cs="Times New Roman"/>
          <w:sz w:val="28"/>
          <w:szCs w:val="28"/>
        </w:rPr>
        <w:t>-</w:t>
      </w:r>
      <w:r w:rsidRPr="00755269">
        <w:rPr>
          <w:rFonts w:ascii="Times New Roman" w:hAnsi="Times New Roman" w:cs="Times New Roman"/>
          <w:sz w:val="28"/>
          <w:szCs w:val="28"/>
        </w:rPr>
        <w:t xml:space="preserve">     письменное соглашение  между  органом  надзора  и   банком   об  исправлении   выявленных   существенных   негативных  аспектов  его   деятельности.</w:t>
      </w:r>
    </w:p>
    <w:p w:rsidR="00BB35FE" w:rsidRPr="00755269" w:rsidRDefault="00BB35FE" w:rsidP="00BB35FE">
      <w:pPr>
        <w:pStyle w:val="a7"/>
        <w:spacing w:line="360" w:lineRule="auto"/>
        <w:jc w:val="both"/>
        <w:rPr>
          <w:rFonts w:ascii="Times New Roman" w:hAnsi="Times New Roman" w:cs="Times New Roman"/>
          <w:sz w:val="28"/>
          <w:szCs w:val="28"/>
        </w:rPr>
      </w:pPr>
      <w:r w:rsidRPr="00BB35FE">
        <w:rPr>
          <w:rFonts w:ascii="Times New Roman" w:hAnsi="Times New Roman" w:cs="Times New Roman"/>
          <w:i/>
          <w:iCs/>
          <w:sz w:val="28"/>
          <w:szCs w:val="28"/>
        </w:rPr>
        <w:t xml:space="preserve">       Официальные меры</w:t>
      </w:r>
      <w:r w:rsidRPr="00755269">
        <w:rPr>
          <w:rFonts w:ascii="Times New Roman" w:hAnsi="Times New Roman" w:cs="Times New Roman"/>
          <w:sz w:val="28"/>
          <w:szCs w:val="28"/>
        </w:rPr>
        <w:t xml:space="preserve"> воздействия включают в себя:</w:t>
      </w:r>
    </w:p>
    <w:p w:rsidR="00BB35FE" w:rsidRPr="00755269" w:rsidRDefault="00BB35FE" w:rsidP="00BB35FE">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Pr>
          <w:rFonts w:ascii="Times New Roman" w:hAnsi="Times New Roman" w:cs="Times New Roman"/>
          <w:sz w:val="28"/>
          <w:szCs w:val="28"/>
        </w:rPr>
        <w:t>-</w:t>
      </w:r>
      <w:r w:rsidRPr="00755269">
        <w:rPr>
          <w:rFonts w:ascii="Times New Roman" w:hAnsi="Times New Roman" w:cs="Times New Roman"/>
          <w:sz w:val="28"/>
          <w:szCs w:val="28"/>
        </w:rPr>
        <w:t xml:space="preserve">    предупреждение; директивы  по устранению недостатков;  штрафные   санкции;  приказ о снятии с должности руководителя банка;  передача   банка   под   опеку  надзорного  органа;  организацию  слияния  или   поглощения;  лишение лицензии на  проведение  банковских  операций;   ликвидацию кредитного учреждения.</w:t>
      </w:r>
    </w:p>
    <w:p w:rsidR="00BB35FE" w:rsidRPr="00755269" w:rsidRDefault="00BB35FE" w:rsidP="00BB35FE">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Ликвидация кредитного учреждения используется как крайняя мера,   поскольку это затрагивает  непосредственные  интересы  вкладчиков.</w:t>
      </w:r>
      <w:r>
        <w:rPr>
          <w:rFonts w:ascii="Times New Roman" w:hAnsi="Times New Roman" w:cs="Times New Roman"/>
          <w:sz w:val="28"/>
          <w:szCs w:val="28"/>
        </w:rPr>
        <w:t xml:space="preserve"> </w:t>
      </w:r>
      <w:r w:rsidRPr="00755269">
        <w:rPr>
          <w:rFonts w:ascii="Times New Roman" w:hAnsi="Times New Roman" w:cs="Times New Roman"/>
          <w:sz w:val="28"/>
          <w:szCs w:val="28"/>
        </w:rPr>
        <w:t>В</w:t>
      </w:r>
      <w:r>
        <w:rPr>
          <w:rFonts w:ascii="Times New Roman" w:hAnsi="Times New Roman" w:cs="Times New Roman"/>
          <w:sz w:val="28"/>
          <w:szCs w:val="28"/>
        </w:rPr>
        <w:t xml:space="preserve">  целях  защиты  их интересов  </w:t>
      </w:r>
      <w:r w:rsidRPr="00755269">
        <w:rPr>
          <w:rFonts w:ascii="Times New Roman" w:hAnsi="Times New Roman" w:cs="Times New Roman"/>
          <w:sz w:val="28"/>
          <w:szCs w:val="28"/>
        </w:rPr>
        <w:t>во мног</w:t>
      </w:r>
      <w:r>
        <w:rPr>
          <w:rFonts w:ascii="Times New Roman" w:hAnsi="Times New Roman" w:cs="Times New Roman"/>
          <w:sz w:val="28"/>
          <w:szCs w:val="28"/>
        </w:rPr>
        <w:t xml:space="preserve">их странах организованна система </w:t>
      </w:r>
      <w:r w:rsidRPr="00755269">
        <w:rPr>
          <w:rFonts w:ascii="Times New Roman" w:hAnsi="Times New Roman" w:cs="Times New Roman"/>
          <w:sz w:val="28"/>
          <w:szCs w:val="28"/>
        </w:rPr>
        <w:t>страхования депозитов.</w:t>
      </w:r>
    </w:p>
    <w:p w:rsidR="00BB35FE" w:rsidRDefault="00BB35FE" w:rsidP="00BB35FE">
      <w:pPr>
        <w:pStyle w:val="a7"/>
        <w:spacing w:line="360" w:lineRule="auto"/>
        <w:jc w:val="both"/>
        <w:rPr>
          <w:rFonts w:ascii="Times New Roman" w:hAnsi="Times New Roman" w:cs="Times New Roman"/>
          <w:sz w:val="28"/>
          <w:szCs w:val="28"/>
        </w:rPr>
      </w:pPr>
      <w:r w:rsidRPr="00755269">
        <w:rPr>
          <w:rFonts w:ascii="Times New Roman" w:hAnsi="Times New Roman" w:cs="Times New Roman"/>
          <w:sz w:val="28"/>
          <w:szCs w:val="28"/>
        </w:rPr>
        <w:t xml:space="preserve">  </w:t>
      </w:r>
      <w:r>
        <w:rPr>
          <w:rFonts w:ascii="Times New Roman" w:hAnsi="Times New Roman" w:cs="Times New Roman"/>
          <w:sz w:val="28"/>
          <w:szCs w:val="28"/>
        </w:rPr>
        <w:tab/>
      </w:r>
      <w:r w:rsidRPr="00755269">
        <w:rPr>
          <w:rFonts w:ascii="Times New Roman" w:hAnsi="Times New Roman" w:cs="Times New Roman"/>
          <w:sz w:val="28"/>
          <w:szCs w:val="28"/>
        </w:rPr>
        <w:t xml:space="preserve">     В США,  Канаде, Великобритании,</w:t>
      </w:r>
      <w:r>
        <w:rPr>
          <w:rFonts w:ascii="Times New Roman" w:hAnsi="Times New Roman" w:cs="Times New Roman"/>
          <w:sz w:val="28"/>
          <w:szCs w:val="28"/>
        </w:rPr>
        <w:t xml:space="preserve"> Италии, Японии подобные системы</w:t>
      </w:r>
      <w:r w:rsidRPr="00755269">
        <w:rPr>
          <w:rFonts w:ascii="Times New Roman" w:hAnsi="Times New Roman" w:cs="Times New Roman"/>
          <w:sz w:val="28"/>
          <w:szCs w:val="28"/>
        </w:rPr>
        <w:t xml:space="preserve">   находятся под государственным контролем.  Коммерческие  банки  США,   Канады,  Японии  выплачивают  ежегодные  взносы  в фонд страхования   депозитов.</w:t>
      </w:r>
    </w:p>
    <w:p w:rsidR="00BB35FE" w:rsidRPr="0012724C" w:rsidRDefault="00BB35FE" w:rsidP="00BB35FE">
      <w:pPr>
        <w:spacing w:before="0" w:after="0" w:line="360" w:lineRule="auto"/>
        <w:ind w:firstLine="708"/>
        <w:jc w:val="both"/>
        <w:rPr>
          <w:sz w:val="28"/>
          <w:szCs w:val="28"/>
        </w:rPr>
      </w:pPr>
      <w:r w:rsidRPr="0012724C">
        <w:rPr>
          <w:sz w:val="28"/>
          <w:szCs w:val="28"/>
        </w:rPr>
        <w:t>Департамент банковского регулирования и надзора лицензирования деятельности и финансового оздоровления кредитных организаций предоставил следующие данные о регистрации и лицензировании кредитных организаций на 01.12.2005 г. (таблица № 1  ).</w:t>
      </w:r>
    </w:p>
    <w:p w:rsidR="00551F5C" w:rsidRDefault="00551F5C" w:rsidP="005F03B3">
      <w:pPr>
        <w:spacing w:before="0" w:after="0"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10FFE">
        <w:rPr>
          <w:sz w:val="28"/>
          <w:szCs w:val="28"/>
        </w:rPr>
        <w:t xml:space="preserve">           </w:t>
      </w:r>
      <w:r>
        <w:rPr>
          <w:sz w:val="28"/>
          <w:szCs w:val="28"/>
        </w:rPr>
        <w:t xml:space="preserve"> Таблица 1.</w:t>
      </w:r>
    </w:p>
    <w:p w:rsidR="00551F5C" w:rsidRDefault="00D74D36" w:rsidP="00551F5C">
      <w:pPr>
        <w:spacing w:before="0" w:after="0" w:line="360" w:lineRule="auto"/>
        <w:ind w:left="3780" w:hanging="3240"/>
        <w:jc w:val="both"/>
        <w:rPr>
          <w:i/>
          <w:iCs/>
          <w:sz w:val="28"/>
          <w:szCs w:val="28"/>
        </w:rPr>
      </w:pPr>
      <w:r>
        <w:rPr>
          <w:i/>
          <w:iCs/>
          <w:sz w:val="28"/>
          <w:szCs w:val="28"/>
        </w:rPr>
        <w:t>«</w:t>
      </w:r>
      <w:r w:rsidR="00551F5C">
        <w:rPr>
          <w:i/>
          <w:iCs/>
          <w:sz w:val="28"/>
          <w:szCs w:val="28"/>
        </w:rPr>
        <w:t>Информация  о регистрации и лицензировании кредитных организаций на 01.12. 2005 г.</w:t>
      </w:r>
      <w:r>
        <w:rPr>
          <w:i/>
          <w:iCs/>
          <w:sz w:val="28"/>
          <w:szCs w:val="28"/>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5"/>
        <w:gridCol w:w="1499"/>
      </w:tblGrid>
      <w:tr w:rsidR="005609D3" w:rsidRPr="00E87F05" w:rsidTr="00E87F05">
        <w:tc>
          <w:tcPr>
            <w:tcW w:w="0" w:type="auto"/>
            <w:shd w:val="clear" w:color="auto" w:fill="auto"/>
          </w:tcPr>
          <w:p w:rsidR="005609D3" w:rsidRPr="00E87F05" w:rsidRDefault="005609D3" w:rsidP="00E87F05">
            <w:pPr>
              <w:spacing w:before="0" w:after="0" w:line="360" w:lineRule="auto"/>
              <w:jc w:val="center"/>
              <w:rPr>
                <w:b/>
                <w:bCs/>
              </w:rPr>
            </w:pPr>
            <w:r w:rsidRPr="00E87F05">
              <w:rPr>
                <w:b/>
                <w:bCs/>
              </w:rPr>
              <w:t>Содержание</w:t>
            </w:r>
          </w:p>
        </w:tc>
        <w:tc>
          <w:tcPr>
            <w:tcW w:w="0" w:type="auto"/>
            <w:shd w:val="clear" w:color="auto" w:fill="auto"/>
          </w:tcPr>
          <w:p w:rsidR="005609D3" w:rsidRPr="00E87F05" w:rsidRDefault="005609D3" w:rsidP="00E87F05">
            <w:pPr>
              <w:spacing w:before="0" w:after="0" w:line="360" w:lineRule="auto"/>
              <w:jc w:val="center"/>
              <w:rPr>
                <w:b/>
                <w:bCs/>
              </w:rPr>
            </w:pPr>
            <w:r w:rsidRPr="00E87F05">
              <w:rPr>
                <w:b/>
                <w:bCs/>
              </w:rPr>
              <w:t>Количество</w:t>
            </w:r>
          </w:p>
        </w:tc>
      </w:tr>
      <w:tr w:rsidR="005609D3" w:rsidRPr="00E87F05" w:rsidTr="00E87F05">
        <w:tc>
          <w:tcPr>
            <w:tcW w:w="0" w:type="auto"/>
            <w:shd w:val="clear" w:color="auto" w:fill="auto"/>
          </w:tcPr>
          <w:p w:rsidR="005609D3" w:rsidRPr="005609D3" w:rsidRDefault="005609D3" w:rsidP="00E87F05">
            <w:pPr>
              <w:spacing w:before="0" w:after="0"/>
              <w:jc w:val="both"/>
            </w:pPr>
            <w:r w:rsidRPr="005609D3">
              <w:t>1. Зарегистрировано КО Банком России либо на основании его решения, либо уполномоченным регистрирующим органом: всего</w:t>
            </w:r>
          </w:p>
          <w:p w:rsidR="005609D3" w:rsidRPr="005609D3" w:rsidRDefault="005609D3" w:rsidP="00E87F05">
            <w:pPr>
              <w:spacing w:before="0" w:after="0"/>
              <w:jc w:val="both"/>
            </w:pPr>
            <w:r w:rsidRPr="005609D3">
              <w:t>в том числе:</w:t>
            </w:r>
          </w:p>
          <w:p w:rsidR="005609D3" w:rsidRPr="005609D3" w:rsidRDefault="005609D3" w:rsidP="00E87F05">
            <w:pPr>
              <w:spacing w:before="0" w:after="0"/>
            </w:pPr>
            <w:r w:rsidRPr="005609D3">
              <w:t xml:space="preserve">                                                 </w:t>
            </w:r>
            <w:r>
              <w:t xml:space="preserve"> </w:t>
            </w:r>
            <w:r w:rsidRPr="005609D3">
              <w:t xml:space="preserve"> </w:t>
            </w:r>
            <w:r>
              <w:t xml:space="preserve">  </w:t>
            </w:r>
            <w:r w:rsidRPr="005609D3">
              <w:t>банков</w:t>
            </w:r>
          </w:p>
          <w:p w:rsidR="005609D3" w:rsidRPr="005609D3" w:rsidRDefault="005609D3" w:rsidP="00E87F05">
            <w:pPr>
              <w:spacing w:before="0" w:after="0"/>
              <w:jc w:val="center"/>
            </w:pPr>
            <w:r w:rsidRPr="005609D3">
              <w:t>небанковских КО</w:t>
            </w:r>
          </w:p>
          <w:p w:rsidR="005609D3" w:rsidRPr="005609D3" w:rsidRDefault="005609D3" w:rsidP="00E87F05">
            <w:pPr>
              <w:spacing w:before="0" w:after="0"/>
              <w:jc w:val="center"/>
            </w:pPr>
          </w:p>
        </w:tc>
        <w:tc>
          <w:tcPr>
            <w:tcW w:w="0" w:type="auto"/>
            <w:shd w:val="clear" w:color="auto" w:fill="auto"/>
          </w:tcPr>
          <w:p w:rsidR="005609D3" w:rsidRPr="00E87F05" w:rsidRDefault="005609D3" w:rsidP="00E87F05">
            <w:pPr>
              <w:spacing w:before="0" w:after="0"/>
              <w:jc w:val="center"/>
              <w:rPr>
                <w:i/>
                <w:iCs/>
              </w:rPr>
            </w:pPr>
          </w:p>
          <w:p w:rsidR="005609D3" w:rsidRDefault="005609D3" w:rsidP="00E87F05">
            <w:pPr>
              <w:spacing w:before="0" w:after="0"/>
              <w:jc w:val="center"/>
            </w:pPr>
            <w:r w:rsidRPr="005609D3">
              <w:t>1419</w:t>
            </w:r>
          </w:p>
          <w:p w:rsidR="005609D3" w:rsidRDefault="005609D3" w:rsidP="00E87F05">
            <w:pPr>
              <w:spacing w:before="0" w:after="0"/>
              <w:jc w:val="center"/>
            </w:pPr>
          </w:p>
          <w:p w:rsidR="005609D3" w:rsidRDefault="005609D3" w:rsidP="00E87F05">
            <w:pPr>
              <w:spacing w:before="0" w:after="0"/>
              <w:jc w:val="center"/>
            </w:pPr>
            <w:r>
              <w:t>1366</w:t>
            </w:r>
          </w:p>
          <w:p w:rsidR="005609D3" w:rsidRPr="005609D3" w:rsidRDefault="005609D3" w:rsidP="00E87F05">
            <w:pPr>
              <w:spacing w:before="0" w:after="0"/>
              <w:jc w:val="center"/>
            </w:pPr>
            <w:r>
              <w:t>53</w:t>
            </w:r>
          </w:p>
          <w:p w:rsidR="005609D3" w:rsidRPr="005609D3" w:rsidRDefault="005609D3" w:rsidP="00E87F05">
            <w:pPr>
              <w:spacing w:before="0" w:after="0"/>
              <w:jc w:val="center"/>
            </w:pPr>
          </w:p>
        </w:tc>
      </w:tr>
      <w:tr w:rsidR="005609D3" w:rsidRPr="00E87F05" w:rsidTr="00E87F05">
        <w:tc>
          <w:tcPr>
            <w:tcW w:w="0" w:type="auto"/>
            <w:shd w:val="clear" w:color="auto" w:fill="auto"/>
          </w:tcPr>
          <w:p w:rsidR="005609D3" w:rsidRDefault="005609D3" w:rsidP="00E87F05">
            <w:pPr>
              <w:spacing w:before="0" w:after="0"/>
              <w:jc w:val="both"/>
            </w:pPr>
            <w:r w:rsidRPr="005609D3">
              <w:t xml:space="preserve">2. </w:t>
            </w:r>
            <w:r>
              <w:t>Действующие кредитные организации.</w:t>
            </w:r>
          </w:p>
          <w:p w:rsidR="005609D3" w:rsidRDefault="005609D3" w:rsidP="00E87F05">
            <w:pPr>
              <w:spacing w:before="0" w:after="0"/>
              <w:jc w:val="both"/>
            </w:pPr>
            <w:r>
              <w:t>КО, имеющие право на осуществление банковских операций, всего</w:t>
            </w:r>
          </w:p>
          <w:p w:rsidR="005609D3" w:rsidRDefault="005609D3" w:rsidP="00E87F05">
            <w:pPr>
              <w:spacing w:before="0" w:after="0"/>
              <w:jc w:val="both"/>
            </w:pPr>
            <w:r>
              <w:t>В том числе:</w:t>
            </w:r>
          </w:p>
          <w:p w:rsidR="005609D3" w:rsidRDefault="005609D3" w:rsidP="00E87F05">
            <w:pPr>
              <w:spacing w:before="0" w:after="0"/>
              <w:jc w:val="both"/>
            </w:pPr>
            <w:r>
              <w:t xml:space="preserve">                                                    банки</w:t>
            </w:r>
          </w:p>
          <w:p w:rsidR="005609D3" w:rsidRPr="005609D3" w:rsidRDefault="005609D3" w:rsidP="00E87F05">
            <w:pPr>
              <w:spacing w:before="0" w:after="0"/>
              <w:jc w:val="both"/>
            </w:pPr>
            <w:r>
              <w:t xml:space="preserve">                                                    небанковские КО</w:t>
            </w:r>
          </w:p>
        </w:tc>
        <w:tc>
          <w:tcPr>
            <w:tcW w:w="0" w:type="auto"/>
            <w:shd w:val="clear" w:color="auto" w:fill="auto"/>
          </w:tcPr>
          <w:p w:rsidR="005609D3" w:rsidRDefault="005609D3" w:rsidP="00E87F05">
            <w:pPr>
              <w:spacing w:before="0" w:after="0"/>
              <w:jc w:val="center"/>
            </w:pPr>
          </w:p>
          <w:p w:rsidR="005609D3" w:rsidRDefault="005609D3" w:rsidP="00E87F05">
            <w:pPr>
              <w:spacing w:before="0" w:after="0"/>
              <w:jc w:val="center"/>
            </w:pPr>
            <w:r>
              <w:t>1258</w:t>
            </w:r>
          </w:p>
          <w:p w:rsidR="005609D3" w:rsidRDefault="005609D3" w:rsidP="00E87F05">
            <w:pPr>
              <w:spacing w:before="0" w:after="0"/>
              <w:jc w:val="center"/>
            </w:pPr>
          </w:p>
          <w:p w:rsidR="005609D3" w:rsidRDefault="005609D3" w:rsidP="00E87F05">
            <w:pPr>
              <w:spacing w:before="0" w:after="0"/>
              <w:jc w:val="center"/>
            </w:pPr>
            <w:r>
              <w:t>1210</w:t>
            </w:r>
          </w:p>
          <w:p w:rsidR="005609D3" w:rsidRDefault="005609D3" w:rsidP="00E87F05">
            <w:pPr>
              <w:spacing w:before="0" w:after="0"/>
              <w:jc w:val="center"/>
            </w:pPr>
            <w:r>
              <w:t>48</w:t>
            </w:r>
          </w:p>
          <w:p w:rsidR="005609D3" w:rsidRPr="005609D3" w:rsidRDefault="005609D3" w:rsidP="00E87F05">
            <w:pPr>
              <w:spacing w:before="0" w:after="0"/>
              <w:jc w:val="center"/>
            </w:pPr>
          </w:p>
        </w:tc>
      </w:tr>
      <w:tr w:rsidR="005609D3" w:rsidRPr="00E87F05" w:rsidTr="00E87F05">
        <w:tc>
          <w:tcPr>
            <w:tcW w:w="0" w:type="auto"/>
            <w:shd w:val="clear" w:color="auto" w:fill="auto"/>
          </w:tcPr>
          <w:p w:rsidR="005609D3" w:rsidRDefault="005609D3" w:rsidP="00E87F05">
            <w:pPr>
              <w:spacing w:before="0" w:after="0"/>
              <w:jc w:val="both"/>
            </w:pPr>
            <w:r>
              <w:t>3.</w:t>
            </w:r>
            <w:r w:rsidR="008D3197">
              <w:t>1.</w:t>
            </w:r>
            <w:r>
              <w:t xml:space="preserve"> КО, имеющие лицензии/разрешения, предоставляющие право на:</w:t>
            </w:r>
          </w:p>
          <w:p w:rsidR="005609D3" w:rsidRDefault="005609D3" w:rsidP="00E87F05">
            <w:pPr>
              <w:spacing w:before="0" w:after="0"/>
              <w:jc w:val="both"/>
            </w:pPr>
            <w:r>
              <w:t>- привлечение вкладчиков населения</w:t>
            </w:r>
          </w:p>
          <w:p w:rsidR="005609D3" w:rsidRDefault="005609D3" w:rsidP="00E87F05">
            <w:pPr>
              <w:spacing w:before="0" w:after="0"/>
              <w:jc w:val="both"/>
            </w:pPr>
            <w:r>
              <w:t>- осуществление операций в ин</w:t>
            </w:r>
            <w:r w:rsidR="008D3197">
              <w:t>остранной</w:t>
            </w:r>
            <w:r>
              <w:t xml:space="preserve"> валюте</w:t>
            </w:r>
          </w:p>
          <w:p w:rsidR="005609D3" w:rsidRDefault="005609D3" w:rsidP="00E87F05">
            <w:pPr>
              <w:spacing w:before="0" w:after="0"/>
              <w:jc w:val="both"/>
            </w:pPr>
            <w:r>
              <w:t xml:space="preserve">- </w:t>
            </w:r>
            <w:r w:rsidR="008D3197">
              <w:t>на проведение операций с драгоценными металлами:</w:t>
            </w:r>
          </w:p>
          <w:p w:rsidR="008D3197" w:rsidRDefault="008D3197" w:rsidP="00E87F05">
            <w:pPr>
              <w:spacing w:before="0" w:after="0"/>
              <w:jc w:val="both"/>
            </w:pPr>
            <w:r>
              <w:t xml:space="preserve">а) разрешения </w:t>
            </w:r>
          </w:p>
          <w:p w:rsidR="008D3197" w:rsidRDefault="008D3197" w:rsidP="00E87F05">
            <w:pPr>
              <w:spacing w:before="0" w:after="0"/>
              <w:jc w:val="both"/>
            </w:pPr>
            <w:r>
              <w:t>б) лицензии</w:t>
            </w:r>
          </w:p>
          <w:p w:rsidR="008D3197" w:rsidRDefault="008D3197" w:rsidP="00E87F05">
            <w:pPr>
              <w:spacing w:before="0" w:after="0"/>
              <w:jc w:val="both"/>
            </w:pPr>
            <w:r>
              <w:t>3.2. КО с иностранным участием в УК, всего из них:</w:t>
            </w:r>
          </w:p>
          <w:p w:rsidR="008D3197" w:rsidRDefault="008D3197" w:rsidP="00E87F05">
            <w:pPr>
              <w:spacing w:before="0" w:after="0"/>
              <w:jc w:val="both"/>
            </w:pPr>
            <w:r>
              <w:t>- со 100 %</w:t>
            </w:r>
          </w:p>
          <w:p w:rsidR="008D3197" w:rsidRPr="005609D3" w:rsidRDefault="008D3197" w:rsidP="00E87F05">
            <w:pPr>
              <w:spacing w:before="0" w:after="0"/>
              <w:jc w:val="both"/>
            </w:pPr>
            <w:r>
              <w:t>- свыше 50 %</w:t>
            </w:r>
          </w:p>
        </w:tc>
        <w:tc>
          <w:tcPr>
            <w:tcW w:w="0" w:type="auto"/>
            <w:shd w:val="clear" w:color="auto" w:fill="auto"/>
          </w:tcPr>
          <w:p w:rsidR="005609D3" w:rsidRDefault="005609D3" w:rsidP="00E87F05">
            <w:pPr>
              <w:spacing w:before="0" w:after="0"/>
              <w:jc w:val="center"/>
            </w:pPr>
          </w:p>
          <w:p w:rsidR="008D3197" w:rsidRDefault="008D3197" w:rsidP="00E87F05">
            <w:pPr>
              <w:spacing w:before="0" w:after="0"/>
              <w:jc w:val="center"/>
            </w:pPr>
            <w:r>
              <w:t>1057</w:t>
            </w:r>
          </w:p>
          <w:p w:rsidR="008D3197" w:rsidRDefault="008D3197" w:rsidP="00E87F05">
            <w:pPr>
              <w:spacing w:before="0" w:after="0"/>
              <w:jc w:val="center"/>
            </w:pPr>
            <w:r>
              <w:t>829</w:t>
            </w:r>
          </w:p>
          <w:p w:rsidR="008D3197" w:rsidRDefault="008D3197" w:rsidP="00E87F05">
            <w:pPr>
              <w:spacing w:before="0" w:after="0"/>
              <w:jc w:val="center"/>
            </w:pPr>
          </w:p>
          <w:p w:rsidR="008D3197" w:rsidRDefault="008D3197" w:rsidP="00E87F05">
            <w:pPr>
              <w:spacing w:before="0" w:after="0"/>
              <w:jc w:val="center"/>
            </w:pPr>
            <w:r>
              <w:t>4</w:t>
            </w:r>
          </w:p>
          <w:p w:rsidR="008D3197" w:rsidRDefault="008D3197" w:rsidP="00E87F05">
            <w:pPr>
              <w:spacing w:before="0" w:after="0"/>
              <w:jc w:val="center"/>
            </w:pPr>
            <w:r>
              <w:t>133</w:t>
            </w:r>
          </w:p>
          <w:p w:rsidR="008D3197" w:rsidRDefault="008D3197" w:rsidP="00E87F05">
            <w:pPr>
              <w:spacing w:before="0" w:after="0"/>
              <w:jc w:val="center"/>
            </w:pPr>
          </w:p>
          <w:p w:rsidR="008D3197" w:rsidRDefault="008D3197" w:rsidP="00E87F05">
            <w:pPr>
              <w:spacing w:before="0" w:after="0"/>
              <w:jc w:val="center"/>
            </w:pPr>
            <w:r>
              <w:t>42</w:t>
            </w:r>
          </w:p>
          <w:p w:rsidR="008D3197" w:rsidRPr="008D3197" w:rsidRDefault="008D3197" w:rsidP="00E87F05">
            <w:pPr>
              <w:spacing w:before="0" w:after="0"/>
              <w:jc w:val="center"/>
            </w:pPr>
            <w:r>
              <w:t>8</w:t>
            </w:r>
          </w:p>
        </w:tc>
      </w:tr>
      <w:tr w:rsidR="005609D3" w:rsidRPr="00E87F05" w:rsidTr="00E87F05">
        <w:tc>
          <w:tcPr>
            <w:tcW w:w="0" w:type="auto"/>
            <w:shd w:val="clear" w:color="auto" w:fill="auto"/>
          </w:tcPr>
          <w:p w:rsidR="005609D3" w:rsidRPr="008D3197" w:rsidRDefault="008D3197" w:rsidP="00E87F05">
            <w:pPr>
              <w:spacing w:before="0" w:after="0"/>
              <w:jc w:val="both"/>
            </w:pPr>
            <w:r>
              <w:t xml:space="preserve">4. Зарегистрированный УК в действующих КО (млн. руб) </w:t>
            </w:r>
          </w:p>
        </w:tc>
        <w:tc>
          <w:tcPr>
            <w:tcW w:w="0" w:type="auto"/>
            <w:shd w:val="clear" w:color="auto" w:fill="auto"/>
          </w:tcPr>
          <w:p w:rsidR="005609D3" w:rsidRPr="008D3197" w:rsidRDefault="008D3197" w:rsidP="00E87F05">
            <w:pPr>
              <w:spacing w:before="0" w:after="0"/>
              <w:jc w:val="center"/>
            </w:pPr>
            <w:r>
              <w:t>433978</w:t>
            </w:r>
          </w:p>
        </w:tc>
      </w:tr>
      <w:tr w:rsidR="005609D3" w:rsidRPr="00E87F05" w:rsidTr="00E87F05">
        <w:tc>
          <w:tcPr>
            <w:tcW w:w="0" w:type="auto"/>
            <w:shd w:val="clear" w:color="auto" w:fill="auto"/>
          </w:tcPr>
          <w:p w:rsidR="005609D3" w:rsidRDefault="008D3197" w:rsidP="00E87F05">
            <w:pPr>
              <w:spacing w:before="0" w:after="0"/>
              <w:jc w:val="both"/>
            </w:pPr>
            <w:r>
              <w:t>5. Филиалы действующих КО на территории РФ, всего из них:</w:t>
            </w:r>
          </w:p>
          <w:p w:rsidR="008D3197" w:rsidRDefault="008D3197" w:rsidP="00E87F05">
            <w:pPr>
              <w:spacing w:before="0" w:after="0"/>
              <w:jc w:val="both"/>
            </w:pPr>
            <w:r>
              <w:t>- Сбербанка России</w:t>
            </w:r>
          </w:p>
          <w:p w:rsidR="008D3197" w:rsidRPr="008D3197" w:rsidRDefault="008D3197" w:rsidP="00E87F05">
            <w:pPr>
              <w:spacing w:before="0" w:after="0"/>
              <w:jc w:val="both"/>
            </w:pPr>
            <w:r>
              <w:t xml:space="preserve">- банков со 100 % ин. участием в УК </w:t>
            </w:r>
          </w:p>
        </w:tc>
        <w:tc>
          <w:tcPr>
            <w:tcW w:w="0" w:type="auto"/>
            <w:shd w:val="clear" w:color="auto" w:fill="auto"/>
          </w:tcPr>
          <w:p w:rsidR="005609D3" w:rsidRDefault="005609D3" w:rsidP="00E87F05">
            <w:pPr>
              <w:spacing w:before="0" w:after="0"/>
              <w:jc w:val="center"/>
            </w:pPr>
          </w:p>
          <w:p w:rsidR="008D3197" w:rsidRDefault="008D3197" w:rsidP="00E87F05">
            <w:pPr>
              <w:spacing w:before="0" w:after="0"/>
              <w:jc w:val="center"/>
            </w:pPr>
            <w:r>
              <w:t>1009</w:t>
            </w:r>
          </w:p>
          <w:p w:rsidR="008D3197" w:rsidRPr="008D3197" w:rsidRDefault="008D3197" w:rsidP="00E87F05">
            <w:pPr>
              <w:spacing w:before="0" w:after="0"/>
              <w:jc w:val="center"/>
            </w:pPr>
            <w:r>
              <w:t>28</w:t>
            </w:r>
          </w:p>
        </w:tc>
      </w:tr>
      <w:tr w:rsidR="005609D3" w:rsidRPr="00E87F05" w:rsidTr="00E87F05">
        <w:tc>
          <w:tcPr>
            <w:tcW w:w="0" w:type="auto"/>
            <w:shd w:val="clear" w:color="auto" w:fill="auto"/>
          </w:tcPr>
          <w:p w:rsidR="005609D3" w:rsidRDefault="008D3197" w:rsidP="00E87F05">
            <w:pPr>
              <w:spacing w:before="0" w:after="0"/>
              <w:jc w:val="both"/>
            </w:pPr>
            <w:r>
              <w:t>6. Представительства действующих российских КО, всего</w:t>
            </w:r>
          </w:p>
          <w:p w:rsidR="008D3197" w:rsidRDefault="008D3197" w:rsidP="00E87F05">
            <w:pPr>
              <w:spacing w:before="0" w:after="0"/>
              <w:jc w:val="both"/>
            </w:pPr>
            <w:r>
              <w:t>- на территории РФ</w:t>
            </w:r>
          </w:p>
          <w:p w:rsidR="008D3197" w:rsidRDefault="008D3197" w:rsidP="00E87F05">
            <w:pPr>
              <w:spacing w:before="0" w:after="0"/>
              <w:jc w:val="both"/>
            </w:pPr>
            <w:r>
              <w:t>- в дальнем зарубежье</w:t>
            </w:r>
          </w:p>
          <w:p w:rsidR="008D3197" w:rsidRPr="008D3197" w:rsidRDefault="008D3197" w:rsidP="00E87F05">
            <w:pPr>
              <w:spacing w:before="0" w:after="0"/>
              <w:jc w:val="both"/>
            </w:pPr>
            <w:r>
              <w:t>- в ближнем зарубежье</w:t>
            </w:r>
          </w:p>
        </w:tc>
        <w:tc>
          <w:tcPr>
            <w:tcW w:w="0" w:type="auto"/>
            <w:shd w:val="clear" w:color="auto" w:fill="auto"/>
          </w:tcPr>
          <w:p w:rsidR="005609D3" w:rsidRDefault="008D3197" w:rsidP="00E87F05">
            <w:pPr>
              <w:spacing w:before="0" w:after="0"/>
              <w:jc w:val="center"/>
            </w:pPr>
            <w:r>
              <w:t>456</w:t>
            </w:r>
          </w:p>
          <w:p w:rsidR="008D3197" w:rsidRDefault="008D3197" w:rsidP="00E87F05">
            <w:pPr>
              <w:spacing w:before="0" w:after="0"/>
              <w:jc w:val="center"/>
            </w:pPr>
            <w:r>
              <w:t>411</w:t>
            </w:r>
          </w:p>
          <w:p w:rsidR="008D3197" w:rsidRDefault="008D3197" w:rsidP="00E87F05">
            <w:pPr>
              <w:spacing w:before="0" w:after="0"/>
              <w:jc w:val="center"/>
            </w:pPr>
            <w:r>
              <w:t>31</w:t>
            </w:r>
          </w:p>
          <w:p w:rsidR="008D3197" w:rsidRPr="008D3197" w:rsidRDefault="008D3197" w:rsidP="00E87F05">
            <w:pPr>
              <w:spacing w:before="0" w:after="0"/>
              <w:jc w:val="center"/>
            </w:pPr>
            <w:r>
              <w:t>14</w:t>
            </w:r>
          </w:p>
        </w:tc>
      </w:tr>
    </w:tbl>
    <w:p w:rsidR="00551F5C" w:rsidRDefault="00551F5C" w:rsidP="00551F5C">
      <w:pPr>
        <w:spacing w:before="0" w:after="0" w:line="360" w:lineRule="auto"/>
        <w:ind w:left="3780" w:hanging="2880"/>
        <w:jc w:val="both"/>
        <w:rPr>
          <w:i/>
          <w:iCs/>
          <w:sz w:val="28"/>
          <w:szCs w:val="28"/>
        </w:rPr>
      </w:pPr>
    </w:p>
    <w:p w:rsidR="008D3197" w:rsidRDefault="00037DD2" w:rsidP="00037DD2">
      <w:pPr>
        <w:spacing w:before="0" w:after="0" w:line="360" w:lineRule="auto"/>
        <w:ind w:firstLine="720"/>
        <w:jc w:val="both"/>
        <w:rPr>
          <w:sz w:val="28"/>
          <w:szCs w:val="28"/>
        </w:rPr>
      </w:pPr>
      <w:r>
        <w:rPr>
          <w:sz w:val="28"/>
          <w:szCs w:val="28"/>
        </w:rPr>
        <w:t>По таблице 1 можно сделать вывод, что из зарегистрированных 1419 кредитных организаций , в точности банков 1366</w:t>
      </w:r>
      <w:r w:rsidR="00D74D36">
        <w:rPr>
          <w:sz w:val="28"/>
          <w:szCs w:val="28"/>
        </w:rPr>
        <w:t xml:space="preserve"> ( 96,3 %) </w:t>
      </w:r>
      <w:r>
        <w:rPr>
          <w:sz w:val="28"/>
          <w:szCs w:val="28"/>
        </w:rPr>
        <w:t xml:space="preserve">, </w:t>
      </w:r>
      <w:r w:rsidR="00D74D36">
        <w:rPr>
          <w:sz w:val="28"/>
          <w:szCs w:val="28"/>
        </w:rPr>
        <w:t xml:space="preserve">88,6 </w:t>
      </w:r>
      <w:r>
        <w:rPr>
          <w:sz w:val="28"/>
          <w:szCs w:val="28"/>
        </w:rPr>
        <w:t>% это действующие банки, имеющие право на осуществление банковских операций</w:t>
      </w:r>
      <w:r w:rsidR="00D74D36">
        <w:rPr>
          <w:sz w:val="28"/>
          <w:szCs w:val="28"/>
        </w:rPr>
        <w:t>.</w:t>
      </w:r>
    </w:p>
    <w:p w:rsidR="00D74D36" w:rsidRDefault="00D74D36" w:rsidP="00037DD2">
      <w:pPr>
        <w:spacing w:before="0" w:after="0" w:line="360" w:lineRule="auto"/>
        <w:ind w:firstLine="720"/>
        <w:jc w:val="both"/>
        <w:rPr>
          <w:sz w:val="28"/>
          <w:szCs w:val="28"/>
        </w:rPr>
      </w:pPr>
      <w:r>
        <w:rPr>
          <w:sz w:val="28"/>
          <w:szCs w:val="28"/>
        </w:rPr>
        <w:t>Большинство КО, имеют право на привлечение вкладчиков населения – 77,4 %, а на осуществление операций в иностранной валюте 61 % .</w:t>
      </w:r>
    </w:p>
    <w:p w:rsidR="00D74D36" w:rsidRDefault="0096477F" w:rsidP="00037DD2">
      <w:pPr>
        <w:spacing w:before="0" w:after="0" w:line="360" w:lineRule="auto"/>
        <w:ind w:firstLine="720"/>
        <w:jc w:val="both"/>
        <w:rPr>
          <w:sz w:val="28"/>
          <w:szCs w:val="28"/>
        </w:rPr>
      </w:pPr>
      <w:r>
        <w:rPr>
          <w:sz w:val="28"/>
          <w:szCs w:val="28"/>
        </w:rPr>
        <w:t xml:space="preserve">Из </w:t>
      </w:r>
      <w:r w:rsidR="00D74D36">
        <w:rPr>
          <w:sz w:val="28"/>
          <w:szCs w:val="28"/>
        </w:rPr>
        <w:t>филиалов, в основном Сбербанки России, представительства действующих КО, находятся в основном на территории РФ – 90,1 %. В дальнем зарубежье – 6,8 %.</w:t>
      </w:r>
    </w:p>
    <w:p w:rsidR="005F6CBA" w:rsidRDefault="005F6CBA" w:rsidP="005F6CBA">
      <w:pPr>
        <w:spacing w:before="0" w:after="0" w:line="360" w:lineRule="auto"/>
        <w:ind w:firstLine="708"/>
        <w:jc w:val="both"/>
        <w:rPr>
          <w:sz w:val="28"/>
          <w:szCs w:val="28"/>
        </w:rPr>
      </w:pPr>
      <w:r>
        <w:rPr>
          <w:sz w:val="28"/>
          <w:szCs w:val="28"/>
        </w:rPr>
        <w:t xml:space="preserve">Из справки о количестве действующих кредитных организаций и их филиалов в территориальном разрезе на 01.01. 2006 г.:  всего по России – 3295. </w:t>
      </w:r>
    </w:p>
    <w:p w:rsidR="005F6CBA" w:rsidRDefault="005F6CBA" w:rsidP="005F6CBA">
      <w:pPr>
        <w:spacing w:before="0" w:after="0" w:line="360" w:lineRule="auto"/>
        <w:jc w:val="both"/>
        <w:rPr>
          <w:sz w:val="28"/>
          <w:szCs w:val="28"/>
        </w:rPr>
      </w:pPr>
      <w:r>
        <w:rPr>
          <w:sz w:val="28"/>
          <w:szCs w:val="28"/>
        </w:rPr>
        <w:t>Ханты- Мансийский АО – количество КО – 12; количество филиалов – 56; КО головная организация которых находится в данном регионе- 14;  КО, головная организация которых находится в другом регионе – 42.</w:t>
      </w:r>
    </w:p>
    <w:p w:rsidR="005F6CBA" w:rsidRDefault="005F6CBA" w:rsidP="00037DD2">
      <w:pPr>
        <w:spacing w:before="0" w:after="0" w:line="360" w:lineRule="auto"/>
        <w:ind w:firstLine="720"/>
        <w:jc w:val="both"/>
        <w:rPr>
          <w:sz w:val="28"/>
          <w:szCs w:val="28"/>
        </w:rPr>
      </w:pPr>
    </w:p>
    <w:p w:rsidR="0096477F" w:rsidRDefault="0096477F" w:rsidP="0096477F">
      <w:pPr>
        <w:spacing w:before="0" w:after="0" w:line="360" w:lineRule="auto"/>
        <w:ind w:firstLine="720"/>
        <w:jc w:val="both"/>
        <w:rPr>
          <w:sz w:val="28"/>
          <w:szCs w:val="28"/>
        </w:rPr>
      </w:pPr>
      <w:r>
        <w:rPr>
          <w:sz w:val="28"/>
          <w:szCs w:val="28"/>
        </w:rPr>
        <w:t xml:space="preserve">Что касается </w:t>
      </w:r>
      <w:r w:rsidR="005F6CBA">
        <w:rPr>
          <w:sz w:val="28"/>
          <w:szCs w:val="28"/>
        </w:rPr>
        <w:t>конкретно,</w:t>
      </w:r>
      <w:r>
        <w:rPr>
          <w:sz w:val="28"/>
          <w:szCs w:val="28"/>
        </w:rPr>
        <w:t xml:space="preserve"> какого то коммерческого банка, то 27.02.2006 г. вышел приказ «Об отзыве лицензии на осуществление банковских операций и назначении временной администрации», в котором было сказано: «Департамент внешних и общественных связей Банка России сообщает, что в связи с неисполнением кредитной организацией общество с ограниченной ответственностью Коммерческий банк «Деловой накопительный банк» ООО Делна банк (г.Москва) федеральных законов, регулирующих банковскую деятельность, а также нормативных актов Банка России, неоднократным нарушением в течении одного года, требований предоставленных ст. 6 и 7, ФЗ «О противодействии </w:t>
      </w:r>
      <w:r w:rsidR="005F6CBA">
        <w:rPr>
          <w:sz w:val="28"/>
          <w:szCs w:val="28"/>
        </w:rPr>
        <w:t>легализации/ отмыванию доходов, полученных преступным путём, и финансированию терроризма» и учитывая неоднократное в течение 1 года применяемых мер, предоставленных ФЗ, Банк России принял решение отозвать с 27.02.2006 г. лицензию на осуществление банковских операций (в рублях и иностранной валюте) у кредитной организации (регистрационный № 971 от 27.11.1990 г.)</w:t>
      </w:r>
    </w:p>
    <w:p w:rsidR="00BB35FE" w:rsidRDefault="005F6CBA" w:rsidP="00E64EB0">
      <w:pPr>
        <w:spacing w:before="0" w:after="0" w:line="360" w:lineRule="auto"/>
        <w:ind w:firstLine="720"/>
        <w:jc w:val="both"/>
        <w:rPr>
          <w:sz w:val="28"/>
          <w:szCs w:val="28"/>
        </w:rPr>
      </w:pPr>
      <w:r>
        <w:rPr>
          <w:sz w:val="28"/>
          <w:szCs w:val="28"/>
        </w:rPr>
        <w:t>Общие сведения об отзыве лицензий и ликвидации юридических лиц представлены в таблице 2.</w:t>
      </w:r>
    </w:p>
    <w:p w:rsidR="00D74D36" w:rsidRDefault="00D74D36" w:rsidP="00037DD2">
      <w:pPr>
        <w:spacing w:before="0" w:after="0" w:line="360" w:lineRule="auto"/>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2.</w:t>
      </w:r>
    </w:p>
    <w:p w:rsidR="00D74D36" w:rsidRDefault="00D74D36" w:rsidP="00037DD2">
      <w:pPr>
        <w:spacing w:before="0" w:after="0" w:line="360" w:lineRule="auto"/>
        <w:ind w:firstLine="720"/>
        <w:jc w:val="both"/>
        <w:rPr>
          <w:i/>
          <w:iCs/>
          <w:sz w:val="28"/>
          <w:szCs w:val="28"/>
        </w:rPr>
      </w:pPr>
      <w:r>
        <w:rPr>
          <w:i/>
          <w:iCs/>
          <w:sz w:val="28"/>
          <w:szCs w:val="28"/>
        </w:rPr>
        <w:t xml:space="preserve">  «Отзыв лицензий и ликвидация юридических лиц на 01.12. 2005 г.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3"/>
        <w:gridCol w:w="1499"/>
      </w:tblGrid>
      <w:tr w:rsidR="00D74D36" w:rsidRPr="00E87F05" w:rsidTr="00E87F05">
        <w:tc>
          <w:tcPr>
            <w:tcW w:w="0" w:type="auto"/>
            <w:shd w:val="clear" w:color="auto" w:fill="auto"/>
          </w:tcPr>
          <w:p w:rsidR="00D74D36" w:rsidRPr="00E87F05" w:rsidRDefault="00D74D36" w:rsidP="00E87F05">
            <w:pPr>
              <w:spacing w:before="0" w:after="0" w:line="360" w:lineRule="auto"/>
              <w:jc w:val="center"/>
              <w:rPr>
                <w:b/>
                <w:bCs/>
              </w:rPr>
            </w:pPr>
            <w:r w:rsidRPr="00E87F05">
              <w:rPr>
                <w:b/>
                <w:bCs/>
              </w:rPr>
              <w:t>Содержание</w:t>
            </w:r>
          </w:p>
        </w:tc>
        <w:tc>
          <w:tcPr>
            <w:tcW w:w="0" w:type="auto"/>
            <w:shd w:val="clear" w:color="auto" w:fill="auto"/>
          </w:tcPr>
          <w:p w:rsidR="00D74D36" w:rsidRPr="00E87F05" w:rsidRDefault="00D74D36" w:rsidP="00E87F05">
            <w:pPr>
              <w:spacing w:before="0" w:after="0" w:line="360" w:lineRule="auto"/>
              <w:jc w:val="center"/>
              <w:rPr>
                <w:b/>
                <w:bCs/>
              </w:rPr>
            </w:pPr>
            <w:r w:rsidRPr="00E87F05">
              <w:rPr>
                <w:b/>
                <w:bCs/>
              </w:rPr>
              <w:t>Количество</w:t>
            </w:r>
          </w:p>
        </w:tc>
      </w:tr>
      <w:tr w:rsidR="00D74D36" w:rsidRPr="00E87F05" w:rsidTr="00E87F05">
        <w:tc>
          <w:tcPr>
            <w:tcW w:w="0" w:type="auto"/>
            <w:shd w:val="clear" w:color="auto" w:fill="auto"/>
          </w:tcPr>
          <w:p w:rsidR="00D74D36" w:rsidRDefault="00D74D36" w:rsidP="00E87F05">
            <w:pPr>
              <w:spacing w:before="0" w:after="0" w:line="360" w:lineRule="auto"/>
              <w:jc w:val="both"/>
            </w:pPr>
            <w:r>
              <w:t>1. КО, у которых отозвана лицензия на осуществление банковских операций и</w:t>
            </w:r>
          </w:p>
          <w:p w:rsidR="00D74D36" w:rsidRPr="00D74D36" w:rsidRDefault="00D74D36" w:rsidP="00E87F05">
            <w:pPr>
              <w:spacing w:before="0" w:after="0" w:line="360" w:lineRule="auto"/>
              <w:jc w:val="both"/>
            </w:pPr>
            <w:r>
              <w:t>которые не исключены из книги государственной регистрации КО</w:t>
            </w:r>
          </w:p>
        </w:tc>
        <w:tc>
          <w:tcPr>
            <w:tcW w:w="0" w:type="auto"/>
            <w:shd w:val="clear" w:color="auto" w:fill="auto"/>
          </w:tcPr>
          <w:p w:rsidR="00D74D36" w:rsidRPr="00D74D36" w:rsidRDefault="00D74D36" w:rsidP="00E87F05">
            <w:pPr>
              <w:spacing w:before="0" w:after="0" w:line="360" w:lineRule="auto"/>
              <w:jc w:val="center"/>
            </w:pPr>
            <w:r>
              <w:t>160</w:t>
            </w:r>
          </w:p>
        </w:tc>
      </w:tr>
      <w:tr w:rsidR="00D74D36" w:rsidRPr="00E87F05" w:rsidTr="00E87F05">
        <w:tc>
          <w:tcPr>
            <w:tcW w:w="0" w:type="auto"/>
            <w:shd w:val="clear" w:color="auto" w:fill="auto"/>
          </w:tcPr>
          <w:p w:rsidR="00D74D36" w:rsidRDefault="00D74D36" w:rsidP="00E87F05">
            <w:pPr>
              <w:spacing w:before="0" w:after="0" w:line="360" w:lineRule="auto"/>
              <w:jc w:val="both"/>
            </w:pPr>
            <w:r>
              <w:t>2. Внесена запись в КГР организаций о ликвидации КО как юрид. лица:</w:t>
            </w:r>
          </w:p>
          <w:p w:rsidR="00D74D36" w:rsidRDefault="00D74D36" w:rsidP="00E87F05">
            <w:pPr>
              <w:spacing w:before="0" w:after="0" w:line="360" w:lineRule="auto"/>
              <w:jc w:val="both"/>
            </w:pPr>
            <w:r>
              <w:t xml:space="preserve">Всего </w:t>
            </w:r>
          </w:p>
          <w:p w:rsidR="00D74D36" w:rsidRDefault="00D74D36" w:rsidP="00E87F05">
            <w:pPr>
              <w:spacing w:before="0" w:after="0" w:line="360" w:lineRule="auto"/>
              <w:jc w:val="both"/>
            </w:pPr>
            <w:r>
              <w:t xml:space="preserve">- в т.ч. с отзывом лицензии </w:t>
            </w:r>
          </w:p>
          <w:p w:rsidR="00D74D36" w:rsidRDefault="00D74D36" w:rsidP="00E87F05">
            <w:pPr>
              <w:spacing w:before="0" w:after="0" w:line="360" w:lineRule="auto"/>
              <w:jc w:val="both"/>
            </w:pPr>
            <w:r>
              <w:t>- в связи с реорганизацией</w:t>
            </w:r>
          </w:p>
          <w:p w:rsidR="00D74D36" w:rsidRDefault="00D74D36" w:rsidP="00E87F05">
            <w:pPr>
              <w:spacing w:before="0" w:after="0" w:line="360" w:lineRule="auto"/>
              <w:jc w:val="both"/>
            </w:pPr>
            <w:r>
              <w:t>из них:</w:t>
            </w:r>
          </w:p>
          <w:p w:rsidR="00D74D36" w:rsidRDefault="00D74D36" w:rsidP="00E87F05">
            <w:pPr>
              <w:spacing w:before="0" w:after="0" w:line="360" w:lineRule="auto"/>
              <w:jc w:val="both"/>
            </w:pPr>
            <w:r>
              <w:t>- в форме слияния</w:t>
            </w:r>
          </w:p>
          <w:p w:rsidR="00D74D36" w:rsidRDefault="00D74D36" w:rsidP="00E87F05">
            <w:pPr>
              <w:spacing w:before="0" w:after="0" w:line="360" w:lineRule="auto"/>
              <w:jc w:val="both"/>
            </w:pPr>
            <w:r>
              <w:t>- форме присоединения</w:t>
            </w:r>
          </w:p>
          <w:p w:rsidR="00D74D36" w:rsidRDefault="00D74D36" w:rsidP="00E87F05">
            <w:pPr>
              <w:spacing w:before="0" w:after="0" w:line="360" w:lineRule="auto"/>
              <w:jc w:val="both"/>
            </w:pPr>
            <w:r>
              <w:t>в т.ч.</w:t>
            </w:r>
          </w:p>
          <w:p w:rsidR="00D74D36" w:rsidRDefault="00D74D36" w:rsidP="00E87F05">
            <w:pPr>
              <w:spacing w:before="0" w:after="0" w:line="360" w:lineRule="auto"/>
              <w:jc w:val="both"/>
            </w:pPr>
            <w:r>
              <w:t>- присоединены к кредитным банкам (без образования филиала)</w:t>
            </w:r>
          </w:p>
          <w:p w:rsidR="00D74D36" w:rsidRPr="00D74D36" w:rsidRDefault="000F5DB7" w:rsidP="00E87F05">
            <w:pPr>
              <w:spacing w:before="0" w:after="0" w:line="360" w:lineRule="auto"/>
              <w:jc w:val="both"/>
            </w:pPr>
            <w:r>
              <w:t xml:space="preserve">- </w:t>
            </w:r>
            <w:r w:rsidR="00D74D36">
              <w:t>в связи с нарушением законодательства в части оплаты УК</w:t>
            </w:r>
          </w:p>
        </w:tc>
        <w:tc>
          <w:tcPr>
            <w:tcW w:w="0" w:type="auto"/>
            <w:shd w:val="clear" w:color="auto" w:fill="auto"/>
          </w:tcPr>
          <w:p w:rsidR="00D74D36" w:rsidRDefault="00D74D36" w:rsidP="00E87F05">
            <w:pPr>
              <w:spacing w:before="0" w:after="0" w:line="360" w:lineRule="auto"/>
              <w:jc w:val="center"/>
            </w:pPr>
          </w:p>
          <w:p w:rsidR="000F5DB7" w:rsidRDefault="000F5DB7" w:rsidP="00E87F05">
            <w:pPr>
              <w:spacing w:before="0" w:after="0" w:line="360" w:lineRule="auto"/>
              <w:jc w:val="center"/>
            </w:pPr>
            <w:r>
              <w:t>1676</w:t>
            </w:r>
          </w:p>
          <w:p w:rsidR="000F5DB7" w:rsidRDefault="000F5DB7" w:rsidP="00E87F05">
            <w:pPr>
              <w:spacing w:before="0" w:after="0" w:line="360" w:lineRule="auto"/>
              <w:jc w:val="center"/>
            </w:pPr>
            <w:r>
              <w:t>1297</w:t>
            </w:r>
          </w:p>
          <w:p w:rsidR="000F5DB7" w:rsidRDefault="000F5DB7" w:rsidP="00E87F05">
            <w:pPr>
              <w:spacing w:before="0" w:after="0" w:line="360" w:lineRule="auto"/>
              <w:jc w:val="center"/>
            </w:pPr>
            <w:r>
              <w:t>378</w:t>
            </w:r>
          </w:p>
          <w:p w:rsidR="000F5DB7" w:rsidRDefault="000F5DB7" w:rsidP="00E87F05">
            <w:pPr>
              <w:spacing w:before="0" w:after="0" w:line="360" w:lineRule="auto"/>
              <w:jc w:val="center"/>
            </w:pPr>
          </w:p>
          <w:p w:rsidR="000F5DB7" w:rsidRDefault="000F5DB7" w:rsidP="00E87F05">
            <w:pPr>
              <w:spacing w:before="0" w:after="0" w:line="360" w:lineRule="auto"/>
              <w:jc w:val="center"/>
            </w:pPr>
            <w:r>
              <w:t>0</w:t>
            </w:r>
          </w:p>
          <w:p w:rsidR="000F5DB7" w:rsidRDefault="000F5DB7" w:rsidP="00E87F05">
            <w:pPr>
              <w:spacing w:before="0" w:after="0" w:line="360" w:lineRule="auto"/>
              <w:jc w:val="center"/>
            </w:pPr>
            <w:r>
              <w:t>378</w:t>
            </w:r>
          </w:p>
          <w:p w:rsidR="000F5DB7" w:rsidRDefault="000F5DB7" w:rsidP="00E87F05">
            <w:pPr>
              <w:spacing w:before="0" w:after="0" w:line="360" w:lineRule="auto"/>
              <w:jc w:val="center"/>
            </w:pPr>
          </w:p>
          <w:p w:rsidR="000F5DB7" w:rsidRDefault="000F5DB7" w:rsidP="00E87F05">
            <w:pPr>
              <w:spacing w:before="0" w:after="0" w:line="360" w:lineRule="auto"/>
              <w:jc w:val="center"/>
            </w:pPr>
            <w:r>
              <w:t>44</w:t>
            </w:r>
          </w:p>
          <w:p w:rsidR="000F5DB7" w:rsidRPr="00D74D36" w:rsidRDefault="000F5DB7" w:rsidP="00E87F05">
            <w:pPr>
              <w:spacing w:before="0" w:after="0" w:line="360" w:lineRule="auto"/>
              <w:jc w:val="center"/>
            </w:pPr>
            <w:r>
              <w:t>1</w:t>
            </w:r>
          </w:p>
        </w:tc>
      </w:tr>
    </w:tbl>
    <w:p w:rsidR="00D74D36" w:rsidRPr="00D74D36" w:rsidRDefault="00D74D36" w:rsidP="00037DD2">
      <w:pPr>
        <w:spacing w:before="0" w:after="0" w:line="360" w:lineRule="auto"/>
        <w:ind w:firstLine="720"/>
        <w:jc w:val="both"/>
        <w:rPr>
          <w:sz w:val="28"/>
          <w:szCs w:val="28"/>
        </w:rPr>
      </w:pPr>
    </w:p>
    <w:p w:rsidR="00551F5C" w:rsidRDefault="000F5DB7" w:rsidP="005F03B3">
      <w:pPr>
        <w:spacing w:before="0" w:after="0" w:line="360" w:lineRule="auto"/>
        <w:jc w:val="both"/>
        <w:rPr>
          <w:sz w:val="28"/>
          <w:szCs w:val="28"/>
        </w:rPr>
      </w:pPr>
      <w:r>
        <w:rPr>
          <w:sz w:val="28"/>
          <w:szCs w:val="28"/>
        </w:rPr>
        <w:tab/>
      </w:r>
      <w:r w:rsidR="00504C07">
        <w:rPr>
          <w:sz w:val="28"/>
          <w:szCs w:val="28"/>
        </w:rPr>
        <w:t>Из таблицы 2 видно, что из зарегистрированных 1419 кредитных организаций – 11,3 % это те у кого была отозвана лицензия на осуществление банковских  операций, но они не исключены из КГР.</w:t>
      </w:r>
    </w:p>
    <w:p w:rsidR="00504C07" w:rsidRDefault="00504C07" w:rsidP="00504C07">
      <w:pPr>
        <w:spacing w:before="0" w:after="0" w:line="360" w:lineRule="auto"/>
        <w:ind w:firstLine="708"/>
        <w:jc w:val="both"/>
        <w:rPr>
          <w:sz w:val="28"/>
          <w:szCs w:val="28"/>
        </w:rPr>
      </w:pPr>
      <w:r>
        <w:rPr>
          <w:sz w:val="28"/>
          <w:szCs w:val="28"/>
        </w:rPr>
        <w:t>Что касается ликвидации КО как юридического лица, то отозвано лицензий было – 77 %, в основном в связи с реорганизацией – 23 %. КО которые были присоединены к другим кредитным банкам  - 2,6 %. Что касается нарушения законодательства в части оплаты УК – это низкий процент 0,06.</w:t>
      </w:r>
    </w:p>
    <w:p w:rsidR="0012724C" w:rsidRDefault="0012724C" w:rsidP="00504C07">
      <w:pPr>
        <w:spacing w:before="0" w:after="0" w:line="360" w:lineRule="auto"/>
        <w:ind w:firstLine="708"/>
        <w:jc w:val="both"/>
        <w:rPr>
          <w:sz w:val="28"/>
          <w:szCs w:val="28"/>
        </w:rPr>
      </w:pPr>
      <w:r>
        <w:rPr>
          <w:sz w:val="28"/>
          <w:szCs w:val="28"/>
        </w:rPr>
        <w:t>Таким образом можно сделать вывод, что при большом количестве действующих КО, происходит большой процент отзыва лицензий СА крайней мерой применения к КО – ликвидации.</w:t>
      </w:r>
    </w:p>
    <w:p w:rsidR="00E64EB0" w:rsidRDefault="00E64EB0" w:rsidP="00504C07">
      <w:pPr>
        <w:spacing w:before="0" w:after="0" w:line="360" w:lineRule="auto"/>
        <w:ind w:firstLine="708"/>
        <w:jc w:val="both"/>
        <w:rPr>
          <w:sz w:val="28"/>
          <w:szCs w:val="28"/>
        </w:rPr>
      </w:pPr>
    </w:p>
    <w:p w:rsidR="00E64EB0" w:rsidRDefault="00E64EB0" w:rsidP="00504C07">
      <w:pPr>
        <w:spacing w:before="0" w:after="0" w:line="360" w:lineRule="auto"/>
        <w:ind w:firstLine="708"/>
        <w:jc w:val="both"/>
        <w:rPr>
          <w:sz w:val="28"/>
          <w:szCs w:val="28"/>
        </w:rPr>
      </w:pPr>
    </w:p>
    <w:p w:rsidR="00E64EB0" w:rsidRDefault="00E64EB0" w:rsidP="00504C07">
      <w:pPr>
        <w:spacing w:before="0" w:after="0" w:line="360" w:lineRule="auto"/>
        <w:ind w:firstLine="708"/>
        <w:jc w:val="both"/>
        <w:rPr>
          <w:sz w:val="28"/>
          <w:szCs w:val="28"/>
        </w:rPr>
      </w:pPr>
    </w:p>
    <w:p w:rsidR="00D51A6C" w:rsidRDefault="00D51A6C" w:rsidP="00504C07">
      <w:pPr>
        <w:spacing w:before="0" w:after="0" w:line="360" w:lineRule="auto"/>
        <w:ind w:firstLine="708"/>
        <w:jc w:val="both"/>
        <w:rPr>
          <w:sz w:val="28"/>
          <w:szCs w:val="28"/>
        </w:rPr>
      </w:pPr>
    </w:p>
    <w:p w:rsidR="00E64EB0" w:rsidRDefault="00E64EB0" w:rsidP="00504C07">
      <w:pPr>
        <w:spacing w:before="0" w:after="0" w:line="360" w:lineRule="auto"/>
        <w:ind w:firstLine="708"/>
        <w:jc w:val="both"/>
        <w:rPr>
          <w:sz w:val="28"/>
          <w:szCs w:val="28"/>
        </w:rPr>
      </w:pPr>
    </w:p>
    <w:p w:rsidR="0012724C" w:rsidRDefault="0012724C" w:rsidP="00504C07">
      <w:pPr>
        <w:spacing w:before="0" w:after="0" w:line="360" w:lineRule="auto"/>
        <w:ind w:firstLine="708"/>
        <w:jc w:val="both"/>
        <w:rPr>
          <w:sz w:val="28"/>
          <w:szCs w:val="28"/>
        </w:rPr>
      </w:pPr>
    </w:p>
    <w:p w:rsidR="00E64EB0" w:rsidRPr="0012724C" w:rsidRDefault="0012724C" w:rsidP="00E64EB0">
      <w:pPr>
        <w:spacing w:before="0" w:after="0" w:line="360" w:lineRule="auto"/>
        <w:ind w:left="708"/>
        <w:jc w:val="both"/>
        <w:rPr>
          <w:b/>
          <w:bCs/>
          <w:sz w:val="28"/>
          <w:szCs w:val="28"/>
        </w:rPr>
      </w:pPr>
      <w:r>
        <w:rPr>
          <w:b/>
          <w:bCs/>
          <w:sz w:val="28"/>
          <w:szCs w:val="28"/>
        </w:rPr>
        <w:t xml:space="preserve">2.2. </w:t>
      </w:r>
      <w:r w:rsidR="00E64EB0">
        <w:rPr>
          <w:b/>
          <w:bCs/>
          <w:sz w:val="28"/>
          <w:szCs w:val="28"/>
        </w:rPr>
        <w:t>Проблемы и перспективы банковского регулирования</w:t>
      </w:r>
    </w:p>
    <w:p w:rsidR="00E64EB0" w:rsidRPr="00E64EB0" w:rsidRDefault="00E64EB0" w:rsidP="00E64EB0">
      <w:pPr>
        <w:pStyle w:val="a7"/>
        <w:spacing w:line="360" w:lineRule="auto"/>
        <w:ind w:firstLine="708"/>
        <w:jc w:val="both"/>
        <w:rPr>
          <w:rFonts w:ascii="Times New Roman" w:hAnsi="Times New Roman" w:cs="Times New Roman"/>
          <w:i/>
          <w:iCs/>
          <w:sz w:val="28"/>
          <w:szCs w:val="28"/>
          <w:u w:val="single"/>
        </w:rPr>
      </w:pPr>
      <w:r w:rsidRPr="00E64EB0">
        <w:rPr>
          <w:rFonts w:ascii="Times New Roman" w:hAnsi="Times New Roman" w:cs="Times New Roman"/>
          <w:i/>
          <w:iCs/>
          <w:sz w:val="28"/>
          <w:szCs w:val="28"/>
          <w:u w:val="single"/>
        </w:rPr>
        <w:t xml:space="preserve">Требования к совершенствованию банковского </w:t>
      </w:r>
      <w:r>
        <w:rPr>
          <w:rFonts w:ascii="Times New Roman" w:hAnsi="Times New Roman" w:cs="Times New Roman"/>
          <w:i/>
          <w:iCs/>
          <w:sz w:val="28"/>
          <w:szCs w:val="28"/>
          <w:u w:val="single"/>
        </w:rPr>
        <w:t xml:space="preserve">надзора </w:t>
      </w:r>
    </w:p>
    <w:p w:rsidR="00E64EB0" w:rsidRP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w:t>
      </w:r>
      <w:r>
        <w:rPr>
          <w:rFonts w:ascii="Times New Roman" w:hAnsi="Times New Roman" w:cs="Times New Roman"/>
          <w:sz w:val="28"/>
          <w:szCs w:val="28"/>
        </w:rPr>
        <w:tab/>
      </w:r>
      <w:r w:rsidRPr="00E64EB0">
        <w:rPr>
          <w:rFonts w:ascii="Times New Roman" w:hAnsi="Times New Roman" w:cs="Times New Roman"/>
          <w:sz w:val="28"/>
          <w:szCs w:val="28"/>
        </w:rPr>
        <w:t xml:space="preserve"> Анализ задач надзорной деятельности в банковской сфере приводит   к формулированию следующих    требований,  выполнение   которых  видится необходимым для стабилизации кредитной системы.</w:t>
      </w:r>
      <w:r>
        <w:rPr>
          <w:rFonts w:ascii="Times New Roman" w:hAnsi="Times New Roman" w:cs="Times New Roman"/>
          <w:sz w:val="28"/>
          <w:szCs w:val="28"/>
        </w:rPr>
        <w:t xml:space="preserve"> </w:t>
      </w:r>
      <w:r w:rsidRPr="00E64EB0">
        <w:rPr>
          <w:rFonts w:ascii="Times New Roman" w:hAnsi="Times New Roman" w:cs="Times New Roman"/>
          <w:sz w:val="28"/>
          <w:szCs w:val="28"/>
        </w:rPr>
        <w:t>Как   будет  ясно  из  последующего   изложения,   указанные   требования   находятся в тесной взаимосвязи.</w:t>
      </w:r>
    </w:p>
    <w:p w:rsidR="00E64EB0" w:rsidRPr="00E64EB0" w:rsidRDefault="00E64EB0" w:rsidP="00E64EB0">
      <w:pPr>
        <w:pStyle w:val="a7"/>
        <w:spacing w:line="360" w:lineRule="auto"/>
        <w:jc w:val="both"/>
        <w:rPr>
          <w:rFonts w:ascii="Times New Roman" w:hAnsi="Times New Roman" w:cs="Times New Roman"/>
          <w:i/>
          <w:iCs/>
          <w:sz w:val="28"/>
          <w:szCs w:val="28"/>
        </w:rPr>
      </w:pPr>
      <w:r w:rsidRPr="00E64EB0">
        <w:rPr>
          <w:rFonts w:ascii="Times New Roman" w:hAnsi="Times New Roman" w:cs="Times New Roman"/>
          <w:sz w:val="28"/>
          <w:szCs w:val="28"/>
        </w:rPr>
        <w:t xml:space="preserve">       Во-первых, поскольку  приоритетной   целью   надзора   является   поддержание  кредитной системы,  его главной задачей должны быть не   поиск и наказание "провинившихся" банков,  а </w:t>
      </w:r>
      <w:r w:rsidRPr="00E64EB0">
        <w:rPr>
          <w:rFonts w:ascii="Times New Roman" w:hAnsi="Times New Roman" w:cs="Times New Roman"/>
          <w:i/>
          <w:iCs/>
          <w:sz w:val="28"/>
          <w:szCs w:val="28"/>
        </w:rPr>
        <w:t>создание  условий  для   более эффективного функционирования банковской системы</w:t>
      </w:r>
      <w:r w:rsidRPr="00E64EB0">
        <w:rPr>
          <w:rFonts w:ascii="Times New Roman" w:hAnsi="Times New Roman" w:cs="Times New Roman"/>
          <w:sz w:val="28"/>
          <w:szCs w:val="28"/>
        </w:rPr>
        <w:t>.</w:t>
      </w:r>
    </w:p>
    <w:p w:rsidR="00E64EB0" w:rsidRP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Во-вторых, это  необходимость  активизации   надзора,   которая   включает  в  себя  ряд  аспектов.</w:t>
      </w:r>
      <w:r>
        <w:rPr>
          <w:rFonts w:ascii="Times New Roman" w:hAnsi="Times New Roman" w:cs="Times New Roman"/>
          <w:sz w:val="28"/>
          <w:szCs w:val="28"/>
        </w:rPr>
        <w:t xml:space="preserve"> </w:t>
      </w:r>
      <w:r w:rsidRPr="00E64EB0">
        <w:rPr>
          <w:rFonts w:ascii="Times New Roman" w:hAnsi="Times New Roman" w:cs="Times New Roman"/>
          <w:sz w:val="28"/>
          <w:szCs w:val="28"/>
        </w:rPr>
        <w:t xml:space="preserve">Важнейшим  условием и одновременно   составным элементом его реализации  является  </w:t>
      </w:r>
      <w:r w:rsidRPr="00E64EB0">
        <w:rPr>
          <w:rFonts w:ascii="Times New Roman" w:hAnsi="Times New Roman" w:cs="Times New Roman"/>
          <w:i/>
          <w:iCs/>
          <w:sz w:val="28"/>
          <w:szCs w:val="28"/>
        </w:rPr>
        <w:t>повышение  открытости   ситуации  в  банковской сфере в целом и в конкретных банках как для   Центрального   банка,   так   и   для   кредиторов    и    клиентов   банков.</w:t>
      </w:r>
      <w:r>
        <w:rPr>
          <w:rFonts w:ascii="Times New Roman" w:hAnsi="Times New Roman" w:cs="Times New Roman"/>
          <w:i/>
          <w:iCs/>
          <w:sz w:val="28"/>
          <w:szCs w:val="28"/>
        </w:rPr>
        <w:t xml:space="preserve"> </w:t>
      </w:r>
      <w:r w:rsidRPr="00E64EB0">
        <w:rPr>
          <w:rFonts w:ascii="Times New Roman" w:hAnsi="Times New Roman" w:cs="Times New Roman"/>
          <w:sz w:val="28"/>
          <w:szCs w:val="28"/>
        </w:rPr>
        <w:t xml:space="preserve">Повышение открытости базируется на совершенствовании системы   учета и  отчетности  в  коммерческих  банках  и  приближении  ее  к   требованиям, вытекающим из опыта международной банковской практики,   что позволит повысить эффективность  и  результативность  надзорной   деятельности. </w:t>
      </w:r>
    </w:p>
    <w:p w:rsidR="00E64EB0" w:rsidRP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w:t>
      </w:r>
      <w:r w:rsidR="00C13EC4">
        <w:rPr>
          <w:rFonts w:ascii="Times New Roman" w:hAnsi="Times New Roman" w:cs="Times New Roman"/>
          <w:sz w:val="28"/>
          <w:szCs w:val="28"/>
        </w:rPr>
        <w:tab/>
      </w:r>
      <w:r w:rsidRPr="00E64EB0">
        <w:rPr>
          <w:rFonts w:ascii="Times New Roman" w:hAnsi="Times New Roman" w:cs="Times New Roman"/>
          <w:sz w:val="28"/>
          <w:szCs w:val="28"/>
        </w:rPr>
        <w:t xml:space="preserve">В-третьих, надзор  должен  быть  ориентирован  на  </w:t>
      </w:r>
      <w:r w:rsidRPr="006B2DB0">
        <w:rPr>
          <w:rFonts w:ascii="Times New Roman" w:hAnsi="Times New Roman" w:cs="Times New Roman"/>
          <w:i/>
          <w:iCs/>
          <w:sz w:val="28"/>
          <w:szCs w:val="28"/>
        </w:rPr>
        <w:t>два   уровня   анализа  и состояния банковской системы в целом.</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При этом открытость   является   важным   фактором   совершенствования    диагностической   компоненты   банковского   надзора.</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Другим   ее  фактором  выступает   совершенствование методики оценки состояния дел в банках.</w:t>
      </w:r>
    </w:p>
    <w:p w:rsidR="00E64EB0" w:rsidRP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w:t>
      </w:r>
      <w:r w:rsidR="00C13EC4">
        <w:rPr>
          <w:rFonts w:ascii="Times New Roman" w:hAnsi="Times New Roman" w:cs="Times New Roman"/>
          <w:sz w:val="28"/>
          <w:szCs w:val="28"/>
        </w:rPr>
        <w:tab/>
      </w:r>
      <w:r w:rsidRPr="00E64EB0">
        <w:rPr>
          <w:rFonts w:ascii="Times New Roman" w:hAnsi="Times New Roman" w:cs="Times New Roman"/>
          <w:sz w:val="28"/>
          <w:szCs w:val="28"/>
        </w:rPr>
        <w:t xml:space="preserve"> В-четвертых, </w:t>
      </w:r>
      <w:r w:rsidRPr="006B2DB0">
        <w:rPr>
          <w:rFonts w:ascii="Times New Roman" w:hAnsi="Times New Roman" w:cs="Times New Roman"/>
          <w:i/>
          <w:iCs/>
          <w:sz w:val="28"/>
          <w:szCs w:val="28"/>
        </w:rPr>
        <w:t>требование реструктуризации балансов банков</w:t>
      </w:r>
      <w:r w:rsidRPr="00E64EB0">
        <w:rPr>
          <w:rFonts w:ascii="Times New Roman" w:hAnsi="Times New Roman" w:cs="Times New Roman"/>
          <w:sz w:val="28"/>
          <w:szCs w:val="28"/>
        </w:rPr>
        <w:t>.</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Данное   требование  непосредственно  относится  к  оптимизации  балансов  и   организационно-технологической схемы деятельности банков.</w:t>
      </w:r>
    </w:p>
    <w:p w:rsidR="00E64EB0" w:rsidRPr="00E64EB0" w:rsidRDefault="006B2DB0" w:rsidP="00C13EC4">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64EB0" w:rsidRPr="00E64EB0">
        <w:rPr>
          <w:rFonts w:ascii="Times New Roman" w:hAnsi="Times New Roman" w:cs="Times New Roman"/>
          <w:sz w:val="28"/>
          <w:szCs w:val="28"/>
        </w:rPr>
        <w:t>Под реструктуризацией   балансов   понимается   снижение   доли   низколиквидных и неликвидных активов, создание достаточных резервов   на  списание  плохих  кредитов.</w:t>
      </w:r>
      <w:r w:rsidR="00C13EC4">
        <w:rPr>
          <w:rFonts w:ascii="Times New Roman" w:hAnsi="Times New Roman" w:cs="Times New Roman"/>
          <w:sz w:val="28"/>
          <w:szCs w:val="28"/>
        </w:rPr>
        <w:t xml:space="preserve"> </w:t>
      </w:r>
      <w:r w:rsidR="00E64EB0" w:rsidRPr="00E64EB0">
        <w:rPr>
          <w:rFonts w:ascii="Times New Roman" w:hAnsi="Times New Roman" w:cs="Times New Roman"/>
          <w:sz w:val="28"/>
          <w:szCs w:val="28"/>
        </w:rPr>
        <w:t xml:space="preserve">При  этом  необходимо  предусмотреть   возможность  банков  самостоятельно  списывать  такие ссуды за счет   резервов при контроле со  стороны  налоговых  служб  и  аудиторских   фирм. </w:t>
      </w:r>
      <w:r w:rsidR="00C13EC4">
        <w:rPr>
          <w:rFonts w:ascii="Times New Roman" w:hAnsi="Times New Roman" w:cs="Times New Roman"/>
          <w:sz w:val="28"/>
          <w:szCs w:val="28"/>
        </w:rPr>
        <w:t xml:space="preserve">    </w:t>
      </w:r>
      <w:r w:rsidR="00C13EC4">
        <w:rPr>
          <w:rFonts w:ascii="Times New Roman" w:hAnsi="Times New Roman" w:cs="Times New Roman"/>
          <w:sz w:val="28"/>
          <w:szCs w:val="28"/>
        </w:rPr>
        <w:tab/>
      </w:r>
      <w:r w:rsidR="00E64EB0" w:rsidRPr="00E64EB0">
        <w:rPr>
          <w:rFonts w:ascii="Times New Roman" w:hAnsi="Times New Roman" w:cs="Times New Roman"/>
          <w:sz w:val="28"/>
          <w:szCs w:val="28"/>
        </w:rPr>
        <w:t>Под оптимизацией  организационной  структуры  банков понимается   централизация информационных потоков многофилиальных  банков  через   компьютерную  сеть  и получение информации о работе территориальных   подразделений  в  режиме  реального  времени,</w:t>
      </w:r>
      <w:r w:rsidR="00C13EC4">
        <w:rPr>
          <w:rFonts w:ascii="Times New Roman" w:hAnsi="Times New Roman" w:cs="Times New Roman"/>
          <w:sz w:val="28"/>
          <w:szCs w:val="28"/>
        </w:rPr>
        <w:t xml:space="preserve"> </w:t>
      </w:r>
      <w:r w:rsidR="00E64EB0" w:rsidRPr="00E64EB0">
        <w:rPr>
          <w:rFonts w:ascii="Times New Roman" w:hAnsi="Times New Roman" w:cs="Times New Roman"/>
          <w:sz w:val="28"/>
          <w:szCs w:val="28"/>
        </w:rPr>
        <w:t>а  также   техническое   переоснащение   банков,</w:t>
      </w:r>
      <w:r w:rsidR="00C13EC4">
        <w:rPr>
          <w:rFonts w:ascii="Times New Roman" w:hAnsi="Times New Roman" w:cs="Times New Roman"/>
          <w:sz w:val="28"/>
          <w:szCs w:val="28"/>
        </w:rPr>
        <w:t xml:space="preserve"> </w:t>
      </w:r>
      <w:r w:rsidR="00E64EB0" w:rsidRPr="00E64EB0">
        <w:rPr>
          <w:rFonts w:ascii="Times New Roman" w:hAnsi="Times New Roman" w:cs="Times New Roman"/>
          <w:sz w:val="28"/>
          <w:szCs w:val="28"/>
        </w:rPr>
        <w:t>снижение  расходов  в  связи  с  сокращением   численности низкоквалифицированного персонала (кассиров и пр.).</w:t>
      </w:r>
    </w:p>
    <w:p w:rsidR="00E64EB0" w:rsidRPr="00C13EC4" w:rsidRDefault="00E64EB0" w:rsidP="00C13EC4">
      <w:pPr>
        <w:pStyle w:val="a7"/>
        <w:spacing w:line="360" w:lineRule="auto"/>
        <w:ind w:firstLine="708"/>
        <w:jc w:val="both"/>
        <w:rPr>
          <w:rFonts w:ascii="Times New Roman" w:hAnsi="Times New Roman" w:cs="Times New Roman"/>
          <w:i/>
          <w:iCs/>
          <w:sz w:val="28"/>
          <w:szCs w:val="28"/>
          <w:u w:val="single"/>
        </w:rPr>
      </w:pPr>
      <w:r w:rsidRPr="00C13EC4">
        <w:rPr>
          <w:rFonts w:ascii="Times New Roman" w:hAnsi="Times New Roman" w:cs="Times New Roman"/>
          <w:i/>
          <w:iCs/>
          <w:sz w:val="28"/>
          <w:szCs w:val="28"/>
          <w:u w:val="single"/>
        </w:rPr>
        <w:t>Развитие банковской системы (оптимизация структуры).</w:t>
      </w:r>
    </w:p>
    <w:p w:rsidR="00E64EB0" w:rsidRP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Развитие структуры банковской системы целесообразно проводить в   русле  перспективных  сдвигов  в структуре экономики.</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Неоднородность   экономики России проявляется как в  межрегиональных  диспропорциях,   так  и  с  точки  зрения  различий  финансового состояния отдельных   отраслей.</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Соответственно   перспективная   устойчивость   банковской   системы должна базироваться на тенденциях хозяйственного развития.</w:t>
      </w:r>
    </w:p>
    <w:p w:rsidR="00E64EB0" w:rsidRP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w:t>
      </w:r>
      <w:r w:rsidR="00C13EC4">
        <w:rPr>
          <w:rFonts w:ascii="Times New Roman" w:hAnsi="Times New Roman" w:cs="Times New Roman"/>
          <w:sz w:val="28"/>
          <w:szCs w:val="28"/>
        </w:rPr>
        <w:tab/>
      </w:r>
      <w:r w:rsidRPr="00E64EB0">
        <w:rPr>
          <w:rFonts w:ascii="Times New Roman" w:hAnsi="Times New Roman" w:cs="Times New Roman"/>
          <w:sz w:val="28"/>
          <w:szCs w:val="28"/>
        </w:rPr>
        <w:t xml:space="preserve"> В </w:t>
      </w:r>
      <w:r w:rsidR="00C13EC4" w:rsidRPr="00E64EB0">
        <w:rPr>
          <w:rFonts w:ascii="Times New Roman" w:hAnsi="Times New Roman" w:cs="Times New Roman"/>
          <w:sz w:val="28"/>
          <w:szCs w:val="28"/>
        </w:rPr>
        <w:t>структуре</w:t>
      </w:r>
      <w:r w:rsidRPr="00E64EB0">
        <w:rPr>
          <w:rFonts w:ascii="Times New Roman" w:hAnsi="Times New Roman" w:cs="Times New Roman"/>
          <w:sz w:val="28"/>
          <w:szCs w:val="28"/>
        </w:rPr>
        <w:t xml:space="preserve">  российской  экономики  можно  выделить  три  группы</w:t>
      </w:r>
    </w:p>
    <w:p w:rsidR="00E64EB0" w:rsidRP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регионов.</w:t>
      </w:r>
    </w:p>
    <w:p w:rsidR="00E64EB0" w:rsidRP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w:t>
      </w:r>
      <w:r w:rsidR="00C13EC4">
        <w:rPr>
          <w:rFonts w:ascii="Times New Roman" w:hAnsi="Times New Roman" w:cs="Times New Roman"/>
          <w:sz w:val="28"/>
          <w:szCs w:val="28"/>
        </w:rPr>
        <w:tab/>
      </w:r>
      <w:r w:rsidRPr="00E64EB0">
        <w:rPr>
          <w:rFonts w:ascii="Times New Roman" w:hAnsi="Times New Roman" w:cs="Times New Roman"/>
          <w:sz w:val="28"/>
          <w:szCs w:val="28"/>
        </w:rPr>
        <w:t xml:space="preserve"> 1.</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Центры деловой    активности    с    диверсифицированной   по  отраслевому признаку  структурой  коммерческой  деятельности.</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В  них   должны       преобладать      крупные      (оптовые)      кредитные   организации,</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финансирующие   ключевые   для   российской   экономики   предприятия,</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федеральный   бюджет,  организующие   межбанковский   и   валютный рынок.</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Такие структуры должны функционировать  под  жестким   контролем  государства  как  в  форме участия в собственности,</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так и   через повышенное внимание  надзорного  органа.</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Розничные  и  средние   банки    нацеливаются    на    обслуживание   местных   предприятий   соответствующего    масштаба.</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Проводится    политика     ограничения   количества   филиалов   кредитных   организаций,</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которая  связана  с   достаточной  для   поддержания   конкурентной   среды   численности   банковских  учреждений  одновременно с повышенным риском управления   банков,  имеющих филиалы.</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Для розничных банковских  услуг  кредитные   организации  открывают отделения,</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действующие под жестким внутренним   контролем.</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Работа   филиалов   экономически   целесообразна   только   применительно  к  крупным  банкам  других  регионов для операций на   валютном и межбанковских рынках.</w:t>
      </w:r>
    </w:p>
    <w:p w:rsidR="00C13EC4"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w:t>
      </w:r>
      <w:r w:rsidR="00C13EC4">
        <w:rPr>
          <w:rFonts w:ascii="Times New Roman" w:hAnsi="Times New Roman" w:cs="Times New Roman"/>
          <w:sz w:val="28"/>
          <w:szCs w:val="28"/>
        </w:rPr>
        <w:tab/>
      </w:r>
      <w:r w:rsidRPr="00E64EB0">
        <w:rPr>
          <w:rFonts w:ascii="Times New Roman" w:hAnsi="Times New Roman" w:cs="Times New Roman"/>
          <w:sz w:val="28"/>
          <w:szCs w:val="28"/>
        </w:rPr>
        <w:t xml:space="preserve">  2.</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Регионы, где  преобладает  крупное  промышленное производство   федерального  значения.</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В  банковской  системе   должна   сочетаться   деятельность филиалов крупных банков финансовых центров с мелкими и   средними   региональными   кредитными    организациями.</w:t>
      </w:r>
    </w:p>
    <w:p w:rsidR="00E64EB0" w:rsidRP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      </w:t>
      </w:r>
      <w:r w:rsidR="00C13EC4">
        <w:rPr>
          <w:rFonts w:ascii="Times New Roman" w:hAnsi="Times New Roman" w:cs="Times New Roman"/>
          <w:sz w:val="28"/>
          <w:szCs w:val="28"/>
        </w:rPr>
        <w:tab/>
      </w:r>
      <w:r w:rsidRPr="00E64EB0">
        <w:rPr>
          <w:rFonts w:ascii="Times New Roman" w:hAnsi="Times New Roman" w:cs="Times New Roman"/>
          <w:sz w:val="28"/>
          <w:szCs w:val="28"/>
        </w:rPr>
        <w:t xml:space="preserve"> 3.</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В регионах,</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где      доминирует      мелкий      бизнес      и   сельскохозяйственное  производство,</w:t>
      </w:r>
      <w:r w:rsidR="00C13EC4">
        <w:rPr>
          <w:rFonts w:ascii="Times New Roman" w:hAnsi="Times New Roman" w:cs="Times New Roman"/>
          <w:sz w:val="28"/>
          <w:szCs w:val="28"/>
        </w:rPr>
        <w:t xml:space="preserve"> </w:t>
      </w:r>
      <w:r w:rsidRPr="00E64EB0">
        <w:rPr>
          <w:rFonts w:ascii="Times New Roman" w:hAnsi="Times New Roman" w:cs="Times New Roman"/>
          <w:sz w:val="28"/>
          <w:szCs w:val="28"/>
        </w:rPr>
        <w:t xml:space="preserve">представляется  возможным делать   ставку  на  местные  частные  банки  и  </w:t>
      </w:r>
      <w:r w:rsidR="00562C20" w:rsidRPr="00E64EB0">
        <w:rPr>
          <w:rFonts w:ascii="Times New Roman" w:hAnsi="Times New Roman" w:cs="Times New Roman"/>
          <w:sz w:val="28"/>
          <w:szCs w:val="28"/>
        </w:rPr>
        <w:t>концентрацию</w:t>
      </w:r>
      <w:r w:rsidRPr="00E64EB0">
        <w:rPr>
          <w:rFonts w:ascii="Times New Roman" w:hAnsi="Times New Roman" w:cs="Times New Roman"/>
          <w:sz w:val="28"/>
          <w:szCs w:val="28"/>
        </w:rPr>
        <w:t xml:space="preserve">   капиталов.</w:t>
      </w:r>
      <w:r w:rsidR="00C13EC4">
        <w:rPr>
          <w:rFonts w:ascii="Times New Roman" w:hAnsi="Times New Roman" w:cs="Times New Roman"/>
          <w:sz w:val="28"/>
          <w:szCs w:val="28"/>
        </w:rPr>
        <w:t xml:space="preserve"> </w:t>
      </w:r>
    </w:p>
    <w:p w:rsidR="00E64EB0" w:rsidRDefault="00E64EB0" w:rsidP="00E64EB0">
      <w:pPr>
        <w:pStyle w:val="a7"/>
        <w:spacing w:line="360" w:lineRule="auto"/>
        <w:jc w:val="both"/>
        <w:rPr>
          <w:rFonts w:ascii="Times New Roman" w:hAnsi="Times New Roman" w:cs="Times New Roman"/>
          <w:sz w:val="28"/>
          <w:szCs w:val="28"/>
        </w:rPr>
      </w:pPr>
      <w:r w:rsidRPr="00E64EB0">
        <w:rPr>
          <w:rFonts w:ascii="Times New Roman" w:hAnsi="Times New Roman" w:cs="Times New Roman"/>
          <w:sz w:val="28"/>
          <w:szCs w:val="28"/>
        </w:rPr>
        <w:t xml:space="preserve">В  целях  оптимизации  структуры   банковской   системы целесообразно ввести в практику дифференцированный подход к   применению мер регулирования кредитных организаций,  индивидуальный   подход    к   использованию   отдельных   инструментов   управления   ликвидностью в зависимости от эффективности деятельности кредитного  </w:t>
      </w:r>
      <w:r w:rsidR="00562C20">
        <w:rPr>
          <w:rFonts w:ascii="Times New Roman" w:hAnsi="Times New Roman" w:cs="Times New Roman"/>
          <w:sz w:val="28"/>
          <w:szCs w:val="28"/>
        </w:rPr>
        <w:t xml:space="preserve"> учреждения для системы в целом.</w:t>
      </w:r>
    </w:p>
    <w:p w:rsidR="00562C20" w:rsidRPr="00562C20" w:rsidRDefault="00562C20" w:rsidP="00562C20">
      <w:pPr>
        <w:pStyle w:val="a7"/>
        <w:spacing w:line="360" w:lineRule="auto"/>
        <w:ind w:firstLine="708"/>
        <w:rPr>
          <w:rFonts w:ascii="Times New Roman" w:hAnsi="Times New Roman" w:cs="Times New Roman"/>
          <w:i/>
          <w:iCs/>
          <w:sz w:val="28"/>
          <w:szCs w:val="28"/>
          <w:u w:val="single"/>
        </w:rPr>
      </w:pPr>
      <w:r w:rsidRPr="00562C20">
        <w:rPr>
          <w:rFonts w:ascii="Times New Roman" w:hAnsi="Times New Roman" w:cs="Times New Roman"/>
          <w:i/>
          <w:iCs/>
          <w:sz w:val="28"/>
          <w:szCs w:val="28"/>
          <w:u w:val="single"/>
        </w:rPr>
        <w:t>Основные  направления  совершенствования  нормативной базы банковского надзора.</w:t>
      </w:r>
    </w:p>
    <w:p w:rsidR="00562C20" w:rsidRPr="00562C20" w:rsidRDefault="00562C20" w:rsidP="00562C20">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 xml:space="preserve">       </w:t>
      </w:r>
      <w:r>
        <w:rPr>
          <w:rFonts w:ascii="Times New Roman" w:hAnsi="Times New Roman" w:cs="Times New Roman"/>
          <w:sz w:val="28"/>
          <w:szCs w:val="28"/>
        </w:rPr>
        <w:tab/>
      </w:r>
      <w:r w:rsidRPr="00562C20">
        <w:rPr>
          <w:rFonts w:ascii="Times New Roman" w:hAnsi="Times New Roman" w:cs="Times New Roman"/>
          <w:sz w:val="28"/>
          <w:szCs w:val="28"/>
        </w:rPr>
        <w:t>Активизация надзора  и  создание  адекватной   системы   ранней</w:t>
      </w:r>
      <w:r>
        <w:rPr>
          <w:rFonts w:ascii="Times New Roman" w:hAnsi="Times New Roman" w:cs="Times New Roman"/>
          <w:sz w:val="28"/>
          <w:szCs w:val="28"/>
        </w:rPr>
        <w:t xml:space="preserve"> </w:t>
      </w:r>
      <w:r w:rsidRPr="00562C20">
        <w:rPr>
          <w:rFonts w:ascii="Times New Roman" w:hAnsi="Times New Roman" w:cs="Times New Roman"/>
          <w:sz w:val="28"/>
          <w:szCs w:val="28"/>
        </w:rPr>
        <w:t>диагностики  в  банках предполагает совершенствование всех аспектов   надзорной деятельности.</w:t>
      </w:r>
    </w:p>
    <w:p w:rsidR="00562C20" w:rsidRPr="00562C20" w:rsidRDefault="00562C20" w:rsidP="00562C20">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 xml:space="preserve">       </w:t>
      </w:r>
      <w:r>
        <w:rPr>
          <w:rFonts w:ascii="Times New Roman" w:hAnsi="Times New Roman" w:cs="Times New Roman"/>
          <w:sz w:val="28"/>
          <w:szCs w:val="28"/>
        </w:rPr>
        <w:tab/>
      </w:r>
      <w:r w:rsidRPr="00562C20">
        <w:rPr>
          <w:rFonts w:ascii="Times New Roman" w:hAnsi="Times New Roman" w:cs="Times New Roman"/>
          <w:sz w:val="28"/>
          <w:szCs w:val="28"/>
        </w:rPr>
        <w:t>Прежде всего,  необходимо  решительно обеспечивать достоверность   информации, предоставляемой кредитными организациями в Банк России.</w:t>
      </w:r>
    </w:p>
    <w:p w:rsidR="00562C20" w:rsidRPr="00562C20" w:rsidRDefault="00562C20" w:rsidP="00562C20">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 xml:space="preserve">  </w:t>
      </w:r>
      <w:r>
        <w:rPr>
          <w:rFonts w:ascii="Times New Roman" w:hAnsi="Times New Roman" w:cs="Times New Roman"/>
          <w:sz w:val="28"/>
          <w:szCs w:val="28"/>
        </w:rPr>
        <w:tab/>
      </w:r>
      <w:r w:rsidRPr="00562C20">
        <w:rPr>
          <w:rFonts w:ascii="Times New Roman" w:hAnsi="Times New Roman" w:cs="Times New Roman"/>
          <w:sz w:val="28"/>
          <w:szCs w:val="28"/>
        </w:rPr>
        <w:t>К  числу  грубых  нарушений,  по  отношению  к  которым  необходимо   применять весь состав мер воздействия вплоть  до  отзыва  лицензии,  можно отнести:</w:t>
      </w:r>
    </w:p>
    <w:p w:rsidR="00562C20" w:rsidRPr="00562C20" w:rsidRDefault="00562C20" w:rsidP="00562C20">
      <w:pPr>
        <w:pStyle w:val="a7"/>
        <w:spacing w:line="360" w:lineRule="auto"/>
        <w:rPr>
          <w:rFonts w:ascii="Times New Roman" w:hAnsi="Times New Roman" w:cs="Times New Roman"/>
          <w:sz w:val="28"/>
          <w:szCs w:val="28"/>
        </w:rPr>
      </w:pPr>
      <w:r w:rsidRPr="00562C20">
        <w:rPr>
          <w:rFonts w:ascii="Times New Roman" w:hAnsi="Times New Roman" w:cs="Times New Roman"/>
          <w:sz w:val="28"/>
          <w:szCs w:val="28"/>
        </w:rPr>
        <w:t xml:space="preserve">       а) сознательное искажение отчетности;</w:t>
      </w:r>
    </w:p>
    <w:p w:rsidR="00562C20" w:rsidRPr="00562C20" w:rsidRDefault="00562C20" w:rsidP="00562C20">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 xml:space="preserve">       б) занижение  налоговой  базы  и   базы   отчислений   в   фонд   обязательных  резервов.</w:t>
      </w:r>
    </w:p>
    <w:p w:rsidR="00562C20" w:rsidRPr="00562C20" w:rsidRDefault="00562C20" w:rsidP="00562C20">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 xml:space="preserve">       Надзор за руководителями банков (филиалов) должен опираться  на   изменение законодательно установленных требований к их квалификации   и стажу работы в банковской системе в сторону усиления.</w:t>
      </w:r>
      <w:r>
        <w:rPr>
          <w:rFonts w:ascii="Times New Roman" w:hAnsi="Times New Roman" w:cs="Times New Roman"/>
          <w:sz w:val="28"/>
          <w:szCs w:val="28"/>
        </w:rPr>
        <w:t xml:space="preserve"> </w:t>
      </w:r>
      <w:r w:rsidRPr="00562C20">
        <w:rPr>
          <w:rFonts w:ascii="Times New Roman" w:hAnsi="Times New Roman" w:cs="Times New Roman"/>
          <w:sz w:val="28"/>
          <w:szCs w:val="28"/>
        </w:rPr>
        <w:t>Руководитель   кредитной   организации  (помимо  экономического  или  юридического   образования) должен иметь опыт работы  руководителем  подразделения   кредитной   организации,</w:t>
      </w:r>
      <w:r>
        <w:rPr>
          <w:rFonts w:ascii="Times New Roman" w:hAnsi="Times New Roman" w:cs="Times New Roman"/>
          <w:sz w:val="28"/>
          <w:szCs w:val="28"/>
        </w:rPr>
        <w:t xml:space="preserve"> </w:t>
      </w:r>
      <w:r w:rsidRPr="00562C20">
        <w:rPr>
          <w:rFonts w:ascii="Times New Roman" w:hAnsi="Times New Roman" w:cs="Times New Roman"/>
          <w:sz w:val="28"/>
          <w:szCs w:val="28"/>
        </w:rPr>
        <w:t>связанного   с   осуществлением  банковских   операций,</w:t>
      </w:r>
      <w:r>
        <w:rPr>
          <w:rFonts w:ascii="Times New Roman" w:hAnsi="Times New Roman" w:cs="Times New Roman"/>
          <w:sz w:val="28"/>
          <w:szCs w:val="28"/>
        </w:rPr>
        <w:t xml:space="preserve"> </w:t>
      </w:r>
      <w:r w:rsidRPr="00562C20">
        <w:rPr>
          <w:rFonts w:ascii="Times New Roman" w:hAnsi="Times New Roman" w:cs="Times New Roman"/>
          <w:sz w:val="28"/>
          <w:szCs w:val="28"/>
        </w:rPr>
        <w:t>не менее  трех  лет  и  положительную  репутацию  в  сфере   банковского  бизнеса.</w:t>
      </w:r>
      <w:r>
        <w:rPr>
          <w:rFonts w:ascii="Times New Roman" w:hAnsi="Times New Roman" w:cs="Times New Roman"/>
          <w:sz w:val="28"/>
          <w:szCs w:val="28"/>
        </w:rPr>
        <w:t xml:space="preserve"> </w:t>
      </w:r>
      <w:r w:rsidRPr="00562C20">
        <w:rPr>
          <w:rFonts w:ascii="Times New Roman" w:hAnsi="Times New Roman" w:cs="Times New Roman"/>
          <w:sz w:val="28"/>
          <w:szCs w:val="28"/>
        </w:rPr>
        <w:t>Необходимо  узаконить возможность Центрального   банка РФ дать немотивированный отказ в согласовании  кандидатуры  в   случаях,  когда  имеется  проверенная информация о недобросовестной   коммерческой репутации кандидата или связи с криминальными сферами.</w:t>
      </w:r>
    </w:p>
    <w:p w:rsidR="00562C20" w:rsidRPr="00562C20" w:rsidRDefault="00562C20" w:rsidP="00562C20">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 xml:space="preserve">   </w:t>
      </w:r>
      <w:r>
        <w:rPr>
          <w:rFonts w:ascii="Times New Roman" w:hAnsi="Times New Roman" w:cs="Times New Roman"/>
          <w:sz w:val="28"/>
          <w:szCs w:val="28"/>
        </w:rPr>
        <w:tab/>
      </w:r>
      <w:r w:rsidRPr="00562C20">
        <w:rPr>
          <w:rFonts w:ascii="Times New Roman" w:hAnsi="Times New Roman" w:cs="Times New Roman"/>
          <w:sz w:val="28"/>
          <w:szCs w:val="28"/>
        </w:rPr>
        <w:t>Требуется   также  включать  в  состав  должностных  лиц,</w:t>
      </w:r>
      <w:r>
        <w:rPr>
          <w:rFonts w:ascii="Times New Roman" w:hAnsi="Times New Roman" w:cs="Times New Roman"/>
          <w:sz w:val="28"/>
          <w:szCs w:val="28"/>
        </w:rPr>
        <w:t xml:space="preserve"> </w:t>
      </w:r>
      <w:r w:rsidRPr="00562C20">
        <w:rPr>
          <w:rFonts w:ascii="Times New Roman" w:hAnsi="Times New Roman" w:cs="Times New Roman"/>
          <w:sz w:val="28"/>
          <w:szCs w:val="28"/>
        </w:rPr>
        <w:t>назначение   которых   подлежит    обязательному    согласованию    в    Главном   территориальном  управлении</w:t>
      </w:r>
      <w:r>
        <w:rPr>
          <w:rFonts w:ascii="Times New Roman" w:hAnsi="Times New Roman" w:cs="Times New Roman"/>
          <w:sz w:val="28"/>
          <w:szCs w:val="28"/>
        </w:rPr>
        <w:t xml:space="preserve"> </w:t>
      </w:r>
      <w:r w:rsidRPr="00562C20">
        <w:rPr>
          <w:rFonts w:ascii="Times New Roman" w:hAnsi="Times New Roman" w:cs="Times New Roman"/>
          <w:sz w:val="28"/>
          <w:szCs w:val="28"/>
        </w:rPr>
        <w:t>(Национальном  банке)  ЦБ  РФ,  главного   аудитора  банка.</w:t>
      </w:r>
      <w:r>
        <w:rPr>
          <w:rFonts w:ascii="Times New Roman" w:hAnsi="Times New Roman" w:cs="Times New Roman"/>
          <w:sz w:val="28"/>
          <w:szCs w:val="28"/>
        </w:rPr>
        <w:t xml:space="preserve"> </w:t>
      </w:r>
      <w:r w:rsidRPr="00562C20">
        <w:rPr>
          <w:rFonts w:ascii="Times New Roman" w:hAnsi="Times New Roman" w:cs="Times New Roman"/>
          <w:sz w:val="28"/>
          <w:szCs w:val="28"/>
        </w:rPr>
        <w:t>Кроме  того   необходимо   установить   запрет   на   совмещение  должностей,  подлежащих  согласованию  в  ЦБ  РФ ,одним   физическим лицом в различных кредитных  организациях.</w:t>
      </w:r>
      <w:r>
        <w:rPr>
          <w:rFonts w:ascii="Times New Roman" w:hAnsi="Times New Roman" w:cs="Times New Roman"/>
          <w:sz w:val="28"/>
          <w:szCs w:val="28"/>
        </w:rPr>
        <w:t xml:space="preserve"> </w:t>
      </w:r>
      <w:r w:rsidRPr="00562C20">
        <w:rPr>
          <w:rFonts w:ascii="Times New Roman" w:hAnsi="Times New Roman" w:cs="Times New Roman"/>
          <w:sz w:val="28"/>
          <w:szCs w:val="28"/>
        </w:rPr>
        <w:t>Вместе  с  тем   решение  этого  блока  вопросов  напрямую  связано  с существенными   корректировками в действующем законодательстве.</w:t>
      </w:r>
    </w:p>
    <w:p w:rsidR="00562C20" w:rsidRPr="00562C20" w:rsidRDefault="00562C20" w:rsidP="00562C20">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 xml:space="preserve">       </w:t>
      </w:r>
      <w:r>
        <w:rPr>
          <w:rFonts w:ascii="Times New Roman" w:hAnsi="Times New Roman" w:cs="Times New Roman"/>
          <w:sz w:val="28"/>
          <w:szCs w:val="28"/>
        </w:rPr>
        <w:tab/>
      </w:r>
      <w:r w:rsidRPr="00562C20">
        <w:rPr>
          <w:rFonts w:ascii="Times New Roman" w:hAnsi="Times New Roman" w:cs="Times New Roman"/>
          <w:sz w:val="28"/>
          <w:szCs w:val="28"/>
        </w:rPr>
        <w:t>Одновременно необходимо   предоставить   Банку   России   право   временно отказать в регистрации кредитной организации без  указания   мотивов, если имеются "особенные" сомнения в ее устойчивости. Одним   из факторов надежности создаваемой кредитной организации  выступает  ее стратегия становления на основных финансовых рынках. Безусловно,   следует иметь возможность принимать  различные  решения  в  случаях  желания  учредителей  предложить  региону или системе в целом новые банковские услуги или,  напротив,  включиться в конкурентную борьбу  за перераспределение клиентов и ресурсов других банков.</w:t>
      </w:r>
    </w:p>
    <w:p w:rsidR="00562C20" w:rsidRPr="00562C20" w:rsidRDefault="00562C20" w:rsidP="00562C2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62C20">
        <w:rPr>
          <w:rFonts w:ascii="Times New Roman" w:hAnsi="Times New Roman" w:cs="Times New Roman"/>
          <w:sz w:val="28"/>
          <w:szCs w:val="28"/>
        </w:rPr>
        <w:t>Контроль за деятельностью филиальной сети  банков  нуждается  в</w:t>
      </w:r>
      <w:r>
        <w:rPr>
          <w:rFonts w:ascii="Times New Roman" w:hAnsi="Times New Roman" w:cs="Times New Roman"/>
          <w:sz w:val="28"/>
          <w:szCs w:val="28"/>
        </w:rPr>
        <w:t xml:space="preserve"> </w:t>
      </w:r>
      <w:r w:rsidRPr="00562C20">
        <w:rPr>
          <w:rFonts w:ascii="Times New Roman" w:hAnsi="Times New Roman" w:cs="Times New Roman"/>
          <w:sz w:val="28"/>
          <w:szCs w:val="28"/>
        </w:rPr>
        <w:t>тщательной   ме</w:t>
      </w:r>
      <w:r>
        <w:rPr>
          <w:rFonts w:ascii="Times New Roman" w:hAnsi="Times New Roman" w:cs="Times New Roman"/>
          <w:sz w:val="28"/>
          <w:szCs w:val="28"/>
        </w:rPr>
        <w:t xml:space="preserve">тодологической   доработке.   </w:t>
      </w:r>
      <w:r w:rsidRPr="00562C20">
        <w:rPr>
          <w:rFonts w:ascii="Times New Roman" w:hAnsi="Times New Roman" w:cs="Times New Roman"/>
          <w:sz w:val="28"/>
          <w:szCs w:val="28"/>
        </w:rPr>
        <w:t>Необходимо  установить</w:t>
      </w:r>
      <w:r>
        <w:rPr>
          <w:rFonts w:ascii="Times New Roman" w:hAnsi="Times New Roman" w:cs="Times New Roman"/>
          <w:sz w:val="28"/>
          <w:szCs w:val="28"/>
        </w:rPr>
        <w:t xml:space="preserve"> </w:t>
      </w:r>
      <w:r w:rsidRPr="00562C20">
        <w:rPr>
          <w:rFonts w:ascii="Times New Roman" w:hAnsi="Times New Roman" w:cs="Times New Roman"/>
          <w:sz w:val="28"/>
          <w:szCs w:val="28"/>
        </w:rPr>
        <w:t>порядок  наделения  филиала   собст</w:t>
      </w:r>
      <w:r>
        <w:rPr>
          <w:rFonts w:ascii="Times New Roman" w:hAnsi="Times New Roman" w:cs="Times New Roman"/>
          <w:sz w:val="28"/>
          <w:szCs w:val="28"/>
        </w:rPr>
        <w:t>венными   средствами</w:t>
      </w:r>
      <w:r w:rsidRPr="00562C20">
        <w:rPr>
          <w:rFonts w:ascii="Times New Roman" w:hAnsi="Times New Roman" w:cs="Times New Roman"/>
          <w:sz w:val="28"/>
          <w:szCs w:val="28"/>
        </w:rPr>
        <w:t>,</w:t>
      </w:r>
      <w:r>
        <w:rPr>
          <w:rFonts w:ascii="Times New Roman" w:hAnsi="Times New Roman" w:cs="Times New Roman"/>
          <w:sz w:val="28"/>
          <w:szCs w:val="28"/>
        </w:rPr>
        <w:t xml:space="preserve"> </w:t>
      </w:r>
      <w:r w:rsidRPr="00562C20">
        <w:rPr>
          <w:rFonts w:ascii="Times New Roman" w:hAnsi="Times New Roman" w:cs="Times New Roman"/>
          <w:sz w:val="28"/>
          <w:szCs w:val="28"/>
        </w:rPr>
        <w:t>методику контроля за соблюдением обязательных нормативов максимального риска</w:t>
      </w:r>
      <w:r>
        <w:rPr>
          <w:rFonts w:ascii="Times New Roman" w:hAnsi="Times New Roman" w:cs="Times New Roman"/>
          <w:sz w:val="28"/>
          <w:szCs w:val="28"/>
        </w:rPr>
        <w:t xml:space="preserve"> </w:t>
      </w:r>
      <w:r w:rsidRPr="00562C20">
        <w:rPr>
          <w:rFonts w:ascii="Times New Roman" w:hAnsi="Times New Roman" w:cs="Times New Roman"/>
          <w:sz w:val="28"/>
          <w:szCs w:val="28"/>
        </w:rPr>
        <w:t>на одного кредитора и вкладчика .Тр</w:t>
      </w:r>
      <w:r>
        <w:rPr>
          <w:rFonts w:ascii="Times New Roman" w:hAnsi="Times New Roman" w:cs="Times New Roman"/>
          <w:sz w:val="28"/>
          <w:szCs w:val="28"/>
        </w:rPr>
        <w:t>ебуется также ввести в  практику</w:t>
      </w:r>
      <w:r w:rsidRPr="00562C20">
        <w:rPr>
          <w:rFonts w:ascii="Times New Roman" w:hAnsi="Times New Roman" w:cs="Times New Roman"/>
          <w:sz w:val="28"/>
          <w:szCs w:val="28"/>
        </w:rPr>
        <w:t xml:space="preserve"> определение   головной  конторой  лимитов  на  проведение  операций</w:t>
      </w:r>
      <w:r>
        <w:rPr>
          <w:rFonts w:ascii="Times New Roman" w:hAnsi="Times New Roman" w:cs="Times New Roman"/>
          <w:sz w:val="28"/>
          <w:szCs w:val="28"/>
        </w:rPr>
        <w:t xml:space="preserve"> </w:t>
      </w:r>
      <w:r w:rsidRPr="00562C20">
        <w:rPr>
          <w:rFonts w:ascii="Times New Roman" w:hAnsi="Times New Roman" w:cs="Times New Roman"/>
          <w:sz w:val="28"/>
          <w:szCs w:val="28"/>
        </w:rPr>
        <w:t>филиалов   с   учетом   необходимости    соблюдения    обязательных</w:t>
      </w:r>
      <w:r>
        <w:rPr>
          <w:rFonts w:ascii="Times New Roman" w:hAnsi="Times New Roman" w:cs="Times New Roman"/>
          <w:sz w:val="28"/>
          <w:szCs w:val="28"/>
        </w:rPr>
        <w:t xml:space="preserve"> </w:t>
      </w:r>
      <w:r w:rsidRPr="00562C20">
        <w:rPr>
          <w:rFonts w:ascii="Times New Roman" w:hAnsi="Times New Roman" w:cs="Times New Roman"/>
          <w:sz w:val="28"/>
          <w:szCs w:val="28"/>
        </w:rPr>
        <w:t>экономических   нормативов  и  формирования  резервов  в  целом  по   кредитной организации .Указанные лимиты,  согласованные  с  Главным  территориальным  управлением  (Национальным  банком) ЦБ РФ по месту   расположения головного банка,  сообщаются учреждению Банка  России,   контролирующему   деятельность   филиала,   куда  тот  представляет   соответствующую  отчетность. Исключения могут  быть   сделаны   для   кредитных    организаций, внедривших   сертифицированные    ЦБ   РФ   технические  решения, позволяющие   банку   в  оперативном   режиме   контролировать текущие операции филиала.</w:t>
      </w:r>
    </w:p>
    <w:p w:rsidR="00562C20" w:rsidRPr="00562C20" w:rsidRDefault="00562C20" w:rsidP="006B2DB0">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 xml:space="preserve">       Мониторинг состояния  всех  корреспондентских   счетов   банков   должен  предоставить  в  распоряжение  ЦБ  РФ  оперативную  картину   распределения ликвидности в режиме реального времени как в  разрезе   конкретного банка,</w:t>
      </w:r>
      <w:r w:rsidR="006B2DB0">
        <w:rPr>
          <w:rFonts w:ascii="Times New Roman" w:hAnsi="Times New Roman" w:cs="Times New Roman"/>
          <w:sz w:val="28"/>
          <w:szCs w:val="28"/>
        </w:rPr>
        <w:t xml:space="preserve"> </w:t>
      </w:r>
      <w:r w:rsidRPr="00562C20">
        <w:rPr>
          <w:rFonts w:ascii="Times New Roman" w:hAnsi="Times New Roman" w:cs="Times New Roman"/>
          <w:sz w:val="28"/>
          <w:szCs w:val="28"/>
        </w:rPr>
        <w:t>так и экономических регионов.</w:t>
      </w:r>
    </w:p>
    <w:p w:rsidR="00562C20" w:rsidRPr="00562C20" w:rsidRDefault="00562C20" w:rsidP="001D2E46">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 xml:space="preserve">       Необходимо продолжить работу по совершенствованию экономических нормативов  с  учетом эффективности их применения,  в бухгалтерском</w:t>
      </w:r>
    </w:p>
    <w:p w:rsidR="006B2DB0" w:rsidRDefault="00562C20" w:rsidP="001D2E46">
      <w:pPr>
        <w:pStyle w:val="a7"/>
        <w:spacing w:line="360" w:lineRule="auto"/>
        <w:jc w:val="both"/>
        <w:rPr>
          <w:rFonts w:ascii="Times New Roman" w:hAnsi="Times New Roman" w:cs="Times New Roman"/>
          <w:sz w:val="28"/>
          <w:szCs w:val="28"/>
        </w:rPr>
      </w:pPr>
      <w:r w:rsidRPr="00562C20">
        <w:rPr>
          <w:rFonts w:ascii="Times New Roman" w:hAnsi="Times New Roman" w:cs="Times New Roman"/>
          <w:sz w:val="28"/>
          <w:szCs w:val="28"/>
        </w:rPr>
        <w:t>учете.</w:t>
      </w:r>
      <w:r w:rsidR="006B2DB0">
        <w:rPr>
          <w:rFonts w:ascii="Times New Roman" w:hAnsi="Times New Roman" w:cs="Times New Roman"/>
          <w:sz w:val="28"/>
          <w:szCs w:val="28"/>
        </w:rPr>
        <w:t xml:space="preserve"> </w:t>
      </w:r>
      <w:r w:rsidRPr="00562C20">
        <w:rPr>
          <w:rFonts w:ascii="Times New Roman" w:hAnsi="Times New Roman" w:cs="Times New Roman"/>
          <w:sz w:val="28"/>
          <w:szCs w:val="28"/>
        </w:rPr>
        <w:t>Система требований,  предъявляемых к  кредитной  организации,   должна  улавливать наиболее вероятные риски,  способные повлиять на   финансовое состояние банков.</w:t>
      </w:r>
    </w:p>
    <w:p w:rsidR="001D2E46" w:rsidRDefault="001D2E46" w:rsidP="001D2E46">
      <w:pPr>
        <w:pStyle w:val="a7"/>
        <w:spacing w:line="360" w:lineRule="auto"/>
        <w:jc w:val="both"/>
        <w:rPr>
          <w:rFonts w:ascii="Times New Roman" w:hAnsi="Times New Roman" w:cs="Times New Roman"/>
          <w:sz w:val="28"/>
          <w:szCs w:val="28"/>
        </w:rPr>
      </w:pPr>
    </w:p>
    <w:p w:rsidR="001D2E46" w:rsidRDefault="001D2E46" w:rsidP="001D2E46">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по данной главе можно сделать вывод , что банковская система ( в точности КО) расширяется, но одновременно происходит высокий процент отзыва лицензий и применение таких крайних мер как ликвидация кредитных организаций. В данной главе рассмотрены меры воздействия на банки: неофициальные и официальные. Что касается требований к совершенствованию банковского надзора то сюда нужно отнести: создание условий для более эффективного функционирования банковской системы; повышение открытости ситуации в банковской сфере; два уровня анализа и состояния банковской системы в целом.  Перспективная устойчивость банковской системы должна базироваться ещё и на тенденциях хозяйственного развития. Всё это может значительно повлиять на развитие банковской системы.</w:t>
      </w:r>
    </w:p>
    <w:p w:rsidR="00A51161" w:rsidRPr="001D2E46" w:rsidRDefault="006B2DB0" w:rsidP="001D2E46">
      <w:pPr>
        <w:pStyle w:val="a7"/>
        <w:spacing w:line="360" w:lineRule="auto"/>
        <w:rPr>
          <w:rFonts w:ascii="Times New Roman" w:hAnsi="Times New Roman" w:cs="Times New Roman"/>
          <w:sz w:val="28"/>
          <w:szCs w:val="28"/>
        </w:rPr>
      </w:pPr>
      <w:r>
        <w:rPr>
          <w:rFonts w:ascii="Times New Roman" w:hAnsi="Times New Roman" w:cs="Times New Roman"/>
          <w:sz w:val="28"/>
          <w:szCs w:val="28"/>
        </w:rPr>
        <w:tab/>
      </w:r>
    </w:p>
    <w:p w:rsidR="00175093" w:rsidRDefault="00175093" w:rsidP="00D51A6C">
      <w:pPr>
        <w:pageBreakBefore/>
        <w:widowControl w:val="0"/>
        <w:spacing w:before="0" w:after="0"/>
        <w:ind w:left="2829" w:firstLine="709"/>
        <w:rPr>
          <w:b/>
          <w:bCs/>
          <w:snapToGrid w:val="0"/>
          <w:sz w:val="28"/>
          <w:szCs w:val="28"/>
        </w:rPr>
      </w:pPr>
      <w:r w:rsidRPr="00175093">
        <w:rPr>
          <w:b/>
          <w:bCs/>
          <w:snapToGrid w:val="0"/>
          <w:sz w:val="28"/>
          <w:szCs w:val="28"/>
        </w:rPr>
        <w:t>Заключение</w:t>
      </w:r>
    </w:p>
    <w:p w:rsidR="00E22E7E" w:rsidRDefault="00E22E7E" w:rsidP="00175093">
      <w:pPr>
        <w:widowControl w:val="0"/>
        <w:spacing w:before="0" w:after="0"/>
        <w:ind w:left="2832" w:firstLine="708"/>
        <w:rPr>
          <w:b/>
          <w:bCs/>
          <w:snapToGrid w:val="0"/>
          <w:sz w:val="28"/>
          <w:szCs w:val="28"/>
        </w:rPr>
      </w:pPr>
    </w:p>
    <w:p w:rsidR="001D2E46" w:rsidRPr="00E22E7E" w:rsidRDefault="00E22E7E" w:rsidP="00E22E7E">
      <w:pPr>
        <w:widowControl w:val="0"/>
        <w:spacing w:before="0" w:after="0" w:line="360" w:lineRule="auto"/>
        <w:ind w:firstLine="708"/>
        <w:jc w:val="both"/>
        <w:rPr>
          <w:snapToGrid w:val="0"/>
          <w:sz w:val="28"/>
          <w:szCs w:val="28"/>
        </w:rPr>
      </w:pPr>
      <w:r w:rsidRPr="00E22E7E">
        <w:rPr>
          <w:snapToGrid w:val="0"/>
          <w:sz w:val="28"/>
          <w:szCs w:val="28"/>
        </w:rPr>
        <w:t xml:space="preserve">В заключении можно сказать что, </w:t>
      </w:r>
      <w:r w:rsidRPr="00E22E7E">
        <w:rPr>
          <w:sz w:val="28"/>
          <w:szCs w:val="28"/>
        </w:rPr>
        <w:t>современное</w:t>
      </w:r>
      <w:r w:rsidR="001D2E46" w:rsidRPr="00E22E7E">
        <w:rPr>
          <w:sz w:val="28"/>
          <w:szCs w:val="28"/>
        </w:rPr>
        <w:t xml:space="preserve"> состояние   банковской   системы   России   требует  принятия комплексных  мер по ее укреплению,  поддержанию финансовой   устойчивости банков.</w:t>
      </w:r>
    </w:p>
    <w:p w:rsidR="001D2E46" w:rsidRDefault="001D2E46" w:rsidP="001D2E46">
      <w:pPr>
        <w:pStyle w:val="a7"/>
        <w:spacing w:line="360" w:lineRule="auto"/>
        <w:jc w:val="both"/>
        <w:rPr>
          <w:rFonts w:ascii="Times New Roman" w:hAnsi="Times New Roman" w:cs="Times New Roman"/>
          <w:sz w:val="28"/>
          <w:szCs w:val="28"/>
        </w:rPr>
      </w:pPr>
      <w:r w:rsidRPr="001D2E46">
        <w:rPr>
          <w:rFonts w:ascii="Times New Roman" w:hAnsi="Times New Roman" w:cs="Times New Roman"/>
          <w:sz w:val="28"/>
          <w:szCs w:val="28"/>
        </w:rPr>
        <w:t xml:space="preserve">       Нарастание проблем  в  банковском  секторе определяется,</w:t>
      </w:r>
      <w:r>
        <w:rPr>
          <w:rFonts w:ascii="Times New Roman" w:hAnsi="Times New Roman" w:cs="Times New Roman"/>
          <w:sz w:val="28"/>
          <w:szCs w:val="28"/>
        </w:rPr>
        <w:t xml:space="preserve"> </w:t>
      </w:r>
      <w:r w:rsidRPr="001D2E46">
        <w:rPr>
          <w:rFonts w:ascii="Times New Roman" w:hAnsi="Times New Roman" w:cs="Times New Roman"/>
          <w:sz w:val="28"/>
          <w:szCs w:val="28"/>
        </w:rPr>
        <w:t>главным   образом ,низким  уровнем   управления   банками   в   сочетании   с   неблагоприятными тенденциями  общеэкономического развития</w:t>
      </w:r>
      <w:r>
        <w:rPr>
          <w:rFonts w:ascii="Times New Roman" w:hAnsi="Times New Roman" w:cs="Times New Roman"/>
          <w:sz w:val="28"/>
          <w:szCs w:val="28"/>
        </w:rPr>
        <w:t xml:space="preserve"> </w:t>
      </w:r>
      <w:r w:rsidRPr="001D2E46">
        <w:rPr>
          <w:rFonts w:ascii="Times New Roman" w:hAnsi="Times New Roman" w:cs="Times New Roman"/>
          <w:sz w:val="28"/>
          <w:szCs w:val="28"/>
        </w:rPr>
        <w:t>.</w:t>
      </w:r>
    </w:p>
    <w:p w:rsidR="00E22E7E" w:rsidRDefault="001D2E46" w:rsidP="00E22E7E">
      <w:pPr>
        <w:pStyle w:val="a7"/>
        <w:spacing w:line="360" w:lineRule="auto"/>
        <w:ind w:firstLine="708"/>
        <w:jc w:val="both"/>
        <w:rPr>
          <w:rFonts w:ascii="Times New Roman" w:hAnsi="Times New Roman" w:cs="Times New Roman"/>
          <w:sz w:val="28"/>
          <w:szCs w:val="28"/>
        </w:rPr>
      </w:pPr>
      <w:r w:rsidRPr="001D2E46">
        <w:rPr>
          <w:rFonts w:ascii="Times New Roman" w:hAnsi="Times New Roman" w:cs="Times New Roman"/>
          <w:sz w:val="28"/>
          <w:szCs w:val="28"/>
        </w:rPr>
        <w:t>По</w:t>
      </w:r>
      <w:r>
        <w:rPr>
          <w:rFonts w:ascii="Times New Roman" w:hAnsi="Times New Roman" w:cs="Times New Roman"/>
          <w:sz w:val="28"/>
          <w:szCs w:val="28"/>
        </w:rPr>
        <w:t xml:space="preserve">   оценке структуры банковской системы можно сказать</w:t>
      </w:r>
      <w:r w:rsidRPr="001D2E46">
        <w:rPr>
          <w:rFonts w:ascii="Times New Roman" w:hAnsi="Times New Roman" w:cs="Times New Roman"/>
          <w:sz w:val="28"/>
          <w:szCs w:val="28"/>
        </w:rPr>
        <w:t>,</w:t>
      </w:r>
      <w:r>
        <w:rPr>
          <w:rFonts w:ascii="Times New Roman" w:hAnsi="Times New Roman" w:cs="Times New Roman"/>
          <w:sz w:val="28"/>
          <w:szCs w:val="28"/>
        </w:rPr>
        <w:t xml:space="preserve"> что не большая часть банков является финансово устойчивыми.</w:t>
      </w:r>
      <w:r w:rsidR="00E22E7E">
        <w:rPr>
          <w:rFonts w:ascii="Times New Roman" w:hAnsi="Times New Roman" w:cs="Times New Roman"/>
          <w:sz w:val="28"/>
          <w:szCs w:val="28"/>
        </w:rPr>
        <w:t xml:space="preserve"> </w:t>
      </w:r>
    </w:p>
    <w:p w:rsidR="001D2E46" w:rsidRPr="001D2E46" w:rsidRDefault="00E22E7E" w:rsidP="00E22E7E">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1D2E46" w:rsidRPr="001D2E46">
        <w:rPr>
          <w:rFonts w:ascii="Times New Roman" w:hAnsi="Times New Roman" w:cs="Times New Roman"/>
          <w:sz w:val="28"/>
          <w:szCs w:val="28"/>
        </w:rPr>
        <w:t>ричинами    финансовых    трудностей</w:t>
      </w:r>
      <w:r>
        <w:rPr>
          <w:rFonts w:ascii="Times New Roman" w:hAnsi="Times New Roman" w:cs="Times New Roman"/>
          <w:sz w:val="28"/>
          <w:szCs w:val="28"/>
        </w:rPr>
        <w:t xml:space="preserve">  конкретных банков становятся</w:t>
      </w:r>
      <w:r w:rsidR="001D2E46" w:rsidRPr="001D2E46">
        <w:rPr>
          <w:rFonts w:ascii="Times New Roman" w:hAnsi="Times New Roman" w:cs="Times New Roman"/>
          <w:sz w:val="28"/>
          <w:szCs w:val="28"/>
        </w:rPr>
        <w:t>:</w:t>
      </w:r>
    </w:p>
    <w:p w:rsidR="001D2E46" w:rsidRPr="001D2E46" w:rsidRDefault="001D2E46" w:rsidP="001D2E46">
      <w:pPr>
        <w:pStyle w:val="a7"/>
        <w:spacing w:line="360" w:lineRule="auto"/>
        <w:jc w:val="both"/>
        <w:rPr>
          <w:rFonts w:ascii="Times New Roman" w:hAnsi="Times New Roman" w:cs="Times New Roman"/>
          <w:sz w:val="28"/>
          <w:szCs w:val="28"/>
        </w:rPr>
      </w:pPr>
      <w:r w:rsidRPr="001D2E46">
        <w:rPr>
          <w:rFonts w:ascii="Times New Roman" w:hAnsi="Times New Roman" w:cs="Times New Roman"/>
          <w:sz w:val="28"/>
          <w:szCs w:val="28"/>
        </w:rPr>
        <w:t xml:space="preserve">       1) неквалифицированное управление;</w:t>
      </w:r>
    </w:p>
    <w:p w:rsidR="001D2E46" w:rsidRPr="001D2E46" w:rsidRDefault="001D2E46" w:rsidP="001D2E46">
      <w:pPr>
        <w:pStyle w:val="a7"/>
        <w:spacing w:line="360" w:lineRule="auto"/>
        <w:jc w:val="both"/>
        <w:rPr>
          <w:rFonts w:ascii="Times New Roman" w:hAnsi="Times New Roman" w:cs="Times New Roman"/>
          <w:sz w:val="28"/>
          <w:szCs w:val="28"/>
        </w:rPr>
      </w:pPr>
      <w:r w:rsidRPr="001D2E46">
        <w:rPr>
          <w:rFonts w:ascii="Times New Roman" w:hAnsi="Times New Roman" w:cs="Times New Roman"/>
          <w:sz w:val="28"/>
          <w:szCs w:val="28"/>
        </w:rPr>
        <w:t xml:space="preserve">       2) отсутствие стратегического планирования;</w:t>
      </w:r>
    </w:p>
    <w:p w:rsidR="001D2E46" w:rsidRPr="001D2E46" w:rsidRDefault="001D2E46" w:rsidP="001D2E46">
      <w:pPr>
        <w:pStyle w:val="a7"/>
        <w:spacing w:line="360" w:lineRule="auto"/>
        <w:jc w:val="both"/>
        <w:rPr>
          <w:rFonts w:ascii="Times New Roman" w:hAnsi="Times New Roman" w:cs="Times New Roman"/>
          <w:sz w:val="28"/>
          <w:szCs w:val="28"/>
        </w:rPr>
      </w:pPr>
      <w:r w:rsidRPr="001D2E46">
        <w:rPr>
          <w:rFonts w:ascii="Times New Roman" w:hAnsi="Times New Roman" w:cs="Times New Roman"/>
          <w:sz w:val="28"/>
          <w:szCs w:val="28"/>
        </w:rPr>
        <w:t xml:space="preserve">       3) неумение   грамотно   сформировать   кредитный   портфель  и   управлять рисками;</w:t>
      </w:r>
    </w:p>
    <w:p w:rsidR="001D2E46" w:rsidRPr="001D2E46" w:rsidRDefault="001D2E46" w:rsidP="001D2E46">
      <w:pPr>
        <w:pStyle w:val="a7"/>
        <w:spacing w:line="360" w:lineRule="auto"/>
        <w:jc w:val="both"/>
        <w:rPr>
          <w:rFonts w:ascii="Times New Roman" w:hAnsi="Times New Roman" w:cs="Times New Roman"/>
          <w:sz w:val="28"/>
          <w:szCs w:val="28"/>
        </w:rPr>
      </w:pPr>
      <w:r w:rsidRPr="001D2E46">
        <w:rPr>
          <w:rFonts w:ascii="Times New Roman" w:hAnsi="Times New Roman" w:cs="Times New Roman"/>
          <w:sz w:val="28"/>
          <w:szCs w:val="28"/>
        </w:rPr>
        <w:t xml:space="preserve">       4) прямые и опосредованные формы давления на банки;</w:t>
      </w:r>
    </w:p>
    <w:p w:rsidR="001D2E46" w:rsidRPr="001D2E46" w:rsidRDefault="001D2E46" w:rsidP="001D2E46">
      <w:pPr>
        <w:pStyle w:val="a7"/>
        <w:spacing w:line="360" w:lineRule="auto"/>
        <w:jc w:val="both"/>
        <w:rPr>
          <w:rFonts w:ascii="Times New Roman" w:hAnsi="Times New Roman" w:cs="Times New Roman"/>
          <w:sz w:val="28"/>
          <w:szCs w:val="28"/>
        </w:rPr>
      </w:pPr>
      <w:r w:rsidRPr="001D2E46">
        <w:rPr>
          <w:rFonts w:ascii="Times New Roman" w:hAnsi="Times New Roman" w:cs="Times New Roman"/>
          <w:sz w:val="28"/>
          <w:szCs w:val="28"/>
        </w:rPr>
        <w:t xml:space="preserve">       5) мошенничество со стороны их владельцев и менеджеров;</w:t>
      </w:r>
    </w:p>
    <w:p w:rsidR="001D2E46" w:rsidRPr="001D2E46" w:rsidRDefault="001D2E46" w:rsidP="001D2E46">
      <w:pPr>
        <w:pStyle w:val="a7"/>
        <w:spacing w:line="360" w:lineRule="auto"/>
        <w:jc w:val="both"/>
        <w:rPr>
          <w:rFonts w:ascii="Times New Roman" w:hAnsi="Times New Roman" w:cs="Times New Roman"/>
          <w:sz w:val="28"/>
          <w:szCs w:val="28"/>
        </w:rPr>
      </w:pPr>
      <w:r w:rsidRPr="001D2E46">
        <w:rPr>
          <w:rFonts w:ascii="Times New Roman" w:hAnsi="Times New Roman" w:cs="Times New Roman"/>
          <w:sz w:val="28"/>
          <w:szCs w:val="28"/>
        </w:rPr>
        <w:t xml:space="preserve">       6) "исторические"  причины.</w:t>
      </w:r>
      <w:r w:rsidR="00E22E7E">
        <w:rPr>
          <w:rFonts w:ascii="Times New Roman" w:hAnsi="Times New Roman" w:cs="Times New Roman"/>
          <w:sz w:val="28"/>
          <w:szCs w:val="28"/>
        </w:rPr>
        <w:t xml:space="preserve"> </w:t>
      </w:r>
      <w:r w:rsidRPr="001D2E46">
        <w:rPr>
          <w:rFonts w:ascii="Times New Roman" w:hAnsi="Times New Roman" w:cs="Times New Roman"/>
          <w:sz w:val="28"/>
          <w:szCs w:val="28"/>
        </w:rPr>
        <w:t>Так,</w:t>
      </w:r>
      <w:r w:rsidR="00E22E7E">
        <w:rPr>
          <w:rFonts w:ascii="Times New Roman" w:hAnsi="Times New Roman" w:cs="Times New Roman"/>
          <w:sz w:val="28"/>
          <w:szCs w:val="28"/>
        </w:rPr>
        <w:t xml:space="preserve"> </w:t>
      </w:r>
      <w:r w:rsidRPr="001D2E46">
        <w:rPr>
          <w:rFonts w:ascii="Times New Roman" w:hAnsi="Times New Roman" w:cs="Times New Roman"/>
          <w:sz w:val="28"/>
          <w:szCs w:val="28"/>
        </w:rPr>
        <w:t>основная  часть банков,</w:t>
      </w:r>
      <w:r w:rsidR="00E22E7E">
        <w:rPr>
          <w:rFonts w:ascii="Times New Roman" w:hAnsi="Times New Roman" w:cs="Times New Roman"/>
          <w:sz w:val="28"/>
          <w:szCs w:val="28"/>
        </w:rPr>
        <w:t xml:space="preserve"> </w:t>
      </w:r>
      <w:r w:rsidRPr="001D2E46">
        <w:rPr>
          <w:rFonts w:ascii="Times New Roman" w:hAnsi="Times New Roman" w:cs="Times New Roman"/>
          <w:sz w:val="28"/>
          <w:szCs w:val="28"/>
        </w:rPr>
        <w:t>созданных   на   базе   бывших   государственных   специализированных   банков,   унаследовала  отягощенную  долгами  убыточных предприятий структуру   баланса,   которая   без   вмешательства   государства    в    виде   реструктурирования   активов  не  может  обеспечить  нормальное  их   функционирование;</w:t>
      </w:r>
    </w:p>
    <w:p w:rsidR="001D2E46" w:rsidRPr="001D2E46" w:rsidRDefault="001D2E46" w:rsidP="001D2E46">
      <w:pPr>
        <w:pStyle w:val="a7"/>
        <w:spacing w:line="360" w:lineRule="auto"/>
        <w:jc w:val="both"/>
        <w:rPr>
          <w:rFonts w:ascii="Times New Roman" w:hAnsi="Times New Roman" w:cs="Times New Roman"/>
          <w:sz w:val="28"/>
          <w:szCs w:val="28"/>
        </w:rPr>
      </w:pPr>
      <w:r w:rsidRPr="001D2E46">
        <w:rPr>
          <w:rFonts w:ascii="Times New Roman" w:hAnsi="Times New Roman" w:cs="Times New Roman"/>
          <w:sz w:val="28"/>
          <w:szCs w:val="28"/>
        </w:rPr>
        <w:t xml:space="preserve">       Ситуация в   экономике   и   банковском  секторе  не  позволяет   рассчитывать на  оздоровление     банковской   системы   только путем отзыва лицензий и банкротства слабых банков.</w:t>
      </w:r>
    </w:p>
    <w:p w:rsidR="001D2E46" w:rsidRPr="001D2E46" w:rsidRDefault="001D2E46" w:rsidP="001D2E46">
      <w:pPr>
        <w:pStyle w:val="a7"/>
        <w:spacing w:line="360" w:lineRule="auto"/>
        <w:jc w:val="both"/>
        <w:rPr>
          <w:rFonts w:ascii="Times New Roman" w:hAnsi="Times New Roman" w:cs="Times New Roman"/>
          <w:sz w:val="28"/>
          <w:szCs w:val="28"/>
        </w:rPr>
      </w:pPr>
      <w:r w:rsidRPr="001D2E46">
        <w:rPr>
          <w:rFonts w:ascii="Times New Roman" w:hAnsi="Times New Roman" w:cs="Times New Roman"/>
          <w:sz w:val="28"/>
          <w:szCs w:val="28"/>
        </w:rPr>
        <w:t xml:space="preserve">       С формальной точки зрения надзорный орган может  самоустранится   от  активного  вмешательства в процессы,  происходящие в банковской   системе.</w:t>
      </w:r>
      <w:r w:rsidR="00E22E7E">
        <w:rPr>
          <w:rFonts w:ascii="Times New Roman" w:hAnsi="Times New Roman" w:cs="Times New Roman"/>
          <w:sz w:val="28"/>
          <w:szCs w:val="28"/>
        </w:rPr>
        <w:t xml:space="preserve"> </w:t>
      </w:r>
      <w:r w:rsidRPr="001D2E46">
        <w:rPr>
          <w:rFonts w:ascii="Times New Roman" w:hAnsi="Times New Roman" w:cs="Times New Roman"/>
          <w:sz w:val="28"/>
          <w:szCs w:val="28"/>
        </w:rPr>
        <w:t>Наблюдательная  позиция  предполагает  ограничение  участия   надзорного  органа в деятельности банков контролем за требованиями,   предъявляемыми к структуре баланса,  а также  оказанием  финансовой   поддержки  отдельным  банкам  по  принципу  "  латания дыр ".</w:t>
      </w:r>
      <w:r w:rsidR="00E22E7E">
        <w:rPr>
          <w:rFonts w:ascii="Times New Roman" w:hAnsi="Times New Roman" w:cs="Times New Roman"/>
          <w:sz w:val="28"/>
          <w:szCs w:val="28"/>
        </w:rPr>
        <w:t xml:space="preserve"> </w:t>
      </w:r>
    </w:p>
    <w:p w:rsidR="001D2E46" w:rsidRPr="001D2E46" w:rsidRDefault="00E22E7E" w:rsidP="001D2E46">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D2E46" w:rsidRPr="001D2E46">
        <w:rPr>
          <w:rFonts w:ascii="Times New Roman" w:hAnsi="Times New Roman" w:cs="Times New Roman"/>
          <w:sz w:val="28"/>
          <w:szCs w:val="28"/>
        </w:rPr>
        <w:t xml:space="preserve"> Сейчас в России основное - доби</w:t>
      </w:r>
      <w:r>
        <w:rPr>
          <w:rFonts w:ascii="Times New Roman" w:hAnsi="Times New Roman" w:cs="Times New Roman"/>
          <w:sz w:val="28"/>
          <w:szCs w:val="28"/>
        </w:rPr>
        <w:t>ться выполнение уже принятых За</w:t>
      </w:r>
      <w:r w:rsidR="001D2E46" w:rsidRPr="001D2E46">
        <w:rPr>
          <w:rFonts w:ascii="Times New Roman" w:hAnsi="Times New Roman" w:cs="Times New Roman"/>
          <w:sz w:val="28"/>
          <w:szCs w:val="28"/>
        </w:rPr>
        <w:t>конов  не  нарушив работу банковский системы.</w:t>
      </w:r>
      <w:r>
        <w:rPr>
          <w:rFonts w:ascii="Times New Roman" w:hAnsi="Times New Roman" w:cs="Times New Roman"/>
          <w:sz w:val="28"/>
          <w:szCs w:val="28"/>
        </w:rPr>
        <w:t xml:space="preserve"> </w:t>
      </w:r>
      <w:r w:rsidR="001D2E46" w:rsidRPr="001D2E46">
        <w:rPr>
          <w:rFonts w:ascii="Times New Roman" w:hAnsi="Times New Roman" w:cs="Times New Roman"/>
          <w:sz w:val="28"/>
          <w:szCs w:val="28"/>
        </w:rPr>
        <w:t>Опыт надзорных органов</w:t>
      </w:r>
      <w:r>
        <w:rPr>
          <w:rFonts w:ascii="Times New Roman" w:hAnsi="Times New Roman" w:cs="Times New Roman"/>
          <w:sz w:val="28"/>
          <w:szCs w:val="28"/>
        </w:rPr>
        <w:t xml:space="preserve"> </w:t>
      </w:r>
      <w:r w:rsidR="001D2E46" w:rsidRPr="001D2E46">
        <w:rPr>
          <w:rFonts w:ascii="Times New Roman" w:hAnsi="Times New Roman" w:cs="Times New Roman"/>
          <w:sz w:val="28"/>
          <w:szCs w:val="28"/>
        </w:rPr>
        <w:t>зарубежных стран помогает банковско</w:t>
      </w:r>
      <w:r>
        <w:rPr>
          <w:rFonts w:ascii="Times New Roman" w:hAnsi="Times New Roman" w:cs="Times New Roman"/>
          <w:sz w:val="28"/>
          <w:szCs w:val="28"/>
        </w:rPr>
        <w:t xml:space="preserve">й системе России ,  </w:t>
      </w:r>
      <w:r w:rsidR="001D2E46" w:rsidRPr="001D2E46">
        <w:rPr>
          <w:rFonts w:ascii="Times New Roman" w:hAnsi="Times New Roman" w:cs="Times New Roman"/>
          <w:sz w:val="28"/>
          <w:szCs w:val="28"/>
        </w:rPr>
        <w:t>формировать   взгляды специалистов и  учиться  на  ошибках  финансистов  развитых   стран.</w:t>
      </w:r>
    </w:p>
    <w:p w:rsidR="001D2E46" w:rsidRPr="001D2E46" w:rsidRDefault="00E22E7E" w:rsidP="00E22E7E">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D2E46" w:rsidRPr="001D2E46">
        <w:rPr>
          <w:rFonts w:ascii="Times New Roman" w:hAnsi="Times New Roman" w:cs="Times New Roman"/>
          <w:sz w:val="28"/>
          <w:szCs w:val="28"/>
        </w:rPr>
        <w:t xml:space="preserve"> У Банка России есть уникальные  возможности  осуществлять  банковский  надзор не  только административными,  но и эко</w:t>
      </w:r>
      <w:r>
        <w:rPr>
          <w:rFonts w:ascii="Times New Roman" w:hAnsi="Times New Roman" w:cs="Times New Roman"/>
          <w:sz w:val="28"/>
          <w:szCs w:val="28"/>
        </w:rPr>
        <w:t>номическими мерами, создавая ус</w:t>
      </w:r>
      <w:r w:rsidR="001D2E46" w:rsidRPr="001D2E46">
        <w:rPr>
          <w:rFonts w:ascii="Times New Roman" w:hAnsi="Times New Roman" w:cs="Times New Roman"/>
          <w:sz w:val="28"/>
          <w:szCs w:val="28"/>
        </w:rPr>
        <w:t>ловия  для  повышения эффективности работы подконтрольных кредитных   организаций.</w:t>
      </w:r>
      <w:r>
        <w:rPr>
          <w:rFonts w:ascii="Times New Roman" w:hAnsi="Times New Roman" w:cs="Times New Roman"/>
          <w:sz w:val="28"/>
          <w:szCs w:val="28"/>
        </w:rPr>
        <w:t xml:space="preserve"> </w:t>
      </w:r>
      <w:r w:rsidR="001D2E46" w:rsidRPr="001D2E46">
        <w:rPr>
          <w:rFonts w:ascii="Times New Roman" w:hAnsi="Times New Roman" w:cs="Times New Roman"/>
          <w:sz w:val="28"/>
          <w:szCs w:val="28"/>
        </w:rPr>
        <w:t>Реализация такой политики предполагает  конструктивный,   созидательный характер надзорной деятельности.</w:t>
      </w:r>
      <w:r>
        <w:rPr>
          <w:rFonts w:ascii="Times New Roman" w:hAnsi="Times New Roman" w:cs="Times New Roman"/>
          <w:sz w:val="28"/>
          <w:szCs w:val="28"/>
        </w:rPr>
        <w:t xml:space="preserve"> </w:t>
      </w:r>
      <w:r w:rsidR="001D2E46" w:rsidRPr="001D2E46">
        <w:rPr>
          <w:rFonts w:ascii="Times New Roman" w:hAnsi="Times New Roman" w:cs="Times New Roman"/>
          <w:sz w:val="28"/>
          <w:szCs w:val="28"/>
        </w:rPr>
        <w:t>Под конструктивностью   имеется в виду использование в прак</w:t>
      </w:r>
      <w:r>
        <w:rPr>
          <w:rFonts w:ascii="Times New Roman" w:hAnsi="Times New Roman" w:cs="Times New Roman"/>
          <w:sz w:val="28"/>
          <w:szCs w:val="28"/>
        </w:rPr>
        <w:t>тике регулирования таких инстру</w:t>
      </w:r>
      <w:r w:rsidR="001D2E46" w:rsidRPr="001D2E46">
        <w:rPr>
          <w:rFonts w:ascii="Times New Roman" w:hAnsi="Times New Roman" w:cs="Times New Roman"/>
          <w:sz w:val="28"/>
          <w:szCs w:val="28"/>
        </w:rPr>
        <w:t>ментов,  которые  в  рамках полномо</w:t>
      </w:r>
      <w:r>
        <w:rPr>
          <w:rFonts w:ascii="Times New Roman" w:hAnsi="Times New Roman" w:cs="Times New Roman"/>
          <w:sz w:val="28"/>
          <w:szCs w:val="28"/>
        </w:rPr>
        <w:t>чий и ответственности ЦБ РФ спо</w:t>
      </w:r>
      <w:r w:rsidR="001D2E46" w:rsidRPr="001D2E46">
        <w:rPr>
          <w:rFonts w:ascii="Times New Roman" w:hAnsi="Times New Roman" w:cs="Times New Roman"/>
          <w:sz w:val="28"/>
          <w:szCs w:val="28"/>
        </w:rPr>
        <w:t>собствовали бы формированию работоспособной прогрессивной  банков</w:t>
      </w:r>
      <w:r>
        <w:rPr>
          <w:rFonts w:ascii="Times New Roman" w:hAnsi="Times New Roman" w:cs="Times New Roman"/>
          <w:sz w:val="28"/>
          <w:szCs w:val="28"/>
        </w:rPr>
        <w:t>с</w:t>
      </w:r>
      <w:r w:rsidR="001D2E46" w:rsidRPr="001D2E46">
        <w:rPr>
          <w:rFonts w:ascii="Times New Roman" w:hAnsi="Times New Roman" w:cs="Times New Roman"/>
          <w:sz w:val="28"/>
          <w:szCs w:val="28"/>
        </w:rPr>
        <w:t>кой  системы.</w:t>
      </w:r>
      <w:r>
        <w:rPr>
          <w:rFonts w:ascii="Times New Roman" w:hAnsi="Times New Roman" w:cs="Times New Roman"/>
          <w:sz w:val="28"/>
          <w:szCs w:val="28"/>
        </w:rPr>
        <w:t xml:space="preserve"> </w:t>
      </w:r>
      <w:r w:rsidR="001D2E46" w:rsidRPr="001D2E46">
        <w:rPr>
          <w:rFonts w:ascii="Times New Roman" w:hAnsi="Times New Roman" w:cs="Times New Roman"/>
          <w:sz w:val="28"/>
          <w:szCs w:val="28"/>
        </w:rPr>
        <w:t xml:space="preserve">Вместе  с  тем эффективность надзора при таком подходе  зависит не только от Банка России, </w:t>
      </w:r>
      <w:r>
        <w:rPr>
          <w:rFonts w:ascii="Times New Roman" w:hAnsi="Times New Roman" w:cs="Times New Roman"/>
          <w:sz w:val="28"/>
          <w:szCs w:val="28"/>
        </w:rPr>
        <w:t xml:space="preserve"> но и от общей экономической по</w:t>
      </w:r>
      <w:r w:rsidR="001D2E46" w:rsidRPr="001D2E46">
        <w:rPr>
          <w:rFonts w:ascii="Times New Roman" w:hAnsi="Times New Roman" w:cs="Times New Roman"/>
          <w:sz w:val="28"/>
          <w:szCs w:val="28"/>
        </w:rPr>
        <w:t>литики, а также от ее конкретных результатов.</w:t>
      </w: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Pr="001D2E46" w:rsidRDefault="000F3A5B" w:rsidP="001D2E46">
      <w:pPr>
        <w:widowControl w:val="0"/>
        <w:spacing w:before="0" w:after="0" w:line="360" w:lineRule="auto"/>
        <w:ind w:left="1416" w:firstLine="708"/>
        <w:jc w:val="both"/>
        <w:rPr>
          <w:b/>
          <w:bCs/>
          <w:snapToGrid w:val="0"/>
          <w:color w:val="000000"/>
          <w:sz w:val="28"/>
          <w:szCs w:val="28"/>
        </w:rPr>
      </w:pPr>
    </w:p>
    <w:p w:rsidR="000F3A5B" w:rsidRDefault="000F3A5B" w:rsidP="00E22E7E">
      <w:pPr>
        <w:widowControl w:val="0"/>
        <w:spacing w:before="0" w:after="0"/>
        <w:jc w:val="both"/>
        <w:rPr>
          <w:b/>
          <w:bCs/>
          <w:snapToGrid w:val="0"/>
          <w:color w:val="000000"/>
          <w:sz w:val="28"/>
          <w:szCs w:val="28"/>
        </w:rPr>
      </w:pPr>
    </w:p>
    <w:p w:rsidR="00F812C1" w:rsidRDefault="00F812C1" w:rsidP="00175093">
      <w:pPr>
        <w:widowControl w:val="0"/>
        <w:spacing w:before="0" w:after="0"/>
        <w:ind w:left="1416" w:firstLine="708"/>
        <w:jc w:val="both"/>
        <w:rPr>
          <w:b/>
          <w:bCs/>
          <w:snapToGrid w:val="0"/>
          <w:color w:val="000000"/>
          <w:sz w:val="28"/>
          <w:szCs w:val="28"/>
        </w:rPr>
      </w:pPr>
    </w:p>
    <w:p w:rsidR="00F016A5" w:rsidRDefault="00175093" w:rsidP="00175093">
      <w:pPr>
        <w:widowControl w:val="0"/>
        <w:spacing w:before="0" w:after="0"/>
        <w:ind w:left="1416" w:firstLine="708"/>
        <w:jc w:val="both"/>
        <w:rPr>
          <w:b/>
          <w:bCs/>
          <w:snapToGrid w:val="0"/>
          <w:color w:val="000000"/>
          <w:sz w:val="28"/>
          <w:szCs w:val="28"/>
        </w:rPr>
      </w:pPr>
      <w:r>
        <w:rPr>
          <w:b/>
          <w:bCs/>
          <w:snapToGrid w:val="0"/>
          <w:color w:val="000000"/>
          <w:sz w:val="28"/>
          <w:szCs w:val="28"/>
        </w:rPr>
        <w:t>Список использованной литературы</w:t>
      </w:r>
    </w:p>
    <w:p w:rsidR="00175093" w:rsidRPr="00175093" w:rsidRDefault="00175093" w:rsidP="00175093">
      <w:pPr>
        <w:widowControl w:val="0"/>
        <w:spacing w:before="0" w:after="0"/>
        <w:ind w:firstLine="708"/>
        <w:jc w:val="both"/>
        <w:rPr>
          <w:snapToGrid w:val="0"/>
          <w:color w:val="000000"/>
          <w:sz w:val="28"/>
          <w:szCs w:val="28"/>
        </w:rPr>
      </w:pPr>
    </w:p>
    <w:p w:rsidR="00175093" w:rsidRDefault="00175093" w:rsidP="00175093">
      <w:pPr>
        <w:spacing w:before="0" w:after="0"/>
      </w:pPr>
    </w:p>
    <w:p w:rsidR="007A27AC" w:rsidRDefault="007A27AC" w:rsidP="003A35A3">
      <w:pPr>
        <w:numPr>
          <w:ilvl w:val="0"/>
          <w:numId w:val="5"/>
        </w:numPr>
        <w:spacing w:before="0" w:after="0" w:line="360" w:lineRule="auto"/>
        <w:jc w:val="both"/>
        <w:rPr>
          <w:sz w:val="28"/>
          <w:szCs w:val="28"/>
        </w:rPr>
      </w:pPr>
      <w:r>
        <w:rPr>
          <w:sz w:val="28"/>
          <w:szCs w:val="28"/>
        </w:rPr>
        <w:t>ФЗ «О Центральном банке Российской Федерации (Банке России)». -3-е изд.-</w:t>
      </w:r>
    </w:p>
    <w:p w:rsidR="007A27AC" w:rsidRDefault="007A27AC" w:rsidP="007A27AC">
      <w:pPr>
        <w:spacing w:before="0" w:after="0" w:line="360" w:lineRule="auto"/>
        <w:jc w:val="both"/>
        <w:rPr>
          <w:sz w:val="28"/>
          <w:szCs w:val="28"/>
        </w:rPr>
      </w:pPr>
      <w:r>
        <w:rPr>
          <w:sz w:val="28"/>
          <w:szCs w:val="28"/>
        </w:rPr>
        <w:t xml:space="preserve"> - М.: «Ось - 89», 2005. – 32 с.</w:t>
      </w:r>
    </w:p>
    <w:p w:rsidR="00D13C88" w:rsidRPr="003A35A3" w:rsidRDefault="00D13C88" w:rsidP="003A35A3">
      <w:pPr>
        <w:numPr>
          <w:ilvl w:val="0"/>
          <w:numId w:val="5"/>
        </w:numPr>
        <w:spacing w:before="0" w:after="0" w:line="360" w:lineRule="auto"/>
        <w:jc w:val="both"/>
        <w:rPr>
          <w:sz w:val="28"/>
          <w:szCs w:val="28"/>
        </w:rPr>
      </w:pPr>
      <w:r w:rsidRPr="003A35A3">
        <w:rPr>
          <w:sz w:val="28"/>
          <w:szCs w:val="28"/>
        </w:rPr>
        <w:t xml:space="preserve"> Активные операции коммерческих банков /А.П.Носко. - М.: Консалтбанкир, 1994.- 80 с.</w:t>
      </w:r>
    </w:p>
    <w:p w:rsidR="00A31AE4" w:rsidRPr="00A31AE4" w:rsidRDefault="00D13C88" w:rsidP="00A31AE4">
      <w:pPr>
        <w:numPr>
          <w:ilvl w:val="0"/>
          <w:numId w:val="5"/>
        </w:numPr>
        <w:tabs>
          <w:tab w:val="left" w:pos="284"/>
        </w:tabs>
        <w:spacing w:before="0" w:after="0" w:line="360" w:lineRule="auto"/>
        <w:jc w:val="both"/>
        <w:rPr>
          <w:sz w:val="28"/>
          <w:szCs w:val="28"/>
        </w:rPr>
      </w:pPr>
      <w:r w:rsidRPr="003A35A3">
        <w:rPr>
          <w:sz w:val="28"/>
          <w:szCs w:val="28"/>
        </w:rPr>
        <w:t xml:space="preserve"> </w:t>
      </w:r>
      <w:r w:rsidR="00A31AE4" w:rsidRPr="00A31AE4">
        <w:rPr>
          <w:sz w:val="28"/>
          <w:szCs w:val="28"/>
        </w:rPr>
        <w:t>Банки</w:t>
      </w:r>
      <w:r w:rsidR="00A31AE4">
        <w:rPr>
          <w:sz w:val="28"/>
          <w:szCs w:val="28"/>
        </w:rPr>
        <w:t xml:space="preserve">: Букварь кредитования. </w:t>
      </w:r>
      <w:r w:rsidR="00A31AE4" w:rsidRPr="00A31AE4">
        <w:rPr>
          <w:sz w:val="28"/>
          <w:szCs w:val="28"/>
        </w:rPr>
        <w:t>Технологии банковских ссуд.      Околобан</w:t>
      </w:r>
      <w:r w:rsidR="00A31AE4">
        <w:rPr>
          <w:sz w:val="28"/>
          <w:szCs w:val="28"/>
        </w:rPr>
        <w:t xml:space="preserve">ковское рыночное   пространство/ В.А. Челноков.- М.: </w:t>
      </w:r>
      <w:r w:rsidR="00A31AE4" w:rsidRPr="00A31AE4">
        <w:rPr>
          <w:sz w:val="28"/>
          <w:szCs w:val="28"/>
        </w:rPr>
        <w:t>Антедор, 1996 .</w:t>
      </w:r>
      <w:r w:rsidR="00A31AE4">
        <w:rPr>
          <w:sz w:val="28"/>
          <w:szCs w:val="28"/>
        </w:rPr>
        <w:t>- 754 с.</w:t>
      </w:r>
    </w:p>
    <w:p w:rsidR="00D13C88" w:rsidRPr="003A35A3" w:rsidRDefault="00D13C88" w:rsidP="003A35A3">
      <w:pPr>
        <w:numPr>
          <w:ilvl w:val="0"/>
          <w:numId w:val="5"/>
        </w:numPr>
        <w:spacing w:before="0" w:after="0" w:line="360" w:lineRule="auto"/>
        <w:jc w:val="both"/>
        <w:rPr>
          <w:sz w:val="28"/>
          <w:szCs w:val="28"/>
        </w:rPr>
      </w:pPr>
      <w:r w:rsidRPr="003A35A3">
        <w:rPr>
          <w:sz w:val="28"/>
          <w:szCs w:val="28"/>
        </w:rPr>
        <w:t>Банковское и кредитное дело</w:t>
      </w:r>
      <w:r w:rsidRPr="003A35A3">
        <w:rPr>
          <w:i/>
          <w:iCs/>
          <w:sz w:val="28"/>
          <w:szCs w:val="28"/>
        </w:rPr>
        <w:t xml:space="preserve">/ </w:t>
      </w:r>
      <w:r w:rsidRPr="003A35A3">
        <w:rPr>
          <w:sz w:val="28"/>
          <w:szCs w:val="28"/>
        </w:rPr>
        <w:t>Г.М. Гамидов.</w:t>
      </w:r>
      <w:r w:rsidRPr="003A35A3">
        <w:rPr>
          <w:i/>
          <w:iCs/>
          <w:sz w:val="28"/>
          <w:szCs w:val="28"/>
        </w:rPr>
        <w:t xml:space="preserve"> </w:t>
      </w:r>
      <w:r w:rsidRPr="003A35A3">
        <w:rPr>
          <w:sz w:val="28"/>
          <w:szCs w:val="28"/>
        </w:rPr>
        <w:t>- М.: Банки и биржи, 1994. - 94с.</w:t>
      </w:r>
    </w:p>
    <w:p w:rsidR="00D13C88" w:rsidRPr="003A35A3" w:rsidRDefault="00D13C88" w:rsidP="003A35A3">
      <w:pPr>
        <w:numPr>
          <w:ilvl w:val="0"/>
          <w:numId w:val="5"/>
        </w:numPr>
        <w:spacing w:before="0" w:after="0" w:line="360" w:lineRule="auto"/>
        <w:jc w:val="both"/>
        <w:rPr>
          <w:sz w:val="28"/>
          <w:szCs w:val="28"/>
        </w:rPr>
      </w:pPr>
      <w:r w:rsidRPr="003A35A3">
        <w:rPr>
          <w:sz w:val="28"/>
          <w:szCs w:val="28"/>
        </w:rPr>
        <w:t xml:space="preserve"> Банковские риски/В.Т. Севрук - М.: Дело ЛТД, 1994. -  72с.</w:t>
      </w:r>
    </w:p>
    <w:p w:rsidR="003A35A3" w:rsidRDefault="00BA0DC4" w:rsidP="003A35A3">
      <w:pPr>
        <w:numPr>
          <w:ilvl w:val="0"/>
          <w:numId w:val="5"/>
        </w:numPr>
        <w:spacing w:before="0" w:after="0" w:line="360" w:lineRule="auto"/>
        <w:jc w:val="both"/>
        <w:rPr>
          <w:sz w:val="28"/>
          <w:szCs w:val="28"/>
        </w:rPr>
      </w:pPr>
      <w:r w:rsidRPr="00BA0DC4">
        <w:rPr>
          <w:sz w:val="28"/>
          <w:szCs w:val="28"/>
        </w:rPr>
        <w:t>Банковское дело/ В.И. Колесников,Л.П. Кроливецкой. – М.: Финансы и статистика, 2000. – 631 с.</w:t>
      </w:r>
    </w:p>
    <w:p w:rsidR="001136C0" w:rsidRPr="001136C0" w:rsidRDefault="001136C0" w:rsidP="001136C0">
      <w:pPr>
        <w:numPr>
          <w:ilvl w:val="0"/>
          <w:numId w:val="5"/>
        </w:numPr>
        <w:overflowPunct w:val="0"/>
        <w:autoSpaceDE w:val="0"/>
        <w:autoSpaceDN w:val="0"/>
        <w:adjustRightInd w:val="0"/>
        <w:spacing w:before="0" w:after="0" w:line="360" w:lineRule="auto"/>
        <w:jc w:val="both"/>
        <w:textAlignment w:val="baseline"/>
        <w:rPr>
          <w:b/>
          <w:bCs/>
          <w:sz w:val="26"/>
          <w:szCs w:val="26"/>
        </w:rPr>
      </w:pPr>
      <w:r>
        <w:rPr>
          <w:sz w:val="28"/>
          <w:szCs w:val="28"/>
        </w:rPr>
        <w:t xml:space="preserve">Банковская система России/ Н.В. Фадейкина.- Новосибирск: </w:t>
      </w:r>
      <w:r>
        <w:rPr>
          <w:b/>
          <w:bCs/>
          <w:sz w:val="26"/>
          <w:szCs w:val="26"/>
        </w:rPr>
        <w:t>СМВШБД, 1995. – 532 с.</w:t>
      </w:r>
    </w:p>
    <w:p w:rsidR="00175093" w:rsidRPr="003A35A3" w:rsidRDefault="005F1E19" w:rsidP="001136C0">
      <w:pPr>
        <w:numPr>
          <w:ilvl w:val="0"/>
          <w:numId w:val="5"/>
        </w:numPr>
        <w:spacing w:before="0" w:after="0" w:line="360" w:lineRule="auto"/>
        <w:jc w:val="both"/>
        <w:rPr>
          <w:sz w:val="28"/>
          <w:szCs w:val="28"/>
        </w:rPr>
      </w:pPr>
      <w:r w:rsidRPr="003A35A3">
        <w:rPr>
          <w:sz w:val="28"/>
          <w:szCs w:val="28"/>
        </w:rPr>
        <w:t>Банковское дело /  В.И. Колесников</w:t>
      </w:r>
      <w:r w:rsidR="00175093" w:rsidRPr="003A35A3">
        <w:rPr>
          <w:sz w:val="28"/>
          <w:szCs w:val="28"/>
        </w:rPr>
        <w:t>.</w:t>
      </w:r>
      <w:r w:rsidRPr="003A35A3">
        <w:rPr>
          <w:sz w:val="28"/>
          <w:szCs w:val="28"/>
        </w:rPr>
        <w:t>- М.: Финансы и статистика</w:t>
      </w:r>
      <w:r w:rsidR="00175093" w:rsidRPr="003A35A3">
        <w:rPr>
          <w:sz w:val="28"/>
          <w:szCs w:val="28"/>
        </w:rPr>
        <w:t>, 1998.</w:t>
      </w:r>
      <w:r w:rsidRPr="003A35A3">
        <w:rPr>
          <w:sz w:val="28"/>
          <w:szCs w:val="28"/>
        </w:rPr>
        <w:t>- 520 с.</w:t>
      </w:r>
    </w:p>
    <w:p w:rsidR="008C3B0F" w:rsidRPr="003A35A3" w:rsidRDefault="004A53F3" w:rsidP="003A35A3">
      <w:pPr>
        <w:numPr>
          <w:ilvl w:val="0"/>
          <w:numId w:val="6"/>
        </w:numPr>
        <w:spacing w:before="0" w:after="0" w:line="360" w:lineRule="auto"/>
        <w:jc w:val="both"/>
        <w:rPr>
          <w:sz w:val="28"/>
          <w:szCs w:val="28"/>
        </w:rPr>
      </w:pPr>
      <w:r w:rsidRPr="003A35A3">
        <w:rPr>
          <w:sz w:val="28"/>
          <w:szCs w:val="28"/>
        </w:rPr>
        <w:t xml:space="preserve">Банковское дело. Справочное пособие. / Ю.А. Бибичева. – М.: Экономика, 1993. </w:t>
      </w:r>
      <w:r w:rsidR="008C3B0F" w:rsidRPr="003A35A3">
        <w:rPr>
          <w:sz w:val="28"/>
          <w:szCs w:val="28"/>
        </w:rPr>
        <w:t>–</w:t>
      </w:r>
      <w:r w:rsidRPr="003A35A3">
        <w:rPr>
          <w:sz w:val="28"/>
          <w:szCs w:val="28"/>
        </w:rPr>
        <w:t xml:space="preserve"> </w:t>
      </w:r>
      <w:r w:rsidR="008C3B0F" w:rsidRPr="003A35A3">
        <w:rPr>
          <w:sz w:val="28"/>
          <w:szCs w:val="28"/>
        </w:rPr>
        <w:t>407 с.</w:t>
      </w:r>
    </w:p>
    <w:p w:rsidR="008F38DB" w:rsidRDefault="008F38DB" w:rsidP="003A35A3">
      <w:pPr>
        <w:numPr>
          <w:ilvl w:val="0"/>
          <w:numId w:val="6"/>
        </w:numPr>
        <w:spacing w:before="0" w:after="0" w:line="360" w:lineRule="auto"/>
        <w:jc w:val="both"/>
        <w:rPr>
          <w:sz w:val="28"/>
          <w:szCs w:val="28"/>
        </w:rPr>
      </w:pPr>
      <w:r>
        <w:rPr>
          <w:sz w:val="28"/>
          <w:szCs w:val="28"/>
        </w:rPr>
        <w:t xml:space="preserve">Банки и банковские операции в России/ Ю.М. Букато. – М.: Юнити, 1996. – 470 с. </w:t>
      </w:r>
    </w:p>
    <w:p w:rsidR="00A31AE4" w:rsidRDefault="00A31AE4" w:rsidP="003A35A3">
      <w:pPr>
        <w:numPr>
          <w:ilvl w:val="0"/>
          <w:numId w:val="6"/>
        </w:numPr>
        <w:spacing w:before="0" w:after="0" w:line="360" w:lineRule="auto"/>
        <w:jc w:val="both"/>
        <w:rPr>
          <w:sz w:val="28"/>
          <w:szCs w:val="28"/>
        </w:rPr>
      </w:pPr>
      <w:r>
        <w:rPr>
          <w:sz w:val="28"/>
          <w:szCs w:val="28"/>
        </w:rPr>
        <w:t xml:space="preserve">Деньги. Кредит. Банки/ О.И. Лаврушин, М.М. Ямпольский.- М.: Финансы и статитстика, 2002. </w:t>
      </w:r>
      <w:r w:rsidR="00985B9F">
        <w:rPr>
          <w:sz w:val="28"/>
          <w:szCs w:val="28"/>
        </w:rPr>
        <w:t>–</w:t>
      </w:r>
      <w:r>
        <w:rPr>
          <w:sz w:val="28"/>
          <w:szCs w:val="28"/>
        </w:rPr>
        <w:t xml:space="preserve"> </w:t>
      </w:r>
      <w:r w:rsidR="00985B9F">
        <w:rPr>
          <w:sz w:val="28"/>
          <w:szCs w:val="28"/>
        </w:rPr>
        <w:t>463 с.</w:t>
      </w:r>
    </w:p>
    <w:p w:rsidR="00175093" w:rsidRDefault="005F1E19" w:rsidP="003A35A3">
      <w:pPr>
        <w:numPr>
          <w:ilvl w:val="0"/>
          <w:numId w:val="6"/>
        </w:numPr>
        <w:spacing w:before="0" w:after="0" w:line="360" w:lineRule="auto"/>
        <w:jc w:val="both"/>
        <w:rPr>
          <w:sz w:val="28"/>
          <w:szCs w:val="28"/>
        </w:rPr>
      </w:pPr>
      <w:r w:rsidRPr="003A35A3">
        <w:rPr>
          <w:sz w:val="28"/>
          <w:szCs w:val="28"/>
        </w:rPr>
        <w:t xml:space="preserve">Коммерческие банки/ </w:t>
      </w:r>
      <w:r w:rsidR="00175093" w:rsidRPr="003A35A3">
        <w:rPr>
          <w:sz w:val="28"/>
          <w:szCs w:val="28"/>
        </w:rPr>
        <w:t xml:space="preserve"> Э. Коттер</w:t>
      </w:r>
      <w:r w:rsidRPr="003A35A3">
        <w:rPr>
          <w:sz w:val="28"/>
          <w:szCs w:val="28"/>
        </w:rPr>
        <w:t xml:space="preserve">, </w:t>
      </w:r>
      <w:r w:rsidR="00175093" w:rsidRPr="003A35A3">
        <w:rPr>
          <w:sz w:val="28"/>
          <w:szCs w:val="28"/>
        </w:rPr>
        <w:t>Р. Гилл</w:t>
      </w:r>
      <w:r w:rsidRPr="003A35A3">
        <w:rPr>
          <w:sz w:val="28"/>
          <w:szCs w:val="28"/>
        </w:rPr>
        <w:t>, Э. Смит. -</w:t>
      </w:r>
      <w:r w:rsidR="00175093" w:rsidRPr="003A35A3">
        <w:rPr>
          <w:sz w:val="28"/>
          <w:szCs w:val="28"/>
        </w:rPr>
        <w:t xml:space="preserve"> М: Прогресс,</w:t>
      </w:r>
      <w:r w:rsidR="003A35A3">
        <w:rPr>
          <w:sz w:val="28"/>
          <w:szCs w:val="28"/>
        </w:rPr>
        <w:t xml:space="preserve"> </w:t>
      </w:r>
      <w:r w:rsidR="00175093" w:rsidRPr="003A35A3">
        <w:rPr>
          <w:sz w:val="28"/>
          <w:szCs w:val="28"/>
        </w:rPr>
        <w:t>1993.</w:t>
      </w:r>
      <w:r w:rsidRPr="003A35A3">
        <w:rPr>
          <w:sz w:val="28"/>
          <w:szCs w:val="28"/>
        </w:rPr>
        <w:t>- 318 с.</w:t>
      </w:r>
      <w:r w:rsidR="00175093" w:rsidRPr="003A35A3">
        <w:rPr>
          <w:sz w:val="28"/>
          <w:szCs w:val="28"/>
        </w:rPr>
        <w:t xml:space="preserve"> </w:t>
      </w:r>
    </w:p>
    <w:p w:rsidR="001136C0" w:rsidRPr="003A35A3" w:rsidRDefault="001136C0" w:rsidP="003A35A3">
      <w:pPr>
        <w:numPr>
          <w:ilvl w:val="0"/>
          <w:numId w:val="6"/>
        </w:numPr>
        <w:spacing w:before="0" w:after="0" w:line="360" w:lineRule="auto"/>
        <w:jc w:val="both"/>
        <w:rPr>
          <w:sz w:val="28"/>
          <w:szCs w:val="28"/>
        </w:rPr>
      </w:pPr>
      <w:r>
        <w:rPr>
          <w:sz w:val="28"/>
          <w:szCs w:val="28"/>
        </w:rPr>
        <w:t>Кредитные операции коммерческих банков/ М.Г. Адибеков. – М.: Консалтбанкир, 1995. – 231 с.</w:t>
      </w:r>
    </w:p>
    <w:p w:rsidR="003A35A3" w:rsidRDefault="003A35A3" w:rsidP="003A35A3">
      <w:pPr>
        <w:numPr>
          <w:ilvl w:val="0"/>
          <w:numId w:val="6"/>
        </w:numPr>
        <w:spacing w:before="0" w:after="0" w:line="360" w:lineRule="auto"/>
        <w:jc w:val="both"/>
        <w:rPr>
          <w:sz w:val="28"/>
          <w:szCs w:val="28"/>
        </w:rPr>
      </w:pPr>
      <w:r w:rsidRPr="003A35A3">
        <w:rPr>
          <w:sz w:val="28"/>
          <w:szCs w:val="28"/>
        </w:rPr>
        <w:t>Курс экономической теории /</w:t>
      </w:r>
      <w:r>
        <w:rPr>
          <w:sz w:val="28"/>
          <w:szCs w:val="28"/>
        </w:rPr>
        <w:t xml:space="preserve"> М.Н.  Чепурин . -  Киров : АСА , 1998 </w:t>
      </w:r>
      <w:r w:rsidRPr="003A35A3">
        <w:rPr>
          <w:sz w:val="28"/>
          <w:szCs w:val="28"/>
        </w:rPr>
        <w:t>.</w:t>
      </w:r>
      <w:r>
        <w:rPr>
          <w:sz w:val="28"/>
          <w:szCs w:val="28"/>
        </w:rPr>
        <w:t xml:space="preserve"> – 650 с.</w:t>
      </w:r>
    </w:p>
    <w:p w:rsidR="00985B9F" w:rsidRPr="003A35A3" w:rsidRDefault="00985B9F" w:rsidP="003A35A3">
      <w:pPr>
        <w:numPr>
          <w:ilvl w:val="0"/>
          <w:numId w:val="6"/>
        </w:numPr>
        <w:spacing w:before="0" w:after="0" w:line="360" w:lineRule="auto"/>
        <w:jc w:val="both"/>
        <w:rPr>
          <w:sz w:val="28"/>
          <w:szCs w:val="28"/>
        </w:rPr>
      </w:pPr>
      <w:r>
        <w:rPr>
          <w:sz w:val="28"/>
          <w:szCs w:val="28"/>
        </w:rPr>
        <w:t>Курс экономики/ Б.А. Райзберг.- М.: Инфра-М, 2001. – 716 с.</w:t>
      </w:r>
    </w:p>
    <w:p w:rsidR="00D13C88" w:rsidRDefault="00D13C88" w:rsidP="008F383A">
      <w:pPr>
        <w:numPr>
          <w:ilvl w:val="0"/>
          <w:numId w:val="6"/>
        </w:numPr>
        <w:spacing w:before="0" w:after="0" w:line="360" w:lineRule="auto"/>
        <w:jc w:val="both"/>
        <w:rPr>
          <w:sz w:val="28"/>
          <w:szCs w:val="28"/>
        </w:rPr>
      </w:pPr>
      <w:r w:rsidRPr="003A35A3">
        <w:rPr>
          <w:sz w:val="28"/>
          <w:szCs w:val="28"/>
        </w:rPr>
        <w:t>Основы банковского права/ М.М. Агарков. - М.: БЕК, 1994.- 350 с.</w:t>
      </w:r>
    </w:p>
    <w:p w:rsidR="00A31AE4" w:rsidRPr="003A35A3" w:rsidRDefault="00A31AE4" w:rsidP="008F383A">
      <w:pPr>
        <w:numPr>
          <w:ilvl w:val="0"/>
          <w:numId w:val="6"/>
        </w:numPr>
        <w:spacing w:before="0" w:after="0" w:line="360" w:lineRule="auto"/>
        <w:jc w:val="both"/>
        <w:rPr>
          <w:sz w:val="28"/>
          <w:szCs w:val="28"/>
        </w:rPr>
      </w:pPr>
      <w:r>
        <w:rPr>
          <w:sz w:val="28"/>
          <w:szCs w:val="28"/>
        </w:rPr>
        <w:t>Основы экономики/ Л.Л. Любимов. – М.: Просвещение, 1996 – 587 с.</w:t>
      </w:r>
    </w:p>
    <w:p w:rsidR="00175093" w:rsidRDefault="005F1E19" w:rsidP="008F383A">
      <w:pPr>
        <w:numPr>
          <w:ilvl w:val="0"/>
          <w:numId w:val="9"/>
        </w:numPr>
        <w:spacing w:before="0" w:after="0" w:line="360" w:lineRule="auto"/>
        <w:jc w:val="both"/>
        <w:rPr>
          <w:sz w:val="28"/>
          <w:szCs w:val="28"/>
        </w:rPr>
      </w:pPr>
      <w:r w:rsidRPr="003A35A3">
        <w:rPr>
          <w:sz w:val="28"/>
          <w:szCs w:val="28"/>
        </w:rPr>
        <w:t xml:space="preserve">Российские банки на кануне финансовой стабилизации/ М. Д.Дмитриев </w:t>
      </w:r>
      <w:r w:rsidR="00175093" w:rsidRPr="003A35A3">
        <w:rPr>
          <w:sz w:val="28"/>
          <w:szCs w:val="28"/>
        </w:rPr>
        <w:t xml:space="preserve">, </w:t>
      </w:r>
      <w:r w:rsidRPr="003A35A3">
        <w:rPr>
          <w:sz w:val="28"/>
          <w:szCs w:val="28"/>
        </w:rPr>
        <w:t>М.В.Матовников. – СПб.: Норма</w:t>
      </w:r>
      <w:r w:rsidR="00175093" w:rsidRPr="003A35A3">
        <w:rPr>
          <w:sz w:val="28"/>
          <w:szCs w:val="28"/>
        </w:rPr>
        <w:t>, 1996.</w:t>
      </w:r>
      <w:r w:rsidRPr="003A35A3">
        <w:rPr>
          <w:sz w:val="28"/>
          <w:szCs w:val="28"/>
        </w:rPr>
        <w:t xml:space="preserve"> – 412 с.</w:t>
      </w:r>
    </w:p>
    <w:p w:rsidR="00A31AE4" w:rsidRPr="003A35A3" w:rsidRDefault="00A31AE4" w:rsidP="008F383A">
      <w:pPr>
        <w:numPr>
          <w:ilvl w:val="0"/>
          <w:numId w:val="9"/>
        </w:numPr>
        <w:spacing w:before="0" w:after="0" w:line="360" w:lineRule="auto"/>
        <w:jc w:val="both"/>
        <w:rPr>
          <w:sz w:val="28"/>
          <w:szCs w:val="28"/>
        </w:rPr>
      </w:pPr>
      <w:r>
        <w:rPr>
          <w:sz w:val="28"/>
          <w:szCs w:val="28"/>
        </w:rPr>
        <w:t>Современный коммерческий банк: управление и операции/ В.М. Усоскин. – М.: Вазар-Ферро, 1996. – 360 с.</w:t>
      </w:r>
    </w:p>
    <w:p w:rsidR="003A35A3" w:rsidRDefault="003A35A3" w:rsidP="003A35A3">
      <w:pPr>
        <w:numPr>
          <w:ilvl w:val="0"/>
          <w:numId w:val="9"/>
        </w:numPr>
        <w:spacing w:before="0" w:after="0" w:line="360" w:lineRule="auto"/>
        <w:jc w:val="both"/>
        <w:rPr>
          <w:sz w:val="28"/>
          <w:szCs w:val="28"/>
        </w:rPr>
      </w:pPr>
      <w:r w:rsidRPr="003A35A3">
        <w:rPr>
          <w:sz w:val="28"/>
          <w:szCs w:val="28"/>
        </w:rPr>
        <w:t xml:space="preserve"> Финансы, денежное обращение, кредит/ Л.А. Дробозина. – М.:  ЮНИТИ, 1999 . – 465 с.</w:t>
      </w:r>
    </w:p>
    <w:p w:rsidR="001136C0" w:rsidRDefault="001136C0" w:rsidP="001136C0">
      <w:pPr>
        <w:numPr>
          <w:ilvl w:val="0"/>
          <w:numId w:val="9"/>
        </w:numPr>
        <w:spacing w:before="0" w:after="0" w:line="360" w:lineRule="auto"/>
        <w:jc w:val="both"/>
        <w:rPr>
          <w:sz w:val="28"/>
          <w:szCs w:val="28"/>
        </w:rPr>
      </w:pPr>
      <w:r>
        <w:rPr>
          <w:sz w:val="28"/>
          <w:szCs w:val="28"/>
        </w:rPr>
        <w:t>Устойчивость коммерческих банков/ Л.П. Белых.-  М.: Норма</w:t>
      </w:r>
      <w:r w:rsidR="007B23E1">
        <w:rPr>
          <w:sz w:val="28"/>
          <w:szCs w:val="28"/>
        </w:rPr>
        <w:t>, 1995</w:t>
      </w:r>
      <w:r w:rsidRPr="001136C0">
        <w:rPr>
          <w:sz w:val="28"/>
          <w:szCs w:val="28"/>
        </w:rPr>
        <w:t>.</w:t>
      </w:r>
      <w:r w:rsidR="007B23E1">
        <w:rPr>
          <w:sz w:val="28"/>
          <w:szCs w:val="28"/>
        </w:rPr>
        <w:t>- 356 с.</w:t>
      </w:r>
    </w:p>
    <w:p w:rsidR="007A27AC" w:rsidRPr="001136C0" w:rsidRDefault="007A27AC" w:rsidP="001136C0">
      <w:pPr>
        <w:numPr>
          <w:ilvl w:val="0"/>
          <w:numId w:val="9"/>
        </w:numPr>
        <w:spacing w:before="0" w:after="0" w:line="360" w:lineRule="auto"/>
        <w:jc w:val="both"/>
        <w:rPr>
          <w:sz w:val="28"/>
          <w:szCs w:val="28"/>
        </w:rPr>
      </w:pPr>
      <w:r>
        <w:rPr>
          <w:sz w:val="28"/>
          <w:szCs w:val="28"/>
        </w:rPr>
        <w:t xml:space="preserve"> Данные о лицензировании и регистрации кредитных организаций / Режим доступа</w:t>
      </w:r>
      <w:r w:rsidRPr="007A27AC">
        <w:rPr>
          <w:sz w:val="28"/>
          <w:szCs w:val="28"/>
        </w:rPr>
        <w:t>:</w:t>
      </w:r>
      <w:r>
        <w:rPr>
          <w:sz w:val="28"/>
          <w:szCs w:val="28"/>
        </w:rPr>
        <w:t xml:space="preserve"> </w:t>
      </w:r>
      <w:r>
        <w:rPr>
          <w:sz w:val="28"/>
          <w:szCs w:val="28"/>
          <w:lang w:val="en-US"/>
        </w:rPr>
        <w:t>http</w:t>
      </w:r>
      <w:r>
        <w:rPr>
          <w:sz w:val="28"/>
          <w:szCs w:val="28"/>
        </w:rPr>
        <w:t>//</w:t>
      </w:r>
      <w:r>
        <w:rPr>
          <w:sz w:val="28"/>
          <w:szCs w:val="28"/>
          <w:lang w:val="en-US"/>
        </w:rPr>
        <w:t>www</w:t>
      </w:r>
      <w:r w:rsidRPr="007A27AC">
        <w:rPr>
          <w:sz w:val="28"/>
          <w:szCs w:val="28"/>
        </w:rPr>
        <w:t xml:space="preserve">. </w:t>
      </w:r>
      <w:r>
        <w:rPr>
          <w:sz w:val="28"/>
          <w:szCs w:val="28"/>
          <w:lang w:val="en-US"/>
        </w:rPr>
        <w:t>cbr</w:t>
      </w:r>
      <w:r w:rsidRPr="007A27AC">
        <w:rPr>
          <w:sz w:val="28"/>
          <w:szCs w:val="28"/>
        </w:rPr>
        <w:t xml:space="preserve">. </w:t>
      </w:r>
      <w:r>
        <w:rPr>
          <w:sz w:val="28"/>
          <w:szCs w:val="28"/>
          <w:lang w:val="en-US"/>
        </w:rPr>
        <w:t>ru</w:t>
      </w:r>
    </w:p>
    <w:p w:rsidR="00F016A5" w:rsidRPr="003A35A3" w:rsidRDefault="00F016A5" w:rsidP="003A35A3">
      <w:pPr>
        <w:widowControl w:val="0"/>
        <w:spacing w:before="0" w:after="0" w:line="360" w:lineRule="auto"/>
        <w:ind w:firstLine="485"/>
        <w:jc w:val="both"/>
        <w:rPr>
          <w:snapToGrid w:val="0"/>
          <w:color w:val="000000"/>
          <w:sz w:val="28"/>
          <w:szCs w:val="28"/>
        </w:rPr>
      </w:pPr>
    </w:p>
    <w:p w:rsidR="003A35A3" w:rsidRDefault="003A35A3" w:rsidP="003A35A3">
      <w:pPr>
        <w:spacing w:before="0" w:after="0"/>
        <w:ind w:left="720"/>
        <w:jc w:val="both"/>
      </w:pPr>
    </w:p>
    <w:p w:rsidR="00D13C88" w:rsidRDefault="00D13C88" w:rsidP="00D13C88">
      <w:pPr>
        <w:spacing w:before="0" w:after="0"/>
        <w:jc w:val="both"/>
        <w:rPr>
          <w:sz w:val="28"/>
          <w:szCs w:val="28"/>
        </w:rPr>
      </w:pPr>
    </w:p>
    <w:p w:rsidR="00D13C88" w:rsidRDefault="00D13C88" w:rsidP="00D13C88">
      <w:pPr>
        <w:spacing w:before="0" w:after="0"/>
        <w:jc w:val="both"/>
        <w:rPr>
          <w:i/>
          <w:iCs/>
          <w:sz w:val="28"/>
          <w:szCs w:val="28"/>
        </w:rPr>
      </w:pPr>
    </w:p>
    <w:p w:rsidR="00D13C88" w:rsidRDefault="00D13C88" w:rsidP="00D13C88">
      <w:pPr>
        <w:spacing w:before="0" w:after="0"/>
        <w:jc w:val="both"/>
        <w:rPr>
          <w:b/>
          <w:bCs/>
          <w:sz w:val="32"/>
          <w:szCs w:val="32"/>
          <w:u w:val="single"/>
        </w:rPr>
      </w:pPr>
    </w:p>
    <w:p w:rsidR="00144F13" w:rsidRPr="00144F13" w:rsidRDefault="00144F13" w:rsidP="00144F13">
      <w:pPr>
        <w:widowControl w:val="0"/>
        <w:spacing w:before="0" w:after="0" w:line="360" w:lineRule="auto"/>
        <w:jc w:val="both"/>
        <w:rPr>
          <w:snapToGrid w:val="0"/>
          <w:sz w:val="28"/>
          <w:szCs w:val="28"/>
        </w:rPr>
      </w:pPr>
    </w:p>
    <w:p w:rsidR="00235BA1" w:rsidRPr="00144F13" w:rsidRDefault="00235BA1" w:rsidP="00144F13">
      <w:pPr>
        <w:spacing w:before="0" w:after="0" w:line="360" w:lineRule="auto"/>
        <w:ind w:firstLine="485"/>
        <w:jc w:val="both"/>
        <w:rPr>
          <w:b/>
          <w:bCs/>
          <w:snapToGrid w:val="0"/>
          <w:sz w:val="28"/>
          <w:szCs w:val="28"/>
        </w:rPr>
      </w:pPr>
    </w:p>
    <w:p w:rsidR="00235BA1" w:rsidRDefault="00235BA1" w:rsidP="00235BA1">
      <w:pPr>
        <w:spacing w:before="0" w:after="0" w:line="360" w:lineRule="auto"/>
        <w:ind w:firstLine="485"/>
        <w:jc w:val="both"/>
        <w:rPr>
          <w:snapToGrid w:val="0"/>
          <w:color w:val="000000"/>
          <w:sz w:val="28"/>
          <w:szCs w:val="28"/>
        </w:rPr>
      </w:pPr>
    </w:p>
    <w:p w:rsidR="00235BA1" w:rsidRPr="00235BA1" w:rsidRDefault="00235BA1" w:rsidP="00235BA1">
      <w:pPr>
        <w:spacing w:before="0" w:after="0" w:line="360" w:lineRule="auto"/>
        <w:ind w:firstLine="485"/>
        <w:jc w:val="both"/>
        <w:rPr>
          <w:snapToGrid w:val="0"/>
          <w:color w:val="000000"/>
          <w:sz w:val="28"/>
          <w:szCs w:val="28"/>
        </w:rPr>
      </w:pPr>
      <w:r>
        <w:rPr>
          <w:snapToGrid w:val="0"/>
          <w:color w:val="000000"/>
          <w:sz w:val="28"/>
          <w:szCs w:val="28"/>
        </w:rPr>
        <w:tab/>
      </w:r>
      <w:r>
        <w:rPr>
          <w:snapToGrid w:val="0"/>
          <w:color w:val="000000"/>
          <w:sz w:val="28"/>
          <w:szCs w:val="28"/>
        </w:rPr>
        <w:tab/>
      </w:r>
    </w:p>
    <w:p w:rsidR="00665DA6" w:rsidRPr="00235BA1" w:rsidRDefault="00665DA6" w:rsidP="00235BA1">
      <w:pPr>
        <w:spacing w:before="0" w:after="0" w:line="360" w:lineRule="auto"/>
        <w:ind w:firstLine="485"/>
        <w:jc w:val="both"/>
        <w:rPr>
          <w:snapToGrid w:val="0"/>
          <w:color w:val="000000"/>
          <w:sz w:val="28"/>
          <w:szCs w:val="28"/>
        </w:rPr>
      </w:pPr>
    </w:p>
    <w:p w:rsidR="00665DA6" w:rsidRPr="00665DA6" w:rsidRDefault="00665DA6" w:rsidP="00665DA6">
      <w:pPr>
        <w:spacing w:before="0" w:after="0" w:line="360" w:lineRule="auto"/>
        <w:ind w:firstLine="567"/>
        <w:jc w:val="both"/>
        <w:rPr>
          <w:snapToGrid w:val="0"/>
          <w:sz w:val="28"/>
          <w:szCs w:val="28"/>
        </w:rPr>
      </w:pPr>
    </w:p>
    <w:p w:rsidR="00665DA6" w:rsidRPr="00665DA6" w:rsidRDefault="00665DA6" w:rsidP="00665DA6">
      <w:pPr>
        <w:spacing w:before="0" w:after="0" w:line="360" w:lineRule="auto"/>
        <w:ind w:firstLine="567"/>
        <w:jc w:val="both"/>
        <w:rPr>
          <w:snapToGrid w:val="0"/>
          <w:sz w:val="28"/>
          <w:szCs w:val="28"/>
        </w:rPr>
      </w:pPr>
    </w:p>
    <w:p w:rsidR="00665DA6" w:rsidRPr="00665DA6" w:rsidRDefault="00665DA6" w:rsidP="00665DA6">
      <w:pPr>
        <w:spacing w:before="0" w:after="0" w:line="360" w:lineRule="auto"/>
        <w:ind w:firstLine="567"/>
        <w:jc w:val="both"/>
        <w:rPr>
          <w:sz w:val="28"/>
          <w:szCs w:val="28"/>
        </w:rPr>
      </w:pPr>
    </w:p>
    <w:p w:rsidR="00665DA6" w:rsidRPr="00665DA6" w:rsidRDefault="00665DA6" w:rsidP="00F510A0">
      <w:pPr>
        <w:spacing w:before="0" w:after="0"/>
        <w:rPr>
          <w:sz w:val="28"/>
          <w:szCs w:val="28"/>
        </w:rPr>
      </w:pPr>
    </w:p>
    <w:p w:rsidR="00665DA6" w:rsidRPr="00665DA6" w:rsidRDefault="00665DA6" w:rsidP="00665DA6">
      <w:pPr>
        <w:spacing w:before="0" w:after="0" w:line="360" w:lineRule="auto"/>
        <w:jc w:val="both"/>
        <w:rPr>
          <w:sz w:val="28"/>
          <w:szCs w:val="28"/>
        </w:rPr>
      </w:pPr>
    </w:p>
    <w:p w:rsidR="00665DA6" w:rsidRPr="00665DA6" w:rsidRDefault="00665DA6" w:rsidP="00665DA6">
      <w:pPr>
        <w:spacing w:before="0" w:after="0" w:line="360" w:lineRule="auto"/>
        <w:jc w:val="both"/>
        <w:rPr>
          <w:sz w:val="28"/>
          <w:szCs w:val="28"/>
        </w:rPr>
      </w:pPr>
    </w:p>
    <w:p w:rsidR="00665DA6" w:rsidRPr="00766B3B" w:rsidRDefault="00665DA6" w:rsidP="00665DA6">
      <w:pPr>
        <w:spacing w:before="0" w:after="0"/>
      </w:pPr>
    </w:p>
    <w:p w:rsidR="00665DA6" w:rsidRPr="00766B3B" w:rsidRDefault="00665DA6" w:rsidP="00665DA6">
      <w:pPr>
        <w:spacing w:before="0" w:after="0"/>
      </w:pPr>
    </w:p>
    <w:p w:rsidR="00665DA6" w:rsidRPr="00766B3B" w:rsidRDefault="00665DA6" w:rsidP="00665DA6">
      <w:pPr>
        <w:spacing w:before="0" w:after="0"/>
      </w:pPr>
    </w:p>
    <w:p w:rsidR="00665DA6" w:rsidRPr="00766B3B" w:rsidRDefault="00665DA6" w:rsidP="00665DA6">
      <w:pPr>
        <w:spacing w:before="0" w:after="0"/>
      </w:pPr>
    </w:p>
    <w:p w:rsidR="00665DA6" w:rsidRPr="00766B3B" w:rsidRDefault="00665DA6" w:rsidP="00665DA6">
      <w:pPr>
        <w:spacing w:before="0" w:after="0"/>
      </w:pPr>
    </w:p>
    <w:p w:rsidR="00665DA6" w:rsidRPr="00766B3B" w:rsidRDefault="00665DA6" w:rsidP="00665DA6">
      <w:pPr>
        <w:spacing w:before="0" w:after="0"/>
      </w:pPr>
    </w:p>
    <w:p w:rsidR="00665DA6" w:rsidRPr="00766B3B" w:rsidRDefault="00665DA6" w:rsidP="00665DA6">
      <w:pPr>
        <w:spacing w:before="0" w:after="0"/>
      </w:pPr>
    </w:p>
    <w:p w:rsidR="00665DA6" w:rsidRPr="00766B3B" w:rsidRDefault="00665DA6" w:rsidP="00665DA6">
      <w:pPr>
        <w:spacing w:before="0" w:after="0"/>
      </w:pPr>
    </w:p>
    <w:p w:rsidR="00665DA6" w:rsidRPr="00766B3B" w:rsidRDefault="00665DA6" w:rsidP="00665DA6">
      <w:pPr>
        <w:spacing w:before="0" w:after="0"/>
      </w:pPr>
    </w:p>
    <w:p w:rsidR="00665DA6" w:rsidRPr="00766B3B" w:rsidRDefault="00665DA6" w:rsidP="00665DA6">
      <w:pPr>
        <w:spacing w:before="0" w:after="0"/>
      </w:pPr>
    </w:p>
    <w:p w:rsidR="00665DA6" w:rsidRPr="00766B3B" w:rsidRDefault="00665DA6" w:rsidP="00665DA6">
      <w:pPr>
        <w:spacing w:before="0" w:after="0"/>
      </w:pPr>
      <w:bookmarkStart w:id="0" w:name="_GoBack"/>
      <w:bookmarkEnd w:id="0"/>
    </w:p>
    <w:sectPr w:rsidR="00665DA6" w:rsidRPr="00766B3B" w:rsidSect="00E20240">
      <w:footerReference w:type="default" r:id="rId7"/>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F05" w:rsidRDefault="00E87F05">
      <w:pPr>
        <w:spacing w:before="0" w:after="0"/>
      </w:pPr>
      <w:r>
        <w:separator/>
      </w:r>
    </w:p>
  </w:endnote>
  <w:endnote w:type="continuationSeparator" w:id="0">
    <w:p w:rsidR="00E87F05" w:rsidRDefault="00E87F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BA2" w:rsidRDefault="005A6BA2" w:rsidP="00E20240">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1A6C">
      <w:rPr>
        <w:rStyle w:val="a6"/>
        <w:noProof/>
      </w:rPr>
      <w:t>31</w:t>
    </w:r>
    <w:r>
      <w:rPr>
        <w:rStyle w:val="a6"/>
      </w:rPr>
      <w:fldChar w:fldCharType="end"/>
    </w:r>
  </w:p>
  <w:p w:rsidR="005A6BA2" w:rsidRDefault="005A6BA2" w:rsidP="005A6BA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F05" w:rsidRDefault="00E87F05">
      <w:pPr>
        <w:spacing w:before="0" w:after="0"/>
      </w:pPr>
      <w:r>
        <w:separator/>
      </w:r>
    </w:p>
  </w:footnote>
  <w:footnote w:type="continuationSeparator" w:id="0">
    <w:p w:rsidR="00E87F05" w:rsidRDefault="00E87F0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6FEB1FC"/>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3230E4A8"/>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05F540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F2E11C8"/>
    <w:multiLevelType w:val="hybridMultilevel"/>
    <w:tmpl w:val="B35C3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645930"/>
    <w:multiLevelType w:val="singleLevel"/>
    <w:tmpl w:val="0419000F"/>
    <w:lvl w:ilvl="0">
      <w:start w:val="1"/>
      <w:numFmt w:val="decimal"/>
      <w:lvlText w:val="%1."/>
      <w:lvlJc w:val="left"/>
      <w:pPr>
        <w:tabs>
          <w:tab w:val="num" w:pos="360"/>
        </w:tabs>
        <w:ind w:left="360" w:hanging="360"/>
      </w:pPr>
    </w:lvl>
  </w:abstractNum>
  <w:abstractNum w:abstractNumId="5">
    <w:nsid w:val="19C95ED5"/>
    <w:multiLevelType w:val="singleLevel"/>
    <w:tmpl w:val="D2267484"/>
    <w:lvl w:ilvl="0">
      <w:start w:val="1"/>
      <w:numFmt w:val="decimal"/>
      <w:lvlText w:val="%1."/>
      <w:legacy w:legacy="1" w:legacySpace="0" w:legacyIndent="283"/>
      <w:lvlJc w:val="left"/>
      <w:pPr>
        <w:ind w:left="283" w:hanging="283"/>
      </w:pPr>
    </w:lvl>
  </w:abstractNum>
  <w:abstractNum w:abstractNumId="6">
    <w:nsid w:val="2CEA4013"/>
    <w:multiLevelType w:val="hybridMultilevel"/>
    <w:tmpl w:val="91E2343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2FEA5A02"/>
    <w:multiLevelType w:val="hybridMultilevel"/>
    <w:tmpl w:val="9FB8DB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5163F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84F66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B8238F7"/>
    <w:multiLevelType w:val="multilevel"/>
    <w:tmpl w:val="4FB0A2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3F7971"/>
    <w:multiLevelType w:val="hybridMultilevel"/>
    <w:tmpl w:val="52A290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E6C5B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428555E"/>
    <w:multiLevelType w:val="singleLevel"/>
    <w:tmpl w:val="860E6E7C"/>
    <w:lvl w:ilvl="0">
      <w:start w:val="1"/>
      <w:numFmt w:val="decimal"/>
      <w:lvlText w:val="%1."/>
      <w:legacy w:legacy="1" w:legacySpace="0" w:legacyIndent="283"/>
      <w:lvlJc w:val="left"/>
      <w:pPr>
        <w:ind w:left="283" w:hanging="283"/>
      </w:pPr>
    </w:lvl>
  </w:abstractNum>
  <w:abstractNum w:abstractNumId="14">
    <w:nsid w:val="54C609AC"/>
    <w:multiLevelType w:val="singleLevel"/>
    <w:tmpl w:val="76726784"/>
    <w:lvl w:ilvl="0">
      <w:start w:val="1"/>
      <w:numFmt w:val="decimal"/>
      <w:lvlText w:val="%1."/>
      <w:lvlJc w:val="left"/>
      <w:pPr>
        <w:tabs>
          <w:tab w:val="num" w:pos="1080"/>
        </w:tabs>
        <w:ind w:left="1080" w:hanging="360"/>
      </w:pPr>
      <w:rPr>
        <w:rFonts w:hint="default"/>
      </w:rPr>
    </w:lvl>
  </w:abstractNum>
  <w:abstractNum w:abstractNumId="15">
    <w:nsid w:val="55D34B9E"/>
    <w:multiLevelType w:val="singleLevel"/>
    <w:tmpl w:val="0419000F"/>
    <w:lvl w:ilvl="0">
      <w:start w:val="1"/>
      <w:numFmt w:val="decimal"/>
      <w:lvlText w:val="%1."/>
      <w:lvlJc w:val="left"/>
      <w:pPr>
        <w:tabs>
          <w:tab w:val="num" w:pos="360"/>
        </w:tabs>
        <w:ind w:left="360" w:hanging="360"/>
      </w:pPr>
    </w:lvl>
  </w:abstractNum>
  <w:abstractNum w:abstractNumId="16">
    <w:nsid w:val="61205C4C"/>
    <w:multiLevelType w:val="singleLevel"/>
    <w:tmpl w:val="18024910"/>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6"/>
        <w:szCs w:val="26"/>
        <w:u w:val="none"/>
      </w:rPr>
    </w:lvl>
  </w:abstractNum>
  <w:abstractNum w:abstractNumId="17">
    <w:nsid w:val="6C1361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1272CD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7BB25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A0F5C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F2C0766"/>
    <w:multiLevelType w:val="multilevel"/>
    <w:tmpl w:val="275AFF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1"/>
  </w:num>
  <w:num w:numId="4">
    <w:abstractNumId w:val="0"/>
  </w:num>
  <w:num w:numId="5">
    <w:abstractNumId w:val="13"/>
  </w:num>
  <w:num w:numId="6">
    <w:abstractNumId w:val="13"/>
    <w:lvlOverride w:ilvl="0">
      <w:lvl w:ilvl="0">
        <w:start w:val="1"/>
        <w:numFmt w:val="decimal"/>
        <w:lvlText w:val="%1."/>
        <w:legacy w:legacy="1" w:legacySpace="0" w:legacyIndent="283"/>
        <w:lvlJc w:val="left"/>
        <w:pPr>
          <w:ind w:left="283" w:hanging="283"/>
        </w:pPr>
      </w:lvl>
    </w:lvlOverride>
  </w:num>
  <w:num w:numId="7">
    <w:abstractNumId w:val="13"/>
    <w:lvlOverride w:ilvl="0">
      <w:lvl w:ilvl="0">
        <w:start w:val="1"/>
        <w:numFmt w:val="decimal"/>
        <w:lvlText w:val="%1."/>
        <w:legacy w:legacy="1" w:legacySpace="0" w:legacyIndent="283"/>
        <w:lvlJc w:val="left"/>
        <w:pPr>
          <w:ind w:left="283" w:hanging="283"/>
        </w:pPr>
      </w:lvl>
    </w:lvlOverride>
  </w:num>
  <w:num w:numId="8">
    <w:abstractNumId w:val="13"/>
    <w:lvlOverride w:ilvl="0">
      <w:lvl w:ilvl="0">
        <w:start w:val="1"/>
        <w:numFmt w:val="decimal"/>
        <w:lvlText w:val="%1."/>
        <w:legacy w:legacy="1" w:legacySpace="0" w:legacyIndent="283"/>
        <w:lvlJc w:val="left"/>
        <w:pPr>
          <w:ind w:left="283" w:hanging="283"/>
        </w:pPr>
      </w:lvl>
    </w:lvlOverride>
  </w:num>
  <w:num w:numId="9">
    <w:abstractNumId w:val="13"/>
    <w:lvlOverride w:ilvl="0">
      <w:lvl w:ilvl="0">
        <w:start w:val="1"/>
        <w:numFmt w:val="decimal"/>
        <w:lvlText w:val="%1."/>
        <w:legacy w:legacy="1" w:legacySpace="0" w:legacyIndent="283"/>
        <w:lvlJc w:val="left"/>
        <w:pPr>
          <w:ind w:left="283" w:hanging="283"/>
        </w:pPr>
      </w:lvl>
    </w:lvlOverride>
  </w:num>
  <w:num w:numId="10">
    <w:abstractNumId w:val="4"/>
  </w:num>
  <w:num w:numId="11">
    <w:abstractNumId w:val="15"/>
  </w:num>
  <w:num w:numId="12">
    <w:abstractNumId w:val="14"/>
  </w:num>
  <w:num w:numId="13">
    <w:abstractNumId w:val="18"/>
  </w:num>
  <w:num w:numId="14">
    <w:abstractNumId w:val="21"/>
  </w:num>
  <w:num w:numId="15">
    <w:abstractNumId w:val="16"/>
  </w:num>
  <w:num w:numId="16">
    <w:abstractNumId w:val="16"/>
    <w:lvlOverride w:ilvl="0">
      <w:lvl w:ilvl="0">
        <w:start w:val="1"/>
        <w:numFmt w:val="decimal"/>
        <w:lvlText w:val="%1. "/>
        <w:legacy w:legacy="1" w:legacySpace="0" w:legacyIndent="283"/>
        <w:lvlJc w:val="left"/>
        <w:pPr>
          <w:ind w:left="463" w:hanging="283"/>
        </w:pPr>
        <w:rPr>
          <w:rFonts w:ascii="Times New Roman" w:hAnsi="Times New Roman" w:cs="Times New Roman" w:hint="default"/>
          <w:b w:val="0"/>
          <w:bCs w:val="0"/>
          <w:i w:val="0"/>
          <w:iCs w:val="0"/>
          <w:sz w:val="26"/>
          <w:szCs w:val="26"/>
          <w:u w:val="none"/>
        </w:rPr>
      </w:lvl>
    </w:lvlOverride>
  </w:num>
  <w:num w:numId="17">
    <w:abstractNumId w:val="10"/>
  </w:num>
  <w:num w:numId="18">
    <w:abstractNumId w:val="11"/>
  </w:num>
  <w:num w:numId="19">
    <w:abstractNumId w:val="2"/>
  </w:num>
  <w:num w:numId="20">
    <w:abstractNumId w:val="9"/>
  </w:num>
  <w:num w:numId="21">
    <w:abstractNumId w:val="20"/>
  </w:num>
  <w:num w:numId="22">
    <w:abstractNumId w:val="17"/>
  </w:num>
  <w:num w:numId="23">
    <w:abstractNumId w:val="12"/>
  </w:num>
  <w:num w:numId="24">
    <w:abstractNumId w:val="8"/>
  </w:num>
  <w:num w:numId="25">
    <w:abstractNumId w:val="19"/>
  </w:num>
  <w:num w:numId="26">
    <w:abstractNumId w:val="3"/>
  </w:num>
  <w:num w:numId="27">
    <w:abstractNumId w:val="6"/>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69F"/>
    <w:rsid w:val="00006B7C"/>
    <w:rsid w:val="00037DD2"/>
    <w:rsid w:val="000551F8"/>
    <w:rsid w:val="00055318"/>
    <w:rsid w:val="000C2622"/>
    <w:rsid w:val="000E25EA"/>
    <w:rsid w:val="000E2A0D"/>
    <w:rsid w:val="000F3A5B"/>
    <w:rsid w:val="000F5DB7"/>
    <w:rsid w:val="001130FC"/>
    <w:rsid w:val="001136C0"/>
    <w:rsid w:val="0012724C"/>
    <w:rsid w:val="00136708"/>
    <w:rsid w:val="00144F13"/>
    <w:rsid w:val="00175093"/>
    <w:rsid w:val="001C1508"/>
    <w:rsid w:val="001C2635"/>
    <w:rsid w:val="001D2E46"/>
    <w:rsid w:val="001F5972"/>
    <w:rsid w:val="00212FBF"/>
    <w:rsid w:val="00235BA1"/>
    <w:rsid w:val="00240289"/>
    <w:rsid w:val="002B2FAD"/>
    <w:rsid w:val="002D70B4"/>
    <w:rsid w:val="002E17BF"/>
    <w:rsid w:val="002E20A2"/>
    <w:rsid w:val="002F1185"/>
    <w:rsid w:val="00331D01"/>
    <w:rsid w:val="00332F73"/>
    <w:rsid w:val="00357FE5"/>
    <w:rsid w:val="0037076E"/>
    <w:rsid w:val="0039569F"/>
    <w:rsid w:val="003A0059"/>
    <w:rsid w:val="003A20E5"/>
    <w:rsid w:val="003A35A3"/>
    <w:rsid w:val="003A3F20"/>
    <w:rsid w:val="003B0537"/>
    <w:rsid w:val="00437C78"/>
    <w:rsid w:val="004578DC"/>
    <w:rsid w:val="00464F7B"/>
    <w:rsid w:val="004A53F3"/>
    <w:rsid w:val="004C1C1E"/>
    <w:rsid w:val="004E7A7C"/>
    <w:rsid w:val="00504B99"/>
    <w:rsid w:val="00504C07"/>
    <w:rsid w:val="0051780F"/>
    <w:rsid w:val="00534793"/>
    <w:rsid w:val="005356DE"/>
    <w:rsid w:val="00540C53"/>
    <w:rsid w:val="00551F5C"/>
    <w:rsid w:val="005609D3"/>
    <w:rsid w:val="00562C20"/>
    <w:rsid w:val="00581C68"/>
    <w:rsid w:val="005A13C0"/>
    <w:rsid w:val="005A2E33"/>
    <w:rsid w:val="005A6BA2"/>
    <w:rsid w:val="005F03B3"/>
    <w:rsid w:val="005F1E19"/>
    <w:rsid w:val="005F6CBA"/>
    <w:rsid w:val="0060393B"/>
    <w:rsid w:val="006311F6"/>
    <w:rsid w:val="00665DA6"/>
    <w:rsid w:val="006B2DB0"/>
    <w:rsid w:val="006B46E3"/>
    <w:rsid w:val="006B6D30"/>
    <w:rsid w:val="00722366"/>
    <w:rsid w:val="007502AF"/>
    <w:rsid w:val="00755269"/>
    <w:rsid w:val="00766B3B"/>
    <w:rsid w:val="00796D59"/>
    <w:rsid w:val="00797AFE"/>
    <w:rsid w:val="007A27AC"/>
    <w:rsid w:val="007B23E1"/>
    <w:rsid w:val="007D0042"/>
    <w:rsid w:val="007E1631"/>
    <w:rsid w:val="00801339"/>
    <w:rsid w:val="00827B67"/>
    <w:rsid w:val="008323D7"/>
    <w:rsid w:val="00832892"/>
    <w:rsid w:val="00886925"/>
    <w:rsid w:val="008C3B0F"/>
    <w:rsid w:val="008D3197"/>
    <w:rsid w:val="008F383A"/>
    <w:rsid w:val="008F38DB"/>
    <w:rsid w:val="00923F7C"/>
    <w:rsid w:val="00945CD7"/>
    <w:rsid w:val="0096477F"/>
    <w:rsid w:val="00985B9F"/>
    <w:rsid w:val="009A7758"/>
    <w:rsid w:val="009D496A"/>
    <w:rsid w:val="009D568B"/>
    <w:rsid w:val="00A31AE4"/>
    <w:rsid w:val="00A3355A"/>
    <w:rsid w:val="00A51161"/>
    <w:rsid w:val="00A8110F"/>
    <w:rsid w:val="00A971EF"/>
    <w:rsid w:val="00B22E47"/>
    <w:rsid w:val="00B43631"/>
    <w:rsid w:val="00BA0DC4"/>
    <w:rsid w:val="00BB35FE"/>
    <w:rsid w:val="00BC1799"/>
    <w:rsid w:val="00BC6CF4"/>
    <w:rsid w:val="00BD16A8"/>
    <w:rsid w:val="00BF5190"/>
    <w:rsid w:val="00C13EC4"/>
    <w:rsid w:val="00C67A5C"/>
    <w:rsid w:val="00C96E1B"/>
    <w:rsid w:val="00CA06CA"/>
    <w:rsid w:val="00CC70AF"/>
    <w:rsid w:val="00CE0308"/>
    <w:rsid w:val="00CF21B1"/>
    <w:rsid w:val="00D13C88"/>
    <w:rsid w:val="00D32229"/>
    <w:rsid w:val="00D44481"/>
    <w:rsid w:val="00D51A6C"/>
    <w:rsid w:val="00D6548F"/>
    <w:rsid w:val="00D74D36"/>
    <w:rsid w:val="00DA3FAC"/>
    <w:rsid w:val="00DD2E8A"/>
    <w:rsid w:val="00DD7F5B"/>
    <w:rsid w:val="00E10FFE"/>
    <w:rsid w:val="00E20240"/>
    <w:rsid w:val="00E22E7E"/>
    <w:rsid w:val="00E64EB0"/>
    <w:rsid w:val="00E87F05"/>
    <w:rsid w:val="00E91E7E"/>
    <w:rsid w:val="00EF4F74"/>
    <w:rsid w:val="00F016A5"/>
    <w:rsid w:val="00F17F2C"/>
    <w:rsid w:val="00F510A0"/>
    <w:rsid w:val="00F61A80"/>
    <w:rsid w:val="00F812C1"/>
    <w:rsid w:val="00FF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19B2F9-5445-484F-8A10-4E1AA05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8F38DB"/>
    <w:pPr>
      <w:spacing w:before="100" w:after="100"/>
    </w:pPr>
    <w:rPr>
      <w:sz w:val="24"/>
      <w:szCs w:val="24"/>
    </w:rPr>
  </w:style>
  <w:style w:type="paragraph" w:styleId="1">
    <w:name w:val="heading 1"/>
    <w:basedOn w:val="a0"/>
    <w:next w:val="a0"/>
    <w:link w:val="10"/>
    <w:uiPriority w:val="99"/>
    <w:qFormat/>
    <w:rsid w:val="004578D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4578DC"/>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4578DC"/>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4E7A7C"/>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index 1"/>
    <w:basedOn w:val="a0"/>
    <w:next w:val="a0"/>
    <w:autoRedefine/>
    <w:uiPriority w:val="99"/>
    <w:semiHidden/>
    <w:rsid w:val="005A6BA2"/>
    <w:pPr>
      <w:spacing w:before="0" w:after="0"/>
      <w:ind w:left="200" w:hanging="200"/>
    </w:pPr>
    <w:rPr>
      <w:b/>
      <w:bCs/>
      <w:i/>
      <w:iCs/>
    </w:rPr>
  </w:style>
  <w:style w:type="paragraph" w:styleId="a4">
    <w:name w:val="footer"/>
    <w:basedOn w:val="a0"/>
    <w:link w:val="a5"/>
    <w:uiPriority w:val="99"/>
    <w:rsid w:val="005A6BA2"/>
    <w:pPr>
      <w:tabs>
        <w:tab w:val="center" w:pos="4677"/>
        <w:tab w:val="right" w:pos="9355"/>
      </w:tabs>
      <w:spacing w:before="0" w:after="0"/>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5A6BA2"/>
  </w:style>
  <w:style w:type="paragraph" w:styleId="a7">
    <w:name w:val="Plain Text"/>
    <w:basedOn w:val="a0"/>
    <w:link w:val="a8"/>
    <w:uiPriority w:val="99"/>
    <w:rsid w:val="0060393B"/>
    <w:pPr>
      <w:spacing w:before="0" w:after="0"/>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w:basedOn w:val="a0"/>
    <w:link w:val="aa"/>
    <w:uiPriority w:val="99"/>
    <w:rsid w:val="0060393B"/>
    <w:pPr>
      <w:spacing w:before="0" w:after="120"/>
    </w:pPr>
  </w:style>
  <w:style w:type="character" w:customStyle="1" w:styleId="aa">
    <w:name w:val="Основний текст Знак"/>
    <w:link w:val="a9"/>
    <w:uiPriority w:val="99"/>
    <w:semiHidden/>
    <w:rPr>
      <w:sz w:val="24"/>
      <w:szCs w:val="24"/>
    </w:rPr>
  </w:style>
  <w:style w:type="paragraph" w:styleId="a">
    <w:name w:val="List Bullet"/>
    <w:basedOn w:val="a0"/>
    <w:autoRedefine/>
    <w:uiPriority w:val="99"/>
    <w:rsid w:val="004578DC"/>
    <w:pPr>
      <w:numPr>
        <w:numId w:val="3"/>
      </w:numPr>
      <w:spacing w:before="0" w:after="0"/>
    </w:pPr>
  </w:style>
  <w:style w:type="paragraph" w:styleId="21">
    <w:name w:val="List Bullet 2"/>
    <w:basedOn w:val="a0"/>
    <w:autoRedefine/>
    <w:uiPriority w:val="99"/>
    <w:rsid w:val="009D496A"/>
    <w:pPr>
      <w:spacing w:before="0" w:after="0" w:line="360" w:lineRule="auto"/>
      <w:ind w:firstLine="720"/>
      <w:jc w:val="both"/>
    </w:pPr>
    <w:rPr>
      <w:rFonts w:eastAsia="MS Mincho"/>
      <w:sz w:val="28"/>
      <w:szCs w:val="28"/>
    </w:rPr>
  </w:style>
  <w:style w:type="paragraph" w:styleId="22">
    <w:name w:val="List Continue 2"/>
    <w:basedOn w:val="a0"/>
    <w:uiPriority w:val="99"/>
    <w:rsid w:val="004578DC"/>
    <w:pPr>
      <w:spacing w:before="0" w:after="120"/>
      <w:ind w:left="566"/>
    </w:pPr>
  </w:style>
  <w:style w:type="paragraph" w:styleId="23">
    <w:name w:val="Body Text 2"/>
    <w:basedOn w:val="a0"/>
    <w:link w:val="24"/>
    <w:uiPriority w:val="99"/>
    <w:rsid w:val="004578DC"/>
    <w:pPr>
      <w:spacing w:before="0" w:after="120"/>
      <w:ind w:left="283"/>
    </w:pPr>
  </w:style>
  <w:style w:type="character" w:customStyle="1" w:styleId="24">
    <w:name w:val="Основний текст 2 Знак"/>
    <w:link w:val="23"/>
    <w:uiPriority w:val="99"/>
    <w:semiHidden/>
    <w:rPr>
      <w:sz w:val="24"/>
      <w:szCs w:val="24"/>
    </w:rPr>
  </w:style>
  <w:style w:type="paragraph" w:styleId="ab">
    <w:name w:val="Normal Indent"/>
    <w:basedOn w:val="a0"/>
    <w:uiPriority w:val="99"/>
    <w:rsid w:val="004578DC"/>
    <w:pPr>
      <w:spacing w:before="0" w:after="0"/>
      <w:ind w:left="708"/>
    </w:pPr>
  </w:style>
  <w:style w:type="paragraph" w:customStyle="1" w:styleId="ac">
    <w:name w:val="Краткий обратный адрес"/>
    <w:basedOn w:val="a0"/>
    <w:uiPriority w:val="99"/>
    <w:rsid w:val="004578DC"/>
    <w:pPr>
      <w:spacing w:before="0" w:after="0"/>
    </w:pPr>
  </w:style>
  <w:style w:type="paragraph" w:styleId="25">
    <w:name w:val="index 2"/>
    <w:basedOn w:val="a0"/>
    <w:next w:val="a0"/>
    <w:autoRedefine/>
    <w:uiPriority w:val="99"/>
    <w:semiHidden/>
    <w:rsid w:val="00665DA6"/>
    <w:pPr>
      <w:spacing w:before="0" w:after="0"/>
      <w:ind w:left="1896"/>
    </w:pPr>
    <w:rPr>
      <w:b/>
      <w:bCs/>
      <w:sz w:val="28"/>
      <w:szCs w:val="28"/>
    </w:rPr>
  </w:style>
  <w:style w:type="paragraph" w:styleId="ad">
    <w:name w:val="footnote text"/>
    <w:basedOn w:val="a0"/>
    <w:link w:val="ae"/>
    <w:uiPriority w:val="99"/>
    <w:semiHidden/>
    <w:rsid w:val="001F5972"/>
    <w:pPr>
      <w:spacing w:before="0" w:after="0"/>
    </w:pPr>
    <w:rPr>
      <w:sz w:val="20"/>
      <w:szCs w:val="20"/>
    </w:rPr>
  </w:style>
  <w:style w:type="character" w:customStyle="1" w:styleId="ae">
    <w:name w:val="Текст виноски Знак"/>
    <w:link w:val="ad"/>
    <w:uiPriority w:val="99"/>
    <w:semiHidden/>
    <w:rPr>
      <w:sz w:val="20"/>
      <w:szCs w:val="20"/>
    </w:rPr>
  </w:style>
  <w:style w:type="character" w:styleId="af">
    <w:name w:val="footnote reference"/>
    <w:uiPriority w:val="99"/>
    <w:semiHidden/>
    <w:rsid w:val="001F5972"/>
    <w:rPr>
      <w:vertAlign w:val="superscript"/>
    </w:rPr>
  </w:style>
  <w:style w:type="table" w:styleId="af0">
    <w:name w:val="Table Grid"/>
    <w:basedOn w:val="a2"/>
    <w:uiPriority w:val="99"/>
    <w:rsid w:val="00560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2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7538</Words>
  <Characters>42971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
  <LinksUpToDate>false</LinksUpToDate>
  <CharactersWithSpaces>50409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Виктория</dc:creator>
  <cp:keywords/>
  <dc:description/>
  <cp:lastModifiedBy>Irina</cp:lastModifiedBy>
  <cp:revision>2</cp:revision>
  <cp:lastPrinted>1999-12-31T22:29:00Z</cp:lastPrinted>
  <dcterms:created xsi:type="dcterms:W3CDTF">2014-08-13T13:32:00Z</dcterms:created>
  <dcterms:modified xsi:type="dcterms:W3CDTF">2014-08-13T13:32:00Z</dcterms:modified>
</cp:coreProperties>
</file>