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DDA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Default="00EB670B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EB670B" w:rsidRPr="00F10F81" w:rsidRDefault="00EB670B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</w:p>
    <w:p w:rsidR="00845DDA" w:rsidRPr="00F10F81" w:rsidRDefault="00845DDA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8"/>
        </w:rPr>
      </w:pPr>
      <w:r w:rsidRPr="00F10F81">
        <w:rPr>
          <w:rFonts w:ascii="Times New Roman" w:hAnsi="Times New Roman"/>
          <w:b/>
          <w:color w:val="000000"/>
          <w:sz w:val="28"/>
          <w:szCs w:val="48"/>
        </w:rPr>
        <w:t>Курсовая работа</w:t>
      </w:r>
    </w:p>
    <w:p w:rsidR="00845DDA" w:rsidRPr="00F10F81" w:rsidRDefault="00845DDA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40"/>
        </w:rPr>
      </w:pPr>
    </w:p>
    <w:p w:rsidR="00845DDA" w:rsidRPr="00F10F81" w:rsidRDefault="00845DDA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F10F81">
        <w:rPr>
          <w:rFonts w:ascii="Times New Roman" w:hAnsi="Times New Roman"/>
          <w:b/>
          <w:color w:val="000000"/>
          <w:sz w:val="28"/>
          <w:szCs w:val="36"/>
        </w:rPr>
        <w:t xml:space="preserve">по </w:t>
      </w:r>
      <w:r w:rsidR="00EB670B">
        <w:rPr>
          <w:rFonts w:ascii="Times New Roman" w:hAnsi="Times New Roman"/>
          <w:b/>
          <w:color w:val="000000"/>
          <w:sz w:val="28"/>
          <w:szCs w:val="36"/>
        </w:rPr>
        <w:t>дисциплине: «Плодоовощеводство»</w:t>
      </w:r>
    </w:p>
    <w:p w:rsidR="00845DDA" w:rsidRPr="00F10F81" w:rsidRDefault="00845DDA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</w:p>
    <w:p w:rsidR="00845DDA" w:rsidRPr="00F10F81" w:rsidRDefault="00845DDA" w:rsidP="00EB670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36"/>
        </w:rPr>
      </w:pPr>
      <w:r w:rsidRPr="00F10F81">
        <w:rPr>
          <w:rFonts w:ascii="Times New Roman" w:hAnsi="Times New Roman"/>
          <w:b/>
          <w:color w:val="000000"/>
          <w:sz w:val="28"/>
          <w:szCs w:val="36"/>
        </w:rPr>
        <w:t xml:space="preserve">на тему: </w:t>
      </w:r>
      <w:r w:rsidR="00EB670B">
        <w:rPr>
          <w:rFonts w:ascii="Times New Roman" w:hAnsi="Times New Roman"/>
          <w:b/>
          <w:color w:val="000000"/>
          <w:sz w:val="28"/>
          <w:szCs w:val="36"/>
        </w:rPr>
        <w:t>«Репчатый лук открытого грунта»</w:t>
      </w:r>
    </w:p>
    <w:p w:rsidR="00845DDA" w:rsidRPr="00F10F81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845DDA" w:rsidRPr="00F10F81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40"/>
        </w:rPr>
      </w:pPr>
    </w:p>
    <w:p w:rsidR="00F10F81" w:rsidRDefault="00EB670B" w:rsidP="00F10F81">
      <w:pPr>
        <w:pStyle w:val="Style1"/>
        <w:widowControl/>
        <w:spacing w:line="360" w:lineRule="auto"/>
        <w:ind w:firstLine="709"/>
        <w:rPr>
          <w:rStyle w:val="FontStyle11"/>
          <w:b/>
          <w:color w:val="000000"/>
          <w:sz w:val="28"/>
          <w:szCs w:val="40"/>
        </w:rPr>
      </w:pPr>
      <w:r>
        <w:rPr>
          <w:szCs w:val="40"/>
        </w:rPr>
        <w:br w:type="page"/>
      </w:r>
      <w:r>
        <w:rPr>
          <w:rStyle w:val="FontStyle11"/>
          <w:b/>
          <w:color w:val="000000"/>
          <w:sz w:val="28"/>
          <w:szCs w:val="40"/>
        </w:rPr>
        <w:t>Введение</w:t>
      </w:r>
    </w:p>
    <w:p w:rsidR="00EB670B" w:rsidRDefault="00EB670B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Одним из важнейших источников ценных питательных веществ, необходимых для человеческого организма, являются овощные культуры. В них содержится большое количество различных витаминов, органических кислот, минеральных солей, углеводов и биологически активных веществ, которые способствуют усвоению пищи, восстановлению клеток и тканей и предохраняют организм от заболеваний.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Наиболее распространенными и необходимыми среди овощных растений являются лук и чеснок. Особенно ценны лук и чеснок содержанием витаминов А, В</w:t>
      </w:r>
      <w:r w:rsidRPr="00F10F81">
        <w:rPr>
          <w:rStyle w:val="FontStyle11"/>
          <w:color w:val="000000"/>
          <w:sz w:val="28"/>
          <w:szCs w:val="28"/>
          <w:vertAlign w:val="subscript"/>
        </w:rPr>
        <w:t>1</w:t>
      </w:r>
      <w:r w:rsidRPr="00F10F81">
        <w:rPr>
          <w:rStyle w:val="FontStyle11"/>
          <w:color w:val="000000"/>
          <w:sz w:val="28"/>
          <w:szCs w:val="28"/>
        </w:rPr>
        <w:t xml:space="preserve"> В</w:t>
      </w:r>
      <w:r w:rsidRPr="00F10F81">
        <w:rPr>
          <w:rStyle w:val="FontStyle11"/>
          <w:color w:val="000000"/>
          <w:sz w:val="28"/>
          <w:szCs w:val="28"/>
          <w:vertAlign w:val="subscript"/>
        </w:rPr>
        <w:t>2</w:t>
      </w:r>
      <w:r w:rsidRPr="00F10F81">
        <w:rPr>
          <w:rStyle w:val="FontStyle11"/>
          <w:color w:val="000000"/>
          <w:sz w:val="28"/>
          <w:szCs w:val="28"/>
        </w:rPr>
        <w:t>, С, РР, фитонцидов и эфирных масел. В луковицах некоторых сортов лука содержится до 20 мг, а в зеленых листьях до 30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40 мг витамина С на </w:t>
      </w:r>
      <w:r w:rsidR="00F10F81" w:rsidRPr="00F10F81">
        <w:rPr>
          <w:rStyle w:val="FontStyle11"/>
          <w:color w:val="000000"/>
          <w:sz w:val="28"/>
          <w:szCs w:val="28"/>
        </w:rPr>
        <w:t>100 г</w:t>
      </w:r>
      <w:r w:rsidR="00F10F81">
        <w:rPr>
          <w:rStyle w:val="FontStyle11"/>
          <w:color w:val="000000"/>
          <w:sz w:val="28"/>
          <w:szCs w:val="28"/>
        </w:rPr>
        <w:t>.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сырого вещества. Можно отметить также высокое пищевое достоинство лука и чеснока. Так, например, в луковицах и зеленых листьях репчатого лука, в зависимости от сорта и условий выращивания, содержится до 3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>4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белка, 4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>8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и более углеводов и до 0,6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1,1</w:t>
      </w:r>
      <w:r w:rsidR="00F10F81" w:rsidRPr="00F10F81">
        <w:rPr>
          <w:rStyle w:val="FontStyle11"/>
          <w:color w:val="000000"/>
          <w:sz w:val="28"/>
          <w:szCs w:val="28"/>
        </w:rPr>
        <w:t>4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минеральных солей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Луковицы чеснока отличаются высоким содержанием сухого вещества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35,3</w:t>
      </w:r>
      <w:r w:rsidR="00F10F81" w:rsidRPr="00F10F81">
        <w:rPr>
          <w:rStyle w:val="FontStyle11"/>
          <w:color w:val="000000"/>
          <w:sz w:val="28"/>
          <w:szCs w:val="28"/>
        </w:rPr>
        <w:t>4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>, в котором 26,3</w:t>
      </w:r>
      <w:r w:rsidR="00F10F81" w:rsidRPr="00F10F81">
        <w:rPr>
          <w:rStyle w:val="FontStyle11"/>
          <w:color w:val="000000"/>
          <w:sz w:val="28"/>
          <w:szCs w:val="28"/>
        </w:rPr>
        <w:t>1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углеводов, 6,7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белка, 0,0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жира, 0,7</w:t>
      </w:r>
      <w:r w:rsidR="00F10F81" w:rsidRPr="00F10F81">
        <w:rPr>
          <w:rStyle w:val="FontStyle11"/>
          <w:color w:val="000000"/>
          <w:sz w:val="28"/>
          <w:szCs w:val="28"/>
        </w:rPr>
        <w:t>7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клетчатки и 1,4</w:t>
      </w:r>
      <w:r w:rsidR="00F10F81" w:rsidRPr="00F10F81">
        <w:rPr>
          <w:rStyle w:val="FontStyle11"/>
          <w:color w:val="000000"/>
          <w:sz w:val="28"/>
          <w:szCs w:val="28"/>
        </w:rPr>
        <w:t>4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золы.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Pr="00F10F81">
        <w:rPr>
          <w:rStyle w:val="FontStyle11"/>
          <w:color w:val="000000"/>
          <w:sz w:val="28"/>
          <w:szCs w:val="28"/>
        </w:rPr>
        <w:t xml:space="preserve">составе золы луковиц чеснока находят калий, натрий, кальций,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магний, </w:t>
      </w:r>
      <w:r w:rsidRPr="00F10F81">
        <w:rPr>
          <w:rStyle w:val="FontStyle11"/>
          <w:color w:val="000000"/>
          <w:sz w:val="28"/>
          <w:szCs w:val="28"/>
        </w:rPr>
        <w:t>фосфор, серу, кремний, хлор, медь, кобальт, марганец, титан, олово и другие элементы.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Лук и чеснок отличаются сильными бактерицидными свойствами за счет содержания в них фитонцидов и эфирных масел, убивающих или задерживающих размножение некоторых возбудителей болезней. В народной и современной научной медицине их используют для лечения авитаминозов, воспалительных процессов, инфекционных заболеваний, а также как средство, повышающее секреторную деятельность пищеварительного тракта.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Интересна история происхождения и возделывания лука и чеснока. </w:t>
      </w:r>
      <w:r w:rsidR="00F10F81" w:rsidRPr="00F10F81">
        <w:rPr>
          <w:rStyle w:val="FontStyle11"/>
          <w:color w:val="000000"/>
          <w:sz w:val="28"/>
          <w:szCs w:val="28"/>
        </w:rPr>
        <w:t>Н.И.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Вавилов</w:t>
      </w:r>
      <w:r w:rsidRPr="00F10F81">
        <w:rPr>
          <w:rStyle w:val="FontStyle11"/>
          <w:color w:val="000000"/>
          <w:sz w:val="28"/>
          <w:szCs w:val="28"/>
        </w:rPr>
        <w:t xml:space="preserve"> и другие ученые-биологи считают центральную и юго-западную часть территории Азии, и прежде всего Афганистан и примыкающие к нему страны, областью первичного формирования культурных форм лука и чеснока. Это подтверждают многие стойко удерживающиеся в них до настоящего времени биологические особенности и морфологические признаки,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которые следует считать отпечатком специфических условий, характерных именно для этого района земного шара.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Эти культуры были известны более чем четыре тысячи лет назад до нашей эры. В Древнем Египте лук и чеснок возделывали на больших площадях в долинах Нила для употребления в пищу и как лекарственное средство. Торговыми путями лук и чеснок проникли в Древнюю Грецию. Еще за несколько столетий до нашей эры там выращивали уже несколько сортов лука.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На территории нашей страны лук появился более чем тысячу лет назад. Возделывали его славянские племена. Наиболее широкое распространение на Руси лук, а затем и чеснок получили в XII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XIII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вв</w:t>
      </w:r>
      <w:r w:rsidRPr="00F10F81">
        <w:rPr>
          <w:rStyle w:val="FontStyle11"/>
          <w:color w:val="000000"/>
          <w:sz w:val="28"/>
          <w:szCs w:val="28"/>
        </w:rPr>
        <w:t>. Со временем в России выделились естественно исторические районы выращивания репчатого лука. Своеобразные почвенно-климатические условия их, а в связи с этим и способы ведения культуры и отбора лука, проводимого по ряду необходимых для данного района признаков, способствовали в течение длительного времени созданию местных сортов репчатого лука.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О районах происхождения сортов, замечательных по своим свойствам и особенностям, свидетельствуют их названия: Арзамасский, Бессоновский, Даниловский, Елабужский, Мстерский, Мячковский, Погарский, Ростовский репчатый и Ростовский ку-бастый, Спасский, Стригуновский и многие другие сорта, известные своими высокими вкусовыми, товарными и некоторыми другими свойствами не только в нашей стране, по и за рубежом.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Ежегодно у нас в стране под лук и чеснок отводят около 1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всех площадей, занятых овощными культурами. Однако товарного лука и особенно чеснока, получаемых с этой площади, далеко не достаточно для удовлетворения в них потребности населения и промышленности. По нормам Института питания Академии медицинских наук СССР на каждого человека в среднем должно приходиться около 7 кг лука в год. Фактически норма потребления его намного выше. Для полного удовлетворения спроса населения, мясо- и овощеперерабатывающей промышленности в чесноке общий объем производства его должен ежегодно составлять около 100 тыс. т. Поэтому важными задачами при выращивании репчатого лука и чеснока является повышение их урожайности, товарности, качества, способности хорошо и длительное время храниться. Этим целям могут служить использование в культуре лучших по урожайности районированных сортов, пригодных к механизированному возделыванию и уборке, соблюдение и проведение в необходимые сроки агротехнических мероприятий, основывающихся на учете биологических особенностей и требований растений лука и чеснока к условиям выращивания.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</w:p>
    <w:p w:rsidR="00845DDA" w:rsidRPr="00F10F81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DDA" w:rsidRPr="00F10F81" w:rsidRDefault="00EB670B" w:rsidP="00EB670B">
      <w:pPr>
        <w:spacing w:after="0"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</w:pPr>
      <w:r>
        <w:br w:type="page"/>
      </w:r>
      <w:r w:rsidRPr="00EB670B">
        <w:rPr>
          <w:rFonts w:ascii="Times New Roman" w:hAnsi="Times New Roman"/>
          <w:b/>
          <w:sz w:val="28"/>
          <w:szCs w:val="28"/>
        </w:rPr>
        <w:t xml:space="preserve">1. </w:t>
      </w:r>
      <w:r w:rsidRPr="00EB670B">
        <w:rPr>
          <w:rStyle w:val="FontStyle12"/>
          <w:rFonts w:ascii="Times New Roman" w:hAnsi="Times New Roman" w:cs="Times New Roman"/>
          <w:b/>
          <w:color w:val="000000"/>
          <w:sz w:val="28"/>
          <w:szCs w:val="28"/>
        </w:rPr>
        <w:t>Ботаническая</w:t>
      </w: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 xml:space="preserve"> характеристика и биологиче</w:t>
      </w: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ские особенности репчатого лука</w:t>
      </w:r>
    </w:p>
    <w:p w:rsidR="00EB670B" w:rsidRDefault="00EB670B" w:rsidP="00F10F81">
      <w:pPr>
        <w:pStyle w:val="Style3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По ботанической классификации лук репчатый принадлежит к семейству луковых</w:t>
      </w:r>
      <w:r w:rsidR="00EB670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и роду луков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объединяющему около 400 видов растений, 228 из которых произрастают на территории нашей страны.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Рост и развитие растений репчатого лука начинается с прорастания семян. Семя лука мелкое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имеет неправильную трехгранную форму и покрыто черной твердой морщинистой оболочкой. Эндосперм семени зернистый и блестящий благодаря капелькам жира. В одном грамме содержится от 250 до 400 штук семян.</w:t>
      </w:r>
    </w:p>
    <w:p w:rsidR="00845DDA" w:rsidRDefault="00845DDA" w:rsidP="00F10F81">
      <w:pPr>
        <w:pStyle w:val="Style3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Семена лука прорастают медленно. В лабораторных условиях, в термостате, при оптимальной влажности и температуре 20° прорастание начинается на 5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6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й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день. При посеве весной во влажную почву открытого грунта и при теплой погоде семена дают всходы только на 10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16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й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день. При низкой температуре и недостатке влаги в почве всходы лука появляются очень поздно</w:t>
      </w:r>
      <w:r w:rsidR="00EB670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EB670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через 20, а иногда и через 30 дней.</w:t>
      </w:r>
    </w:p>
    <w:p w:rsidR="00F10F81" w:rsidRDefault="00845DDA" w:rsidP="00F10F81">
      <w:pPr>
        <w:pStyle w:val="Style3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При выходе из земли всходы лука имеют вид петельки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образуемой семядолей и частью подсемядольного колена, нижняя часть которого погружена в почву. Семядоля прекращает рост раньше, чем подсемядольное колено, и создаваемое при этом натяжение способствует выходу наружу верхней части семядоли вместе с оболочкой семени. В результате всходы выпрямляются. При очень глубокой заделке семян, особенно в уплотненную почву, всходы истощаются, на поверхность очень поздно выносится не семядоля с семенной оболочкой, а неокрепший корешок. Такие растения погибают.</w:t>
      </w:r>
    </w:p>
    <w:p w:rsidR="00845DDA" w:rsidRPr="00F10F81" w:rsidRDefault="00845DDA" w:rsidP="00F10F81">
      <w:pPr>
        <w:pStyle w:val="Style2"/>
        <w:widowControl/>
        <w:tabs>
          <w:tab w:val="left" w:pos="4723"/>
        </w:tabs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Выпрямление всходов наступает через 10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15 дней. В это время у основания семядоли появляется первый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настоящий трубчатый лист растения. Затем из основания первого листа появляется второй, из основания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br/>
        <w:t xml:space="preserve">второго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третий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 т.д.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Лист репчатого лука состоит из трубчатого влагалища и трубчатой листовой пластинки, покрытой слоем воскового налета. Восковой налет служит надежным средством защиты растения лука от излишнего испарения влаги.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Нижней частью основания лист охватывает почку и тот участок стебля, на котором он развился. Каждый последующий лист возникает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внутри предыдущего и выходит из него в верхней части основания на определенной высоте. Из влагалищ листьев образуется так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называемый ложный стебель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 По мере роста и формирования луковицы листья отмирают, начиная с самых ранних по времени появления, а вместе с ним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»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отмирают и влагалища. Постепенно засыхая, они образуют тонкую шейку луковицы. Чем раньше подсыхает шейка, тем зрелее бывает луковица.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условиях длинного дня и высокой температуры в тканях оснований листьев начинают откладываться запасные питательные вещества. Они разрастаются в сочные чешуи, которые слагают луковицу. Одновременно с образованием первых листьев происходит закладка и рост боковых корней.</w:t>
      </w:r>
    </w:p>
    <w:p w:rsidR="00845DDA" w:rsidRPr="00F10F81" w:rsidRDefault="00845DDA" w:rsidP="00F10F81">
      <w:pPr>
        <w:tabs>
          <w:tab w:val="left" w:pos="2835"/>
        </w:tabs>
        <w:spacing w:after="0"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В первый период роста молодые-растения лука развиваются очень медленно. Через месяц после появления всходов растения образуют лишь два-три настоящих листа, а площадь листового аппарата составляет всего несколько квадратных сантиметров. Высота растений достигает 8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10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 В этот и последующий периоды роста растений первостепенное значение имеет</w:t>
      </w:r>
      <w:r w:rsidR="00EB67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борьба с сорняками. Сорняки не только затеняют растения и лишают их влаги и пищи. Присутствие их, окружение ими растений лука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Лишает последних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способности усваивать пищу, имеющиеся в почве.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имеющуюся в почве.</w:t>
      </w:r>
    </w:p>
    <w:p w:rsidR="00845DDA" w:rsidRPr="00F10F81" w:rsidRDefault="00845DDA" w:rsidP="00F10F81">
      <w:pPr>
        <w:spacing w:after="0"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Общее количество листьев, образующихся за весь вегетационный период у одного растения, различно и зависит от его продолжительности, условий выращивания и сорта. Прекращение образования новых листьев у растений лука тесно связано со сроком формирования и интенсивности роста луковицы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видоизмененного стебля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Сильно укороченный стебель называется донцем. На нем развиваются одна или несколько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почек. В определенных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условиях из этих почек образуются либо цветочные стрелки с соцветиями, либо новые луковицы.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Почки окружены мясистыми сочными чешуями, представляющими сильно разросшиеся влагалища листьев. Внутренние чешуи закрытые, конусовидные, наружные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крытые. Снаружи луковица покрыта сухими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чешуями, окраска которых может быть белой, желтой и фиолетовой различной интенсивности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spacing w:after="0"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Сроки формирования луковицы зависят от сорта лу-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к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>.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>1</w:t>
      </w:r>
      <w:r w:rsidR="00EB670B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и в значительной степени от влияния на растения лука ряда внешних факторов: площади питания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температуры, влагообеспеченно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сти,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плодородия почвы и продолжительности дневного освещения. При неблагоприятных условиях: засухе, недостатке питательных веществ, уплотнении почвы, 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появлении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корки и пр.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 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растение лука быстро формирует мелкую луковицу и впадает в состояние покоя.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Это биологическая особенность есть реакция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на неблагоприятные внешние условия. При несоблюдении агротехники или несвоевременном проведении отдельных агроприемов хозяйство может недобрать значительную часть урожая товарного лука.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Репчатый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лук 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растение длинного дня. Образование луковиц в условиях длинного дня является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исторически сложившимся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приспособительным свойством растений к перенесению неблагоприятных условий. Длинный световой день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положительно влияет на те растения, которые сформировали хорошо развитый листовой аппарат. Однако следует иметь в виду, что влияние длины дня всегда сочетается с другими условиями внешней среды. Сюда следует отнести интенсивность и качество света, температуру воздуха, условия минерального питания, влажность почвы.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При поздних сроках посева и позднем появлении всходов все ростовые процессы у растений лука сдвигаются на период, когда день становится короче, в результате чего растения долго вегетируют, луковицы получаются невызревшими, с толстой шейкой, а иногда и совсем не образуются</w:t>
      </w:r>
      <w:r w:rsidR="00EB670B" w:rsidRPr="00F10F81">
        <w:rPr>
          <w:rStyle w:val="FontStyle16"/>
          <w:color w:val="000000"/>
          <w:spacing w:val="0"/>
          <w:sz w:val="28"/>
          <w:szCs w:val="28"/>
        </w:rPr>
        <w:t>.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 То же самое происходит при сильном затенении растений лука сорняками. При этом как бы создаются условия короткого дня.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Растения разных сортов лука имеют различную степень ветвления. Это сортовой, генетический признак. Их называют ветвями, а процесс их формирования</w:t>
      </w:r>
      <w:r w:rsidR="00F10F81">
        <w:rPr>
          <w:rStyle w:val="FontStyle16"/>
          <w:color w:val="000000"/>
          <w:spacing w:val="0"/>
          <w:sz w:val="28"/>
          <w:szCs w:val="28"/>
        </w:rPr>
        <w:t xml:space="preserve"> 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ве</w:t>
      </w:r>
      <w:r w:rsidRPr="00F10F81">
        <w:rPr>
          <w:rStyle w:val="FontStyle16"/>
          <w:color w:val="000000"/>
          <w:spacing w:val="0"/>
          <w:sz w:val="28"/>
          <w:szCs w:val="28"/>
        </w:rPr>
        <w:t>твлением, которое происходит как вовремя роста листьев и формирования луковицы, так и во время хранения вызревшей луковицы зимой.</w:t>
      </w:r>
    </w:p>
    <w:p w:rsidR="00F10F81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Почки, сильно разросшиеся внутри луковицы и образовавшиеся в процессе ветвления, еще называют зачатками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В зависимости от их количества в луковице, сорта лука подразделяют на мало-, средне- или многозачатковые. Зачатковость хорошо видна на поперечном разрезе луковицы.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 xml:space="preserve">При прорастании такой луковицы вначале появляется определенное количество листьев на каждом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побеге,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а затем, если в конце нарастания в предшествующий прорастанию период прошли необходимые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процессы </w:t>
      </w:r>
      <w:r w:rsidRPr="00F10F81">
        <w:rPr>
          <w:rStyle w:val="FontStyle16"/>
          <w:color w:val="000000"/>
          <w:spacing w:val="0"/>
          <w:sz w:val="28"/>
          <w:szCs w:val="28"/>
        </w:rPr>
        <w:t>развития, закончившиеся образованием за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чатка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стрелки, появляется цветонос 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стрелка, наверху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которой </w:t>
      </w:r>
      <w:r w:rsidRPr="00F10F81">
        <w:rPr>
          <w:rStyle w:val="FontStyle16"/>
          <w:color w:val="000000"/>
          <w:spacing w:val="0"/>
          <w:sz w:val="28"/>
          <w:szCs w:val="28"/>
        </w:rPr>
        <w:t>находится соцветие,</w:t>
      </w:r>
      <w:r w:rsidR="00F10F81">
        <w:rPr>
          <w:rStyle w:val="FontStyle16"/>
          <w:color w:val="000000"/>
          <w:spacing w:val="0"/>
          <w:sz w:val="28"/>
          <w:szCs w:val="28"/>
        </w:rPr>
        <w:t> 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шаровидный зонтик.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Соцветие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вначале бывает облачено в кожистую обертку» 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колпачок, который по мере роста соцветия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разрывается, и начинается рост цветков.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 xml:space="preserve">Цветонос 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зеленая стрелка с восковым налетом 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Постигает иногда высоты 100</w:t>
      </w:r>
      <w:r w:rsidR="00F10F81">
        <w:rPr>
          <w:rStyle w:val="FontStyle16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>см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 и более, имеет труб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чатое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строение, характеризуется наличием вздутия в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средней </w:t>
      </w:r>
      <w:r w:rsidRPr="00F10F81">
        <w:rPr>
          <w:rStyle w:val="FontStyle16"/>
          <w:color w:val="000000"/>
          <w:spacing w:val="0"/>
          <w:sz w:val="28"/>
          <w:szCs w:val="28"/>
        </w:rPr>
        <w:t>части. Как и лист, стрелка является органом фотосинтеза. После отмирания листьев она активно обеспечивает формирование и налив семян.</w:t>
      </w:r>
    </w:p>
    <w:p w:rsidR="00845DDA" w:rsidRPr="00F10F81" w:rsidRDefault="00845DDA" w:rsidP="003B5F16">
      <w:pPr>
        <w:pStyle w:val="Style3"/>
        <w:widowControl/>
        <w:spacing w:line="360" w:lineRule="auto"/>
        <w:ind w:firstLine="709"/>
        <w:rPr>
          <w:rStyle w:val="FontStyle16"/>
          <w:color w:val="000000"/>
          <w:spacing w:val="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Цветки лука серовато-белые. Венчик цветков состоит</w:t>
      </w:r>
      <w:r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из шести лепестков. Тычинок с желтыми или зеленоватыми пыльниками в цветке тоже шесть, они расположены двумя кругами. Пестик с маленьким рыльцем, завязь верхняя, трехгнездная коробочка. При полном оплодотворении в ней образуется шесть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«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семян,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по два в каждом гнезде.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У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основания завязи и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тычинок </w:t>
      </w:r>
      <w:r w:rsidRPr="00F10F81">
        <w:rPr>
          <w:rStyle w:val="FontStyle16"/>
          <w:color w:val="000000"/>
          <w:spacing w:val="0"/>
          <w:sz w:val="28"/>
          <w:szCs w:val="28"/>
        </w:rPr>
        <w:t>внутреннего круга расположены нектарники,</w:t>
      </w:r>
      <w:r w:rsidR="003B5F16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во время цветения они выделяют значительное количество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  <w:u w:val="single"/>
        </w:rPr>
        <w:t xml:space="preserve"> </w:t>
      </w:r>
      <w:r w:rsidRPr="00F10F81">
        <w:rPr>
          <w:rStyle w:val="FontStyle16"/>
          <w:color w:val="000000"/>
          <w:spacing w:val="0"/>
          <w:sz w:val="28"/>
          <w:szCs w:val="28"/>
        </w:rPr>
        <w:t>нектара. Пыльца тяжелая, липкая и, как правило, ветром не переносится.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>В соцветии лука насчитывается от 250 до 600</w:t>
      </w:r>
      <w:r w:rsidR="00F10F81">
        <w:rPr>
          <w:rStyle w:val="FontStyle16"/>
          <w:color w:val="000000"/>
          <w:spacing w:val="0"/>
          <w:sz w:val="28"/>
          <w:szCs w:val="28"/>
        </w:rPr>
        <w:t>–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700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цветков.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Зачатки цветков на общем цветоложе соцветия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за</w:t>
      </w:r>
      <w:r w:rsidRPr="00F10F81">
        <w:rPr>
          <w:rStyle w:val="FontStyle16"/>
          <w:color w:val="000000"/>
          <w:spacing w:val="0"/>
          <w:sz w:val="28"/>
          <w:szCs w:val="28"/>
        </w:rPr>
        <w:t>кладываются и дифференцируются неодновре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менно.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У цветков лука отмечается радиальная или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ярусная разновозрастность. Бутоны и цветки расположены в три яруса. Когда цветут цветки первого яруса,</w:t>
      </w:r>
      <w:r w:rsidRPr="00F10F81">
        <w:rPr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бутоны второго яруса находятся под </w:t>
      </w:r>
      <w:r w:rsidRPr="00F10F81">
        <w:rPr>
          <w:rStyle w:val="FontStyle11"/>
          <w:color w:val="000000"/>
          <w:sz w:val="28"/>
          <w:szCs w:val="28"/>
        </w:rPr>
        <w:t>цветами, а очень</w:t>
      </w:r>
      <w:r w:rsid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мелкие бутоны третьего яруса на коротких цветоножках находятся почти на основании соцветия, однако к концу цветения цветоножки этих цветков становятся более длинными, чем все остальные. Ярусное расположение цветков на соцветии является причиной неодновременного созревания семян.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Репчатый лук относится к растениям ксеногамным,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т.е.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перекрестноопыляемым с помощью главным образом пчел и различных мух, и характеризуется сильно выраженной протерандрией,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т.е.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явлением, когда пыльца созревает раньше, чем рыльце пестика. Таким образом, как правило, самоопыление в пределах одного цветка репчатого лука исключено. Рыльце становится восприимчивым к опылению, когда пыльца из пыльников этого же цветка теряет свою жизнеспособность или становится малоактивной. Поэтому на рыльце пестика прорастает молодая, свежепринесенная насекомыми пыльца с других цветков.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Столбик пестика закрытый, без специальных каналов для прохождения пыльцевых трубок. Поэтому последние растут по направлению к семяпочкам по межклетникам столбика, клетки которого рыхло соединены.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Если в период цветения семенников лука стоит теплая, солнечная погода, благоприятствующая активному лету насекомых, то при перенесении ими пыльцы с цветка на цветок пыльцевые зерна, попадая на рыльце пестика, начинают прорастать и через 15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мин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образуют пыльцевые трубки. Особенно быстро прорастание пыльцевых зерен начинается при большом насыщении ими рыльца пестика.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Промежуток времени между опылением и оплодотворением яйцеклетки у репчатого лука довольно продолжителен. Около микропиле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или внутри его пыльцевые трубки обнаруживаются через 15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20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после опыления цветка. При этом протоплазматическое содержимое пыльцевых трубок вступает во взаимодействие с яйцеклеткой; образуется зародыш. В результате дальнейшего деления вновь образовавшегося зародыша из различных его клеток формируется семядоля, зачаток корешка, а весь зародыш затем окружается эндоспермом. На последнем этапе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формирования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семени образуется плотная оболочка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кожура семени,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приобретающая со временем окраску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различной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интенсивности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от бурой до черной.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При нанесении ограниченного количества пыльцы 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uk-UA"/>
        </w:rPr>
        <w:t xml:space="preserve">на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рыльце пестика пыльцевые трубки растут очень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медленно,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uk-UA"/>
        </w:rPr>
        <w:t>а зародыш образуется маложизненный. Семена,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полученные с таких цветков, плохо выполнены,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  <w:lang w:eastAsia="uk-UA"/>
        </w:rPr>
        <w:t>щуплые.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При обилии наносимой на рыльце пыльцы многочисленные пыльцевые трубки пронизывают в большом количестве верхнюю часть столбика и быстро растут ПО направлению к его основанию. В результате зародышевые мешки насыщаются дополнительными пыль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цевыми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трубками, а слияние покровов семяпочки не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служит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препятствием к прохождению пыльцевых трубок. Насыщение зародышевого мешка способствует созданию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определенной разнокачественности при формирование зародыша, что является основой высокой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uk-UA" w:eastAsia="uk-UA"/>
        </w:rPr>
        <w:t>жизненности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вновь формируемого семени. Вот почему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во время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цветения на семенной участок лука для лучшего опыления семенников необходимо обязательно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вывозить</w:t>
      </w:r>
    </w:p>
    <w:p w:rsid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ульи с пчелами. Продолжительность цветения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  <w:lang w:val="uk-UA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репчатого лука в районах Нечерноземной зоны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колеблется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от трех до четырех недель и более. При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неблагоприятной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погоде созревание семян на втором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и третьем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ярусах может задержаться и явиться причиной снижения урожая.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Учитывая эту биологическую особенность созревания семян, в условии районов Центральной нечерноземной зоны применяют дозревания семенников. Их срезают в то время, когда первый ярус коробочек созрел и они начинают желтеть, а семена второго и третьего яруса близки к созреванию. Во время просушки </w:t>
      </w:r>
      <w:r w:rsidRPr="00F10F81">
        <w:rPr>
          <w:rStyle w:val="FontStyle11"/>
          <w:color w:val="000000"/>
          <w:sz w:val="28"/>
          <w:szCs w:val="28"/>
        </w:rPr>
        <w:t>срезанных семенников они могут дозреть за счет притока в них пластических веществ, находящихся в стрелке.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Обычно не все побеги, заключенные внутри луковицы и давшие зеленые листья, дают цветоносы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цветки и семена. Это результат разновозрастное™ побегов. Не цветущие побеги образуют луковицы в год цветения растения репчатого лука.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Корневая система репчатого лука по сравнению с другими овощными растениями развита слабо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При прорастании семени первичный корень растет вертикально в глубь почвы и только к 25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30 дням после появления всходов, когда у растения образуется два настоящих листа, появляется три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пять вторичных корешков. В этот же период начинается слабое ветвление первичного и вторичных корней.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Через пять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 xml:space="preserve">десять дней после появления всходов молодые растения в фазе четырех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шести листьев имеют в общей сложности уже свыше 20 корней, которые к этому времени проникают на глубину до 30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>; одновременно часть их распространяется горизонтально на глубине 4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6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 xml:space="preserve"> на расстояние 12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15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 xml:space="preserve"> от растения.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Струновидные, слабоветвящиеся корни лука покрыты большим количеством нежнейших корневых волосков</w:t>
      </w:r>
      <w:r w:rsidR="00EB670B" w:rsidRPr="00F10F81">
        <w:rPr>
          <w:rStyle w:val="FontStyle11"/>
          <w:color w:val="000000"/>
          <w:sz w:val="28"/>
          <w:szCs w:val="28"/>
        </w:rPr>
        <w:t>,</w:t>
      </w:r>
      <w:r w:rsidRPr="00F10F81">
        <w:rPr>
          <w:rStyle w:val="FontStyle11"/>
          <w:color w:val="000000"/>
          <w:sz w:val="28"/>
          <w:szCs w:val="28"/>
        </w:rPr>
        <w:t xml:space="preserve"> которые при откапывании корней быстро теряют тургор, припадают к поверхности корней и быстро высыхают. Основная масса корней репчатого лука, даже в период наибольшего роста растений, размещается только в пределах пахотного слоя. Насыщение почвы влагой и слабая концентрация почвенного раствора особенно благоприятны для нормального роста и развития растений репчатого лука. Вместе с водой в растение поступает и определенное количество растворенных солей.</w:t>
      </w:r>
    </w:p>
    <w:p w:rsidR="00845DDA" w:rsidRPr="00F10F81" w:rsidRDefault="00B26E16" w:rsidP="00F10F81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</w:pP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br w:type="page"/>
        <w:t xml:space="preserve">2. </w:t>
      </w: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Сорта репчатого лука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Одним из основных условий повышения урожайности и валового сбора репчатого лука является использование при его выращивании наиболее урожайных и пенных по качеству для данного района сортов.</w:t>
      </w:r>
    </w:p>
    <w:p w:rsidR="00845DDA" w:rsidRPr="00F10F81" w:rsidRDefault="00845DDA" w:rsidP="00214661">
      <w:pPr>
        <w:pStyle w:val="Style10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В СССР районировано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67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сортов репчатого лука, из которых в Калининской, Московской, Рязанской, Смоленской и других областях Центральной нечерноземной зоны выращивают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сортов. По способности образовывать при выращивании из стандартного лука-севка то или иное количество луковиц сорта репчатого лука разделяют на малогнездные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среднегнездные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и многогнездные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Гнездность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является одним из важнейших признаков сорта при выращивание лука из севка.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И в</w:t>
      </w:r>
      <w:r w:rsidR="0021466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почве и низком ее плодородии число луковиц в гнезде может быть меньше, чем характерно для данного сорта. При использовании крупного севка по сравнению со стандартом количество луковиц в гнезде увеличивается.</w:t>
      </w:r>
    </w:p>
    <w:p w:rsidR="00845DDA" w:rsidRPr="00F10F81" w:rsidRDefault="00845DDA" w:rsidP="00F10F81">
      <w:pPr>
        <w:pStyle w:val="Style6"/>
        <w:widowControl/>
        <w:spacing w:line="360" w:lineRule="auto"/>
        <w:ind w:firstLine="709"/>
        <w:jc w:val="both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Другими важными признаками сорта являются форма луковицы и окраска ее сухих кроющих чешуи. </w:t>
      </w:r>
      <w:r w:rsidR="00B26E16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форме луковицы делят на плоские, вытянутые, сигаровидные с переходом через округлые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6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Форма луковицы находится в прямой зависимости от ее высоты, на протяжении которой происходит утолщение листовых влагалищ в сочные чешуи. Высота 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эта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различна у разных сортов репчатого лука. Если 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утолщающаяся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зона влагалищ имеет большую протяженность, то луковица образуется удлиненно-овальной формы. Если эта зона короче, то луковица приобретает форму от округло-плоской до плоской. Форма луковицы также определяется и степенью ветвления растения: чем ниже заложена зона ветвления и чем больше образуется боковых осей, тем больше луковица расширена. Отбор по этим важным биологическим свойствам и морфологическим признакам дает возможность селекционеру получать нужные для работы формы.</w:t>
      </w:r>
    </w:p>
    <w:p w:rsidR="00845DDA" w:rsidRPr="00F10F81" w:rsidRDefault="00845DDA" w:rsidP="00F10F81">
      <w:pPr>
        <w:pStyle w:val="Style6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На форму луковицы влияют также и условия выращивания: глубина посева семян и посадки севка, степень плотности почвы, приемы возделывания, разокучивание растений или, наоборот, присыпка растений почвой в период междурядной обработки. Глубокая заделка семян и севка, высокая присыпка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растений почвой во время междурядной обработки приводят к удлинению формы луковицы и к более позднему ее созреванию.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Сорта репчатого лука имеют разную окраску сухих чешуи луковиц. Наиболее распространены и 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пользуются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большим спросом сорта лука с желтой окраской. Однако в районах Центральной нечерноземной зоны встречаются сорта и с фиолетовой окраской сухих чешуй. Сорта с белой и зеленовато-белой окраски сухих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чешуй в основном районированы в южных областях страны</w:t>
      </w:r>
      <w:r w:rsidR="00EB670B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10F81" w:rsidRDefault="00845DDA" w:rsidP="00F10F81">
      <w:pPr>
        <w:pStyle w:val="Style1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Следует указать на одно их характерных явлений, встречающихся при выращивании сортов с желтой окраской луковиц,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это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появляется у таких сортов единичных растений с белой или розовой окраской кроющих чешуй. При семеноводстве такие луковицы следует обязательно удалять.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Сорта репчатого лука различаются также и по вкусу. Поэтому их принято делить на острые, полуострые и сладкие. Вкус луковиц сорта определяется химическим составом, и прежде всего количеством эфирного масла. У острых сортов его больше, у сладких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меньше. Луковицы острых сортов содержат сухого вещества и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Сахаров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больше, чем луковицы полуострых и сладких сортов. По данным специальных исследований, в луковицах сладких сортов содержится сухого вещества и </w:t>
      </w:r>
      <w:r w:rsidRPr="00F10F81">
        <w:rPr>
          <w:rStyle w:val="FontStyle11"/>
          <w:color w:val="000000"/>
          <w:sz w:val="28"/>
          <w:szCs w:val="28"/>
        </w:rPr>
        <w:t xml:space="preserve">Сахаров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9,75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0F81">
        <w:rPr>
          <w:rStyle w:val="FontStyle16"/>
          <w:color w:val="000000"/>
          <w:spacing w:val="0"/>
          <w:sz w:val="28"/>
          <w:szCs w:val="28"/>
        </w:rPr>
        <w:t>6,0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>4</w:t>
      </w:r>
      <w:r w:rsidR="00F10F81">
        <w:rPr>
          <w:rStyle w:val="FontStyle16"/>
          <w:color w:val="000000"/>
          <w:spacing w:val="0"/>
          <w:sz w:val="28"/>
          <w:szCs w:val="28"/>
        </w:rPr>
        <w:t>%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.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полуострых сортов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соответственно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12,1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7,7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и острых сортов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15,13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F10F81">
        <w:rPr>
          <w:rStyle w:val="FontStyle16"/>
          <w:color w:val="000000"/>
          <w:spacing w:val="0"/>
          <w:sz w:val="28"/>
          <w:szCs w:val="28"/>
        </w:rPr>
        <w:t>9,1</w:t>
      </w:r>
      <w:r w:rsidR="00F10F81" w:rsidRPr="00F10F81">
        <w:rPr>
          <w:rStyle w:val="FontStyle16"/>
          <w:color w:val="000000"/>
          <w:spacing w:val="0"/>
          <w:sz w:val="28"/>
          <w:szCs w:val="28"/>
        </w:rPr>
        <w:t>3</w:t>
      </w:r>
      <w:r w:rsidR="00F10F81">
        <w:rPr>
          <w:rStyle w:val="FontStyle16"/>
          <w:color w:val="000000"/>
          <w:spacing w:val="0"/>
          <w:sz w:val="28"/>
          <w:szCs w:val="28"/>
        </w:rPr>
        <w:t>%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.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Большое количество эфирных масел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как бы нейтрализует большое количество сахара и придает острый вкус луковицам.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На содержание в луковице сухого вещества, </w:t>
      </w:r>
      <w:r w:rsidRPr="00F10F81">
        <w:rPr>
          <w:rStyle w:val="FontStyle11"/>
          <w:color w:val="000000"/>
          <w:sz w:val="28"/>
          <w:szCs w:val="28"/>
        </w:rPr>
        <w:t>Саха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ров и эфирных масел сильно влияет погода. Было установлено, что с повышением температуры содержание всех этих веществ повышается, а при увеличении влажности и понижении температуры количество их уменьшается, острота лука становится меньшей. Содержание эфирного масла в луке изменчиво и в значительной степени зависит от агротехнических и климатических условий выращивания, степени зрелости лука и условий хранения луковиц. Тем не менее вкус лука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это сортовой признак.</w:t>
      </w:r>
    </w:p>
    <w:p w:rsidR="00F10F81" w:rsidRDefault="00845DDA" w:rsidP="00F10F81">
      <w:pPr>
        <w:pStyle w:val="Style5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Весь сортимент лука Центральной нечерноземной зоны представлен острыми и в малой степени полуострыми сортами. Это сорта среднерусской группы. Их выращивают преимущественно из севка, хотя некоторые малозачатковые сорта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можно выращивать и в один </w:t>
      </w:r>
      <w:r w:rsidRPr="00F10F81">
        <w:rPr>
          <w:rStyle w:val="FontStyle11"/>
          <w:color w:val="000000"/>
          <w:sz w:val="28"/>
          <w:szCs w:val="28"/>
        </w:rPr>
        <w:t xml:space="preserve">год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из семян. Репчатый лук этой группы хорошо вызревает и при выполнении всех агротехнических мероприятий в установленные сроки дает высокие устойчивые урожаи. Наиболее распространенные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и лучшие их этих сортов следующие.</w:t>
      </w:r>
    </w:p>
    <w:p w:rsidR="00845DDA" w:rsidRPr="00F10F81" w:rsidRDefault="00845DDA" w:rsidP="00F10F81">
      <w:pPr>
        <w:pStyle w:val="Style5"/>
        <w:widowControl/>
        <w:tabs>
          <w:tab w:val="left" w:leader="underscore" w:pos="1195"/>
        </w:tabs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Арзамасский местный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 местный сорт Горьковской области; среднеспелый, острый, лежкость хорошая. Районирован в Архангельской, Вологодской, Горьковской, Ивановской, Калининградской,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Кировской, Ленинградской, Московской и других областях, а также в Марийской АССР.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округло-удлиненная. Окраска сухих чешуи соломенно-желтая. Сочные чешуи белые. В гнезде две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четыре луковицы. Элитные семена выращивают в Горьковском и Мичуринском сельскохозяйственных институтах. Высокие урожаи лука-репки</w:t>
      </w:r>
      <w:r w:rsidR="00EB670B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в последние годы получают колхоз «Борьба» и другие хозяйства Арзамасского района Горьковской области.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6"/>
          <w:b/>
          <w:color w:val="000000"/>
          <w:spacing w:val="0"/>
          <w:sz w:val="28"/>
          <w:szCs w:val="28"/>
        </w:rPr>
        <w:t>Бессоновский местный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местный сорт Пензенской области; скороспелый, острый, лежкость хорошая. Районирован в Башкирской и Бурятской АССР, в Алтайском и Красноярском краях, Амурской, Иркутской, Камчатской, Новосибирской, Омской, Пензенской и других областях.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округло-плоская, окраска сухих чешуи желтая, иногда желтовато-розовая, сочные чешуи белые. В гнезде три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пять луковиц. Элитные семена выращивают Бессоновский опорный пункт Научно-исследовательского института овощного хозяйства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Саратовский и Омский сельскохозяйственные институты.</w:t>
      </w:r>
    </w:p>
    <w:p w:rsidR="00845DDA" w:rsidRPr="00F10F81" w:rsidRDefault="00845DDA" w:rsidP="00F10F81">
      <w:pPr>
        <w:pStyle w:val="Style5"/>
        <w:widowControl/>
        <w:spacing w:line="360" w:lineRule="auto"/>
        <w:ind w:firstLine="709"/>
        <w:jc w:val="both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6"/>
          <w:color w:val="000000"/>
          <w:spacing w:val="0"/>
          <w:sz w:val="28"/>
          <w:szCs w:val="28"/>
        </w:rPr>
        <w:t xml:space="preserve">Даниловский 301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сорт б. Грибовской овощной селекционной станции; среднеспелый, полуострый, ближе к сладкому, лежкость хорошая. Районирован в Ивановской, Калининской, Костромской, Московской, Пермской и других областях. Форма луковицы плоская и округло-плоская. Окраска сухих чешуи фиолетовая, сочных чешуи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слабофиолетовая. Количество луковиц в гнезде небольшое. При выращивании из мелкого и среднего севка чаще всего бывает одна луковица в гнезде. Пригоден для выращивая лука-репки из семян в один год. Элитные семена выращивает всесоюзный научно-исследовательский институт селекции и семеноводства овощных культур</w:t>
      </w:r>
      <w:r w:rsidR="00EB670B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6"/>
          <w:b/>
          <w:color w:val="000000"/>
          <w:spacing w:val="0"/>
          <w:sz w:val="28"/>
          <w:szCs w:val="28"/>
        </w:rPr>
        <w:t>Мстерский</w:t>
      </w:r>
      <w:r w:rsidR="00EB670B">
        <w:rPr>
          <w:rStyle w:val="FontStyle16"/>
          <w:color w:val="000000"/>
          <w:spacing w:val="0"/>
          <w:sz w:val="28"/>
          <w:szCs w:val="28"/>
        </w:rPr>
        <w:t xml:space="preserve"> </w:t>
      </w:r>
      <w:r w:rsid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местный сорт Владимирской области; скороспелый, острый, лежкость хорошая. Районирован в Архангельской, Владимирской,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Горьковской, Кировской, Костромской и других областях.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округло-плоская. Сухие чешуи светло-желтые с коричневым оттенком, сочные чешуи белые. Гнездность небольшая. Элиту выращивает </w:t>
      </w:r>
      <w:r w:rsidRPr="00F10F81">
        <w:rPr>
          <w:rStyle w:val="FontStyle11"/>
          <w:color w:val="000000"/>
          <w:sz w:val="28"/>
          <w:szCs w:val="28"/>
        </w:rPr>
        <w:t>ВНИИССОК.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Мячковский местный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местный сорт Московской области; среднеспелый, слабоострый, лежкость средняя. Районирован в Московской области.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округло-плоская. Сухие чешуи светло-желтые с розовым оттенком, сочные чешуи белые. Гнездность малая. Пригоден для выращивания лука-репки из семян в один год. Элитные семена выращивает </w:t>
      </w:r>
      <w:r w:rsidRPr="00F10F81">
        <w:rPr>
          <w:rStyle w:val="FontStyle11"/>
          <w:color w:val="000000"/>
          <w:sz w:val="28"/>
          <w:szCs w:val="28"/>
        </w:rPr>
        <w:t>внииссок.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Погарский местный улучшенный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местный сорт Брянской области; скороспелый, острый, лежкость хорошая. Районирован в Архангельской, Брянской, Вологодской, Калининской, Калининградской, Ленинградской и других областях.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округло-плоская. Окраска сухих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чешуи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желтая, сочных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белая. В гнезде три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пять луковиц. Элитные семена выращивает ВНИИССОК.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Ростовский репчатый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местный сорт Ярославской области; скороспелый, острый, лежкость хорошая. Районирован в Алтайском крае, Архангельской, Калининградской, Кировской, Костромской, Ленинградской, Новгородской, Псковской, Смоленской, Томской, Ярославской областях.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Форма луковицы округло-плоская и плоская, сухие чешуи желтые с небольшим коричневым оттенком, сочные чешуи белые. В гнезде четыре-пять луковиц. Лук-репку выращивают из севка и из выборка. Элитные семена выращивает Ростовский опорный Пункт НИИОХ.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Спасский местный улучшенный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местный сорт Рязанской области; среднеспелый, острый, лежкость хорошая. Районирован в Амурской, Калужской, Камчатской, Рязанской, Тульской областях, Якутской АССР.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плоская и округло-плоская. Сухие чешуи желтые и желтые с коричневым оттенком, сочные чешуи белые. В гнезде три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пять луковиц. Выборок этого сорта рекомендуется для выгонки зеленого лука. Элитные семена выращивает ВНИИССОК.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Стригуновский местный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сорт Курской области; скороспелый, острый, лежкость хорошая. Районирован г. башкирской АССР, Алтайском крае, Амурской, Архангельской, Брянской, Белгородской, Воронежской,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Калининской,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Кемеровской, Курганской, Курской, Московской, Иркутской, Омской, Оренбургской, Свер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дловской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 других областях.</w:t>
      </w:r>
    </w:p>
    <w:p w:rsid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округлая и округло-овальная. Наружные чешуи светло-желтые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розовым оттенком.</w:t>
      </w:r>
    </w:p>
    <w:p w:rsidR="00845DDA" w:rsidRPr="00F10F81" w:rsidRDefault="00845DDA" w:rsidP="00F10F81">
      <w:pPr>
        <w:pStyle w:val="Style1"/>
        <w:widowControl/>
        <w:tabs>
          <w:tab w:val="left" w:leader="dot" w:pos="322"/>
        </w:tabs>
        <w:spacing w:line="360" w:lineRule="auto"/>
        <w:ind w:firstLine="709"/>
        <w:rPr>
          <w:rStyle w:val="FontStyle14"/>
          <w:rFonts w:ascii="Times New Roman" w:hAnsi="Times New Roman" w:cs="Times New Roman"/>
          <w:b/>
          <w:color w:val="000000"/>
          <w:sz w:val="28"/>
          <w:szCs w:val="40"/>
        </w:rPr>
      </w:pPr>
      <w:r w:rsidRPr="00F10F81">
        <w:rPr>
          <w:rStyle w:val="FontStyle14"/>
          <w:rFonts w:ascii="Times New Roman" w:hAnsi="Times New Roman" w:cs="Times New Roman"/>
          <w:b/>
          <w:color w:val="000000"/>
          <w:sz w:val="28"/>
          <w:szCs w:val="40"/>
        </w:rPr>
        <w:t>Воронежская овощная опытна</w:t>
      </w:r>
      <w:r w:rsidR="00B26E16">
        <w:rPr>
          <w:rStyle w:val="FontStyle14"/>
          <w:rFonts w:ascii="Times New Roman" w:hAnsi="Times New Roman" w:cs="Times New Roman"/>
          <w:b/>
          <w:color w:val="000000"/>
          <w:sz w:val="28"/>
          <w:szCs w:val="40"/>
        </w:rPr>
        <w:t>я станция НИИОХ</w:t>
      </w:r>
    </w:p>
    <w:p w:rsidR="00845DDA" w:rsidRPr="00F10F81" w:rsidRDefault="00845DDA" w:rsidP="00F10F81">
      <w:pPr>
        <w:pStyle w:val="Style7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Тимирязевский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сорт овощной опытной станции 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имени 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В.И.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Эдельштейна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ТСХА; скороспелый, острый, лежкость хорошая. Районирован в Московской, 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Омской,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Витебской, Минской, Курганской и других и тих, а также в Татарской АССР.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Форма луковицы округло-плоская, окраска сухих 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чешуи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светло-коричневая, мясистые чешуи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белые.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Элитные семена выращивает овощевода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опытная станция имени 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В.И.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Эдельштейна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ТСХА.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Ростовский кубастый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местный сорт Ростовского 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района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Ярославской области; среднеспелый, острый, </w:t>
      </w:r>
      <w:r w:rsidRPr="00F10F81">
        <w:rPr>
          <w:rStyle w:val="FontStyle22"/>
          <w:color w:val="000000"/>
          <w:spacing w:val="0"/>
          <w:sz w:val="28"/>
          <w:szCs w:val="28"/>
        </w:rPr>
        <w:t xml:space="preserve">к </w:t>
      </w:r>
      <w:r w:rsidRPr="00F10F81">
        <w:rPr>
          <w:rStyle w:val="FontStyle21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I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кость хорошая. Районирован в Ярославской область.</w:t>
      </w:r>
    </w:p>
    <w:p w:rsidR="00F10F81" w:rsidRDefault="00845DDA" w:rsidP="00F10F81">
      <w:pPr>
        <w:pStyle w:val="Style7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Форма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луковицы овальная и удлиненно-овальная, 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чешуи желтые, иногда с небольшим коричневым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оттенком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, сочные чешуи белые. В гнезде пять, иногда 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больше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луковиц. Луковицы плотные. Лук-репку вы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ращивают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из севка и из выборка. Элитные семена вы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>ращив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ает Ростовский опорный пункт НИИОХ.</w:t>
      </w:r>
    </w:p>
    <w:p w:rsidR="00845DDA" w:rsidRPr="00F10F81" w:rsidRDefault="00845DDA" w:rsidP="00F10F81">
      <w:pPr>
        <w:pStyle w:val="Style1"/>
        <w:widowControl/>
        <w:tabs>
          <w:tab w:val="left" w:leader="dot" w:pos="528"/>
        </w:tabs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Сквирский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сорт Сквирского опытного поля; сред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неспелый,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полуострый, лежкость хорошая. Районирован</w:t>
      </w:r>
      <w:r w:rsid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 25 краях и областях, в том числе в Московской и Рязанской.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Форма луковицы округло-плоская с небольшим сбег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ом вверх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 вниз, окраска сухих чешуи желтая, с серо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8"/>
          <w:rFonts w:ascii="Times New Roman" w:hAnsi="Times New Roman" w:cs="Times New Roman"/>
          <w:color w:val="000000"/>
          <w:sz w:val="28"/>
        </w:rPr>
        <w:t xml:space="preserve"> </w:t>
      </w:r>
      <w:r w:rsidR="00F10F81" w:rsidRPr="00F10F81">
        <w:rPr>
          <w:rStyle w:val="FontStyle20"/>
          <w:color w:val="000000"/>
          <w:spacing w:val="0"/>
          <w:sz w:val="28"/>
          <w:szCs w:val="28"/>
        </w:rPr>
        <w:t>зе</w:t>
      </w:r>
      <w:r w:rsidRPr="00F10F81">
        <w:rPr>
          <w:rStyle w:val="FontStyle20"/>
          <w:color w:val="000000"/>
          <w:spacing w:val="0"/>
          <w:sz w:val="28"/>
          <w:szCs w:val="28"/>
        </w:rPr>
        <w:t xml:space="preserve">леным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оттенком в области шейки, сочные чешуи </w:t>
      </w:r>
      <w:r w:rsidRPr="00F10F81">
        <w:rPr>
          <w:rStyle w:val="FontStyle19"/>
          <w:smallCaps w:val="0"/>
          <w:color w:val="000000"/>
          <w:spacing w:val="0"/>
          <w:sz w:val="28"/>
          <w:szCs w:val="28"/>
        </w:rPr>
        <w:t xml:space="preserve">белые,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иногда с прозеленью в области шейки. Гнездность малая, при выращивании из севка в гнезде две,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редко три луковицы. Луковицы плотные. Лук-репку выращивают из семян в один год и из севка. Элитные семена выращивает Сквирское опытное поле Украинского Научно-исследовательского института овощеводства и бахчеводства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Скопинский местный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старинный местный сорт Рязанской области; среднеспелый, острый, лежкость хорошая. Районирован в Рязанской области.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Форма луковицы плоская и округло-плоская, сухие чешуи желтые с розовым оттенком, сочные чешуи белые. Гнездность большая, в гнезде образуется пять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восемь луковиц. Луковицы плотные. Лук-репку выращивают из севка. Семена этого сорта выращивает Рязанское областное объединение Сортсемовощ.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5DDA" w:rsidRPr="00F10F81" w:rsidRDefault="00B26E16" w:rsidP="00B26E16">
      <w:pPr>
        <w:pStyle w:val="Style3"/>
        <w:widowControl/>
        <w:spacing w:line="360" w:lineRule="auto"/>
        <w:ind w:firstLine="709"/>
        <w:rPr>
          <w:rStyle w:val="FontStyle11"/>
          <w:b/>
          <w:color w:val="000000"/>
          <w:sz w:val="28"/>
          <w:szCs w:val="40"/>
        </w:rPr>
      </w:pPr>
      <w:r>
        <w:rPr>
          <w:rStyle w:val="FontStyle11"/>
          <w:b/>
          <w:color w:val="000000"/>
          <w:sz w:val="28"/>
          <w:szCs w:val="40"/>
        </w:rPr>
        <w:br w:type="page"/>
        <w:t xml:space="preserve">3. </w:t>
      </w:r>
      <w:r w:rsidRPr="00F10F81">
        <w:rPr>
          <w:rStyle w:val="FontStyle11"/>
          <w:b/>
          <w:color w:val="000000"/>
          <w:sz w:val="28"/>
          <w:szCs w:val="40"/>
        </w:rPr>
        <w:t>Агротехника выращивания репчатого</w:t>
      </w:r>
      <w:r>
        <w:rPr>
          <w:rStyle w:val="FontStyle11"/>
          <w:b/>
          <w:color w:val="000000"/>
          <w:sz w:val="28"/>
          <w:szCs w:val="40"/>
        </w:rPr>
        <w:t xml:space="preserve"> </w:t>
      </w:r>
      <w:r w:rsidRPr="00F10F81">
        <w:rPr>
          <w:rStyle w:val="FontStyle11"/>
          <w:b/>
          <w:color w:val="000000"/>
          <w:sz w:val="28"/>
          <w:szCs w:val="40"/>
        </w:rPr>
        <w:t>лука</w:t>
      </w:r>
    </w:p>
    <w:p w:rsidR="00845DDA" w:rsidRPr="00F10F81" w:rsidRDefault="00845DDA" w:rsidP="00F10F81">
      <w:pPr>
        <w:pStyle w:val="Style5"/>
        <w:widowControl/>
        <w:spacing w:line="360" w:lineRule="auto"/>
        <w:ind w:firstLine="709"/>
        <w:jc w:val="both"/>
        <w:rPr>
          <w:b/>
          <w:color w:val="000000"/>
          <w:sz w:val="28"/>
          <w:szCs w:val="40"/>
        </w:rPr>
      </w:pPr>
    </w:p>
    <w:p w:rsidR="00845DDA" w:rsidRPr="00F10F81" w:rsidRDefault="00B26E16" w:rsidP="00B26E16">
      <w:pPr>
        <w:pStyle w:val="Style5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</w:pP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 xml:space="preserve">3.1 </w:t>
      </w: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Предшественники, удобрение и система обработки</w:t>
      </w: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 xml:space="preserve"> </w:t>
      </w: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почвы</w:t>
      </w:r>
    </w:p>
    <w:p w:rsidR="00B26E16" w:rsidRDefault="00B26E16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Для выращивания репчатого лука в соответствии с его биологическими особенностями необходимо использовать легкие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плодородные, с высокой влагоемкостью и влагопроницаемостью, незасоленные почвы. Тяжелые и кислые почвы</w:t>
      </w:r>
      <w:r w:rsidR="00EB670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под лук непригодны. Если возникает необходимость размещать лук на почвах с повышенной кислотностью</w:t>
      </w:r>
      <w:r w:rsidR="00EB670B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то их необходимо заблаговременно тщательно произвестковать. Нормы внесения извести должны быть такие, чтобы уровень РН почвы достиг 6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6,5. Для этого работы по известкованию участка проводят в течение всего предшествующего посеву лука периода,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т.е.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вносят известь при обработке почвы под предшествующую культуру и, если необходимо, дополнительно под раннюю зяблевую вспашку под лук.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Хорошими предшественниками для лука являются: из овощных культур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ранняя и цветная капуста, огурцы, помидоры, из зерновых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озимая рожь и пшеница, посеянные по хорошо удобренному чистому черному пару, а из технических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нопля,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т.е.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все те культ</w:t>
      </w:r>
      <w:r w:rsidRPr="00F10F81">
        <w:rPr>
          <w:rStyle w:val="FontStyle11"/>
          <w:color w:val="000000"/>
          <w:sz w:val="28"/>
          <w:szCs w:val="28"/>
        </w:rPr>
        <w:t xml:space="preserve">уры, под которые вносят большие дозы органических и минеральных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удобрений.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Особенно хорошие результаты получают при выращиваний репчатого лука непосредственно по черному хорошо прокультивированному, удобренному и чистому от сорняков пару. Использование черного пара под лук является прогрессивным и перспективным мероприятием при выращивании высоких товарных урожаев прежде всего лука-севка, а также лука-репки и семян лука.'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Корневая система репчатого лука слабо разветвлена, распространяется неглубоко, поэтому питательные вещества в период роста растений, формирования луковиц и семян должны находиться в зоне расположения основной массы корней лука, в удобоусвояемой форме и в достаточном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ко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личестве.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Под лук лучше всего вносить хорошо перепревший навоз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 перегной, которые являются для него исключительно ценным удобрением. Поэтому в севообороте лук выращивают второй культурой после внесения свежего навозного удобрения и возвращают его на прежнее место не ранее чем через четыре-пять лет. В травопольном севообороте лук размещают по обороту пласта.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В зависимости от плодородия почвы и вида удобрений нормы их внесения устанавливают исходя из общей потребности лука в азоте, фосфоре и калии. Корневая система лука очень чувствительна к повышенной концентрации почвенного раствора. Эту особенность необходимо учитывать при внесении удобрений под лук. Оптимальной концентрацией удобрений для лука является: для молодых растений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3 ммол на 1 кг почвы, а для взрослых, развитых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 ммол на 1 кг почвы.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При выращивании репчатого лука можно рекомендовать внесение какого-либо одного из органических удобрений в следующих количествах: перегноя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30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40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т, торфокомпостов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до 40 т на гектар. Минеральные удобрения вносят в дополнение к органическим. Нормы внесения следующие</w:t>
      </w:r>
      <w:r w:rsidR="00EB670B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N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45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60, Р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0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и К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0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60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90.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Показатели потребления питательных веществ при выращиваний лука разных сортов и различной продукции на 100 ц урожая приведены в табл. 1.</w:t>
      </w:r>
    </w:p>
    <w:p w:rsidR="00B26E16" w:rsidRDefault="00B26E16" w:rsidP="00F10F81">
      <w:pPr>
        <w:pStyle w:val="Style6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/>
          <w:color w:val="000000"/>
          <w:sz w:val="28"/>
          <w:szCs w:val="28"/>
        </w:rPr>
      </w:pPr>
    </w:p>
    <w:p w:rsidR="00845DDA" w:rsidRPr="00B26E16" w:rsidRDefault="00B26E16" w:rsidP="00F10F81">
      <w:pPr>
        <w:pStyle w:val="Style6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Таблица 1. </w:t>
      </w:r>
      <w:r w:rsidR="00845DDA" w:rsidRPr="00B26E16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Показатели потребления питательных веществ растениями лука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17"/>
        <w:gridCol w:w="1260"/>
        <w:gridCol w:w="1260"/>
        <w:gridCol w:w="1262"/>
        <w:gridCol w:w="1260"/>
        <w:gridCol w:w="1260"/>
        <w:gridCol w:w="1260"/>
      </w:tblGrid>
      <w:tr w:rsidR="00845DDA" w:rsidRPr="00A7100F" w:rsidTr="00A7100F">
        <w:trPr>
          <w:cantSplit/>
          <w:trHeight w:val="474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pStyle w:val="Style1"/>
              <w:widowControl/>
              <w:spacing w:line="36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083" w:type="pct"/>
            <w:gridSpan w:val="3"/>
            <w:shd w:val="clear" w:color="auto" w:fill="auto"/>
          </w:tcPr>
          <w:p w:rsidR="00845DDA" w:rsidRPr="00A7100F" w:rsidRDefault="00845DDA" w:rsidP="00A7100F">
            <w:pPr>
              <w:pStyle w:val="Style5"/>
              <w:widowControl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/>
                <w:color w:val="000000"/>
              </w:rPr>
            </w:pPr>
            <w:r w:rsidRPr="00A7100F">
              <w:rPr>
                <w:rStyle w:val="FontStyle13"/>
                <w:rFonts w:ascii="Times New Roman" w:hAnsi="Times New Roman" w:cs="Times New Roman"/>
                <w:b/>
                <w:color w:val="000000"/>
              </w:rPr>
              <w:t xml:space="preserve">На 100 ц продукции </w:t>
            </w:r>
          </w:p>
        </w:tc>
        <w:tc>
          <w:tcPr>
            <w:tcW w:w="2082" w:type="pct"/>
            <w:gridSpan w:val="3"/>
            <w:shd w:val="clear" w:color="auto" w:fill="auto"/>
          </w:tcPr>
          <w:p w:rsidR="00845DDA" w:rsidRPr="00A7100F" w:rsidRDefault="00845DDA" w:rsidP="00A7100F">
            <w:pPr>
              <w:pStyle w:val="Style5"/>
              <w:widowControl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/>
                <w:color w:val="000000"/>
              </w:rPr>
            </w:pPr>
            <w:r w:rsidRPr="00A7100F">
              <w:rPr>
                <w:rStyle w:val="FontStyle13"/>
                <w:rFonts w:ascii="Times New Roman" w:hAnsi="Times New Roman" w:cs="Times New Roman"/>
                <w:b/>
                <w:color w:val="000000"/>
              </w:rPr>
              <w:t xml:space="preserve">Соотношение </w:t>
            </w:r>
          </w:p>
        </w:tc>
      </w:tr>
      <w:tr w:rsidR="00845DDA" w:rsidRPr="00A7100F" w:rsidTr="00A7100F">
        <w:trPr>
          <w:cantSplit/>
          <w:trHeight w:val="386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spacing w:after="0" w:line="360" w:lineRule="auto"/>
              <w:jc w:val="both"/>
              <w:rPr>
                <w:rStyle w:val="FontStyle13"/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5"/>
              <w:widowControl/>
              <w:spacing w:line="360" w:lineRule="auto"/>
              <w:jc w:val="both"/>
              <w:rPr>
                <w:rStyle w:val="FontStyle13"/>
                <w:rFonts w:ascii="Times New Roman" w:hAnsi="Times New Roman" w:cs="Times New Roman"/>
                <w:b/>
                <w:color w:val="000000"/>
                <w:vertAlign w:val="subscript"/>
              </w:rPr>
            </w:pP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A7100F">
              <w:rPr>
                <w:rStyle w:val="FontStyle13"/>
                <w:rFonts w:ascii="Times New Roman" w:hAnsi="Times New Roman" w:cs="Times New Roman"/>
                <w:b/>
                <w:color w:val="000000"/>
                <w:vertAlign w:val="subscript"/>
              </w:rPr>
              <w:t>2</w:t>
            </w:r>
            <w:r w:rsidRPr="00A7100F">
              <w:rPr>
                <w:rStyle w:val="FontStyle13"/>
                <w:rFonts w:ascii="Times New Roman" w:hAnsi="Times New Roman" w:cs="Times New Roman"/>
                <w:b/>
                <w:color w:val="000000"/>
              </w:rPr>
              <w:t>0</w:t>
            </w:r>
            <w:r w:rsidRPr="00A7100F">
              <w:rPr>
                <w:rStyle w:val="FontStyle13"/>
                <w:rFonts w:ascii="Times New Roman" w:hAnsi="Times New Roman" w:cs="Times New Roman"/>
                <w:b/>
                <w:color w:val="000000"/>
                <w:vertAlign w:val="subscript"/>
              </w:rPr>
              <w:t>5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4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  <w:t>к</w:t>
            </w: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  <w:vertAlign w:val="subscript"/>
              </w:rPr>
              <w:t>2</w:t>
            </w: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  <w:t>о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</w:t>
            </w: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  <w:vertAlign w:val="subscript"/>
              </w:rPr>
              <w:t>2</w:t>
            </w:r>
            <w:r w:rsidRPr="00A7100F">
              <w:rPr>
                <w:rStyle w:val="FontStyle14"/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о.</w:t>
            </w:r>
          </w:p>
        </w:tc>
        <w:tc>
          <w:tcPr>
            <w:tcW w:w="693" w:type="pct"/>
            <w:shd w:val="clear" w:color="auto" w:fill="auto"/>
          </w:tcPr>
          <w:p w:rsidR="00845DDA" w:rsidRPr="00A7100F" w:rsidRDefault="00845DDA" w:rsidP="00A7100F">
            <w:pPr>
              <w:pStyle w:val="Style4"/>
              <w:widowControl/>
              <w:spacing w:line="360" w:lineRule="auto"/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  <w:t>к</w:t>
            </w: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  <w:vertAlign w:val="subscript"/>
              </w:rPr>
              <w:t>8</w:t>
            </w:r>
            <w:r w:rsidRPr="00A7100F">
              <w:rPr>
                <w:rStyle w:val="FontStyle15"/>
                <w:rFonts w:ascii="Times New Roman" w:hAnsi="Times New Roman" w:cs="Times New Roman"/>
                <w:smallCaps w:val="0"/>
                <w:color w:val="000000"/>
                <w:spacing w:val="0"/>
                <w:sz w:val="20"/>
                <w:szCs w:val="20"/>
              </w:rPr>
              <w:t>о</w:t>
            </w:r>
          </w:p>
        </w:tc>
      </w:tr>
      <w:tr w:rsidR="00845DDA" w:rsidRPr="00A7100F" w:rsidTr="00A7100F">
        <w:trPr>
          <w:cantSplit/>
          <w:trHeight w:val="444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Лук острый на севок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53,7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40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49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14,6</w:t>
            </w:r>
          </w:p>
        </w:tc>
        <w:tc>
          <w:tcPr>
            <w:tcW w:w="693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36,4</w:t>
            </w:r>
          </w:p>
        </w:tc>
      </w:tr>
      <w:tr w:rsidR="00845DDA" w:rsidRPr="00A7100F" w:rsidTr="00A7100F">
        <w:trPr>
          <w:cantSplit/>
          <w:trHeight w:val="444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Лук острый на репку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44,2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11,6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21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57,5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15,1</w:t>
            </w:r>
          </w:p>
        </w:tc>
        <w:tc>
          <w:tcPr>
            <w:tcW w:w="693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27,4</w:t>
            </w:r>
          </w:p>
        </w:tc>
      </w:tr>
      <w:tr w:rsidR="00845DDA" w:rsidRPr="00A7100F" w:rsidTr="00A7100F">
        <w:trPr>
          <w:cantSplit/>
          <w:trHeight w:val="444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Лук сладкий на репку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30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11,1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32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41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15,1</w:t>
            </w:r>
          </w:p>
        </w:tc>
        <w:tc>
          <w:tcPr>
            <w:tcW w:w="693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43,9</w:t>
            </w:r>
          </w:p>
        </w:tc>
      </w:tr>
      <w:tr w:rsidR="00845DDA" w:rsidRPr="00A7100F" w:rsidTr="00A7100F">
        <w:trPr>
          <w:cantSplit/>
          <w:trHeight w:val="444"/>
        </w:trPr>
        <w:tc>
          <w:tcPr>
            <w:tcW w:w="835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 xml:space="preserve">Лук зеленый 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31,5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9,1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16,5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55,1</w:t>
            </w:r>
          </w:p>
        </w:tc>
        <w:tc>
          <w:tcPr>
            <w:tcW w:w="694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16</w:t>
            </w:r>
          </w:p>
        </w:tc>
        <w:tc>
          <w:tcPr>
            <w:tcW w:w="693" w:type="pct"/>
            <w:shd w:val="clear" w:color="auto" w:fill="auto"/>
          </w:tcPr>
          <w:p w:rsidR="00845DDA" w:rsidRPr="00A7100F" w:rsidRDefault="00845DDA" w:rsidP="00A7100F">
            <w:pPr>
              <w:pStyle w:val="Style3"/>
              <w:widowControl/>
              <w:spacing w:line="360" w:lineRule="auto"/>
              <w:ind w:firstLine="0"/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</w:pPr>
            <w:r w:rsidRPr="00A7100F">
              <w:rPr>
                <w:rStyle w:val="FontStyle16"/>
                <w:b/>
                <w:color w:val="000000"/>
                <w:spacing w:val="0"/>
                <w:sz w:val="20"/>
                <w:szCs w:val="20"/>
              </w:rPr>
              <w:t>28,9</w:t>
            </w:r>
          </w:p>
        </w:tc>
      </w:tr>
    </w:tbl>
    <w:p w:rsidR="00845DDA" w:rsidRPr="00F10F81" w:rsidRDefault="00845DDA" w:rsidP="00F10F81">
      <w:pPr>
        <w:pStyle w:val="Style2"/>
        <w:widowControl/>
        <w:tabs>
          <w:tab w:val="left" w:pos="7050"/>
        </w:tabs>
        <w:spacing w:line="360" w:lineRule="auto"/>
        <w:ind w:firstLine="709"/>
        <w:rPr>
          <w:rStyle w:val="FontStyle13"/>
          <w:rFonts w:ascii="Times New Roman" w:hAnsi="Times New Roman" w:cs="Times New Roman"/>
          <w:b/>
          <w:color w:val="000000"/>
          <w:sz w:val="28"/>
          <w:szCs w:val="16"/>
        </w:rPr>
      </w:pPr>
    </w:p>
    <w:p w:rsidR="00845DDA" w:rsidRPr="00F10F81" w:rsidRDefault="00845DDA" w:rsidP="00F10F81">
      <w:pPr>
        <w:pStyle w:val="Style7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Для своевременного и равномерного обеспечения растений питательными веществами в течение всего вегетационного периода намеченную дозу минеральных удобрений делят на части и вносят в почву в процессе ее обработки.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Лук очень отзывчив на фосфорно-калийные удобрения, которые способствуют накоплению углеводов в луковицах, ускоряют вызревание их и семян и повышают лежкость луковиц. Под зяблевую пахоту вносят </w:t>
      </w:r>
      <w:r w:rsidRPr="00F10F81">
        <w:rPr>
          <w:rStyle w:val="FontStyle16"/>
          <w:color w:val="000000"/>
          <w:spacing w:val="0"/>
          <w:sz w:val="28"/>
          <w:szCs w:val="28"/>
          <w:vertAlign w:val="superscript"/>
        </w:rPr>
        <w:t>3</w:t>
      </w:r>
      <w:r w:rsidRPr="00F10F81">
        <w:rPr>
          <w:rStyle w:val="FontStyle16"/>
          <w:color w:val="000000"/>
          <w:spacing w:val="0"/>
          <w:sz w:val="28"/>
          <w:szCs w:val="28"/>
        </w:rPr>
        <w:t xml:space="preserve">Д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всей необходимой дозы фосфорно-калийных удобрений. При предпосевной культивации на глубину 10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12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см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вносят оставшуюся часть фосфорно-калийных удобрений и половину азотных. Остальную часть азотных удобрений вносят поверхностно в подкормках в первый период роста растений лука. Для рассева минеральных удобрений используют трактор МТЗ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 и разбрасыватель удобрений РУМ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Обработку почвы под лук начинают с лущения сразу же после уборки предшествующей культуры на глубину 4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6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см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лущильником ЛД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на тракторе МТЗ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2. Через две недели после лущения проводят зяблевую вспашку на глубину пахотного слоя, без выворачивания подпочвы на поверхность, трактором ДТ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7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 с навесным плугом ПН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4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 и зубовыми боронами ЗБЗТУ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1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Весной, как только можно выехать в поле, закрывают влагу, для чего используют трактор МТЗ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 или ДТ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7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5, дисковый лущильник ЛД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с зубовыми боронами ЗБЗТУ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1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или одни зубовые бороны в два следа, в зависимости от механического состава почвы. В случае сильного уплотнения зяби весной в районах с достаточным увлажнением допустима перепашка зяби оборота пласта на глубину 20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см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трактором ДТ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7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5, плугом ПН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4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 без отвалов и боронами ЗБЗТУ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1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Перед посевом проводят культивацию или дискование, а затем для посева и посадки нарезают гряды или гребни.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Для осуществления полной механизации нарезки </w:t>
      </w:r>
      <w:r w:rsidRPr="00F10F81">
        <w:rPr>
          <w:rStyle w:val="FontStyle16"/>
          <w:color w:val="000000"/>
          <w:spacing w:val="0"/>
          <w:sz w:val="28"/>
          <w:szCs w:val="28"/>
          <w:lang w:val="uk-UA"/>
        </w:rPr>
        <w:t>г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ребней НИИ овощного хозяйства, Всесоюзный институт механизации разработали, а завод «Рязсельмаш» изготовил культиватор-гребнеобразователь фрезерный КГФ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 – 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2,8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 Наряду с поделкой гребней он обрабатывает междурядья.</w:t>
      </w:r>
    </w:p>
    <w:p w:rsidR="00845DDA" w:rsidRPr="00F10F81" w:rsidRDefault="00845DDA" w:rsidP="00F10F81">
      <w:pPr>
        <w:pStyle w:val="Style9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bCs/>
          <w:color w:val="00000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Для выращивания лука на грядах можно использовать ГС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 – 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1,4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,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навешиваемый на трактор МТЗ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-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2. Этот агрегат на культивированной почве нарезает гряды шириной 1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м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, разделывает фрезой их поверхность, вносит минеральные удобрения в гряду, прикатывает ее, высевает семена на севок и прикатывает посев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После переоборудования этот агрегат используют для междурядной обработки посевов. Репчатый лук можно выращивать в один год. Для этого семена высевают в грунт или в парники, а затем рассаду лука высаживают в поле Наиболее распространенным способом выращивания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репчатого лука в Нечерноземной зоне является севочный. При этом способе лук-репку получают через два года: в первый год из семян выращивают мелкие луковицы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севок, на второй год из лука-севка получают крупные луковицы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репку. На третий год из отобранных для семеноводства маточных луковиц выращивают семена. Для севочного способа выращивания пригодны все острые и полуострые сорта репчатого лука, районированные в Нечерноземной зоне.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Выращивают лук-репку и через выборок. В этом случае в первый год выращивают лук-севок, на второй год из севка при загущенной посадке получают лук-выборок</w:t>
      </w:r>
      <w:r w:rsidR="00EB670B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на третий год из выборка выращивают лук-репку и маточные луковицы и только на четвертый год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семена. Этим способом выращивали и в некоторых хозяйствах продолжают выращивать лук сортов Ростовский кубастый и Ростовский репчатый в Ярославской области.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районах Центральной нечерноземной зоны лук выращивают в основном севочным способом.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5DDA" w:rsidRPr="00F10F81" w:rsidRDefault="00B26E16" w:rsidP="00F10F81">
      <w:pPr>
        <w:pStyle w:val="Style4"/>
        <w:widowControl/>
        <w:spacing w:line="360" w:lineRule="auto"/>
        <w:ind w:firstLine="709"/>
        <w:rPr>
          <w:rStyle w:val="FontStyle11"/>
          <w:color w:val="000000"/>
          <w:sz w:val="28"/>
          <w:szCs w:val="40"/>
        </w:rPr>
      </w:pPr>
      <w:r>
        <w:rPr>
          <w:rStyle w:val="FontStyle14"/>
          <w:rFonts w:ascii="Times New Roman" w:hAnsi="Times New Roman" w:cs="Times New Roman"/>
          <w:b/>
          <w:color w:val="000000"/>
          <w:sz w:val="28"/>
          <w:szCs w:val="40"/>
        </w:rPr>
        <w:t xml:space="preserve">3.2 </w:t>
      </w:r>
      <w:r w:rsidRPr="00F10F81">
        <w:rPr>
          <w:rStyle w:val="FontStyle14"/>
          <w:rFonts w:ascii="Times New Roman" w:hAnsi="Times New Roman" w:cs="Times New Roman"/>
          <w:b/>
          <w:color w:val="000000"/>
          <w:sz w:val="28"/>
          <w:szCs w:val="40"/>
        </w:rPr>
        <w:t xml:space="preserve">Выращивание и хранение лука-севка </w:t>
      </w:r>
      <w:r w:rsidRPr="00F10F81">
        <w:rPr>
          <w:rStyle w:val="FontStyle11"/>
          <w:b/>
          <w:color w:val="000000"/>
          <w:sz w:val="28"/>
          <w:szCs w:val="40"/>
        </w:rPr>
        <w:t>выращивание лука-севка</w:t>
      </w:r>
    </w:p>
    <w:p w:rsidR="00B26E16" w:rsidRDefault="00B26E16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Лук-севок лучше всего выращивать на грядах. Гряды хорошо прогреваются, в них складываются благоприятные водно-физические и агрохимические свойства почвы. Так, среднесуточная температура пахотного слоя почвы в грядах выше, чем на ровной поверхности, в среднем за вегетацию на 0,1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0,7°. В умеренно влажные периоды с достаточным количеством осадков или при поливе влажность почвы в грядах выше, чем на ровной поверхности. Однако в жаркую сухую погоду гряды быстрее теряют воду. Это связано с улучшением физических свойств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почвы. Снижение объемного веса почвы в грядах свидетельствует об улучшении водно-воздушного режима почвы, увеличении ее порозности и влагоемкости. Слой плодородной почвы в грядах за счет выпахивания ее из борозд увеличивается, поэтому улучшаются и агрохимические свойства почвы.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Прорастание семян и появление всходов задерживаётся при пониженной температуре почвы. Действие пониженной температуры, независимо от того, распространяется ли оно на корни, или только на надземные органы, или одновременно на те и другие, приводит к снижению поступления элементов минерального питания в растения. Все агротехнические приемы, ведущие к постоянному или хотя бы к периодическому дополнительному прогреву почвы в дневное время, способствуют мобилизации поглощенных питательных веществ, осуществлению процессов синтеза в корневой системе, которые необходимы для ускорения роста и развития растений. Поэтому использование гряд под лук в центральных районах Нечерноземной зоны является нуж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ным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агротехническим приемом.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Для посева нужно использовать семена I класса со всхожестью 8</w:t>
      </w:r>
      <w:r w:rsidR="00F10F81"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%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и выше. Высевают семена в ранние сроки весной. Исследования показали, что семена для выращивания севка можно высевать даже под зиму. При этом их следует покрывать гидрофобными пленками, предохраняющими семена от преждевременного прорастания в период возможных зимних оттепелей.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Ранние всходы лука используют зимние и весенние запасы влаги в почве, затем в благоприятных условиях весеннего дня формируют хорошо развитые листья. В дальнейшем это обеспечивает рост и развитие растений, что способствует лучшему и более быстрому формированию луковиц.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По данным исследований, семена репчатого лука могут прорастать при температуре 3°, однако прорастание идет лучше при температуре 20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25°. Всходы лука переносят без повреждений заморозки до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2°, 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по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понижение температуры до 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3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4° вызывает отмирание листьев, а иногда и гибель всего растения. С возрастом устойчивость лука к низким температурам попытается.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Семена лука прорастают медленно, поэтому перед посевом их на сутки намачивают в воде комнатной температуры. Воду меняют два-три раза, а если есть 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>возм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ожность, то пользуются проточной водой. Намо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ченные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семена затем просушивают до сыпучести, что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бы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их равномернее высевала сеялка. При посеве набухшими семенами во влажную почву всходы могут появиться на шестой-седьмой день. Хорошие результаты дает способ</w:t>
      </w:r>
      <w:r w:rsid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предпосевной обработки семян лука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гидротермическим аэрированием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,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предложенный кафедрой овощеводства Тимирязевской сельскохозяйственной академии. При обработке этим способом сокращается довсходовый период, на 12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15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%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повышается полевая всхожесть и обеспечивается дружность прорастания семян и появления всходов. Особенно заметно влияние обработки при ранних посевах в недостаточно прогретую почву.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Для обработки семена лука засыпают в емкость с двойным дном, причем внутреннее дно должно быть с мелкими отверстиями для прохождения воздуха. В эту емкость насыпают семена, заливают их водой с температурой 20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25° и под дно подают кислород под давлением непрерывно в течение 18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ч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 После окончания обработки семена подсушивают до сыпучести, протравливают и затем высевают.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Основная задача при выращивании лука-севка 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получение наибольшего количества созревших луковиц стандартного для данного сорта размера. Для этого требуется прежде всего установить правильную норму высева семян с учетом их всхожести, плодородия почвы, схемы посева, количества осадков или наличия орошения и других условий.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Норма посева сухих семян 1 класса колеблется от 50 до 70 кг на 1 га. Перед посевом семена опудривают препаратом ТМТД или фентиурамом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Протравливание семян повышает полевую всхожесть семян, а. также снижает заболеваемость растений лука шейковой гнилью.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В засушливых районах и в местах, где нет орошения, нормы высева должны быть в пределах 50 кг на 1 га. В районах с высоким плодородием почвы и достаточной влажностью</w:t>
      </w:r>
      <w:r w:rsidR="00EB670B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норму высева с соответствующей схемой посева повышают до 70 кг.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Луководы Спасского района Рязанской области перед посевом к сухим семенам лука добавляют гранулированный суперфосфат из расчета 50 кг на 1 га.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При выращивании лука-севка главное внимание должно быть обращено на защиту посевов от сорняков и обеспечение растений лука необходимым количеством влаги в течение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vertAlign w:val="superscript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га, а на почвах с высоким содержанием перегноя 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6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6,5 кг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га, на супесях с высоким содержанием гумуса</w:t>
      </w:r>
      <w:r w:rsidR="00EB670B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4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4,5 кгга. Очень важно строго придерживаться установленных доз гербицида в зависимости от почвенной разности. При недостатке влаги в поверхностном слое почвы во время внесения гербицида нужно полить посевы из расчета 80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100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 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воды на 1 га.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Хлор-ИФК хорошо подавляет куриное просо, щетинники, мятлик однолетний, щирицу колосистую, пикульники, гречишки развесистую, почечуйную, вьюнковую и птичью, мокрицу, торицу полевую, крапиву жгучую, ярутку полевую, веронику пашенную. Слабее действует гербицид на марь белую, лебеду поникшую, редьку дикую, горчицу белую и полевую, пастушью сумку и овсюг. К гербициду устойчивы крестовник обыкновенный, паслен черный, ромашки, осоты огород</w:t>
      </w:r>
      <w:r w:rsidRPr="00F10F81">
        <w:rPr>
          <w:rStyle w:val="FontStyle11"/>
          <w:color w:val="000000"/>
          <w:sz w:val="28"/>
          <w:szCs w:val="28"/>
        </w:rPr>
        <w:t xml:space="preserve">ный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и колючий, а также многолетние сорняки.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Хлор-ИФК довольно быстро разрушается в почве </w:t>
      </w:r>
      <w:r w:rsidRPr="00F10F81">
        <w:rPr>
          <w:rStyle w:val="FontStyle11"/>
          <w:color w:val="000000"/>
          <w:sz w:val="28"/>
          <w:szCs w:val="28"/>
        </w:rPr>
        <w:t xml:space="preserve">иод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влиянием микроорганизмов. Действие гербицида прекращается через пять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семь недель.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28"/>
        </w:rPr>
        <w:t>Трихлорацетат натрия</w:t>
      </w:r>
      <w:r w:rsidR="00EB670B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оль, растворяющаяся в воде, с содержанием 8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7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%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действующего вещества. Применяют гербицид после посева семян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лука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до появления всходов в дозах 4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10 кг на 1 га. 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Это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противозлаковый гербицид. На двудольные сорня</w:t>
      </w:r>
      <w:r w:rsidRPr="00F10F81"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  <w:t xml:space="preserve">ки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он действует слабо, и поэтому применять его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па полях, где преобладают однолетние злаковые растения. После внесения гербицида в сухую погоду необходим полив из расчета 70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80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 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м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воды на 1 га. В почве препарат распадается через шесть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восемь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недель.</w:t>
      </w:r>
    </w:p>
    <w:p w:rsidR="00845DDA" w:rsidRPr="00F10F81" w:rsidRDefault="00845DDA" w:rsidP="00F10F81">
      <w:pPr>
        <w:pStyle w:val="Style5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28"/>
        </w:rPr>
        <w:t>Цианамид кальция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темно-серый порошок. Используют его для борьбы с сорняками, когда листья достигают высоты 5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6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. Обработку проводят опылителем. Норма расхода 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250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350 кгч при емкости баков 600</w:t>
      </w:r>
      <w:r w:rsid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л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b/>
          <w:color w:val="000000"/>
          <w:sz w:val="28"/>
          <w:szCs w:val="28"/>
        </w:rPr>
        <w:t>Растения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 xml:space="preserve">, с целью сохранения влаги, которая так необходима растениям в первые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га и более.</w:t>
      </w:r>
    </w:p>
    <w:p w:rsidR="00F10F81" w:rsidRDefault="00F10F81" w:rsidP="00F10F81">
      <w:pPr>
        <w:pStyle w:val="Style2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</w:p>
    <w:p w:rsidR="00845DDA" w:rsidRPr="00F10F81" w:rsidRDefault="00B26E16" w:rsidP="00F10F81">
      <w:pPr>
        <w:pStyle w:val="Style1"/>
        <w:widowControl/>
        <w:tabs>
          <w:tab w:val="left" w:pos="2850"/>
        </w:tabs>
        <w:spacing w:line="360" w:lineRule="auto"/>
        <w:ind w:firstLine="709"/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</w:pP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3.3 Подготовка хранилищ</w:t>
      </w:r>
    </w:p>
    <w:p w:rsidR="00B26E16" w:rsidRDefault="00B26E16" w:rsidP="00F10F81">
      <w:pPr>
        <w:pStyle w:val="Style2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</w:p>
    <w:p w:rsidR="00F10F81" w:rsidRDefault="00845DDA" w:rsidP="00F10F81">
      <w:pPr>
        <w:pStyle w:val="Style2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Перед закладкой на хранение лука-севка хранили</w:t>
      </w:r>
      <w:r w:rsidRPr="00F10F81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ще </w:t>
      </w:r>
      <w:r w:rsidRPr="00F10F81">
        <w:rPr>
          <w:rStyle w:val="FontStyle17"/>
          <w:rFonts w:ascii="Times New Roman" w:hAnsi="Times New Roman" w:cs="Times New Roman"/>
          <w:color w:val="000000"/>
          <w:sz w:val="28"/>
          <w:szCs w:val="28"/>
        </w:rPr>
        <w:t>должно быть тщательно подготовлено. Заблаговременно освобождают стеллажи, закрома и ящики от остатков лука, проводят ремонт, дезинфекцию хранилища и инвентаря.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Дезинфекцию проводят путем окуривания сернистым газом или опрыскивания раствором формалина. Прежде чем начать эту работу, необходимо обеспечить хорошую герметичность помещения: окна, люки, двери должны быть закрыты, а щели замазаны глиной.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Дезинфекция сернистым газом является наиболее доступным средством для обеззараживания хранилища. Норма расхода серы на 1</w:t>
      </w:r>
      <w:r w:rsidR="00F10F81">
        <w:rPr>
          <w:rStyle w:val="FontStyle11"/>
          <w:color w:val="000000"/>
          <w:sz w:val="28"/>
          <w:szCs w:val="28"/>
        </w:rPr>
        <w:t> </w:t>
      </w:r>
      <w:r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1"/>
          <w:color w:val="000000"/>
          <w:sz w:val="28"/>
          <w:szCs w:val="28"/>
        </w:rPr>
        <w:t xml:space="preserve"> помещения от 50 до </w:t>
      </w:r>
      <w:r w:rsidR="00F10F81" w:rsidRPr="00F10F81">
        <w:rPr>
          <w:rStyle w:val="FontStyle11"/>
          <w:color w:val="000000"/>
          <w:sz w:val="28"/>
          <w:szCs w:val="28"/>
        </w:rPr>
        <w:t>100 г</w:t>
      </w:r>
      <w:r w:rsidR="00F10F81">
        <w:rPr>
          <w:rStyle w:val="FontStyle11"/>
          <w:color w:val="000000"/>
          <w:sz w:val="28"/>
          <w:szCs w:val="28"/>
        </w:rPr>
        <w:t>.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в зависимости от зараженности хранилища вредителями. Дезинфекцию можно проводить только в противогазах под руководством специалиста. Надо соблюдать все противопожарные меры. Серу или серные шашки сжигают или в специальных печах, или на железных листах. В том и в другом случае на пол предварительно насыпают слой песка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в виде круга диаметром 1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</w:rPr>
        <w:t>. По краям слой делают более высоким, чтобы избежать возможного растекания расплавленной серы. На приготовленную песчаную площадку кладут кирпичи, на которые ставят печи или железные листы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размером 50 X 30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 xml:space="preserve"> с загнутыми вверх краями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Если сжигают комовую серу, то ее рекомендуется насыпать небольшими комочками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в два слоя. Затем серу обливают денатурированным спиртом</w:t>
      </w:r>
      <w:r w:rsidR="00F10F81">
        <w:rPr>
          <w:rStyle w:val="FontStyle11"/>
          <w:color w:val="000000"/>
          <w:sz w:val="28"/>
          <w:szCs w:val="28"/>
        </w:rPr>
        <w:t xml:space="preserve"> –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и зажигают. Нельзя насыпать серу толстым слоем, так как, расплавляясь, она сгорает не полностью. Серные шашки горят хорошо, поэтому обливать их спиртом не нужно. Температура в дезинфицируемом хранилище должна быть не ниже 15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16° тепла, так как окуривание при более низкой температуре не дает положительных результатов. Газируемое помещение должно оставаться закрытым не менее суток со времени зажигания серы или шашек.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Окуривание серой можно заменить опрыскиванием формалином. Норма расхода формалина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30</w:t>
      </w:r>
      <w:r w:rsidR="00F10F81">
        <w:rPr>
          <w:rStyle w:val="FontStyle11"/>
          <w:color w:val="000000"/>
          <w:sz w:val="28"/>
          <w:szCs w:val="28"/>
        </w:rPr>
        <w:t> </w:t>
      </w:r>
      <w:r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1"/>
          <w:color w:val="000000"/>
          <w:sz w:val="28"/>
          <w:szCs w:val="28"/>
        </w:rPr>
        <w:t xml:space="preserve"> на 1</w:t>
      </w:r>
      <w:r w:rsidR="00F10F81">
        <w:rPr>
          <w:rStyle w:val="FontStyle11"/>
          <w:color w:val="000000"/>
          <w:sz w:val="28"/>
          <w:szCs w:val="28"/>
        </w:rPr>
        <w:t> </w:t>
      </w:r>
      <w:r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1"/>
          <w:color w:val="000000"/>
          <w:sz w:val="28"/>
          <w:szCs w:val="28"/>
        </w:rPr>
        <w:t xml:space="preserve"> дезинфицируемого помещения. Предварительно подсчитывают общую площадь потолка, стен, стеллажей, закромов, после чего формалин разбавляют так, чтобы на 1</w:t>
      </w:r>
      <w:r w:rsidR="00F10F81">
        <w:rPr>
          <w:rStyle w:val="FontStyle11"/>
          <w:color w:val="000000"/>
          <w:sz w:val="28"/>
          <w:szCs w:val="28"/>
        </w:rPr>
        <w:t> </w:t>
      </w:r>
      <w:r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  <w:vertAlign w:val="superscript"/>
        </w:rPr>
        <w:t>2</w:t>
      </w:r>
      <w:r w:rsidRPr="00F10F81">
        <w:rPr>
          <w:rStyle w:val="FontStyle11"/>
          <w:color w:val="000000"/>
          <w:sz w:val="28"/>
          <w:szCs w:val="28"/>
        </w:rPr>
        <w:t xml:space="preserve"> площади приходилось 0,25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л</w:t>
      </w:r>
      <w:r w:rsidRPr="00F10F81">
        <w:rPr>
          <w:rStyle w:val="FontStyle11"/>
          <w:color w:val="000000"/>
          <w:sz w:val="28"/>
          <w:szCs w:val="28"/>
        </w:rPr>
        <w:t xml:space="preserve"> раствора.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Опрыскивание проводят обычным тракторным навесным опрыскивателем с использованием удлиненного шланга или каким-либо другим, хорошо распыляющим раствор. Рабочий должен быть в противогазе, спецодежде и резиновых перчатках. После дезинфекции формалином помещение следует плотно закрыть на сутки.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Для проведения работ по обеззараживанию хранилищ можно использовать местные дегазационные команды органов здравоохранения, заключив с ними соответствующий договор.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После дезинфекции хранилища белят и тщательно просушивают. Для побелки готовят известковый раствор из расчета 5 кг извести на 10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л</w:t>
      </w:r>
      <w:r w:rsidRPr="00F10F81">
        <w:rPr>
          <w:rStyle w:val="FontStyle11"/>
          <w:color w:val="000000"/>
          <w:sz w:val="28"/>
          <w:szCs w:val="28"/>
        </w:rPr>
        <w:t xml:space="preserve"> воды. На каждые 10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л</w:t>
      </w:r>
      <w:r w:rsidRPr="00F10F81">
        <w:rPr>
          <w:rStyle w:val="FontStyle11"/>
          <w:color w:val="000000"/>
          <w:sz w:val="28"/>
          <w:szCs w:val="28"/>
        </w:rPr>
        <w:t xml:space="preserve"> раствора добавляют </w:t>
      </w:r>
      <w:r w:rsidR="00F10F81" w:rsidRPr="00F10F81">
        <w:rPr>
          <w:rStyle w:val="FontStyle11"/>
          <w:color w:val="000000"/>
          <w:sz w:val="28"/>
          <w:szCs w:val="28"/>
        </w:rPr>
        <w:t>300 г</w:t>
      </w:r>
      <w:r w:rsidR="00F10F81">
        <w:rPr>
          <w:rStyle w:val="FontStyle11"/>
          <w:color w:val="000000"/>
          <w:sz w:val="28"/>
          <w:szCs w:val="28"/>
        </w:rPr>
        <w:t>.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медного купороса.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45DDA" w:rsidRPr="00F10F81" w:rsidRDefault="00B26E16" w:rsidP="00F10F81">
      <w:pPr>
        <w:pStyle w:val="Style3"/>
        <w:widowControl/>
        <w:spacing w:line="360" w:lineRule="auto"/>
        <w:ind w:firstLine="709"/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</w:pPr>
      <w:r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 xml:space="preserve">3.4 </w:t>
      </w:r>
      <w:r w:rsidRPr="00F10F81">
        <w:rPr>
          <w:rStyle w:val="FontStyle12"/>
          <w:rFonts w:ascii="Times New Roman" w:hAnsi="Times New Roman" w:cs="Times New Roman"/>
          <w:b/>
          <w:color w:val="000000"/>
          <w:sz w:val="28"/>
          <w:szCs w:val="40"/>
        </w:rPr>
        <w:t>Хранение лука-севка</w:t>
      </w:r>
    </w:p>
    <w:p w:rsidR="00B26E16" w:rsidRDefault="00B26E16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Хорошо высушенный лук-севок долго хранится, не прорастая. </w:t>
      </w:r>
      <w:r w:rsidR="00F10F81" w:rsidRPr="00F10F81">
        <w:rPr>
          <w:rStyle w:val="FontStyle11"/>
          <w:color w:val="000000"/>
          <w:sz w:val="28"/>
          <w:szCs w:val="28"/>
        </w:rPr>
        <w:t>Профессор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В.И.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Эдельштейн</w:t>
      </w:r>
      <w:r w:rsidRPr="00F10F81">
        <w:rPr>
          <w:rStyle w:val="FontStyle11"/>
          <w:color w:val="000000"/>
          <w:sz w:val="28"/>
          <w:szCs w:val="28"/>
        </w:rPr>
        <w:t xml:space="preserve"> установил: чем раньше зачаток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луковицы севка переходит в состояние покоя, тем позже он выходит из него при хранении. Исследованиями также установлено, что при хранении луковиц диаметром более 1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 xml:space="preserve"> при температуре от 1 до 10° в зачатках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их происходят физиологические и морфологические процессы, завершающиеся в конце хранения формированием в точках роста луковицы генеративных органов. После посадки растения из таких луковиц стрелкуют и затем цветут. Было также доказано, что хранение лука-севка при температуре ниже 0° и при температуре 18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20° п выше исключает прохождение процессов, способствующих стрелкованию растений лука. Хранение лука-севка при температуре 18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20° известно давно. Этот способ</w:t>
      </w:r>
      <w:r w:rsidR="00F10F81">
        <w:rPr>
          <w:rStyle w:val="FontStyle11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по</w:t>
      </w:r>
      <w:r w:rsidRPr="00F10F81">
        <w:rPr>
          <w:rStyle w:val="FontStyle11"/>
          <w:color w:val="000000"/>
          <w:sz w:val="28"/>
          <w:szCs w:val="28"/>
        </w:rPr>
        <w:t>лучил название теплого способа хранения лука-севка При хранении лука-севка главная задача заключается не только в том, чтобы сохранить лук-севок в хорошем состоянии, но и в том, чтобы предупредить возможность стрелкования растений, с тем чтобы не снизить урожая и товарности репчатого лука.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На хранение закладывают только хорошо вызревший и просушенный лук севок стандартного размера и хранят его теплым или холодно-теплым способом.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Для соблюдения режима хранения лука-севка в хранилище необходимо иметь психрометры и термометры. Психрометры размещают на уровне нижнего стеллажа или нижнего ряда ящиков и на этом же уровне размещают термометры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как снаружи, так и в слое лука на глубине 10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>. Для вычисления влажности воздуха пользуются специальными психрометрическими таблицами. Данные режима хранения ежедневно записывают в журнал.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Для регистрации температуры и влажности воздуха в хранилище можно использовать автоматические приборы</w:t>
      </w:r>
      <w:r w:rsidR="00F10F81">
        <w:rPr>
          <w:rStyle w:val="FontStyle11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су</w:t>
      </w:r>
      <w:r w:rsidRPr="00F10F81">
        <w:rPr>
          <w:rStyle w:val="FontStyle11"/>
          <w:color w:val="000000"/>
          <w:sz w:val="28"/>
          <w:szCs w:val="28"/>
        </w:rPr>
        <w:t>точные или недельные термографы, которые фиксируют на лентах показания температуры и влажности.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При теплом способе хранения лук-севок загружают в хранилища на решетчатые стеллажи слоем 25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 xml:space="preserve"> или в реечные ящики вместимостью 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12 кг</w:t>
      </w:r>
      <w:r w:rsid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которые устанавливают штабелями и тщательно просушивают при температуре 25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35° и влажности воздуха 60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7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в течение 15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20 дней. После того как севок просохнет и начнет «греметь» при</w:t>
      </w:r>
      <w:r w:rsidR="00F10F81">
        <w:rPr>
          <w:rStyle w:val="FontStyle11"/>
          <w:color w:val="000000"/>
          <w:sz w:val="28"/>
          <w:szCs w:val="28"/>
        </w:rPr>
        <w:t xml:space="preserve"> 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во</w:t>
      </w:r>
      <w:r w:rsidRPr="00F10F81">
        <w:rPr>
          <w:rStyle w:val="FontStyle11"/>
          <w:color w:val="000000"/>
          <w:sz w:val="28"/>
          <w:szCs w:val="28"/>
        </w:rPr>
        <w:t>рошении, температуру поддерживают в пределах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1</w:t>
      </w:r>
      <w:r w:rsidRPr="00F10F81">
        <w:rPr>
          <w:rStyle w:val="FontStyle11"/>
          <w:color w:val="000000"/>
          <w:sz w:val="28"/>
          <w:szCs w:val="28"/>
        </w:rPr>
        <w:t>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20° и влажность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60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7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до высадки.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Во время хранения теплым способом потери лука-севка в весе достигают 2</w:t>
      </w:r>
      <w:r w:rsidR="00F10F81" w:rsidRPr="00F10F81">
        <w:rPr>
          <w:rStyle w:val="FontStyle11"/>
          <w:color w:val="000000"/>
          <w:sz w:val="28"/>
          <w:szCs w:val="28"/>
        </w:rPr>
        <w:t>5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>, а иногда и выше. Расход топлива за сезон хранения в пересчете на дрова составляет до 4</w:t>
      </w:r>
      <w:r w:rsidR="00F10F81">
        <w:rPr>
          <w:rStyle w:val="FontStyle11"/>
          <w:color w:val="000000"/>
          <w:sz w:val="28"/>
          <w:szCs w:val="28"/>
        </w:rPr>
        <w:t> </w:t>
      </w:r>
      <w:r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  <w:vertAlign w:val="superscript"/>
        </w:rPr>
        <w:t>3</w:t>
      </w:r>
      <w:r w:rsidRPr="00F10F81">
        <w:rPr>
          <w:rStyle w:val="FontStyle11"/>
          <w:color w:val="000000"/>
          <w:sz w:val="28"/>
          <w:szCs w:val="28"/>
        </w:rPr>
        <w:t xml:space="preserve"> на 1 т лука-севка. Себестоимость лука-севка при таком способе хранения получается довольно высокой.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Органообразовательные процессы в луковицах не происходят также при температуре ниже 0°. Установлено, что при температуре от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1 до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3° лук-севок, находясь в переохлажденном состоянии, не теряет своей жизнеспособности. Сохраняя свои посевные качества, такой лук-севок после высадки в поле не стрелкует. В связи с этим было предложено хранение лука-севка холодно-теплым способом.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При холодно-теплом способе хранение лука-севка ведут до устойчивых морозов при температуре 18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20° тепла. Когда температура наружного воздуха снизится до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10°, температура в хранилище снижают до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1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3° и поддерживают ее на этом уровне до наступления весеннего потепления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С наступлением постоянных весенних оттепелей температуру в хранилище повышают до 30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35°. При этом лукови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цы </w:t>
      </w:r>
      <w:r w:rsidRPr="00F10F81">
        <w:rPr>
          <w:rStyle w:val="FontStyle11"/>
          <w:color w:val="000000"/>
          <w:sz w:val="28"/>
          <w:szCs w:val="28"/>
        </w:rPr>
        <w:t>отпотевают и севок становится влажным. Такой лук-севок просушивают в течение четырех-пяти дней к) тех пор, пока он не начнет «греметь». Затем темпе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ратуру </w:t>
      </w:r>
      <w:r w:rsidRPr="00F10F81">
        <w:rPr>
          <w:rStyle w:val="FontStyle11"/>
          <w:color w:val="000000"/>
          <w:sz w:val="28"/>
          <w:szCs w:val="28"/>
        </w:rPr>
        <w:t>снова снижают до 18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20° и держат ее на та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ком </w:t>
      </w:r>
      <w:r w:rsidRPr="00F10F81">
        <w:rPr>
          <w:rStyle w:val="FontStyle11"/>
          <w:color w:val="000000"/>
          <w:sz w:val="28"/>
          <w:szCs w:val="28"/>
        </w:rPr>
        <w:t>уровне до высадки севка, при относительной влаж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ности </w:t>
      </w:r>
      <w:r w:rsidRPr="00F10F81">
        <w:rPr>
          <w:rStyle w:val="FontStyle11"/>
          <w:color w:val="000000"/>
          <w:sz w:val="28"/>
          <w:szCs w:val="28"/>
        </w:rPr>
        <w:t>воздуха 60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7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Если при наступлении длительной оттепели в пе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риод </w:t>
      </w:r>
      <w:r w:rsidRPr="00F10F81">
        <w:rPr>
          <w:rStyle w:val="FontStyle11"/>
          <w:color w:val="000000"/>
          <w:sz w:val="28"/>
          <w:szCs w:val="28"/>
        </w:rPr>
        <w:t xml:space="preserve">хранения в хранилище никакими средствами нельзя удержать заданную минусовую температуру и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она </w:t>
      </w:r>
      <w:r w:rsidRPr="00F10F81">
        <w:rPr>
          <w:rStyle w:val="FontStyle11"/>
          <w:color w:val="000000"/>
          <w:sz w:val="28"/>
          <w:szCs w:val="28"/>
        </w:rPr>
        <w:t xml:space="preserve">начинает подниматься выше 0°, то севок может увлажниться, образовать корни. Для предупреждения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того </w:t>
      </w:r>
      <w:r w:rsidRPr="00F10F81">
        <w:rPr>
          <w:rStyle w:val="FontStyle11"/>
          <w:color w:val="000000"/>
          <w:sz w:val="28"/>
          <w:szCs w:val="28"/>
        </w:rPr>
        <w:t>необходимо повысить температуру с помощью отопительной системы до 25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35° и при усиленной вен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тиляции </w:t>
      </w:r>
      <w:r w:rsidRPr="00F10F81">
        <w:rPr>
          <w:rStyle w:val="FontStyle11"/>
          <w:color w:val="000000"/>
          <w:sz w:val="28"/>
          <w:szCs w:val="28"/>
        </w:rPr>
        <w:t xml:space="preserve">просушить лук в течение одного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 xml:space="preserve">трех дней.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Литом </w:t>
      </w:r>
      <w:r w:rsidRPr="00F10F81">
        <w:rPr>
          <w:rStyle w:val="FontStyle11"/>
          <w:color w:val="000000"/>
          <w:sz w:val="28"/>
          <w:szCs w:val="28"/>
        </w:rPr>
        <w:t>температуру нужно снизить до 18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20°, а влаж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Pr="00F10F81">
        <w:rPr>
          <w:rStyle w:val="FontStyle11"/>
          <w:color w:val="000000"/>
          <w:sz w:val="28"/>
          <w:szCs w:val="28"/>
        </w:rPr>
        <w:t>воздуха держать на уровне 60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7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>. Темпера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туру </w:t>
      </w:r>
      <w:r w:rsidRPr="00F10F81">
        <w:rPr>
          <w:rStyle w:val="FontStyle11"/>
          <w:color w:val="000000"/>
          <w:sz w:val="28"/>
          <w:szCs w:val="28"/>
        </w:rPr>
        <w:t>поддерживают на этом уровне в течение всей оттепели.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С установлением морозной погоды температуру в хранилище снова снижают до 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 xml:space="preserve">3°, поддерживая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вл</w:t>
      </w:r>
      <w:r w:rsidRPr="00F10F81">
        <w:rPr>
          <w:rStyle w:val="FontStyle11"/>
          <w:color w:val="000000"/>
          <w:sz w:val="28"/>
          <w:szCs w:val="28"/>
        </w:rPr>
        <w:t>ажность воздуха на уровне 60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7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Для борьбы с ложной мучнистой росой</w:t>
      </w:r>
      <w:r w:rsidR="00EB670B" w:rsidRPr="00F10F81">
        <w:rPr>
          <w:rStyle w:val="FontStyle11"/>
          <w:color w:val="000000"/>
          <w:sz w:val="28"/>
          <w:szCs w:val="28"/>
        </w:rPr>
        <w:t>,</w:t>
      </w:r>
      <w:r w:rsidRPr="00F10F81">
        <w:rPr>
          <w:rStyle w:val="FontStyle11"/>
          <w:color w:val="000000"/>
          <w:sz w:val="28"/>
          <w:szCs w:val="28"/>
        </w:rPr>
        <w:t xml:space="preserve"> предохранения лука-севка от стрелкования за 10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14 дней перед высадкой его в течение 8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ч</w:t>
      </w:r>
      <w:r w:rsidRPr="00F10F81">
        <w:rPr>
          <w:rStyle w:val="FontStyle11"/>
          <w:color w:val="000000"/>
          <w:sz w:val="28"/>
          <w:szCs w:val="28"/>
        </w:rPr>
        <w:t xml:space="preserve"> прогревают при температуре 40°.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Хранение холодно-теплым способом требует стро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гого </w:t>
      </w:r>
      <w:r w:rsidRPr="00F10F81">
        <w:rPr>
          <w:rStyle w:val="FontStyle11"/>
          <w:color w:val="000000"/>
          <w:sz w:val="28"/>
          <w:szCs w:val="28"/>
        </w:rPr>
        <w:t>соблюдения вышеуказанного температурного режима на протяжении всего периода хранения.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 xml:space="preserve">При хранении лука-севка холодно-теплым способом </w:t>
      </w:r>
      <w:r w:rsidRPr="00F10F81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пи </w:t>
      </w:r>
      <w:r w:rsidRPr="00F10F81">
        <w:rPr>
          <w:rStyle w:val="FontStyle11"/>
          <w:color w:val="000000"/>
          <w:sz w:val="28"/>
          <w:szCs w:val="28"/>
        </w:rPr>
        <w:t>40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5</w:t>
      </w:r>
      <w:r w:rsidR="00F10F81" w:rsidRPr="00F10F81">
        <w:rPr>
          <w:rStyle w:val="FontStyle11"/>
          <w:color w:val="000000"/>
          <w:sz w:val="28"/>
          <w:szCs w:val="28"/>
        </w:rPr>
        <w:t>0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сокращается расход топлива, до 12</w:t>
      </w:r>
      <w:r w:rsidR="00F10F81">
        <w:rPr>
          <w:rStyle w:val="FontStyle11"/>
          <w:color w:val="000000"/>
          <w:sz w:val="28"/>
          <w:szCs w:val="28"/>
        </w:rPr>
        <w:t>–</w:t>
      </w:r>
      <w:r w:rsidRPr="00F10F81">
        <w:rPr>
          <w:rStyle w:val="FontStyle11"/>
          <w:color w:val="000000"/>
          <w:sz w:val="28"/>
          <w:szCs w:val="28"/>
        </w:rPr>
        <w:t>1</w:t>
      </w:r>
      <w:r w:rsidR="00F10F81" w:rsidRPr="00F10F81">
        <w:rPr>
          <w:rStyle w:val="FontStyle11"/>
          <w:color w:val="000000"/>
          <w:sz w:val="28"/>
          <w:szCs w:val="28"/>
        </w:rPr>
        <w:t>5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снижаются потери лука-севка от болезней и усушки.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В период хранения опасными вредителями лука являются корневой луковый клещ и табачный трипе. Клещ в луковицы проникает через донце, разрушает его и поселяется между мясистыми чешуями. При сильном повреждении луковицы загнивают. Луковый клещ является также переносчиком вирусного заболевания лука</w:t>
      </w:r>
      <w:r w:rsidR="00EB670B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во время хранения.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</w:pPr>
      <w:r w:rsidRPr="00F10F81">
        <w:rPr>
          <w:rStyle w:val="FontStyle11"/>
          <w:color w:val="000000"/>
          <w:sz w:val="28"/>
          <w:szCs w:val="28"/>
        </w:rPr>
        <w:t xml:space="preserve">В случае появления лукового клеща и табачного трипса при хранении лука-севка на стеллажах или в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val="uk-UA" w:eastAsia="uk-UA"/>
        </w:rPr>
        <w:t xml:space="preserve">ящиках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проводят опыливание его сухим порошком мела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.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 xml:space="preserve"> В других случаях проводят газацию сернистым газом, сжигая для этого серу из расчета 70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80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г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.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на 1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 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>м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vertAlign w:val="superscript"/>
          <w:lang w:eastAsia="uk-UA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  <w:lang w:eastAsia="uk-UA"/>
        </w:rPr>
        <w:t xml:space="preserve"> помещения.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Выращивание лука-репки из севка 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наиболее распространенный способ в центральных районах Нечерноземной зоны. Соблюдение правильной агротехники, выполнение всех приемов в сроки, соответствующие фазам роста и развития, способствуют увеличению урожайности, которая может достигать значительных величин.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Например, наиболее высокий урожай лука-репки сорта Мячковский местный в Коломенском районе Московской области составил 452 цга. Высокие урожаи получаются по таким сортам, как Мстерский местный и Спасский местный улучшенный.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С организацией специализированных хозяйств по выращиванию лука, с концентрацией его производства появились новые возможности по увеличению производства лука и снижению его себестоимости. При выращивании лука-репки из севка на посадку используют только чистосортный посадочный материал районированного сорта в соответствии с требованиями существующего в настоящее время ОСТ 46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3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8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–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7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5, представленного в табл. 2.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Лук-севок многогнездных сортов размером ниже первой группы и средне- и многогнездных сортов размером ниже третьей группы допускается в закупку и отпуск на посев только весной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Содержание отходов и посторонних примесей в луке-севке допускается не</w:t>
      </w:r>
      <w:r w:rsidR="00B26E16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более норм, указанных в табл. 2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B26E16" w:rsidRDefault="00B26E16" w:rsidP="00F10F81">
      <w:pPr>
        <w:pStyle w:val="Style3"/>
        <w:widowControl/>
        <w:spacing w:line="360" w:lineRule="auto"/>
        <w:ind w:firstLine="709"/>
        <w:rPr>
          <w:rStyle w:val="FontStyle17"/>
          <w:rFonts w:ascii="Times New Roman" w:hAnsi="Times New Roman" w:cs="Times New Roman"/>
          <w:b/>
          <w:color w:val="000000"/>
          <w:sz w:val="28"/>
        </w:rPr>
      </w:pPr>
    </w:p>
    <w:p w:rsidR="00845DDA" w:rsidRPr="00B26E16" w:rsidRDefault="00B26E16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smallCaps w:val="0"/>
          <w:color w:val="000000"/>
          <w:spacing w:val="0"/>
          <w:sz w:val="28"/>
          <w:szCs w:val="28"/>
        </w:rPr>
      </w:pPr>
      <w:r>
        <w:rPr>
          <w:rStyle w:val="FontStyle17"/>
          <w:rFonts w:ascii="Times New Roman" w:hAnsi="Times New Roman" w:cs="Times New Roman"/>
          <w:b/>
          <w:color w:val="000000"/>
          <w:sz w:val="28"/>
        </w:rPr>
        <w:br w:type="page"/>
      </w:r>
      <w:r w:rsidRPr="00B26E16">
        <w:rPr>
          <w:rStyle w:val="FontStyle17"/>
          <w:rFonts w:ascii="Times New Roman" w:hAnsi="Times New Roman" w:cs="Times New Roman"/>
          <w:color w:val="000000"/>
          <w:sz w:val="28"/>
        </w:rPr>
        <w:t xml:space="preserve">Таблица 2. </w:t>
      </w:r>
      <w:r w:rsidR="00845DDA" w:rsidRPr="00B26E16">
        <w:rPr>
          <w:rStyle w:val="FontStyle17"/>
          <w:rFonts w:ascii="Times New Roman" w:hAnsi="Times New Roman" w:cs="Times New Roman"/>
          <w:color w:val="000000"/>
          <w:sz w:val="28"/>
        </w:rPr>
        <w:t xml:space="preserve">Допустимые нормы содержания отходов и примесей в луке-севке </w:t>
      </w:r>
    </w:p>
    <w:tbl>
      <w:tblPr>
        <w:tblW w:w="9079" w:type="dxa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965"/>
        <w:gridCol w:w="1612"/>
        <w:gridCol w:w="1502"/>
      </w:tblGrid>
      <w:tr w:rsidR="00845DDA" w:rsidRPr="00A7100F" w:rsidTr="00A7100F">
        <w:trPr>
          <w:cantSplit/>
          <w:trHeight w:val="422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6"/>
              <w:widowControl/>
              <w:spacing w:line="360" w:lineRule="auto"/>
              <w:ind w:firstLine="0"/>
              <w:jc w:val="both"/>
              <w:rPr>
                <w:rStyle w:val="FontStyle16"/>
                <w:color w:val="000000"/>
                <w:spacing w:val="0"/>
                <w:sz w:val="20"/>
              </w:rPr>
            </w:pPr>
            <w:r w:rsidRPr="00A7100F">
              <w:rPr>
                <w:rStyle w:val="FontStyle16"/>
                <w:color w:val="000000"/>
                <w:spacing w:val="0"/>
                <w:sz w:val="20"/>
              </w:rPr>
              <w:t>Отходы и примеси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6"/>
              <w:widowControl/>
              <w:spacing w:line="360" w:lineRule="auto"/>
              <w:ind w:firstLine="0"/>
              <w:jc w:val="both"/>
              <w:rPr>
                <w:rStyle w:val="FontStyle16"/>
                <w:color w:val="000000"/>
                <w:spacing w:val="0"/>
                <w:sz w:val="20"/>
              </w:rPr>
            </w:pPr>
            <w:r w:rsidRPr="00A7100F">
              <w:rPr>
                <w:rStyle w:val="FontStyle16"/>
                <w:color w:val="000000"/>
                <w:spacing w:val="0"/>
                <w:sz w:val="20"/>
              </w:rPr>
              <w:t>В осенне-зимний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6"/>
              <w:widowControl/>
              <w:spacing w:line="360" w:lineRule="auto"/>
              <w:ind w:firstLine="0"/>
              <w:jc w:val="both"/>
              <w:rPr>
                <w:rStyle w:val="FontStyle16"/>
                <w:color w:val="000000"/>
                <w:spacing w:val="0"/>
                <w:sz w:val="20"/>
              </w:rPr>
            </w:pPr>
            <w:r w:rsidRPr="00A7100F">
              <w:rPr>
                <w:rStyle w:val="FontStyle16"/>
                <w:color w:val="000000"/>
                <w:spacing w:val="0"/>
                <w:sz w:val="20"/>
              </w:rPr>
              <w:t>В весенний период</w:t>
            </w:r>
          </w:p>
        </w:tc>
      </w:tr>
      <w:tr w:rsidR="00845DDA" w:rsidRPr="00A7100F" w:rsidTr="00A7100F">
        <w:trPr>
          <w:cantSplit/>
          <w:trHeight w:val="219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6"/>
              <w:widowControl/>
              <w:spacing w:line="360" w:lineRule="auto"/>
              <w:ind w:firstLine="0"/>
              <w:jc w:val="both"/>
              <w:rPr>
                <w:rStyle w:val="FontStyle16"/>
                <w:color w:val="000000"/>
                <w:spacing w:val="0"/>
                <w:sz w:val="20"/>
              </w:rPr>
            </w:pPr>
            <w:r w:rsidRPr="00A7100F">
              <w:rPr>
                <w:rStyle w:val="FontStyle16"/>
                <w:color w:val="000000"/>
                <w:spacing w:val="0"/>
                <w:sz w:val="20"/>
              </w:rPr>
              <w:t>период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6"/>
              <w:widowControl/>
              <w:spacing w:line="360" w:lineRule="auto"/>
              <w:ind w:firstLine="0"/>
              <w:jc w:val="both"/>
              <w:rPr>
                <w:rStyle w:val="FontStyle16"/>
                <w:color w:val="000000"/>
                <w:spacing w:val="0"/>
                <w:sz w:val="20"/>
              </w:rPr>
            </w:pPr>
          </w:p>
        </w:tc>
      </w:tr>
      <w:tr w:rsidR="00845DDA" w:rsidRPr="00A7100F" w:rsidTr="00A7100F">
        <w:trPr>
          <w:cantSplit/>
          <w:trHeight w:val="23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tabs>
                <w:tab w:val="left" w:leader="dot" w:pos="1690"/>
              </w:tabs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  <w:vertAlign w:val="subscript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Всего</w:t>
            </w: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ab/>
            </w:r>
            <w:r w:rsidRPr="00A7100F">
              <w:rPr>
                <w:rStyle w:val="FontStyle17"/>
                <w:rFonts w:ascii="Times New Roman" w:hAnsi="Times New Roman" w:cs="Times New Roman"/>
                <w:color w:val="000000"/>
                <w:vertAlign w:val="subscript"/>
              </w:rPr>
              <w:t>#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5</w:t>
            </w:r>
            <w:r w:rsidR="00F10F81"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845DDA" w:rsidRPr="00A7100F" w:rsidTr="00A7100F">
        <w:trPr>
          <w:cantSplit/>
          <w:trHeight w:val="250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</w:tr>
      <w:tr w:rsidR="00845DDA" w:rsidRPr="00A7100F" w:rsidTr="00A7100F">
        <w:trPr>
          <w:cantSplit/>
          <w:trHeight w:val="48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луковиц больных, высохших, поврежден-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</w:tr>
      <w:tr w:rsidR="00845DDA" w:rsidRPr="00A7100F" w:rsidTr="00A7100F">
        <w:trPr>
          <w:cantSplit/>
          <w:trHeight w:val="48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ных вредителями (луковая муха,</w:t>
            </w:r>
            <w:r w:rsidR="00F10F81" w:rsidRPr="00A7100F">
              <w:rPr>
                <w:rStyle w:val="FontStyle17"/>
                <w:rFonts w:ascii="Times New Roman" w:hAnsi="Times New Roman" w:cs="Times New Roman"/>
                <w:color w:val="000000"/>
              </w:rPr>
              <w:t xml:space="preserve"> </w:t>
            </w: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луковая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</w:tr>
      <w:tr w:rsidR="00845DDA" w:rsidRPr="00A7100F" w:rsidTr="00A7100F">
        <w:trPr>
          <w:cantSplit/>
          <w:trHeight w:val="48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журчалка, проволочник, озимая и другие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</w:tr>
      <w:tr w:rsidR="00845DDA" w:rsidRPr="00A7100F" w:rsidTr="00A7100F">
        <w:trPr>
          <w:cantSplit/>
          <w:trHeight w:val="48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подгрызающие совки, табачный трипе)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45DDA" w:rsidRPr="00A7100F" w:rsidTr="00A7100F">
        <w:trPr>
          <w:cantSplit/>
          <w:trHeight w:val="484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луковиц с механическими повреждениями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7"/>
              <w:widowControl/>
              <w:spacing w:line="360" w:lineRule="auto"/>
              <w:rPr>
                <w:color w:val="000000"/>
                <w:sz w:val="20"/>
              </w:rPr>
            </w:pPr>
          </w:p>
        </w:tc>
      </w:tr>
      <w:tr w:rsidR="00845DDA" w:rsidRPr="00A7100F" w:rsidTr="00A7100F">
        <w:trPr>
          <w:cantSplit/>
          <w:trHeight w:val="250"/>
        </w:trPr>
        <w:tc>
          <w:tcPr>
            <w:tcW w:w="3285" w:type="pct"/>
            <w:shd w:val="clear" w:color="auto" w:fill="auto"/>
          </w:tcPr>
          <w:p w:rsidR="00845DDA" w:rsidRPr="00A7100F" w:rsidRDefault="00B26E16" w:rsidP="00A7100F">
            <w:pPr>
              <w:pStyle w:val="Style10"/>
              <w:widowControl/>
              <w:tabs>
                <w:tab w:val="left" w:leader="dot" w:pos="3000"/>
              </w:tabs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проросших, оголенных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845DDA" w:rsidRPr="00A7100F" w:rsidTr="00A7100F">
        <w:trPr>
          <w:cantSplit/>
          <w:trHeight w:val="250"/>
        </w:trPr>
        <w:tc>
          <w:tcPr>
            <w:tcW w:w="3285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 xml:space="preserve">сора </w:t>
            </w:r>
          </w:p>
        </w:tc>
        <w:tc>
          <w:tcPr>
            <w:tcW w:w="888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27" w:type="pct"/>
            <w:shd w:val="clear" w:color="auto" w:fill="auto"/>
          </w:tcPr>
          <w:p w:rsidR="00845DDA" w:rsidRPr="00A7100F" w:rsidRDefault="00845DDA" w:rsidP="00A7100F">
            <w:pPr>
              <w:pStyle w:val="Style10"/>
              <w:widowControl/>
              <w:spacing w:line="360" w:lineRule="auto"/>
              <w:jc w:val="both"/>
              <w:rPr>
                <w:rStyle w:val="FontStyle17"/>
                <w:rFonts w:ascii="Times New Roman" w:hAnsi="Times New Roman" w:cs="Times New Roman"/>
                <w:color w:val="000000"/>
              </w:rPr>
            </w:pPr>
            <w:r w:rsidRPr="00A7100F">
              <w:rPr>
                <w:rStyle w:val="FontStyle17"/>
                <w:rFonts w:ascii="Times New Roman" w:hAnsi="Times New Roman" w:cs="Times New Roman"/>
                <w:color w:val="000000"/>
              </w:rPr>
              <w:t>1</w:t>
            </w:r>
          </w:p>
        </w:tc>
      </w:tr>
    </w:tbl>
    <w:p w:rsidR="00845DDA" w:rsidRPr="00F10F81" w:rsidRDefault="00845DDA" w:rsidP="00F10F81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При весенней приемке, отгрузке и реализации оголенные луковицы в отход не включают. Оголенными считаются луковицы, у которых более </w:t>
      </w:r>
      <w:r w:rsidRPr="00F10F81">
        <w:rPr>
          <w:rStyle w:val="FontStyle18"/>
          <w:rFonts w:ascii="Times New Roman" w:hAnsi="Times New Roman" w:cs="Times New Roman"/>
          <w:color w:val="000000"/>
          <w:sz w:val="28"/>
          <w:szCs w:val="28"/>
        </w:rPr>
        <w:t>и</w:t>
      </w:r>
      <w:r w:rsidRPr="00F10F81">
        <w:rPr>
          <w:rStyle w:val="FontStyle1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поверхности без сухих покровных чешуи.</w:t>
      </w:r>
    </w:p>
    <w:p w:rsidR="00845DDA" w:rsidRP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Перед посадкой лук-севок тщательно сортируют и калибруют</w:t>
      </w:r>
      <w:r w:rsidR="00EB670B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,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удаляя все высохшие, больные и проросшие луковицы, а также, если возможно, и нетипичные по окраске.</w:t>
      </w:r>
    </w:p>
    <w:p w:rsidR="00F10F81" w:rsidRDefault="00845DDA" w:rsidP="00F10F81">
      <w:pPr>
        <w:pStyle w:val="Style3"/>
        <w:widowControl/>
        <w:spacing w:line="360" w:lineRule="auto"/>
        <w:ind w:firstLine="709"/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</w:pP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Почву под посадку лука-севка готовят и удобрение вносят так же, как и под посев семян лука. Перед посадкой лук-севок опудривают фентиурамом или препаратом ТМТД</w:t>
      </w:r>
      <w:r w:rsidR="00EB670B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или протравливают суспензией ТМТД</w:t>
      </w:r>
      <w:r w:rsidR="00EB670B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 xml:space="preserve"> 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в течение 10</w:t>
      </w:r>
      <w:r w:rsid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 </w:t>
      </w:r>
      <w:r w:rsidR="00F10F81"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мин</w:t>
      </w:r>
      <w:r w:rsidRPr="00F10F81">
        <w:rPr>
          <w:rStyle w:val="FontStyle15"/>
          <w:rFonts w:ascii="Times New Roman" w:hAnsi="Times New Roman" w:cs="Times New Roman"/>
          <w:b w:val="0"/>
          <w:smallCaps w:val="0"/>
          <w:color w:val="000000"/>
          <w:spacing w:val="0"/>
          <w:sz w:val="28"/>
          <w:szCs w:val="28"/>
        </w:rPr>
        <w:t>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Время посадки определяется требованиями севка к температуре, влаге, состоянию почвы. В некоторых областях центральных районов Нечерноземной зоны высадку лука-севка не следует начинать раньше третьей декады апреля, так как при слишком ранней посадке в холодную, плохо прогретую почву рост лука задерживается и в зачатках</w:t>
      </w:r>
      <w:r w:rsidR="00EB670B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особенно крупных луковиц начинаются процессы, способствующие стрелкованию растений.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Однако нужно учесть и то, что период посадки не должен быть растянутым. Сроки посадки должны быть сжатыми, с тем чтобы лук-севок посадить в прогретую почву с достаточным количеством в ней влаги. Оканчивают посадку не позднее середины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конца первой декады мая.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Посадку лука-севка начинают с мелких луковиц, переходя к партиям более крупных луковиц. Глубину заделки луковиц устанавливают с таким расчетом, чтобы луковицы находились во влажном слое почвы донцем вниз и были хорошо обжаты почвой. Слой почвы над плечиками луковиц должен быть не менее 2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 При слишком глубокой заделке лука-севка образование и созревание луковиц затягивается, качество их становится хуже, изменяется форма.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При мелкой посадке луковицы, попадая в сухой слой почвы, задерживаются в росте, иногда это приводит к выпиранию и выпадению их, а затем к изреженности растений, в результате чего снижается урожай лука.</w:t>
      </w:r>
    </w:p>
    <w:p w:rsidR="00845DDA" w:rsidRPr="00F10F81" w:rsidRDefault="00845DDA" w:rsidP="00F10F81">
      <w:pPr>
        <w:pStyle w:val="Style4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Норма высадки лука-севка на 1 га зависит от крупности луковиц и схемы посадки и составляет примерно при диаметре лука-севка 1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1,5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6 ц, при диаметре 1,5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2,2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от 6 до 15 ц; при диаметре 2,2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3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свыше 15 ц. Луковицы мало- и среднегнездных сортов высаживают на расстоянии 8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10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одна от другой, многогнездных сортов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12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 Наиболее высокие урожаи хорошего товарного лука в районах Центральной нечерноземной зоны поручают при размещении на 1 га до 600 тыс. растений, но не менее 400 тыс.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Имеющимися луковыми сеялками СЛС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8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 СЛН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8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СЛН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8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 можно высаживать лук-севок как на ровной поверхности по одно-, двух и трехстрочной схеме, так и на гребнях и грядах. Наиболее удачной можно считать сеялку СЛН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8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А, которой можно высаживать лук-севок как на ровной и гребневой поверхности, так и на грядах по одно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двух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четырехстрочной</w:t>
      </w:r>
      <w:r w:rsidR="00EB670B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схеме. Глубина заделки луковиц сошниками этой сеялки регулируется от 30 до 60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 Норма посева катушечных высевающих аппаратов регулируется в пределах 300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3000 кг</w:t>
      </w:r>
      <w:r w:rsidRPr="00F10F81">
        <w:rPr>
          <w:rStyle w:val="FontStyle11"/>
          <w:color w:val="000000"/>
          <w:sz w:val="28"/>
          <w:szCs w:val="28"/>
        </w:rPr>
        <w:t xml:space="preserve">ч. Затраты труда на уборке лука этой машиной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20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чел</w:t>
      </w:r>
      <w:r w:rsidRPr="00F10F81">
        <w:rPr>
          <w:rStyle w:val="FontStyle11"/>
          <w:color w:val="000000"/>
          <w:sz w:val="28"/>
          <w:szCs w:val="28"/>
        </w:rPr>
        <w:t xml:space="preserve">. </w:t>
      </w:r>
      <w:r w:rsidR="00F10F81">
        <w:rPr>
          <w:rStyle w:val="FontStyle11"/>
          <w:color w:val="000000"/>
          <w:sz w:val="28"/>
          <w:szCs w:val="28"/>
        </w:rPr>
        <w:t xml:space="preserve">– </w:t>
      </w:r>
      <w:r w:rsidR="00F10F81" w:rsidRPr="00F10F81">
        <w:rPr>
          <w:rStyle w:val="FontStyle11"/>
          <w:color w:val="000000"/>
          <w:sz w:val="28"/>
          <w:szCs w:val="28"/>
        </w:rPr>
        <w:t>ч</w:t>
      </w:r>
      <w:r w:rsidRPr="00F10F81">
        <w:rPr>
          <w:rStyle w:val="FontStyle11"/>
          <w:color w:val="000000"/>
          <w:sz w:val="28"/>
          <w:szCs w:val="28"/>
        </w:rPr>
        <w:t xml:space="preserve"> на 1 га, эксплуатационные издержки </w:t>
      </w:r>
      <w:r w:rsidR="00F10F81">
        <w:rPr>
          <w:rStyle w:val="FontStyle11"/>
          <w:color w:val="000000"/>
          <w:sz w:val="28"/>
          <w:szCs w:val="28"/>
        </w:rPr>
        <w:t>–</w:t>
      </w:r>
      <w:r w:rsidR="00F10F81" w:rsidRPr="00F10F81">
        <w:rPr>
          <w:rStyle w:val="FontStyle11"/>
          <w:color w:val="000000"/>
          <w:sz w:val="28"/>
          <w:szCs w:val="28"/>
        </w:rPr>
        <w:t xml:space="preserve"> </w:t>
      </w:r>
      <w:r w:rsidRPr="00F10F81">
        <w:rPr>
          <w:rStyle w:val="FontStyle11"/>
          <w:color w:val="000000"/>
          <w:sz w:val="28"/>
          <w:szCs w:val="28"/>
        </w:rPr>
        <w:t>33,98 руб. При уборке лука вручную затраты труда и издержки составляют соответственно 221,47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чел</w:t>
      </w:r>
      <w:r w:rsidRPr="00F10F81">
        <w:rPr>
          <w:rStyle w:val="FontStyle11"/>
          <w:color w:val="000000"/>
          <w:sz w:val="28"/>
          <w:szCs w:val="28"/>
        </w:rPr>
        <w:t>. ч и 79,11 руб.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1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Ворох, доставленный с поля самосвалами, содержит до 2</w:t>
      </w:r>
      <w:r w:rsidR="00F10F81" w:rsidRPr="00F10F81">
        <w:rPr>
          <w:rStyle w:val="FontStyle11"/>
          <w:color w:val="000000"/>
          <w:sz w:val="28"/>
          <w:szCs w:val="28"/>
        </w:rPr>
        <w:t>3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земли, 2,</w:t>
      </w:r>
      <w:r w:rsidR="00F10F81" w:rsidRPr="00F10F81">
        <w:rPr>
          <w:rStyle w:val="FontStyle11"/>
          <w:color w:val="000000"/>
          <w:sz w:val="28"/>
          <w:szCs w:val="28"/>
        </w:rPr>
        <w:t>4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легких примесей и около 7</w:t>
      </w:r>
      <w:r w:rsidR="00F10F81" w:rsidRPr="00F10F81">
        <w:rPr>
          <w:rStyle w:val="FontStyle11"/>
          <w:color w:val="000000"/>
          <w:sz w:val="28"/>
          <w:szCs w:val="28"/>
        </w:rPr>
        <w:t>5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лука. Лук в ворохе находится с засохшими или усыхающими листьями, а 9</w:t>
      </w:r>
      <w:r w:rsidR="00F10F81" w:rsidRPr="00F10F81">
        <w:rPr>
          <w:rStyle w:val="FontStyle11"/>
          <w:color w:val="000000"/>
          <w:sz w:val="28"/>
          <w:szCs w:val="28"/>
        </w:rPr>
        <w:t>5</w:t>
      </w:r>
      <w:r w:rsidR="00F10F81">
        <w:rPr>
          <w:rStyle w:val="FontStyle11"/>
          <w:color w:val="000000"/>
          <w:sz w:val="28"/>
          <w:szCs w:val="28"/>
        </w:rPr>
        <w:t>%</w:t>
      </w:r>
      <w:r w:rsidRPr="00F10F81">
        <w:rPr>
          <w:rStyle w:val="FontStyle11"/>
          <w:color w:val="000000"/>
          <w:sz w:val="28"/>
          <w:szCs w:val="28"/>
        </w:rPr>
        <w:t xml:space="preserve"> луковиц имеют длину листьев свыше 5</w:t>
      </w:r>
      <w:r w:rsidR="00F10F81">
        <w:rPr>
          <w:rStyle w:val="FontStyle11"/>
          <w:color w:val="000000"/>
          <w:sz w:val="28"/>
          <w:szCs w:val="28"/>
        </w:rPr>
        <w:t> </w:t>
      </w:r>
      <w:r w:rsidR="00F10F81" w:rsidRPr="00F10F81">
        <w:rPr>
          <w:rStyle w:val="FontStyle11"/>
          <w:color w:val="000000"/>
          <w:sz w:val="28"/>
          <w:szCs w:val="28"/>
        </w:rPr>
        <w:t>см</w:t>
      </w:r>
      <w:r w:rsidRPr="00F10F81">
        <w:rPr>
          <w:rStyle w:val="FontStyle11"/>
          <w:color w:val="000000"/>
          <w:sz w:val="28"/>
          <w:szCs w:val="28"/>
        </w:rPr>
        <w:t>. Разобрать такую массу на току вручную и довести лук до требуемого стандарта трудно. Поэтому в соответствии с технологией лук поступает на механизированный пункт ПМЛ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включающий приемные бункера ПБ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1</w:t>
      </w:r>
      <w:r w:rsidRPr="00F10F81">
        <w:rPr>
          <w:rStyle w:val="FontStyle11"/>
          <w:color w:val="000000"/>
          <w:sz w:val="28"/>
          <w:szCs w:val="28"/>
        </w:rPr>
        <w:t>5, грохотный очиститель ОГЛ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переборочные столы ПСЛ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барабанный очиститель ОБЛ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сортировку СЛС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7</w:t>
      </w:r>
      <w:r w:rsidRPr="00F10F81">
        <w:rPr>
          <w:rStyle w:val="FontStyle11"/>
          <w:color w:val="000000"/>
          <w:sz w:val="28"/>
          <w:szCs w:val="28"/>
        </w:rPr>
        <w:t>, ленточные и лопаемые транспортеры, входящие в комплект системы транспортеров СТХ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3</w:t>
      </w:r>
      <w:r w:rsidRPr="00F10F81">
        <w:rPr>
          <w:rStyle w:val="FontStyle11"/>
          <w:color w:val="000000"/>
          <w:sz w:val="28"/>
          <w:szCs w:val="28"/>
        </w:rPr>
        <w:t>0.</w:t>
      </w:r>
    </w:p>
    <w:p w:rsidR="00845DDA" w:rsidRPr="00F10F81" w:rsidRDefault="00845DDA" w:rsidP="00F10F81">
      <w:pPr>
        <w:pStyle w:val="Style1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1"/>
          <w:color w:val="000000"/>
          <w:sz w:val="28"/>
          <w:szCs w:val="28"/>
        </w:rPr>
        <w:t>Ворох лука, доставленный с поля самосвалами или самосвальными тракторными тележками, выгружается в приемный бункер ПБ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1</w:t>
      </w:r>
      <w:r w:rsidRPr="00F10F81">
        <w:rPr>
          <w:rStyle w:val="FontStyle11"/>
          <w:color w:val="000000"/>
          <w:sz w:val="28"/>
          <w:szCs w:val="28"/>
        </w:rPr>
        <w:t>5 с подвижным дном, откуда по наклонному транспортеру подается на грохотный очиститель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С грохотного очистителя лук поступает на переборочный стол ПСЛ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. Здесь вручную отбирают комки земли, сорняки и прочие крупные примеси</w:t>
      </w:r>
      <w:r w:rsidR="00EB670B" w:rsidRPr="00F10F81">
        <w:rPr>
          <w:rStyle w:val="FontStyle11"/>
          <w:color w:val="000000"/>
          <w:sz w:val="28"/>
          <w:szCs w:val="28"/>
        </w:rPr>
        <w:t>.</w:t>
      </w:r>
      <w:r w:rsidRPr="00F10F81">
        <w:rPr>
          <w:rStyle w:val="FontStyle11"/>
          <w:color w:val="000000"/>
          <w:sz w:val="28"/>
          <w:szCs w:val="28"/>
        </w:rPr>
        <w:t xml:space="preserve"> С переборочного стола ПСЛ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 xml:space="preserve"> лук поступает в барабанный очиститель ПЛС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где разделяются гнезда, частично отделяется ботва и выдуваются легкие примеси. Предварительно очищенный лук подается на вальцовый очиститель ОВЛ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>, где ботва полностью отделяется. 6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м</w:t>
      </w:r>
      <w:r w:rsidRPr="00F10F81">
        <w:rPr>
          <w:rStyle w:val="FontStyle11"/>
          <w:color w:val="000000"/>
          <w:sz w:val="28"/>
          <w:szCs w:val="28"/>
        </w:rPr>
        <w:t>етровым ленточным транспортером она доставляется на площадку сбора отходов. С ОВЛ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6</w:t>
      </w:r>
      <w:r w:rsidRPr="00F10F81">
        <w:rPr>
          <w:rStyle w:val="FontStyle11"/>
          <w:color w:val="000000"/>
          <w:sz w:val="28"/>
          <w:szCs w:val="28"/>
        </w:rPr>
        <w:t xml:space="preserve"> лук сходит в сортировку СЛС</w:t>
      </w:r>
      <w:r w:rsidR="00F10F81">
        <w:rPr>
          <w:rStyle w:val="FontStyle11"/>
          <w:color w:val="000000"/>
          <w:sz w:val="28"/>
          <w:szCs w:val="28"/>
        </w:rPr>
        <w:t>-</w:t>
      </w:r>
      <w:r w:rsidR="00F10F81" w:rsidRPr="00F10F81">
        <w:rPr>
          <w:rStyle w:val="FontStyle11"/>
          <w:color w:val="000000"/>
          <w:sz w:val="28"/>
          <w:szCs w:val="28"/>
        </w:rPr>
        <w:t>7</w:t>
      </w:r>
      <w:r w:rsidRPr="00F10F81">
        <w:rPr>
          <w:rStyle w:val="FontStyle11"/>
          <w:color w:val="000000"/>
          <w:sz w:val="28"/>
          <w:szCs w:val="28"/>
        </w:rPr>
        <w:t xml:space="preserve"> и разделяется на две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фракции: крупную с диаметром луковиц более 4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мелкую 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менее 4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 Каждая фракция поступает на переборочные столы ПСЛ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6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 где вручную до очищается от ботвы, отбирается целый, отделяется гнилой и поврежденный лук. Отходы отводятся 6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етровым ленточным транспортером. Готовая продукция по фракциям поступает и накапливается в бункерах ПБ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5. Затем посредством транспортеров лук выгружается в транспортные средства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Комки земли, мелкие и легкие примеси, а также отходы лука удаляются с площадки, их грузят в самосвал или тележку и отвозят за пределы пункта.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Механизированный пункт ПМЛ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6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полностью очищает ворох от земли, сводит на нет количество легких примесей, поднимает процент стандартных луковиц крупных фракций до 97,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7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%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,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укорачивает ботву луковиц до длины менее 5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 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см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Обслуживает пункт 13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–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15 человек, в том числе механик. Производительность 3,5 тч сменного времени.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Одна машина ЛКГ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 – 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1,4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 механизированный пункт ПМЛ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6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за сезон убирают и обрабатывают лук с 50 га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45DDA" w:rsidRPr="00F10F81" w:rsidRDefault="00845DDA" w:rsidP="00F10F81">
      <w:pPr>
        <w:pStyle w:val="Style2"/>
        <w:widowControl/>
        <w:spacing w:line="360" w:lineRule="auto"/>
        <w:ind w:firstLine="709"/>
        <w:rPr>
          <w:rStyle w:val="FontStyle14"/>
          <w:rFonts w:ascii="Times New Roman" w:hAnsi="Times New Roman" w:cs="Times New Roman"/>
          <w:color w:val="000000"/>
          <w:sz w:val="28"/>
          <w:szCs w:val="28"/>
        </w:rPr>
      </w:pP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Для уборки лука отдельные хозяйства используют картофелеуборочные комбайны или кое-где имеющую</w:t>
      </w:r>
      <w:r w:rsidRPr="00F10F81">
        <w:rPr>
          <w:rStyle w:val="FontStyle11"/>
          <w:color w:val="000000"/>
          <w:sz w:val="28"/>
          <w:szCs w:val="28"/>
        </w:rPr>
        <w:t xml:space="preserve">ся 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лукоуборочную машину УЛШ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2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М. При уборке вручную на небольших площадях применяют обычные подкапывающие скобы типа СНШ</w:t>
      </w:r>
      <w:r w:rsid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-</w:t>
      </w:r>
      <w:r w:rsidR="00F10F81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3</w:t>
      </w:r>
      <w:r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 xml:space="preserve"> или другие средства. После уборки и просушки лук подвергают доработке и сортировке на машинах для удаления листьев, сортировки и калибровки</w:t>
      </w:r>
      <w:r w:rsidR="00EB670B" w:rsidRPr="00F10F81">
        <w:rPr>
          <w:rStyle w:val="FontStyle14"/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845DDA" w:rsidRPr="00F10F81" w:rsidSect="00F10F81"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0F" w:rsidRDefault="00A7100F" w:rsidP="001C27C9">
      <w:pPr>
        <w:spacing w:after="0" w:line="240" w:lineRule="auto"/>
      </w:pPr>
      <w:r>
        <w:separator/>
      </w:r>
    </w:p>
  </w:endnote>
  <w:endnote w:type="continuationSeparator" w:id="0">
    <w:p w:rsidR="00A7100F" w:rsidRDefault="00A7100F" w:rsidP="001C2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Demi Cond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0F" w:rsidRDefault="00A7100F" w:rsidP="001C27C9">
      <w:pPr>
        <w:spacing w:after="0" w:line="240" w:lineRule="auto"/>
      </w:pPr>
      <w:r>
        <w:separator/>
      </w:r>
    </w:p>
  </w:footnote>
  <w:footnote w:type="continuationSeparator" w:id="0">
    <w:p w:rsidR="00A7100F" w:rsidRDefault="00A7100F" w:rsidP="001C2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136FB"/>
    <w:multiLevelType w:val="hybridMultilevel"/>
    <w:tmpl w:val="AE4C0D0A"/>
    <w:lvl w:ilvl="0" w:tplc="DA04449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">
    <w:nsid w:val="4E7A56EF"/>
    <w:multiLevelType w:val="hybridMultilevel"/>
    <w:tmpl w:val="5178DD96"/>
    <w:lvl w:ilvl="0" w:tplc="AC68B0EE">
      <w:start w:val="1"/>
      <w:numFmt w:val="decimal"/>
      <w:lvlText w:val="%1)"/>
      <w:lvlJc w:val="left"/>
      <w:pPr>
        <w:ind w:left="10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4C6"/>
    <w:rsid w:val="00004BC5"/>
    <w:rsid w:val="0002268D"/>
    <w:rsid w:val="00023A06"/>
    <w:rsid w:val="000C31F3"/>
    <w:rsid w:val="0015018C"/>
    <w:rsid w:val="001930D2"/>
    <w:rsid w:val="001C27C9"/>
    <w:rsid w:val="00214661"/>
    <w:rsid w:val="00225085"/>
    <w:rsid w:val="002344C6"/>
    <w:rsid w:val="00243322"/>
    <w:rsid w:val="00295AD9"/>
    <w:rsid w:val="00307D01"/>
    <w:rsid w:val="003470CA"/>
    <w:rsid w:val="00375EA2"/>
    <w:rsid w:val="00394A40"/>
    <w:rsid w:val="003B5F16"/>
    <w:rsid w:val="004717D5"/>
    <w:rsid w:val="004A264B"/>
    <w:rsid w:val="004A323E"/>
    <w:rsid w:val="004B3CC1"/>
    <w:rsid w:val="004F2F46"/>
    <w:rsid w:val="00511FA6"/>
    <w:rsid w:val="00513F2B"/>
    <w:rsid w:val="00564139"/>
    <w:rsid w:val="005748BC"/>
    <w:rsid w:val="005D2189"/>
    <w:rsid w:val="00607B81"/>
    <w:rsid w:val="006C34F0"/>
    <w:rsid w:val="006C3DBC"/>
    <w:rsid w:val="006D257F"/>
    <w:rsid w:val="0071003B"/>
    <w:rsid w:val="00790CB4"/>
    <w:rsid w:val="007B0BEA"/>
    <w:rsid w:val="00830FB4"/>
    <w:rsid w:val="00845DDA"/>
    <w:rsid w:val="00917CA4"/>
    <w:rsid w:val="009B39FA"/>
    <w:rsid w:val="009C12AA"/>
    <w:rsid w:val="00A207C1"/>
    <w:rsid w:val="00A23F01"/>
    <w:rsid w:val="00A57C86"/>
    <w:rsid w:val="00A7100F"/>
    <w:rsid w:val="00A82E10"/>
    <w:rsid w:val="00AA41E2"/>
    <w:rsid w:val="00AA43A1"/>
    <w:rsid w:val="00AE4216"/>
    <w:rsid w:val="00AF40DB"/>
    <w:rsid w:val="00B14F51"/>
    <w:rsid w:val="00B26E16"/>
    <w:rsid w:val="00B45997"/>
    <w:rsid w:val="00B96A34"/>
    <w:rsid w:val="00BD5259"/>
    <w:rsid w:val="00BD622D"/>
    <w:rsid w:val="00C40734"/>
    <w:rsid w:val="00C6243A"/>
    <w:rsid w:val="00CA51E2"/>
    <w:rsid w:val="00CD75C5"/>
    <w:rsid w:val="00D358CA"/>
    <w:rsid w:val="00D626FC"/>
    <w:rsid w:val="00D80246"/>
    <w:rsid w:val="00DB4E9C"/>
    <w:rsid w:val="00E15264"/>
    <w:rsid w:val="00E54013"/>
    <w:rsid w:val="00EB670B"/>
    <w:rsid w:val="00F10F81"/>
    <w:rsid w:val="00F15F39"/>
    <w:rsid w:val="00F20F58"/>
    <w:rsid w:val="00F3028F"/>
    <w:rsid w:val="00F32417"/>
    <w:rsid w:val="00F94D47"/>
    <w:rsid w:val="00FA367A"/>
    <w:rsid w:val="00FA373E"/>
    <w:rsid w:val="00FF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60AC0B-C603-4C34-A7F1-BC3B30BC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F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344C6"/>
    <w:pPr>
      <w:widowControl w:val="0"/>
      <w:autoSpaceDE w:val="0"/>
      <w:autoSpaceDN w:val="0"/>
      <w:adjustRightInd w:val="0"/>
      <w:spacing w:after="0" w:line="211" w:lineRule="exact"/>
      <w:ind w:firstLine="33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344C6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uiPriority w:val="99"/>
    <w:rsid w:val="002344C6"/>
    <w:rPr>
      <w:rFonts w:ascii="Candara" w:hAnsi="Candara" w:cs="Candara"/>
      <w:sz w:val="16"/>
      <w:szCs w:val="16"/>
    </w:rPr>
  </w:style>
  <w:style w:type="paragraph" w:customStyle="1" w:styleId="Style2">
    <w:name w:val="Style2"/>
    <w:basedOn w:val="a"/>
    <w:uiPriority w:val="99"/>
    <w:rsid w:val="002344C6"/>
    <w:pPr>
      <w:widowControl w:val="0"/>
      <w:autoSpaceDE w:val="0"/>
      <w:autoSpaceDN w:val="0"/>
      <w:adjustRightInd w:val="0"/>
      <w:spacing w:after="0" w:line="213" w:lineRule="exact"/>
      <w:ind w:firstLine="331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344C6"/>
    <w:pPr>
      <w:widowControl w:val="0"/>
      <w:autoSpaceDE w:val="0"/>
      <w:autoSpaceDN w:val="0"/>
      <w:adjustRightInd w:val="0"/>
      <w:spacing w:after="0" w:line="217" w:lineRule="exact"/>
      <w:ind w:firstLine="322"/>
      <w:jc w:val="both"/>
    </w:pPr>
    <w:rPr>
      <w:rFonts w:ascii="Cambria" w:hAnsi="Cambria"/>
      <w:sz w:val="24"/>
      <w:szCs w:val="24"/>
      <w:lang w:eastAsia="ru-RU"/>
    </w:rPr>
  </w:style>
  <w:style w:type="character" w:customStyle="1" w:styleId="FontStyle13">
    <w:name w:val="Font Style13"/>
    <w:uiPriority w:val="99"/>
    <w:rsid w:val="002344C6"/>
    <w:rPr>
      <w:rFonts w:ascii="Cambria" w:hAnsi="Cambria" w:cs="Cambri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1C2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C27C9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1C27C9"/>
    <w:rPr>
      <w:rFonts w:ascii="Cambria" w:hAnsi="Cambria" w:cs="Cambria"/>
      <w:sz w:val="20"/>
      <w:szCs w:val="20"/>
    </w:rPr>
  </w:style>
  <w:style w:type="paragraph" w:styleId="a5">
    <w:name w:val="header"/>
    <w:basedOn w:val="a"/>
    <w:link w:val="a6"/>
    <w:uiPriority w:val="99"/>
    <w:semiHidden/>
    <w:rsid w:val="001C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1C27C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1C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1C27C9"/>
    <w:rPr>
      <w:rFonts w:cs="Times New Roman"/>
    </w:rPr>
  </w:style>
  <w:style w:type="character" w:customStyle="1" w:styleId="FontStyle15">
    <w:name w:val="Font Style15"/>
    <w:uiPriority w:val="99"/>
    <w:rsid w:val="00F94D47"/>
    <w:rPr>
      <w:rFonts w:ascii="Corbel" w:hAnsi="Corbel" w:cs="Corbel"/>
      <w:b/>
      <w:bCs/>
      <w:smallCaps/>
      <w:spacing w:val="20"/>
      <w:sz w:val="16"/>
      <w:szCs w:val="16"/>
    </w:rPr>
  </w:style>
  <w:style w:type="character" w:customStyle="1" w:styleId="FontStyle14">
    <w:name w:val="Font Style14"/>
    <w:uiPriority w:val="99"/>
    <w:rsid w:val="00F94D47"/>
    <w:rPr>
      <w:rFonts w:ascii="Constantia" w:hAnsi="Constantia" w:cs="Constantia"/>
      <w:sz w:val="12"/>
      <w:szCs w:val="12"/>
    </w:rPr>
  </w:style>
  <w:style w:type="character" w:customStyle="1" w:styleId="FontStyle16">
    <w:name w:val="Font Style16"/>
    <w:uiPriority w:val="99"/>
    <w:rsid w:val="00F94D47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18">
    <w:name w:val="Font Style18"/>
    <w:uiPriority w:val="99"/>
    <w:rsid w:val="00F94D47"/>
    <w:rPr>
      <w:rFonts w:ascii="Cambria" w:hAnsi="Cambria" w:cs="Cambria"/>
      <w:sz w:val="18"/>
      <w:szCs w:val="18"/>
    </w:rPr>
  </w:style>
  <w:style w:type="paragraph" w:customStyle="1" w:styleId="Style5">
    <w:name w:val="Style5"/>
    <w:basedOn w:val="a"/>
    <w:uiPriority w:val="99"/>
    <w:rsid w:val="006C3D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C3DBC"/>
    <w:pPr>
      <w:widowControl w:val="0"/>
      <w:autoSpaceDE w:val="0"/>
      <w:autoSpaceDN w:val="0"/>
      <w:adjustRightInd w:val="0"/>
      <w:spacing w:after="0" w:line="211" w:lineRule="exact"/>
      <w:ind w:firstLine="168"/>
    </w:pPr>
    <w:rPr>
      <w:rFonts w:ascii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14F51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Cambria" w:hAnsi="Cambr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C34F0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C3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6C3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6C34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0C31F3"/>
    <w:rPr>
      <w:rFonts w:ascii="Times New Roman" w:hAnsi="Times New Roman" w:cs="Times New Roman"/>
      <w:smallCaps/>
      <w:spacing w:val="10"/>
      <w:sz w:val="16"/>
      <w:szCs w:val="16"/>
    </w:rPr>
  </w:style>
  <w:style w:type="character" w:customStyle="1" w:styleId="FontStyle21">
    <w:name w:val="Font Style21"/>
    <w:uiPriority w:val="99"/>
    <w:rsid w:val="00FA373E"/>
    <w:rPr>
      <w:rFonts w:ascii="Franklin Gothic Demi Cond" w:hAnsi="Franklin Gothic Demi Cond" w:cs="Franklin Gothic Demi Cond"/>
      <w:spacing w:val="30"/>
      <w:sz w:val="10"/>
      <w:szCs w:val="10"/>
    </w:rPr>
  </w:style>
  <w:style w:type="character" w:customStyle="1" w:styleId="FontStyle22">
    <w:name w:val="Font Style22"/>
    <w:uiPriority w:val="99"/>
    <w:rsid w:val="00FA373E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20">
    <w:name w:val="Font Style20"/>
    <w:uiPriority w:val="99"/>
    <w:rsid w:val="00DB4E9C"/>
    <w:rPr>
      <w:rFonts w:ascii="Times New Roman" w:hAnsi="Times New Roman" w:cs="Times New Roman"/>
      <w:spacing w:val="40"/>
      <w:sz w:val="18"/>
      <w:szCs w:val="18"/>
    </w:rPr>
  </w:style>
  <w:style w:type="table" w:styleId="1">
    <w:name w:val="Table Grid 1"/>
    <w:basedOn w:val="a1"/>
    <w:uiPriority w:val="99"/>
    <w:rsid w:val="00F10F8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8444</Words>
  <Characters>48132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образования Кировской области ГОУ СПО «Савальский политехнический техникум»</vt:lpstr>
    </vt:vector>
  </TitlesOfParts>
  <Company>WolfishLair</Company>
  <LinksUpToDate>false</LinksUpToDate>
  <CharactersWithSpaces>56464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образования Кировской области ГОУ СПО «Савальский политехнический техникум»</dc:title>
  <dc:subject/>
  <dc:creator>Loner-XP</dc:creator>
  <cp:keywords/>
  <dc:description/>
  <cp:lastModifiedBy>admin</cp:lastModifiedBy>
  <cp:revision>2</cp:revision>
  <dcterms:created xsi:type="dcterms:W3CDTF">2014-03-07T17:16:00Z</dcterms:created>
  <dcterms:modified xsi:type="dcterms:W3CDTF">2014-03-07T17:16:00Z</dcterms:modified>
</cp:coreProperties>
</file>