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44" w:rsidRPr="00A40988" w:rsidRDefault="007D3260" w:rsidP="00F9752F">
      <w:pPr>
        <w:pStyle w:val="a5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266444" w:rsidRPr="00A40988" w:rsidRDefault="007D3260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РГРТА</w:t>
      </w:r>
    </w:p>
    <w:p w:rsidR="00266444" w:rsidRPr="00A40988" w:rsidRDefault="007D3260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Кафедра</w:t>
      </w:r>
      <w:r w:rsidRPr="00A40988">
        <w:rPr>
          <w:color w:val="000000"/>
          <w:sz w:val="28"/>
          <w:szCs w:val="28"/>
        </w:rPr>
        <w:t xml:space="preserve"> Радиоуправления и Связи</w:t>
      </w:r>
    </w:p>
    <w:p w:rsidR="00266444" w:rsidRPr="00A40988" w:rsidRDefault="00266444" w:rsidP="00F9752F">
      <w:pPr>
        <w:pStyle w:val="a5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6D4987" w:rsidRPr="00A40988" w:rsidRDefault="006D4987" w:rsidP="00F9752F">
      <w:pPr>
        <w:pStyle w:val="a5"/>
        <w:spacing w:line="360" w:lineRule="auto"/>
        <w:ind w:firstLine="709"/>
        <w:rPr>
          <w:caps/>
          <w:color w:val="000000"/>
          <w:sz w:val="28"/>
          <w:szCs w:val="28"/>
        </w:rPr>
      </w:pPr>
    </w:p>
    <w:p w:rsidR="006D4987" w:rsidRPr="00A40988" w:rsidRDefault="006D4987" w:rsidP="00F9752F">
      <w:pPr>
        <w:pStyle w:val="a5"/>
        <w:spacing w:line="360" w:lineRule="auto"/>
        <w:ind w:firstLine="709"/>
        <w:rPr>
          <w:caps/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ind w:firstLine="709"/>
        <w:rPr>
          <w:caps/>
          <w:color w:val="000000"/>
          <w:sz w:val="28"/>
          <w:szCs w:val="28"/>
        </w:rPr>
      </w:pPr>
      <w:r w:rsidRPr="00A40988">
        <w:rPr>
          <w:caps/>
          <w:color w:val="000000"/>
          <w:sz w:val="28"/>
          <w:szCs w:val="28"/>
        </w:rPr>
        <w:t>Курсовая работа</w:t>
      </w:r>
    </w:p>
    <w:p w:rsidR="00266444" w:rsidRPr="00A40988" w:rsidRDefault="007D3260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НА ТЕМУ:</w:t>
      </w:r>
    </w:p>
    <w:p w:rsidR="00266444" w:rsidRPr="00A40988" w:rsidRDefault="007D3260" w:rsidP="00F9752F">
      <w:pPr>
        <w:pStyle w:val="a5"/>
        <w:spacing w:line="360" w:lineRule="auto"/>
        <w:ind w:firstLine="709"/>
        <w:rPr>
          <w:caps/>
          <w:color w:val="000000"/>
          <w:sz w:val="28"/>
          <w:szCs w:val="28"/>
        </w:rPr>
      </w:pPr>
      <w:r w:rsidRPr="00A40988">
        <w:rPr>
          <w:caps/>
          <w:color w:val="000000"/>
          <w:sz w:val="28"/>
          <w:szCs w:val="28"/>
        </w:rPr>
        <w:t>«</w:t>
      </w:r>
      <w:r w:rsidR="006D4987" w:rsidRPr="00A40988">
        <w:rPr>
          <w:color w:val="000000"/>
          <w:sz w:val="28"/>
          <w:szCs w:val="28"/>
        </w:rPr>
        <w:t>РЕШЕТКА ИЗ РУПОРНЫХ АНТЕНН С ЭЛЕКТРИЧЕСКИМ КАЧАНИЕМ ЛУЧА В ГОРИЗОНТАЛЬНОЙ ПЛОСКОСТИ</w:t>
      </w:r>
      <w:r w:rsidRPr="00A40988">
        <w:rPr>
          <w:caps/>
          <w:color w:val="000000"/>
          <w:sz w:val="28"/>
          <w:szCs w:val="28"/>
        </w:rPr>
        <w:t>»</w:t>
      </w: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Выполнил </w:t>
      </w:r>
      <w:r w:rsidRPr="00A40988">
        <w:rPr>
          <w:b w:val="0"/>
          <w:bCs w:val="0"/>
          <w:color w:val="000000"/>
          <w:sz w:val="28"/>
          <w:szCs w:val="28"/>
        </w:rPr>
        <w:t>студент группы</w:t>
      </w:r>
      <w:r w:rsidRPr="00A40988">
        <w:rPr>
          <w:color w:val="000000"/>
          <w:sz w:val="28"/>
          <w:szCs w:val="28"/>
        </w:rPr>
        <w:t xml:space="preserve"> 816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A40988">
        <w:rPr>
          <w:i/>
          <w:iCs/>
          <w:color w:val="000000"/>
          <w:sz w:val="28"/>
          <w:szCs w:val="28"/>
        </w:rPr>
        <w:t>Шлома Николай Владимирович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Проверила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A40988">
        <w:rPr>
          <w:i/>
          <w:iCs/>
          <w:color w:val="000000"/>
          <w:sz w:val="28"/>
          <w:szCs w:val="28"/>
        </w:rPr>
        <w:t>Рендакова Валентина Яковлевна</w:t>
      </w:r>
    </w:p>
    <w:p w:rsidR="00266444" w:rsidRPr="00A40988" w:rsidRDefault="00266444" w:rsidP="00F9752F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266444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9C4C1F" w:rsidRPr="00A40988" w:rsidRDefault="009C4C1F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F9752F" w:rsidRPr="00A40988" w:rsidRDefault="007D3260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Рязань, 200</w:t>
      </w:r>
      <w:r w:rsidR="00041590" w:rsidRPr="00A40988">
        <w:rPr>
          <w:color w:val="000000"/>
          <w:sz w:val="28"/>
          <w:szCs w:val="28"/>
        </w:rPr>
        <w:t>6</w:t>
      </w:r>
      <w:r w:rsidRPr="00A40988">
        <w:rPr>
          <w:color w:val="000000"/>
          <w:sz w:val="28"/>
          <w:szCs w:val="28"/>
        </w:rPr>
        <w:t xml:space="preserve"> г.</w:t>
      </w:r>
    </w:p>
    <w:p w:rsidR="00266444" w:rsidRPr="00A40988" w:rsidRDefault="007D3260" w:rsidP="00F9752F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  <w:t>Содержание</w:t>
      </w:r>
    </w:p>
    <w:p w:rsidR="00266444" w:rsidRPr="00A40988" w:rsidRDefault="00266444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Введение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Теоретическая часть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Расчет основных параметров и хар</w:t>
      </w:r>
      <w:r w:rsidR="009C4C1F" w:rsidRPr="00A40988">
        <w:rPr>
          <w:b w:val="0"/>
          <w:bCs w:val="0"/>
          <w:color w:val="000000"/>
          <w:sz w:val="28"/>
          <w:szCs w:val="28"/>
        </w:rPr>
        <w:t>актеристик антен</w:t>
      </w:r>
      <w:r w:rsidR="00F9752F" w:rsidRPr="00A40988">
        <w:rPr>
          <w:b w:val="0"/>
          <w:bCs w:val="0"/>
          <w:color w:val="000000"/>
          <w:sz w:val="28"/>
          <w:szCs w:val="28"/>
        </w:rPr>
        <w:t>ны</w:t>
      </w:r>
    </w:p>
    <w:p w:rsidR="00266444" w:rsidRPr="00A40988" w:rsidRDefault="007D3260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Расчет параметров одиночного</w:t>
      </w:r>
      <w:r w:rsidR="00F9752F" w:rsidRPr="00A40988">
        <w:rPr>
          <w:b w:val="0"/>
          <w:bCs w:val="0"/>
          <w:color w:val="000000"/>
          <w:sz w:val="28"/>
          <w:szCs w:val="28"/>
        </w:rPr>
        <w:t xml:space="preserve"> излучателя</w:t>
      </w:r>
    </w:p>
    <w:p w:rsidR="00266444" w:rsidRPr="00A40988" w:rsidRDefault="00F9752F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Расчет параметров решетки</w:t>
      </w:r>
    </w:p>
    <w:p w:rsidR="00266444" w:rsidRPr="00A40988" w:rsidRDefault="00F9752F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Заключение</w:t>
      </w:r>
    </w:p>
    <w:p w:rsidR="00F9752F" w:rsidRPr="00A40988" w:rsidRDefault="00F9752F" w:rsidP="00F9752F">
      <w:pPr>
        <w:pStyle w:val="a5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Список используемой литературы</w:t>
      </w:r>
    </w:p>
    <w:p w:rsidR="00F9752F" w:rsidRPr="00A40988" w:rsidRDefault="00F9752F" w:rsidP="00F9752F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  <w:t>Введение</w:t>
      </w:r>
    </w:p>
    <w:p w:rsidR="00266444" w:rsidRPr="00A40988" w:rsidRDefault="00266444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Область применения антенных устройств и устройств сверхвысо</w:t>
      </w:r>
      <w:r w:rsidRPr="00A40988">
        <w:rPr>
          <w:color w:val="000000"/>
          <w:sz w:val="28"/>
          <w:szCs w:val="28"/>
        </w:rPr>
        <w:softHyphen/>
        <w:t>ких частот (СВЧ) чрезвычайно велика. Антенно-фидерное устройство является неотъемлемой частью любой радиотехнической системы. В ди</w:t>
      </w:r>
      <w:r w:rsidRPr="00A40988">
        <w:rPr>
          <w:color w:val="000000"/>
          <w:sz w:val="28"/>
          <w:szCs w:val="28"/>
        </w:rPr>
        <w:softHyphen/>
        <w:t>апазоне СВЧ антенны создают остронаправленное излучение с шириной луча в единицы и доли градусов и имеют коэффициент усиления, дос</w:t>
      </w:r>
      <w:r w:rsidRPr="00A40988">
        <w:rPr>
          <w:color w:val="000000"/>
          <w:sz w:val="28"/>
          <w:szCs w:val="28"/>
        </w:rPr>
        <w:softHyphen/>
        <w:t>тигающий десятков и сотен тысяч. Это позволяет использовать ан</w:t>
      </w:r>
      <w:r w:rsidRPr="00A40988">
        <w:rPr>
          <w:color w:val="000000"/>
          <w:sz w:val="28"/>
          <w:szCs w:val="28"/>
        </w:rPr>
        <w:softHyphen/>
        <w:t>тенну не только для излучения и приема радиоволн, но и для пе</w:t>
      </w:r>
      <w:r w:rsidRPr="00A40988">
        <w:rPr>
          <w:color w:val="000000"/>
          <w:sz w:val="28"/>
          <w:szCs w:val="28"/>
        </w:rPr>
        <w:softHyphen/>
        <w:t>ленгации (в радиолокации, навигации, радиоастрономии), борьбы с помехами, обеспечения скрытности работы радиосистемы и для дру</w:t>
      </w:r>
      <w:r w:rsidRPr="00A40988">
        <w:rPr>
          <w:color w:val="000000"/>
          <w:sz w:val="28"/>
          <w:szCs w:val="28"/>
        </w:rPr>
        <w:softHyphen/>
        <w:t xml:space="preserve">гих целей. </w:t>
      </w:r>
    </w:p>
    <w:p w:rsidR="00266444" w:rsidRPr="00A40988" w:rsidRDefault="007D3260" w:rsidP="00F975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В настоящее время широкое распространение получили остронап</w:t>
      </w:r>
      <w:r w:rsidRPr="00A40988">
        <w:rPr>
          <w:color w:val="000000"/>
          <w:sz w:val="28"/>
          <w:szCs w:val="28"/>
        </w:rPr>
        <w:softHyphen/>
        <w:t>равленные сканирующие антенны СВЧ (антенные решетки). Сканиро</w:t>
      </w:r>
      <w:r w:rsidRPr="00A40988">
        <w:rPr>
          <w:color w:val="000000"/>
          <w:sz w:val="28"/>
          <w:szCs w:val="28"/>
        </w:rPr>
        <w:softHyphen/>
        <w:t>вание позволяет осуществлять обзор окружающего пространства, со</w:t>
      </w:r>
      <w:r w:rsidRPr="00A40988">
        <w:rPr>
          <w:color w:val="000000"/>
          <w:sz w:val="28"/>
          <w:szCs w:val="28"/>
        </w:rPr>
        <w:softHyphen/>
        <w:t>провождение быстродвижущихся объектов и определение их угловых координат.</w:t>
      </w:r>
    </w:p>
    <w:p w:rsidR="00266444" w:rsidRPr="00A40988" w:rsidRDefault="007D3260" w:rsidP="00F975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Современные антенны являются сложнейшими устройствами, причем их характеристики предопределяют основные параметры разрабатывае</w:t>
      </w:r>
      <w:r w:rsidRPr="00A40988">
        <w:rPr>
          <w:color w:val="000000"/>
          <w:sz w:val="28"/>
          <w:szCs w:val="28"/>
        </w:rPr>
        <w:softHyphen/>
        <w:t>мых радиосистем. Это приводит к тому, что расчетом основных харак</w:t>
      </w:r>
      <w:r w:rsidRPr="00A40988">
        <w:rPr>
          <w:color w:val="000000"/>
          <w:sz w:val="28"/>
          <w:szCs w:val="28"/>
        </w:rPr>
        <w:softHyphen/>
        <w:t>теристик антенн и устройств СВЧ приходится заниматься не только специалистам в этих областях, но и разработчикам радиосистем. Та</w:t>
      </w:r>
      <w:r w:rsidRPr="00A40988">
        <w:rPr>
          <w:color w:val="000000"/>
          <w:sz w:val="28"/>
          <w:szCs w:val="28"/>
        </w:rPr>
        <w:softHyphen/>
        <w:t>ким образом, проектирование (разработка) современного антенно-фидерного устройства представляет собой сложный творческий процесс коллектива специалистов.</w:t>
      </w:r>
    </w:p>
    <w:p w:rsidR="00F9752F" w:rsidRPr="00A40988" w:rsidRDefault="00F9752F" w:rsidP="00F975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  <w:t>Теоретическая часть</w:t>
      </w:r>
    </w:p>
    <w:p w:rsidR="00F9752F" w:rsidRPr="00A40988" w:rsidRDefault="00F9752F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A40988">
        <w:rPr>
          <w:b w:val="0"/>
          <w:bCs w:val="0"/>
          <w:color w:val="000000"/>
          <w:sz w:val="28"/>
          <w:szCs w:val="28"/>
        </w:rPr>
        <w:t>Рупорные антенны являются простейшими антеннами СВЧ - диапазона. Они могут применяться как самостоятельно, так и в качестве элементов более сложных антенн. Рупорные антенны позволяет формировать диаграммы направленности (ДН) шириной от 100-140° до 10-20°. Возможность дальнейшего сужения ДН ограничивается необхо</w:t>
      </w:r>
      <w:r w:rsidRPr="00A40988">
        <w:rPr>
          <w:b w:val="0"/>
          <w:bCs w:val="0"/>
          <w:color w:val="000000"/>
          <w:sz w:val="28"/>
          <w:szCs w:val="28"/>
        </w:rPr>
        <w:softHyphen/>
        <w:t>димостью резкого увеличения длины рупора. Рупорные антенны являют</w:t>
      </w:r>
      <w:r w:rsidRPr="00A40988">
        <w:rPr>
          <w:b w:val="0"/>
          <w:bCs w:val="0"/>
          <w:color w:val="000000"/>
          <w:sz w:val="28"/>
          <w:szCs w:val="28"/>
        </w:rPr>
        <w:softHyphen/>
        <w:t>ся широкополосными, они обеспечивают примерно полуторное перекры</w:t>
      </w:r>
      <w:r w:rsidRPr="00A40988">
        <w:rPr>
          <w:b w:val="0"/>
          <w:bCs w:val="0"/>
          <w:color w:val="000000"/>
          <w:sz w:val="28"/>
          <w:szCs w:val="28"/>
        </w:rPr>
        <w:softHyphen/>
        <w:t>тие по диапазону. Возможность изменения рабочей частоты в еще больших пределах ограничивается возбуждением и распространением в питающем волноводе высших типов волн. Коэффициент полезного дейс</w:t>
      </w:r>
      <w:r w:rsidRPr="00A40988">
        <w:rPr>
          <w:b w:val="0"/>
          <w:bCs w:val="0"/>
          <w:color w:val="000000"/>
          <w:sz w:val="28"/>
          <w:szCs w:val="28"/>
        </w:rPr>
        <w:softHyphen/>
        <w:t>твия рупора - высокий («100 %). Включение в волноводный тракт фа</w:t>
      </w:r>
      <w:r w:rsidRPr="00A40988">
        <w:rPr>
          <w:b w:val="0"/>
          <w:bCs w:val="0"/>
          <w:color w:val="000000"/>
          <w:sz w:val="28"/>
          <w:szCs w:val="28"/>
        </w:rPr>
        <w:softHyphen/>
        <w:t>зирующей секции или в раскрыв поляризационной решетки обеспечивает создание поля с круговой поляризацией. Для формирования узких ДН могут быть использованы двумерные решетки из небольших рупо</w:t>
      </w:r>
      <w:r w:rsidRPr="00A40988">
        <w:rPr>
          <w:b w:val="0"/>
          <w:bCs w:val="0"/>
          <w:color w:val="000000"/>
          <w:sz w:val="28"/>
          <w:szCs w:val="28"/>
        </w:rPr>
        <w:softHyphen/>
        <w:t>ров.</w:t>
      </w:r>
    </w:p>
    <w:p w:rsidR="00266444" w:rsidRPr="00A40988" w:rsidRDefault="00266444" w:rsidP="00F9752F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266444" w:rsidRPr="00A40988" w:rsidRDefault="007D3260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  <w:t>Расчет основных параметров и характеристик антенны</w:t>
      </w:r>
    </w:p>
    <w:p w:rsidR="00F9752F" w:rsidRPr="00A40988" w:rsidRDefault="00F9752F" w:rsidP="00F9752F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Для удобства для всех параметров введем индекс, определяющий плоскость (Е или Н), для которой рассчитывается параметр. Пусть </w:t>
      </w:r>
      <w:r w:rsidRPr="00A40988">
        <w:rPr>
          <w:color w:val="000000"/>
          <w:sz w:val="28"/>
          <w:szCs w:val="28"/>
          <w:lang w:val="en-US"/>
        </w:rPr>
        <w:t>i</w:t>
      </w:r>
      <w:r w:rsidRPr="00A40988">
        <w:rPr>
          <w:color w:val="000000"/>
          <w:sz w:val="28"/>
          <w:szCs w:val="28"/>
        </w:rPr>
        <w:t xml:space="preserve"> = 1 для Е плоскости, </w:t>
      </w:r>
      <w:r w:rsidRPr="00A40988">
        <w:rPr>
          <w:color w:val="000000"/>
          <w:sz w:val="28"/>
          <w:szCs w:val="28"/>
          <w:lang w:val="en-US"/>
        </w:rPr>
        <w:t>i</w:t>
      </w:r>
      <w:r w:rsidRPr="00A40988">
        <w:rPr>
          <w:color w:val="000000"/>
          <w:sz w:val="28"/>
          <w:szCs w:val="28"/>
        </w:rPr>
        <w:t xml:space="preserve"> = 2 для Н плоскости.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40988">
        <w:rPr>
          <w:b/>
          <w:bCs/>
          <w:color w:val="000000"/>
          <w:sz w:val="28"/>
          <w:szCs w:val="28"/>
        </w:rPr>
        <w:t>Расчет параметров одиночного излучателя</w:t>
      </w:r>
    </w:p>
    <w:p w:rsidR="00266444" w:rsidRPr="00A40988" w:rsidRDefault="007D3260" w:rsidP="00F9752F">
      <w:pPr>
        <w:spacing w:line="360" w:lineRule="auto"/>
        <w:ind w:left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Анализ задания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По заданию одиночный излучатель – рупор с раскрывом </w:t>
      </w:r>
      <w:r w:rsidR="00105989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7.25pt">
            <v:imagedata r:id="rId7" o:title=""/>
          </v:shape>
        </w:pict>
      </w:r>
      <w:r w:rsidRPr="00A40988">
        <w:rPr>
          <w:color w:val="000000"/>
          <w:sz w:val="28"/>
          <w:szCs w:val="28"/>
        </w:rPr>
        <w:t>см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Длина волны: </w:t>
      </w:r>
      <w:r w:rsidR="00105989">
        <w:rPr>
          <w:color w:val="000000"/>
          <w:sz w:val="28"/>
          <w:szCs w:val="28"/>
        </w:rPr>
        <w:pict>
          <v:shape id="_x0000_i1026" type="#_x0000_t75" style="width:39pt;height:15.75pt">
            <v:imagedata r:id="rId8" o:title=""/>
          </v:shape>
        </w:pict>
      </w:r>
      <w:r w:rsidRPr="00A40988">
        <w:rPr>
          <w:color w:val="000000"/>
          <w:sz w:val="28"/>
          <w:szCs w:val="28"/>
        </w:rPr>
        <w:t>см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Выбор питающего волновода</w:t>
      </w:r>
    </w:p>
    <w:p w:rsidR="00266444" w:rsidRPr="00A40988" w:rsidRDefault="007D3260" w:rsidP="00F9752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Т. к. раскрыв рупора задан и имеет прямоугольную форму, то нам целесообраз-но выбрать волновод прямоугольной формы. Из условия распространения в волноводе только основного типа волны Н10, 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80.25pt;height:14.25pt">
            <v:imagedata r:id="rId9" o:title=""/>
          </v:shape>
        </w:pict>
      </w:r>
    </w:p>
    <w:p w:rsidR="00266444" w:rsidRPr="00A40988" w:rsidRDefault="007D3260" w:rsidP="00F9752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а также из заданной мощности в антенне (Р=2кВт), из справочника выберем волновод: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наименование</w:t>
      </w:r>
      <w:r w:rsidR="006D4987" w:rsidRPr="00A40988">
        <w:rPr>
          <w:color w:val="000000"/>
          <w:sz w:val="28"/>
          <w:szCs w:val="28"/>
        </w:rPr>
        <w:t xml:space="preserve"> </w:t>
      </w:r>
      <w:r w:rsidRPr="00A40988">
        <w:rPr>
          <w:color w:val="000000"/>
          <w:sz w:val="28"/>
          <w:szCs w:val="28"/>
        </w:rPr>
        <w:t xml:space="preserve">: </w:t>
      </w:r>
      <w:r w:rsidRPr="00A40988">
        <w:rPr>
          <w:color w:val="000000"/>
          <w:sz w:val="28"/>
          <w:szCs w:val="28"/>
          <w:lang w:val="en-US"/>
        </w:rPr>
        <w:t>R</w:t>
      </w:r>
      <w:r w:rsidRPr="00A40988">
        <w:rPr>
          <w:color w:val="000000"/>
          <w:sz w:val="28"/>
          <w:szCs w:val="28"/>
        </w:rPr>
        <w:t>140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габариты</w:t>
      </w:r>
      <w:r w:rsidRPr="00A40988">
        <w:rPr>
          <w:color w:val="000000"/>
          <w:sz w:val="28"/>
          <w:szCs w:val="28"/>
        </w:rPr>
        <w:tab/>
        <w:t xml:space="preserve">: </w:t>
      </w:r>
      <w:r w:rsidRPr="00A40988">
        <w:rPr>
          <w:color w:val="000000"/>
          <w:sz w:val="28"/>
          <w:szCs w:val="28"/>
          <w:lang w:val="en-US"/>
        </w:rPr>
        <w:t>a</w:t>
      </w:r>
      <w:r w:rsidRPr="00A40988">
        <w:rPr>
          <w:color w:val="000000"/>
          <w:sz w:val="28"/>
          <w:szCs w:val="28"/>
        </w:rPr>
        <w:t xml:space="preserve"> </w:t>
      </w:r>
      <w:r w:rsidRPr="00A40988">
        <w:rPr>
          <w:color w:val="000000"/>
          <w:sz w:val="28"/>
          <w:szCs w:val="28"/>
          <w:lang w:val="en-US"/>
        </w:rPr>
        <w:t>x</w:t>
      </w:r>
      <w:r w:rsidRPr="00A40988">
        <w:rPr>
          <w:color w:val="000000"/>
          <w:sz w:val="28"/>
          <w:szCs w:val="28"/>
        </w:rPr>
        <w:t xml:space="preserve"> </w:t>
      </w:r>
      <w:r w:rsidRPr="00A40988">
        <w:rPr>
          <w:color w:val="000000"/>
          <w:sz w:val="28"/>
          <w:szCs w:val="28"/>
          <w:lang w:val="en-US"/>
        </w:rPr>
        <w:t>b</w:t>
      </w:r>
      <w:r w:rsidRPr="00A40988">
        <w:rPr>
          <w:color w:val="000000"/>
          <w:sz w:val="28"/>
          <w:szCs w:val="28"/>
        </w:rPr>
        <w:t xml:space="preserve"> = 15,8 </w:t>
      </w:r>
      <w:r w:rsidRPr="00A40988">
        <w:rPr>
          <w:color w:val="000000"/>
          <w:sz w:val="28"/>
          <w:szCs w:val="28"/>
          <w:lang w:val="en-US"/>
        </w:rPr>
        <w:t>x</w:t>
      </w:r>
      <w:r w:rsidRPr="00A40988">
        <w:rPr>
          <w:color w:val="000000"/>
          <w:sz w:val="28"/>
          <w:szCs w:val="28"/>
        </w:rPr>
        <w:t xml:space="preserve"> 7,9 [мм]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Расчет длинны рупора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Длину рупора характеризуют два размера: 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</w:rPr>
        <w:t xml:space="preserve"> – расстояние от раскрыва до горловины рупора, одинаковое в плоскостях Е и Н, 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 xml:space="preserve">1 </w:t>
      </w:r>
      <w:r w:rsidRPr="00A40988">
        <w:rPr>
          <w:color w:val="000000"/>
          <w:sz w:val="28"/>
          <w:szCs w:val="28"/>
        </w:rPr>
        <w:t xml:space="preserve">и 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>2</w:t>
      </w:r>
      <w:r w:rsidRPr="00A40988">
        <w:rPr>
          <w:color w:val="000000"/>
          <w:sz w:val="28"/>
          <w:szCs w:val="28"/>
        </w:rPr>
        <w:t xml:space="preserve"> – расстояние от раскрыва рупора до точки, в которой сходятся ребра пирамидального рупора в плоскостях Е и Н соответственно.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86.25pt;height:68.25pt">
            <v:imagedata r:id="rId10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где а1, а2 – заданные размеры раскрыва рупора.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Т. к. длины рупора в плоскостях Е и Н сильно отличаются, необходимо выполнить уравнение стыковки, которое имеет следующий вид: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17pt;height:38.25pt">
            <v:imagedata r:id="rId11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>2</w:t>
      </w:r>
      <w:r w:rsidRPr="00A40988">
        <w:rPr>
          <w:color w:val="000000"/>
          <w:sz w:val="28"/>
          <w:szCs w:val="28"/>
        </w:rPr>
        <w:t>&gt;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>1</w:t>
      </w:r>
      <w:r w:rsidRPr="00A40988">
        <w:rPr>
          <w:color w:val="000000"/>
          <w:sz w:val="28"/>
          <w:szCs w:val="28"/>
        </w:rPr>
        <w:t xml:space="preserve"> следовательно, считаем 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>2</w:t>
      </w:r>
      <w:r w:rsidRPr="00A40988">
        <w:rPr>
          <w:color w:val="000000"/>
          <w:sz w:val="28"/>
          <w:szCs w:val="28"/>
        </w:rPr>
        <w:t xml:space="preserve"> постоянным и решаем уравнение относительно </w:t>
      </w:r>
      <w:r w:rsidRPr="00A40988">
        <w:rPr>
          <w:color w:val="000000"/>
          <w:sz w:val="28"/>
          <w:szCs w:val="28"/>
          <w:lang w:val="en-US"/>
        </w:rPr>
        <w:t>h</w:t>
      </w:r>
      <w:r w:rsidRPr="00A40988">
        <w:rPr>
          <w:color w:val="000000"/>
          <w:sz w:val="28"/>
          <w:szCs w:val="28"/>
          <w:vertAlign w:val="subscript"/>
        </w:rPr>
        <w:t>1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30" type="#_x0000_t75" style="width:247.5pt;height:33.75pt">
            <v:imagedata r:id="rId12" o:title=""/>
          </v:shape>
        </w:pic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85.25pt;height:38.25pt">
            <v:imagedata r:id="rId13" o:title=""/>
          </v:shape>
        </w:pict>
      </w:r>
      <w:r w:rsidR="007D3260" w:rsidRPr="00A40988">
        <w:rPr>
          <w:color w:val="000000"/>
          <w:sz w:val="28"/>
          <w:szCs w:val="28"/>
        </w:rPr>
        <w:t xml:space="preserve"> 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Найдем также углы расхождения ребер рупора.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32" type="#_x0000_t75" style="width:120pt;height:68.25pt">
            <v:imagedata r:id="rId14" o:title=""/>
          </v:shape>
        </w:pict>
      </w:r>
    </w:p>
    <w:p w:rsidR="00266444" w:rsidRPr="00A40988" w:rsidRDefault="00266444" w:rsidP="00F9752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Определение фазовых ошибок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Максимальная ошибка в раскрыве </w:t>
      </w:r>
      <w:r w:rsidR="00105989">
        <w:rPr>
          <w:color w:val="000000"/>
          <w:sz w:val="28"/>
          <w:szCs w:val="28"/>
        </w:rPr>
        <w:pict>
          <v:shape id="_x0000_i1033" type="#_x0000_t75" style="width:24.75pt;height:18pt">
            <v:imagedata r:id="rId15" o:title=""/>
          </v:shape>
        </w:pict>
      </w:r>
      <w:r w:rsidRPr="00A40988">
        <w:rPr>
          <w:color w:val="000000"/>
          <w:sz w:val="28"/>
          <w:szCs w:val="28"/>
        </w:rPr>
        <w:t xml:space="preserve"> определяется геометрическими размерами рупора</w:t>
      </w:r>
      <w:r w:rsidR="006D4987" w:rsidRPr="00A40988">
        <w:rPr>
          <w:color w:val="000000"/>
          <w:sz w:val="28"/>
          <w:szCs w:val="28"/>
        </w:rPr>
        <w:t xml:space="preserve"> </w:t>
      </w:r>
      <w:r w:rsidRPr="00A40988">
        <w:rPr>
          <w:color w:val="000000"/>
          <w:sz w:val="28"/>
          <w:szCs w:val="28"/>
        </w:rPr>
        <w:t>и ее допустимая величина должна удовлетворять условиям: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96pt;height:90pt">
            <v:imagedata r:id="rId16" o:title=""/>
          </v:shape>
        </w:pict>
      </w:r>
    </w:p>
    <w:p w:rsidR="00266444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</w:r>
      <w:r w:rsidR="007D3260" w:rsidRPr="00A40988">
        <w:rPr>
          <w:color w:val="000000"/>
          <w:sz w:val="28"/>
          <w:szCs w:val="28"/>
        </w:rPr>
        <w:t>в плоскости Е и Н соответственно. В нашем случае ошибки будут равны: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in;height:38.25pt">
            <v:imagedata r:id="rId17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Фазовые ошибки меньше допустимых. Это позволяет нам оставить выбранные размеры рупора и продолжить расчет.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Расчет коэффициента отражения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Так как длина рупора и его раскрыв в обеих плоскостях много больше длины волны, то коэффициентом отражения от горловины и от раскрыва рупора можно пренебречь и не учитывать в дальнейших расчетах.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Ширина диаграммы направленности по уровню половинной мощности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95.25pt;height:68.25pt">
            <v:imagedata r:id="rId18" o:title=""/>
          </v:shape>
        </w:pict>
      </w:r>
    </w:p>
    <w:p w:rsidR="00266444" w:rsidRPr="00A40988" w:rsidRDefault="00266444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Диаграммы направленности рупора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В плоскости </w:t>
      </w:r>
      <w:r w:rsidRPr="00A40988">
        <w:rPr>
          <w:color w:val="000000"/>
          <w:sz w:val="28"/>
          <w:szCs w:val="28"/>
          <w:lang w:val="en-US"/>
        </w:rPr>
        <w:t>XZ</w:t>
      </w:r>
      <w:r w:rsidRPr="00A40988">
        <w:rPr>
          <w:color w:val="000000"/>
          <w:sz w:val="28"/>
          <w:szCs w:val="28"/>
        </w:rPr>
        <w:t xml:space="preserve"> т. е. в Е-плоскости: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41pt;height:65.25pt">
            <v:imagedata r:id="rId19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br w:type="page"/>
      </w:r>
      <w:r w:rsidR="007D3260" w:rsidRPr="00A40988">
        <w:rPr>
          <w:color w:val="000000"/>
          <w:sz w:val="28"/>
          <w:szCs w:val="28"/>
        </w:rPr>
        <w:t xml:space="preserve">В плоскости </w:t>
      </w:r>
      <w:r w:rsidR="007D3260" w:rsidRPr="00A40988">
        <w:rPr>
          <w:color w:val="000000"/>
          <w:sz w:val="28"/>
          <w:szCs w:val="28"/>
          <w:lang w:val="en-US"/>
        </w:rPr>
        <w:t>YZ</w:t>
      </w:r>
      <w:r w:rsidR="007D3260" w:rsidRPr="00A40988">
        <w:rPr>
          <w:color w:val="000000"/>
          <w:sz w:val="28"/>
          <w:szCs w:val="28"/>
        </w:rPr>
        <w:t xml:space="preserve"> т. е. в </w:t>
      </w:r>
      <w:r w:rsidR="007D3260" w:rsidRPr="00A40988">
        <w:rPr>
          <w:color w:val="000000"/>
          <w:sz w:val="28"/>
          <w:szCs w:val="28"/>
          <w:lang w:val="en-US"/>
        </w:rPr>
        <w:t>H</w:t>
      </w:r>
      <w:r w:rsidR="007D3260" w:rsidRPr="00A40988">
        <w:rPr>
          <w:color w:val="000000"/>
          <w:sz w:val="28"/>
          <w:szCs w:val="28"/>
        </w:rPr>
        <w:t>-плоскости: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55.25pt;height:71.25pt">
            <v:imagedata r:id="rId20" o:title=""/>
          </v:shape>
        </w:pict>
      </w:r>
    </w:p>
    <w:p w:rsidR="00266444" w:rsidRPr="00A40988" w:rsidRDefault="00266444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Расчет коэффициента направленного действия и коэффициента усиления</w:t>
      </w:r>
    </w:p>
    <w:p w:rsidR="00266444" w:rsidRPr="00A40988" w:rsidRDefault="007D3260" w:rsidP="00F9752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40988">
        <w:rPr>
          <w:sz w:val="28"/>
          <w:szCs w:val="28"/>
        </w:rPr>
        <w:t>Качество антенн характеризуется коэффициентом усиления антенны, равным произведению коэффициента натравленного действия (КНД) на коэффициент полез</w:t>
      </w:r>
      <w:r w:rsidRPr="00A40988">
        <w:rPr>
          <w:sz w:val="28"/>
          <w:szCs w:val="28"/>
        </w:rPr>
        <w:softHyphen/>
        <w:t>ного действия (КПД) антенны.</w:t>
      </w:r>
    </w:p>
    <w:p w:rsidR="00266444" w:rsidRPr="00A40988" w:rsidRDefault="007D3260" w:rsidP="00F9752F">
      <w:pPr>
        <w:pStyle w:val="2"/>
        <w:spacing w:line="360" w:lineRule="auto"/>
        <w:ind w:firstLine="709"/>
        <w:rPr>
          <w:sz w:val="28"/>
          <w:szCs w:val="28"/>
        </w:rPr>
      </w:pPr>
      <w:r w:rsidRPr="00A40988">
        <w:rPr>
          <w:sz w:val="28"/>
          <w:szCs w:val="28"/>
        </w:rPr>
        <w:t>Для рупорных антенн можно считать, что мощность потерь значительно меньше мощности излучения, благодаря чему КПД антенны можно принять равным единице.</w:t>
      </w:r>
    </w:p>
    <w:p w:rsidR="00F9752F" w:rsidRPr="00A40988" w:rsidRDefault="00F9752F" w:rsidP="00F9752F">
      <w:pPr>
        <w:pStyle w:val="2"/>
        <w:spacing w:line="360" w:lineRule="auto"/>
        <w:ind w:firstLine="709"/>
        <w:rPr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in;height:30.75pt">
            <v:imagedata r:id="rId21" o:title=""/>
          </v:shape>
        </w:pict>
      </w:r>
      <w:r w:rsidR="007D3260" w:rsidRPr="00A40988">
        <w:rPr>
          <w:color w:val="000000"/>
          <w:sz w:val="28"/>
          <w:szCs w:val="28"/>
        </w:rPr>
        <w:t xml:space="preserve"> - КНД антенны (одиночного излучателя), 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где </w:t>
      </w:r>
      <w:r w:rsidR="00105989">
        <w:rPr>
          <w:color w:val="000000"/>
          <w:sz w:val="28"/>
          <w:szCs w:val="28"/>
        </w:rPr>
        <w:pict>
          <v:shape id="_x0000_i1040" type="#_x0000_t75" style="width:50.25pt;height:17.25pt">
            <v:imagedata r:id="rId22" o:title=""/>
          </v:shape>
        </w:pict>
      </w:r>
      <w:r w:rsidRPr="00A40988">
        <w:rPr>
          <w:color w:val="000000"/>
          <w:sz w:val="28"/>
          <w:szCs w:val="28"/>
        </w:rPr>
        <w:t>- площадь раскрыва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89.25pt;height:18.75pt">
            <v:imagedata r:id="rId23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Анализ полученных результатов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В данном разделе в соответствии с заданием мы рассчитали одиночный излучатель антенной решетки с КПД равным единице, КНД равным </w:t>
      </w:r>
      <w:r w:rsidR="00105989">
        <w:rPr>
          <w:color w:val="000000"/>
          <w:sz w:val="28"/>
          <w:szCs w:val="28"/>
        </w:rPr>
        <w:pict>
          <v:shape id="_x0000_i1042" type="#_x0000_t75" style="width:50.25pt;height:15.75pt">
            <v:imagedata r:id="rId24" o:title=""/>
          </v:shape>
        </w:pict>
      </w:r>
      <w:r w:rsidRPr="00A40988">
        <w:rPr>
          <w:color w:val="000000"/>
          <w:sz w:val="28"/>
          <w:szCs w:val="28"/>
        </w:rPr>
        <w:t>. Его габариты:</w:t>
      </w:r>
    </w:p>
    <w:p w:rsidR="00F9752F" w:rsidRPr="00A40988" w:rsidRDefault="00F9752F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105989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46.25pt;height:17.25pt">
            <v:imagedata r:id="rId25" o:title=""/>
          </v:shape>
        </w:pict>
      </w:r>
    </w:p>
    <w:p w:rsidR="00F9752F" w:rsidRPr="00A40988" w:rsidRDefault="00F9752F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При данных размерах фазовые ошибки не превысили допустимые.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Данный излучатель имеет узкую характеристику направленности (</w:t>
      </w:r>
      <w:r w:rsidR="00105989">
        <w:rPr>
          <w:color w:val="000000"/>
          <w:sz w:val="28"/>
          <w:szCs w:val="28"/>
        </w:rPr>
        <w:pict>
          <v:shape id="_x0000_i1044" type="#_x0000_t75" style="width:66pt;height:18.75pt">
            <v:imagedata r:id="rId26" o:title=""/>
          </v:shape>
        </w:pict>
      </w:r>
      <w:r w:rsidRPr="00A40988">
        <w:rPr>
          <w:color w:val="000000"/>
          <w:sz w:val="28"/>
          <w:szCs w:val="28"/>
        </w:rPr>
        <w:t xml:space="preserve">, </w:t>
      </w:r>
      <w:r w:rsidR="00105989">
        <w:rPr>
          <w:color w:val="000000"/>
          <w:sz w:val="28"/>
          <w:szCs w:val="28"/>
        </w:rPr>
        <w:pict>
          <v:shape id="_x0000_i1045" type="#_x0000_t75" style="width:65.25pt;height:18.75pt">
            <v:imagedata r:id="rId27" o:title=""/>
          </v:shape>
        </w:pict>
      </w:r>
      <w:r w:rsidRPr="00A40988">
        <w:rPr>
          <w:color w:val="000000"/>
          <w:sz w:val="28"/>
          <w:szCs w:val="28"/>
        </w:rPr>
        <w:t>) и низкий уровень боковых лепестков.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Энергия от генератора в рупор поступает через волновод </w:t>
      </w:r>
      <w:r w:rsidRPr="00A40988">
        <w:rPr>
          <w:color w:val="000000"/>
          <w:sz w:val="28"/>
          <w:szCs w:val="28"/>
          <w:lang w:val="en-US"/>
        </w:rPr>
        <w:t>R</w:t>
      </w:r>
      <w:r w:rsidRPr="00A40988">
        <w:rPr>
          <w:color w:val="000000"/>
          <w:sz w:val="28"/>
          <w:szCs w:val="28"/>
        </w:rPr>
        <w:t>140 (</w:t>
      </w:r>
      <w:r w:rsidR="00105989">
        <w:rPr>
          <w:color w:val="000000"/>
          <w:sz w:val="28"/>
          <w:szCs w:val="28"/>
        </w:rPr>
        <w:pict>
          <v:shape id="_x0000_i1046" type="#_x0000_t75" style="width:101.25pt;height:14.25pt">
            <v:imagedata r:id="rId28" o:title=""/>
          </v:shape>
        </w:pict>
      </w:r>
      <w:r w:rsidRPr="00A40988">
        <w:rPr>
          <w:color w:val="000000"/>
          <w:sz w:val="28"/>
          <w:szCs w:val="28"/>
        </w:rPr>
        <w:t>)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40988">
        <w:rPr>
          <w:b/>
          <w:bCs/>
          <w:color w:val="000000"/>
          <w:sz w:val="28"/>
          <w:szCs w:val="28"/>
        </w:rPr>
        <w:t>Расчет параметров решетки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Анализ задания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Число излучателей: </w:t>
      </w:r>
      <w:r w:rsidR="00105989">
        <w:rPr>
          <w:color w:val="000000"/>
          <w:sz w:val="28"/>
          <w:szCs w:val="28"/>
        </w:rPr>
        <w:pict>
          <v:shape id="_x0000_i1047" type="#_x0000_t75" style="width:74.25pt;height:17.25pt">
            <v:imagedata r:id="rId29" o:title=""/>
          </v:shape>
        </w:pict>
      </w:r>
      <w:r w:rsidRPr="00A40988">
        <w:rPr>
          <w:color w:val="000000"/>
          <w:sz w:val="28"/>
          <w:szCs w:val="28"/>
        </w:rPr>
        <w:t>;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Качание луча в горизонтальной (в Н) плоскости;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Отклонение луча от нормали: </w:t>
      </w:r>
      <w:r w:rsidR="00105989">
        <w:rPr>
          <w:color w:val="000000"/>
          <w:sz w:val="28"/>
          <w:szCs w:val="28"/>
        </w:rPr>
        <w:pict>
          <v:shape id="_x0000_i1048" type="#_x0000_t75" style="width:63pt;height:18pt">
            <v:imagedata r:id="rId30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Остальные, необходимые нам для расчета данные (</w:t>
      </w:r>
      <w:r w:rsidR="00105989">
        <w:rPr>
          <w:color w:val="000000"/>
          <w:sz w:val="28"/>
          <w:szCs w:val="28"/>
        </w:rPr>
        <w:pict>
          <v:shape id="_x0000_i1049" type="#_x0000_t75" style="width:48pt;height:18pt">
            <v:imagedata r:id="rId31" o:title=""/>
          </v:shape>
        </w:pict>
      </w:r>
      <w:r w:rsidRPr="00A40988">
        <w:rPr>
          <w:color w:val="000000"/>
          <w:sz w:val="28"/>
          <w:szCs w:val="28"/>
        </w:rPr>
        <w:t>КНД), рассчитаны в предыдущем разделе.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Сканирование пространства будем производить в плоскости Е т.к. в раскрыве одиночного излучателя в плоскости Е равно амплитудное распределение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Расчет расстояния между излучателями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Расстояние между излучателями выбирают из условия отсутствия дифракционных лепестков в диаграмме направленности решетки.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41pt;height:69pt">
            <v:imagedata r:id="rId32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где </w:t>
      </w:r>
      <w:r w:rsidR="00105989">
        <w:rPr>
          <w:color w:val="000000"/>
          <w:sz w:val="28"/>
          <w:szCs w:val="28"/>
        </w:rPr>
        <w:pict>
          <v:shape id="_x0000_i1051" type="#_x0000_t75" style="width:44.25pt;height:18pt">
            <v:imagedata r:id="rId33" o:title=""/>
          </v:shape>
        </w:pict>
      </w:r>
      <w:r w:rsidRPr="00A40988">
        <w:rPr>
          <w:color w:val="000000"/>
          <w:sz w:val="28"/>
          <w:szCs w:val="28"/>
        </w:rPr>
        <w:t xml:space="preserve"> – уровни первых нулей в диаграмме направленности в Н и Е плоскости соответственно. Тогда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71.25pt;height:38.25pt">
            <v:imagedata r:id="rId34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эти расстояния нам не подходят, т. к. они меньше размеров раскрыва рупора, поэтому примем их равными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78pt;height:36pt">
            <v:imagedata r:id="rId35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Расчет размеров решетки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54" type="#_x0000_t75" style="width:146.25pt;height:36pt">
            <v:imagedata r:id="rId36" o:title=""/>
          </v:shape>
        </w:pic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Расчет диаграммы направленности решетки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Диаграмма направленности решетки записывается по следующей формуле: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71.25pt;height:36pt">
            <v:imagedata r:id="rId37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где </w:t>
      </w:r>
      <w:r w:rsidR="00105989">
        <w:rPr>
          <w:color w:val="000000"/>
          <w:sz w:val="28"/>
          <w:szCs w:val="28"/>
        </w:rPr>
        <w:pict>
          <v:shape id="_x0000_i1056" type="#_x0000_t75" style="width:12.75pt;height:17.25pt">
            <v:imagedata r:id="rId38" o:title=""/>
          </v:shape>
        </w:pict>
      </w:r>
      <w:r w:rsidRPr="00A40988">
        <w:rPr>
          <w:color w:val="000000"/>
          <w:sz w:val="28"/>
          <w:szCs w:val="28"/>
        </w:rPr>
        <w:t xml:space="preserve"> и </w:t>
      </w:r>
      <w:r w:rsidR="00105989">
        <w:rPr>
          <w:color w:val="000000"/>
          <w:sz w:val="28"/>
          <w:szCs w:val="28"/>
        </w:rPr>
        <w:pict>
          <v:shape id="_x0000_i1057" type="#_x0000_t75" style="width:15pt;height:17.25pt">
            <v:imagedata r:id="rId39" o:title=""/>
          </v:shape>
        </w:pict>
      </w:r>
      <w:r w:rsidRPr="00A40988">
        <w:rPr>
          <w:color w:val="000000"/>
          <w:sz w:val="28"/>
          <w:szCs w:val="28"/>
        </w:rPr>
        <w:t xml:space="preserve"> - диаграммы направленности одиночного излучателя, </w:t>
      </w:r>
      <w:r w:rsidR="00105989">
        <w:rPr>
          <w:color w:val="000000"/>
          <w:sz w:val="28"/>
          <w:szCs w:val="28"/>
        </w:rPr>
        <w:pict>
          <v:shape id="_x0000_i1058" type="#_x0000_t75" style="width:20.25pt;height:18pt">
            <v:imagedata r:id="rId40" o:title=""/>
          </v:shape>
        </w:pict>
      </w:r>
      <w:r w:rsidRPr="00A40988">
        <w:rPr>
          <w:color w:val="000000"/>
          <w:sz w:val="28"/>
          <w:szCs w:val="28"/>
        </w:rPr>
        <w:t xml:space="preserve"> и </w:t>
      </w:r>
      <w:r w:rsidR="00105989">
        <w:rPr>
          <w:color w:val="000000"/>
          <w:sz w:val="28"/>
          <w:szCs w:val="28"/>
        </w:rPr>
        <w:pict>
          <v:shape id="_x0000_i1059" type="#_x0000_t75" style="width:21pt;height:18pt">
            <v:imagedata r:id="rId41" o:title=""/>
          </v:shape>
        </w:pict>
      </w:r>
      <w:r w:rsidRPr="00A40988">
        <w:rPr>
          <w:color w:val="000000"/>
          <w:sz w:val="28"/>
          <w:szCs w:val="28"/>
        </w:rPr>
        <w:t xml:space="preserve"> - множители системы в плоскостях Е и Н соответственно.</w: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97.25pt;height:134.25pt">
            <v:imagedata r:id="rId42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где </w:t>
      </w:r>
      <w:r w:rsidR="00105989">
        <w:rPr>
          <w:color w:val="000000"/>
          <w:sz w:val="28"/>
          <w:szCs w:val="28"/>
        </w:rPr>
        <w:pict>
          <v:shape id="_x0000_i1061" type="#_x0000_t75" style="width:39pt;height:30.75pt">
            <v:imagedata r:id="rId43" o:title=""/>
          </v:shape>
        </w:pict>
      </w:r>
      <w:r w:rsidRPr="00A40988">
        <w:rPr>
          <w:color w:val="000000"/>
          <w:sz w:val="28"/>
          <w:szCs w:val="28"/>
        </w:rPr>
        <w:t xml:space="preserve"> - волновое число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b/>
          <w:bCs/>
          <w:color w:val="000000"/>
          <w:sz w:val="28"/>
          <w:szCs w:val="28"/>
        </w:rPr>
        <w:t>Рис. 5</w:t>
      </w:r>
      <w:r w:rsidRPr="00A40988">
        <w:rPr>
          <w:color w:val="000000"/>
          <w:sz w:val="28"/>
          <w:szCs w:val="28"/>
        </w:rPr>
        <w:t>. Диаграммы направленности: а) в плоскости Е, б) в плоскости Н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1 – ДН одиночного излучателя; 2 – множитель системы; 3 – ДН решетки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Расчет КНД решетки</w:t>
      </w:r>
    </w:p>
    <w:p w:rsidR="00266444" w:rsidRPr="00A40988" w:rsidRDefault="00105989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217.5pt;height:18.75pt">
            <v:imagedata r:id="rId44" o:title=""/>
          </v:shape>
        </w:pict>
      </w:r>
    </w:p>
    <w:p w:rsidR="00F9752F" w:rsidRPr="00A40988" w:rsidRDefault="00F9752F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Анализ полученных результатов.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При максимальном отклонении луча от нормали (</w:t>
      </w:r>
      <w:r w:rsidR="00105989">
        <w:rPr>
          <w:color w:val="000000"/>
          <w:sz w:val="28"/>
          <w:szCs w:val="28"/>
        </w:rPr>
        <w:pict>
          <v:shape id="_x0000_i1063" type="#_x0000_t75" style="width:63pt;height:18pt">
            <v:imagedata r:id="rId30" o:title=""/>
          </v:shape>
        </w:pict>
      </w:r>
      <w:r w:rsidRPr="00A40988">
        <w:rPr>
          <w:color w:val="000000"/>
          <w:sz w:val="28"/>
          <w:szCs w:val="28"/>
        </w:rPr>
        <w:t xml:space="preserve"> – дано) уровень главного лепестка уменьшается примерно в 4 раза. Это обусловлено направленными свойствами пирамидального рупора. Появление боковых лепестков в плоскости Н обусловлено большим расстоянием между излучателями. 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 xml:space="preserve"> Питание решетки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Все излучатели запитываются от одного генератора через волноводный тракт. Деление энергии происходит сначала по столбцам, а затем по строкам.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На все рупоры столбца поступает синфазное напряжение т. к. качание в вертикальной плоскости не требуется.</w:t>
      </w:r>
    </w:p>
    <w:p w:rsidR="00266444" w:rsidRPr="00A40988" w:rsidRDefault="007D3260" w:rsidP="00F9752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t>Замечания к конструкции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Излучатели крепятся к рейкам (на рисунке выделено зеленым и красным)</w:t>
      </w: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Вся антенна (кроме излучающей поверхности) для защиты от повреждений закрывается металлическим или диэлектрическим кожухом. Излучающая поверхность закрывается диэлектрическим экраном для защиты от попадания влаги и посторонних предметов в раскрыв излучателей, а также для уменьшения парусности антенны.</w:t>
      </w:r>
    </w:p>
    <w:p w:rsidR="00266444" w:rsidRPr="00A40988" w:rsidRDefault="00F9752F" w:rsidP="00F9752F">
      <w:pPr>
        <w:pStyle w:val="3"/>
        <w:spacing w:line="360" w:lineRule="auto"/>
        <w:ind w:firstLine="709"/>
        <w:rPr>
          <w:color w:val="FFFFFF"/>
          <w:sz w:val="28"/>
          <w:szCs w:val="28"/>
        </w:rPr>
      </w:pPr>
      <w:r w:rsidRPr="00A40988">
        <w:rPr>
          <w:color w:val="FFFFFF"/>
          <w:sz w:val="28"/>
          <w:szCs w:val="28"/>
        </w:rPr>
        <w:t>антенна волна экран</w:t>
      </w:r>
    </w:p>
    <w:p w:rsidR="00266444" w:rsidRPr="00A40988" w:rsidRDefault="00F9752F" w:rsidP="00F9752F">
      <w:pPr>
        <w:pStyle w:val="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40988">
        <w:rPr>
          <w:b/>
          <w:bCs/>
          <w:i/>
          <w:iCs/>
          <w:color w:val="000000"/>
          <w:sz w:val="28"/>
          <w:szCs w:val="28"/>
        </w:rPr>
        <w:br w:type="page"/>
      </w:r>
      <w:r w:rsidR="007D3260" w:rsidRPr="00A40988">
        <w:rPr>
          <w:b/>
          <w:bCs/>
          <w:color w:val="000000"/>
          <w:sz w:val="28"/>
          <w:szCs w:val="28"/>
        </w:rPr>
        <w:t>Заключение</w:t>
      </w:r>
    </w:p>
    <w:p w:rsidR="00266444" w:rsidRPr="00A40988" w:rsidRDefault="00266444" w:rsidP="00F9752F">
      <w:pPr>
        <w:pStyle w:val="3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266444" w:rsidRPr="00A40988" w:rsidRDefault="007D3260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 xml:space="preserve">В результате проделанной работы получили антенную решетку с характеристиками, удовлетворяющими заданные. </w:t>
      </w:r>
    </w:p>
    <w:p w:rsidR="00F9752F" w:rsidRPr="00A40988" w:rsidRDefault="00F9752F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7D3260" w:rsidP="00F9752F">
      <w:pPr>
        <w:pStyle w:val="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40988">
        <w:rPr>
          <w:b/>
          <w:bCs/>
          <w:color w:val="000000"/>
          <w:sz w:val="28"/>
          <w:szCs w:val="28"/>
        </w:rPr>
        <w:br w:type="page"/>
        <w:t>Список используемой литературы</w:t>
      </w:r>
    </w:p>
    <w:p w:rsidR="00266444" w:rsidRPr="00A40988" w:rsidRDefault="00266444" w:rsidP="00F9752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</w:p>
    <w:p w:rsidR="00266444" w:rsidRPr="00A40988" w:rsidRDefault="00F9752F" w:rsidP="00F9752F">
      <w:pPr>
        <w:pStyle w:val="3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Воскресенский Д.</w:t>
      </w:r>
      <w:r w:rsidR="007D3260" w:rsidRPr="00A40988">
        <w:rPr>
          <w:color w:val="000000"/>
          <w:sz w:val="28"/>
          <w:szCs w:val="28"/>
        </w:rPr>
        <w:t>И. Антенны и устройства СВЧ. М.: Сов. радио, 1972.</w:t>
      </w:r>
    </w:p>
    <w:p w:rsidR="00266444" w:rsidRPr="00A40988" w:rsidRDefault="00F9752F" w:rsidP="00F9752F">
      <w:pPr>
        <w:pStyle w:val="3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Елумеев В.И., Касаткин А.Д., Рендакова</w:t>
      </w:r>
      <w:r w:rsidR="006D4987" w:rsidRPr="00A40988">
        <w:rPr>
          <w:color w:val="000000"/>
          <w:sz w:val="28"/>
          <w:szCs w:val="28"/>
        </w:rPr>
        <w:t xml:space="preserve"> </w:t>
      </w:r>
      <w:r w:rsidRPr="00A40988">
        <w:rPr>
          <w:color w:val="000000"/>
          <w:sz w:val="28"/>
          <w:szCs w:val="28"/>
        </w:rPr>
        <w:t>В.</w:t>
      </w:r>
      <w:r w:rsidR="007D3260" w:rsidRPr="00A40988">
        <w:rPr>
          <w:color w:val="000000"/>
          <w:sz w:val="28"/>
          <w:szCs w:val="28"/>
        </w:rPr>
        <w:t>Я. Устройства СВЧ и антенны: Методические указания по курсовому проектированию. Рязань: РГРТА, 1998</w:t>
      </w:r>
    </w:p>
    <w:p w:rsidR="00F9752F" w:rsidRPr="00A40988" w:rsidRDefault="00F9752F" w:rsidP="00F9752F">
      <w:pPr>
        <w:pStyle w:val="3"/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40988">
        <w:rPr>
          <w:color w:val="000000"/>
          <w:sz w:val="28"/>
          <w:szCs w:val="28"/>
        </w:rPr>
        <w:t>Фельдштейн А.</w:t>
      </w:r>
      <w:r w:rsidR="007D3260" w:rsidRPr="00A40988">
        <w:rPr>
          <w:color w:val="000000"/>
          <w:sz w:val="28"/>
          <w:szCs w:val="28"/>
        </w:rPr>
        <w:t>Л. Справочник по элементам волноводной техники. М.: Сов. радио, 1967.</w:t>
      </w:r>
      <w:r w:rsidRPr="007F111C">
        <w:t xml:space="preserve"> </w:t>
      </w:r>
    </w:p>
    <w:p w:rsidR="007D3260" w:rsidRPr="00A40988" w:rsidRDefault="007D3260" w:rsidP="00F9752F">
      <w:pPr>
        <w:pStyle w:val="3"/>
        <w:spacing w:line="360" w:lineRule="auto"/>
        <w:ind w:firstLine="0"/>
        <w:rPr>
          <w:color w:val="FFFFFF"/>
          <w:sz w:val="28"/>
          <w:szCs w:val="28"/>
        </w:rPr>
      </w:pPr>
      <w:bookmarkStart w:id="0" w:name="_GoBack"/>
      <w:bookmarkEnd w:id="0"/>
    </w:p>
    <w:sectPr w:rsidR="007D3260" w:rsidRPr="00A40988" w:rsidSect="00F9752F">
      <w:headerReference w:type="default" r:id="rId45"/>
      <w:footerReference w:type="even" r:id="rId46"/>
      <w:footerReference w:type="default" r:id="rId4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88" w:rsidRDefault="00A40988">
      <w:r>
        <w:separator/>
      </w:r>
    </w:p>
  </w:endnote>
  <w:endnote w:type="continuationSeparator" w:id="0">
    <w:p w:rsidR="00A40988" w:rsidRDefault="00A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44" w:rsidRDefault="00266444">
    <w:pPr>
      <w:pStyle w:val="aa"/>
      <w:framePr w:wrap="around" w:vAnchor="text" w:hAnchor="margin" w:xAlign="right" w:y="1"/>
      <w:rPr>
        <w:rStyle w:val="a9"/>
      </w:rPr>
    </w:pPr>
  </w:p>
  <w:p w:rsidR="00266444" w:rsidRDefault="0026644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44" w:rsidRDefault="002664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88" w:rsidRDefault="00A40988">
      <w:r>
        <w:separator/>
      </w:r>
    </w:p>
  </w:footnote>
  <w:footnote w:type="continuationSeparator" w:id="0">
    <w:p w:rsidR="00A40988" w:rsidRDefault="00A4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2F" w:rsidRPr="00F9752F" w:rsidRDefault="00F9752F" w:rsidP="00F9752F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0960"/>
    <w:multiLevelType w:val="hybridMultilevel"/>
    <w:tmpl w:val="4802C884"/>
    <w:lvl w:ilvl="0" w:tplc="C2166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0EB5AF1"/>
    <w:multiLevelType w:val="multilevel"/>
    <w:tmpl w:val="28E0A4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C1F"/>
    <w:rsid w:val="00041590"/>
    <w:rsid w:val="00105989"/>
    <w:rsid w:val="00147469"/>
    <w:rsid w:val="00266444"/>
    <w:rsid w:val="00295672"/>
    <w:rsid w:val="002E4CEC"/>
    <w:rsid w:val="006255A4"/>
    <w:rsid w:val="006766E3"/>
    <w:rsid w:val="006D4987"/>
    <w:rsid w:val="007D3260"/>
    <w:rsid w:val="007F111C"/>
    <w:rsid w:val="009C4C1F"/>
    <w:rsid w:val="00A40988"/>
    <w:rsid w:val="00AF34BA"/>
    <w:rsid w:val="00C0644B"/>
    <w:rsid w:val="00F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077B1CB8-ED56-48FC-B3EA-6540ACD3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66444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66444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semiHidden/>
    <w:rsid w:val="00266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sid w:val="00266444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66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266444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3"/>
      <w:szCs w:val="23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66444"/>
    <w:pPr>
      <w:ind w:firstLine="540"/>
      <w:jc w:val="both"/>
    </w:pPr>
    <w:rPr>
      <w:color w:val="000000"/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66444"/>
    <w:pPr>
      <w:ind w:firstLine="54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Nick Shloma</dc:creator>
  <cp:keywords/>
  <dc:description/>
  <cp:lastModifiedBy>admin</cp:lastModifiedBy>
  <cp:revision>2</cp:revision>
  <dcterms:created xsi:type="dcterms:W3CDTF">2014-03-24T23:55:00Z</dcterms:created>
  <dcterms:modified xsi:type="dcterms:W3CDTF">2014-03-24T23:55:00Z</dcterms:modified>
</cp:coreProperties>
</file>