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19" w:rsidRPr="003D12E3" w:rsidRDefault="004C2D19" w:rsidP="0081522D">
      <w:pPr>
        <w:pStyle w:val="a3"/>
        <w:widowControl w:val="0"/>
        <w:spacing w:line="360" w:lineRule="auto"/>
        <w:ind w:firstLine="709"/>
        <w:jc w:val="center"/>
        <w:rPr>
          <w:rFonts w:ascii="Times New Roman" w:hAnsi="Times New Roman" w:cs="Times New Roman"/>
          <w:sz w:val="28"/>
          <w:szCs w:val="28"/>
        </w:rPr>
      </w:pPr>
      <w:r w:rsidRPr="003D12E3">
        <w:rPr>
          <w:rFonts w:ascii="Times New Roman" w:hAnsi="Times New Roman" w:cs="Times New Roman"/>
          <w:sz w:val="28"/>
          <w:szCs w:val="28"/>
        </w:rPr>
        <w:t>БЕЛКООПСОЮЗ</w:t>
      </w:r>
    </w:p>
    <w:p w:rsidR="004C2D19" w:rsidRPr="003D12E3" w:rsidRDefault="004C2D19" w:rsidP="0081522D">
      <w:pPr>
        <w:pStyle w:val="a3"/>
        <w:widowControl w:val="0"/>
        <w:spacing w:line="360" w:lineRule="auto"/>
        <w:ind w:firstLine="709"/>
        <w:jc w:val="center"/>
        <w:rPr>
          <w:rFonts w:ascii="Times New Roman" w:hAnsi="Times New Roman" w:cs="Times New Roman"/>
          <w:sz w:val="28"/>
          <w:szCs w:val="28"/>
        </w:rPr>
      </w:pPr>
      <w:r w:rsidRPr="003D12E3">
        <w:rPr>
          <w:rFonts w:ascii="Times New Roman" w:hAnsi="Times New Roman" w:cs="Times New Roman"/>
          <w:sz w:val="28"/>
          <w:szCs w:val="28"/>
        </w:rPr>
        <w:t>Учреждение образования</w:t>
      </w:r>
    </w:p>
    <w:p w:rsidR="004C2D19" w:rsidRPr="003D12E3" w:rsidRDefault="004C2D19" w:rsidP="0081522D">
      <w:pPr>
        <w:pStyle w:val="a3"/>
        <w:widowControl w:val="0"/>
        <w:spacing w:line="360" w:lineRule="auto"/>
        <w:ind w:firstLine="709"/>
        <w:jc w:val="center"/>
        <w:rPr>
          <w:rFonts w:ascii="Times New Roman" w:hAnsi="Times New Roman" w:cs="Times New Roman"/>
          <w:sz w:val="28"/>
          <w:szCs w:val="28"/>
        </w:rPr>
      </w:pPr>
      <w:r w:rsidRPr="003D12E3">
        <w:rPr>
          <w:rFonts w:ascii="Times New Roman" w:hAnsi="Times New Roman" w:cs="Times New Roman"/>
          <w:sz w:val="28"/>
          <w:szCs w:val="28"/>
        </w:rPr>
        <w:t>«Белорусский торгово-экономический университет</w:t>
      </w:r>
      <w:r w:rsidR="003D12E3">
        <w:rPr>
          <w:rFonts w:ascii="Times New Roman" w:hAnsi="Times New Roman" w:cs="Times New Roman"/>
          <w:sz w:val="28"/>
          <w:szCs w:val="28"/>
        </w:rPr>
        <w:t xml:space="preserve"> </w:t>
      </w:r>
      <w:r w:rsidRPr="003D12E3">
        <w:rPr>
          <w:rFonts w:ascii="Times New Roman" w:hAnsi="Times New Roman" w:cs="Times New Roman"/>
          <w:sz w:val="28"/>
          <w:szCs w:val="28"/>
        </w:rPr>
        <w:t xml:space="preserve"> потребительской кооперации»</w:t>
      </w:r>
    </w:p>
    <w:p w:rsidR="004C2D19" w:rsidRPr="003D12E3" w:rsidRDefault="004C2D19" w:rsidP="0081522D">
      <w:pPr>
        <w:pStyle w:val="a3"/>
        <w:widowControl w:val="0"/>
        <w:spacing w:line="360" w:lineRule="auto"/>
        <w:ind w:firstLine="709"/>
        <w:jc w:val="center"/>
        <w:rPr>
          <w:rFonts w:ascii="Times New Roman" w:hAnsi="Times New Roman" w:cs="Times New Roman"/>
          <w:sz w:val="28"/>
          <w:szCs w:val="28"/>
        </w:rPr>
      </w:pPr>
      <w:r w:rsidRPr="003D12E3">
        <w:rPr>
          <w:rFonts w:ascii="Times New Roman" w:hAnsi="Times New Roman" w:cs="Times New Roman"/>
          <w:sz w:val="28"/>
          <w:szCs w:val="28"/>
        </w:rPr>
        <w:t>Кафедра банковского дела, анализа и аудита</w:t>
      </w:r>
    </w:p>
    <w:p w:rsidR="004C2D19" w:rsidRPr="003D12E3" w:rsidRDefault="004C2D19" w:rsidP="0081522D">
      <w:pPr>
        <w:pStyle w:val="a3"/>
        <w:widowControl w:val="0"/>
        <w:spacing w:line="360" w:lineRule="auto"/>
        <w:ind w:firstLine="709"/>
        <w:jc w:val="center"/>
        <w:rPr>
          <w:rFonts w:ascii="Times New Roman" w:hAnsi="Times New Roman" w:cs="Times New Roman"/>
          <w:sz w:val="28"/>
          <w:szCs w:val="28"/>
        </w:rPr>
      </w:pPr>
    </w:p>
    <w:p w:rsidR="004C2D19" w:rsidRPr="003D12E3" w:rsidRDefault="004C2D19" w:rsidP="0081522D">
      <w:pPr>
        <w:pStyle w:val="a3"/>
        <w:widowControl w:val="0"/>
        <w:spacing w:line="360" w:lineRule="auto"/>
        <w:ind w:firstLine="709"/>
        <w:jc w:val="center"/>
        <w:rPr>
          <w:rFonts w:ascii="Times New Roman" w:hAnsi="Times New Roman" w:cs="Times New Roman"/>
          <w:sz w:val="28"/>
          <w:szCs w:val="28"/>
        </w:rPr>
      </w:pPr>
    </w:p>
    <w:p w:rsidR="004C2D19" w:rsidRDefault="004C2D19" w:rsidP="0081522D">
      <w:pPr>
        <w:pStyle w:val="a3"/>
        <w:widowControl w:val="0"/>
        <w:spacing w:line="360" w:lineRule="auto"/>
        <w:ind w:firstLine="709"/>
        <w:jc w:val="center"/>
        <w:rPr>
          <w:rFonts w:ascii="Times New Roman" w:hAnsi="Times New Roman" w:cs="Times New Roman"/>
          <w:sz w:val="28"/>
          <w:szCs w:val="28"/>
          <w:lang w:val="uk-UA"/>
        </w:rPr>
      </w:pPr>
    </w:p>
    <w:p w:rsidR="0081522D" w:rsidRDefault="0081522D" w:rsidP="0081522D">
      <w:pPr>
        <w:pStyle w:val="a3"/>
        <w:widowControl w:val="0"/>
        <w:spacing w:line="360" w:lineRule="auto"/>
        <w:ind w:firstLine="709"/>
        <w:jc w:val="center"/>
        <w:rPr>
          <w:rFonts w:ascii="Times New Roman" w:hAnsi="Times New Roman" w:cs="Times New Roman"/>
          <w:sz w:val="28"/>
          <w:szCs w:val="28"/>
          <w:lang w:val="uk-UA"/>
        </w:rPr>
      </w:pPr>
    </w:p>
    <w:p w:rsidR="0081522D" w:rsidRDefault="0081522D" w:rsidP="0081522D">
      <w:pPr>
        <w:pStyle w:val="a3"/>
        <w:widowControl w:val="0"/>
        <w:spacing w:line="360" w:lineRule="auto"/>
        <w:ind w:firstLine="709"/>
        <w:jc w:val="center"/>
        <w:rPr>
          <w:rFonts w:ascii="Times New Roman" w:hAnsi="Times New Roman" w:cs="Times New Roman"/>
          <w:sz w:val="28"/>
          <w:szCs w:val="28"/>
          <w:lang w:val="uk-UA"/>
        </w:rPr>
      </w:pPr>
    </w:p>
    <w:p w:rsidR="004C2D19" w:rsidRPr="003D12E3" w:rsidRDefault="004C2D19" w:rsidP="0081522D">
      <w:pPr>
        <w:pStyle w:val="a3"/>
        <w:widowControl w:val="0"/>
        <w:spacing w:line="360" w:lineRule="auto"/>
        <w:ind w:firstLine="709"/>
        <w:jc w:val="center"/>
        <w:rPr>
          <w:rFonts w:ascii="Times New Roman" w:hAnsi="Times New Roman" w:cs="Times New Roman"/>
          <w:sz w:val="28"/>
          <w:szCs w:val="28"/>
        </w:rPr>
      </w:pPr>
    </w:p>
    <w:p w:rsidR="004C2D19" w:rsidRPr="003D12E3" w:rsidRDefault="004C2D19" w:rsidP="0081522D">
      <w:pPr>
        <w:pStyle w:val="a3"/>
        <w:widowControl w:val="0"/>
        <w:spacing w:line="360" w:lineRule="auto"/>
        <w:ind w:firstLine="709"/>
        <w:jc w:val="center"/>
        <w:rPr>
          <w:rFonts w:ascii="Times New Roman" w:hAnsi="Times New Roman" w:cs="Times New Roman"/>
          <w:sz w:val="28"/>
          <w:szCs w:val="28"/>
        </w:rPr>
      </w:pPr>
    </w:p>
    <w:p w:rsidR="004C2D19" w:rsidRPr="003D12E3" w:rsidRDefault="004C2D19" w:rsidP="0081522D">
      <w:pPr>
        <w:pStyle w:val="a3"/>
        <w:widowControl w:val="0"/>
        <w:spacing w:line="360" w:lineRule="auto"/>
        <w:ind w:firstLine="709"/>
        <w:jc w:val="center"/>
        <w:rPr>
          <w:rFonts w:ascii="Times New Roman" w:hAnsi="Times New Roman" w:cs="Times New Roman"/>
          <w:sz w:val="28"/>
          <w:szCs w:val="28"/>
        </w:rPr>
      </w:pPr>
    </w:p>
    <w:p w:rsidR="004C2D19" w:rsidRPr="003D12E3" w:rsidRDefault="004C2D19" w:rsidP="0081522D">
      <w:pPr>
        <w:pStyle w:val="a3"/>
        <w:widowControl w:val="0"/>
        <w:spacing w:line="360" w:lineRule="auto"/>
        <w:ind w:firstLine="709"/>
        <w:jc w:val="center"/>
        <w:rPr>
          <w:rFonts w:ascii="Times New Roman" w:hAnsi="Times New Roman" w:cs="Times New Roman"/>
          <w:iCs/>
          <w:sz w:val="28"/>
          <w:szCs w:val="96"/>
        </w:rPr>
      </w:pPr>
      <w:r w:rsidRPr="003D12E3">
        <w:rPr>
          <w:rFonts w:ascii="Times New Roman" w:hAnsi="Times New Roman" w:cs="Times New Roman"/>
          <w:iCs/>
          <w:sz w:val="28"/>
          <w:szCs w:val="72"/>
        </w:rPr>
        <w:t>КУРСОВАЯ РАБОТА</w:t>
      </w:r>
    </w:p>
    <w:p w:rsidR="004C2D19" w:rsidRPr="003D12E3" w:rsidRDefault="004C2D19" w:rsidP="0081522D">
      <w:pPr>
        <w:pStyle w:val="a3"/>
        <w:widowControl w:val="0"/>
        <w:spacing w:line="360" w:lineRule="auto"/>
        <w:ind w:firstLine="709"/>
        <w:jc w:val="center"/>
        <w:rPr>
          <w:rFonts w:ascii="Times New Roman" w:hAnsi="Times New Roman" w:cs="Times New Roman"/>
          <w:sz w:val="28"/>
          <w:szCs w:val="32"/>
        </w:rPr>
      </w:pPr>
      <w:r w:rsidRPr="003D12E3">
        <w:rPr>
          <w:rFonts w:ascii="Times New Roman" w:hAnsi="Times New Roman" w:cs="Times New Roman"/>
          <w:sz w:val="28"/>
          <w:szCs w:val="32"/>
        </w:rPr>
        <w:t>по курсу: «Ревизия и аудит»</w:t>
      </w:r>
    </w:p>
    <w:p w:rsidR="004C2D19" w:rsidRPr="003D12E3" w:rsidRDefault="004C2D19" w:rsidP="0081522D">
      <w:pPr>
        <w:pStyle w:val="a3"/>
        <w:widowControl w:val="0"/>
        <w:spacing w:line="360" w:lineRule="auto"/>
        <w:ind w:firstLine="709"/>
        <w:jc w:val="center"/>
        <w:rPr>
          <w:rFonts w:ascii="Times New Roman" w:hAnsi="Times New Roman" w:cs="Times New Roman"/>
          <w:sz w:val="28"/>
          <w:szCs w:val="32"/>
        </w:rPr>
      </w:pPr>
      <w:r w:rsidRPr="003D12E3">
        <w:rPr>
          <w:rFonts w:ascii="Times New Roman" w:hAnsi="Times New Roman" w:cs="Times New Roman"/>
          <w:sz w:val="28"/>
          <w:szCs w:val="32"/>
        </w:rPr>
        <w:t>на тему: «Ревизия сохранности имущества организации»</w:t>
      </w:r>
    </w:p>
    <w:p w:rsidR="004C2D19" w:rsidRPr="003D12E3" w:rsidRDefault="004C2D19" w:rsidP="0081522D">
      <w:pPr>
        <w:pStyle w:val="a3"/>
        <w:widowControl w:val="0"/>
        <w:spacing w:line="360" w:lineRule="auto"/>
        <w:ind w:firstLine="709"/>
        <w:jc w:val="center"/>
        <w:rPr>
          <w:rFonts w:ascii="Times New Roman" w:hAnsi="Times New Roman" w:cs="Times New Roman"/>
          <w:sz w:val="28"/>
          <w:szCs w:val="28"/>
        </w:rPr>
      </w:pPr>
    </w:p>
    <w:p w:rsidR="004C2D19" w:rsidRDefault="004C2D19" w:rsidP="0081522D">
      <w:pPr>
        <w:pStyle w:val="a3"/>
        <w:widowControl w:val="0"/>
        <w:spacing w:line="360" w:lineRule="auto"/>
        <w:ind w:firstLine="709"/>
        <w:jc w:val="center"/>
        <w:rPr>
          <w:rFonts w:ascii="Times New Roman" w:hAnsi="Times New Roman" w:cs="Times New Roman"/>
          <w:sz w:val="28"/>
          <w:szCs w:val="28"/>
          <w:lang w:val="uk-UA"/>
        </w:rPr>
      </w:pPr>
    </w:p>
    <w:p w:rsidR="0081522D" w:rsidRDefault="0081522D" w:rsidP="0081522D">
      <w:pPr>
        <w:pStyle w:val="a3"/>
        <w:widowControl w:val="0"/>
        <w:spacing w:line="360" w:lineRule="auto"/>
        <w:ind w:firstLine="709"/>
        <w:jc w:val="center"/>
        <w:rPr>
          <w:rFonts w:ascii="Times New Roman" w:hAnsi="Times New Roman" w:cs="Times New Roman"/>
          <w:sz w:val="28"/>
          <w:szCs w:val="28"/>
          <w:lang w:val="uk-UA"/>
        </w:rPr>
      </w:pPr>
    </w:p>
    <w:p w:rsidR="0081522D" w:rsidRDefault="0081522D" w:rsidP="0081522D">
      <w:pPr>
        <w:pStyle w:val="a3"/>
        <w:widowControl w:val="0"/>
        <w:spacing w:line="360" w:lineRule="auto"/>
        <w:ind w:firstLine="709"/>
        <w:jc w:val="center"/>
        <w:rPr>
          <w:rFonts w:ascii="Times New Roman" w:hAnsi="Times New Roman" w:cs="Times New Roman"/>
          <w:sz w:val="28"/>
          <w:szCs w:val="28"/>
          <w:lang w:val="uk-UA"/>
        </w:rPr>
      </w:pPr>
    </w:p>
    <w:p w:rsidR="0081522D" w:rsidRDefault="0081522D" w:rsidP="0081522D">
      <w:pPr>
        <w:pStyle w:val="a3"/>
        <w:widowControl w:val="0"/>
        <w:spacing w:line="360" w:lineRule="auto"/>
        <w:ind w:firstLine="709"/>
        <w:jc w:val="center"/>
        <w:rPr>
          <w:rFonts w:ascii="Times New Roman" w:hAnsi="Times New Roman" w:cs="Times New Roman"/>
          <w:sz w:val="28"/>
          <w:szCs w:val="28"/>
          <w:lang w:val="uk-UA"/>
        </w:rPr>
      </w:pPr>
    </w:p>
    <w:p w:rsidR="0081522D" w:rsidRDefault="0081522D" w:rsidP="0081522D">
      <w:pPr>
        <w:pStyle w:val="a3"/>
        <w:widowControl w:val="0"/>
        <w:spacing w:line="360" w:lineRule="auto"/>
        <w:ind w:firstLine="709"/>
        <w:jc w:val="center"/>
        <w:rPr>
          <w:rFonts w:ascii="Times New Roman" w:hAnsi="Times New Roman" w:cs="Times New Roman"/>
          <w:sz w:val="28"/>
          <w:szCs w:val="28"/>
          <w:lang w:val="uk-UA"/>
        </w:rPr>
      </w:pPr>
    </w:p>
    <w:p w:rsidR="0081522D" w:rsidRDefault="0081522D" w:rsidP="0081522D">
      <w:pPr>
        <w:pStyle w:val="a3"/>
        <w:widowControl w:val="0"/>
        <w:spacing w:line="360" w:lineRule="auto"/>
        <w:ind w:firstLine="709"/>
        <w:jc w:val="center"/>
        <w:rPr>
          <w:rFonts w:ascii="Times New Roman" w:hAnsi="Times New Roman" w:cs="Times New Roman"/>
          <w:sz w:val="28"/>
          <w:szCs w:val="28"/>
          <w:lang w:val="uk-UA"/>
        </w:rPr>
      </w:pPr>
    </w:p>
    <w:p w:rsidR="0081522D" w:rsidRDefault="0081522D" w:rsidP="0081522D">
      <w:pPr>
        <w:pStyle w:val="a3"/>
        <w:widowControl w:val="0"/>
        <w:spacing w:line="360" w:lineRule="auto"/>
        <w:ind w:firstLine="709"/>
        <w:jc w:val="center"/>
        <w:rPr>
          <w:rFonts w:ascii="Times New Roman" w:hAnsi="Times New Roman" w:cs="Times New Roman"/>
          <w:sz w:val="28"/>
          <w:szCs w:val="28"/>
          <w:lang w:val="uk-UA"/>
        </w:rPr>
      </w:pPr>
    </w:p>
    <w:p w:rsidR="0081522D" w:rsidRDefault="0081522D" w:rsidP="0081522D">
      <w:pPr>
        <w:pStyle w:val="a3"/>
        <w:widowControl w:val="0"/>
        <w:spacing w:line="360" w:lineRule="auto"/>
        <w:ind w:firstLine="709"/>
        <w:jc w:val="center"/>
        <w:rPr>
          <w:rFonts w:ascii="Times New Roman" w:hAnsi="Times New Roman" w:cs="Times New Roman"/>
          <w:sz w:val="28"/>
          <w:szCs w:val="28"/>
          <w:lang w:val="uk-UA"/>
        </w:rPr>
      </w:pPr>
    </w:p>
    <w:p w:rsidR="0081522D" w:rsidRDefault="0081522D" w:rsidP="0081522D">
      <w:pPr>
        <w:pStyle w:val="a3"/>
        <w:widowControl w:val="0"/>
        <w:spacing w:line="360" w:lineRule="auto"/>
        <w:ind w:firstLine="709"/>
        <w:jc w:val="center"/>
        <w:rPr>
          <w:rFonts w:ascii="Times New Roman" w:hAnsi="Times New Roman" w:cs="Times New Roman"/>
          <w:sz w:val="28"/>
          <w:szCs w:val="28"/>
          <w:lang w:val="uk-UA"/>
        </w:rPr>
      </w:pPr>
    </w:p>
    <w:p w:rsidR="0081522D" w:rsidRPr="0081522D" w:rsidRDefault="0081522D" w:rsidP="0081522D">
      <w:pPr>
        <w:pStyle w:val="a3"/>
        <w:widowControl w:val="0"/>
        <w:spacing w:line="360" w:lineRule="auto"/>
        <w:ind w:firstLine="709"/>
        <w:jc w:val="center"/>
        <w:rPr>
          <w:rFonts w:ascii="Times New Roman" w:hAnsi="Times New Roman" w:cs="Times New Roman"/>
          <w:sz w:val="28"/>
          <w:szCs w:val="28"/>
          <w:lang w:val="uk-UA"/>
        </w:rPr>
      </w:pPr>
    </w:p>
    <w:p w:rsidR="004C2D19" w:rsidRPr="003D12E3" w:rsidRDefault="004C2D19" w:rsidP="0081522D">
      <w:pPr>
        <w:pStyle w:val="a3"/>
        <w:widowControl w:val="0"/>
        <w:spacing w:line="360" w:lineRule="auto"/>
        <w:ind w:firstLine="709"/>
        <w:jc w:val="center"/>
        <w:rPr>
          <w:rFonts w:ascii="Times New Roman" w:hAnsi="Times New Roman" w:cs="Times New Roman"/>
          <w:sz w:val="28"/>
          <w:szCs w:val="28"/>
          <w:lang w:val="en-US"/>
        </w:rPr>
      </w:pPr>
    </w:p>
    <w:p w:rsidR="004C2D19" w:rsidRPr="003D12E3" w:rsidRDefault="004C2D19" w:rsidP="0081522D">
      <w:pPr>
        <w:pStyle w:val="a3"/>
        <w:widowControl w:val="0"/>
        <w:spacing w:line="360" w:lineRule="auto"/>
        <w:ind w:firstLine="709"/>
        <w:jc w:val="center"/>
        <w:rPr>
          <w:rFonts w:ascii="Times New Roman" w:hAnsi="Times New Roman" w:cs="Times New Roman"/>
          <w:sz w:val="28"/>
          <w:szCs w:val="28"/>
        </w:rPr>
      </w:pPr>
    </w:p>
    <w:p w:rsidR="004C2D19" w:rsidRDefault="004C2D19" w:rsidP="0081522D">
      <w:pPr>
        <w:pStyle w:val="4"/>
        <w:keepNext w:val="0"/>
        <w:widowControl w:val="0"/>
        <w:spacing w:line="360" w:lineRule="auto"/>
        <w:ind w:firstLine="709"/>
        <w:rPr>
          <w:lang w:val="uk-UA"/>
        </w:rPr>
      </w:pPr>
      <w:r w:rsidRPr="003D12E3">
        <w:t>Гомель 2009</w:t>
      </w:r>
    </w:p>
    <w:p w:rsidR="004C2D19" w:rsidRPr="003D12E3" w:rsidRDefault="0081522D" w:rsidP="003D12E3">
      <w:pPr>
        <w:pStyle w:val="4"/>
        <w:widowControl w:val="0"/>
        <w:spacing w:line="360" w:lineRule="auto"/>
        <w:ind w:firstLine="709"/>
        <w:jc w:val="both"/>
        <w:rPr>
          <w:bCs/>
        </w:rPr>
      </w:pPr>
      <w:r>
        <w:rPr>
          <w:bCs/>
        </w:rPr>
        <w:br w:type="page"/>
      </w:r>
      <w:r w:rsidRPr="003D12E3">
        <w:rPr>
          <w:bCs/>
        </w:rPr>
        <w:t>Содержание</w:t>
      </w:r>
    </w:p>
    <w:p w:rsidR="004C2D19" w:rsidRPr="003D12E3" w:rsidRDefault="004C2D19" w:rsidP="003D12E3">
      <w:pPr>
        <w:widowControl w:val="0"/>
        <w:spacing w:line="360" w:lineRule="auto"/>
        <w:ind w:firstLine="709"/>
        <w:jc w:val="both"/>
        <w:rPr>
          <w:sz w:val="28"/>
          <w:szCs w:val="28"/>
        </w:rPr>
      </w:pPr>
    </w:p>
    <w:p w:rsidR="004C2D19" w:rsidRPr="003D12E3" w:rsidRDefault="004C2D19" w:rsidP="0081522D">
      <w:pPr>
        <w:pStyle w:val="13"/>
        <w:widowControl w:val="0"/>
        <w:tabs>
          <w:tab w:val="right" w:leader="dot" w:pos="9628"/>
        </w:tabs>
        <w:spacing w:line="360" w:lineRule="auto"/>
        <w:jc w:val="both"/>
        <w:rPr>
          <w:noProof/>
          <w:szCs w:val="28"/>
        </w:rPr>
      </w:pPr>
      <w:r w:rsidRPr="00E608C7">
        <w:rPr>
          <w:rStyle w:val="a8"/>
          <w:noProof/>
          <w:color w:val="auto"/>
          <w:szCs w:val="28"/>
        </w:rPr>
        <w:t>Введение</w:t>
      </w:r>
    </w:p>
    <w:p w:rsidR="004C2D19" w:rsidRPr="003D12E3" w:rsidRDefault="004C2D19" w:rsidP="0081522D">
      <w:pPr>
        <w:pStyle w:val="13"/>
        <w:widowControl w:val="0"/>
        <w:tabs>
          <w:tab w:val="right" w:leader="dot" w:pos="9628"/>
        </w:tabs>
        <w:spacing w:line="360" w:lineRule="auto"/>
        <w:jc w:val="both"/>
        <w:rPr>
          <w:noProof/>
          <w:szCs w:val="28"/>
        </w:rPr>
      </w:pPr>
      <w:r w:rsidRPr="00E608C7">
        <w:rPr>
          <w:rStyle w:val="a8"/>
          <w:noProof/>
          <w:color w:val="auto"/>
          <w:szCs w:val="28"/>
        </w:rPr>
        <w:t>1. Сущность, роль и значение ревизии сохранности имущества организации</w:t>
      </w:r>
    </w:p>
    <w:p w:rsidR="004C2D19" w:rsidRPr="003D12E3" w:rsidRDefault="004C2D19" w:rsidP="0081522D">
      <w:pPr>
        <w:pStyle w:val="13"/>
        <w:widowControl w:val="0"/>
        <w:tabs>
          <w:tab w:val="right" w:leader="dot" w:pos="9628"/>
        </w:tabs>
        <w:spacing w:line="360" w:lineRule="auto"/>
        <w:jc w:val="both"/>
        <w:rPr>
          <w:noProof/>
          <w:szCs w:val="28"/>
        </w:rPr>
      </w:pPr>
      <w:r w:rsidRPr="00E608C7">
        <w:rPr>
          <w:rStyle w:val="a8"/>
          <w:noProof/>
          <w:color w:val="auto"/>
          <w:szCs w:val="28"/>
        </w:rPr>
        <w:t>2. Информационное и нормативное</w:t>
      </w:r>
      <w:r w:rsidR="003D12E3" w:rsidRPr="00E608C7">
        <w:rPr>
          <w:rStyle w:val="a8"/>
          <w:noProof/>
          <w:color w:val="auto"/>
          <w:szCs w:val="28"/>
        </w:rPr>
        <w:t xml:space="preserve"> </w:t>
      </w:r>
      <w:r w:rsidRPr="00E608C7">
        <w:rPr>
          <w:rStyle w:val="a8"/>
          <w:noProof/>
          <w:color w:val="auto"/>
          <w:szCs w:val="28"/>
        </w:rPr>
        <w:t>обеспечение ревизии</w:t>
      </w:r>
    </w:p>
    <w:p w:rsidR="004C2D19" w:rsidRPr="003D12E3" w:rsidRDefault="004C2D19" w:rsidP="0081522D">
      <w:pPr>
        <w:pStyle w:val="13"/>
        <w:widowControl w:val="0"/>
        <w:tabs>
          <w:tab w:val="right" w:leader="dot" w:pos="9628"/>
        </w:tabs>
        <w:spacing w:line="360" w:lineRule="auto"/>
        <w:jc w:val="both"/>
        <w:rPr>
          <w:noProof/>
          <w:szCs w:val="28"/>
        </w:rPr>
      </w:pPr>
      <w:r w:rsidRPr="00E608C7">
        <w:rPr>
          <w:rStyle w:val="a8"/>
          <w:noProof/>
          <w:color w:val="auto"/>
          <w:szCs w:val="28"/>
        </w:rPr>
        <w:t>3. Методика ревизии сохранности</w:t>
      </w:r>
      <w:r w:rsidR="003D12E3" w:rsidRPr="00E608C7">
        <w:rPr>
          <w:rStyle w:val="a8"/>
          <w:noProof/>
          <w:color w:val="auto"/>
          <w:szCs w:val="28"/>
        </w:rPr>
        <w:t xml:space="preserve"> </w:t>
      </w:r>
      <w:r w:rsidRPr="00E608C7">
        <w:rPr>
          <w:rStyle w:val="a8"/>
          <w:noProof/>
          <w:color w:val="auto"/>
          <w:szCs w:val="28"/>
        </w:rPr>
        <w:t>имущества организации</w:t>
      </w:r>
    </w:p>
    <w:p w:rsidR="004C2D19" w:rsidRPr="003D12E3" w:rsidRDefault="004C2D19" w:rsidP="0081522D">
      <w:pPr>
        <w:pStyle w:val="21"/>
        <w:widowControl w:val="0"/>
        <w:spacing w:before="0" w:after="0" w:line="360" w:lineRule="auto"/>
        <w:ind w:left="0"/>
        <w:jc w:val="both"/>
        <w:rPr>
          <w:spacing w:val="0"/>
        </w:rPr>
      </w:pPr>
      <w:r w:rsidRPr="00E608C7">
        <w:rPr>
          <w:rStyle w:val="a8"/>
          <w:color w:val="auto"/>
          <w:spacing w:val="0"/>
        </w:rPr>
        <w:t>3.1 Особенности ревизии сохранности имущества</w:t>
      </w:r>
      <w:r w:rsidR="003D12E3" w:rsidRPr="00E608C7">
        <w:rPr>
          <w:rStyle w:val="a8"/>
          <w:color w:val="auto"/>
          <w:spacing w:val="0"/>
        </w:rPr>
        <w:t xml:space="preserve"> </w:t>
      </w:r>
      <w:r w:rsidRPr="00E608C7">
        <w:rPr>
          <w:rStyle w:val="a8"/>
          <w:color w:val="auto"/>
          <w:spacing w:val="0"/>
        </w:rPr>
        <w:t>в розничной торговле</w:t>
      </w:r>
    </w:p>
    <w:p w:rsidR="004C2D19" w:rsidRPr="003D12E3" w:rsidRDefault="004C2D19" w:rsidP="0081522D">
      <w:pPr>
        <w:pStyle w:val="21"/>
        <w:widowControl w:val="0"/>
        <w:spacing w:before="0" w:after="0" w:line="360" w:lineRule="auto"/>
        <w:ind w:left="0"/>
        <w:jc w:val="both"/>
        <w:rPr>
          <w:spacing w:val="0"/>
        </w:rPr>
      </w:pPr>
      <w:r w:rsidRPr="00E608C7">
        <w:rPr>
          <w:rStyle w:val="a8"/>
          <w:color w:val="auto"/>
          <w:spacing w:val="0"/>
        </w:rPr>
        <w:t>3.2 Особенности ревизии сохранности имущества</w:t>
      </w:r>
      <w:r w:rsidR="003D12E3" w:rsidRPr="00E608C7">
        <w:rPr>
          <w:rStyle w:val="a8"/>
          <w:color w:val="auto"/>
          <w:spacing w:val="0"/>
        </w:rPr>
        <w:t xml:space="preserve"> </w:t>
      </w:r>
      <w:r w:rsidRPr="00E608C7">
        <w:rPr>
          <w:rStyle w:val="a8"/>
          <w:color w:val="auto"/>
          <w:spacing w:val="0"/>
        </w:rPr>
        <w:t>в общественном питании</w:t>
      </w:r>
    </w:p>
    <w:p w:rsidR="004C2D19" w:rsidRPr="003D12E3" w:rsidRDefault="004C2D19" w:rsidP="0081522D">
      <w:pPr>
        <w:pStyle w:val="21"/>
        <w:widowControl w:val="0"/>
        <w:spacing w:before="0" w:after="0" w:line="360" w:lineRule="auto"/>
        <w:ind w:left="0"/>
        <w:jc w:val="both"/>
        <w:rPr>
          <w:spacing w:val="0"/>
        </w:rPr>
      </w:pPr>
      <w:r w:rsidRPr="00E608C7">
        <w:rPr>
          <w:rStyle w:val="a8"/>
          <w:color w:val="auto"/>
          <w:spacing w:val="0"/>
        </w:rPr>
        <w:t>3.3 Методика ревизии сохранности имущества в</w:t>
      </w:r>
      <w:r w:rsidR="003D12E3" w:rsidRPr="00E608C7">
        <w:rPr>
          <w:rStyle w:val="a8"/>
          <w:color w:val="auto"/>
          <w:spacing w:val="0"/>
        </w:rPr>
        <w:t xml:space="preserve"> </w:t>
      </w:r>
      <w:r w:rsidRPr="00E608C7">
        <w:rPr>
          <w:rStyle w:val="a8"/>
          <w:color w:val="auto"/>
          <w:spacing w:val="0"/>
        </w:rPr>
        <w:t>заготовительной деятельности</w:t>
      </w:r>
    </w:p>
    <w:p w:rsidR="004C2D19" w:rsidRPr="003D12E3" w:rsidRDefault="004C2D19" w:rsidP="0081522D">
      <w:pPr>
        <w:pStyle w:val="13"/>
        <w:widowControl w:val="0"/>
        <w:tabs>
          <w:tab w:val="right" w:leader="dot" w:pos="9628"/>
        </w:tabs>
        <w:spacing w:line="360" w:lineRule="auto"/>
        <w:jc w:val="both"/>
        <w:rPr>
          <w:noProof/>
          <w:szCs w:val="28"/>
        </w:rPr>
      </w:pPr>
      <w:r w:rsidRPr="00E608C7">
        <w:rPr>
          <w:rStyle w:val="a8"/>
          <w:noProof/>
          <w:color w:val="auto"/>
          <w:szCs w:val="28"/>
        </w:rPr>
        <w:t>4. Документальное оформление результатов ревизии, их рассмотрение и реализация</w:t>
      </w:r>
    </w:p>
    <w:p w:rsidR="004C2D19" w:rsidRPr="003D12E3" w:rsidRDefault="004C2D19" w:rsidP="0081522D">
      <w:pPr>
        <w:pStyle w:val="13"/>
        <w:widowControl w:val="0"/>
        <w:tabs>
          <w:tab w:val="right" w:leader="dot" w:pos="9628"/>
        </w:tabs>
        <w:spacing w:line="360" w:lineRule="auto"/>
        <w:jc w:val="both"/>
        <w:rPr>
          <w:noProof/>
          <w:szCs w:val="28"/>
        </w:rPr>
      </w:pPr>
      <w:r w:rsidRPr="00E608C7">
        <w:rPr>
          <w:rStyle w:val="a8"/>
          <w:noProof/>
          <w:color w:val="auto"/>
          <w:szCs w:val="28"/>
        </w:rPr>
        <w:t>Заключение</w:t>
      </w:r>
    </w:p>
    <w:p w:rsidR="004C2D19" w:rsidRPr="003D12E3" w:rsidRDefault="004C2D19" w:rsidP="0081522D">
      <w:pPr>
        <w:pStyle w:val="13"/>
        <w:widowControl w:val="0"/>
        <w:tabs>
          <w:tab w:val="right" w:leader="dot" w:pos="9628"/>
        </w:tabs>
        <w:spacing w:line="360" w:lineRule="auto"/>
        <w:jc w:val="both"/>
        <w:rPr>
          <w:noProof/>
          <w:szCs w:val="28"/>
        </w:rPr>
      </w:pPr>
      <w:r w:rsidRPr="00E608C7">
        <w:rPr>
          <w:rStyle w:val="a8"/>
          <w:noProof/>
          <w:color w:val="auto"/>
          <w:szCs w:val="28"/>
        </w:rPr>
        <w:t>Список использованных источников</w:t>
      </w:r>
    </w:p>
    <w:p w:rsidR="003D12E3" w:rsidRDefault="003D12E3" w:rsidP="0081522D">
      <w:pPr>
        <w:widowControl w:val="0"/>
        <w:spacing w:line="360" w:lineRule="auto"/>
        <w:jc w:val="both"/>
        <w:rPr>
          <w:sz w:val="28"/>
          <w:szCs w:val="28"/>
        </w:rPr>
      </w:pPr>
    </w:p>
    <w:p w:rsidR="004C2D19" w:rsidRPr="003D12E3" w:rsidRDefault="003D12E3" w:rsidP="003D12E3">
      <w:pPr>
        <w:widowControl w:val="0"/>
        <w:spacing w:line="360" w:lineRule="auto"/>
        <w:ind w:firstLine="709"/>
        <w:jc w:val="both"/>
        <w:rPr>
          <w:sz w:val="28"/>
          <w:szCs w:val="28"/>
        </w:rPr>
      </w:pPr>
      <w:r>
        <w:rPr>
          <w:szCs w:val="28"/>
        </w:rPr>
        <w:br w:type="page"/>
      </w:r>
      <w:bookmarkStart w:id="0" w:name="_Toc152077629"/>
      <w:r w:rsidR="004C2D19" w:rsidRPr="003D12E3">
        <w:rPr>
          <w:sz w:val="28"/>
          <w:szCs w:val="28"/>
        </w:rPr>
        <w:t>Введение</w:t>
      </w:r>
      <w:bookmarkEnd w:id="0"/>
    </w:p>
    <w:p w:rsidR="003D12E3" w:rsidRDefault="003D12E3" w:rsidP="003D12E3">
      <w:pPr>
        <w:pStyle w:val="24"/>
        <w:snapToGrid/>
        <w:ind w:firstLine="709"/>
      </w:pPr>
    </w:p>
    <w:p w:rsidR="004C2D19" w:rsidRPr="003D12E3" w:rsidRDefault="004C2D19" w:rsidP="003D12E3">
      <w:pPr>
        <w:pStyle w:val="24"/>
        <w:snapToGrid/>
        <w:ind w:firstLine="709"/>
      </w:pPr>
      <w:r w:rsidRPr="003D12E3">
        <w:t>В условиях перехода к рыночным отношениям особую актуальность приобретает повышение доходности отраслей деятельности потребительской кооперации. Это в значительной мере зависит от экономного использования всех видов материальных ресурсов, предотвращения возможных недостач и хищений. Кроме того, формирование рыночных экономических отношений повышает потребность в достоверной учетной и отчетной информации о деятельности субъектов хозяйствования. Особая роль в повышении эффективности хозяйствования, рациональном и экономном использовании сырьевых, топливно-энергетических и других материальных ресурсов, обеспечении сохранности собственности, укреплении дисциплины принадлежит ревизии. Важное теоретическое и практическое значение ревизии сохранности имущества организации, пути ее совершенствования, новый подход к решению ряда актуальных вопросов в этой области предопределили выбор темы курсовой работы.</w:t>
      </w:r>
    </w:p>
    <w:p w:rsidR="004C2D19" w:rsidRPr="003D12E3" w:rsidRDefault="004C2D19" w:rsidP="003D12E3">
      <w:pPr>
        <w:pStyle w:val="22"/>
        <w:widowControl w:val="0"/>
        <w:tabs>
          <w:tab w:val="left" w:pos="708"/>
          <w:tab w:val="left" w:pos="2835"/>
        </w:tabs>
        <w:spacing w:line="360" w:lineRule="auto"/>
        <w:ind w:firstLine="709"/>
        <w:jc w:val="both"/>
        <w:rPr>
          <w:sz w:val="28"/>
          <w:szCs w:val="28"/>
        </w:rPr>
      </w:pPr>
      <w:r w:rsidRPr="003D12E3">
        <w:rPr>
          <w:sz w:val="28"/>
          <w:szCs w:val="28"/>
        </w:rPr>
        <w:t>Целью курсовой работы является рассмотрение методики проведения ревизии сохранности имущества организации, так как это предусматривает инструкция, и так как ревизия производится фактически на исследуемом субъекте хозяйствования, рассмотрение результатов последней ревизии.</w:t>
      </w:r>
    </w:p>
    <w:p w:rsidR="004C2D19" w:rsidRPr="003D12E3" w:rsidRDefault="004C2D19" w:rsidP="003D12E3">
      <w:pPr>
        <w:pStyle w:val="22"/>
        <w:widowControl w:val="0"/>
        <w:tabs>
          <w:tab w:val="left" w:pos="708"/>
          <w:tab w:val="left" w:pos="2835"/>
        </w:tabs>
        <w:spacing w:line="360" w:lineRule="auto"/>
        <w:ind w:firstLine="709"/>
        <w:jc w:val="both"/>
        <w:rPr>
          <w:sz w:val="28"/>
          <w:szCs w:val="28"/>
        </w:rPr>
      </w:pPr>
      <w:r w:rsidRPr="003D12E3">
        <w:rPr>
          <w:sz w:val="28"/>
          <w:szCs w:val="28"/>
        </w:rPr>
        <w:t>В соответствии с указанной целью в курсовой работе поставлены следующие задачи:</w:t>
      </w:r>
    </w:p>
    <w:p w:rsidR="004C2D19" w:rsidRPr="003D12E3" w:rsidRDefault="004C2D19" w:rsidP="003D12E3">
      <w:pPr>
        <w:pStyle w:val="22"/>
        <w:widowControl w:val="0"/>
        <w:numPr>
          <w:ilvl w:val="0"/>
          <w:numId w:val="1"/>
        </w:numPr>
        <w:spacing w:line="360" w:lineRule="auto"/>
        <w:ind w:left="0" w:firstLine="709"/>
        <w:jc w:val="both"/>
        <w:rPr>
          <w:sz w:val="28"/>
          <w:szCs w:val="28"/>
        </w:rPr>
      </w:pPr>
      <w:r w:rsidRPr="003D12E3">
        <w:rPr>
          <w:sz w:val="28"/>
          <w:szCs w:val="28"/>
        </w:rPr>
        <w:t>рассмотреть сущность, значение, роль и задачи ревизии сохранности имущества организации;</w:t>
      </w:r>
    </w:p>
    <w:p w:rsidR="004C2D19" w:rsidRPr="003D12E3" w:rsidRDefault="004C2D19" w:rsidP="003D12E3">
      <w:pPr>
        <w:pStyle w:val="22"/>
        <w:widowControl w:val="0"/>
        <w:numPr>
          <w:ilvl w:val="0"/>
          <w:numId w:val="1"/>
        </w:numPr>
        <w:spacing w:line="360" w:lineRule="auto"/>
        <w:ind w:left="0" w:firstLine="709"/>
        <w:jc w:val="both"/>
        <w:rPr>
          <w:sz w:val="28"/>
          <w:szCs w:val="28"/>
        </w:rPr>
      </w:pPr>
      <w:r w:rsidRPr="003D12E3">
        <w:rPr>
          <w:sz w:val="28"/>
          <w:szCs w:val="28"/>
        </w:rPr>
        <w:t>изучить информационное и нормативное обеспечение ревизии;</w:t>
      </w:r>
    </w:p>
    <w:p w:rsidR="004C2D19" w:rsidRPr="003D12E3" w:rsidRDefault="004C2D19" w:rsidP="003D12E3">
      <w:pPr>
        <w:pStyle w:val="22"/>
        <w:widowControl w:val="0"/>
        <w:numPr>
          <w:ilvl w:val="0"/>
          <w:numId w:val="1"/>
        </w:numPr>
        <w:spacing w:line="360" w:lineRule="auto"/>
        <w:ind w:left="0" w:firstLine="709"/>
        <w:jc w:val="both"/>
        <w:rPr>
          <w:sz w:val="28"/>
          <w:szCs w:val="28"/>
        </w:rPr>
      </w:pPr>
      <w:r w:rsidRPr="003D12E3">
        <w:rPr>
          <w:sz w:val="28"/>
          <w:szCs w:val="28"/>
        </w:rPr>
        <w:t>изучить методику проведения ревизии сохранности имущества организации предусмотренную инструкцией и порядок проведения ревизии сохранности имущества организации ревизорами контрольно-ревизионного управления Гомельского ОПС;</w:t>
      </w:r>
    </w:p>
    <w:p w:rsidR="004C2D19" w:rsidRPr="003D12E3" w:rsidRDefault="004C2D19" w:rsidP="003D12E3">
      <w:pPr>
        <w:pStyle w:val="22"/>
        <w:widowControl w:val="0"/>
        <w:numPr>
          <w:ilvl w:val="0"/>
          <w:numId w:val="1"/>
        </w:numPr>
        <w:spacing w:line="360" w:lineRule="auto"/>
        <w:ind w:left="0" w:firstLine="709"/>
        <w:jc w:val="both"/>
        <w:rPr>
          <w:sz w:val="28"/>
          <w:szCs w:val="28"/>
        </w:rPr>
      </w:pPr>
      <w:r w:rsidRPr="003D12E3">
        <w:rPr>
          <w:sz w:val="28"/>
          <w:szCs w:val="28"/>
        </w:rPr>
        <w:t>исследовать результаты последней проверки сохранности имущества Октябрьского райпо;</w:t>
      </w:r>
    </w:p>
    <w:p w:rsidR="004C2D19" w:rsidRPr="003D12E3" w:rsidRDefault="004C2D19" w:rsidP="003D12E3">
      <w:pPr>
        <w:pStyle w:val="22"/>
        <w:widowControl w:val="0"/>
        <w:numPr>
          <w:ilvl w:val="0"/>
          <w:numId w:val="1"/>
        </w:numPr>
        <w:spacing w:line="360" w:lineRule="auto"/>
        <w:ind w:left="0" w:firstLine="709"/>
        <w:jc w:val="both"/>
        <w:rPr>
          <w:sz w:val="28"/>
          <w:szCs w:val="28"/>
        </w:rPr>
      </w:pPr>
      <w:r w:rsidRPr="003D12E3">
        <w:rPr>
          <w:sz w:val="28"/>
          <w:szCs w:val="28"/>
        </w:rPr>
        <w:t>изучить порядок документального оформления, рассмотрения и реализации результатов ревизии.</w:t>
      </w:r>
    </w:p>
    <w:p w:rsidR="004C2D19" w:rsidRPr="003D12E3" w:rsidRDefault="004C2D19" w:rsidP="003D12E3">
      <w:pPr>
        <w:pStyle w:val="22"/>
        <w:widowControl w:val="0"/>
        <w:tabs>
          <w:tab w:val="left" w:pos="2835"/>
        </w:tabs>
        <w:spacing w:line="360" w:lineRule="auto"/>
        <w:ind w:firstLine="709"/>
        <w:jc w:val="both"/>
        <w:rPr>
          <w:sz w:val="28"/>
          <w:szCs w:val="28"/>
        </w:rPr>
      </w:pPr>
      <w:r w:rsidRPr="003D12E3">
        <w:rPr>
          <w:sz w:val="28"/>
          <w:szCs w:val="28"/>
        </w:rPr>
        <w:t>Предметом исследования данной курсовой работы является финансово-хозяйственная деятельность Октябрьского райпо за период с 1.05.2008г. по 1.05.2009г. Объектом исследования — порядок проведения ревизии сохранности имущества исследуемой организации.</w:t>
      </w:r>
    </w:p>
    <w:p w:rsidR="004C2D19" w:rsidRPr="003D12E3" w:rsidRDefault="004C2D19" w:rsidP="003D12E3">
      <w:pPr>
        <w:widowControl w:val="0"/>
        <w:spacing w:line="360" w:lineRule="auto"/>
        <w:ind w:firstLine="709"/>
        <w:jc w:val="both"/>
        <w:rPr>
          <w:sz w:val="28"/>
          <w:szCs w:val="28"/>
        </w:rPr>
      </w:pPr>
      <w:r w:rsidRPr="003D12E3">
        <w:rPr>
          <w:sz w:val="28"/>
          <w:szCs w:val="28"/>
        </w:rPr>
        <w:t>Октябрьское райпо</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добровольное объединение граждан, проживающих (работающих) на территории Октябрьского района, создано в соответствии с решением Собрания уполномоченных, по (территориальному, производственному или иному) признаку на основе объединения его пайщиков,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 Октябрьское райпо является юридическим лицом, некоммерческой организацией, создаваемой в форме потребительского кооператива, имеет самостоятельный баланс, расчетный и иные счета в учреждениях банка, печать с его полным наименованием, штампы. В своей деятельности Октябрьское райпо руководствуется законодательством Республики Беларусь, положениями, действующими в потребительской кооперации, Уставом.</w:t>
      </w:r>
      <w:r w:rsidRPr="003D12E3">
        <w:rPr>
          <w:bCs/>
          <w:sz w:val="28"/>
          <w:szCs w:val="28"/>
        </w:rPr>
        <w:t xml:space="preserve"> </w:t>
      </w:r>
      <w:r w:rsidRPr="003D12E3">
        <w:rPr>
          <w:sz w:val="28"/>
          <w:szCs w:val="28"/>
        </w:rPr>
        <w:t>Место нахождения райпо: г/п Октябрьский, ул. Советская, 64.</w:t>
      </w:r>
    </w:p>
    <w:p w:rsidR="004C2D19" w:rsidRPr="003D12E3" w:rsidRDefault="004C2D19" w:rsidP="003D12E3">
      <w:pPr>
        <w:pStyle w:val="a3"/>
        <w:widowControl w:val="0"/>
        <w:spacing w:line="360" w:lineRule="auto"/>
        <w:ind w:firstLine="709"/>
        <w:jc w:val="both"/>
        <w:rPr>
          <w:rFonts w:ascii="Times New Roman" w:hAnsi="Times New Roman" w:cs="Times New Roman"/>
          <w:sz w:val="28"/>
          <w:szCs w:val="28"/>
        </w:rPr>
      </w:pPr>
      <w:r w:rsidRPr="003D12E3">
        <w:rPr>
          <w:rFonts w:ascii="Times New Roman" w:hAnsi="Times New Roman" w:cs="Times New Roman"/>
          <w:sz w:val="28"/>
          <w:szCs w:val="28"/>
        </w:rPr>
        <w:t>В состав Октябрьского райпо входит: нехозрасчетное предприятие «Общепит», нехозрасчетный участок «Заготовки», нехозрасчетное предприятие «Промышленность». С 01.01.2008 года проведена реорганизация Октябрьского райпо (в состав райпо вошли ОСП «Общепит» и ОСП «Коопзаготпром»), а с 01.10.2002 года присоединились ОСП «Комбинат кооперативной промышленности». Поэтому с 1 октября 2008 года составляется один баланс Октябрьского райпо.</w:t>
      </w:r>
    </w:p>
    <w:p w:rsidR="004C2D19" w:rsidRPr="003D12E3" w:rsidRDefault="004C2D19" w:rsidP="003D12E3">
      <w:pPr>
        <w:pStyle w:val="22"/>
        <w:widowControl w:val="0"/>
        <w:spacing w:line="360" w:lineRule="auto"/>
        <w:ind w:firstLine="709"/>
        <w:jc w:val="both"/>
        <w:rPr>
          <w:sz w:val="28"/>
          <w:szCs w:val="28"/>
        </w:rPr>
      </w:pPr>
      <w:r w:rsidRPr="003D12E3">
        <w:rPr>
          <w:sz w:val="28"/>
          <w:szCs w:val="28"/>
        </w:rPr>
        <w:t>Главной целью исследуемой организации является хозяйственная деятельность, направленная на получение прибыли. Предметом деятельности райпо является оптовая торговля, розничная торговля, общественное питание, заготовительная деятельность, промышленная деятельность.</w:t>
      </w:r>
    </w:p>
    <w:p w:rsidR="004C2D19" w:rsidRPr="003D12E3" w:rsidRDefault="004C2D19" w:rsidP="003D12E3">
      <w:pPr>
        <w:pStyle w:val="22"/>
        <w:widowControl w:val="0"/>
        <w:spacing w:line="360" w:lineRule="auto"/>
        <w:ind w:firstLine="709"/>
        <w:jc w:val="both"/>
        <w:rPr>
          <w:sz w:val="28"/>
          <w:szCs w:val="28"/>
        </w:rPr>
      </w:pPr>
      <w:r w:rsidRPr="003D12E3">
        <w:rPr>
          <w:sz w:val="28"/>
          <w:szCs w:val="28"/>
        </w:rPr>
        <w:t>Учетной политикой Октябрьского райпо принята книжно-журнальная форма учета. Автоматизирован учет по счетам: 01, 08, 41, 50, 51, 60. Стоимость основных фондов и нематериальных активов погашается линейным способом по всем видам и группам основных средств в организации.</w:t>
      </w:r>
      <w:r w:rsidRPr="003D12E3">
        <w:rPr>
          <w:noProof/>
          <w:sz w:val="28"/>
          <w:szCs w:val="28"/>
        </w:rPr>
        <w:t xml:space="preserve"> </w:t>
      </w:r>
      <w:r w:rsidRPr="003D12E3">
        <w:rPr>
          <w:sz w:val="28"/>
          <w:szCs w:val="28"/>
        </w:rPr>
        <w:t xml:space="preserve">Моментом определения выручки является отгрузка товаров (выполнения работ, услуг) и предъявления покупателю (заказчику) расчетных документов. </w:t>
      </w:r>
    </w:p>
    <w:p w:rsidR="004C2D19" w:rsidRPr="003D12E3" w:rsidRDefault="004C2D19" w:rsidP="003D12E3">
      <w:pPr>
        <w:widowControl w:val="0"/>
        <w:spacing w:line="360" w:lineRule="auto"/>
        <w:ind w:firstLine="709"/>
        <w:jc w:val="both"/>
        <w:rPr>
          <w:sz w:val="28"/>
          <w:szCs w:val="28"/>
        </w:rPr>
      </w:pPr>
      <w:r w:rsidRPr="003D12E3">
        <w:rPr>
          <w:sz w:val="28"/>
          <w:szCs w:val="28"/>
        </w:rPr>
        <w:t>Теоретической и методологической основой исследования явились нормативные документы, методологические и инструктивные материалы, периодическая печать, в частности наиболее были использованы учебные пособия Г.М. Пупко «Аудит и ревизия», Шидловской М.С. «Финансовый контроль и аудит», Андреева В.Д. «Ревизия и контроль в потребительской кооперации»; из периодической печати – журнал «Бухгалтерский учет и анализ», а также Методические указания по проведению ревизий и проверок сохранности товаров и тары в розничных предприятиях потребительской кооперации Республики Беларусь и т.д.</w:t>
      </w:r>
    </w:p>
    <w:p w:rsidR="004C2D19" w:rsidRPr="003D12E3" w:rsidRDefault="004C2D19" w:rsidP="003D12E3">
      <w:pPr>
        <w:widowControl w:val="0"/>
        <w:spacing w:line="360" w:lineRule="auto"/>
        <w:ind w:firstLine="709"/>
        <w:jc w:val="both"/>
        <w:rPr>
          <w:sz w:val="28"/>
          <w:szCs w:val="28"/>
        </w:rPr>
      </w:pPr>
      <w:r w:rsidRPr="003D12E3">
        <w:rPr>
          <w:sz w:val="28"/>
          <w:szCs w:val="28"/>
        </w:rPr>
        <w:t xml:space="preserve">При написании курсовой работы применялись следующие приёмы: группировка, выборка, систематизация, сравнение, нормативно-правовой, логический, экономический, обобщения данных. </w:t>
      </w:r>
    </w:p>
    <w:p w:rsidR="004C2D19" w:rsidRDefault="004C2D19" w:rsidP="003D12E3">
      <w:pPr>
        <w:widowControl w:val="0"/>
        <w:spacing w:line="360" w:lineRule="auto"/>
        <w:ind w:firstLine="709"/>
        <w:jc w:val="both"/>
        <w:rPr>
          <w:sz w:val="28"/>
          <w:szCs w:val="28"/>
          <w:lang w:val="uk-UA"/>
        </w:rPr>
      </w:pPr>
      <w:r w:rsidRPr="003D12E3">
        <w:rPr>
          <w:sz w:val="28"/>
          <w:szCs w:val="28"/>
        </w:rPr>
        <w:t>Курсовая работа состоит из введения, четырех глав, заключения, списка использованных источников, 6 приложений и включает 47 страниц печатного текста.</w:t>
      </w:r>
    </w:p>
    <w:p w:rsidR="0081522D" w:rsidRPr="0081522D" w:rsidRDefault="0081522D" w:rsidP="003D12E3">
      <w:pPr>
        <w:widowControl w:val="0"/>
        <w:spacing w:line="360" w:lineRule="auto"/>
        <w:ind w:firstLine="709"/>
        <w:jc w:val="both"/>
        <w:rPr>
          <w:sz w:val="28"/>
          <w:szCs w:val="28"/>
          <w:lang w:val="uk-UA"/>
        </w:rPr>
      </w:pPr>
    </w:p>
    <w:p w:rsidR="004C2D19" w:rsidRPr="003D12E3" w:rsidRDefault="003D12E3" w:rsidP="003D12E3">
      <w:pPr>
        <w:widowControl w:val="0"/>
        <w:spacing w:line="360" w:lineRule="auto"/>
        <w:ind w:firstLine="709"/>
        <w:jc w:val="both"/>
        <w:rPr>
          <w:sz w:val="28"/>
          <w:szCs w:val="28"/>
        </w:rPr>
      </w:pPr>
      <w:r>
        <w:rPr>
          <w:szCs w:val="28"/>
        </w:rPr>
        <w:br w:type="page"/>
      </w:r>
      <w:bookmarkStart w:id="1" w:name="_Toc152077630"/>
      <w:r w:rsidR="004C2D19" w:rsidRPr="003D12E3">
        <w:rPr>
          <w:sz w:val="28"/>
          <w:szCs w:val="28"/>
        </w:rPr>
        <w:t>1. Сущность, роль и значение ревизии сохранности имущества организации</w:t>
      </w:r>
      <w:bookmarkEnd w:id="1"/>
    </w:p>
    <w:p w:rsidR="003D12E3" w:rsidRDefault="003D12E3" w:rsidP="003D12E3">
      <w:pPr>
        <w:widowControl w:val="0"/>
        <w:shd w:val="clear" w:color="auto" w:fill="FFFFFF"/>
        <w:spacing w:line="360" w:lineRule="auto"/>
        <w:ind w:firstLine="709"/>
        <w:jc w:val="both"/>
        <w:rPr>
          <w:sz w:val="28"/>
          <w:szCs w:val="28"/>
        </w:rPr>
      </w:pP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 xml:space="preserve">Для осуществления непрерывности процессов расширенного воспроизводства субъекты хозяйствования создают и пополняют запасы товарно-материальных ценностей как составной части их производственных фондов. С увеличением объемов производства особую актуальность представляют вопросы рационального формирования и использования указанных запасов и обеспечения их безусловной сохранности; ресурсосбережение выступает важным направлением эффективного ведения хозяйства, на что обращается особое внимание. Осуществлению этих задач способствует организация надлежащего экономического контроля в каждой организации. Контроль за общественным производством, рациональным использованием материальных, трудовых и финансовых ресурсов является объективной необходимостью. Он направлен на охрану всех форм собственности, выполнения хозяйственных и финансовых планов, соблюдение строжайшей экономии средств, на выявление внутренних резервов и использование их для роста производства и увеличения накоплений. </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Особая роль в повышении эффективности производства, рациональном и экономном использовании сырьевых, топливно-энергетических и других материальных ресурсов принадлежит ревизии сохранности имущества организации. Ревизия сохранности имущества организации заключается в проверке соблюдения законности, достоверности и целесообразности хозяйственных операций, выявлении нарушений и злоупотреблений, их причин и виновных в этом лиц, вскрытие внутрипроизводственных резервов повышения эффективности деятельности субъекта хозяйствования, разработке конкретных предложений по устранению имеющихся недостатков и нарушений, отрицательно влияющих на сохранность собственности ревизуемой организации.</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Основными задачами ревизии сохранности имущества организации является проверка:</w:t>
      </w:r>
    </w:p>
    <w:p w:rsidR="004C2D19" w:rsidRPr="003D12E3" w:rsidRDefault="004C2D19" w:rsidP="003D12E3">
      <w:pPr>
        <w:widowControl w:val="0"/>
        <w:numPr>
          <w:ilvl w:val="0"/>
          <w:numId w:val="2"/>
        </w:numPr>
        <w:shd w:val="clear" w:color="auto" w:fill="FFFFFF"/>
        <w:tabs>
          <w:tab w:val="left" w:pos="566"/>
        </w:tabs>
        <w:spacing w:line="360" w:lineRule="auto"/>
        <w:ind w:left="0" w:firstLine="709"/>
        <w:jc w:val="both"/>
        <w:rPr>
          <w:sz w:val="28"/>
          <w:szCs w:val="28"/>
        </w:rPr>
      </w:pPr>
      <w:r w:rsidRPr="003D12E3">
        <w:rPr>
          <w:sz w:val="28"/>
          <w:szCs w:val="28"/>
        </w:rPr>
        <w:t>состояния учета, хранения и эффективности использования товарно-материальных ценностей;</w:t>
      </w:r>
    </w:p>
    <w:p w:rsidR="004C2D19" w:rsidRPr="003D12E3" w:rsidRDefault="004C2D19" w:rsidP="003D12E3">
      <w:pPr>
        <w:widowControl w:val="0"/>
        <w:numPr>
          <w:ilvl w:val="0"/>
          <w:numId w:val="2"/>
        </w:numPr>
        <w:shd w:val="clear" w:color="auto" w:fill="FFFFFF"/>
        <w:tabs>
          <w:tab w:val="left" w:pos="566"/>
        </w:tabs>
        <w:spacing w:line="360" w:lineRule="auto"/>
        <w:ind w:left="0" w:firstLine="709"/>
        <w:jc w:val="both"/>
        <w:rPr>
          <w:sz w:val="28"/>
          <w:szCs w:val="28"/>
        </w:rPr>
      </w:pPr>
      <w:r w:rsidRPr="003D12E3">
        <w:rPr>
          <w:sz w:val="28"/>
          <w:szCs w:val="28"/>
        </w:rPr>
        <w:t>соответствия фактического наличия ресурсов данным бухгалтерского учета и потребностям субъекта хозяйствования;</w:t>
      </w:r>
    </w:p>
    <w:p w:rsidR="004C2D19" w:rsidRPr="003D12E3" w:rsidRDefault="004C2D19" w:rsidP="003D12E3">
      <w:pPr>
        <w:widowControl w:val="0"/>
        <w:numPr>
          <w:ilvl w:val="0"/>
          <w:numId w:val="2"/>
        </w:numPr>
        <w:shd w:val="clear" w:color="auto" w:fill="FFFFFF"/>
        <w:spacing w:line="360" w:lineRule="auto"/>
        <w:ind w:left="0" w:firstLine="709"/>
        <w:jc w:val="both"/>
        <w:rPr>
          <w:sz w:val="28"/>
          <w:szCs w:val="28"/>
        </w:rPr>
      </w:pPr>
      <w:r w:rsidRPr="003D12E3">
        <w:rPr>
          <w:sz w:val="28"/>
          <w:szCs w:val="28"/>
        </w:rPr>
        <w:t>выявления непригодных для использования ценностей с определением суммы причиненного ущерба и виновных лиц;</w:t>
      </w:r>
    </w:p>
    <w:p w:rsidR="004C2D19" w:rsidRPr="003D12E3" w:rsidRDefault="004C2D19" w:rsidP="003D12E3">
      <w:pPr>
        <w:widowControl w:val="0"/>
        <w:numPr>
          <w:ilvl w:val="0"/>
          <w:numId w:val="2"/>
        </w:numPr>
        <w:shd w:val="clear" w:color="auto" w:fill="FFFFFF"/>
        <w:spacing w:line="360" w:lineRule="auto"/>
        <w:ind w:left="0" w:firstLine="709"/>
        <w:jc w:val="both"/>
        <w:rPr>
          <w:sz w:val="28"/>
          <w:szCs w:val="28"/>
        </w:rPr>
      </w:pPr>
      <w:r w:rsidRPr="003D12E3">
        <w:rPr>
          <w:sz w:val="28"/>
          <w:szCs w:val="28"/>
        </w:rPr>
        <w:t>полноты и своевременности оприходования, законности и целесообразности расходования и списания товарно-материальных ценностей;</w:t>
      </w:r>
    </w:p>
    <w:p w:rsidR="004C2D19" w:rsidRPr="003D12E3" w:rsidRDefault="004C2D19" w:rsidP="003D12E3">
      <w:pPr>
        <w:widowControl w:val="0"/>
        <w:numPr>
          <w:ilvl w:val="0"/>
          <w:numId w:val="2"/>
        </w:numPr>
        <w:shd w:val="clear" w:color="auto" w:fill="FFFFFF"/>
        <w:spacing w:line="360" w:lineRule="auto"/>
        <w:ind w:left="0" w:firstLine="709"/>
        <w:jc w:val="both"/>
        <w:rPr>
          <w:sz w:val="28"/>
          <w:szCs w:val="28"/>
        </w:rPr>
      </w:pPr>
      <w:r w:rsidRPr="003D12E3">
        <w:rPr>
          <w:sz w:val="28"/>
          <w:szCs w:val="28"/>
        </w:rPr>
        <w:t>обоснования и соблюдения установленных норм расхода сырья, материалов, топлива, нефтепродуктов и других ценностей, своевременности и качества инвентаризаций и правильности принимаемый по результатам ревизии решений.</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Следует отметить, что ревизия сохранности собственности организаций потребительской кооперации занимает особое. Это объясняется тем, что в системе Белкоопсоюза из года в год продолжают иметь место крупные недостачи товарно-материальных ценностей (табл. 1.1) [16, с. 46].</w:t>
      </w:r>
    </w:p>
    <w:p w:rsidR="0081522D" w:rsidRDefault="0081522D" w:rsidP="003D12E3">
      <w:pPr>
        <w:widowControl w:val="0"/>
        <w:shd w:val="clear" w:color="auto" w:fill="FFFFFF"/>
        <w:spacing w:line="360" w:lineRule="auto"/>
        <w:ind w:firstLine="709"/>
        <w:jc w:val="both"/>
        <w:rPr>
          <w:sz w:val="28"/>
          <w:lang w:val="uk-UA"/>
        </w:rPr>
      </w:pPr>
    </w:p>
    <w:p w:rsidR="004C2D19" w:rsidRPr="003D12E3" w:rsidRDefault="004C2D19" w:rsidP="003D12E3">
      <w:pPr>
        <w:widowControl w:val="0"/>
        <w:shd w:val="clear" w:color="auto" w:fill="FFFFFF"/>
        <w:spacing w:line="360" w:lineRule="auto"/>
        <w:ind w:firstLine="709"/>
        <w:jc w:val="both"/>
        <w:rPr>
          <w:sz w:val="28"/>
        </w:rPr>
      </w:pPr>
      <w:r w:rsidRPr="003D12E3">
        <w:rPr>
          <w:sz w:val="28"/>
        </w:rPr>
        <w:t>Таблица 1.1</w:t>
      </w:r>
    </w:p>
    <w:p w:rsidR="004C2D19" w:rsidRPr="003D12E3" w:rsidRDefault="004C2D19" w:rsidP="003D12E3">
      <w:pPr>
        <w:widowControl w:val="0"/>
        <w:shd w:val="clear" w:color="auto" w:fill="FFFFFF"/>
        <w:spacing w:line="360" w:lineRule="auto"/>
        <w:ind w:firstLine="709"/>
        <w:jc w:val="both"/>
        <w:rPr>
          <w:sz w:val="28"/>
        </w:rPr>
      </w:pPr>
      <w:r w:rsidRPr="003D12E3">
        <w:rPr>
          <w:sz w:val="28"/>
        </w:rPr>
        <w:t>Динамика крупных недостач выявленных по системе Белкоопсоюза за 1999-2003гг.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1180"/>
        <w:gridCol w:w="920"/>
        <w:gridCol w:w="1710"/>
        <w:gridCol w:w="1878"/>
        <w:gridCol w:w="1862"/>
      </w:tblGrid>
      <w:tr w:rsidR="003D12E3" w:rsidRPr="003D12E3" w:rsidTr="003D12E3">
        <w:trPr>
          <w:cantSplit/>
          <w:jc w:val="center"/>
        </w:trPr>
        <w:tc>
          <w:tcPr>
            <w:tcW w:w="1520" w:type="dxa"/>
            <w:vMerge w:val="restart"/>
            <w:vAlign w:val="center"/>
          </w:tcPr>
          <w:p w:rsidR="004C2D19" w:rsidRPr="003D12E3" w:rsidRDefault="004C2D19" w:rsidP="003D12E3">
            <w:pPr>
              <w:spacing w:line="360" w:lineRule="auto"/>
              <w:rPr>
                <w:sz w:val="20"/>
              </w:rPr>
            </w:pPr>
            <w:r w:rsidRPr="003D12E3">
              <w:rPr>
                <w:sz w:val="20"/>
              </w:rPr>
              <w:t>Годы</w:t>
            </w:r>
          </w:p>
        </w:tc>
        <w:tc>
          <w:tcPr>
            <w:tcW w:w="2100" w:type="dxa"/>
            <w:gridSpan w:val="2"/>
            <w:vAlign w:val="center"/>
          </w:tcPr>
          <w:p w:rsidR="004C2D19" w:rsidRPr="003D12E3" w:rsidRDefault="004C2D19" w:rsidP="003D12E3">
            <w:pPr>
              <w:spacing w:line="360" w:lineRule="auto"/>
              <w:rPr>
                <w:sz w:val="20"/>
              </w:rPr>
            </w:pPr>
            <w:r w:rsidRPr="003D12E3">
              <w:rPr>
                <w:sz w:val="20"/>
              </w:rPr>
              <w:t>Выявлено недостач</w:t>
            </w:r>
          </w:p>
        </w:tc>
        <w:tc>
          <w:tcPr>
            <w:tcW w:w="1710" w:type="dxa"/>
            <w:vMerge w:val="restart"/>
            <w:vAlign w:val="center"/>
          </w:tcPr>
          <w:p w:rsidR="004C2D19" w:rsidRPr="003D12E3" w:rsidRDefault="004C2D19" w:rsidP="003D12E3">
            <w:pPr>
              <w:spacing w:line="360" w:lineRule="auto"/>
              <w:rPr>
                <w:sz w:val="20"/>
              </w:rPr>
            </w:pPr>
            <w:r w:rsidRPr="003D12E3">
              <w:rPr>
                <w:sz w:val="20"/>
              </w:rPr>
              <w:t>Взыскано из выявленных недостач, тыс.р.</w:t>
            </w:r>
          </w:p>
        </w:tc>
        <w:tc>
          <w:tcPr>
            <w:tcW w:w="1878" w:type="dxa"/>
            <w:vMerge w:val="restart"/>
            <w:vAlign w:val="center"/>
          </w:tcPr>
          <w:p w:rsidR="004C2D19" w:rsidRPr="003D12E3" w:rsidRDefault="004C2D19" w:rsidP="003D12E3">
            <w:pPr>
              <w:spacing w:line="360" w:lineRule="auto"/>
              <w:rPr>
                <w:sz w:val="20"/>
              </w:rPr>
            </w:pPr>
            <w:r w:rsidRPr="003D12E3">
              <w:rPr>
                <w:sz w:val="20"/>
              </w:rPr>
              <w:t xml:space="preserve">% </w:t>
            </w:r>
          </w:p>
          <w:p w:rsidR="004C2D19" w:rsidRPr="003D12E3" w:rsidRDefault="004C2D19" w:rsidP="003D12E3">
            <w:pPr>
              <w:spacing w:line="360" w:lineRule="auto"/>
              <w:rPr>
                <w:sz w:val="20"/>
              </w:rPr>
            </w:pPr>
            <w:r w:rsidRPr="003D12E3">
              <w:rPr>
                <w:sz w:val="20"/>
              </w:rPr>
              <w:t>взыскания</w:t>
            </w:r>
          </w:p>
        </w:tc>
        <w:tc>
          <w:tcPr>
            <w:tcW w:w="1862" w:type="dxa"/>
            <w:vMerge w:val="restart"/>
            <w:vAlign w:val="center"/>
          </w:tcPr>
          <w:p w:rsidR="004C2D19" w:rsidRPr="003D12E3" w:rsidRDefault="004C2D19" w:rsidP="003D12E3">
            <w:pPr>
              <w:spacing w:line="360" w:lineRule="auto"/>
              <w:rPr>
                <w:sz w:val="20"/>
              </w:rPr>
            </w:pPr>
            <w:r w:rsidRPr="003D12E3">
              <w:rPr>
                <w:sz w:val="20"/>
              </w:rPr>
              <w:t>Темп изменения к предыдущему году, %</w:t>
            </w:r>
          </w:p>
        </w:tc>
      </w:tr>
      <w:tr w:rsidR="003D12E3" w:rsidRPr="003D12E3" w:rsidTr="003D12E3">
        <w:trPr>
          <w:cantSplit/>
          <w:jc w:val="center"/>
        </w:trPr>
        <w:tc>
          <w:tcPr>
            <w:tcW w:w="1520" w:type="dxa"/>
            <w:vMerge/>
            <w:vAlign w:val="center"/>
          </w:tcPr>
          <w:p w:rsidR="004C2D19" w:rsidRPr="003D12E3" w:rsidRDefault="004C2D19" w:rsidP="003D12E3">
            <w:pPr>
              <w:spacing w:line="360" w:lineRule="auto"/>
              <w:rPr>
                <w:sz w:val="20"/>
              </w:rPr>
            </w:pPr>
          </w:p>
        </w:tc>
        <w:tc>
          <w:tcPr>
            <w:tcW w:w="1180" w:type="dxa"/>
            <w:vAlign w:val="center"/>
          </w:tcPr>
          <w:p w:rsidR="004C2D19" w:rsidRPr="003D12E3" w:rsidRDefault="004C2D19" w:rsidP="003D12E3">
            <w:pPr>
              <w:spacing w:line="360" w:lineRule="auto"/>
              <w:rPr>
                <w:sz w:val="20"/>
              </w:rPr>
            </w:pPr>
            <w:r w:rsidRPr="003D12E3">
              <w:rPr>
                <w:sz w:val="20"/>
              </w:rPr>
              <w:t>количество</w:t>
            </w:r>
          </w:p>
        </w:tc>
        <w:tc>
          <w:tcPr>
            <w:tcW w:w="920" w:type="dxa"/>
            <w:vAlign w:val="center"/>
          </w:tcPr>
          <w:p w:rsidR="004C2D19" w:rsidRPr="003D12E3" w:rsidRDefault="004C2D19" w:rsidP="003D12E3">
            <w:pPr>
              <w:spacing w:line="360" w:lineRule="auto"/>
              <w:rPr>
                <w:sz w:val="20"/>
              </w:rPr>
            </w:pPr>
            <w:r w:rsidRPr="003D12E3">
              <w:rPr>
                <w:sz w:val="20"/>
              </w:rPr>
              <w:t>сумма, тыс.р.</w:t>
            </w:r>
          </w:p>
        </w:tc>
        <w:tc>
          <w:tcPr>
            <w:tcW w:w="1710" w:type="dxa"/>
            <w:vMerge/>
            <w:vAlign w:val="center"/>
          </w:tcPr>
          <w:p w:rsidR="004C2D19" w:rsidRPr="003D12E3" w:rsidRDefault="004C2D19" w:rsidP="003D12E3">
            <w:pPr>
              <w:spacing w:line="360" w:lineRule="auto"/>
              <w:rPr>
                <w:sz w:val="20"/>
              </w:rPr>
            </w:pPr>
          </w:p>
        </w:tc>
        <w:tc>
          <w:tcPr>
            <w:tcW w:w="1878" w:type="dxa"/>
            <w:vMerge/>
            <w:vAlign w:val="center"/>
          </w:tcPr>
          <w:p w:rsidR="004C2D19" w:rsidRPr="003D12E3" w:rsidRDefault="004C2D19" w:rsidP="003D12E3">
            <w:pPr>
              <w:spacing w:line="360" w:lineRule="auto"/>
              <w:rPr>
                <w:sz w:val="20"/>
              </w:rPr>
            </w:pPr>
          </w:p>
        </w:tc>
        <w:tc>
          <w:tcPr>
            <w:tcW w:w="1862" w:type="dxa"/>
            <w:vMerge/>
            <w:vAlign w:val="center"/>
          </w:tcPr>
          <w:p w:rsidR="004C2D19" w:rsidRPr="003D12E3" w:rsidRDefault="004C2D19" w:rsidP="003D12E3">
            <w:pPr>
              <w:spacing w:line="360" w:lineRule="auto"/>
              <w:rPr>
                <w:sz w:val="20"/>
              </w:rPr>
            </w:pPr>
          </w:p>
        </w:tc>
      </w:tr>
      <w:tr w:rsidR="003D12E3" w:rsidRPr="003D12E3" w:rsidTr="003D12E3">
        <w:trPr>
          <w:jc w:val="center"/>
        </w:trPr>
        <w:tc>
          <w:tcPr>
            <w:tcW w:w="1520" w:type="dxa"/>
            <w:vAlign w:val="center"/>
          </w:tcPr>
          <w:p w:rsidR="004C2D19" w:rsidRPr="003D12E3" w:rsidRDefault="004C2D19" w:rsidP="003D12E3">
            <w:pPr>
              <w:spacing w:line="360" w:lineRule="auto"/>
              <w:rPr>
                <w:sz w:val="20"/>
                <w:lang w:val="en-US"/>
              </w:rPr>
            </w:pPr>
            <w:r w:rsidRPr="003D12E3">
              <w:rPr>
                <w:sz w:val="20"/>
                <w:lang w:val="en-US"/>
              </w:rPr>
              <w:t>2005</w:t>
            </w:r>
          </w:p>
        </w:tc>
        <w:tc>
          <w:tcPr>
            <w:tcW w:w="1180" w:type="dxa"/>
            <w:vAlign w:val="center"/>
          </w:tcPr>
          <w:p w:rsidR="004C2D19" w:rsidRPr="003D12E3" w:rsidRDefault="004C2D19" w:rsidP="003D12E3">
            <w:pPr>
              <w:spacing w:line="360" w:lineRule="auto"/>
              <w:rPr>
                <w:sz w:val="20"/>
              </w:rPr>
            </w:pPr>
            <w:r w:rsidRPr="003D12E3">
              <w:rPr>
                <w:sz w:val="20"/>
              </w:rPr>
              <w:t>18</w:t>
            </w:r>
          </w:p>
        </w:tc>
        <w:tc>
          <w:tcPr>
            <w:tcW w:w="920" w:type="dxa"/>
            <w:vAlign w:val="center"/>
          </w:tcPr>
          <w:p w:rsidR="004C2D19" w:rsidRPr="003D12E3" w:rsidRDefault="004C2D19" w:rsidP="003D12E3">
            <w:pPr>
              <w:spacing w:line="360" w:lineRule="auto"/>
              <w:rPr>
                <w:sz w:val="20"/>
              </w:rPr>
            </w:pPr>
            <w:r w:rsidRPr="003D12E3">
              <w:rPr>
                <w:sz w:val="20"/>
              </w:rPr>
              <w:t>8516</w:t>
            </w:r>
          </w:p>
        </w:tc>
        <w:tc>
          <w:tcPr>
            <w:tcW w:w="1710" w:type="dxa"/>
            <w:vAlign w:val="center"/>
          </w:tcPr>
          <w:p w:rsidR="004C2D19" w:rsidRPr="003D12E3" w:rsidRDefault="004C2D19" w:rsidP="003D12E3">
            <w:pPr>
              <w:spacing w:line="360" w:lineRule="auto"/>
              <w:rPr>
                <w:sz w:val="20"/>
              </w:rPr>
            </w:pPr>
            <w:r w:rsidRPr="003D12E3">
              <w:rPr>
                <w:sz w:val="20"/>
              </w:rPr>
              <w:t>6269</w:t>
            </w:r>
          </w:p>
        </w:tc>
        <w:tc>
          <w:tcPr>
            <w:tcW w:w="1878" w:type="dxa"/>
            <w:vAlign w:val="center"/>
          </w:tcPr>
          <w:p w:rsidR="004C2D19" w:rsidRPr="003D12E3" w:rsidRDefault="004C2D19" w:rsidP="003D12E3">
            <w:pPr>
              <w:spacing w:line="360" w:lineRule="auto"/>
              <w:rPr>
                <w:sz w:val="20"/>
              </w:rPr>
            </w:pPr>
            <w:r w:rsidRPr="003D12E3">
              <w:rPr>
                <w:sz w:val="20"/>
              </w:rPr>
              <w:t>73,6</w:t>
            </w:r>
          </w:p>
        </w:tc>
        <w:tc>
          <w:tcPr>
            <w:tcW w:w="1862" w:type="dxa"/>
            <w:vAlign w:val="center"/>
          </w:tcPr>
          <w:p w:rsidR="004C2D19" w:rsidRPr="003D12E3" w:rsidRDefault="004C2D19" w:rsidP="003D12E3">
            <w:pPr>
              <w:spacing w:line="360" w:lineRule="auto"/>
              <w:rPr>
                <w:sz w:val="20"/>
              </w:rPr>
            </w:pPr>
            <w:r w:rsidRPr="003D12E3">
              <w:rPr>
                <w:sz w:val="20"/>
              </w:rPr>
              <w:t>-</w:t>
            </w:r>
          </w:p>
        </w:tc>
      </w:tr>
      <w:tr w:rsidR="003D12E3" w:rsidRPr="003D12E3" w:rsidTr="003D12E3">
        <w:trPr>
          <w:jc w:val="center"/>
        </w:trPr>
        <w:tc>
          <w:tcPr>
            <w:tcW w:w="1520" w:type="dxa"/>
            <w:vAlign w:val="center"/>
          </w:tcPr>
          <w:p w:rsidR="004C2D19" w:rsidRPr="003D12E3" w:rsidRDefault="004C2D19" w:rsidP="003D12E3">
            <w:pPr>
              <w:spacing w:line="360" w:lineRule="auto"/>
              <w:rPr>
                <w:sz w:val="20"/>
                <w:lang w:val="en-US"/>
              </w:rPr>
            </w:pPr>
            <w:r w:rsidRPr="003D12E3">
              <w:rPr>
                <w:sz w:val="20"/>
              </w:rPr>
              <w:t>200</w:t>
            </w:r>
            <w:r w:rsidRPr="003D12E3">
              <w:rPr>
                <w:sz w:val="20"/>
                <w:lang w:val="en-US"/>
              </w:rPr>
              <w:t>6</w:t>
            </w:r>
          </w:p>
        </w:tc>
        <w:tc>
          <w:tcPr>
            <w:tcW w:w="1180" w:type="dxa"/>
            <w:vAlign w:val="center"/>
          </w:tcPr>
          <w:p w:rsidR="004C2D19" w:rsidRPr="003D12E3" w:rsidRDefault="004C2D19" w:rsidP="003D12E3">
            <w:pPr>
              <w:spacing w:line="360" w:lineRule="auto"/>
              <w:rPr>
                <w:sz w:val="20"/>
              </w:rPr>
            </w:pPr>
            <w:r w:rsidRPr="003D12E3">
              <w:rPr>
                <w:sz w:val="20"/>
              </w:rPr>
              <w:t>27</w:t>
            </w:r>
          </w:p>
        </w:tc>
        <w:tc>
          <w:tcPr>
            <w:tcW w:w="920" w:type="dxa"/>
            <w:vAlign w:val="center"/>
          </w:tcPr>
          <w:p w:rsidR="004C2D19" w:rsidRPr="003D12E3" w:rsidRDefault="004C2D19" w:rsidP="003D12E3">
            <w:pPr>
              <w:spacing w:line="360" w:lineRule="auto"/>
              <w:rPr>
                <w:sz w:val="20"/>
              </w:rPr>
            </w:pPr>
            <w:r w:rsidRPr="003D12E3">
              <w:rPr>
                <w:sz w:val="20"/>
              </w:rPr>
              <w:t>63115</w:t>
            </w:r>
          </w:p>
        </w:tc>
        <w:tc>
          <w:tcPr>
            <w:tcW w:w="1710" w:type="dxa"/>
            <w:vAlign w:val="center"/>
          </w:tcPr>
          <w:p w:rsidR="004C2D19" w:rsidRPr="003D12E3" w:rsidRDefault="004C2D19" w:rsidP="003D12E3">
            <w:pPr>
              <w:spacing w:line="360" w:lineRule="auto"/>
              <w:rPr>
                <w:sz w:val="20"/>
              </w:rPr>
            </w:pPr>
            <w:r w:rsidRPr="003D12E3">
              <w:rPr>
                <w:sz w:val="20"/>
              </w:rPr>
              <w:t>21095</w:t>
            </w:r>
          </w:p>
        </w:tc>
        <w:tc>
          <w:tcPr>
            <w:tcW w:w="1878" w:type="dxa"/>
            <w:vAlign w:val="center"/>
          </w:tcPr>
          <w:p w:rsidR="004C2D19" w:rsidRPr="003D12E3" w:rsidRDefault="004C2D19" w:rsidP="003D12E3">
            <w:pPr>
              <w:spacing w:line="360" w:lineRule="auto"/>
              <w:rPr>
                <w:sz w:val="20"/>
              </w:rPr>
            </w:pPr>
            <w:r w:rsidRPr="003D12E3">
              <w:rPr>
                <w:sz w:val="20"/>
              </w:rPr>
              <w:t>33,4</w:t>
            </w:r>
          </w:p>
        </w:tc>
        <w:tc>
          <w:tcPr>
            <w:tcW w:w="1862" w:type="dxa"/>
            <w:vAlign w:val="center"/>
          </w:tcPr>
          <w:p w:rsidR="004C2D19" w:rsidRPr="003D12E3" w:rsidRDefault="004C2D19" w:rsidP="003D12E3">
            <w:pPr>
              <w:spacing w:line="360" w:lineRule="auto"/>
              <w:rPr>
                <w:sz w:val="20"/>
              </w:rPr>
            </w:pPr>
            <w:r w:rsidRPr="003D12E3">
              <w:rPr>
                <w:sz w:val="20"/>
              </w:rPr>
              <w:t>741,1</w:t>
            </w:r>
          </w:p>
        </w:tc>
      </w:tr>
      <w:tr w:rsidR="003D12E3" w:rsidRPr="003D12E3" w:rsidTr="003D12E3">
        <w:trPr>
          <w:jc w:val="center"/>
        </w:trPr>
        <w:tc>
          <w:tcPr>
            <w:tcW w:w="1520" w:type="dxa"/>
            <w:vAlign w:val="center"/>
          </w:tcPr>
          <w:p w:rsidR="004C2D19" w:rsidRPr="003D12E3" w:rsidRDefault="004C2D19" w:rsidP="003D12E3">
            <w:pPr>
              <w:spacing w:line="360" w:lineRule="auto"/>
              <w:rPr>
                <w:sz w:val="20"/>
                <w:lang w:val="en-US"/>
              </w:rPr>
            </w:pPr>
            <w:r w:rsidRPr="003D12E3">
              <w:rPr>
                <w:sz w:val="20"/>
              </w:rPr>
              <w:t>200</w:t>
            </w:r>
            <w:r w:rsidRPr="003D12E3">
              <w:rPr>
                <w:sz w:val="20"/>
                <w:lang w:val="en-US"/>
              </w:rPr>
              <w:t>7</w:t>
            </w:r>
          </w:p>
        </w:tc>
        <w:tc>
          <w:tcPr>
            <w:tcW w:w="1180" w:type="dxa"/>
            <w:vAlign w:val="center"/>
          </w:tcPr>
          <w:p w:rsidR="004C2D19" w:rsidRPr="003D12E3" w:rsidRDefault="004C2D19" w:rsidP="003D12E3">
            <w:pPr>
              <w:spacing w:line="360" w:lineRule="auto"/>
              <w:rPr>
                <w:sz w:val="20"/>
              </w:rPr>
            </w:pPr>
            <w:r w:rsidRPr="003D12E3">
              <w:rPr>
                <w:sz w:val="20"/>
              </w:rPr>
              <w:t>26</w:t>
            </w:r>
          </w:p>
        </w:tc>
        <w:tc>
          <w:tcPr>
            <w:tcW w:w="920" w:type="dxa"/>
            <w:vAlign w:val="center"/>
          </w:tcPr>
          <w:p w:rsidR="004C2D19" w:rsidRPr="003D12E3" w:rsidRDefault="004C2D19" w:rsidP="003D12E3">
            <w:pPr>
              <w:spacing w:line="360" w:lineRule="auto"/>
              <w:rPr>
                <w:sz w:val="20"/>
              </w:rPr>
            </w:pPr>
            <w:r w:rsidRPr="003D12E3">
              <w:rPr>
                <w:sz w:val="20"/>
              </w:rPr>
              <w:t>98861</w:t>
            </w:r>
          </w:p>
        </w:tc>
        <w:tc>
          <w:tcPr>
            <w:tcW w:w="1710" w:type="dxa"/>
            <w:vAlign w:val="center"/>
          </w:tcPr>
          <w:p w:rsidR="004C2D19" w:rsidRPr="003D12E3" w:rsidRDefault="004C2D19" w:rsidP="003D12E3">
            <w:pPr>
              <w:spacing w:line="360" w:lineRule="auto"/>
              <w:rPr>
                <w:sz w:val="20"/>
              </w:rPr>
            </w:pPr>
            <w:r w:rsidRPr="003D12E3">
              <w:rPr>
                <w:sz w:val="20"/>
              </w:rPr>
              <w:t>46520</w:t>
            </w:r>
          </w:p>
        </w:tc>
        <w:tc>
          <w:tcPr>
            <w:tcW w:w="1878" w:type="dxa"/>
            <w:vAlign w:val="center"/>
          </w:tcPr>
          <w:p w:rsidR="004C2D19" w:rsidRPr="003D12E3" w:rsidRDefault="004C2D19" w:rsidP="003D12E3">
            <w:pPr>
              <w:spacing w:line="360" w:lineRule="auto"/>
              <w:rPr>
                <w:sz w:val="20"/>
              </w:rPr>
            </w:pPr>
            <w:r w:rsidRPr="003D12E3">
              <w:rPr>
                <w:sz w:val="20"/>
              </w:rPr>
              <w:t>47,0</w:t>
            </w:r>
          </w:p>
        </w:tc>
        <w:tc>
          <w:tcPr>
            <w:tcW w:w="1862" w:type="dxa"/>
            <w:vAlign w:val="center"/>
          </w:tcPr>
          <w:p w:rsidR="004C2D19" w:rsidRPr="003D12E3" w:rsidRDefault="004C2D19" w:rsidP="003D12E3">
            <w:pPr>
              <w:spacing w:line="360" w:lineRule="auto"/>
              <w:rPr>
                <w:sz w:val="20"/>
              </w:rPr>
            </w:pPr>
            <w:r w:rsidRPr="003D12E3">
              <w:rPr>
                <w:sz w:val="20"/>
              </w:rPr>
              <w:t>156,6</w:t>
            </w:r>
          </w:p>
        </w:tc>
      </w:tr>
      <w:tr w:rsidR="003D12E3" w:rsidRPr="003D12E3" w:rsidTr="003D12E3">
        <w:trPr>
          <w:jc w:val="center"/>
        </w:trPr>
        <w:tc>
          <w:tcPr>
            <w:tcW w:w="1520" w:type="dxa"/>
            <w:vAlign w:val="center"/>
          </w:tcPr>
          <w:p w:rsidR="004C2D19" w:rsidRPr="003D12E3" w:rsidRDefault="004C2D19" w:rsidP="003D12E3">
            <w:pPr>
              <w:spacing w:line="360" w:lineRule="auto"/>
              <w:rPr>
                <w:sz w:val="20"/>
                <w:lang w:val="en-US"/>
              </w:rPr>
            </w:pPr>
            <w:r w:rsidRPr="003D12E3">
              <w:rPr>
                <w:sz w:val="20"/>
              </w:rPr>
              <w:t>200</w:t>
            </w:r>
            <w:r w:rsidRPr="003D12E3">
              <w:rPr>
                <w:sz w:val="20"/>
                <w:lang w:val="en-US"/>
              </w:rPr>
              <w:t>8</w:t>
            </w:r>
          </w:p>
        </w:tc>
        <w:tc>
          <w:tcPr>
            <w:tcW w:w="1180" w:type="dxa"/>
            <w:vAlign w:val="center"/>
          </w:tcPr>
          <w:p w:rsidR="004C2D19" w:rsidRPr="003D12E3" w:rsidRDefault="004C2D19" w:rsidP="003D12E3">
            <w:pPr>
              <w:spacing w:line="360" w:lineRule="auto"/>
              <w:rPr>
                <w:sz w:val="20"/>
              </w:rPr>
            </w:pPr>
            <w:r w:rsidRPr="003D12E3">
              <w:rPr>
                <w:sz w:val="20"/>
              </w:rPr>
              <w:t>10</w:t>
            </w:r>
          </w:p>
        </w:tc>
        <w:tc>
          <w:tcPr>
            <w:tcW w:w="920" w:type="dxa"/>
            <w:vAlign w:val="center"/>
          </w:tcPr>
          <w:p w:rsidR="004C2D19" w:rsidRPr="003D12E3" w:rsidRDefault="004C2D19" w:rsidP="003D12E3">
            <w:pPr>
              <w:spacing w:line="360" w:lineRule="auto"/>
              <w:rPr>
                <w:sz w:val="20"/>
              </w:rPr>
            </w:pPr>
            <w:r w:rsidRPr="003D12E3">
              <w:rPr>
                <w:sz w:val="20"/>
              </w:rPr>
              <w:t>54445</w:t>
            </w:r>
          </w:p>
        </w:tc>
        <w:tc>
          <w:tcPr>
            <w:tcW w:w="1710" w:type="dxa"/>
            <w:vAlign w:val="center"/>
          </w:tcPr>
          <w:p w:rsidR="004C2D19" w:rsidRPr="003D12E3" w:rsidRDefault="004C2D19" w:rsidP="003D12E3">
            <w:pPr>
              <w:spacing w:line="360" w:lineRule="auto"/>
              <w:rPr>
                <w:sz w:val="20"/>
              </w:rPr>
            </w:pPr>
            <w:r w:rsidRPr="003D12E3">
              <w:rPr>
                <w:sz w:val="20"/>
              </w:rPr>
              <w:t>22082</w:t>
            </w:r>
          </w:p>
        </w:tc>
        <w:tc>
          <w:tcPr>
            <w:tcW w:w="1878" w:type="dxa"/>
            <w:vAlign w:val="center"/>
          </w:tcPr>
          <w:p w:rsidR="004C2D19" w:rsidRPr="003D12E3" w:rsidRDefault="004C2D19" w:rsidP="003D12E3">
            <w:pPr>
              <w:spacing w:line="360" w:lineRule="auto"/>
              <w:rPr>
                <w:sz w:val="20"/>
              </w:rPr>
            </w:pPr>
            <w:r w:rsidRPr="003D12E3">
              <w:rPr>
                <w:sz w:val="20"/>
              </w:rPr>
              <w:t>40,5</w:t>
            </w:r>
          </w:p>
        </w:tc>
        <w:tc>
          <w:tcPr>
            <w:tcW w:w="1862" w:type="dxa"/>
            <w:vAlign w:val="center"/>
          </w:tcPr>
          <w:p w:rsidR="004C2D19" w:rsidRPr="003D12E3" w:rsidRDefault="004C2D19" w:rsidP="003D12E3">
            <w:pPr>
              <w:spacing w:line="360" w:lineRule="auto"/>
              <w:rPr>
                <w:sz w:val="20"/>
              </w:rPr>
            </w:pPr>
            <w:r w:rsidRPr="003D12E3">
              <w:rPr>
                <w:sz w:val="20"/>
              </w:rPr>
              <w:t>55,1</w:t>
            </w:r>
          </w:p>
        </w:tc>
      </w:tr>
      <w:tr w:rsidR="003D12E3" w:rsidRPr="003D12E3" w:rsidTr="003D12E3">
        <w:trPr>
          <w:jc w:val="center"/>
        </w:trPr>
        <w:tc>
          <w:tcPr>
            <w:tcW w:w="1520" w:type="dxa"/>
            <w:vAlign w:val="center"/>
          </w:tcPr>
          <w:p w:rsidR="004C2D19" w:rsidRPr="003D12E3" w:rsidRDefault="004C2D19" w:rsidP="003D12E3">
            <w:pPr>
              <w:spacing w:line="360" w:lineRule="auto"/>
              <w:rPr>
                <w:sz w:val="20"/>
                <w:lang w:val="en-US"/>
              </w:rPr>
            </w:pPr>
            <w:r w:rsidRPr="003D12E3">
              <w:rPr>
                <w:sz w:val="20"/>
              </w:rPr>
              <w:t>200</w:t>
            </w:r>
            <w:r w:rsidRPr="003D12E3">
              <w:rPr>
                <w:sz w:val="20"/>
                <w:lang w:val="en-US"/>
              </w:rPr>
              <w:t>9</w:t>
            </w:r>
          </w:p>
        </w:tc>
        <w:tc>
          <w:tcPr>
            <w:tcW w:w="1180" w:type="dxa"/>
            <w:vAlign w:val="center"/>
          </w:tcPr>
          <w:p w:rsidR="004C2D19" w:rsidRPr="003D12E3" w:rsidRDefault="004C2D19" w:rsidP="003D12E3">
            <w:pPr>
              <w:spacing w:line="360" w:lineRule="auto"/>
              <w:rPr>
                <w:sz w:val="20"/>
              </w:rPr>
            </w:pPr>
            <w:r w:rsidRPr="003D12E3">
              <w:rPr>
                <w:sz w:val="20"/>
              </w:rPr>
              <w:t>13</w:t>
            </w:r>
          </w:p>
        </w:tc>
        <w:tc>
          <w:tcPr>
            <w:tcW w:w="920" w:type="dxa"/>
            <w:vAlign w:val="center"/>
          </w:tcPr>
          <w:p w:rsidR="004C2D19" w:rsidRPr="003D12E3" w:rsidRDefault="004C2D19" w:rsidP="003D12E3">
            <w:pPr>
              <w:spacing w:line="360" w:lineRule="auto"/>
              <w:rPr>
                <w:sz w:val="20"/>
              </w:rPr>
            </w:pPr>
            <w:r w:rsidRPr="003D12E3">
              <w:rPr>
                <w:sz w:val="20"/>
              </w:rPr>
              <w:t>130574</w:t>
            </w:r>
          </w:p>
        </w:tc>
        <w:tc>
          <w:tcPr>
            <w:tcW w:w="1710" w:type="dxa"/>
            <w:vAlign w:val="center"/>
          </w:tcPr>
          <w:p w:rsidR="004C2D19" w:rsidRPr="003D12E3" w:rsidRDefault="004C2D19" w:rsidP="003D12E3">
            <w:pPr>
              <w:spacing w:line="360" w:lineRule="auto"/>
              <w:rPr>
                <w:sz w:val="20"/>
              </w:rPr>
            </w:pPr>
            <w:r w:rsidRPr="003D12E3">
              <w:rPr>
                <w:sz w:val="20"/>
              </w:rPr>
              <w:t>76485</w:t>
            </w:r>
          </w:p>
        </w:tc>
        <w:tc>
          <w:tcPr>
            <w:tcW w:w="1878" w:type="dxa"/>
            <w:vAlign w:val="center"/>
          </w:tcPr>
          <w:p w:rsidR="004C2D19" w:rsidRPr="003D12E3" w:rsidRDefault="004C2D19" w:rsidP="003D12E3">
            <w:pPr>
              <w:spacing w:line="360" w:lineRule="auto"/>
              <w:rPr>
                <w:sz w:val="20"/>
              </w:rPr>
            </w:pPr>
            <w:r w:rsidRPr="003D12E3">
              <w:rPr>
                <w:sz w:val="20"/>
              </w:rPr>
              <w:t>58,6</w:t>
            </w:r>
          </w:p>
        </w:tc>
        <w:tc>
          <w:tcPr>
            <w:tcW w:w="1862" w:type="dxa"/>
            <w:vAlign w:val="center"/>
          </w:tcPr>
          <w:p w:rsidR="004C2D19" w:rsidRPr="003D12E3" w:rsidRDefault="004C2D19" w:rsidP="003D12E3">
            <w:pPr>
              <w:spacing w:line="360" w:lineRule="auto"/>
              <w:rPr>
                <w:sz w:val="20"/>
              </w:rPr>
            </w:pPr>
            <w:r w:rsidRPr="003D12E3">
              <w:rPr>
                <w:sz w:val="20"/>
              </w:rPr>
              <w:t>239,8</w:t>
            </w:r>
          </w:p>
        </w:tc>
      </w:tr>
      <w:tr w:rsidR="003D12E3" w:rsidRPr="003D12E3" w:rsidTr="003D12E3">
        <w:trPr>
          <w:jc w:val="center"/>
        </w:trPr>
        <w:tc>
          <w:tcPr>
            <w:tcW w:w="1520" w:type="dxa"/>
            <w:vAlign w:val="center"/>
          </w:tcPr>
          <w:p w:rsidR="004C2D19" w:rsidRPr="003D12E3" w:rsidRDefault="004C2D19" w:rsidP="003D12E3">
            <w:pPr>
              <w:spacing w:line="360" w:lineRule="auto"/>
              <w:rPr>
                <w:sz w:val="20"/>
              </w:rPr>
            </w:pPr>
            <w:r w:rsidRPr="003D12E3">
              <w:rPr>
                <w:sz w:val="20"/>
              </w:rPr>
              <w:t>Средний темп изменения в %</w:t>
            </w:r>
          </w:p>
        </w:tc>
        <w:tc>
          <w:tcPr>
            <w:tcW w:w="1180" w:type="dxa"/>
            <w:vAlign w:val="center"/>
          </w:tcPr>
          <w:p w:rsidR="004C2D19" w:rsidRPr="003D12E3" w:rsidRDefault="004C2D19" w:rsidP="003D12E3">
            <w:pPr>
              <w:spacing w:line="360" w:lineRule="auto"/>
              <w:rPr>
                <w:sz w:val="20"/>
              </w:rPr>
            </w:pPr>
            <w:r w:rsidRPr="003D12E3">
              <w:rPr>
                <w:sz w:val="20"/>
              </w:rPr>
              <w:t>-</w:t>
            </w:r>
          </w:p>
        </w:tc>
        <w:tc>
          <w:tcPr>
            <w:tcW w:w="920" w:type="dxa"/>
            <w:vAlign w:val="center"/>
          </w:tcPr>
          <w:p w:rsidR="004C2D19" w:rsidRPr="003D12E3" w:rsidRDefault="004C2D19" w:rsidP="003D12E3">
            <w:pPr>
              <w:spacing w:line="360" w:lineRule="auto"/>
              <w:rPr>
                <w:sz w:val="20"/>
              </w:rPr>
            </w:pPr>
            <w:r w:rsidRPr="003D12E3">
              <w:rPr>
                <w:sz w:val="20"/>
              </w:rPr>
              <w:t>-</w:t>
            </w:r>
          </w:p>
        </w:tc>
        <w:tc>
          <w:tcPr>
            <w:tcW w:w="1710" w:type="dxa"/>
            <w:vAlign w:val="center"/>
          </w:tcPr>
          <w:p w:rsidR="004C2D19" w:rsidRPr="003D12E3" w:rsidRDefault="004C2D19" w:rsidP="003D12E3">
            <w:pPr>
              <w:spacing w:line="360" w:lineRule="auto"/>
              <w:rPr>
                <w:sz w:val="20"/>
              </w:rPr>
            </w:pPr>
            <w:r w:rsidRPr="003D12E3">
              <w:rPr>
                <w:sz w:val="20"/>
              </w:rPr>
              <w:t>-</w:t>
            </w:r>
          </w:p>
        </w:tc>
        <w:tc>
          <w:tcPr>
            <w:tcW w:w="1878" w:type="dxa"/>
            <w:vAlign w:val="center"/>
          </w:tcPr>
          <w:p w:rsidR="004C2D19" w:rsidRPr="003D12E3" w:rsidRDefault="004C2D19" w:rsidP="003D12E3">
            <w:pPr>
              <w:spacing w:line="360" w:lineRule="auto"/>
              <w:rPr>
                <w:sz w:val="20"/>
              </w:rPr>
            </w:pPr>
            <w:r w:rsidRPr="003D12E3">
              <w:rPr>
                <w:sz w:val="20"/>
              </w:rPr>
              <w:t>-</w:t>
            </w:r>
          </w:p>
        </w:tc>
        <w:tc>
          <w:tcPr>
            <w:tcW w:w="1862" w:type="dxa"/>
            <w:vAlign w:val="center"/>
          </w:tcPr>
          <w:p w:rsidR="004C2D19" w:rsidRPr="003D12E3" w:rsidRDefault="004C2D19" w:rsidP="003D12E3">
            <w:pPr>
              <w:spacing w:line="360" w:lineRule="auto"/>
              <w:rPr>
                <w:sz w:val="20"/>
              </w:rPr>
            </w:pPr>
            <w:r w:rsidRPr="003D12E3">
              <w:rPr>
                <w:sz w:val="20"/>
              </w:rPr>
              <w:t>297</w:t>
            </w:r>
          </w:p>
        </w:tc>
      </w:tr>
    </w:tbl>
    <w:p w:rsidR="0081522D" w:rsidRDefault="0081522D" w:rsidP="003D12E3">
      <w:pPr>
        <w:widowControl w:val="0"/>
        <w:shd w:val="clear" w:color="auto" w:fill="FFFFFF"/>
        <w:spacing w:line="360" w:lineRule="auto"/>
        <w:ind w:firstLine="709"/>
        <w:jc w:val="both"/>
        <w:rPr>
          <w:sz w:val="28"/>
          <w:szCs w:val="28"/>
          <w:lang w:val="uk-UA"/>
        </w:rPr>
      </w:pP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Из данных таблицы 1.1 следует, что средний темп изменения сумм крупных недостач в рассматриваемом периоде составляет 297%, а уровень взыскания снизился с 73,6% в 2005 году до 58,6% в 2009 году. Значительна и общая сумма выявляемых ежегодно недостач. Так, только в 2008 году она превысила 5 млрд р., что составляет 0,31% к общему товарообороту системы Белкоопсоюза [14, с. 4].</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 xml:space="preserve">Важную роль в современных условиях управления кооперативными организациями играют правильно организованные и проводимые ревизии и проверки законности, достоверности и эффективности совершенных ими товарных операций. Следует также контролировать качество инвентаризаций товарно-материальных ценностей, проведенных с целью контроля сохранности находящихся в подотчете материально ответственных лиц материалов, продуктов, товаров, тары и т.п. </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Качественно организованная система ревизий, проверок и инвентаризаций в организации позволяет руководителям райпо и обособленных структурных подразделений контролировать состояние обеспечения сохранности товарно-материальных ценностей и принимать соответствующие управленческие решения.</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 каждой организации должна быть разработана конкретная программа внутрихозяйственного контроля за сохранностью и использованием товарно-материальных ценностей, которая должна предусматривать подробный перечень проверяемых вопросов, сроки проверки и фамилии исполнителей. Программа носит комплексный характер и включает сведения по видам ресурсов.</w:t>
      </w:r>
    </w:p>
    <w:p w:rsidR="003D12E3" w:rsidRDefault="004C2D19" w:rsidP="003D12E3">
      <w:pPr>
        <w:widowControl w:val="0"/>
        <w:shd w:val="clear" w:color="auto" w:fill="FFFFFF"/>
        <w:spacing w:line="360" w:lineRule="auto"/>
        <w:ind w:firstLine="709"/>
        <w:jc w:val="both"/>
        <w:rPr>
          <w:sz w:val="28"/>
          <w:szCs w:val="28"/>
          <w:lang w:val="uk-UA"/>
        </w:rPr>
      </w:pPr>
      <w:r w:rsidRPr="003D12E3">
        <w:rPr>
          <w:sz w:val="28"/>
          <w:szCs w:val="28"/>
        </w:rPr>
        <w:t xml:space="preserve">При проведении ревизии сохранности имущества целесообразно сначала проверить организацию складского хозяйства, состояние хранения, учета и сохранности товарно-материальных ценностей, затем выявить полноту, своевременность и правильность оприходования всех поступающих в организацию ценностей по отдельным каналам поступления и отраслям производства. После этого устанавливают полноту, своевременность и правильность списания ценностей по отдельным направлениям их выбытия. Заканчивается ревизия выявлением соблюдения установленного порядка нормирования товарно-материальных ценностей, соответствия их фактического остатка нормативному, наличия излишних ценностей и соответствия данных бухгалтерского учета данным бухгалтерской, статистической и оперативной отчетности об их наличии и движении [15, </w:t>
      </w:r>
      <w:r w:rsidRPr="003D12E3">
        <w:rPr>
          <w:sz w:val="28"/>
          <w:szCs w:val="28"/>
          <w:lang w:val="en-US"/>
        </w:rPr>
        <w:t>c</w:t>
      </w:r>
      <w:r w:rsidRPr="003D12E3">
        <w:rPr>
          <w:sz w:val="28"/>
          <w:szCs w:val="28"/>
        </w:rPr>
        <w:t>. 287-288].</w:t>
      </w:r>
    </w:p>
    <w:p w:rsidR="0081522D" w:rsidRPr="0081522D" w:rsidRDefault="0081522D" w:rsidP="003D12E3">
      <w:pPr>
        <w:widowControl w:val="0"/>
        <w:shd w:val="clear" w:color="auto" w:fill="FFFFFF"/>
        <w:spacing w:line="360" w:lineRule="auto"/>
        <w:ind w:firstLine="709"/>
        <w:jc w:val="both"/>
        <w:rPr>
          <w:sz w:val="28"/>
          <w:szCs w:val="28"/>
          <w:lang w:val="uk-UA"/>
        </w:rPr>
      </w:pPr>
    </w:p>
    <w:p w:rsidR="004C2D19" w:rsidRPr="003D12E3" w:rsidRDefault="003D12E3" w:rsidP="003D12E3">
      <w:pPr>
        <w:widowControl w:val="0"/>
        <w:shd w:val="clear" w:color="auto" w:fill="FFFFFF"/>
        <w:spacing w:line="360" w:lineRule="auto"/>
        <w:ind w:firstLine="709"/>
        <w:jc w:val="both"/>
        <w:rPr>
          <w:sz w:val="28"/>
          <w:szCs w:val="28"/>
        </w:rPr>
      </w:pPr>
      <w:r>
        <w:rPr>
          <w:szCs w:val="28"/>
        </w:rPr>
        <w:br w:type="page"/>
      </w:r>
      <w:bookmarkStart w:id="2" w:name="_Toc152077631"/>
      <w:r w:rsidR="004C2D19" w:rsidRPr="003D12E3">
        <w:rPr>
          <w:sz w:val="28"/>
          <w:szCs w:val="28"/>
        </w:rPr>
        <w:t>2. Информационное и нормативное</w:t>
      </w:r>
      <w:r w:rsidRPr="003D12E3">
        <w:rPr>
          <w:sz w:val="28"/>
          <w:szCs w:val="28"/>
        </w:rPr>
        <w:t xml:space="preserve"> </w:t>
      </w:r>
      <w:r w:rsidR="004C2D19" w:rsidRPr="003D12E3">
        <w:rPr>
          <w:sz w:val="28"/>
          <w:szCs w:val="28"/>
        </w:rPr>
        <w:t xml:space="preserve"> обеспечение ревизии</w:t>
      </w:r>
      <w:bookmarkEnd w:id="2"/>
    </w:p>
    <w:p w:rsidR="003D12E3" w:rsidRDefault="003D12E3" w:rsidP="003D12E3">
      <w:pPr>
        <w:widowControl w:val="0"/>
        <w:shd w:val="clear" w:color="auto" w:fill="FFFFFF"/>
        <w:spacing w:line="360" w:lineRule="auto"/>
        <w:ind w:firstLine="709"/>
        <w:jc w:val="both"/>
        <w:rPr>
          <w:sz w:val="28"/>
          <w:szCs w:val="28"/>
        </w:rPr>
      </w:pP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Основными источниками ревизии сохранности имущества организации являются: первичные документы по движению товарно-материальных ценностей, данные регистров аналитического и синтетического учета, инвентаризационные описи товарно-материальных ценностей, данные бухгалтерской и статистической отчетности.</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Информационное обеспечение сохранности кооперативных средств многопланово. Это может быть как учетная информация, так и другая информация. Контрольно-ревизионные и бухгалтерские службы должны максимально эффективно использовать всю имеющуюся информацию для полного обеспечения сохранности кооперативной собственности. Данные бухгалтерского учета, следовательно, используются, с одной стороны, для контроля за обеспечением сохранности числящихся в подотчете материально-ответственных лиц путем сравнения фактических остатков ценностей с данными бухгалтерского учета, и, с другой стороны, для контроля за погашением задолженности по недостачам и хищениям товарно-материальных ценностей и другой задолженности (по расчетам с поставщиками, покупателями, прочими дебиторами и кредиторами). Следовательно, для проверки используются все документы, связанные с движением товарно-материальных ценностей и денежных средств, а именно, книги, карточки складского учета, оборотные ведомости, сальдовые ведомости, накопительные ведомости, инвентаризационные описи, сличительные ведомости, первичные документы по приходу и расходу товарно-материальных ценностей, отчеты материально-ответственных лиц, журналы К-8, К-30, К-6, К-2, К-3, К-4, К-5, К-10 и т.д., командировочные удостоверения, авансовые отчеты, доверенности на получение товарно-материальных ценностей, справки, расчеты, выписки банка, акты предыдущих проверок, а также плановые данные объемных показателей</w:t>
      </w:r>
      <w:r w:rsidR="003D12E3">
        <w:rPr>
          <w:sz w:val="28"/>
          <w:szCs w:val="28"/>
        </w:rPr>
        <w:t xml:space="preserve"> </w:t>
      </w:r>
      <w:r w:rsidRPr="003D12E3">
        <w:rPr>
          <w:sz w:val="28"/>
          <w:szCs w:val="28"/>
        </w:rPr>
        <w:t>и т.д.</w:t>
      </w:r>
    </w:p>
    <w:p w:rsidR="004C2D19" w:rsidRPr="003D12E3" w:rsidRDefault="004C2D19" w:rsidP="003D12E3">
      <w:pPr>
        <w:widowControl w:val="0"/>
        <w:shd w:val="clear" w:color="auto" w:fill="FFFFFF"/>
        <w:spacing w:line="360" w:lineRule="auto"/>
        <w:ind w:firstLine="709"/>
        <w:jc w:val="both"/>
        <w:rPr>
          <w:sz w:val="28"/>
        </w:rPr>
      </w:pPr>
      <w:r w:rsidRPr="003D12E3">
        <w:rPr>
          <w:sz w:val="28"/>
          <w:szCs w:val="28"/>
        </w:rPr>
        <w:t xml:space="preserve">Для проведения ревизии сохранности имущества организации ревизор должен руководствоваться действующими нормативными документами, учредительными документами, уставом субъекта хозяйствования. Следует отметить, что ревизия сохранности собственности затрагивает многие аспекты деятельности организации, следовательно, требует знаний значительного количества нормативных документов. В данной курсовой работе приведем лишь основные: </w:t>
      </w:r>
    </w:p>
    <w:p w:rsidR="004C2D19" w:rsidRPr="003D12E3" w:rsidRDefault="004C2D19" w:rsidP="003D12E3">
      <w:pPr>
        <w:pStyle w:val="22"/>
        <w:widowControl w:val="0"/>
        <w:numPr>
          <w:ilvl w:val="0"/>
          <w:numId w:val="4"/>
        </w:numPr>
        <w:tabs>
          <w:tab w:val="left" w:pos="708"/>
          <w:tab w:val="left" w:pos="2835"/>
        </w:tabs>
        <w:spacing w:line="360" w:lineRule="auto"/>
        <w:ind w:left="0" w:firstLine="709"/>
        <w:jc w:val="both"/>
        <w:rPr>
          <w:sz w:val="28"/>
          <w:szCs w:val="28"/>
        </w:rPr>
      </w:pPr>
      <w:r w:rsidRPr="003D12E3">
        <w:rPr>
          <w:sz w:val="28"/>
          <w:szCs w:val="28"/>
        </w:rPr>
        <w:t>Закон Республики Беларусь «О бухгалтерском учете и отчетности» от 25 июня 2001г., №42-З, в котором регламентируется порядок учета средств субъекта хозяйствования и порядок составления отчетности.</w:t>
      </w:r>
    </w:p>
    <w:p w:rsidR="004C2D19" w:rsidRPr="003D12E3" w:rsidRDefault="004C2D19" w:rsidP="003D12E3">
      <w:pPr>
        <w:pStyle w:val="22"/>
        <w:widowControl w:val="0"/>
        <w:numPr>
          <w:ilvl w:val="0"/>
          <w:numId w:val="4"/>
        </w:numPr>
        <w:tabs>
          <w:tab w:val="left" w:pos="708"/>
          <w:tab w:val="left" w:pos="2835"/>
        </w:tabs>
        <w:spacing w:line="360" w:lineRule="auto"/>
        <w:ind w:left="0" w:firstLine="709"/>
        <w:jc w:val="both"/>
        <w:rPr>
          <w:sz w:val="28"/>
          <w:szCs w:val="28"/>
        </w:rPr>
      </w:pPr>
      <w:r w:rsidRPr="003D12E3">
        <w:rPr>
          <w:sz w:val="28"/>
          <w:szCs w:val="28"/>
        </w:rPr>
        <w:t>Закон Республики Беларусь «О ценообразовании» от 10 мая 1999г., №255-З при проверке правильности формирования цен на товарно-материальные ценности, а также Методические рекомендации по организации в системе потребительской кооперации ведомственного контроля за соблюдением государственной дисциплины цен, утвержденные постановлением Правления Белкоопсоюза от 18 ноября 2002г., №475.</w:t>
      </w:r>
    </w:p>
    <w:p w:rsidR="004C2D19" w:rsidRPr="003D12E3" w:rsidRDefault="004C2D19" w:rsidP="003D12E3">
      <w:pPr>
        <w:pStyle w:val="22"/>
        <w:widowControl w:val="0"/>
        <w:numPr>
          <w:ilvl w:val="0"/>
          <w:numId w:val="4"/>
        </w:numPr>
        <w:tabs>
          <w:tab w:val="left" w:pos="708"/>
          <w:tab w:val="left" w:pos="2835"/>
        </w:tabs>
        <w:spacing w:line="360" w:lineRule="auto"/>
        <w:ind w:left="0" w:firstLine="709"/>
        <w:jc w:val="both"/>
        <w:rPr>
          <w:sz w:val="28"/>
          <w:szCs w:val="28"/>
        </w:rPr>
      </w:pPr>
      <w:r w:rsidRPr="003D12E3">
        <w:rPr>
          <w:sz w:val="28"/>
          <w:szCs w:val="28"/>
        </w:rPr>
        <w:t xml:space="preserve">Указ Президента Республики Беларусь «Порядок организации и проведения проверок (ревизий) финансово-хозяйственной деятельности и применения экономических санкций» от 6.12.2001г. №722, который регламентирует основные моменты проверок хозяйственной деятельности субъекта хозяйствования, а также рассматривает экономические санкции к различным видам нарушений. </w:t>
      </w:r>
    </w:p>
    <w:p w:rsidR="004C2D19" w:rsidRPr="003D12E3" w:rsidRDefault="004C2D19" w:rsidP="003D12E3">
      <w:pPr>
        <w:pStyle w:val="22"/>
        <w:widowControl w:val="0"/>
        <w:numPr>
          <w:ilvl w:val="0"/>
          <w:numId w:val="4"/>
        </w:numPr>
        <w:tabs>
          <w:tab w:val="left" w:pos="708"/>
          <w:tab w:val="left" w:pos="2835"/>
        </w:tabs>
        <w:spacing w:line="360" w:lineRule="auto"/>
        <w:ind w:left="0" w:firstLine="709"/>
        <w:jc w:val="both"/>
        <w:rPr>
          <w:sz w:val="28"/>
          <w:szCs w:val="28"/>
        </w:rPr>
      </w:pPr>
      <w:r w:rsidRPr="003D12E3">
        <w:rPr>
          <w:sz w:val="28"/>
          <w:szCs w:val="28"/>
        </w:rPr>
        <w:t>При проведении проверок ревизорами райпо и облпотребсоюзов используется «Инструкция о порядке организации и проведения ревизий и проверок финансово-хозяйственной деятельности в организациях, предприятиях и учреждениях потребительской кооперации Республики Беларусь» от 12 апреля 2002г №177, в которой приводится перечень основных направлений при проверке состояния сохранности собственности потребительской кооперации.</w:t>
      </w:r>
    </w:p>
    <w:p w:rsidR="004C2D19" w:rsidRPr="003D12E3" w:rsidRDefault="004C2D19" w:rsidP="003D12E3">
      <w:pPr>
        <w:pStyle w:val="22"/>
        <w:widowControl w:val="0"/>
        <w:numPr>
          <w:ilvl w:val="0"/>
          <w:numId w:val="4"/>
        </w:numPr>
        <w:tabs>
          <w:tab w:val="left" w:pos="708"/>
          <w:tab w:val="left" w:pos="2835"/>
        </w:tabs>
        <w:spacing w:line="360" w:lineRule="auto"/>
        <w:ind w:left="0" w:firstLine="709"/>
        <w:jc w:val="both"/>
        <w:rPr>
          <w:sz w:val="28"/>
          <w:szCs w:val="28"/>
        </w:rPr>
      </w:pPr>
      <w:r w:rsidRPr="003D12E3">
        <w:rPr>
          <w:sz w:val="28"/>
          <w:szCs w:val="28"/>
        </w:rPr>
        <w:t>Инвентаризация в процессе ревизии в организации должна проводится в соответствии с Методическими указаниями Министерства финансов Республики Беларусь от 05.12.1995г.№</w:t>
      </w:r>
      <w:r w:rsidRPr="003D12E3">
        <w:rPr>
          <w:noProof/>
          <w:sz w:val="28"/>
          <w:szCs w:val="28"/>
        </w:rPr>
        <w:t xml:space="preserve"> 54</w:t>
      </w:r>
      <w:r w:rsidRPr="003D12E3">
        <w:rPr>
          <w:sz w:val="28"/>
          <w:szCs w:val="28"/>
        </w:rPr>
        <w:t xml:space="preserve"> «По инвентаризации имущества и финансовых обязательств», «Инструкцией о порядке проведения инвентаризации имущества и финансовых обязательств в организациях, предприятиях и учреждениях потребительской кооперации, утвержденной Белкоопсоюзом 23.11.1996года.</w:t>
      </w:r>
    </w:p>
    <w:p w:rsidR="004C2D19" w:rsidRPr="003D12E3" w:rsidRDefault="004C2D19" w:rsidP="003D12E3">
      <w:pPr>
        <w:pStyle w:val="22"/>
        <w:widowControl w:val="0"/>
        <w:numPr>
          <w:ilvl w:val="0"/>
          <w:numId w:val="4"/>
        </w:numPr>
        <w:tabs>
          <w:tab w:val="left" w:pos="708"/>
          <w:tab w:val="left" w:pos="2835"/>
        </w:tabs>
        <w:spacing w:line="360" w:lineRule="auto"/>
        <w:ind w:left="0" w:firstLine="709"/>
        <w:jc w:val="both"/>
        <w:rPr>
          <w:sz w:val="28"/>
          <w:szCs w:val="28"/>
        </w:rPr>
      </w:pPr>
      <w:r w:rsidRPr="003D12E3">
        <w:rPr>
          <w:sz w:val="28"/>
          <w:szCs w:val="28"/>
        </w:rPr>
        <w:t>Распоряжение правления Белкоопсоюза от 4 августа 1999г. «О методике нормирования товарных запасов по типам магазинов потребительской кооперации» при проведении инвентаризации и выявлении залежалых товаров.</w:t>
      </w:r>
    </w:p>
    <w:p w:rsidR="004C2D19" w:rsidRPr="003D12E3" w:rsidRDefault="004C2D19" w:rsidP="003D12E3">
      <w:pPr>
        <w:pStyle w:val="22"/>
        <w:widowControl w:val="0"/>
        <w:numPr>
          <w:ilvl w:val="0"/>
          <w:numId w:val="4"/>
        </w:numPr>
        <w:tabs>
          <w:tab w:val="left" w:pos="708"/>
          <w:tab w:val="left" w:pos="2835"/>
        </w:tabs>
        <w:spacing w:line="360" w:lineRule="auto"/>
        <w:ind w:left="0" w:firstLine="709"/>
        <w:jc w:val="both"/>
        <w:rPr>
          <w:sz w:val="28"/>
          <w:szCs w:val="28"/>
        </w:rPr>
      </w:pPr>
      <w:r w:rsidRPr="003D12E3">
        <w:rPr>
          <w:sz w:val="28"/>
          <w:szCs w:val="28"/>
        </w:rPr>
        <w:t>Методические указания о порядке проведения состояния бухгалтерского учета и отчетности в организациях и предприятиях потребительской кооперации, утвержденные постановлением правления Белкоопсоюза 27 ноября 1997 года;</w:t>
      </w:r>
    </w:p>
    <w:p w:rsidR="004C2D19" w:rsidRPr="003D12E3" w:rsidRDefault="004C2D19" w:rsidP="003D12E3">
      <w:pPr>
        <w:pStyle w:val="22"/>
        <w:widowControl w:val="0"/>
        <w:numPr>
          <w:ilvl w:val="0"/>
          <w:numId w:val="4"/>
        </w:numPr>
        <w:tabs>
          <w:tab w:val="left" w:pos="708"/>
          <w:tab w:val="left" w:pos="2835"/>
        </w:tabs>
        <w:spacing w:line="360" w:lineRule="auto"/>
        <w:ind w:left="0" w:firstLine="709"/>
        <w:jc w:val="both"/>
        <w:rPr>
          <w:sz w:val="28"/>
          <w:szCs w:val="28"/>
        </w:rPr>
      </w:pPr>
      <w:r w:rsidRPr="003D12E3">
        <w:rPr>
          <w:sz w:val="28"/>
          <w:szCs w:val="28"/>
        </w:rPr>
        <w:t>Инструкция о порядке определения размера причиненного государственному имуществу вреда в связи с утратой, повреждением (порчей), недостачей при проведении проверок (ревизий) финансово-хозяйственной деятельности, утвержденной постановлением Минфина и Минэкономики Республики Беларусь №39/69 от 24 марта 2003 года, с учетом изменений внесенных 29 марта 2004 года №47/85;</w:t>
      </w:r>
    </w:p>
    <w:p w:rsidR="004C2D19" w:rsidRPr="003D12E3" w:rsidRDefault="004C2D19" w:rsidP="003D12E3">
      <w:pPr>
        <w:pStyle w:val="22"/>
        <w:widowControl w:val="0"/>
        <w:numPr>
          <w:ilvl w:val="0"/>
          <w:numId w:val="4"/>
        </w:numPr>
        <w:tabs>
          <w:tab w:val="left" w:pos="708"/>
          <w:tab w:val="left" w:pos="2835"/>
        </w:tabs>
        <w:spacing w:line="360" w:lineRule="auto"/>
        <w:ind w:left="0" w:firstLine="709"/>
        <w:jc w:val="both"/>
        <w:rPr>
          <w:sz w:val="28"/>
          <w:szCs w:val="28"/>
        </w:rPr>
      </w:pPr>
      <w:r w:rsidRPr="003D12E3">
        <w:rPr>
          <w:snapToGrid w:val="0"/>
          <w:sz w:val="28"/>
          <w:szCs w:val="28"/>
        </w:rPr>
        <w:t>Инструкция о порядке внесения исправлений в бухгалтерский учет в случае обнаружения ошибок, утвержденная постановлением Министерства финансов Республики Беларусь 29.06.2008г. №83, которая устанавливает единую методику внесения исправлений в учетные записи организации в случае обнаружения ошибок и искажений.</w:t>
      </w:r>
    </w:p>
    <w:p w:rsidR="004C2D19" w:rsidRPr="003D12E3" w:rsidRDefault="004C2D19" w:rsidP="003D12E3">
      <w:pPr>
        <w:pStyle w:val="22"/>
        <w:widowControl w:val="0"/>
        <w:numPr>
          <w:ilvl w:val="0"/>
          <w:numId w:val="4"/>
        </w:numPr>
        <w:tabs>
          <w:tab w:val="left" w:pos="708"/>
          <w:tab w:val="left" w:pos="2835"/>
        </w:tabs>
        <w:spacing w:line="360" w:lineRule="auto"/>
        <w:ind w:left="0" w:firstLine="709"/>
        <w:jc w:val="both"/>
        <w:rPr>
          <w:sz w:val="28"/>
          <w:szCs w:val="28"/>
        </w:rPr>
      </w:pPr>
      <w:r w:rsidRPr="003D12E3">
        <w:rPr>
          <w:sz w:val="28"/>
          <w:szCs w:val="28"/>
        </w:rPr>
        <w:t>«Основные положения по составу затрат, включаемых в себестоимость продукции (работ, услуг)», утвержденных Министерством экономики РБ 26.01.98г., №19-12/397, Министерством финансов РБ 30.01.98г,№3, Министерством статистики и анализа РБ 30.01.98, №01-21/8 и Министерством труда и социальной защиты РБ 30.01.98г., №03-02-07/300 (с изменениями и дополнениями); «Инструкция о банковском переводе», утвержденная Постановлением Правления Национального банка РБ 29.03.2001г., №66; Положение о порядке начисления амортизации основных средств и нематериальных активов от 23.11.2001г. №187/110/96/18; Положение о порядке начисления амортизации основных средств и нематериальных активов от</w:t>
      </w:r>
      <w:r w:rsidRPr="003D12E3">
        <w:rPr>
          <w:noProof/>
          <w:sz w:val="28"/>
          <w:szCs w:val="28"/>
        </w:rPr>
        <w:t xml:space="preserve"> 23.11.2001</w:t>
      </w:r>
      <w:r w:rsidRPr="003D12E3">
        <w:rPr>
          <w:sz w:val="28"/>
          <w:szCs w:val="28"/>
        </w:rPr>
        <w:t xml:space="preserve"> г.</w:t>
      </w:r>
      <w:r w:rsidRPr="003D12E3">
        <w:rPr>
          <w:noProof/>
          <w:sz w:val="28"/>
          <w:szCs w:val="28"/>
        </w:rPr>
        <w:t xml:space="preserve"> № 187/110/96/18.</w:t>
      </w:r>
      <w:r w:rsidRPr="003D12E3">
        <w:rPr>
          <w:sz w:val="28"/>
          <w:szCs w:val="28"/>
        </w:rPr>
        <w:t xml:space="preserve"> и др. </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 xml:space="preserve">Книга учета проверок (ревизий) ведется в соответствии с постановлением Совета министров Республики Беларусь от 22.02.2001г., №248 «О ведении юридическими лицами и индивидуальными предпринимателями книги учета проверок (ревизий)». Последняя ревизия занесена в книгу проверок под №47 от 5.06.2009 года. Согласно книги учета проверок (ревизий) в ревизуемом периоде (с 1.05.2008г. по 1.05.2009г.) контролирующими органами были осуществлены следующие проверки: </w:t>
      </w:r>
    </w:p>
    <w:p w:rsidR="004C2D19" w:rsidRPr="003D12E3" w:rsidRDefault="004C2D19" w:rsidP="003D12E3">
      <w:pPr>
        <w:widowControl w:val="0"/>
        <w:numPr>
          <w:ilvl w:val="0"/>
          <w:numId w:val="5"/>
        </w:numPr>
        <w:spacing w:line="360" w:lineRule="auto"/>
        <w:ind w:firstLine="709"/>
        <w:jc w:val="both"/>
        <w:rPr>
          <w:sz w:val="28"/>
          <w:szCs w:val="28"/>
        </w:rPr>
      </w:pPr>
      <w:r w:rsidRPr="003D12E3">
        <w:rPr>
          <w:sz w:val="28"/>
          <w:szCs w:val="28"/>
        </w:rPr>
        <w:t>10.06.08 года, РУП «Калинковичский ЦСМС», проверка соблюдения требований ТНПА при производстве и реализации продукции;</w:t>
      </w:r>
    </w:p>
    <w:p w:rsidR="004C2D19" w:rsidRPr="003D12E3" w:rsidRDefault="004C2D19" w:rsidP="003D12E3">
      <w:pPr>
        <w:widowControl w:val="0"/>
        <w:numPr>
          <w:ilvl w:val="0"/>
          <w:numId w:val="5"/>
        </w:numPr>
        <w:shd w:val="clear" w:color="auto" w:fill="FFFFFF"/>
        <w:tabs>
          <w:tab w:val="left" w:pos="1148"/>
        </w:tabs>
        <w:spacing w:line="360" w:lineRule="auto"/>
        <w:ind w:firstLine="709"/>
        <w:jc w:val="both"/>
        <w:rPr>
          <w:sz w:val="28"/>
          <w:szCs w:val="28"/>
        </w:rPr>
      </w:pPr>
      <w:r w:rsidRPr="003D12E3">
        <w:rPr>
          <w:sz w:val="28"/>
          <w:szCs w:val="28"/>
        </w:rPr>
        <w:t>29.06.08 года, отделение ОАО «Белагропромбанк» в г. п.Октябрьский, наличие товаров в обороте, предоставляемых в залог;</w:t>
      </w:r>
    </w:p>
    <w:p w:rsidR="004C2D19" w:rsidRPr="003D12E3" w:rsidRDefault="004C2D19" w:rsidP="003D12E3">
      <w:pPr>
        <w:widowControl w:val="0"/>
        <w:numPr>
          <w:ilvl w:val="0"/>
          <w:numId w:val="5"/>
        </w:numPr>
        <w:shd w:val="clear" w:color="auto" w:fill="FFFFFF"/>
        <w:tabs>
          <w:tab w:val="left" w:pos="1044"/>
        </w:tabs>
        <w:spacing w:line="360" w:lineRule="auto"/>
        <w:ind w:firstLine="709"/>
        <w:jc w:val="both"/>
        <w:rPr>
          <w:sz w:val="28"/>
          <w:szCs w:val="28"/>
        </w:rPr>
      </w:pPr>
      <w:r w:rsidRPr="003D12E3">
        <w:rPr>
          <w:sz w:val="28"/>
          <w:szCs w:val="28"/>
        </w:rPr>
        <w:t>08.07.08 года, РУП «Калинковичский ЦСМС», инспекционный надзор за аккредитованным СКСС согласно утвержденной программы;</w:t>
      </w:r>
    </w:p>
    <w:p w:rsidR="004C2D19" w:rsidRPr="003D12E3" w:rsidRDefault="004C2D19" w:rsidP="003D12E3">
      <w:pPr>
        <w:widowControl w:val="0"/>
        <w:numPr>
          <w:ilvl w:val="0"/>
          <w:numId w:val="5"/>
        </w:numPr>
        <w:shd w:val="clear" w:color="auto" w:fill="FFFFFF"/>
        <w:tabs>
          <w:tab w:val="left" w:pos="1184"/>
        </w:tabs>
        <w:spacing w:line="360" w:lineRule="auto"/>
        <w:ind w:firstLine="709"/>
        <w:jc w:val="both"/>
        <w:rPr>
          <w:sz w:val="28"/>
          <w:szCs w:val="28"/>
        </w:rPr>
      </w:pPr>
      <w:r w:rsidRPr="003D12E3">
        <w:rPr>
          <w:sz w:val="28"/>
          <w:szCs w:val="28"/>
        </w:rPr>
        <w:t>13.07.08 года, отделение ОАО «Белагропромбанк» в г.п. Октябрьский, наличие товаров в обороте, предоставляемых в залог;</w:t>
      </w:r>
    </w:p>
    <w:p w:rsidR="004C2D19" w:rsidRPr="003D12E3" w:rsidRDefault="004C2D19" w:rsidP="003D12E3">
      <w:pPr>
        <w:widowControl w:val="0"/>
        <w:numPr>
          <w:ilvl w:val="0"/>
          <w:numId w:val="5"/>
        </w:numPr>
        <w:shd w:val="clear" w:color="auto" w:fill="FFFFFF"/>
        <w:tabs>
          <w:tab w:val="left" w:pos="1058"/>
        </w:tabs>
        <w:spacing w:line="360" w:lineRule="auto"/>
        <w:ind w:firstLine="709"/>
        <w:jc w:val="both"/>
        <w:rPr>
          <w:sz w:val="28"/>
          <w:szCs w:val="28"/>
        </w:rPr>
      </w:pPr>
      <w:r w:rsidRPr="003D12E3">
        <w:rPr>
          <w:sz w:val="28"/>
          <w:szCs w:val="28"/>
        </w:rPr>
        <w:t>20.07.08 года, ИМНС Республики Беларусь по Октябрьскому району, соблюдение законодательства в сфере оборота алкогольной продукции;</w:t>
      </w:r>
    </w:p>
    <w:p w:rsidR="004C2D19" w:rsidRPr="003D12E3" w:rsidRDefault="004C2D19" w:rsidP="003D12E3">
      <w:pPr>
        <w:widowControl w:val="0"/>
        <w:numPr>
          <w:ilvl w:val="0"/>
          <w:numId w:val="5"/>
        </w:numPr>
        <w:shd w:val="clear" w:color="auto" w:fill="FFFFFF"/>
        <w:tabs>
          <w:tab w:val="left" w:pos="950"/>
        </w:tabs>
        <w:spacing w:line="360" w:lineRule="auto"/>
        <w:ind w:firstLine="709"/>
        <w:jc w:val="both"/>
        <w:rPr>
          <w:sz w:val="28"/>
          <w:szCs w:val="28"/>
        </w:rPr>
      </w:pPr>
      <w:r w:rsidRPr="003D12E3">
        <w:rPr>
          <w:sz w:val="28"/>
          <w:szCs w:val="28"/>
        </w:rPr>
        <w:t>05.09.08 года, отдел статистики по Октябрьскому району, проверок достоверности отчетных данных по ф.№4-сн, 1-ТЭР;</w:t>
      </w:r>
    </w:p>
    <w:p w:rsidR="004C2D19" w:rsidRPr="003D12E3" w:rsidRDefault="004C2D19" w:rsidP="003D12E3">
      <w:pPr>
        <w:widowControl w:val="0"/>
        <w:numPr>
          <w:ilvl w:val="0"/>
          <w:numId w:val="5"/>
        </w:numPr>
        <w:shd w:val="clear" w:color="auto" w:fill="FFFFFF"/>
        <w:tabs>
          <w:tab w:val="left" w:pos="1062"/>
        </w:tabs>
        <w:spacing w:line="360" w:lineRule="auto"/>
        <w:ind w:firstLine="709"/>
        <w:jc w:val="both"/>
        <w:rPr>
          <w:sz w:val="28"/>
          <w:szCs w:val="28"/>
        </w:rPr>
      </w:pPr>
      <w:r w:rsidRPr="003D12E3">
        <w:rPr>
          <w:sz w:val="28"/>
          <w:szCs w:val="28"/>
        </w:rPr>
        <w:t>08.09.08 года, Гомельский ОПС, соблюдение действующих условий оплаты труда, оптимизации численности работников;</w:t>
      </w:r>
    </w:p>
    <w:p w:rsidR="004C2D19" w:rsidRPr="003D12E3" w:rsidRDefault="004C2D19" w:rsidP="003D12E3">
      <w:pPr>
        <w:widowControl w:val="0"/>
        <w:numPr>
          <w:ilvl w:val="0"/>
          <w:numId w:val="5"/>
        </w:numPr>
        <w:shd w:val="clear" w:color="auto" w:fill="FFFFFF"/>
        <w:tabs>
          <w:tab w:val="left" w:pos="1062"/>
        </w:tabs>
        <w:spacing w:line="360" w:lineRule="auto"/>
        <w:ind w:firstLine="709"/>
        <w:jc w:val="both"/>
        <w:rPr>
          <w:sz w:val="28"/>
          <w:szCs w:val="28"/>
        </w:rPr>
      </w:pPr>
      <w:r w:rsidRPr="003D12E3">
        <w:rPr>
          <w:sz w:val="28"/>
          <w:szCs w:val="28"/>
        </w:rPr>
        <w:t>08.09.08 года, отделение ОАО «Белагропромбанк» в г.п. Октябрьский, целевое использование наличных денег, полученных на закупку сельхозпродукции за счет кредитов банка;</w:t>
      </w:r>
    </w:p>
    <w:p w:rsidR="004C2D19" w:rsidRPr="003D12E3" w:rsidRDefault="004C2D19" w:rsidP="003D12E3">
      <w:pPr>
        <w:widowControl w:val="0"/>
        <w:numPr>
          <w:ilvl w:val="0"/>
          <w:numId w:val="5"/>
        </w:numPr>
        <w:shd w:val="clear" w:color="auto" w:fill="FFFFFF"/>
        <w:tabs>
          <w:tab w:val="left" w:pos="1062"/>
        </w:tabs>
        <w:spacing w:line="360" w:lineRule="auto"/>
        <w:ind w:firstLine="709"/>
        <w:jc w:val="both"/>
        <w:rPr>
          <w:sz w:val="28"/>
          <w:szCs w:val="28"/>
        </w:rPr>
      </w:pPr>
      <w:r w:rsidRPr="003D12E3">
        <w:rPr>
          <w:sz w:val="28"/>
          <w:szCs w:val="28"/>
        </w:rPr>
        <w:t>20.09.08 года, ИМНС Республики Беларусь по Октябрьскому району, правильность исчисления, полнота и своевременность уплаты платежей в бюджет и другие вопросы входящие в компетенцию налоговых органов. Установлены нарушения налогового законодательства, уплачено экономических санкций 1253,8 тыс. р. (взыскано с виновных лиц);</w:t>
      </w:r>
    </w:p>
    <w:p w:rsidR="004C2D19" w:rsidRPr="003D12E3" w:rsidRDefault="004C2D19" w:rsidP="003D12E3">
      <w:pPr>
        <w:widowControl w:val="0"/>
        <w:numPr>
          <w:ilvl w:val="0"/>
          <w:numId w:val="5"/>
        </w:numPr>
        <w:shd w:val="clear" w:color="auto" w:fill="FFFFFF"/>
        <w:tabs>
          <w:tab w:val="left" w:pos="1195"/>
        </w:tabs>
        <w:spacing w:line="360" w:lineRule="auto"/>
        <w:ind w:firstLine="709"/>
        <w:jc w:val="both"/>
        <w:rPr>
          <w:sz w:val="28"/>
          <w:szCs w:val="28"/>
        </w:rPr>
      </w:pPr>
      <w:r w:rsidRPr="003D12E3">
        <w:rPr>
          <w:sz w:val="28"/>
          <w:szCs w:val="28"/>
        </w:rPr>
        <w:t>10.10.08 года, отделение ОАО «Белагропромбанк» в г.п. Октябрьский, наличие товаров в обороте, предоставляемых в залог;</w:t>
      </w:r>
    </w:p>
    <w:p w:rsidR="004C2D19" w:rsidRPr="003D12E3" w:rsidRDefault="004C2D19" w:rsidP="003D12E3">
      <w:pPr>
        <w:widowControl w:val="0"/>
        <w:numPr>
          <w:ilvl w:val="0"/>
          <w:numId w:val="5"/>
        </w:numPr>
        <w:shd w:val="clear" w:color="auto" w:fill="FFFFFF"/>
        <w:tabs>
          <w:tab w:val="left" w:pos="1040"/>
        </w:tabs>
        <w:spacing w:line="360" w:lineRule="auto"/>
        <w:ind w:firstLine="709"/>
        <w:jc w:val="both"/>
        <w:rPr>
          <w:sz w:val="28"/>
          <w:szCs w:val="28"/>
        </w:rPr>
      </w:pPr>
      <w:r w:rsidRPr="003D12E3">
        <w:rPr>
          <w:sz w:val="28"/>
          <w:szCs w:val="28"/>
        </w:rPr>
        <w:t>28.10.08 года, Светлогорская МРИТ, своевременность выплаты зарплаты;</w:t>
      </w:r>
    </w:p>
    <w:p w:rsidR="004C2D19" w:rsidRPr="003D12E3" w:rsidRDefault="004C2D19" w:rsidP="003D12E3">
      <w:pPr>
        <w:widowControl w:val="0"/>
        <w:numPr>
          <w:ilvl w:val="0"/>
          <w:numId w:val="5"/>
        </w:numPr>
        <w:spacing w:line="360" w:lineRule="auto"/>
        <w:ind w:firstLine="709"/>
        <w:jc w:val="both"/>
        <w:rPr>
          <w:sz w:val="28"/>
          <w:szCs w:val="28"/>
        </w:rPr>
      </w:pPr>
      <w:r w:rsidRPr="003D12E3">
        <w:rPr>
          <w:sz w:val="28"/>
          <w:szCs w:val="28"/>
        </w:rPr>
        <w:t>25.11.08 года, отделение ОАО «Белагропромбанк» в г.п. Октябрьский, наличие товаров в обороте, предоставляемых в залог для дополнительной выдачи кредита;</w:t>
      </w:r>
    </w:p>
    <w:p w:rsidR="004C2D19" w:rsidRPr="003D12E3" w:rsidRDefault="004C2D19" w:rsidP="003D12E3">
      <w:pPr>
        <w:widowControl w:val="0"/>
        <w:numPr>
          <w:ilvl w:val="0"/>
          <w:numId w:val="5"/>
        </w:numPr>
        <w:shd w:val="clear" w:color="auto" w:fill="FFFFFF"/>
        <w:tabs>
          <w:tab w:val="left" w:pos="1044"/>
        </w:tabs>
        <w:spacing w:line="360" w:lineRule="auto"/>
        <w:ind w:firstLine="709"/>
        <w:jc w:val="both"/>
        <w:rPr>
          <w:sz w:val="28"/>
          <w:szCs w:val="28"/>
        </w:rPr>
      </w:pPr>
      <w:r w:rsidRPr="003D12E3">
        <w:rPr>
          <w:sz w:val="28"/>
          <w:szCs w:val="28"/>
        </w:rPr>
        <w:t>30.12.08 года, ИМНС Республики Беларусь по Октябрьскому району,</w:t>
      </w:r>
      <w:r w:rsidR="003D12E3">
        <w:rPr>
          <w:sz w:val="28"/>
          <w:szCs w:val="28"/>
        </w:rPr>
        <w:t xml:space="preserve"> </w:t>
      </w:r>
      <w:r w:rsidRPr="003D12E3">
        <w:rPr>
          <w:sz w:val="28"/>
          <w:szCs w:val="28"/>
        </w:rPr>
        <w:t>соблюдение законодательных актов и вопросов входящих в компетенцию налоговых органов;</w:t>
      </w:r>
    </w:p>
    <w:p w:rsidR="004C2D19" w:rsidRPr="003D12E3" w:rsidRDefault="004C2D19" w:rsidP="003D12E3">
      <w:pPr>
        <w:widowControl w:val="0"/>
        <w:numPr>
          <w:ilvl w:val="0"/>
          <w:numId w:val="5"/>
        </w:numPr>
        <w:shd w:val="clear" w:color="auto" w:fill="FFFFFF"/>
        <w:tabs>
          <w:tab w:val="left" w:pos="1141"/>
        </w:tabs>
        <w:spacing w:line="360" w:lineRule="auto"/>
        <w:ind w:firstLine="709"/>
        <w:jc w:val="both"/>
        <w:rPr>
          <w:sz w:val="28"/>
          <w:szCs w:val="28"/>
        </w:rPr>
      </w:pPr>
      <w:r w:rsidRPr="003D12E3">
        <w:rPr>
          <w:sz w:val="28"/>
          <w:szCs w:val="28"/>
        </w:rPr>
        <w:t>30.12.08 года, отделение ОАО «Белагропромбанк» в г.п. Октябрьский, наличие товаров в обороте, предоставляемых в залог при получении кредита по кредитной линии;</w:t>
      </w:r>
    </w:p>
    <w:p w:rsidR="004C2D19" w:rsidRPr="003D12E3" w:rsidRDefault="004C2D19" w:rsidP="003D12E3">
      <w:pPr>
        <w:widowControl w:val="0"/>
        <w:numPr>
          <w:ilvl w:val="0"/>
          <w:numId w:val="5"/>
        </w:numPr>
        <w:shd w:val="clear" w:color="auto" w:fill="FFFFFF"/>
        <w:tabs>
          <w:tab w:val="left" w:pos="1141"/>
        </w:tabs>
        <w:spacing w:line="360" w:lineRule="auto"/>
        <w:ind w:firstLine="709"/>
        <w:jc w:val="both"/>
        <w:rPr>
          <w:sz w:val="28"/>
          <w:szCs w:val="28"/>
        </w:rPr>
      </w:pPr>
      <w:r w:rsidRPr="003D12E3">
        <w:rPr>
          <w:sz w:val="28"/>
          <w:szCs w:val="28"/>
        </w:rPr>
        <w:t>30.03.09 года, отделение ОАО «Белагропромбанк» в г.п. Октябрьский, наличие товаров в обороте, предоставляемых в залог;</w:t>
      </w:r>
    </w:p>
    <w:p w:rsidR="004C2D19" w:rsidRPr="003D12E3" w:rsidRDefault="004C2D19" w:rsidP="003D12E3">
      <w:pPr>
        <w:widowControl w:val="0"/>
        <w:numPr>
          <w:ilvl w:val="0"/>
          <w:numId w:val="5"/>
        </w:numPr>
        <w:shd w:val="clear" w:color="auto" w:fill="FFFFFF"/>
        <w:tabs>
          <w:tab w:val="left" w:pos="1141"/>
        </w:tabs>
        <w:spacing w:line="360" w:lineRule="auto"/>
        <w:ind w:firstLine="709"/>
        <w:jc w:val="both"/>
        <w:rPr>
          <w:sz w:val="28"/>
          <w:szCs w:val="28"/>
        </w:rPr>
      </w:pPr>
      <w:r w:rsidRPr="003D12E3">
        <w:rPr>
          <w:sz w:val="28"/>
          <w:szCs w:val="28"/>
        </w:rPr>
        <w:t>12.04.09 года, Октябрьский РайЦГЭ, проверка выполнения санитарных правил и норм по цехам;</w:t>
      </w:r>
    </w:p>
    <w:p w:rsidR="004C2D19" w:rsidRPr="003D12E3" w:rsidRDefault="004C2D19" w:rsidP="003D12E3">
      <w:pPr>
        <w:widowControl w:val="0"/>
        <w:numPr>
          <w:ilvl w:val="0"/>
          <w:numId w:val="5"/>
        </w:numPr>
        <w:shd w:val="clear" w:color="auto" w:fill="FFFFFF"/>
        <w:tabs>
          <w:tab w:val="left" w:pos="954"/>
        </w:tabs>
        <w:spacing w:line="360" w:lineRule="auto"/>
        <w:ind w:firstLine="709"/>
        <w:jc w:val="both"/>
        <w:rPr>
          <w:sz w:val="28"/>
          <w:szCs w:val="28"/>
        </w:rPr>
      </w:pPr>
      <w:r w:rsidRPr="003D12E3">
        <w:rPr>
          <w:sz w:val="28"/>
          <w:szCs w:val="28"/>
        </w:rPr>
        <w:t>21.04.09 года, ГОУ Проматомнадзора, соблюдение требований Закона Республики Беларусь «О промышленной безопасности ОПО»;</w:t>
      </w:r>
    </w:p>
    <w:p w:rsidR="004C2D19" w:rsidRPr="003D12E3" w:rsidRDefault="004C2D19" w:rsidP="003D12E3">
      <w:pPr>
        <w:widowControl w:val="0"/>
        <w:numPr>
          <w:ilvl w:val="0"/>
          <w:numId w:val="5"/>
        </w:numPr>
        <w:shd w:val="clear" w:color="auto" w:fill="FFFFFF"/>
        <w:tabs>
          <w:tab w:val="left" w:pos="954"/>
        </w:tabs>
        <w:spacing w:line="360" w:lineRule="auto"/>
        <w:ind w:firstLine="709"/>
        <w:jc w:val="both"/>
        <w:rPr>
          <w:sz w:val="28"/>
          <w:szCs w:val="28"/>
        </w:rPr>
      </w:pPr>
      <w:r w:rsidRPr="003D12E3">
        <w:rPr>
          <w:sz w:val="28"/>
          <w:szCs w:val="28"/>
        </w:rPr>
        <w:t>21.04.09 года, РУ «Государственная хлебная инспекция», наличие сертификатов качества РУ «ГХИ» на продукцию, ввозимую из-за пределов Республики Беларусь;</w:t>
      </w:r>
    </w:p>
    <w:p w:rsidR="004C2D19" w:rsidRPr="003D12E3" w:rsidRDefault="004C2D19" w:rsidP="003D12E3">
      <w:pPr>
        <w:widowControl w:val="0"/>
        <w:numPr>
          <w:ilvl w:val="0"/>
          <w:numId w:val="5"/>
        </w:numPr>
        <w:shd w:val="clear" w:color="auto" w:fill="FFFFFF"/>
        <w:tabs>
          <w:tab w:val="left" w:pos="954"/>
        </w:tabs>
        <w:spacing w:line="360" w:lineRule="auto"/>
        <w:ind w:firstLine="709"/>
        <w:jc w:val="both"/>
        <w:rPr>
          <w:sz w:val="28"/>
          <w:szCs w:val="28"/>
        </w:rPr>
      </w:pPr>
      <w:r w:rsidRPr="003D12E3">
        <w:rPr>
          <w:sz w:val="28"/>
          <w:szCs w:val="28"/>
        </w:rPr>
        <w:t>15.05.09 года, Инспекция труда, вопросы по ОТ и ТЗ.</w:t>
      </w:r>
    </w:p>
    <w:p w:rsidR="003D12E3" w:rsidRDefault="004C2D19" w:rsidP="003D12E3">
      <w:pPr>
        <w:widowControl w:val="0"/>
        <w:spacing w:line="360" w:lineRule="auto"/>
        <w:ind w:firstLine="709"/>
        <w:jc w:val="both"/>
        <w:rPr>
          <w:sz w:val="28"/>
          <w:szCs w:val="28"/>
          <w:lang w:val="uk-UA"/>
        </w:rPr>
      </w:pPr>
      <w:r w:rsidRPr="003D12E3">
        <w:rPr>
          <w:sz w:val="28"/>
          <w:szCs w:val="28"/>
        </w:rPr>
        <w:t>Следует отметить, что согласно раздела 10 акта документальной ревизии (приложение Г) постановление Правления Гомельского ОПС «О результатах комплексной документальной ревизии и проверки сохранности в системе Октябрьского райпо» (протокол заседания №277 от 6.07.2008г.) предписывало руководству Октябрьского райпо по результатам предыдущей ревизии принять исчерпывающие меры по взысканию дебиторской задолженности. Однако до настоящего времени не взыскано с ООО «Технокомплект» г.Москва 23,5 млн р., ИП Воскресов г. Ростов 9,8 млн р., ИП Иванов 1,9 млн р. Таким образом, решение по материалам предыдущей документальной ревизии полностью не выполнено.</w:t>
      </w:r>
    </w:p>
    <w:p w:rsidR="0081522D" w:rsidRPr="0081522D" w:rsidRDefault="0081522D" w:rsidP="003D12E3">
      <w:pPr>
        <w:widowControl w:val="0"/>
        <w:spacing w:line="360" w:lineRule="auto"/>
        <w:ind w:firstLine="709"/>
        <w:jc w:val="both"/>
        <w:rPr>
          <w:sz w:val="28"/>
          <w:szCs w:val="28"/>
          <w:lang w:val="uk-UA"/>
        </w:rPr>
      </w:pPr>
    </w:p>
    <w:p w:rsidR="004C2D19" w:rsidRPr="003D12E3" w:rsidRDefault="003D12E3" w:rsidP="003D12E3">
      <w:pPr>
        <w:widowControl w:val="0"/>
        <w:spacing w:line="360" w:lineRule="auto"/>
        <w:ind w:firstLine="709"/>
        <w:jc w:val="both"/>
        <w:rPr>
          <w:sz w:val="28"/>
          <w:szCs w:val="28"/>
        </w:rPr>
      </w:pPr>
      <w:r>
        <w:rPr>
          <w:szCs w:val="28"/>
        </w:rPr>
        <w:br w:type="page"/>
      </w:r>
      <w:bookmarkStart w:id="3" w:name="_Toc152077632"/>
      <w:r w:rsidR="004C2D19" w:rsidRPr="003D12E3">
        <w:rPr>
          <w:sz w:val="28"/>
          <w:szCs w:val="28"/>
        </w:rPr>
        <w:t xml:space="preserve">3. Методика ревизии сохранности </w:t>
      </w:r>
      <w:r w:rsidRPr="003D12E3">
        <w:rPr>
          <w:b/>
          <w:sz w:val="28"/>
          <w:szCs w:val="28"/>
        </w:rPr>
        <w:t xml:space="preserve"> </w:t>
      </w:r>
      <w:r w:rsidR="004C2D19" w:rsidRPr="003D12E3">
        <w:rPr>
          <w:sz w:val="28"/>
          <w:szCs w:val="28"/>
        </w:rPr>
        <w:t>имущества организации</w:t>
      </w:r>
      <w:bookmarkEnd w:id="3"/>
    </w:p>
    <w:p w:rsidR="003D12E3" w:rsidRDefault="003D12E3" w:rsidP="003D12E3">
      <w:pPr>
        <w:widowControl w:val="0"/>
        <w:spacing w:line="360" w:lineRule="auto"/>
        <w:ind w:firstLine="709"/>
        <w:jc w:val="both"/>
        <w:rPr>
          <w:sz w:val="28"/>
          <w:szCs w:val="28"/>
        </w:rPr>
      </w:pPr>
    </w:p>
    <w:p w:rsidR="004C2D19" w:rsidRPr="003D12E3" w:rsidRDefault="004C2D19" w:rsidP="003D12E3">
      <w:pPr>
        <w:widowControl w:val="0"/>
        <w:spacing w:line="360" w:lineRule="auto"/>
        <w:ind w:firstLine="709"/>
        <w:jc w:val="both"/>
        <w:rPr>
          <w:sz w:val="28"/>
          <w:szCs w:val="28"/>
        </w:rPr>
      </w:pPr>
      <w:r w:rsidRPr="003D12E3">
        <w:rPr>
          <w:sz w:val="28"/>
          <w:szCs w:val="28"/>
        </w:rPr>
        <w:t>Порядок проведения ревизии сохранности кооперативного имущества</w:t>
      </w:r>
      <w:r w:rsidR="003D12E3">
        <w:rPr>
          <w:sz w:val="28"/>
          <w:szCs w:val="28"/>
        </w:rPr>
        <w:t xml:space="preserve"> </w:t>
      </w:r>
      <w:r w:rsidRPr="003D12E3">
        <w:rPr>
          <w:sz w:val="28"/>
          <w:szCs w:val="28"/>
        </w:rPr>
        <w:t xml:space="preserve">определяется Инструкцией о порядке организации и проведения ревизий и проверок финансово-хозяйственной деятельности в организациях, предприятиях и учреждениях потребительской кооперации Республики Беларусь от 12 апреля 2002г №177. </w:t>
      </w:r>
    </w:p>
    <w:p w:rsidR="004C2D19" w:rsidRPr="003D12E3" w:rsidRDefault="004C2D19" w:rsidP="003D12E3">
      <w:pPr>
        <w:widowControl w:val="0"/>
        <w:spacing w:line="360" w:lineRule="auto"/>
        <w:ind w:firstLine="709"/>
        <w:jc w:val="both"/>
        <w:rPr>
          <w:sz w:val="28"/>
          <w:szCs w:val="28"/>
        </w:rPr>
      </w:pPr>
      <w:r w:rsidRPr="003D12E3">
        <w:rPr>
          <w:sz w:val="28"/>
          <w:szCs w:val="28"/>
        </w:rPr>
        <w:t>Согласно Программы проведения комплексной документальной ревизии финансово-хозяйственной деятельности и проверки обеспечения сохранности собственности потребительской кооперации в Октябрьском райпо (приложение Б) на первоначальном этапе, до начала проверки документов и регистров бухгалтерского учета, необходимо провести обследование объектов торговли, производственных цехов, складов и т.д., где проверить условия хранения ценностей, техническую укрепленность, ведение оперативного учета, своевременно ли оформляется приход и выбытие материальных ценностей. В случае выявления фактов бесхозяйственного отношения к имуществу, порчи ценностей и других нарушений принять совместно с руководством меры по оперативному их устранению и погашению ущерба.</w:t>
      </w:r>
    </w:p>
    <w:p w:rsidR="004C2D19" w:rsidRPr="003D12E3" w:rsidRDefault="004C2D19" w:rsidP="003D12E3">
      <w:pPr>
        <w:widowControl w:val="0"/>
        <w:shd w:val="clear" w:color="auto" w:fill="FFFFFF"/>
        <w:tabs>
          <w:tab w:val="left" w:pos="346"/>
        </w:tabs>
        <w:spacing w:line="360" w:lineRule="auto"/>
        <w:ind w:firstLine="709"/>
        <w:jc w:val="both"/>
        <w:rPr>
          <w:sz w:val="28"/>
          <w:szCs w:val="28"/>
        </w:rPr>
      </w:pPr>
      <w:r w:rsidRPr="003D12E3">
        <w:rPr>
          <w:sz w:val="28"/>
          <w:szCs w:val="28"/>
        </w:rPr>
        <w:t>Особое внимание при ревизии сохранности следует обратить на:</w:t>
      </w:r>
    </w:p>
    <w:p w:rsidR="004C2D19" w:rsidRPr="003D12E3" w:rsidRDefault="004C2D19" w:rsidP="003D12E3">
      <w:pPr>
        <w:widowControl w:val="0"/>
        <w:numPr>
          <w:ilvl w:val="0"/>
          <w:numId w:val="7"/>
        </w:numPr>
        <w:shd w:val="clear" w:color="auto" w:fill="FFFFFF"/>
        <w:tabs>
          <w:tab w:val="left" w:pos="364"/>
        </w:tabs>
        <w:spacing w:line="360" w:lineRule="auto"/>
        <w:ind w:firstLine="709"/>
        <w:jc w:val="both"/>
        <w:rPr>
          <w:sz w:val="28"/>
          <w:szCs w:val="28"/>
        </w:rPr>
      </w:pPr>
      <w:r w:rsidRPr="003D12E3">
        <w:rPr>
          <w:sz w:val="28"/>
          <w:szCs w:val="28"/>
        </w:rPr>
        <w:t>фактическое положение дел с состоянием сохранности собственности потребительской кооперации. Наличие недостач, хищений, краж, пожаров, не планируемых потерь и списаний, причины и виновных, как рассмотрены эти факты в организации, дана ли им принципиальная оценка. Достаточно ли принятых мер по взысканию всех видов ущерба, активизировать их взыскание;</w:t>
      </w:r>
    </w:p>
    <w:p w:rsidR="004C2D19" w:rsidRPr="003D12E3" w:rsidRDefault="004C2D19" w:rsidP="003D12E3">
      <w:pPr>
        <w:widowControl w:val="0"/>
        <w:numPr>
          <w:ilvl w:val="0"/>
          <w:numId w:val="7"/>
        </w:numPr>
        <w:shd w:val="clear" w:color="auto" w:fill="FFFFFF"/>
        <w:tabs>
          <w:tab w:val="left" w:pos="364"/>
        </w:tabs>
        <w:spacing w:line="360" w:lineRule="auto"/>
        <w:ind w:firstLine="709"/>
        <w:jc w:val="both"/>
        <w:rPr>
          <w:sz w:val="28"/>
          <w:szCs w:val="28"/>
        </w:rPr>
      </w:pPr>
      <w:r w:rsidRPr="003D12E3">
        <w:rPr>
          <w:sz w:val="28"/>
          <w:szCs w:val="28"/>
        </w:rPr>
        <w:t>состояние работы по подбору кадров руководителей, специалистов и материально-ответственных лиц, соблюдение закона о ежегодном предоставлении отпусков. Отражение задолженности в отчете;</w:t>
      </w:r>
    </w:p>
    <w:p w:rsidR="004C2D19" w:rsidRPr="003D12E3" w:rsidRDefault="004C2D19" w:rsidP="003D12E3">
      <w:pPr>
        <w:widowControl w:val="0"/>
        <w:numPr>
          <w:ilvl w:val="0"/>
          <w:numId w:val="7"/>
        </w:numPr>
        <w:shd w:val="clear" w:color="auto" w:fill="FFFFFF"/>
        <w:tabs>
          <w:tab w:val="left" w:pos="364"/>
        </w:tabs>
        <w:spacing w:line="360" w:lineRule="auto"/>
        <w:ind w:firstLine="709"/>
        <w:jc w:val="both"/>
        <w:rPr>
          <w:sz w:val="28"/>
          <w:szCs w:val="28"/>
        </w:rPr>
      </w:pPr>
      <w:r w:rsidRPr="003D12E3">
        <w:rPr>
          <w:sz w:val="28"/>
          <w:szCs w:val="28"/>
        </w:rPr>
        <w:t>состояние бухгалтерского учета. Нет ли отставания в аналитическом учете, своевременность проведения сверок расчетов с должниками и кредиторами. Какая проводится работа по сокращению расходов и потерь, повышению рентабельности, финансовой устойчивости предприятия, определена ли учетная политика, как она соблюдается;</w:t>
      </w:r>
    </w:p>
    <w:p w:rsidR="004C2D19" w:rsidRPr="003D12E3" w:rsidRDefault="004C2D19" w:rsidP="003D12E3">
      <w:pPr>
        <w:widowControl w:val="0"/>
        <w:numPr>
          <w:ilvl w:val="0"/>
          <w:numId w:val="7"/>
        </w:numPr>
        <w:shd w:val="clear" w:color="auto" w:fill="FFFFFF"/>
        <w:tabs>
          <w:tab w:val="left" w:pos="364"/>
        </w:tabs>
        <w:spacing w:line="360" w:lineRule="auto"/>
        <w:ind w:firstLine="709"/>
        <w:jc w:val="both"/>
        <w:rPr>
          <w:sz w:val="28"/>
          <w:szCs w:val="28"/>
        </w:rPr>
      </w:pPr>
      <w:r w:rsidRPr="003D12E3">
        <w:rPr>
          <w:sz w:val="28"/>
          <w:szCs w:val="28"/>
        </w:rPr>
        <w:t>обоснованность закупа товаров (продукции) у коммерческих структур, а также продажу товаров (продукции) им. При внешнеэкономических операциях – соблюдаются ли Декреты и Указы Президента Республики Беларусь и другие нормативные акты, порядок согласования этих контрактов;</w:t>
      </w:r>
    </w:p>
    <w:p w:rsidR="004C2D19" w:rsidRPr="003D12E3" w:rsidRDefault="004C2D19" w:rsidP="003D12E3">
      <w:pPr>
        <w:widowControl w:val="0"/>
        <w:numPr>
          <w:ilvl w:val="0"/>
          <w:numId w:val="7"/>
        </w:numPr>
        <w:shd w:val="clear" w:color="auto" w:fill="FFFFFF"/>
        <w:tabs>
          <w:tab w:val="left" w:pos="364"/>
        </w:tabs>
        <w:spacing w:line="360" w:lineRule="auto"/>
        <w:ind w:firstLine="709"/>
        <w:jc w:val="both"/>
        <w:rPr>
          <w:sz w:val="28"/>
          <w:szCs w:val="28"/>
        </w:rPr>
      </w:pPr>
      <w:r w:rsidRPr="003D12E3">
        <w:rPr>
          <w:sz w:val="28"/>
          <w:szCs w:val="28"/>
        </w:rPr>
        <w:t>соблюдения Указа Президента РБ от 25 августа 2009 года №529 «О государственных закупках»;</w:t>
      </w:r>
    </w:p>
    <w:p w:rsidR="004C2D19" w:rsidRPr="003D12E3" w:rsidRDefault="004C2D19" w:rsidP="003D12E3">
      <w:pPr>
        <w:widowControl w:val="0"/>
        <w:numPr>
          <w:ilvl w:val="0"/>
          <w:numId w:val="7"/>
        </w:numPr>
        <w:shd w:val="clear" w:color="auto" w:fill="FFFFFF"/>
        <w:tabs>
          <w:tab w:val="left" w:pos="364"/>
        </w:tabs>
        <w:spacing w:line="360" w:lineRule="auto"/>
        <w:ind w:firstLine="709"/>
        <w:jc w:val="both"/>
        <w:rPr>
          <w:sz w:val="28"/>
          <w:szCs w:val="28"/>
        </w:rPr>
      </w:pPr>
      <w:r w:rsidRPr="003D12E3">
        <w:rPr>
          <w:sz w:val="28"/>
          <w:szCs w:val="28"/>
        </w:rPr>
        <w:t>целесообразность реализации и отчуждения основных средств сторонним организациям и физическим лицам, правильность их оценки, имеется ли разрешение собственника на продажу, правильность списания основных средств и малоценного инвентаря. Проанализировать эффективность использования основных средств, установить причины бездействия отдельных из них;</w:t>
      </w:r>
    </w:p>
    <w:p w:rsidR="004C2D19" w:rsidRPr="003D12E3" w:rsidRDefault="004C2D19" w:rsidP="003D12E3">
      <w:pPr>
        <w:widowControl w:val="0"/>
        <w:numPr>
          <w:ilvl w:val="0"/>
          <w:numId w:val="7"/>
        </w:numPr>
        <w:shd w:val="clear" w:color="auto" w:fill="FFFFFF"/>
        <w:tabs>
          <w:tab w:val="left" w:pos="364"/>
        </w:tabs>
        <w:spacing w:line="360" w:lineRule="auto"/>
        <w:ind w:firstLine="709"/>
        <w:jc w:val="both"/>
        <w:rPr>
          <w:sz w:val="28"/>
          <w:szCs w:val="28"/>
        </w:rPr>
      </w:pPr>
      <w:r w:rsidRPr="003D12E3">
        <w:rPr>
          <w:sz w:val="28"/>
          <w:szCs w:val="28"/>
        </w:rPr>
        <w:t>обоснованность и условия сдачи в аренду зданий, производственных помещений, других основных средств, правильность расчета ставок арендной платы, наличие разрешения собственника на сдачу в аренду;</w:t>
      </w:r>
    </w:p>
    <w:p w:rsidR="004C2D19" w:rsidRPr="003D12E3" w:rsidRDefault="004C2D19" w:rsidP="003D12E3">
      <w:pPr>
        <w:widowControl w:val="0"/>
        <w:numPr>
          <w:ilvl w:val="0"/>
          <w:numId w:val="7"/>
        </w:numPr>
        <w:shd w:val="clear" w:color="auto" w:fill="FFFFFF"/>
        <w:spacing w:line="360" w:lineRule="auto"/>
        <w:ind w:firstLine="709"/>
        <w:jc w:val="both"/>
        <w:rPr>
          <w:sz w:val="28"/>
        </w:rPr>
      </w:pPr>
      <w:r w:rsidRPr="003D12E3">
        <w:rPr>
          <w:sz w:val="28"/>
          <w:szCs w:val="28"/>
        </w:rPr>
        <w:t>правильность начисления и использования резервов, фондов потребления и накопления (средств на подготовку кадров и содержание учебных заведений, инновационного фонда, отчислений на развитие материально-технической базы заготовок и др.). Определен ли в учетной политике порядок образования фондов накопления и потребления, и как он соблюдается. Имеются ли сметы образования и использования фондов потребления;</w:t>
      </w:r>
    </w:p>
    <w:p w:rsidR="004C2D19" w:rsidRPr="003D12E3" w:rsidRDefault="004C2D19" w:rsidP="003D12E3">
      <w:pPr>
        <w:widowControl w:val="0"/>
        <w:numPr>
          <w:ilvl w:val="0"/>
          <w:numId w:val="7"/>
        </w:numPr>
        <w:shd w:val="clear" w:color="auto" w:fill="FFFFFF"/>
        <w:spacing w:line="360" w:lineRule="auto"/>
        <w:ind w:firstLine="709"/>
        <w:jc w:val="both"/>
        <w:rPr>
          <w:sz w:val="28"/>
        </w:rPr>
      </w:pPr>
      <w:r w:rsidRPr="003D12E3">
        <w:rPr>
          <w:sz w:val="28"/>
          <w:szCs w:val="28"/>
        </w:rPr>
        <w:t>причины уплаты штрафов, пени, неустоек и других потерь, какие приняты меры в отношении виновных лиц по возмещению ущерба.</w:t>
      </w:r>
    </w:p>
    <w:p w:rsidR="004C2D19" w:rsidRPr="003D12E3" w:rsidRDefault="004C2D19" w:rsidP="003D12E3">
      <w:pPr>
        <w:widowControl w:val="0"/>
        <w:spacing w:line="360" w:lineRule="auto"/>
        <w:ind w:firstLine="709"/>
        <w:jc w:val="both"/>
        <w:rPr>
          <w:sz w:val="28"/>
          <w:szCs w:val="28"/>
        </w:rPr>
      </w:pPr>
      <w:r w:rsidRPr="003D12E3">
        <w:rPr>
          <w:sz w:val="28"/>
          <w:szCs w:val="28"/>
        </w:rPr>
        <w:t>Во исполнение решения Методологического совета по ведомственному контролю при Министерстве финансов Республики Беларусь от 16 июня 2004 года необходимо проверять достоверность бухгалтерской (финансовой) отчетности согласно перечню вопросов, утвержденных постановлением Министерства финансов Республики Беларусь № 814 августа 2000 года.</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Инвентаризация является одним из наиболее действенных механизмов внутреннего контроля проверки сохранности товарно-материальных ценностей субъектов хозяйствования потребительской кооперации. Посредством инвентаризации достигается обеспечение достоверности фактического наличия ценностей данным бухгалтерского учета и отчетности. В связи с этим ревизоры должны знать законодательные акты, регулирующие порядок проведения инвентаризаций, проверять соблюдение их положений и требований.</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 xml:space="preserve">Ревизоры в ходе ревизии контролируют выполнение статьи 12 Закона Республики Беларусь «О бухгалтерском учете и отчетности», в частности, устанавливают, проводятся ли инвентаризации в организации (унитарном предприятии): при реорганизации или ликвидации; перед составлением годовой бухгалтерской отчетности; при смене руководителя и материально ответственных лиц; при выявлении фактов хищений и (или) порче имущества; в случае возникновения непреодолимой силы, то есть чрезвычайных и непредотвратимых при данных условиях обстоятельств. В ходе ревизии ревизоры самостоятельно принимают решения о проведении инвентаризаций у тех или иных материально ответственных лиц, исходя из выполнения плана их проведения и полученных результатов по инвентаризациям. </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 ходе ревизии ревизор контролирует соблюдение сроков проведения инвентаризаций: проверяет, проводились ли инвентаризации в соответствии с утверждённым планом; выдерживались ли рекомендуемые сроки проведения инвентаризаций; выявляет факты передачи товарно-материальных ценностей одним материально ответственным работником другому без проведения инвентаризации.</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Большое внимание ревизор должен уделить состоянию инвентаризационной работы в организации. При этом контролируются как организационные моменты, так и приемы, используемые при проведении инвентаризаций, правильность и своевременность выведения их результатов, состояние задолженности материально ответственных лиц по признанным недостачам (порче) товарно-материальных ценностей.</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Особое внимание должно быть уделено профилактическим мерам, направленным на обеспечение сохранности товарно-материальных ценностей кооперативной организации, а также на возможности взыскания потерь с виновных лиц. Такие меры включают в себя не только правильный подбор кадров материально ответственных лиц, но и укрепление материально-технической базы конкретного субъекта хозяйствования (сигнализация, решетки, укрепление стен и т.д.), выполнение графика проведения инвентаризаций, проведение контрольных проверок качества инвентаризаций. Важным также является своевременное и правильное заключение трудовых договоров с материально ответственными лицами, проведение разъяснительной работы с ними по вопросам административной и уголовной ответственности за нанесение вреда кооперативной организации. Исходя из вышесказанного, можно рекомендовать ревизору следующие направления контроля качества инвентаризаций: а) проверить правильность ведения Книги учета инвентаризаций: своевременно ли регистрируются распоряжения о проведении инвентаризаций; имеются ли необходимые подписи на распоряжениях (председателя правления, главного бухгалтера); соблюдается ли принцип внезапности (распоряжение должно выдаваться председателю инвентаризационной комиссии не раньше, чем за 2-3 часа до начала проведения инвентаризации); б) проверить выполнение правил создания инвентаризационных комиссий: не включены ли в составы инвентаризационных комиссий лица, не компетентные в вопросах проведения инвентаризации; не назначали ли председателем комиссии по инвентаризации ценностей в одном и том же предприятии одного и того же работника два раза подряд; включались ли в состав инвентаризационной комиссии бригадир и работающие на день проведения инвентаризации материально ответственные лица; в) оформляется ли протоколом инвентаризационной комиссии распределение участков работы между всеми членами инвентаризационной комиссии и членами бригады (при проведении инвентаризаций по местам хранения ценностей с согласия членов бригады); г) приглашались ли для участия в проведении инвентаризации представители органов страховой организации после стихийных бедствий (наводнение, пожар и т.д.).</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 ходе анализа инвентаризационных описей целесообразно: проверять правильность заполнения реквизитов, связанных с определением цены; обращать внимание на наличие подписей на инвентаризационных описях соответствующих работников кооперативной организации о проверке цен. Цены, вызывающие сомнения, должны быть сверены ревизором с первичными документами и другой информацией; осуществлять выборочно проверки правильности таксировки и подсчета итогов в инвентаризационных описях. Неправильная таксировка и подсчет итоговых данных, как на отдельных страницах описи, так и по инвентаризационной описи в целом, является одним из распространенных способов сокрытия хищений; сопоставлять данные различных экземпляров одной и той же инвентаризационной описи. Записи во всех экземплярах должны быть тождественны, наличие различий должно послужить ревизору основанием для углубленного анализа записей в указанном документе.</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Особому контролю следует подвергать инвентаризационные ведомости, в которых встречаются следующие недостатки: наличие не оговоренных исправлений единиц измерения, цен, количества и сумм в инвентаризационных описях по отдельным наименованиям товаров; наличие подчисток в записях инвентаризационных описей; неверно произведенная таксировка и подсчет итогов в инвентаризационной описи; указание в инвентаризационной описи наименований товарно-материальных ценностей, которые не поступали в межинвентаризационный период и не числились в остатках по предыдущей инвентаризации; указание одной записью в инвентаризационной описи остатков ценностей одинаковой цены, но разных наименований; отсутствие в инвентаризационной описи подписи материально ответственного лица, удостоверяющей факт предъявления инвентаризационной комиссии всех документов и товарно-материальных ценностей; отсутствие в инвентаризационной описи подписи материально ответственного лица, сдавшего (принявшего) товарно-материальные ценности; отсутствие в инвентаризационной описи подписей лиц, ответственных за проверку правильности указания цен на товарно-материальные ценности; наличие расхождений в экземплярах описи, составленной инвентаризационной комиссией и составленной материально ответственным лицом (лицами).</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Ревизор проверяет правильность выведения результатов инвентаризаций. Он должен убедиться в том, что окончательные результаты инвентаризации определены верно и они правильно отражены на счетах бухгалтерского учета, что предприняты все меры к взысканию причиненного кооперативной организации вреда. Следует учитывать, что при выведении окончательных результатов инвентаризации, должны быть выполнены определенные подходы и требования. Поэтому ревизор проверяет: все ли поступившие от инвентаризационных комиссий материалы подвергаются тщательной проверке; все ли обнаруженные ошибки в ценах, в таксировке и подсчетах исправлены и оговорены за подписью лиц, проверяющих описи, председателя инвентаризационной комиссии и материально ответственных работников; своевременно ли и правильно составлена сличительная ведомость. Ревизора должен насторожить факт, когда фактическое наличие товаров в полной мере совпадает с учетными данными, особенно по тем ценностям, которые приходуются и отпускаются в развес и большими партиями (десятками килограмм); приложены ли к материалам инвентаризации объяснительные записки материально ответственного лица (лиц) при выявлении отклонений (излишки, недостача товарно-материальных ценностей, пересортица); имеются ли подробные объяснения материально ответственных лиц о причинах допущенных отклонений; сделаны ли инвентаризационной комиссией выводы по результатам инвентаризации; своевременно ли оприходованы излишки товарно-материальных ценностей по рыночной стоимости и взыскана недостача; допускался ли суммарный зачет недостач излишками; допускалось ли списание естественной убыли в случае отсутствия фактической недостачи; имеется ли распоряжение руководителя предприятия на отнесение стоимости недостачи в пределах норм списания на расходы по реализации. В случае если на товар нет утвержденной нормы его убыли, то отсутствие товара рассматривается как недостача; обосновано ли отнесена недостача товара сверх норм естественной убыли на виновных лиц.</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 ходе проверки инвентаризационных материалов выявляются и анализируются факты отнесения сумм недостач товарно-материальных ценностей или их порчи на финансовые результаты вследствие того, что виновные лица не установлены или судом отказано во взыскании с них убытков от недостач товаров и тары или их порчи. Ревизор проверяет, учтены ли суммы недостач, отнесенные на финансовые результаты, на забалансовом счете и принимаются ли меры по их взысканию. Анализируются источники погашения недостач, потерь от порчи товарно-материальных ценностей, определяется доля участия материально ответственных лиц, страховых компаний, финансовых результатов, прибыли, остающейся в распоряжении предприятия, в погашении недостач. Ревизор устанавливает работников, не принявших соответствующих мер по выявлению виновных лиц. Он принимает меры к розыску лиц, допустивших недостачи, и к взысканию с них вреда в административном или судебном порядке. Особое внимание ревизор должен уделить полному и своевременному взысканию с виновных лиц причиненного райпо материального ущерба.</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 ходе ревизии ревизор проверяет (оценивает) качество проводимой в райпо инвентаризационной работы: проверяет правильность и достоверность записей в «Книге учета контрольных проверок правильности проведения инвентаризаций»; анализирует состав работников, участвующих в контрольных проверках, и результаты контрольных проверок; выявляет факты, когда при значительном объеме хранящихся материальных ценностей не полностью проверяется содержание тары, в которой хранятся материальные ценности (например, винно-водочные изделия в закрытой таре, кондитерские и другие изделия в аналогичной упаковке; устанавливает, сколько раз виновные за внесение в описи заведомо неправильных остатков товарно-материальных ценностей (без проверки, со слов материально ответственных лиц, по учетным данным), привлекались к ответственности; изучает последовательность работы с инвентаризационными описями (проверка по существу, проверка цен, правильность оформления, наличие подписей, наличие исправлений и т.п.); анализирует, как часто в ходе инвентаризационных проверок выявляется потеря качественных характеристик самим товаром, своевременно ли составляются акты, устанавливаются ли виновные лица; выявляются ли инвентаризационными комиссиями товары, длительное время хранящиеся без движения, предлагаются ли меры по их дальнейшему использованию; устанавливает, составляются ли отдельные инвентаризационные описи на товарно-материальные ценности и тару, находящиеся в пути, на ответственном хранении, а также отпущенные во время проведения инвентаризации; рассматривает вопрос о том, каким образом результаты проведенных инвентаризаций, включая выявленные недостатки, доводятся до работников кооперативной организации: материально ответственных лиц, руководства, как используются эти материалы для разработки профилактических мероприятий по сохранности товарно-материальных ценностей.</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Для положительного решения взыскания ущерба в кооперативной организации должен быть созданы определенные условия, соответствующие законодательной базе Республики Беларусь. В связи с этим ревизор должен проверить: имеются ли правильно оформленные договоры с материально ответственными лицами; имеются ли ограничения материальной ответственности коллективными договорами, соглашениями; имеется ли в организации перечень должностей и работ, замещаемых или выполняемых работниками, с которыми должны заключаться письменные договоры о полной индивидуальной материальной ответственности или коллективной (бригадной) материальной ответственности, и утвержден ли этот перечень руководителем организации.</w:t>
      </w:r>
    </w:p>
    <w:p w:rsidR="004C2D19" w:rsidRPr="003D12E3" w:rsidRDefault="004C2D19" w:rsidP="003D12E3">
      <w:pPr>
        <w:widowControl w:val="0"/>
        <w:spacing w:line="360" w:lineRule="auto"/>
        <w:ind w:firstLine="709"/>
        <w:jc w:val="both"/>
        <w:rPr>
          <w:sz w:val="28"/>
          <w:szCs w:val="28"/>
        </w:rPr>
      </w:pPr>
      <w:r w:rsidRPr="003D12E3">
        <w:rPr>
          <w:sz w:val="28"/>
          <w:szCs w:val="28"/>
        </w:rPr>
        <w:t>Ревизор проверяет правильность определения размеров и возмещения причиненного организации ущерба в случаях хищения, недостачи товарно-материальных ценностей. Ревизор контролирует рассмотрение результатов инвентаризации, утверждение их руководителем [11].</w:t>
      </w:r>
    </w:p>
    <w:p w:rsidR="004C2D19" w:rsidRPr="003D12E3" w:rsidRDefault="004C2D19" w:rsidP="003D12E3">
      <w:pPr>
        <w:widowControl w:val="0"/>
        <w:spacing w:line="360" w:lineRule="auto"/>
        <w:ind w:firstLine="709"/>
        <w:jc w:val="both"/>
        <w:rPr>
          <w:sz w:val="28"/>
          <w:szCs w:val="28"/>
        </w:rPr>
      </w:pPr>
      <w:r w:rsidRPr="003D12E3">
        <w:rPr>
          <w:sz w:val="28"/>
          <w:szCs w:val="28"/>
        </w:rPr>
        <w:t>В качестве дополнительного контроля за сохранностью средств организаций потребительской кооперации в периодической печати различными авторами предлагается использование общественного (демократического) контроля. В частности, Царик В.М. указывает, что целесообразным было бы эффективно использовать возможности демократического контроля в целях профилактики краж и ограблений, с помощью которых можно осуществлять постоянный контроль за достаточной технической укрепленностью объектов и соблюдением определенных правил наемными работниками по обеспечению сохранности кооперативной собственности и недопущению условий провоцирующих на противоправные действия. Ущерб от краж только в 2003 году по системе Белкоопсоюза составил 1,7 млрд р. [16, с. 46-47].</w:t>
      </w:r>
    </w:p>
    <w:p w:rsidR="004C2D19" w:rsidRPr="003D12E3" w:rsidRDefault="004C2D19" w:rsidP="003D12E3">
      <w:pPr>
        <w:widowControl w:val="0"/>
        <w:spacing w:line="360" w:lineRule="auto"/>
        <w:ind w:firstLine="709"/>
        <w:jc w:val="both"/>
        <w:rPr>
          <w:sz w:val="28"/>
          <w:szCs w:val="28"/>
        </w:rPr>
      </w:pPr>
    </w:p>
    <w:p w:rsidR="004C2D19" w:rsidRDefault="004C2D19" w:rsidP="003D12E3">
      <w:pPr>
        <w:pStyle w:val="2"/>
        <w:spacing w:after="0" w:line="360" w:lineRule="auto"/>
        <w:ind w:firstLine="709"/>
        <w:jc w:val="both"/>
        <w:rPr>
          <w:b w:val="0"/>
        </w:rPr>
      </w:pPr>
      <w:bookmarkStart w:id="4" w:name="_Toc152077633"/>
      <w:r w:rsidRPr="003D12E3">
        <w:rPr>
          <w:b w:val="0"/>
        </w:rPr>
        <w:t>3.1 Особенности ревизии сохранности имущества</w:t>
      </w:r>
      <w:r w:rsidR="003D12E3">
        <w:rPr>
          <w:b w:val="0"/>
        </w:rPr>
        <w:t xml:space="preserve"> </w:t>
      </w:r>
      <w:r w:rsidRPr="003D12E3">
        <w:rPr>
          <w:b w:val="0"/>
        </w:rPr>
        <w:t xml:space="preserve"> в розничной торговле</w:t>
      </w:r>
      <w:bookmarkEnd w:id="4"/>
    </w:p>
    <w:p w:rsidR="003D12E3" w:rsidRPr="003D12E3" w:rsidRDefault="003D12E3" w:rsidP="003D12E3"/>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Ревизия сохранности товарно-материальных ценностей в розничной торговле имеет ряд особенностей. Они определяются большой массой наличных денег, многочисленной сетью магазинов, значительным числом материально ответственных лиц и товарных документов, отсутствием в магазинах количественно-суммового учета товаров. Эти особенности затрудняют контроль и нередко приводят к недостачам и хищениям.</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Большинство хищений в торговле маскируется путем приписки товаров и завышения цен в инвентаризационных описях, выписки бестоварных накладных на возврат товара на базы или в другие торговые объекты, неполного оприходования товаров, позаимствования денежных средств в соседних магазинах, печатания нулевых чеков или повторного их использования, неполного оформления товарных документов для последующей их подделки и др.</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Для выявления хищений ревизующим рекомендуется использовать комплекс различных приемов: осмотр и исследование первичных документов (накладных на возврат товаров, актов на списание товаров, описей-актов на переоценку товаров, инвентаризационных ведомостей, рекламационных актов и т.д.), анализ ежедневного движения торговой выручки, встречную проверку, частичное восстановление количественного учета или контрольное сличение, аналитическую проверку и т. д.</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Основное внимание в процессе ревизии уделяют проверке товарно-денежных отчетов. Для этого проверяют, все ли первичные документы приложены к отчету, изучают правильность и законность их оформления, точность таксировки и соответствие дат на документах отчетному периоду, затем сличают записанные в отчете остатки ценностей на начало отчетного периода с остатками на конец предыдущего периода и также сверяют их с журналом формы № К-3. При этом необходимо производить встречную проверку записей и документов отчета данного материально ответственного лица с взаимосвязанными операциями по отчетам других материально ответственных лиц. Обращать внимание на правильность проставления в отчетах корреспонденции счетов, раздельного отражения товаров и тары, соответствие остатков по таре с данными по ведомости количественно-суммового движения тары и журнала формы № К-3.</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Сверяют итоговые суммы, подсчитанные по дебету и кредиту в журнале формы № К-3 с составленными на их основании мемориальными ордерами и остатками в товарно-денежных отчетах. При этот в журнале формы № К-3 могут оказаться лицевые счета материально ответственных лиц, уволившихся из данной организации. Это может быть результатом отказа от приема испорченных товаров вновь назначенными работниками или сокрытия недостачи, допущенной уволенными лицами. Ревизору необходимо проверить фактическое наличие таких ценностей и принять меры к их передаче и уценке. Кроме того, встречные</w:t>
      </w:r>
      <w:r w:rsidR="003D12E3">
        <w:rPr>
          <w:sz w:val="28"/>
          <w:szCs w:val="28"/>
        </w:rPr>
        <w:t xml:space="preserve"> </w:t>
      </w:r>
      <w:r w:rsidRPr="003D12E3">
        <w:rPr>
          <w:sz w:val="28"/>
          <w:szCs w:val="28"/>
        </w:rPr>
        <w:t>суммы в журнале формы № К-3 сверяют по корреспондирующим счетам с записями в журналах по счетам № 41/3, 41/4, 43 (если предприятия общественного питания, заготовительные и производственные предприятия находятся на одном балансе) и счетам № 50, 42 и др.</w:t>
      </w:r>
    </w:p>
    <w:p w:rsidR="004C2D19" w:rsidRPr="003D12E3" w:rsidRDefault="004C2D19" w:rsidP="003D12E3">
      <w:pPr>
        <w:widowControl w:val="0"/>
        <w:shd w:val="clear" w:color="auto" w:fill="FFFFFF"/>
        <w:tabs>
          <w:tab w:val="left" w:pos="2030"/>
          <w:tab w:val="left" w:pos="4565"/>
        </w:tabs>
        <w:spacing w:line="360" w:lineRule="auto"/>
        <w:ind w:firstLine="709"/>
        <w:jc w:val="both"/>
        <w:rPr>
          <w:sz w:val="28"/>
          <w:szCs w:val="28"/>
        </w:rPr>
      </w:pPr>
      <w:r w:rsidRPr="003D12E3">
        <w:rPr>
          <w:sz w:val="28"/>
          <w:szCs w:val="28"/>
        </w:rPr>
        <w:t>Выборочно пересчитывают месячные итоги по каждой графе аналитических счетов журнала формы № К-3, проверяя правильность подсчета итогов и обоснованность исправлений в товарно-денежных отчетах, особое внимание при этом обращают на торговые скидки и надбавки. Все записи по дебету и кредиту счета 42 «Торговая наценка» проверяют сплошным порядком. Все представленные поставщиками торговые скидки в накладных сличают с записями в товарно-денежных отчетах, а затем пересчитывают их в отчетах и сверяют с записями в журнале формы № К-3 и книге формы № К-39.</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Во время ревизии, если будут установлены недостачи ценностей, применяют приемы контрольной проверки документов о движении ценностей в присутствии соответствующих материально ответственных лиц. Наряду с актом (ведомостью) о движении ценностей производят анализ движения выручки по местам, сумме и датам ее сдачи, составляют ведомость движения отдельных дорогостоящих товаров. Эти документы вместе с объяснительными записками материально ответственных лиц, копиями отельных накладных, сличительными ведомостями прилагаются к промежуточному акту ревизии.</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 xml:space="preserve">Используя приемы контрольного сличения и анализа движения товаров за отдельные периоды, устанавливают возможное поступление и продажу через торговые объекты неучтенных товаров. При этом принимают во внимание ассортимент выпускаемой на месте продукции, запасы товаров, отпуск товаров в порядке безналичного расчета. </w:t>
      </w:r>
    </w:p>
    <w:p w:rsidR="004C2D19" w:rsidRPr="003D12E3" w:rsidRDefault="004C2D19" w:rsidP="003D12E3">
      <w:pPr>
        <w:widowControl w:val="0"/>
        <w:shd w:val="clear" w:color="auto" w:fill="FFFFFF"/>
        <w:tabs>
          <w:tab w:val="left" w:pos="5324"/>
        </w:tabs>
        <w:spacing w:line="360" w:lineRule="auto"/>
        <w:ind w:firstLine="709"/>
        <w:jc w:val="both"/>
        <w:rPr>
          <w:sz w:val="28"/>
          <w:szCs w:val="28"/>
        </w:rPr>
      </w:pPr>
      <w:r w:rsidRPr="003D12E3">
        <w:rPr>
          <w:sz w:val="28"/>
          <w:szCs w:val="28"/>
        </w:rPr>
        <w:t>Проверка правильности списания естественной убыли в розничной торговле имеет ряд особенностей, так как нормы естественной убыли зависят от вида выбытия товаров (проданные населению, отпущенные в порядке мелкого опта, возвращенные поставщикам), при этом не учитывается срок хранения товаров, оборот для исчисления убыли определяют расчетным путем, применяют средние нормы естественной убыли для отдельных торговых объектов. Ревизору следует выяснить, не включались ли в оборот штучные и фасованные товары, проверить правильность составления расчетов и обоснованность применения предельных норм списания потерь. Анализируя потери товаров, реализуемых в магазинах самообслуживания, следует учитывать, что размер их списания дифференцирован в зависимости от типа магазинов, их местонахождения, площади торгового зала, занятого под самообслуживание, среднемесячного оборота, удельного веса продажи товаров, реализуемых по методу самообслуживания, в общем товарообороте и численности штата работников. Необходимо проверить соблюдение указанных условий, а также выявить возможные факты применения норм списания при нарушении принципов самообслуживания (ограничение доступа покупателей к товарам, введение второго контроля при выходе покупателей из магазина, подмены самообслуживания открытой выкладкой товаров и др.). Изучают также расчеты на списание нормируемых потерь товаров. При этом особое внимание обращают на обоснованность установления и применения средневзвешенных норм списания потерь товаров правильность исчисления оборота по продаже товаров и исключения из него товаров, предусмотренных соответствующим перечнем, точность определения суммы экономии, подлежащей использованию на премирование, законность начисления и списания потерь товаров.</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3аконность списания товарных потерь сверх установленных норм определяют по актам о порче, бое, ломе товаров, книге регистрации потерь от порчи товарно-материальных ценностей. Просматривая акты, ревизор обращает внимание па правомочность комиссии, заключение комиссии о причинах порчи и возможности использования списанного товара (сдача в утиль, переработку, на откорм животных или для уничтожения), на правильность оформления акта, объяснения материально ответственных лиц, обоснованность утверждения размера данного ущерба руководителем организации [2, с. 176-182].</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w:t>
      </w:r>
      <w:r w:rsidRPr="003D12E3">
        <w:rPr>
          <w:bCs/>
          <w:sz w:val="28"/>
          <w:szCs w:val="28"/>
        </w:rPr>
        <w:t xml:space="preserve"> </w:t>
      </w:r>
      <w:r w:rsidRPr="003D12E3">
        <w:rPr>
          <w:sz w:val="28"/>
          <w:szCs w:val="28"/>
        </w:rPr>
        <w:t>ревизуемом периоде в системе Октябрьского райпо проводилась определенная работа по обеспечению сохранности кооперативных средств, за ревизуемый период крупных недостач не установлено.</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Вместе с тем в ревизуемом периоде допущен ряд недостач значительных размеров. Так, по состоянию на 28.01.2009 года по подотчету заведующей магазином № 30 д.Курин Лебедь Т.С. была выявлена недостача товаров на 538,0 тыс.р. За допущенную недостачу зав.магазином наказана в дисциплинарном порядке и оставлена в прежней должности. Следует отметить, что следующая инвентаризация по подотчету зав.магазином № 30 д.Курин Лебедь Т.С. была проведена только через 4 месяца, и как результат снова допущена недостача 2802, 2 тыс.р. при остатке товаров 5,4 млн р., т.е. недостача составила более 50% от остатка товаров. После повторного случая недостачи зав.</w:t>
      </w:r>
      <w:r w:rsidR="0081522D">
        <w:rPr>
          <w:sz w:val="28"/>
          <w:szCs w:val="28"/>
          <w:lang w:val="uk-UA"/>
        </w:rPr>
        <w:t xml:space="preserve"> </w:t>
      </w:r>
      <w:r w:rsidRPr="003D12E3">
        <w:rPr>
          <w:sz w:val="28"/>
          <w:szCs w:val="28"/>
        </w:rPr>
        <w:t>магазином Лебедь Т.С. освобождена от занимаемой должности, недостача погашена.</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 магазине Кулинария № 1 по состоянию на 01.08.2008 года была выявлена недостача ценностей 1270,0 тыс.р., за межинвентаризационный период с 20.06.2008 года по 01.08.2009 года (за время отпуска основного завмага Пузыриной Л.П., подменяла продавец Барабанова И.). Недостача погашена, бригада продавцов (6 человек) наказана в дисциплинарном порядке и оставлены в прежних должностях. Следующая инвентаризация данного магазина по подотчету зав.магазином Пузыриной Л.П. произведена только через 9 месяцев, и как результат снова допущена недостача по состоянию на 12.05.2009 года 2282,0 тыс.р. при остатке товаров 39,3 млн р. Недостача погашена, зав.магазином и бригада продавцов оставлены в прежних должностях. В период документальной ревизии в вышеуказанном магазине также проведена инвентаризация (14.06.2009 года) по результатам которой установлена недостача 100,0 тыс. р. (погашена).</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 магазине «Кулинария» д.</w:t>
      </w:r>
      <w:r w:rsidR="0081522D">
        <w:rPr>
          <w:sz w:val="28"/>
          <w:szCs w:val="28"/>
          <w:lang w:val="uk-UA"/>
        </w:rPr>
        <w:t xml:space="preserve"> </w:t>
      </w:r>
      <w:r w:rsidRPr="003D12E3">
        <w:rPr>
          <w:sz w:val="28"/>
          <w:szCs w:val="28"/>
        </w:rPr>
        <w:t>Красная Слобода по подотчету заведующей магазином Асипенок Н.А. по состоянию на 17.02.2009 года установлена недостача 1256,1 тыс.р., при остатке товаров 7,3 млн р., за 1,5 месяца работы. Кроме того, при однодневном товарообороте менее 200 тыс.р., зав.магазином Асипенок Н.А. перед инвентаризацией в отделение связи было сдано денежных средств 840 тыс.р., которые засчитаны торговой выручкой. За допущенную недостачу зав.</w:t>
      </w:r>
      <w:r w:rsidR="0081522D">
        <w:rPr>
          <w:sz w:val="28"/>
          <w:szCs w:val="28"/>
          <w:lang w:val="uk-UA"/>
        </w:rPr>
        <w:t xml:space="preserve"> </w:t>
      </w:r>
      <w:r w:rsidRPr="003D12E3">
        <w:rPr>
          <w:sz w:val="28"/>
          <w:szCs w:val="28"/>
        </w:rPr>
        <w:t>магазином наказана дисциплинарно и оставлена в прежней должности, недостача погашена. В период документальной ревизии вышеуказанный магазин был закрыт на инвентаризацию (с 07.02.2009 года до начала документальной ревизии инвентаризации не проводились) по результатам которой по подотчету Асипенок Н.А. выявлена недостача 1856,0 тыс.р., при остатке товаров 8,3 млн р. Также в период документальной ревизии в магазине № 49 д.</w:t>
      </w:r>
      <w:r w:rsidR="0081522D">
        <w:rPr>
          <w:sz w:val="28"/>
          <w:szCs w:val="28"/>
          <w:lang w:val="uk-UA"/>
        </w:rPr>
        <w:t xml:space="preserve"> </w:t>
      </w:r>
      <w:r w:rsidRPr="003D12E3">
        <w:rPr>
          <w:sz w:val="28"/>
          <w:szCs w:val="28"/>
        </w:rPr>
        <w:t>Берков (зав.магазином Михасенок Т.В.) по состоянию на 15.06.2009 года была проведана инвентаризация, по результатам которой установлена недостача 1930,5 тыс.р. при остатке товаров 5112,0 тыс.р., за 5 месяцев работы. Одной из причин образования недостачи явилось, наличие сверхнормативных товарных запасов, которые превышали норматив в 1,8 раза. За допущенную недостачу зав.</w:t>
      </w:r>
      <w:r w:rsidR="0081522D">
        <w:rPr>
          <w:sz w:val="28"/>
          <w:szCs w:val="28"/>
          <w:lang w:val="uk-UA"/>
        </w:rPr>
        <w:t xml:space="preserve"> </w:t>
      </w:r>
      <w:r w:rsidRPr="003D12E3">
        <w:rPr>
          <w:sz w:val="28"/>
          <w:szCs w:val="28"/>
        </w:rPr>
        <w:t>магазином Михасенок Т.В. отстранена от занимаемой должности (скоропортящиеся товары вывезены, а магазин закрыт из-за отсутствия резерва кадров).</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Всего за 2008 год в предприятиях системы Октябрьского райпо выявлено недостач значительных размеров свыше 500 тыс.р. 18 случаев на общую сумму 19,8 млн р., средняя сумма недостачи, приходящаяся на один случай составила 1101,9 тыс.р. В сравнении с 2007 годом количество недостач свыше 500 тыс.р. возросло на 2 случая, а общая сумма недостач увеличилась на 7,8 млн р. или рост составил 165%. Средняя сумма недостачи, приходящаяся на один случай возросла на 351,7 тыс.р. или рост составил 146,8%.</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Настораживает сложившееся положение дел с обеспечением сохранности кооперативной собственности в текущем году, где только за 5 месяцев уже допущено 14 случаев недостач свыше 500 тыс.р., на общую сумму 18,2 млн р., что составляет 91,9% от суммы недостач выявленных за 2008 год, а средняя сумма недостачи приходящаяся на один случай в 2009 году составила 1302,2 тыс.р. или рост в сравнении с 2008 годом составил 118,2%.</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Однако следует отметить, что взыскание ущерба от недостач в системе Октябрьского райпо производится в основном своевременно, на дату документальной ревизии остатков непогашенного ущерба от недостач не числилось.</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Вместе с тем, в Октябрьском райпо допускается нарушение сроков проведения инвентаризаций. Так, только на дату документальной ревизии не проводились инвентаризации более 6 месяцев в магазинах № 34 д.</w:t>
      </w:r>
      <w:r w:rsidR="0081522D">
        <w:rPr>
          <w:sz w:val="28"/>
          <w:szCs w:val="28"/>
          <w:lang w:val="uk-UA"/>
        </w:rPr>
        <w:t xml:space="preserve"> </w:t>
      </w:r>
      <w:r w:rsidRPr="003D12E3">
        <w:rPr>
          <w:sz w:val="28"/>
          <w:szCs w:val="28"/>
        </w:rPr>
        <w:t>Любань, № 37 д.</w:t>
      </w:r>
      <w:r w:rsidR="0081522D">
        <w:rPr>
          <w:sz w:val="28"/>
          <w:szCs w:val="28"/>
          <w:lang w:val="uk-UA"/>
        </w:rPr>
        <w:t xml:space="preserve"> </w:t>
      </w:r>
      <w:r w:rsidRPr="003D12E3">
        <w:rPr>
          <w:sz w:val="28"/>
          <w:szCs w:val="28"/>
        </w:rPr>
        <w:t>Пружинищи. Также, с нарушением установленных сроков, в ревизуемом периоде были проведены инвентаризации в магазинах № 11 «Готовая одежда», № 12 «Культтовары», № 70 д.</w:t>
      </w:r>
      <w:r w:rsidR="0081522D">
        <w:rPr>
          <w:sz w:val="28"/>
          <w:szCs w:val="28"/>
          <w:lang w:val="uk-UA"/>
        </w:rPr>
        <w:t xml:space="preserve"> </w:t>
      </w:r>
      <w:r w:rsidRPr="003D12E3">
        <w:rPr>
          <w:sz w:val="28"/>
          <w:szCs w:val="28"/>
        </w:rPr>
        <w:t>Углы. По-прежнему большие потери система Октябрьского несет от краж ценностей. За ревизуемый период из 68 предприятий системы Окт</w:t>
      </w:r>
      <w:r w:rsidR="0081522D" w:rsidRPr="003D12E3">
        <w:rPr>
          <w:sz w:val="28"/>
          <w:szCs w:val="28"/>
        </w:rPr>
        <w:t>я</w:t>
      </w:r>
      <w:r w:rsidRPr="003D12E3">
        <w:rPr>
          <w:sz w:val="28"/>
          <w:szCs w:val="28"/>
        </w:rPr>
        <w:t>брьского райпо совершено 5 случаев краж и похищено ценностей на 5,4 млн</w:t>
      </w:r>
      <w:r w:rsidR="0081522D">
        <w:rPr>
          <w:sz w:val="28"/>
          <w:szCs w:val="28"/>
          <w:lang w:val="uk-UA"/>
        </w:rPr>
        <w:t>.</w:t>
      </w:r>
      <w:r w:rsidRPr="003D12E3">
        <w:rPr>
          <w:sz w:val="28"/>
          <w:szCs w:val="28"/>
        </w:rPr>
        <w:t xml:space="preserve"> р. из которых раскрыто только 4 случая на 3,4 млн</w:t>
      </w:r>
      <w:r w:rsidR="0081522D">
        <w:rPr>
          <w:sz w:val="28"/>
          <w:szCs w:val="28"/>
          <w:lang w:val="uk-UA"/>
        </w:rPr>
        <w:t>.</w:t>
      </w:r>
      <w:r w:rsidRPr="003D12E3">
        <w:rPr>
          <w:sz w:val="28"/>
          <w:szCs w:val="28"/>
        </w:rPr>
        <w:t xml:space="preserve"> р. В погашение по раскрытым кражам за ревизуемый период поступило 0,2 млн р.</w:t>
      </w:r>
    </w:p>
    <w:p w:rsidR="0081522D" w:rsidRDefault="0081522D" w:rsidP="003D12E3">
      <w:pPr>
        <w:pStyle w:val="2"/>
        <w:spacing w:after="0" w:line="360" w:lineRule="auto"/>
        <w:ind w:firstLine="709"/>
        <w:jc w:val="both"/>
        <w:rPr>
          <w:b w:val="0"/>
          <w:lang w:val="uk-UA"/>
        </w:rPr>
      </w:pPr>
      <w:bookmarkStart w:id="5" w:name="_Toc152077634"/>
    </w:p>
    <w:p w:rsidR="004C2D19" w:rsidRPr="003D12E3" w:rsidRDefault="004C2D19" w:rsidP="003D12E3">
      <w:pPr>
        <w:pStyle w:val="2"/>
        <w:spacing w:after="0" w:line="360" w:lineRule="auto"/>
        <w:ind w:firstLine="709"/>
        <w:jc w:val="both"/>
        <w:rPr>
          <w:b w:val="0"/>
        </w:rPr>
      </w:pPr>
      <w:r w:rsidRPr="003D12E3">
        <w:rPr>
          <w:b w:val="0"/>
        </w:rPr>
        <w:t>3.2 Особенности ревизии сохранности имущества</w:t>
      </w:r>
      <w:r w:rsidR="003D12E3">
        <w:rPr>
          <w:b w:val="0"/>
        </w:rPr>
        <w:t xml:space="preserve"> </w:t>
      </w:r>
      <w:r w:rsidRPr="003D12E3">
        <w:rPr>
          <w:b w:val="0"/>
        </w:rPr>
        <w:t>в общественном питании</w:t>
      </w:r>
      <w:bookmarkEnd w:id="5"/>
    </w:p>
    <w:p w:rsidR="003D12E3" w:rsidRDefault="003D12E3" w:rsidP="003D12E3">
      <w:pPr>
        <w:widowControl w:val="0"/>
        <w:shd w:val="clear" w:color="auto" w:fill="FFFFFF"/>
        <w:spacing w:line="360" w:lineRule="auto"/>
        <w:ind w:firstLine="709"/>
        <w:jc w:val="both"/>
        <w:rPr>
          <w:sz w:val="28"/>
          <w:szCs w:val="28"/>
        </w:rPr>
      </w:pP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Ревизию начинают с внезапного снятия остатков продуктов в кладовой и на производстве, наличия денег и товаров в буфетах. Инвентаризацию проводят в общеустановленном порядке, однако имеются особенности в подсчете остатков продуктов, полуфабрикатов и готовых изделий на производстве (кухне). Фактические остатки сырья и обеденной продукции, находящиеся на кухне, записывают в инвентаризационную опись: готовую продукцию — по количеству изделий (блюд) и продажным ценам, определенным калькуляцией; необработанное мясо (мясо, жиры, картофель и др.) — по весу и продажным ценам, по которым они поступили из кладовой. Жидкие блюда (супы, кисели, компоты и т. п.) проверяют по массе или объему при помощи мерной посуды. Вторые блюда, разложенные на порции, пересчитывают по количеству порций и наименованиям блюд, причем для проверки массы выборочно взвешивают порции. При этом отдельно проверяют массу порции мяса, рыбы и других основных продуктов, а также массу гарнира и соуса.</w:t>
      </w:r>
    </w:p>
    <w:p w:rsidR="004C2D19" w:rsidRPr="003D12E3" w:rsidRDefault="004C2D19" w:rsidP="003D12E3">
      <w:pPr>
        <w:widowControl w:val="0"/>
        <w:spacing w:line="360" w:lineRule="auto"/>
        <w:ind w:firstLine="709"/>
        <w:jc w:val="both"/>
        <w:rPr>
          <w:sz w:val="28"/>
          <w:szCs w:val="28"/>
        </w:rPr>
      </w:pPr>
      <w:r w:rsidRPr="003D12E3">
        <w:rPr>
          <w:sz w:val="28"/>
          <w:szCs w:val="28"/>
        </w:rPr>
        <w:t>В момент инвентаризации на кухне (в цехе полуфабрикатов) могут находиться остатки продукции, не прошедшей полной технологической обработки (например, фарш для изготовления котлет, разделанная рыба и др.). Такая продукция является незавершенным производством. Инвентаризационная комиссия взвешивает фактическое количество продуктов в незавершенном производстве и записывает данные для расчета перевода продукции в необработанное сырье, исходя из норм отходов и потерь при его кулинарной обработке. При последующем пересчете полуфабрикатов в необработанное сырье учитывается, на какой стадии технологической обработки произведено снятие остатков (очистка, обвалка, жиловка, варка, жарка, тушение и т. д.). Нормы отходов берутся в зависимости от степени обработки продуктов по действующему Сборнику рецептур блюд и кулинарных изделий для предприятий общественного питания.</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Некоторые особенности имеет инвентаризация специй и соли. При проверке сравнивают их фактический расход за межинвентаризационный период с нормативным и выявляют возможные отклонения — экономию или перерасход. Для этого используют специальный контрольный расчет и справку установленной формы.</w:t>
      </w:r>
    </w:p>
    <w:p w:rsidR="004C2D19" w:rsidRPr="003D12E3" w:rsidRDefault="004C2D19" w:rsidP="003D12E3">
      <w:pPr>
        <w:widowControl w:val="0"/>
        <w:spacing w:line="360" w:lineRule="auto"/>
        <w:ind w:firstLine="709"/>
        <w:jc w:val="both"/>
        <w:rPr>
          <w:sz w:val="28"/>
          <w:szCs w:val="28"/>
        </w:rPr>
      </w:pPr>
      <w:r w:rsidRPr="003D12E3">
        <w:rPr>
          <w:sz w:val="28"/>
          <w:szCs w:val="28"/>
        </w:rPr>
        <w:t>При инвентаризации на кухне необходимо по документам, приложенным к отчетам, проверить, все ли продукты, которые значатся в приходных документах, имеются в наличии. Расхождения в весе и количестве между данными, указанными в приходных документах и в акте инвентаризации, рассматривают как недостачу или как результат использования продуктов не по назначению.</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 xml:space="preserve">С участием инженера-технолога необходимо выяснить, соблюдается ли ассортиментный минимум блюд, установленный для предприятия данного типа, и полностью ли удовлетворяется спрос на готовую продукцию в течение всего дня. Проверка осуществляется путем сравнения ежедневных меню с ассортиментным минимумом блюд. </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Ревизор проверяем готовую продукцию путем одновременного взвешивания 10-15 порции каждого вида штучных изделий (котлеты, рыбы и др.) в присутствии заведующего производством. При этом допускаются отклонения до ±3</w:t>
      </w:r>
      <w:r w:rsidR="003D12E3">
        <w:rPr>
          <w:sz w:val="28"/>
          <w:szCs w:val="28"/>
        </w:rPr>
        <w:t xml:space="preserve"> % установленной массы изделий.</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При сомнении в доброкачественности продуктов или полноте вложения сырья готовые блюда и кулинарные изделия направляют на лабораторный ана</w:t>
      </w:r>
      <w:r w:rsidR="003D12E3">
        <w:rPr>
          <w:sz w:val="28"/>
          <w:szCs w:val="28"/>
        </w:rPr>
        <w:t>лиз.</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Проверка правильности отпуска готовой продукции осуществляется путем контрольной закупки или наблюдения за весом и мерой товаров в момент отпуска их посетителям. Выявленные крупные нарушения оформляют промежуточным актом, а незначительные отражают в контрольном журнале предприятия.</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 процессе обследования проверяют санитарное состояние производственных и подсобных помещений, качество мытья посуды, состояние и порядок эксплуатации оборудования и инвентаря, содержание территории хозяйственного двора и камер пищевых отходов. Следует выяснить соблюдение санитарных правил при хранении и обработке пищевых продуктов, обращая особое внимание на обработку и хранение скоропортящихся продуктов.</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Ревизору необходимо установить степень оснащения предприятий оборудованием, инвентарем, посудой и выявить эффективность их использования. При этом устанавливают соответствие количества и номенклатуры имеющегося оборудования, посуды, столовых приборов, мебели и кухонного инвентаря примерным нормам оснащения, организацию их технического обслуживания и профилактического ремонта.</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Важное значение имеет проверка правильности цен, так как предупреждает возможные злоупотребления. Там, где используются калькуляционные карточки, правильность цен проверяют сравнением цен на блюда или кулинарные изделия по калькуляционной карточке и меню. Если цены не совпадают, то проверяют, правильно ли составлена калькуляция.</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 процессе ревизии необходимо ознакомиться с основными показателями выполнения плана товарооборота. Проверка достоверности отчетных данных о товарообороте заключается в определении правильности отражения в соответствующих документах выпуска и реализации продукции собственного производства, включенной в оборот общественного питания. Для этого оборот по реализации продукции собственного производства в журнале формы № К-4 по счету 41-3 «Товары, продукты и тара в общественного питании» сверяют с товарными отчетами материально ответственных лиц и приложенными к ним документами. Проверяют правильность подсчета в журнале формы № К-4 сумм товарооборота и переноса их в сводный журнал. В заключение выясняют тождество товарооборота общественного питания, показанного в разделе «</w:t>
      </w:r>
      <w:r w:rsidRPr="003D12E3">
        <w:rPr>
          <w:sz w:val="28"/>
          <w:szCs w:val="28"/>
          <w:lang w:val="en-US"/>
        </w:rPr>
        <w:t>I</w:t>
      </w:r>
      <w:r w:rsidRPr="003D12E3">
        <w:rPr>
          <w:sz w:val="28"/>
          <w:szCs w:val="28"/>
        </w:rPr>
        <w:t>» отчета формы № 4-торг с соответствующими суммами журнала формы № К-4.</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При ревизии операций производства устанавливают полноту и правильность оприходования продуктов, правильность определения продажных цен на обеденную продукцию, законность и документальную обоснованность списания в расход продуктов, соблюдение норм расхода сырья и качества выпускаемой продукции. Для этого ревизор проверяет цены, изучает отчеты работников кухни и приложенные к ним документы. В приходной части отчета обращают внимание на своевременность оприходования продуктов, соответствие количества получаемых продуктов потребности для изготовления собственной продукции по предварительно составленному плану-меню. Анализируют факты завышенного отпуска продуктов из кладовой в производство и приемом встречной проверки сопоставляют тождественность отчетов кладовщика и кухни, особенно по датам, ценам и количеству полученного сырья. Выясняют обстоятельства возникновения больших остатков сырья на конец рабочего дня.</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Необходимо проверить соответствие фактического ассортимента полученных кухней продуктов сырьевому набору на изготовление блюд по калькуляциям и установить возможные факты замены и использования в производстве более дешевых продуктов по сравнению с включенными в калькуляцию.</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При поступлении в процессе ревизии жалоб на недовложение сырья, сигналов о хищениях ревизору рекомендуется провести частичное восстановление количественного учета (обратную калькуляцию) на производстве по наиболее ценным продуктам. Этот прием позволяет выявить, незаконную экономию основных видов сырья (мяса, рыбы и др.) вследствие его недовложения, вскрыть недокументированное поступление продуктов на производство, излишками которых при суммовом учете покрывается недостача наиболее дорогостоящих продуктов. Ревизору необходимо тщательно изучить причины отклонений и потребовать объяснения от работником производства [2, с. 197-209].</w:t>
      </w:r>
    </w:p>
    <w:p w:rsidR="004C2D19" w:rsidRPr="003D12E3" w:rsidRDefault="004C2D19" w:rsidP="003D12E3">
      <w:pPr>
        <w:widowControl w:val="0"/>
        <w:spacing w:line="360" w:lineRule="auto"/>
        <w:ind w:firstLine="709"/>
        <w:jc w:val="both"/>
        <w:rPr>
          <w:sz w:val="28"/>
          <w:szCs w:val="28"/>
        </w:rPr>
      </w:pPr>
      <w:r w:rsidRPr="003D12E3">
        <w:rPr>
          <w:sz w:val="28"/>
          <w:szCs w:val="28"/>
        </w:rPr>
        <w:t>При проведении последней ревизии сохранности собственности было выявлено, что со стороны руководства НУ «Общепит» ослаблен контроль за работой предприятий общественного питания, результатом чего явились установленные факты завышения цен.</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 xml:space="preserve">Проверкой товарно-денежных отчетов по подотчету поваров кафе «Молодежное» Гармаш В.В., Цагельник О.Ф. за февраль 2009 года установлено, что за межинвентаризационный период с 1.02.09 по 6.02.09 г. проверкой соответствия расхода продуктов выпуску готовых изделий установлена недостача мяса свинины </w:t>
      </w:r>
      <w:smartTag w:uri="urn:schemas-microsoft-com:office:smarttags" w:element="metricconverter">
        <w:smartTagPr>
          <w:attr w:name="ProductID" w:val="2,0 кг"/>
        </w:smartTagPr>
        <w:r w:rsidRPr="003D12E3">
          <w:rPr>
            <w:sz w:val="28"/>
            <w:szCs w:val="28"/>
          </w:rPr>
          <w:t>2,0 кг</w:t>
        </w:r>
      </w:smartTag>
      <w:r w:rsidRPr="003D12E3">
        <w:rPr>
          <w:sz w:val="28"/>
          <w:szCs w:val="28"/>
        </w:rPr>
        <w:t xml:space="preserve"> на сумму 32,3 тыс. р. Кроме того, за период с 6.02.06 г. по 28.02.06 г. в кафе было реализовано 257 порций поджарки из свинины по цене 2100 руб., исходя из стоимости мяса свинины 16160 руб. за </w:t>
      </w:r>
      <w:smartTag w:uri="urn:schemas-microsoft-com:office:smarttags" w:element="metricconverter">
        <w:smartTagPr>
          <w:attr w:name="ProductID" w:val="1 кг"/>
        </w:smartTagPr>
        <w:r w:rsidRPr="003D12E3">
          <w:rPr>
            <w:sz w:val="28"/>
            <w:szCs w:val="28"/>
          </w:rPr>
          <w:t>1 кг</w:t>
        </w:r>
      </w:smartTag>
      <w:r w:rsidRPr="003D12E3">
        <w:rPr>
          <w:sz w:val="28"/>
          <w:szCs w:val="28"/>
        </w:rPr>
        <w:t xml:space="preserve">., а для изготовления необходимо мяса свинины </w:t>
      </w:r>
      <w:smartTag w:uri="urn:schemas-microsoft-com:office:smarttags" w:element="metricconverter">
        <w:smartTagPr>
          <w:attr w:name="ProductID" w:val="28,3 кг"/>
        </w:smartTagPr>
        <w:r w:rsidRPr="003D12E3">
          <w:rPr>
            <w:sz w:val="28"/>
            <w:szCs w:val="28"/>
          </w:rPr>
          <w:t>28,3 кг</w:t>
        </w:r>
      </w:smartTag>
      <w:r w:rsidRPr="003D12E3">
        <w:rPr>
          <w:sz w:val="28"/>
          <w:szCs w:val="28"/>
        </w:rPr>
        <w:t xml:space="preserve">., по цене 16 169 руб. Документированный приход мяса свинины составил только </w:t>
      </w:r>
      <w:smartTag w:uri="urn:schemas-microsoft-com:office:smarttags" w:element="metricconverter">
        <w:smartTagPr>
          <w:attr w:name="ProductID" w:val="22,7 кг"/>
        </w:smartTagPr>
        <w:r w:rsidRPr="003D12E3">
          <w:rPr>
            <w:sz w:val="28"/>
            <w:szCs w:val="28"/>
          </w:rPr>
          <w:t>22,7 кг</w:t>
        </w:r>
      </w:smartTag>
      <w:r w:rsidRPr="003D12E3">
        <w:rPr>
          <w:sz w:val="28"/>
          <w:szCs w:val="28"/>
        </w:rPr>
        <w:t xml:space="preserve">., а </w:t>
      </w:r>
      <w:smartTag w:uri="urn:schemas-microsoft-com:office:smarttags" w:element="metricconverter">
        <w:smartTagPr>
          <w:attr w:name="ProductID" w:val="5,6 кг"/>
        </w:smartTagPr>
        <w:r w:rsidRPr="003D12E3">
          <w:rPr>
            <w:sz w:val="28"/>
            <w:szCs w:val="28"/>
          </w:rPr>
          <w:t>5,6 кг</w:t>
        </w:r>
      </w:smartTag>
      <w:r w:rsidRPr="003D12E3">
        <w:rPr>
          <w:sz w:val="28"/>
          <w:szCs w:val="28"/>
        </w:rPr>
        <w:t xml:space="preserve"> использовано мяса по более низким ценам, но при реализации цена готовой продукции не изменена, то есть, допущено завышение цен, всего сумма завышения составила 30,8 тыс. р.</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По подотчету повара школьной столовой №1 Кодолг Г.А. г.п. Октябрьский за межинвентаризационный период с 1.02.2009 г. по 28.02.2009г. установлено занижение цен на сок «Яблочный». Сумма нарушения составила 3,3 тыс. р. (удержано).</w:t>
      </w:r>
    </w:p>
    <w:p w:rsidR="004C2D19" w:rsidRPr="003D12E3" w:rsidRDefault="004C2D19" w:rsidP="003D12E3">
      <w:pPr>
        <w:widowControl w:val="0"/>
        <w:spacing w:line="360" w:lineRule="auto"/>
        <w:ind w:firstLine="709"/>
        <w:jc w:val="both"/>
        <w:rPr>
          <w:sz w:val="28"/>
          <w:szCs w:val="28"/>
        </w:rPr>
      </w:pPr>
      <w:r w:rsidRPr="003D12E3">
        <w:rPr>
          <w:sz w:val="28"/>
          <w:szCs w:val="28"/>
        </w:rPr>
        <w:t>При проверке отчетов по бару «Изумруд» (бармены Захарченко Л.В., Михайловская И. А.) был установлен товар не подтвержденный документальным приходом либо с истекшим сроком реализации (6 дней) включенный в инвентаризационную опись – котлета в тесте, пицца «Семейная», беляши с мясом всего на общую сумму 7280 р. (удержано).</w:t>
      </w:r>
    </w:p>
    <w:p w:rsidR="004C2D19" w:rsidRPr="003D12E3" w:rsidRDefault="004C2D19" w:rsidP="003D12E3">
      <w:pPr>
        <w:widowControl w:val="0"/>
        <w:spacing w:line="360" w:lineRule="auto"/>
        <w:ind w:firstLine="709"/>
        <w:jc w:val="both"/>
        <w:rPr>
          <w:sz w:val="28"/>
          <w:szCs w:val="28"/>
        </w:rPr>
      </w:pPr>
    </w:p>
    <w:p w:rsidR="004C2D19" w:rsidRDefault="0081522D" w:rsidP="003D12E3">
      <w:pPr>
        <w:pStyle w:val="2"/>
        <w:spacing w:after="0" w:line="360" w:lineRule="auto"/>
        <w:ind w:firstLine="709"/>
        <w:jc w:val="both"/>
        <w:rPr>
          <w:b w:val="0"/>
        </w:rPr>
      </w:pPr>
      <w:bookmarkStart w:id="6" w:name="_Toc152077635"/>
      <w:r>
        <w:rPr>
          <w:b w:val="0"/>
        </w:rPr>
        <w:br w:type="page"/>
        <w:t>3.3</w:t>
      </w:r>
      <w:r w:rsidR="004C2D19" w:rsidRPr="003D12E3">
        <w:rPr>
          <w:b w:val="0"/>
        </w:rPr>
        <w:t xml:space="preserve"> Методика ревизии сохранности имущества в заготовительной деятельности</w:t>
      </w:r>
      <w:bookmarkEnd w:id="6"/>
    </w:p>
    <w:p w:rsidR="003D12E3" w:rsidRPr="003D12E3" w:rsidRDefault="003D12E3" w:rsidP="003D12E3"/>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 xml:space="preserve">При проведении инвентаризации в заготовительных предприятиях в состав инвентаризационной комиссии обязательно включают специалиста по соответствующему виду продуктов и сырья, а также представителя общественности. Перед инвентаризацией все сырье, поступившее на склады, должно быть принято и оформлено документами. </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Инвентаризацию товаров осуществляют путем обязательного пересчета и перевешивания всех остатков и установления лабораторным путем их качественных показателей. При этом особое внимание обращают на влажность, засоренность, сортность и другие показатели, влияющие на объем, массу и стоимость проверяемого сырья.</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Порядок проведения инвентаризаций на складах зависит от вида наименования продуктом и сырья. В частности, поверка наличии картофеля, овощей и фруктов, хранящихся в овощехранилищах и буртах навалом, может проводиться по данным актов закладки их в бурты. В этих документах указывается объем бурта, данные ведомостей отвесов, дата закладки, количество и качественные показатели сырья. При незначительных остатках плодоовощного сырья, заложенного и хранилище, инвентаризацию можно провести путем составления актов зачистки. В других случаях проводят обмер кубатуры хранилищ и расчетным путем определяют массу заложенной продукции на основании действующих нормативов перевода объема отдельных плодов и овощей в весовые единицы.</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При установлении значительных расхождений учетных данных с данными контрольных обмеров рекомендуется организовать фактическую перевеску сырья. Данные обмеров и технические расчеты оформляются отдельной ведомостью и</w:t>
      </w:r>
      <w:r w:rsidR="003D12E3">
        <w:rPr>
          <w:sz w:val="28"/>
          <w:szCs w:val="28"/>
        </w:rPr>
        <w:t xml:space="preserve"> </w:t>
      </w:r>
      <w:r w:rsidRPr="003D12E3">
        <w:rPr>
          <w:sz w:val="28"/>
          <w:szCs w:val="28"/>
        </w:rPr>
        <w:t>прилагаются к инвентаризационной</w:t>
      </w:r>
      <w:r w:rsidR="003D12E3">
        <w:rPr>
          <w:sz w:val="28"/>
          <w:szCs w:val="28"/>
        </w:rPr>
        <w:t xml:space="preserve"> </w:t>
      </w:r>
      <w:r w:rsidRPr="003D12E3">
        <w:rPr>
          <w:sz w:val="28"/>
          <w:szCs w:val="28"/>
        </w:rPr>
        <w:t>описи.</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Запрессованную шерсть включают в опись по данным маркировки на кипах. Отдельные кипы с шерстью необходимо распаковывать для установления соответствия данных маркировки кип фактическому ее состоянию. Неупакованную шерсть обязательно перевешивают и определяют ее качественные показатели.</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Фактические остатки кожевенного сырья устанавливают по индивидуальным биркам, прикрепленным к шкуркам, или путем взвешивания. На бирках обычно указывают вид, номер приемной квитанции, массу или площадь шкуры, способ консервирования, сортность, состояние шерстного покрова и другие показатели. Выявленную при инвентаризации массу шкур необходимо сличать с записью на бирке и приемными квитанциями, выданными сдатчикам. При несоответствии этих данных выясняют причины. При обнаружении на складе кожевенного сырья без бирок следует определить его фактическое состояние, вес, сорт и другие показатели. Особое внимание при этом надо обращать н</w:t>
      </w:r>
      <w:r w:rsidR="003D12E3">
        <w:rPr>
          <w:sz w:val="28"/>
          <w:szCs w:val="28"/>
        </w:rPr>
        <w:t>а способ консервирования сырья.</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Рассортированные по пачкам пушно-меховое сырье, каракуль и смушку проверяют по биркам, в которых указываются основные показатели их качества. Для проверки количества и качества упакованных в пачки шкурок рекомендуется распаковывать не менее 10 % общего количества пачек. И случае установления расхождений распаковывают и проверяют все пачки. Размер шкурок определяется их площадью, выраженной в квадратных сантиметрах. Для этого результаты измерения длины шкуры от середины междуглазья до основании хвоста умножают на ширину, измеренную по середине шкуры.</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Кишки-сырец до инвентаризации должны быть рассортированы и уложены в бочки с указанием на бирках их количества по видам, сортам и наименованиям или скомплектованы в пучки и связки. Целесообразно не менее 10% количества кишок каждой группы или сорта отбирать для проверки качества. Устанавливается также соответствие длины говяжьих черев, кругов и конских кишок-сырца установленным стандартам.</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Перо-пуховое сырье инвентаризуется по видам птицы и сортам с подразделением на пух, перо и подкрылок. При проверке анализируется влажность сырья, которая не должна превышать более 12 %.</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 xml:space="preserve">Тряпье инвентаризуется по группам и сортам в соответствии с утвержденной классификацией, количество определяют путем взвешивания. При перевеске по каждому </w:t>
      </w:r>
      <w:r w:rsidR="00214733">
        <w:rPr>
          <w:noProof/>
        </w:rPr>
        <w:pict>
          <v:line id="_x0000_s1026" style="position:absolute;left:0;text-align:left;z-index:251657728;mso-position-horizontal-relative:margin;mso-position-vertical-relative:text" from="645.1pt,.2pt" to="645.1pt,524.7pt" o:allowincell="f" strokeweight="2.35pt">
            <w10:wrap anchorx="margin"/>
          </v:line>
        </w:pict>
      </w:r>
      <w:r w:rsidRPr="003D12E3">
        <w:rPr>
          <w:sz w:val="28"/>
          <w:szCs w:val="28"/>
        </w:rPr>
        <w:t>виду тряпья составляют ведомость отвесов, итоги которой заносятся в инвентаризационную опись. Тряпье должно иметь определенную влажность (12—19%), установленную отдельно для каж</w:t>
      </w:r>
      <w:r w:rsidR="003D12E3">
        <w:rPr>
          <w:sz w:val="28"/>
          <w:szCs w:val="28"/>
        </w:rPr>
        <w:t>дой группы в разное время года.</w:t>
      </w:r>
    </w:p>
    <w:p w:rsidR="004C2D19" w:rsidRPr="003D12E3" w:rsidRDefault="004C2D19" w:rsidP="003D12E3">
      <w:pPr>
        <w:widowControl w:val="0"/>
        <w:spacing w:line="360" w:lineRule="auto"/>
        <w:ind w:firstLine="709"/>
        <w:jc w:val="both"/>
        <w:rPr>
          <w:sz w:val="28"/>
          <w:szCs w:val="28"/>
        </w:rPr>
      </w:pPr>
      <w:r w:rsidRPr="003D12E3">
        <w:rPr>
          <w:sz w:val="28"/>
          <w:szCs w:val="28"/>
        </w:rPr>
        <w:t>На остатки сельскохозяйственных продуктов и сырья, фактически оказавшихся в заготовительных складах, составляют инвентаризационные описи специальной формы (№ инв.-20), где отражают их основные качественные показатели в соответствии с требованиями ГОСТа и технических условий.</w:t>
      </w:r>
    </w:p>
    <w:p w:rsidR="004C2D19" w:rsidRPr="003D12E3" w:rsidRDefault="004C2D19" w:rsidP="003D12E3">
      <w:pPr>
        <w:widowControl w:val="0"/>
        <w:spacing w:line="360" w:lineRule="auto"/>
        <w:ind w:firstLine="709"/>
        <w:jc w:val="both"/>
        <w:rPr>
          <w:sz w:val="28"/>
          <w:szCs w:val="28"/>
        </w:rPr>
      </w:pPr>
      <w:r w:rsidRPr="003D12E3">
        <w:rPr>
          <w:sz w:val="28"/>
          <w:szCs w:val="28"/>
        </w:rPr>
        <w:t>Одновременно с проведением инвентаризаций или после нее необходимо ознакомиться с организацией закупок и сбыта сельскохозяйственных продуктов и сырья. С этой целью выясняют подготовленность предприятия к заготовительному сезону, обращая внимание на своевременность заключения договоров контрактации, количество действующих приемных пунктов, хранилищ, складов и их состояние. Определяют, и какой степени заготовительная контора оснащена необходимым оборудованием, инвентарем и машинами с учетом</w:t>
      </w:r>
      <w:r w:rsidR="003D12E3">
        <w:rPr>
          <w:sz w:val="28"/>
          <w:szCs w:val="28"/>
        </w:rPr>
        <w:t xml:space="preserve"> </w:t>
      </w:r>
      <w:r w:rsidRPr="003D12E3">
        <w:rPr>
          <w:sz w:val="28"/>
          <w:szCs w:val="28"/>
        </w:rPr>
        <w:t>прогрессивной технологии заготовок.</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Устанавливают обеспеченность тарой, наличие механизмов для погрузочно-разгрузочных работ. Проверяют, создан ли запас тары и тароматериалов, необходимый для выполнения плана заготовок, сверхплановых поставок и закупок излишков продуктов и сырья. Изучают полноту выборки выделенных фондов на плодоовощную тару, организацию производства тары в собственных цехах, состояние контроля за качеством тарных лесоматериалов, за деталями комплектов ящичной тары и бочковой клепки, а также возвратной тары.</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Особое внимание обращают на правильность выбора заготовительными предприятиями путей и звенности товародвижения, наличие излишних и повторных операций при закупке сырья, своевременность заключения договоров с транспортными организациями на перевозку грузов, использование при поставках продукции прямых связей.</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Проверяют также организацию приемки продукции по качеству, наличие сети лабораторий, их оснащение необходимыми приборами и реактивами, обеспечение и стимулирование правильной обработки, сортировки и оценки качества продукции непосредственно в хозяйствах.</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Ревизоры исследуют содержание организаторской работы заготовительных организаций по сбыту заготовленных товаров. При этом устанавливают, обеспечивается ли выполнение плана и договоров поставок продукции по количеству и качеству, ассортименту и срокам при минимальных затратах. Проверяют также правильность выбора кратчайших путей перевозок, ликвидации встречных и излишне дальних перевозок продукции, использования экономичных транспортных средств, сохранения качества и сокращения потерь при транспортировке продукции.</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При ревизии надо выявить соблюдение инструкции по закупке шерсти, кожевенного и других видов сырья, правильность регулирования взаимоотношений в заключаемых договорах, а также выполнение особых условий поставки основных видов продукции и сырья. Целесообразно непосредственно на месте ознакомиться с достоверностью и полнотой оформлении отгрузочных документов (товарно-транспортных накладных, качественных удостоверений, спецификаций, ветеринарных удостоверений и др.).</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Необходимо провести обследование заготовительных складов и пунктов, уделяя внимание соблюдению правил раздельного хранения обезличенного и необезличенного сырья, а также сельскохозяйственной продукции, закупленной по государственному плану, приобретенной у колхозников по ценам согласно договоренности и принятой от колхозов на комиссионных началах. Следует проконтролировать соблюдение режимов хранения продукции, обеспечение очередности ее отпуска, своевременной очистки, просушки, сортировки и переработки, поддержание надлежащего санитарного состояния при хранении и первичной обработке сырья [2, с. 213-218].</w:t>
      </w:r>
    </w:p>
    <w:p w:rsidR="004C2D19" w:rsidRPr="003D12E3" w:rsidRDefault="004C2D19" w:rsidP="003D12E3">
      <w:pPr>
        <w:widowControl w:val="0"/>
        <w:spacing w:line="360" w:lineRule="auto"/>
        <w:ind w:firstLine="709"/>
        <w:jc w:val="both"/>
        <w:rPr>
          <w:sz w:val="28"/>
          <w:szCs w:val="28"/>
        </w:rPr>
      </w:pPr>
      <w:r w:rsidRPr="003D12E3">
        <w:rPr>
          <w:sz w:val="28"/>
          <w:szCs w:val="28"/>
        </w:rPr>
        <w:t xml:space="preserve">При проведении последней ревизии сохранности кооперативной собственности в Октябрьском райпо в заготовительной деятельности были допущены случаи переплаты сдатчиками денежных средств. Так, 08.12.2008 года от жителя д.Курин Пигулевского А.В. согласно закупочной квитанции принято говядины 1 категории </w:t>
      </w:r>
      <w:smartTag w:uri="urn:schemas-microsoft-com:office:smarttags" w:element="metricconverter">
        <w:smartTagPr>
          <w:attr w:name="ProductID" w:val="284 кг"/>
        </w:smartTagPr>
        <w:r w:rsidRPr="003D12E3">
          <w:rPr>
            <w:sz w:val="28"/>
            <w:szCs w:val="28"/>
          </w:rPr>
          <w:t>284 кг</w:t>
        </w:r>
      </w:smartTag>
      <w:r w:rsidRPr="003D12E3">
        <w:rPr>
          <w:sz w:val="28"/>
          <w:szCs w:val="28"/>
        </w:rPr>
        <w:t xml:space="preserve">. по цене 5242 руб. (цена мяса молодняка КРС). Однако в справке Сельского Совета нигде не указано, что молодняк КРС или возраст, а указан только вес (420кг.) и КРС. Причем убой КРС производился не убойным цехом райпо, а на склад сдатчиком было доставлено мясо, и следовательно цена должна быть 4235 руб. как за говядину </w:t>
      </w:r>
      <w:smartTag w:uri="urn:schemas-microsoft-com:office:smarttags" w:element="metricconverter">
        <w:smartTagPr>
          <w:attr w:name="ProductID" w:val="1 кг"/>
        </w:smartTagPr>
        <w:r w:rsidRPr="003D12E3">
          <w:rPr>
            <w:sz w:val="28"/>
            <w:szCs w:val="28"/>
          </w:rPr>
          <w:t>1 кг</w:t>
        </w:r>
      </w:smartTag>
      <w:r w:rsidRPr="003D12E3">
        <w:rPr>
          <w:sz w:val="28"/>
          <w:szCs w:val="28"/>
        </w:rPr>
        <w:t xml:space="preserve"> от взрослого КРС. В результате сдатчику Пигулевскому А.В. излишне выплачено 286 тыс.р.</w:t>
      </w:r>
    </w:p>
    <w:p w:rsidR="004C2D19" w:rsidRDefault="004C2D19" w:rsidP="003D12E3">
      <w:pPr>
        <w:widowControl w:val="0"/>
        <w:shd w:val="clear" w:color="auto" w:fill="FFFFFF"/>
        <w:spacing w:line="360" w:lineRule="auto"/>
        <w:ind w:firstLine="709"/>
        <w:jc w:val="both"/>
        <w:rPr>
          <w:sz w:val="28"/>
          <w:szCs w:val="28"/>
          <w:lang w:val="uk-UA"/>
        </w:rPr>
      </w:pPr>
      <w:r w:rsidRPr="003D12E3">
        <w:rPr>
          <w:sz w:val="28"/>
          <w:szCs w:val="28"/>
        </w:rPr>
        <w:t xml:space="preserve">Аналогично допущена переплата сдатчикам за сданное мясо говядину 1 кат. В ноябре 2008 года Сухой Л.А. в сумме 246,7 тыс. р. (согласно закупочной квитанции сдано говядины 1 кат. </w:t>
      </w:r>
      <w:smartTag w:uri="urn:schemas-microsoft-com:office:smarttags" w:element="metricconverter">
        <w:smartTagPr>
          <w:attr w:name="ProductID" w:val="257 кг"/>
        </w:smartTagPr>
        <w:r w:rsidRPr="003D12E3">
          <w:rPr>
            <w:sz w:val="28"/>
            <w:szCs w:val="28"/>
          </w:rPr>
          <w:t>257 кг</w:t>
        </w:r>
      </w:smartTag>
      <w:r w:rsidRPr="003D12E3">
        <w:rPr>
          <w:sz w:val="28"/>
          <w:szCs w:val="28"/>
        </w:rPr>
        <w:t xml:space="preserve"> по цене 5003 руб., а следовало по цене 4043 руб.), в январе 2009 года сдатчику Савичу В.С. в сумме 270,9 тыс. р. (согласно закупочной квитанции сдано говядины 1 кат </w:t>
      </w:r>
      <w:smartTag w:uri="urn:schemas-microsoft-com:office:smarttags" w:element="metricconverter">
        <w:smartTagPr>
          <w:attr w:name="ProductID" w:val="269 кг"/>
        </w:smartTagPr>
        <w:r w:rsidRPr="003D12E3">
          <w:rPr>
            <w:sz w:val="28"/>
            <w:szCs w:val="28"/>
          </w:rPr>
          <w:t>269 кг</w:t>
        </w:r>
      </w:smartTag>
      <w:r w:rsidRPr="003D12E3">
        <w:rPr>
          <w:sz w:val="28"/>
          <w:szCs w:val="28"/>
        </w:rPr>
        <w:t xml:space="preserve"> по цене 5242 руб., а следовало по цене 4235 руб.).</w:t>
      </w:r>
    </w:p>
    <w:p w:rsidR="0081522D" w:rsidRPr="0081522D" w:rsidRDefault="0081522D" w:rsidP="003D12E3">
      <w:pPr>
        <w:widowControl w:val="0"/>
        <w:shd w:val="clear" w:color="auto" w:fill="FFFFFF"/>
        <w:spacing w:line="360" w:lineRule="auto"/>
        <w:ind w:firstLine="709"/>
        <w:jc w:val="both"/>
        <w:rPr>
          <w:sz w:val="28"/>
          <w:szCs w:val="28"/>
          <w:lang w:val="uk-UA"/>
        </w:rPr>
      </w:pPr>
    </w:p>
    <w:p w:rsidR="004C2D19" w:rsidRPr="003D12E3" w:rsidRDefault="003D12E3" w:rsidP="003D12E3">
      <w:pPr>
        <w:widowControl w:val="0"/>
        <w:shd w:val="clear" w:color="auto" w:fill="FFFFFF"/>
        <w:spacing w:line="360" w:lineRule="auto"/>
        <w:ind w:firstLine="709"/>
        <w:jc w:val="both"/>
        <w:rPr>
          <w:sz w:val="28"/>
          <w:szCs w:val="28"/>
        </w:rPr>
      </w:pPr>
      <w:r>
        <w:rPr>
          <w:szCs w:val="28"/>
        </w:rPr>
        <w:br w:type="page"/>
      </w:r>
      <w:bookmarkStart w:id="7" w:name="_Toc152077636"/>
      <w:r w:rsidR="004C2D19" w:rsidRPr="003D12E3">
        <w:rPr>
          <w:sz w:val="28"/>
          <w:szCs w:val="28"/>
        </w:rPr>
        <w:t>4. Документальное оформление результатов ревизии, их рассмотрение и реализация</w:t>
      </w:r>
      <w:bookmarkEnd w:id="7"/>
    </w:p>
    <w:p w:rsidR="003D12E3" w:rsidRDefault="003D12E3" w:rsidP="003D12E3">
      <w:pPr>
        <w:widowControl w:val="0"/>
        <w:shd w:val="clear" w:color="auto" w:fill="FFFFFF"/>
        <w:spacing w:line="360" w:lineRule="auto"/>
        <w:ind w:firstLine="709"/>
        <w:jc w:val="both"/>
        <w:rPr>
          <w:sz w:val="28"/>
          <w:szCs w:val="28"/>
        </w:rPr>
      </w:pP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 соответствии со сроками, предусмотренными планом проведения ревизий по Гомельскому ОПС, председатель правления облпотребсоюза заблаговременно (за 3— 5 дней до начала ревизии) назначает распоряжением (приложение А) комплексную ревизию деятельности организации. В распоряжении указываются полное наименование ревизуемого субъекта хозяйствования, вид ревизии, период, за который проводится ревизия, срок проведения ревизии (не более 30 дней, может быть продлен руководителем, назначившим ревизию), состав ревизионной группы и в том числе руководитель группы, специалисты, привлекаемые для участия в ревизии. В частности, для проведения последней комплексной документальной ревизии правления Октябрьского райпо привлекались специалисты управлений, отделов и секторов: торговли, кадров, организационно-кооперативной и идеологической работы, цен и конъюнктуры рынка. На основании распоряжения каждому члену ревизионной группы выписывается командировочное удостоверение с указанием цели командировки. Последняя комплексная документальная ревизия правления и проверки сохранности кооперативных средств в системе Октябрьского райпо, рассматриваемая в курсовой работа была проведена за период с 1 мая 2008 года по 1 мая 2009 года, то есть за период равный одному году. Ревизия проводилась с 12 мая 2009 года сроком на 15 рабочих дней.</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Перед выездом в Октябрьское райпо члены ревизионной группы проводят подготовительную работу, связанную с изучением данной организации, подготовкой программы и плана проведения ревизии. При этом изучаются нормативные акты, касающиеся особенностей деятельности проверяемого объекта.</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 xml:space="preserve">Руководитель группы составляет программу и рабочий план проведения ревизии (приложения Б и В). </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 xml:space="preserve">Программа состоит из восьми разделов: 1) перечень нормативных документов, которыми следует руководствоваться при проведении ревизии сохранности кооперативной собственности; 2) необходимые подготовительные мероприятия, предшествующие ревизии; 3) каких специалистов необходимо привлечь к ревизии; 4) мероприятия, проводимые на первоначальном этапе ревизии; 5) перечень вопросов, на которые следует обратить особое внимание при ревизии сохранности собственности; 6) проверка работы ревизионной комиссии райпо; 7) дополнительное задание; 8) оформление материалов ревизии. Программу ревизии подписывает начальник контрольно-ревизионного управления Гомельского ОПС. </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Рабочий план ревизии представляет собой таблицу, содержащую информацию об объектах ревизии, видах тематических проверок, перечень проверяемых вопросов, способ проверки. Все факты хозяйственно-финансовой деятельности Октябрьского райпо проводились выборочным способом. Сплошным способом проводилась проверка выполнения решений по материалам предыдущей документальной ревизии. Рабочий план подписывает руководитель ревизионной группы.</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 xml:space="preserve">По прибытию на место ревизии ревизор предъявляет руководителю ревизуемой организации распоряжение на проведение ревизии и служебное удостоверение. Руководитель ревизуемой организации знакомит участников ревизии с ответственными работниками организации, дает указания о представлении помещения ревизионной группе, обеспечении сохранности ревизионных материалов, свободном доступе ревизующих ко всем источникам информации, предприятиям, зданиям, помещениям, территориям, материальным и денежным средствам. </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Согласно составленной Программы ревизии оформление материалов ревизии должно производиться следующим образом:</w:t>
      </w:r>
    </w:p>
    <w:p w:rsidR="004C2D19" w:rsidRPr="003D12E3" w:rsidRDefault="004C2D19" w:rsidP="003D12E3">
      <w:pPr>
        <w:widowControl w:val="0"/>
        <w:numPr>
          <w:ilvl w:val="0"/>
          <w:numId w:val="6"/>
        </w:numPr>
        <w:shd w:val="clear" w:color="auto" w:fill="FFFFFF"/>
        <w:spacing w:line="360" w:lineRule="auto"/>
        <w:ind w:firstLine="709"/>
        <w:jc w:val="both"/>
        <w:rPr>
          <w:sz w:val="28"/>
          <w:szCs w:val="28"/>
        </w:rPr>
      </w:pPr>
      <w:r w:rsidRPr="003D12E3">
        <w:rPr>
          <w:sz w:val="28"/>
          <w:szCs w:val="28"/>
        </w:rPr>
        <w:t>однородные нарушения должны быть сгруппированы в таблицах, а в акте приводятся обобщенные итоговые данные и примеры;</w:t>
      </w:r>
    </w:p>
    <w:p w:rsidR="004C2D19" w:rsidRPr="003D12E3" w:rsidRDefault="004C2D19" w:rsidP="003D12E3">
      <w:pPr>
        <w:widowControl w:val="0"/>
        <w:numPr>
          <w:ilvl w:val="0"/>
          <w:numId w:val="6"/>
        </w:numPr>
        <w:shd w:val="clear" w:color="auto" w:fill="FFFFFF"/>
        <w:spacing w:line="360" w:lineRule="auto"/>
        <w:ind w:firstLine="709"/>
        <w:jc w:val="both"/>
        <w:rPr>
          <w:sz w:val="28"/>
          <w:szCs w:val="28"/>
        </w:rPr>
      </w:pPr>
      <w:r w:rsidRPr="003D12E3">
        <w:rPr>
          <w:sz w:val="28"/>
          <w:szCs w:val="28"/>
        </w:rPr>
        <w:t>в случае если в ревизуемой организации два и более баланса, то кроме актов ревизии руководителем ревизионной группы составляется обобщенная докладная записка об основных нарушениях на 3-4 печатных страницы.</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При необходимости, по согласованию с правлением Гомельского ОПС, материалы по нанесенному ущербу, злоупотреблениям следует направлять в судебно-следственные органы для возмещения ущерба и привлечения виновных лиц к ответственности.</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По результатам ревизии был составлен Акт комплексной документальной ревизии правления и проверки выполнения мероприятий по обеспечению сохранности кооперативной собственности в системе Октябрьского райпо (приложение Г). Акт состоит из вступительной и результативной части.</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 xml:space="preserve">Во вступительной части указаны: основания назначения ревизии, дата и номер распоряжения об ее проведении, должность, фамилия, имя, отчество лица, составившего акт ревизии; даты начала и завершения ревизии (в случае перерывов указывается их период), а также место составления акта ревизии; должности и фамилии работников проверяемой организации, обязанных в соответствии с Инструкцией подписать акт ревизии, с обязательным указанием периода их работы на занимаемых должностях, а также иных лиц, привлекаемых к ревизии; когда, кем и какие зарегистрированы учредительные документы проверяемой организации, а также наличие лицензий на отдельные виды деятельности; наименование и местонахождение проверяемой организации; кем и когда были проведены предыдущие ревизии (проверки), в том числе контролирующими органами, какие принимались меры по выявленным фактам нарушений. </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 результативной части указывается: какие финансово-хозяйственные операции (документы), каким методом и за какие периоды проверены; место, время и характер совершенного экономического нарушения, акты законодательства или нормативные документы, требования которых нарушены; факты нарушений финансовой дисциплины, неправильного ведения бухгалтерского учета и составления отчетности, невыполнения требований по осуществлению</w:t>
      </w:r>
      <w:r w:rsidR="003D12E3">
        <w:rPr>
          <w:sz w:val="28"/>
          <w:szCs w:val="28"/>
        </w:rPr>
        <w:t xml:space="preserve"> </w:t>
      </w:r>
      <w:r w:rsidRPr="003D12E3">
        <w:rPr>
          <w:sz w:val="28"/>
          <w:szCs w:val="28"/>
        </w:rPr>
        <w:t>внутрихозяйственного</w:t>
      </w:r>
      <w:r w:rsidR="003D12E3">
        <w:rPr>
          <w:sz w:val="28"/>
          <w:szCs w:val="28"/>
        </w:rPr>
        <w:t xml:space="preserve"> </w:t>
      </w:r>
      <w:r w:rsidRPr="003D12E3">
        <w:rPr>
          <w:sz w:val="28"/>
          <w:szCs w:val="28"/>
        </w:rPr>
        <w:t>учета и контроля; установленные в ходе ревизии недостачи денежных средств и материальных ценностей, потери от переплаты работникам, поставщикам и подрядчикам по счетам и расчетам, прочим дебиторам; размер причиненного ущерба и другие последствия выявленных нарушений; должности и фамилии лиц, по вине которых допущены соответствующие нарушения, а также сведения о том, какие именно действия (бездействия) этих должностных лиц повлекли нарушения в деятельности организации; иные сведения, необходимые для рассмотрения материалов о совершенном правонарушении.</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 Акте комплексной документальной ревизии правления и проверки выполнения мероприятий по обеспечению сохранности кооперативной собственности в системе Октябрьского райпо выделены следующие разделы:</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1. Ревизия кассовых и банковских операций, подотчетных сумм.</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2. Ревизия товарных операций.</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3. Ревизия основных средств и специальной оснастки, специальной одежды, инвентаря, хозяйственных принадлежностей.</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4. Ревизия расчетных операций</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5. Ревизия расчетов по заработной плате.</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6. Ревизия издержек обращения, финансовых результатов, фондов.</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7. Ревизия соблюдения дисциплины цен и налогового законодательства.</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8. Ревизия состояния бухгалтерского учета и отчетности.</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9. Проверка состояния сохранности имущества потребительской кооперации.</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10. Проверка выполнения решений по материалам предыдущей документальной ревизии.</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 xml:space="preserve">Акт подписывают члены ревизионной группы Гомельского ОПС, председатель правления и заместитель председателя по экономике – главный бухгалтер Октябрьского райпо. Акт составляется в трех экземплярах (ревизуемой организации, ревизору и вышестоящей организации). В акте делается отметка (подпись) о передаче акта ревизии </w:t>
      </w:r>
      <w:r w:rsidR="003D12E3">
        <w:rPr>
          <w:sz w:val="28"/>
          <w:szCs w:val="28"/>
        </w:rPr>
        <w:t>руководству Октябрьского райпо.</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К акту ревизии также прилагаются: распоряжение, программа и план ревизии, таблицы анализов, расшифровки долгов, результаты инвентаризаций, проведенных в ходе ревизии, перечень предприятий и материально ответственных лиц, у которых инвентаризация ценностей во время ревизии не проводилась, сводные ведомости, составленные по группировке однородных повторяющихся недостатков и ошибок; копии документов, объяснительные записки, промежуточные или разовые акты (о контрольных обмерах), проект</w:t>
      </w:r>
      <w:r w:rsidR="003D12E3">
        <w:rPr>
          <w:sz w:val="28"/>
          <w:szCs w:val="28"/>
        </w:rPr>
        <w:t xml:space="preserve"> </w:t>
      </w:r>
      <w:r w:rsidRPr="003D12E3">
        <w:rPr>
          <w:sz w:val="28"/>
          <w:szCs w:val="28"/>
        </w:rPr>
        <w:t>постановления.</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В проекте постановления на основании основного акта перечисляются наиболее значимые нарушения, указываются виновные в нарушении должностные лица и суммы ущерба, а также вносятся конкретные предложения по улучшению выявленных недостатков и нарушений финансово-хозяйственной деятельности, взысканию ущерба, вносятся предложения по улучшению учета, отчетности и организации контроля.</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Результаты ревизии, при личном участии ревизора, должны быть рассмотрены на правлении Октябрьского райпо в течение 5 дней после подписания акта ревизии; и на правлении Гомельского ОПС в месячный срок. По результатам ревизии, рассмотренным на правлении Октябрьского райпо и Гомельского ОПС составляются постановления «О результатах комплексной документальной ревизии и проверки сохранности собственности кооперативных средств в системе Октябрьского райпо» (приложения Д и Ж).</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Постановление состоит из констатирующей и постановляющей частей. В констатирующей части постановления Октябрьского райпо рассматриваются положительные и отрицательные стороны в работе Октябрьского райпо. В постановляющей части указывается информация, которую нужно принять к сведению и перечень мероприятий по исправлению выявленных недостатков в ходе ревизии, которые должны быть выполнены правлением райпо.</w:t>
      </w:r>
    </w:p>
    <w:p w:rsidR="004C2D19" w:rsidRPr="003D12E3" w:rsidRDefault="004C2D19" w:rsidP="003D12E3">
      <w:pPr>
        <w:widowControl w:val="0"/>
        <w:shd w:val="clear" w:color="auto" w:fill="FFFFFF"/>
        <w:spacing w:line="360" w:lineRule="auto"/>
        <w:ind w:firstLine="709"/>
        <w:jc w:val="both"/>
        <w:rPr>
          <w:sz w:val="28"/>
          <w:szCs w:val="28"/>
        </w:rPr>
      </w:pPr>
      <w:r w:rsidRPr="003D12E3">
        <w:rPr>
          <w:sz w:val="28"/>
          <w:szCs w:val="28"/>
        </w:rPr>
        <w:t>Следует отметить, что постановление по результатам ревизии составляемое в Октябрьском райпо более подробное, чем постановление, составляемое в Гомельском ОПС. В постановлении Гомельского ОПС рассматриваются только наиболее существенные недостатки в работе Октябрьского райпо. В констатирующей части постановления Гомельского ОПС указано, что: по-прежнему допускаются просчеты в организации коммерческой деятельности, в частности, без учета возможной реализации производился закуп отдельных товаров, что послужило причиной оседания их в сети и на складах, а также потери части доходов; по той же причине и без учета рынков сбыта, была заготовлена и часть плодоовощной продукции, что привело в дальнейшем к необходимости ее переработки на давальческих условиях и как результат на дату ревизии на складах хранится и не находит реализации готовая продукция на 15,2 млн р.; с августа 2008 года хранится и не находит сбыта брусника замороженная 1,6 тн. на 3,3 млн р.; при проверке сети в продаже отсутствовали товары, предусмотренные ассортиментным перечнем, в наличии имелась часть товаров с истекшими сроками реализации, не своевременно заполнялись отчеты материально-ответственными лицами; не обеспечена сохранность собственности потребкооперации, где за 2008 год допущено 18 случаев недостач в значительных размерах на сумму 19,8 млн р., а только за 5 месяцев 2009 года уже 19 случаев на 18,2 млн р. Нарушались сроки проведения инвентаризации ценностей. Ревизией установлены и другие нарушения и упущения в работе системы райпо.</w:t>
      </w:r>
    </w:p>
    <w:p w:rsidR="004C2D19" w:rsidRPr="003D12E3" w:rsidRDefault="004C2D19" w:rsidP="003D12E3">
      <w:pPr>
        <w:widowControl w:val="0"/>
        <w:shd w:val="clear" w:color="auto" w:fill="FFFFFF"/>
        <w:tabs>
          <w:tab w:val="left" w:pos="1278"/>
        </w:tabs>
        <w:spacing w:line="360" w:lineRule="auto"/>
        <w:ind w:firstLine="709"/>
        <w:jc w:val="both"/>
        <w:rPr>
          <w:sz w:val="28"/>
          <w:szCs w:val="28"/>
        </w:rPr>
      </w:pPr>
      <w:r w:rsidRPr="003D12E3">
        <w:rPr>
          <w:sz w:val="28"/>
          <w:szCs w:val="28"/>
        </w:rPr>
        <w:t>Правление Гомельского ОПС постановило информацию о материалах ревизии рассмотренных на расширенном заседании правления райпо, где за допущенные недостатки и упущения в работе привлечено к материальной ответственности 39 человек и дисциплинарной 50 человек принять к сведению. Обязать правление райпо: повысить исполнительскую дисциплину и ужесточить спрос с подчиненных за порученный участок работы; осуществлять постоянный контроль за договорной работой; принять меры по взысканию просроченной дебиторской задолженности и т.д.</w:t>
      </w:r>
    </w:p>
    <w:p w:rsidR="003D12E3" w:rsidRDefault="004C2D19" w:rsidP="003D12E3">
      <w:pPr>
        <w:widowControl w:val="0"/>
        <w:shd w:val="clear" w:color="auto" w:fill="FFFFFF"/>
        <w:tabs>
          <w:tab w:val="left" w:pos="1278"/>
        </w:tabs>
        <w:spacing w:line="360" w:lineRule="auto"/>
        <w:ind w:firstLine="709"/>
        <w:jc w:val="both"/>
        <w:rPr>
          <w:sz w:val="28"/>
          <w:szCs w:val="28"/>
          <w:lang w:val="uk-UA"/>
        </w:rPr>
      </w:pPr>
      <w:r w:rsidRPr="003D12E3">
        <w:rPr>
          <w:sz w:val="28"/>
          <w:szCs w:val="28"/>
        </w:rPr>
        <w:t>Автор хотел бы заключить, что документальное оформление ревизии составлено аккуратно, грамотно, сведения в акте ревизии представлены компактно и вместе с тем подробно, что свидетельствует о высокой квалификации ревизора, проводившего данную ревизию. Вместе с тем, отметим, что проверку операций, связанных с денежными средствами, особенно наличными, желательно проводить сплошным способом, что положительно влияет на сохранность средств, но в данном случае ревизор был ограничен по времени (15 календарных дней при максимальных 30 днях).</w:t>
      </w:r>
    </w:p>
    <w:p w:rsidR="0081522D" w:rsidRPr="0081522D" w:rsidRDefault="0081522D" w:rsidP="003D12E3">
      <w:pPr>
        <w:widowControl w:val="0"/>
        <w:shd w:val="clear" w:color="auto" w:fill="FFFFFF"/>
        <w:tabs>
          <w:tab w:val="left" w:pos="1278"/>
        </w:tabs>
        <w:spacing w:line="360" w:lineRule="auto"/>
        <w:ind w:firstLine="709"/>
        <w:jc w:val="both"/>
        <w:rPr>
          <w:sz w:val="28"/>
          <w:szCs w:val="28"/>
          <w:lang w:val="uk-UA"/>
        </w:rPr>
      </w:pPr>
    </w:p>
    <w:p w:rsidR="004C2D19" w:rsidRPr="003D12E3" w:rsidRDefault="003D12E3" w:rsidP="003D12E3">
      <w:pPr>
        <w:widowControl w:val="0"/>
        <w:shd w:val="clear" w:color="auto" w:fill="FFFFFF"/>
        <w:tabs>
          <w:tab w:val="left" w:pos="1278"/>
        </w:tabs>
        <w:spacing w:line="360" w:lineRule="auto"/>
        <w:ind w:firstLine="709"/>
        <w:jc w:val="both"/>
        <w:rPr>
          <w:sz w:val="28"/>
          <w:szCs w:val="28"/>
        </w:rPr>
      </w:pPr>
      <w:r>
        <w:rPr>
          <w:szCs w:val="28"/>
        </w:rPr>
        <w:br w:type="page"/>
      </w:r>
      <w:bookmarkStart w:id="8" w:name="_Toc152077637"/>
      <w:r w:rsidR="004C2D19" w:rsidRPr="003D12E3">
        <w:rPr>
          <w:sz w:val="28"/>
          <w:szCs w:val="28"/>
        </w:rPr>
        <w:t>Заключение</w:t>
      </w:r>
      <w:bookmarkEnd w:id="8"/>
    </w:p>
    <w:p w:rsidR="003D12E3" w:rsidRDefault="003D12E3" w:rsidP="003D12E3">
      <w:pPr>
        <w:pStyle w:val="22"/>
        <w:widowControl w:val="0"/>
        <w:tabs>
          <w:tab w:val="left" w:pos="708"/>
          <w:tab w:val="left" w:pos="2835"/>
        </w:tabs>
        <w:spacing w:line="360" w:lineRule="auto"/>
        <w:ind w:firstLine="709"/>
        <w:jc w:val="both"/>
        <w:rPr>
          <w:sz w:val="28"/>
          <w:szCs w:val="28"/>
        </w:rPr>
      </w:pPr>
    </w:p>
    <w:p w:rsidR="004C2D19" w:rsidRPr="003D12E3" w:rsidRDefault="004C2D19" w:rsidP="003D12E3">
      <w:pPr>
        <w:pStyle w:val="22"/>
        <w:widowControl w:val="0"/>
        <w:tabs>
          <w:tab w:val="left" w:pos="708"/>
          <w:tab w:val="left" w:pos="2835"/>
        </w:tabs>
        <w:spacing w:line="360" w:lineRule="auto"/>
        <w:ind w:firstLine="709"/>
        <w:jc w:val="both"/>
        <w:rPr>
          <w:sz w:val="28"/>
          <w:szCs w:val="28"/>
        </w:rPr>
      </w:pPr>
      <w:r w:rsidRPr="003D12E3">
        <w:rPr>
          <w:sz w:val="28"/>
          <w:szCs w:val="28"/>
        </w:rPr>
        <w:t>В представленной курсовой работе рассмотрен порядок проведения ревизии сохранности имущества Октябрьского райпо ревизорами контрольно-ревизионного управления Гомельского ОПС. Результаты последней ревизии Октябрьского райпо, проведенной 30 июня 2009 года показали, что руководством Октябрьского в ревизуемом периоде проводилась определенная работа по выполнению доведенных объемных показателей, обеспечению сохранности кооперативной собственности, улучшению торгового обслуживания населения. Вместе с тем документальной ревизией установлено ряд существенных недос</w:t>
      </w:r>
      <w:r w:rsidR="003D12E3">
        <w:rPr>
          <w:sz w:val="28"/>
          <w:szCs w:val="28"/>
        </w:rPr>
        <w:t>татков в работе райпо.</w:t>
      </w:r>
    </w:p>
    <w:p w:rsidR="004C2D19" w:rsidRPr="003D12E3" w:rsidRDefault="004C2D19" w:rsidP="003D12E3">
      <w:pPr>
        <w:pStyle w:val="22"/>
        <w:widowControl w:val="0"/>
        <w:tabs>
          <w:tab w:val="left" w:pos="708"/>
          <w:tab w:val="left" w:pos="2835"/>
        </w:tabs>
        <w:spacing w:line="360" w:lineRule="auto"/>
        <w:ind w:firstLine="709"/>
        <w:jc w:val="both"/>
        <w:rPr>
          <w:sz w:val="28"/>
          <w:szCs w:val="28"/>
        </w:rPr>
      </w:pPr>
      <w:r w:rsidRPr="003D12E3">
        <w:rPr>
          <w:sz w:val="28"/>
          <w:szCs w:val="28"/>
        </w:rPr>
        <w:t>По-прежнему допускаются просчеты в организации коммерческой деятельности, в частности, без учета возможной реализации производился закуп отдельных товаров, что послужило причиной оседания их в сети и на складах, а также потери части доходов; по той же причине и без учета рынков сбыта, была заготовлена и часть плодоовощной продукции, что привело в дальнейшем к необходимости ее переработки на давальческих условиях и как результат на дату ревизии на складах хранится и не находит реализации готовая продукция на 15,2 млн р.; с августа 2008 года хранится и не находит сбыта брусника замороженная 1,6 тн. на 3,3 млн р.; при проверке сети в продаже отсутствовали товары, предусмотренные ассортиментным перечнем, в наличии имелась часть товаров с истекшими сроками реализации, не своевременно заполнялись отчеты материально-ответственными лицами; не обеспечена сохранность собственности потребкооперации, где за 2008 год допущено 18 случаев недостач в значительных размерах на сумму 19,8 млн р., а только за 5 месяцев 2009 года уже 19 случаев на 18,2 млн р. Нарушались сроки проведения инвентаризации ценностей. Ревизией установлены и другие нарушения и упущения в работе системы райпо.</w:t>
      </w:r>
    </w:p>
    <w:p w:rsidR="004C2D19" w:rsidRPr="003D12E3" w:rsidRDefault="004C2D19" w:rsidP="003D12E3">
      <w:pPr>
        <w:pStyle w:val="22"/>
        <w:widowControl w:val="0"/>
        <w:tabs>
          <w:tab w:val="left" w:pos="708"/>
          <w:tab w:val="left" w:pos="2835"/>
        </w:tabs>
        <w:spacing w:line="360" w:lineRule="auto"/>
        <w:ind w:firstLine="709"/>
        <w:jc w:val="both"/>
        <w:rPr>
          <w:sz w:val="28"/>
          <w:szCs w:val="28"/>
        </w:rPr>
      </w:pPr>
      <w:r w:rsidRPr="003D12E3">
        <w:rPr>
          <w:sz w:val="28"/>
          <w:szCs w:val="28"/>
        </w:rPr>
        <w:t>Правление Гомельского ОПС постановило информацию о материалах ревизии рассмотренных на расширенном заседании правления райпо, где за допущенные недостатки и упущения в работе привлечено к материальной ответственности 39 человек и дисциплинарной 50 человек принять к сведению. Обязать правление райпо повысить исполнительскую дисциплину и ужесточить спрос с подчиненных за порученный участок работы; осуществлять постоянный контроль за договорной работой; принять меры по взысканию просроченной дебиторской задолженности и т.д.</w:t>
      </w:r>
    </w:p>
    <w:p w:rsidR="004C2D19" w:rsidRPr="003D12E3" w:rsidRDefault="004C2D19" w:rsidP="003D12E3">
      <w:pPr>
        <w:pStyle w:val="22"/>
        <w:widowControl w:val="0"/>
        <w:tabs>
          <w:tab w:val="left" w:pos="708"/>
          <w:tab w:val="left" w:pos="2835"/>
        </w:tabs>
        <w:spacing w:line="360" w:lineRule="auto"/>
        <w:ind w:firstLine="709"/>
        <w:jc w:val="both"/>
        <w:rPr>
          <w:sz w:val="28"/>
          <w:szCs w:val="28"/>
        </w:rPr>
      </w:pPr>
      <w:r w:rsidRPr="003D12E3">
        <w:rPr>
          <w:sz w:val="28"/>
          <w:szCs w:val="28"/>
        </w:rPr>
        <w:t>Документальное оформление последней ревизии Октябрьского райпо, по мнению автора, составлено аккуратно, грамотно, сведения в акте ревизии представлены компактно и вместе с тем подробно, что свидетельствует о высокой квалификации ревизора, проводившего данную ревизию. Вместе с тем, отметим, что проверку операций, связанных с денежными средствами, особенно наличными, желательно проводить сплошным способом, что положительно влияет на сохранность средств, но в данном случае ревизор был ограничен по времени (15 календарных дней при максимальных 30 днях).</w:t>
      </w:r>
    </w:p>
    <w:p w:rsidR="004C2D19" w:rsidRDefault="004C2D19" w:rsidP="003D12E3">
      <w:pPr>
        <w:pStyle w:val="22"/>
        <w:widowControl w:val="0"/>
        <w:tabs>
          <w:tab w:val="left" w:pos="708"/>
          <w:tab w:val="left" w:pos="2835"/>
        </w:tabs>
        <w:spacing w:line="360" w:lineRule="auto"/>
        <w:ind w:firstLine="709"/>
        <w:jc w:val="both"/>
        <w:rPr>
          <w:sz w:val="28"/>
          <w:szCs w:val="28"/>
          <w:lang w:val="uk-UA"/>
        </w:rPr>
      </w:pPr>
      <w:r w:rsidRPr="003D12E3">
        <w:rPr>
          <w:sz w:val="28"/>
          <w:szCs w:val="28"/>
        </w:rPr>
        <w:t>В качестве усиления контроля за сохранностью кооперативной собственности и профилактике краж и ограблений автор считает нужно использовать возможности общественного (демократического) контроля. В данный момент данный вид контроля не получил должного развития. Это связано с отсутствием практической помощи со стороны профессиональных органов, недостаточности морального и материального поощрения членов комиссий кооперативного контроля. Недооценка значения самых многочисленных органов демократического контроля в системе управления потребительской кооперации Беларуси может привести к потере их потенциальных возможностей и ослаблению позиций потребительской кооперации, как в экономическом, так и в социальном плане.</w:t>
      </w:r>
    </w:p>
    <w:p w:rsidR="0081522D" w:rsidRPr="0081522D" w:rsidRDefault="0081522D" w:rsidP="003D12E3">
      <w:pPr>
        <w:pStyle w:val="22"/>
        <w:widowControl w:val="0"/>
        <w:tabs>
          <w:tab w:val="left" w:pos="708"/>
          <w:tab w:val="left" w:pos="2835"/>
        </w:tabs>
        <w:spacing w:line="360" w:lineRule="auto"/>
        <w:ind w:firstLine="709"/>
        <w:jc w:val="both"/>
        <w:rPr>
          <w:sz w:val="28"/>
          <w:szCs w:val="28"/>
          <w:lang w:val="uk-UA"/>
        </w:rPr>
      </w:pPr>
    </w:p>
    <w:p w:rsidR="004C2D19" w:rsidRPr="003D12E3" w:rsidRDefault="003D12E3" w:rsidP="003D12E3">
      <w:pPr>
        <w:pStyle w:val="1"/>
        <w:spacing w:after="0" w:line="360" w:lineRule="auto"/>
        <w:ind w:firstLine="709"/>
        <w:jc w:val="both"/>
        <w:rPr>
          <w:b w:val="0"/>
        </w:rPr>
      </w:pPr>
      <w:bookmarkStart w:id="9" w:name="_Toc152077638"/>
      <w:r>
        <w:rPr>
          <w:b w:val="0"/>
        </w:rPr>
        <w:br w:type="page"/>
      </w:r>
      <w:r w:rsidR="0081522D" w:rsidRPr="003D12E3">
        <w:rPr>
          <w:b w:val="0"/>
          <w:caps w:val="0"/>
        </w:rPr>
        <w:t>Список использованных источников</w:t>
      </w:r>
      <w:bookmarkEnd w:id="9"/>
    </w:p>
    <w:p w:rsidR="004C2D19" w:rsidRPr="003D12E3" w:rsidRDefault="004C2D19" w:rsidP="003D12E3">
      <w:pPr>
        <w:widowControl w:val="0"/>
        <w:spacing w:line="360" w:lineRule="auto"/>
        <w:ind w:firstLine="709"/>
        <w:jc w:val="both"/>
        <w:rPr>
          <w:sz w:val="28"/>
          <w:szCs w:val="28"/>
        </w:rPr>
      </w:pP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Андреев, В.Д. Ревизия в потребительской кооперации / В.Д. Андреев.– Мн.: Беларусь, 1981.–143с.</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Андреев, В.Д. Ревизия и контроль в потребительской кооперации / В.Д. Андреев.</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М.: Экономика, 1987.–334с.</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Андреев, В.Д. Практический аудит / В.Д. Андреев.</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М.: Экономика, 1994.–621с.</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Дробышевский, Н.П. Ревизия и аудит / Н.П. Дробышевский.</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Мн.: ООО «Мисанта», 2004.–265с.</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Евдокимович, В.И. Система общественного контроля в районном потребительском обществе: проблемы и пути решения /В.И. Евдокимович, В.В. Евдокимович. Бухгалтерский учет и анализ.–200</w:t>
      </w:r>
      <w:r w:rsidRPr="003D12E3">
        <w:rPr>
          <w:sz w:val="28"/>
          <w:szCs w:val="28"/>
          <w:lang w:val="en-US"/>
        </w:rPr>
        <w:t>9</w:t>
      </w:r>
      <w:r w:rsidRPr="003D12E3">
        <w:rPr>
          <w:sz w:val="28"/>
          <w:szCs w:val="28"/>
        </w:rPr>
        <w:t>.–№</w:t>
      </w:r>
      <w:r w:rsidRPr="003D12E3">
        <w:rPr>
          <w:sz w:val="28"/>
          <w:szCs w:val="28"/>
          <w:lang w:val="en-US"/>
        </w:rPr>
        <w:t>5</w:t>
      </w:r>
      <w:r w:rsidRPr="003D12E3">
        <w:rPr>
          <w:sz w:val="28"/>
          <w:szCs w:val="28"/>
        </w:rPr>
        <w:t>.–С. 46-51.</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Евдокимович, В.И. Система внутреннего контроля в потребительской кооперации Республики Беларусь и направления ее совершенствования / В.И. Евдокимович.</w:t>
      </w:r>
      <w:r w:rsidR="0081522D">
        <w:rPr>
          <w:sz w:val="28"/>
          <w:szCs w:val="28"/>
          <w:lang w:val="uk-UA"/>
        </w:rPr>
        <w:t xml:space="preserve"> - </w:t>
      </w:r>
      <w:r w:rsidRPr="003D12E3">
        <w:rPr>
          <w:sz w:val="28"/>
          <w:szCs w:val="28"/>
        </w:rPr>
        <w:t>Бухгалтерский учет и анализ.–2008.–№8.–С. 11-16; №9.–С. 33-40.</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Инструкция о порядке организации и проведения ревизий и проверок</w:t>
      </w:r>
      <w:r w:rsidR="003D12E3">
        <w:rPr>
          <w:sz w:val="28"/>
          <w:szCs w:val="28"/>
        </w:rPr>
        <w:t xml:space="preserve"> </w:t>
      </w:r>
      <w:r w:rsidRPr="003D12E3">
        <w:rPr>
          <w:sz w:val="28"/>
          <w:szCs w:val="28"/>
        </w:rPr>
        <w:t>финансово-хозяйственной деятельности в организациях потребительской кооперации Республики Беларусь: утв. постановлением Правления Белкоопсоюза №177 от 12.04.2002г.</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Итоги организационно-кооперативной работы в потребительской кооперации Респудики Беларусь за 2003 год.</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Мн.: Белкоопсоюз, 2004.–28с.</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Крупченко, Е.А. Аудит / Е.А. Крупченко, О.И. Замыцкова.</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Ростов-на-Дону: изд-во «Феникс», 2000.–320с.</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Ладутько, Н.И. Учет, контроль и анализ денежных средств, расчетных и кредитных операций / Н.И. Ладутько.–Мн.: ООО «Мисанта», 1997.</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212с.</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Методические указания по проведению ревизий и проверок сохранности товаров и тары в розничных предприятиях потребительской кооперации Республики Беларусь: утв. постановлением Правления Белкоопсоюза 25.05.2004г., №218.</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Методические указания по планированию и экономическому анализу состояния сохранности кооперативной собственности в организациях и предприятиях потребительской кооперации: утв. зам. председателя правления Белкоопсоюза в 1989г.</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Мышковец, С. Недостатки внутрихозяйственного контроля</w:t>
      </w:r>
      <w:r w:rsidR="003D12E3">
        <w:rPr>
          <w:sz w:val="28"/>
          <w:szCs w:val="28"/>
        </w:rPr>
        <w:t xml:space="preserve"> </w:t>
      </w:r>
      <w:r w:rsidRPr="003D12E3">
        <w:rPr>
          <w:sz w:val="28"/>
          <w:szCs w:val="28"/>
        </w:rPr>
        <w:t>/ С. Мышковец // Консультант.</w:t>
      </w:r>
      <w:r w:rsidR="003D12E3">
        <w:rPr>
          <w:sz w:val="28"/>
          <w:szCs w:val="28"/>
        </w:rPr>
        <w:t xml:space="preserve"> </w:t>
      </w:r>
      <w:r w:rsidRPr="003D12E3">
        <w:rPr>
          <w:sz w:val="28"/>
          <w:szCs w:val="28"/>
        </w:rPr>
        <w:t>– 2009.</w:t>
      </w:r>
      <w:r w:rsidR="003D12E3">
        <w:rPr>
          <w:sz w:val="28"/>
          <w:szCs w:val="28"/>
        </w:rPr>
        <w:t xml:space="preserve"> </w:t>
      </w:r>
      <w:r w:rsidRPr="003D12E3">
        <w:rPr>
          <w:sz w:val="28"/>
          <w:szCs w:val="28"/>
        </w:rPr>
        <w:t>– №2.</w:t>
      </w:r>
      <w:r w:rsidR="003D12E3">
        <w:rPr>
          <w:sz w:val="28"/>
          <w:szCs w:val="28"/>
        </w:rPr>
        <w:t xml:space="preserve"> </w:t>
      </w:r>
      <w:r w:rsidRPr="003D12E3">
        <w:rPr>
          <w:sz w:val="28"/>
          <w:szCs w:val="28"/>
        </w:rPr>
        <w:t>– С.81-82.</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Обеспечение сохранности собственности потребительской кооперации // Вести потребкооперации.</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2009.</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19 марта.</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64с.</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Пупко, Г.М. Аудит и ревизия / Г.М. Пупко.</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Мн.: Интерпрессервис; Мисанта, 2003.–429с.</w:t>
      </w:r>
    </w:p>
    <w:p w:rsidR="004C2D19"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Царик, В.М. Органы демократического контроля в потребительской кооперации: проблемы и пути совершенствования их деятельности / В.М. Царик // Бухгалтерский учет и анализ.</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2009.</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№6.</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С. 44-48.</w:t>
      </w:r>
    </w:p>
    <w:p w:rsidR="00F3384B" w:rsidRPr="003D12E3" w:rsidRDefault="004C2D19" w:rsidP="003D12E3">
      <w:pPr>
        <w:widowControl w:val="0"/>
        <w:numPr>
          <w:ilvl w:val="0"/>
          <w:numId w:val="3"/>
        </w:numPr>
        <w:spacing w:line="360" w:lineRule="auto"/>
        <w:ind w:left="0" w:firstLine="0"/>
        <w:jc w:val="both"/>
        <w:rPr>
          <w:sz w:val="28"/>
          <w:szCs w:val="28"/>
        </w:rPr>
      </w:pPr>
      <w:r w:rsidRPr="003D12E3">
        <w:rPr>
          <w:sz w:val="28"/>
          <w:szCs w:val="28"/>
        </w:rPr>
        <w:t>Шидловская, М.С. Финансовый контроль и аудит / М.С. Шидловская</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Мн.: Выш.шк., 2001.</w:t>
      </w:r>
      <w:r w:rsidR="0081522D">
        <w:rPr>
          <w:sz w:val="28"/>
          <w:szCs w:val="28"/>
          <w:lang w:val="uk-UA"/>
        </w:rPr>
        <w:t xml:space="preserve"> </w:t>
      </w:r>
      <w:r w:rsidRPr="003D12E3">
        <w:rPr>
          <w:sz w:val="28"/>
          <w:szCs w:val="28"/>
        </w:rPr>
        <w:t>–</w:t>
      </w:r>
      <w:r w:rsidR="0081522D">
        <w:rPr>
          <w:sz w:val="28"/>
          <w:szCs w:val="28"/>
          <w:lang w:val="uk-UA"/>
        </w:rPr>
        <w:t xml:space="preserve"> </w:t>
      </w:r>
      <w:r w:rsidRPr="003D12E3">
        <w:rPr>
          <w:sz w:val="28"/>
          <w:szCs w:val="28"/>
        </w:rPr>
        <w:t>495с.</w:t>
      </w:r>
      <w:bookmarkStart w:id="10" w:name="_GoBack"/>
      <w:bookmarkEnd w:id="10"/>
    </w:p>
    <w:sectPr w:rsidR="00F3384B" w:rsidRPr="003D12E3" w:rsidSect="003D12E3">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CB6" w:rsidRDefault="00D47CB6">
      <w:r>
        <w:separator/>
      </w:r>
    </w:p>
  </w:endnote>
  <w:endnote w:type="continuationSeparator" w:id="0">
    <w:p w:rsidR="00D47CB6" w:rsidRDefault="00D4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CB6" w:rsidRDefault="00D47CB6">
      <w:r>
        <w:separator/>
      </w:r>
    </w:p>
  </w:footnote>
  <w:footnote w:type="continuationSeparator" w:id="0">
    <w:p w:rsidR="00D47CB6" w:rsidRDefault="00D47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074" w:rsidRDefault="00E608C7">
    <w:pPr>
      <w:pStyle w:val="a5"/>
      <w:framePr w:wrap="auto" w:vAnchor="text" w:hAnchor="margin" w:xAlign="right" w:y="1"/>
      <w:rPr>
        <w:rStyle w:val="a7"/>
      </w:rPr>
    </w:pPr>
    <w:r>
      <w:rPr>
        <w:rStyle w:val="a7"/>
        <w:noProof/>
      </w:rPr>
      <w:t>1</w:t>
    </w:r>
  </w:p>
  <w:p w:rsidR="004F1074" w:rsidRDefault="004F107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2F02"/>
    <w:multiLevelType w:val="hybridMultilevel"/>
    <w:tmpl w:val="4E8CA1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CDF79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15B65E4"/>
    <w:multiLevelType w:val="hybridMultilevel"/>
    <w:tmpl w:val="714CE73C"/>
    <w:lvl w:ilvl="0" w:tplc="25C0A032">
      <w:numFmt w:val="bullet"/>
      <w:lvlText w:val="-"/>
      <w:legacy w:legacy="1" w:legacySpace="0" w:legacyIndent="313"/>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434643B"/>
    <w:multiLevelType w:val="hybridMultilevel"/>
    <w:tmpl w:val="CAE693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873453D"/>
    <w:multiLevelType w:val="hybridMultilevel"/>
    <w:tmpl w:val="CD06E3B8"/>
    <w:lvl w:ilvl="0" w:tplc="25C0A032">
      <w:numFmt w:val="bullet"/>
      <w:lvlText w:val="-"/>
      <w:legacy w:legacy="1" w:legacySpace="0" w:legacyIndent="313"/>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29F0144"/>
    <w:multiLevelType w:val="hybridMultilevel"/>
    <w:tmpl w:val="7D2A51D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76DF1680"/>
    <w:multiLevelType w:val="hybridMultilevel"/>
    <w:tmpl w:val="C78CE8AA"/>
    <w:lvl w:ilvl="0" w:tplc="25C0A032">
      <w:numFmt w:val="bullet"/>
      <w:lvlText w:val="-"/>
      <w:legacy w:legacy="1" w:legacySpace="0" w:legacyIndent="313"/>
      <w:lvlJc w:val="left"/>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1"/>
    <w:lvlOverride w:ilvl="0">
      <w:startOverride w:val="1"/>
    </w:lvlOverride>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D19"/>
    <w:rsid w:val="000866F5"/>
    <w:rsid w:val="00165750"/>
    <w:rsid w:val="00193015"/>
    <w:rsid w:val="001F13CF"/>
    <w:rsid w:val="00214733"/>
    <w:rsid w:val="00223F6B"/>
    <w:rsid w:val="0030315D"/>
    <w:rsid w:val="00315762"/>
    <w:rsid w:val="00390D52"/>
    <w:rsid w:val="003C10A6"/>
    <w:rsid w:val="003C28E3"/>
    <w:rsid w:val="003C5860"/>
    <w:rsid w:val="003D12E3"/>
    <w:rsid w:val="004450E8"/>
    <w:rsid w:val="004C2D19"/>
    <w:rsid w:val="004F1074"/>
    <w:rsid w:val="00526466"/>
    <w:rsid w:val="005C7D90"/>
    <w:rsid w:val="005F6393"/>
    <w:rsid w:val="006520CC"/>
    <w:rsid w:val="006D1C15"/>
    <w:rsid w:val="00741E04"/>
    <w:rsid w:val="00764932"/>
    <w:rsid w:val="0077625F"/>
    <w:rsid w:val="0081522D"/>
    <w:rsid w:val="008D40AB"/>
    <w:rsid w:val="009454C6"/>
    <w:rsid w:val="009A1CEB"/>
    <w:rsid w:val="00A95D55"/>
    <w:rsid w:val="00AB2448"/>
    <w:rsid w:val="00AE211F"/>
    <w:rsid w:val="00B279C1"/>
    <w:rsid w:val="00B65928"/>
    <w:rsid w:val="00BD2CC3"/>
    <w:rsid w:val="00BE4520"/>
    <w:rsid w:val="00C36DFC"/>
    <w:rsid w:val="00CA7B40"/>
    <w:rsid w:val="00CF0DE4"/>
    <w:rsid w:val="00D42B92"/>
    <w:rsid w:val="00D47CB6"/>
    <w:rsid w:val="00D96453"/>
    <w:rsid w:val="00E14FA2"/>
    <w:rsid w:val="00E4048B"/>
    <w:rsid w:val="00E608C7"/>
    <w:rsid w:val="00E62079"/>
    <w:rsid w:val="00E80663"/>
    <w:rsid w:val="00EC7A88"/>
    <w:rsid w:val="00F17488"/>
    <w:rsid w:val="00F3384B"/>
    <w:rsid w:val="00F6416A"/>
    <w:rsid w:val="00F86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92909B8-273F-4195-A8B4-2A6B72B4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D19"/>
    <w:rPr>
      <w:sz w:val="24"/>
      <w:szCs w:val="24"/>
    </w:rPr>
  </w:style>
  <w:style w:type="paragraph" w:styleId="1">
    <w:name w:val="heading 1"/>
    <w:basedOn w:val="a"/>
    <w:next w:val="a"/>
    <w:link w:val="10"/>
    <w:uiPriority w:val="99"/>
    <w:qFormat/>
    <w:rsid w:val="004C2D19"/>
    <w:pPr>
      <w:keepNext/>
      <w:widowControl w:val="0"/>
      <w:spacing w:after="360"/>
      <w:jc w:val="center"/>
      <w:outlineLvl w:val="0"/>
    </w:pPr>
    <w:rPr>
      <w:b/>
      <w:bCs/>
      <w:caps/>
      <w:sz w:val="28"/>
      <w:szCs w:val="28"/>
    </w:rPr>
  </w:style>
  <w:style w:type="paragraph" w:styleId="2">
    <w:name w:val="heading 2"/>
    <w:basedOn w:val="a"/>
    <w:next w:val="a"/>
    <w:link w:val="20"/>
    <w:uiPriority w:val="99"/>
    <w:qFormat/>
    <w:rsid w:val="004C2D19"/>
    <w:pPr>
      <w:keepNext/>
      <w:widowControl w:val="0"/>
      <w:spacing w:after="360"/>
      <w:jc w:val="center"/>
      <w:outlineLvl w:val="1"/>
    </w:pPr>
    <w:rPr>
      <w:b/>
      <w:bCs/>
      <w:sz w:val="28"/>
      <w:szCs w:val="28"/>
    </w:rPr>
  </w:style>
  <w:style w:type="paragraph" w:styleId="4">
    <w:name w:val="heading 4"/>
    <w:basedOn w:val="a"/>
    <w:next w:val="a"/>
    <w:link w:val="40"/>
    <w:uiPriority w:val="99"/>
    <w:qFormat/>
    <w:rsid w:val="004C2D19"/>
    <w:pPr>
      <w:keepNext/>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customStyle="1" w:styleId="11">
    <w:name w:val="Стиль таблицы1"/>
    <w:basedOn w:val="12"/>
    <w:uiPriority w:val="99"/>
    <w:rsid w:val="00F861FD"/>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12">
    <w:name w:val="Table Simple 1"/>
    <w:basedOn w:val="a1"/>
    <w:uiPriority w:val="99"/>
    <w:rsid w:val="00F861F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3">
    <w:name w:val="toc 1"/>
    <w:basedOn w:val="a"/>
    <w:next w:val="a"/>
    <w:autoRedefine/>
    <w:uiPriority w:val="99"/>
    <w:semiHidden/>
    <w:rsid w:val="00F861FD"/>
    <w:rPr>
      <w:sz w:val="28"/>
    </w:rPr>
  </w:style>
  <w:style w:type="paragraph" w:styleId="a3">
    <w:name w:val="Plain Text"/>
    <w:basedOn w:val="a"/>
    <w:link w:val="a4"/>
    <w:uiPriority w:val="99"/>
    <w:rsid w:val="004C2D1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rsid w:val="004C2D1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4C2D19"/>
    <w:rPr>
      <w:rFonts w:cs="Times New Roman"/>
    </w:rPr>
  </w:style>
  <w:style w:type="paragraph" w:styleId="21">
    <w:name w:val="toc 2"/>
    <w:basedOn w:val="a"/>
    <w:next w:val="a"/>
    <w:autoRedefine/>
    <w:uiPriority w:val="99"/>
    <w:semiHidden/>
    <w:rsid w:val="004C2D19"/>
    <w:pPr>
      <w:tabs>
        <w:tab w:val="right" w:leader="dot" w:pos="9628"/>
      </w:tabs>
      <w:spacing w:before="120" w:after="120"/>
      <w:ind w:left="240"/>
    </w:pPr>
    <w:rPr>
      <w:noProof/>
      <w:spacing w:val="-2"/>
      <w:sz w:val="28"/>
      <w:szCs w:val="28"/>
    </w:rPr>
  </w:style>
  <w:style w:type="paragraph" w:styleId="8">
    <w:name w:val="toc 8"/>
    <w:basedOn w:val="a"/>
    <w:next w:val="a"/>
    <w:autoRedefine/>
    <w:uiPriority w:val="99"/>
    <w:semiHidden/>
    <w:rsid w:val="004C2D19"/>
    <w:pPr>
      <w:ind w:left="1680"/>
    </w:pPr>
  </w:style>
  <w:style w:type="character" w:styleId="a8">
    <w:name w:val="Hyperlink"/>
    <w:uiPriority w:val="99"/>
    <w:rsid w:val="004C2D19"/>
    <w:rPr>
      <w:rFonts w:cs="Times New Roman"/>
      <w:color w:val="0000FF"/>
      <w:u w:val="single"/>
    </w:rPr>
  </w:style>
  <w:style w:type="paragraph" w:styleId="22">
    <w:name w:val="Body Text 2"/>
    <w:basedOn w:val="a"/>
    <w:link w:val="23"/>
    <w:uiPriority w:val="99"/>
    <w:rsid w:val="004C2D19"/>
    <w:pPr>
      <w:jc w:val="center"/>
    </w:pPr>
  </w:style>
  <w:style w:type="character" w:customStyle="1" w:styleId="23">
    <w:name w:val="Основной текст 2 Знак"/>
    <w:link w:val="22"/>
    <w:uiPriority w:val="99"/>
    <w:semiHidden/>
    <w:rPr>
      <w:sz w:val="24"/>
      <w:szCs w:val="24"/>
    </w:rPr>
  </w:style>
  <w:style w:type="paragraph" w:styleId="24">
    <w:name w:val="Body Text Indent 2"/>
    <w:basedOn w:val="a"/>
    <w:link w:val="25"/>
    <w:uiPriority w:val="99"/>
    <w:rsid w:val="004C2D19"/>
    <w:pPr>
      <w:widowControl w:val="0"/>
      <w:shd w:val="clear" w:color="auto" w:fill="FFFFFF"/>
      <w:snapToGrid w:val="0"/>
      <w:spacing w:line="360" w:lineRule="auto"/>
      <w:ind w:firstLine="720"/>
      <w:jc w:val="both"/>
    </w:pPr>
    <w:rPr>
      <w:sz w:val="28"/>
      <w:szCs w:val="28"/>
    </w:rPr>
  </w:style>
  <w:style w:type="character" w:customStyle="1" w:styleId="25">
    <w:name w:val="Основной текст с отступом 2 Знак"/>
    <w:link w:val="2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12640</Words>
  <Characters>72050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БЕЛКООПСОЮЗ</vt:lpstr>
    </vt:vector>
  </TitlesOfParts>
  <Company>Home</Company>
  <LinksUpToDate>false</LinksUpToDate>
  <CharactersWithSpaces>84521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БЕЛКООПСОЮЗ</dc:title>
  <dc:subject/>
  <dc:creator>Гошко Юрий</dc:creator>
  <cp:keywords/>
  <dc:description/>
  <cp:lastModifiedBy>admin</cp:lastModifiedBy>
  <cp:revision>2</cp:revision>
  <dcterms:created xsi:type="dcterms:W3CDTF">2014-03-04T00:44:00Z</dcterms:created>
  <dcterms:modified xsi:type="dcterms:W3CDTF">2014-03-04T00:44:00Z</dcterms:modified>
</cp:coreProperties>
</file>