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FAB" w:rsidRPr="00986729" w:rsidRDefault="00212FAB" w:rsidP="00986729">
      <w:pPr>
        <w:suppressAutoHyphens/>
        <w:spacing w:line="360" w:lineRule="auto"/>
        <w:ind w:firstLine="709"/>
        <w:jc w:val="center"/>
        <w:rPr>
          <w:sz w:val="28"/>
          <w:szCs w:val="28"/>
        </w:rPr>
      </w:pPr>
      <w:r w:rsidRPr="00986729">
        <w:rPr>
          <w:sz w:val="28"/>
          <w:szCs w:val="28"/>
        </w:rPr>
        <w:t>ФЕДЕРАЛЬНОЕ АГЕНСТВО ПО ОБРАЗОВАНИЮ</w:t>
      </w:r>
    </w:p>
    <w:p w:rsidR="00212FAB" w:rsidRPr="00986729" w:rsidRDefault="00212FAB" w:rsidP="00986729">
      <w:pPr>
        <w:suppressAutoHyphens/>
        <w:spacing w:line="360" w:lineRule="auto"/>
        <w:ind w:firstLine="709"/>
        <w:jc w:val="center"/>
        <w:rPr>
          <w:sz w:val="28"/>
          <w:szCs w:val="28"/>
        </w:rPr>
      </w:pPr>
      <w:r w:rsidRPr="00986729">
        <w:rPr>
          <w:sz w:val="28"/>
          <w:szCs w:val="28"/>
        </w:rPr>
        <w:t>ФИЛИАЛ</w:t>
      </w:r>
    </w:p>
    <w:p w:rsidR="00212FAB" w:rsidRPr="00986729" w:rsidRDefault="00212FAB" w:rsidP="00986729">
      <w:pPr>
        <w:suppressAutoHyphens/>
        <w:spacing w:line="360" w:lineRule="auto"/>
        <w:ind w:firstLine="709"/>
        <w:jc w:val="center"/>
        <w:rPr>
          <w:sz w:val="28"/>
          <w:szCs w:val="28"/>
        </w:rPr>
      </w:pPr>
      <w:r w:rsidRPr="00986729">
        <w:rPr>
          <w:sz w:val="28"/>
          <w:szCs w:val="28"/>
        </w:rPr>
        <w:t>Федерального государственного образовательного учреждения высшего профессионального образования</w:t>
      </w:r>
    </w:p>
    <w:p w:rsidR="00212FAB" w:rsidRPr="00986729" w:rsidRDefault="00212FAB" w:rsidP="00986729">
      <w:pPr>
        <w:suppressAutoHyphens/>
        <w:spacing w:line="360" w:lineRule="auto"/>
        <w:ind w:firstLine="709"/>
        <w:jc w:val="center"/>
        <w:rPr>
          <w:sz w:val="28"/>
          <w:szCs w:val="28"/>
        </w:rPr>
      </w:pPr>
      <w:r w:rsidRPr="00986729">
        <w:rPr>
          <w:sz w:val="28"/>
          <w:szCs w:val="28"/>
        </w:rPr>
        <w:t>«СЕВЕРО-ЗАПАДНАЯ АКАДЕМИЯ ГОСУДАРСТВЕННОЙ СЛУЖБЫ»</w:t>
      </w:r>
      <w:r w:rsidR="00986729">
        <w:rPr>
          <w:sz w:val="28"/>
          <w:szCs w:val="28"/>
        </w:rPr>
        <w:t xml:space="preserve"> </w:t>
      </w:r>
      <w:r w:rsidRPr="00986729">
        <w:rPr>
          <w:sz w:val="28"/>
          <w:szCs w:val="28"/>
        </w:rPr>
        <w:t>в г. Калуге</w:t>
      </w:r>
    </w:p>
    <w:p w:rsidR="00212FAB" w:rsidRPr="00986729" w:rsidRDefault="00212FAB" w:rsidP="00986729">
      <w:pPr>
        <w:suppressAutoHyphens/>
        <w:spacing w:line="360" w:lineRule="auto"/>
        <w:ind w:firstLine="709"/>
        <w:jc w:val="center"/>
        <w:rPr>
          <w:sz w:val="28"/>
          <w:szCs w:val="28"/>
        </w:rPr>
      </w:pPr>
    </w:p>
    <w:p w:rsidR="00212FAB" w:rsidRPr="00986729" w:rsidRDefault="00212FAB" w:rsidP="00986729">
      <w:pPr>
        <w:suppressAutoHyphens/>
        <w:spacing w:line="360" w:lineRule="auto"/>
        <w:ind w:firstLine="709"/>
        <w:rPr>
          <w:sz w:val="28"/>
          <w:szCs w:val="28"/>
        </w:rPr>
      </w:pPr>
    </w:p>
    <w:p w:rsidR="00212FAB" w:rsidRPr="00986729" w:rsidRDefault="00212FAB" w:rsidP="00986729">
      <w:pPr>
        <w:suppressAutoHyphens/>
        <w:spacing w:line="360" w:lineRule="auto"/>
        <w:ind w:firstLine="709"/>
        <w:jc w:val="center"/>
        <w:rPr>
          <w:b/>
          <w:sz w:val="28"/>
          <w:szCs w:val="28"/>
        </w:rPr>
      </w:pPr>
      <w:r w:rsidRPr="00986729">
        <w:rPr>
          <w:sz w:val="28"/>
          <w:szCs w:val="28"/>
        </w:rPr>
        <w:t>Кафедра финансов и кредита</w:t>
      </w:r>
    </w:p>
    <w:p w:rsidR="00212FAB" w:rsidRPr="00986729" w:rsidRDefault="00212FAB" w:rsidP="00986729">
      <w:pPr>
        <w:pStyle w:val="3"/>
        <w:keepNext w:val="0"/>
        <w:widowControl w:val="0"/>
        <w:suppressAutoHyphens/>
        <w:spacing w:before="0" w:after="0" w:line="360" w:lineRule="auto"/>
        <w:ind w:firstLine="709"/>
        <w:rPr>
          <w:b w:val="0"/>
          <w:sz w:val="28"/>
          <w:szCs w:val="28"/>
        </w:rPr>
      </w:pPr>
    </w:p>
    <w:p w:rsidR="00212FAB" w:rsidRPr="00986729" w:rsidRDefault="00212FAB" w:rsidP="00986729">
      <w:pPr>
        <w:suppressAutoHyphens/>
        <w:spacing w:line="360" w:lineRule="auto"/>
        <w:ind w:firstLine="709"/>
        <w:jc w:val="center"/>
        <w:rPr>
          <w:sz w:val="28"/>
          <w:szCs w:val="28"/>
        </w:rPr>
      </w:pPr>
      <w:r w:rsidRPr="00986729">
        <w:rPr>
          <w:sz w:val="28"/>
          <w:szCs w:val="28"/>
        </w:rPr>
        <w:t>КУРСОВОЙ ПРОЕКТ</w:t>
      </w:r>
    </w:p>
    <w:p w:rsidR="00212FAB" w:rsidRPr="00986729" w:rsidRDefault="00212FAB" w:rsidP="00986729">
      <w:pPr>
        <w:suppressAutoHyphens/>
        <w:spacing w:line="360" w:lineRule="auto"/>
        <w:ind w:firstLine="709"/>
        <w:jc w:val="center"/>
        <w:rPr>
          <w:sz w:val="28"/>
          <w:szCs w:val="28"/>
        </w:rPr>
      </w:pPr>
      <w:r w:rsidRPr="00986729">
        <w:rPr>
          <w:sz w:val="28"/>
          <w:szCs w:val="28"/>
        </w:rPr>
        <w:t>по дисциплине: «Финансы»</w:t>
      </w:r>
    </w:p>
    <w:p w:rsidR="00212FAB" w:rsidRPr="00986729" w:rsidRDefault="00212FAB" w:rsidP="00986729">
      <w:pPr>
        <w:suppressAutoHyphens/>
        <w:spacing w:line="360" w:lineRule="auto"/>
        <w:ind w:firstLine="709"/>
        <w:jc w:val="center"/>
        <w:rPr>
          <w:sz w:val="28"/>
          <w:szCs w:val="28"/>
        </w:rPr>
      </w:pPr>
      <w:r w:rsidRPr="00986729">
        <w:rPr>
          <w:sz w:val="28"/>
          <w:szCs w:val="28"/>
        </w:rPr>
        <w:t>на тему: «</w:t>
      </w:r>
      <w:r w:rsidR="00153FD4" w:rsidRPr="00986729">
        <w:rPr>
          <w:sz w:val="28"/>
          <w:szCs w:val="28"/>
        </w:rPr>
        <w:t>Роль финансовых отношений в международном экономическом сотрудничестве</w:t>
      </w:r>
      <w:r w:rsidRPr="00986729">
        <w:rPr>
          <w:sz w:val="28"/>
          <w:szCs w:val="28"/>
        </w:rPr>
        <w:t>»</w:t>
      </w:r>
    </w:p>
    <w:p w:rsidR="00212FAB" w:rsidRPr="00986729" w:rsidRDefault="00212FAB" w:rsidP="00986729">
      <w:pPr>
        <w:suppressAutoHyphens/>
        <w:spacing w:line="360" w:lineRule="auto"/>
        <w:ind w:firstLine="709"/>
        <w:rPr>
          <w:sz w:val="28"/>
          <w:szCs w:val="28"/>
        </w:rPr>
      </w:pPr>
    </w:p>
    <w:p w:rsidR="00212FAB" w:rsidRPr="00986729" w:rsidRDefault="00212FAB" w:rsidP="00986729">
      <w:pPr>
        <w:suppressAutoHyphens/>
        <w:spacing w:line="360" w:lineRule="auto"/>
        <w:ind w:firstLine="709"/>
        <w:rPr>
          <w:sz w:val="28"/>
          <w:szCs w:val="28"/>
        </w:rPr>
      </w:pPr>
    </w:p>
    <w:p w:rsidR="00212FAB" w:rsidRPr="00986729" w:rsidRDefault="00212FAB" w:rsidP="00986729">
      <w:pPr>
        <w:suppressAutoHyphens/>
        <w:spacing w:line="360" w:lineRule="auto"/>
        <w:ind w:firstLine="709"/>
        <w:rPr>
          <w:sz w:val="28"/>
          <w:szCs w:val="28"/>
        </w:rPr>
      </w:pPr>
      <w:r w:rsidRPr="00986729">
        <w:rPr>
          <w:sz w:val="28"/>
          <w:szCs w:val="28"/>
        </w:rPr>
        <w:t>Дата поступления работы              Допуск к защите:                       Защита курсового проекта</w:t>
      </w:r>
    </w:p>
    <w:p w:rsidR="00212FAB" w:rsidRPr="00986729" w:rsidRDefault="00212FAB" w:rsidP="00986729">
      <w:pPr>
        <w:tabs>
          <w:tab w:val="left" w:pos="2355"/>
        </w:tabs>
        <w:suppressAutoHyphens/>
        <w:spacing w:line="360" w:lineRule="auto"/>
        <w:ind w:firstLine="709"/>
        <w:rPr>
          <w:sz w:val="28"/>
          <w:szCs w:val="28"/>
          <w:u w:val="single"/>
        </w:rPr>
      </w:pPr>
      <w:r w:rsidRPr="00986729">
        <w:rPr>
          <w:sz w:val="28"/>
          <w:szCs w:val="28"/>
        </w:rPr>
        <w:t>в деканат</w:t>
      </w:r>
      <w:r w:rsidRPr="00986729">
        <w:rPr>
          <w:sz w:val="28"/>
          <w:szCs w:val="28"/>
          <w:u w:val="single"/>
        </w:rPr>
        <w:tab/>
        <w:t xml:space="preserve">    </w:t>
      </w:r>
      <w:r w:rsidRPr="00986729">
        <w:rPr>
          <w:sz w:val="28"/>
          <w:szCs w:val="28"/>
        </w:rPr>
        <w:t xml:space="preserve">                </w:t>
      </w:r>
      <w:r w:rsidRPr="00986729">
        <w:rPr>
          <w:sz w:val="28"/>
          <w:szCs w:val="28"/>
          <w:u w:val="single"/>
        </w:rPr>
        <w:t xml:space="preserve">                                      </w:t>
      </w:r>
      <w:r w:rsidRPr="00986729">
        <w:rPr>
          <w:sz w:val="28"/>
          <w:szCs w:val="28"/>
        </w:rPr>
        <w:t xml:space="preserve">              Оценка:_______________</w:t>
      </w:r>
      <w:r w:rsidRPr="00986729">
        <w:rPr>
          <w:sz w:val="28"/>
          <w:szCs w:val="28"/>
          <w:u w:val="single"/>
        </w:rPr>
        <w:t xml:space="preserve">                  </w:t>
      </w:r>
    </w:p>
    <w:p w:rsidR="00212FAB" w:rsidRPr="00986729" w:rsidRDefault="00212FAB" w:rsidP="00986729">
      <w:pPr>
        <w:tabs>
          <w:tab w:val="left" w:pos="2355"/>
        </w:tabs>
        <w:suppressAutoHyphens/>
        <w:spacing w:line="360" w:lineRule="auto"/>
        <w:ind w:firstLine="709"/>
        <w:rPr>
          <w:sz w:val="28"/>
          <w:szCs w:val="28"/>
        </w:rPr>
      </w:pPr>
      <w:r w:rsidRPr="00986729">
        <w:rPr>
          <w:sz w:val="28"/>
          <w:szCs w:val="28"/>
        </w:rPr>
        <w:t xml:space="preserve">Подпись специалиста:                    </w:t>
      </w:r>
    </w:p>
    <w:p w:rsidR="00212FAB" w:rsidRPr="00986729" w:rsidRDefault="00212FAB" w:rsidP="00986729">
      <w:pPr>
        <w:tabs>
          <w:tab w:val="left" w:pos="2355"/>
        </w:tabs>
        <w:suppressAutoHyphens/>
        <w:spacing w:line="360" w:lineRule="auto"/>
        <w:ind w:firstLine="709"/>
        <w:rPr>
          <w:sz w:val="28"/>
          <w:szCs w:val="28"/>
        </w:rPr>
      </w:pPr>
      <w:r w:rsidRPr="00986729">
        <w:rPr>
          <w:sz w:val="28"/>
          <w:szCs w:val="28"/>
          <w:u w:val="single"/>
        </w:rPr>
        <w:t xml:space="preserve">                                     </w:t>
      </w:r>
      <w:r w:rsidRPr="00986729">
        <w:rPr>
          <w:sz w:val="28"/>
          <w:szCs w:val="28"/>
        </w:rPr>
        <w:t xml:space="preserve">                     Подпись преподавателя:            Подпись научного</w:t>
      </w:r>
    </w:p>
    <w:p w:rsidR="00212FAB" w:rsidRPr="00986729" w:rsidRDefault="00212FAB" w:rsidP="00986729">
      <w:pPr>
        <w:tabs>
          <w:tab w:val="left" w:pos="2355"/>
        </w:tabs>
        <w:suppressAutoHyphens/>
        <w:spacing w:line="360" w:lineRule="auto"/>
        <w:ind w:firstLine="709"/>
        <w:rPr>
          <w:sz w:val="28"/>
          <w:szCs w:val="28"/>
        </w:rPr>
      </w:pPr>
      <w:r w:rsidRPr="00986729">
        <w:rPr>
          <w:sz w:val="28"/>
          <w:szCs w:val="28"/>
        </w:rPr>
        <w:t xml:space="preserve">                                                          </w:t>
      </w:r>
      <w:r w:rsidRPr="00986729">
        <w:rPr>
          <w:sz w:val="28"/>
          <w:szCs w:val="28"/>
          <w:u w:val="single"/>
        </w:rPr>
        <w:t xml:space="preserve">                                          </w:t>
      </w:r>
      <w:r w:rsidRPr="00986729">
        <w:rPr>
          <w:sz w:val="28"/>
          <w:szCs w:val="28"/>
        </w:rPr>
        <w:t xml:space="preserve">             Руководителя:</w:t>
      </w:r>
      <w:r w:rsidRPr="00986729">
        <w:rPr>
          <w:sz w:val="28"/>
          <w:szCs w:val="28"/>
        </w:rPr>
        <w:tab/>
        <w:t>___________________</w:t>
      </w:r>
    </w:p>
    <w:p w:rsidR="00212FAB" w:rsidRPr="00986729" w:rsidRDefault="00212FAB" w:rsidP="00986729">
      <w:pPr>
        <w:tabs>
          <w:tab w:val="left" w:pos="2355"/>
        </w:tabs>
        <w:suppressAutoHyphens/>
        <w:spacing w:line="360" w:lineRule="auto"/>
        <w:ind w:firstLine="709"/>
        <w:rPr>
          <w:sz w:val="28"/>
          <w:szCs w:val="28"/>
        </w:rPr>
      </w:pPr>
      <w:r w:rsidRPr="00986729">
        <w:rPr>
          <w:sz w:val="28"/>
          <w:szCs w:val="28"/>
        </w:rPr>
        <w:t xml:space="preserve">Дата _________________                              </w:t>
      </w:r>
      <w:r w:rsidRPr="00986729">
        <w:rPr>
          <w:sz w:val="28"/>
          <w:szCs w:val="28"/>
          <w:u w:val="single"/>
        </w:rPr>
        <w:t xml:space="preserve">   </w:t>
      </w:r>
      <w:r w:rsidRPr="00986729">
        <w:rPr>
          <w:sz w:val="28"/>
          <w:szCs w:val="28"/>
        </w:rPr>
        <w:t xml:space="preserve">                                                                </w:t>
      </w:r>
    </w:p>
    <w:p w:rsidR="007876FA" w:rsidRPr="00986729" w:rsidRDefault="007876FA" w:rsidP="00986729">
      <w:pPr>
        <w:suppressAutoHyphens/>
        <w:spacing w:line="360" w:lineRule="auto"/>
        <w:ind w:firstLine="709"/>
        <w:rPr>
          <w:sz w:val="28"/>
          <w:szCs w:val="28"/>
        </w:rPr>
      </w:pPr>
    </w:p>
    <w:p w:rsidR="007876FA" w:rsidRPr="00986729" w:rsidRDefault="007876FA" w:rsidP="00986729">
      <w:pPr>
        <w:suppressAutoHyphens/>
        <w:spacing w:line="360" w:lineRule="auto"/>
        <w:ind w:firstLine="709"/>
        <w:rPr>
          <w:sz w:val="28"/>
          <w:szCs w:val="28"/>
        </w:rPr>
      </w:pPr>
    </w:p>
    <w:p w:rsidR="00986729" w:rsidRDefault="00212FAB" w:rsidP="00986729">
      <w:pPr>
        <w:suppressAutoHyphens/>
        <w:spacing w:line="360" w:lineRule="auto"/>
        <w:ind w:firstLine="709"/>
        <w:jc w:val="center"/>
        <w:rPr>
          <w:sz w:val="28"/>
          <w:szCs w:val="28"/>
        </w:rPr>
      </w:pPr>
      <w:r w:rsidRPr="00986729">
        <w:rPr>
          <w:sz w:val="28"/>
          <w:szCs w:val="28"/>
        </w:rPr>
        <w:t>Калуга  2008</w:t>
      </w:r>
    </w:p>
    <w:p w:rsidR="00212FAB" w:rsidRDefault="00986729" w:rsidP="00986729">
      <w:pPr>
        <w:suppressAutoHyphens/>
        <w:spacing w:line="360" w:lineRule="auto"/>
        <w:ind w:firstLine="709"/>
        <w:jc w:val="center"/>
        <w:rPr>
          <w:smallCaps/>
          <w:sz w:val="28"/>
          <w:szCs w:val="28"/>
        </w:rPr>
      </w:pPr>
      <w:r>
        <w:rPr>
          <w:sz w:val="28"/>
          <w:szCs w:val="28"/>
        </w:rPr>
        <w:br w:type="page"/>
      </w:r>
      <w:r w:rsidR="00212FAB" w:rsidRPr="00986729">
        <w:rPr>
          <w:smallCaps/>
          <w:sz w:val="28"/>
          <w:szCs w:val="28"/>
        </w:rPr>
        <w:t>Содержание</w:t>
      </w:r>
    </w:p>
    <w:p w:rsidR="00986729" w:rsidRPr="00986729" w:rsidRDefault="00986729" w:rsidP="00986729">
      <w:pPr>
        <w:suppressAutoHyphens/>
        <w:spacing w:line="360" w:lineRule="auto"/>
        <w:ind w:firstLine="709"/>
        <w:rPr>
          <w:smallCaps/>
          <w:sz w:val="28"/>
          <w:szCs w:val="28"/>
        </w:rPr>
      </w:pPr>
    </w:p>
    <w:p w:rsidR="00212FAB" w:rsidRPr="00986729" w:rsidRDefault="00212FAB" w:rsidP="00986729">
      <w:pPr>
        <w:suppressAutoHyphens/>
        <w:spacing w:line="360" w:lineRule="auto"/>
        <w:ind w:firstLine="0"/>
        <w:rPr>
          <w:smallCaps/>
          <w:sz w:val="28"/>
          <w:szCs w:val="28"/>
          <w:lang w:val="en-US"/>
        </w:rPr>
      </w:pPr>
      <w:r w:rsidRPr="00986729">
        <w:rPr>
          <w:smallCaps/>
          <w:sz w:val="28"/>
          <w:szCs w:val="28"/>
        </w:rPr>
        <w:t>Введение...................................................................................</w:t>
      </w:r>
      <w:r w:rsidR="007C027E" w:rsidRPr="00986729">
        <w:rPr>
          <w:smallCaps/>
          <w:sz w:val="28"/>
          <w:szCs w:val="28"/>
        </w:rPr>
        <w:t>...............................</w:t>
      </w:r>
      <w:r w:rsidR="007C027E" w:rsidRPr="00986729">
        <w:rPr>
          <w:smallCaps/>
          <w:sz w:val="28"/>
          <w:szCs w:val="28"/>
          <w:lang w:val="en-US"/>
        </w:rPr>
        <w:t>3</w:t>
      </w:r>
    </w:p>
    <w:p w:rsidR="00212FAB" w:rsidRPr="00986729" w:rsidRDefault="00212FAB" w:rsidP="00986729">
      <w:pPr>
        <w:suppressAutoHyphens/>
        <w:spacing w:line="360" w:lineRule="auto"/>
        <w:ind w:firstLine="0"/>
        <w:rPr>
          <w:sz w:val="28"/>
          <w:szCs w:val="28"/>
        </w:rPr>
      </w:pPr>
      <w:r w:rsidRPr="00986729">
        <w:rPr>
          <w:sz w:val="28"/>
          <w:szCs w:val="28"/>
        </w:rPr>
        <w:t>Глава 1.</w:t>
      </w:r>
      <w:r w:rsidRPr="00986729">
        <w:rPr>
          <w:smallCaps/>
          <w:sz w:val="28"/>
          <w:szCs w:val="28"/>
        </w:rPr>
        <w:t xml:space="preserve">Теоретические основы </w:t>
      </w:r>
      <w:r w:rsidR="006E58DA" w:rsidRPr="00986729">
        <w:rPr>
          <w:smallCaps/>
          <w:sz w:val="28"/>
          <w:szCs w:val="28"/>
        </w:rPr>
        <w:t>формирования международных финансовых отношений</w:t>
      </w:r>
    </w:p>
    <w:p w:rsidR="00212FAB" w:rsidRPr="00986729" w:rsidRDefault="006E58DA" w:rsidP="00986729">
      <w:pPr>
        <w:suppressAutoHyphens/>
        <w:spacing w:line="360" w:lineRule="auto"/>
        <w:ind w:firstLine="0"/>
        <w:rPr>
          <w:sz w:val="28"/>
          <w:szCs w:val="28"/>
        </w:rPr>
      </w:pPr>
      <w:r w:rsidRPr="00986729">
        <w:rPr>
          <w:sz w:val="28"/>
          <w:szCs w:val="28"/>
        </w:rPr>
        <w:t xml:space="preserve">1.1.Международные финансовые отношения: сущность, виды и функции </w:t>
      </w:r>
      <w:r w:rsidR="007C027E" w:rsidRPr="00986729">
        <w:rPr>
          <w:sz w:val="28"/>
          <w:szCs w:val="28"/>
        </w:rPr>
        <w:t>...4</w:t>
      </w:r>
    </w:p>
    <w:p w:rsidR="00212FAB" w:rsidRPr="00986729" w:rsidRDefault="00212FAB" w:rsidP="00986729">
      <w:pPr>
        <w:suppressAutoHyphens/>
        <w:spacing w:line="360" w:lineRule="auto"/>
        <w:ind w:firstLine="0"/>
        <w:rPr>
          <w:sz w:val="28"/>
          <w:szCs w:val="28"/>
        </w:rPr>
      </w:pPr>
      <w:r w:rsidRPr="00986729">
        <w:rPr>
          <w:sz w:val="28"/>
          <w:szCs w:val="28"/>
        </w:rPr>
        <w:t>1.2</w:t>
      </w:r>
      <w:r w:rsidR="006E58DA" w:rsidRPr="00986729">
        <w:rPr>
          <w:sz w:val="28"/>
          <w:szCs w:val="28"/>
        </w:rPr>
        <w:t xml:space="preserve"> Международные валютные операции.............</w:t>
      </w:r>
      <w:r w:rsidR="007C027E" w:rsidRPr="00986729">
        <w:rPr>
          <w:sz w:val="28"/>
          <w:szCs w:val="28"/>
        </w:rPr>
        <w:t>.........................................</w:t>
      </w:r>
      <w:r w:rsidR="006E58DA" w:rsidRPr="00986729">
        <w:rPr>
          <w:sz w:val="28"/>
          <w:szCs w:val="28"/>
        </w:rPr>
        <w:t>...</w:t>
      </w:r>
      <w:r w:rsidRPr="00986729">
        <w:rPr>
          <w:sz w:val="28"/>
          <w:szCs w:val="28"/>
        </w:rPr>
        <w:t>10</w:t>
      </w:r>
    </w:p>
    <w:p w:rsidR="00212FAB" w:rsidRPr="00986729" w:rsidRDefault="00212FAB" w:rsidP="00986729">
      <w:pPr>
        <w:suppressAutoHyphens/>
        <w:spacing w:line="360" w:lineRule="auto"/>
        <w:ind w:firstLine="0"/>
        <w:rPr>
          <w:sz w:val="28"/>
          <w:szCs w:val="28"/>
        </w:rPr>
      </w:pPr>
      <w:r w:rsidRPr="00986729">
        <w:rPr>
          <w:sz w:val="28"/>
          <w:szCs w:val="28"/>
        </w:rPr>
        <w:t xml:space="preserve">Глава 2. </w:t>
      </w:r>
      <w:r w:rsidR="006E58DA" w:rsidRPr="00986729">
        <w:rPr>
          <w:smallCaps/>
          <w:sz w:val="28"/>
          <w:szCs w:val="28"/>
        </w:rPr>
        <w:t>Оценка финансовых отношений в международном экономическом сотрудничестве</w:t>
      </w:r>
    </w:p>
    <w:p w:rsidR="00212FAB" w:rsidRPr="00986729" w:rsidRDefault="00212FAB" w:rsidP="00986729">
      <w:pPr>
        <w:suppressAutoHyphens/>
        <w:spacing w:line="360" w:lineRule="auto"/>
        <w:ind w:firstLine="0"/>
        <w:rPr>
          <w:sz w:val="28"/>
          <w:szCs w:val="28"/>
        </w:rPr>
      </w:pPr>
      <w:r w:rsidRPr="00986729">
        <w:rPr>
          <w:sz w:val="28"/>
          <w:szCs w:val="28"/>
        </w:rPr>
        <w:t xml:space="preserve">2.1. </w:t>
      </w:r>
      <w:r w:rsidR="006E58DA" w:rsidRPr="00986729">
        <w:rPr>
          <w:sz w:val="28"/>
          <w:szCs w:val="28"/>
        </w:rPr>
        <w:t xml:space="preserve">Анализ Платежного баланса России за </w:t>
      </w:r>
      <w:r w:rsidR="00451092" w:rsidRPr="00986729">
        <w:rPr>
          <w:sz w:val="28"/>
          <w:szCs w:val="28"/>
        </w:rPr>
        <w:t>2002</w:t>
      </w:r>
      <w:r w:rsidR="006E58DA" w:rsidRPr="00986729">
        <w:rPr>
          <w:sz w:val="28"/>
          <w:szCs w:val="28"/>
        </w:rPr>
        <w:t xml:space="preserve"> – </w:t>
      </w:r>
      <w:r w:rsidR="00C0440F" w:rsidRPr="00986729">
        <w:rPr>
          <w:sz w:val="28"/>
          <w:szCs w:val="28"/>
        </w:rPr>
        <w:t>2007</w:t>
      </w:r>
      <w:r w:rsidR="006E58DA" w:rsidRPr="00986729">
        <w:rPr>
          <w:sz w:val="28"/>
          <w:szCs w:val="28"/>
        </w:rPr>
        <w:t xml:space="preserve"> годы...............</w:t>
      </w:r>
      <w:r w:rsidR="007C027E" w:rsidRPr="00986729">
        <w:rPr>
          <w:sz w:val="28"/>
          <w:szCs w:val="28"/>
        </w:rPr>
        <w:t>......</w:t>
      </w:r>
      <w:r w:rsidR="006E58DA" w:rsidRPr="00986729">
        <w:rPr>
          <w:sz w:val="28"/>
          <w:szCs w:val="28"/>
        </w:rPr>
        <w:t>...</w:t>
      </w:r>
      <w:r w:rsidR="007C027E" w:rsidRPr="00986729">
        <w:rPr>
          <w:sz w:val="28"/>
          <w:szCs w:val="28"/>
        </w:rPr>
        <w:t>15</w:t>
      </w:r>
    </w:p>
    <w:p w:rsidR="00212FAB" w:rsidRPr="00986729" w:rsidRDefault="00212FAB" w:rsidP="00986729">
      <w:pPr>
        <w:suppressAutoHyphens/>
        <w:spacing w:line="360" w:lineRule="auto"/>
        <w:ind w:firstLine="0"/>
        <w:rPr>
          <w:sz w:val="28"/>
          <w:szCs w:val="28"/>
        </w:rPr>
      </w:pPr>
      <w:r w:rsidRPr="00986729">
        <w:rPr>
          <w:sz w:val="28"/>
          <w:szCs w:val="28"/>
        </w:rPr>
        <w:t xml:space="preserve">2.2. </w:t>
      </w:r>
      <w:r w:rsidR="006E58DA" w:rsidRPr="00986729">
        <w:rPr>
          <w:sz w:val="28"/>
          <w:szCs w:val="28"/>
        </w:rPr>
        <w:t xml:space="preserve">Анализ внешней торговли России за </w:t>
      </w:r>
      <w:r w:rsidR="00451092" w:rsidRPr="00986729">
        <w:rPr>
          <w:sz w:val="28"/>
          <w:szCs w:val="28"/>
        </w:rPr>
        <w:t>2002</w:t>
      </w:r>
      <w:r w:rsidR="006E58DA" w:rsidRPr="00986729">
        <w:rPr>
          <w:sz w:val="28"/>
          <w:szCs w:val="28"/>
        </w:rPr>
        <w:t xml:space="preserve"> – </w:t>
      </w:r>
      <w:r w:rsidR="00C0440F" w:rsidRPr="00986729">
        <w:rPr>
          <w:sz w:val="28"/>
          <w:szCs w:val="28"/>
        </w:rPr>
        <w:t>2007</w:t>
      </w:r>
      <w:r w:rsidR="006E58DA" w:rsidRPr="00986729">
        <w:rPr>
          <w:sz w:val="28"/>
          <w:szCs w:val="28"/>
        </w:rPr>
        <w:t xml:space="preserve"> годы ..................</w:t>
      </w:r>
      <w:r w:rsidR="007C027E" w:rsidRPr="00986729">
        <w:rPr>
          <w:sz w:val="28"/>
          <w:szCs w:val="28"/>
        </w:rPr>
        <w:t>.......</w:t>
      </w:r>
      <w:r w:rsidR="006E58DA" w:rsidRPr="00986729">
        <w:rPr>
          <w:sz w:val="28"/>
          <w:szCs w:val="28"/>
        </w:rPr>
        <w:t>.</w:t>
      </w:r>
      <w:r w:rsidR="007C027E" w:rsidRPr="00986729">
        <w:rPr>
          <w:sz w:val="28"/>
          <w:szCs w:val="28"/>
        </w:rPr>
        <w:t>20</w:t>
      </w:r>
    </w:p>
    <w:p w:rsidR="00212FAB" w:rsidRPr="00986729" w:rsidRDefault="00212FAB" w:rsidP="00986729">
      <w:pPr>
        <w:suppressAutoHyphens/>
        <w:spacing w:line="360" w:lineRule="auto"/>
        <w:ind w:firstLine="0"/>
        <w:rPr>
          <w:sz w:val="28"/>
          <w:szCs w:val="28"/>
        </w:rPr>
      </w:pPr>
      <w:r w:rsidRPr="00986729">
        <w:rPr>
          <w:sz w:val="28"/>
          <w:szCs w:val="28"/>
        </w:rPr>
        <w:t xml:space="preserve">Глава 3. </w:t>
      </w:r>
      <w:r w:rsidR="00451092" w:rsidRPr="00986729">
        <w:rPr>
          <w:smallCaps/>
          <w:sz w:val="28"/>
          <w:szCs w:val="28"/>
        </w:rPr>
        <w:t>Перспективы</w:t>
      </w:r>
      <w:r w:rsidR="006E58DA" w:rsidRPr="00986729">
        <w:rPr>
          <w:smallCaps/>
          <w:sz w:val="28"/>
          <w:szCs w:val="28"/>
        </w:rPr>
        <w:t xml:space="preserve"> развития международных финансовых отношений</w:t>
      </w:r>
    </w:p>
    <w:p w:rsidR="00212FAB" w:rsidRPr="00986729" w:rsidRDefault="00212FAB" w:rsidP="00986729">
      <w:pPr>
        <w:suppressAutoHyphens/>
        <w:spacing w:line="360" w:lineRule="auto"/>
        <w:ind w:firstLine="0"/>
        <w:rPr>
          <w:sz w:val="28"/>
          <w:szCs w:val="28"/>
        </w:rPr>
      </w:pPr>
      <w:r w:rsidRPr="00986729">
        <w:rPr>
          <w:sz w:val="28"/>
          <w:szCs w:val="28"/>
        </w:rPr>
        <w:t xml:space="preserve">3.1. </w:t>
      </w:r>
      <w:r w:rsidR="006E58DA" w:rsidRPr="00986729">
        <w:rPr>
          <w:sz w:val="28"/>
          <w:szCs w:val="28"/>
        </w:rPr>
        <w:t>Участие России в международных финансовых организациях....</w:t>
      </w:r>
      <w:r w:rsidR="007C027E" w:rsidRPr="00986729">
        <w:rPr>
          <w:sz w:val="28"/>
          <w:szCs w:val="28"/>
        </w:rPr>
        <w:t>........</w:t>
      </w:r>
      <w:r w:rsidR="006E58DA" w:rsidRPr="00986729">
        <w:rPr>
          <w:sz w:val="28"/>
          <w:szCs w:val="28"/>
        </w:rPr>
        <w:t>...</w:t>
      </w:r>
      <w:r w:rsidR="007C027E" w:rsidRPr="00986729">
        <w:rPr>
          <w:sz w:val="28"/>
          <w:szCs w:val="28"/>
        </w:rPr>
        <w:t>23</w:t>
      </w:r>
    </w:p>
    <w:p w:rsidR="00212FAB" w:rsidRPr="00986729" w:rsidRDefault="00212FAB" w:rsidP="00986729">
      <w:pPr>
        <w:suppressAutoHyphens/>
        <w:spacing w:line="360" w:lineRule="auto"/>
        <w:ind w:firstLine="0"/>
        <w:rPr>
          <w:sz w:val="28"/>
          <w:szCs w:val="28"/>
        </w:rPr>
      </w:pPr>
      <w:r w:rsidRPr="00986729">
        <w:rPr>
          <w:sz w:val="28"/>
          <w:szCs w:val="28"/>
        </w:rPr>
        <w:t xml:space="preserve">3.2. </w:t>
      </w:r>
      <w:r w:rsidR="006E58DA" w:rsidRPr="00986729">
        <w:rPr>
          <w:sz w:val="28"/>
          <w:szCs w:val="28"/>
        </w:rPr>
        <w:t xml:space="preserve">Вступление России </w:t>
      </w:r>
      <w:r w:rsidR="00C0440F" w:rsidRPr="00986729">
        <w:rPr>
          <w:sz w:val="28"/>
          <w:szCs w:val="28"/>
        </w:rPr>
        <w:t>во Всемирную торговую организацию (ВТО)....</w:t>
      </w:r>
      <w:r w:rsidR="007C027E" w:rsidRPr="00986729">
        <w:rPr>
          <w:sz w:val="28"/>
          <w:szCs w:val="28"/>
        </w:rPr>
        <w:t>.....29</w:t>
      </w:r>
    </w:p>
    <w:p w:rsidR="00212FAB" w:rsidRPr="00986729" w:rsidRDefault="00212FAB" w:rsidP="00986729">
      <w:pPr>
        <w:suppressAutoHyphens/>
        <w:spacing w:line="360" w:lineRule="auto"/>
        <w:ind w:firstLine="0"/>
        <w:rPr>
          <w:smallCaps/>
          <w:sz w:val="28"/>
          <w:szCs w:val="28"/>
        </w:rPr>
      </w:pPr>
      <w:r w:rsidRPr="00986729">
        <w:rPr>
          <w:smallCaps/>
          <w:sz w:val="28"/>
          <w:szCs w:val="28"/>
        </w:rPr>
        <w:t>Заключение ............................................................................</w:t>
      </w:r>
      <w:r w:rsidR="007C027E" w:rsidRPr="00986729">
        <w:rPr>
          <w:smallCaps/>
          <w:sz w:val="28"/>
          <w:szCs w:val="28"/>
        </w:rPr>
        <w:t>..............................35</w:t>
      </w:r>
    </w:p>
    <w:p w:rsidR="00212FAB" w:rsidRPr="00986729" w:rsidRDefault="00212FAB" w:rsidP="00986729">
      <w:pPr>
        <w:suppressAutoHyphens/>
        <w:spacing w:line="360" w:lineRule="auto"/>
        <w:ind w:firstLine="0"/>
        <w:rPr>
          <w:smallCaps/>
          <w:sz w:val="28"/>
          <w:szCs w:val="28"/>
        </w:rPr>
      </w:pPr>
      <w:r w:rsidRPr="00986729">
        <w:rPr>
          <w:smallCaps/>
          <w:sz w:val="28"/>
          <w:szCs w:val="28"/>
        </w:rPr>
        <w:t>Список литературы................................................................</w:t>
      </w:r>
      <w:r w:rsidR="007C027E" w:rsidRPr="00986729">
        <w:rPr>
          <w:smallCaps/>
          <w:sz w:val="28"/>
          <w:szCs w:val="28"/>
        </w:rPr>
        <w:t>..............................37</w:t>
      </w:r>
    </w:p>
    <w:p w:rsidR="00212FAB" w:rsidRPr="00986729" w:rsidRDefault="007C027E" w:rsidP="00986729">
      <w:pPr>
        <w:suppressAutoHyphens/>
        <w:spacing w:line="360" w:lineRule="auto"/>
        <w:ind w:firstLine="0"/>
        <w:rPr>
          <w:smallCaps/>
          <w:sz w:val="28"/>
          <w:szCs w:val="28"/>
        </w:rPr>
      </w:pPr>
      <w:r w:rsidRPr="00986729">
        <w:rPr>
          <w:smallCaps/>
          <w:sz w:val="28"/>
          <w:szCs w:val="28"/>
        </w:rPr>
        <w:t>Приложение..........................................................................................................39</w:t>
      </w:r>
    </w:p>
    <w:p w:rsidR="00EC0CC2" w:rsidRPr="00986729" w:rsidRDefault="00986729" w:rsidP="00986729">
      <w:pPr>
        <w:widowControl/>
        <w:spacing w:line="360" w:lineRule="auto"/>
        <w:ind w:firstLine="709"/>
        <w:rPr>
          <w:sz w:val="28"/>
          <w:szCs w:val="28"/>
        </w:rPr>
      </w:pPr>
      <w:r>
        <w:rPr>
          <w:smallCaps/>
          <w:sz w:val="28"/>
          <w:szCs w:val="28"/>
        </w:rPr>
        <w:br w:type="page"/>
      </w:r>
      <w:r w:rsidR="00C0440F" w:rsidRPr="00986729">
        <w:rPr>
          <w:smallCaps/>
          <w:sz w:val="28"/>
          <w:szCs w:val="28"/>
        </w:rPr>
        <w:t>Введение</w:t>
      </w:r>
      <w:r w:rsidR="00C0440F" w:rsidRPr="00986729">
        <w:rPr>
          <w:sz w:val="28"/>
          <w:szCs w:val="28"/>
        </w:rPr>
        <w:t xml:space="preserve"> </w:t>
      </w:r>
    </w:p>
    <w:p w:rsidR="00EC0CC2" w:rsidRPr="00986729" w:rsidRDefault="00EC0CC2" w:rsidP="00986729">
      <w:pPr>
        <w:widowControl/>
        <w:spacing w:line="360" w:lineRule="auto"/>
        <w:ind w:firstLine="709"/>
        <w:rPr>
          <w:sz w:val="28"/>
          <w:szCs w:val="28"/>
        </w:rPr>
      </w:pPr>
    </w:p>
    <w:p w:rsidR="00EC0CC2" w:rsidRPr="00986729" w:rsidRDefault="00EC0CC2" w:rsidP="00986729">
      <w:pPr>
        <w:widowControl/>
        <w:spacing w:line="360" w:lineRule="auto"/>
        <w:ind w:firstLine="709"/>
        <w:rPr>
          <w:sz w:val="28"/>
          <w:szCs w:val="28"/>
        </w:rPr>
      </w:pPr>
      <w:r w:rsidRPr="00986729">
        <w:rPr>
          <w:sz w:val="28"/>
          <w:szCs w:val="28"/>
        </w:rPr>
        <w:t>Тема  курсовой работы  выбрана потому, что проблема равноправного, недискриминационного участия России в мировой торговле и международных финанс</w:t>
      </w:r>
      <w:r w:rsidR="00675EAB" w:rsidRPr="00986729">
        <w:rPr>
          <w:sz w:val="28"/>
          <w:szCs w:val="28"/>
        </w:rPr>
        <w:t>ах</w:t>
      </w:r>
      <w:r w:rsidRPr="00986729">
        <w:rPr>
          <w:sz w:val="28"/>
          <w:szCs w:val="28"/>
        </w:rPr>
        <w:t xml:space="preserve"> остается актуальной, несмотря на некоторые положительные сдвиги.</w:t>
      </w:r>
    </w:p>
    <w:p w:rsidR="00EC0CC2" w:rsidRPr="00986729" w:rsidRDefault="00EC0CC2" w:rsidP="00986729">
      <w:pPr>
        <w:widowControl/>
        <w:spacing w:line="360" w:lineRule="auto"/>
        <w:ind w:firstLine="709"/>
        <w:rPr>
          <w:sz w:val="28"/>
          <w:szCs w:val="28"/>
        </w:rPr>
      </w:pPr>
      <w:r w:rsidRPr="00986729">
        <w:rPr>
          <w:sz w:val="28"/>
          <w:szCs w:val="28"/>
        </w:rPr>
        <w:t>Однако, несмотря на все возникающие трудности, как в области экспорта, так и импорта, товарооборот России со странами с развитой рыночной экономикой растет, что говорит о развитии и укреплении торгово-экономических связей  с этими крупнейшими партнерами.</w:t>
      </w:r>
    </w:p>
    <w:p w:rsidR="00EC0CC2" w:rsidRPr="00986729" w:rsidRDefault="00EC0CC2" w:rsidP="00986729">
      <w:pPr>
        <w:widowControl/>
        <w:spacing w:line="360" w:lineRule="auto"/>
        <w:ind w:firstLine="709"/>
        <w:rPr>
          <w:sz w:val="28"/>
          <w:szCs w:val="28"/>
        </w:rPr>
      </w:pPr>
      <w:r w:rsidRPr="00986729">
        <w:rPr>
          <w:sz w:val="28"/>
          <w:szCs w:val="28"/>
        </w:rPr>
        <w:t>Главной целью данной курсовой работы является изучение международных финансовых отношений (МФО). Для достижения этой цели были  следующие задачи:</w:t>
      </w:r>
    </w:p>
    <w:p w:rsidR="00EC0CC2" w:rsidRPr="00986729" w:rsidRDefault="00EC0CC2" w:rsidP="00986729">
      <w:pPr>
        <w:widowControl/>
        <w:numPr>
          <w:ilvl w:val="0"/>
          <w:numId w:val="20"/>
        </w:numPr>
        <w:spacing w:line="360" w:lineRule="auto"/>
        <w:ind w:firstLine="709"/>
        <w:rPr>
          <w:sz w:val="28"/>
          <w:szCs w:val="28"/>
        </w:rPr>
      </w:pPr>
      <w:r w:rsidRPr="00986729">
        <w:rPr>
          <w:sz w:val="28"/>
          <w:szCs w:val="28"/>
        </w:rPr>
        <w:t>Полностью раскрыть теоретические аспекты МФО, а также частично валютных операций;</w:t>
      </w:r>
    </w:p>
    <w:p w:rsidR="00EC0CC2" w:rsidRPr="00986729" w:rsidRDefault="00EC0CC2" w:rsidP="00986729">
      <w:pPr>
        <w:widowControl/>
        <w:numPr>
          <w:ilvl w:val="0"/>
          <w:numId w:val="20"/>
        </w:numPr>
        <w:spacing w:line="360" w:lineRule="auto"/>
        <w:ind w:firstLine="709"/>
        <w:rPr>
          <w:sz w:val="28"/>
          <w:szCs w:val="28"/>
        </w:rPr>
      </w:pPr>
      <w:r w:rsidRPr="00986729">
        <w:rPr>
          <w:sz w:val="28"/>
          <w:szCs w:val="28"/>
        </w:rPr>
        <w:t xml:space="preserve">Проанализировать весь цифровой материал, включающий данные по платежному балансу и внешней торговли за </w:t>
      </w:r>
      <w:r w:rsidR="00451092" w:rsidRPr="00986729">
        <w:rPr>
          <w:sz w:val="28"/>
          <w:szCs w:val="28"/>
        </w:rPr>
        <w:t>2002</w:t>
      </w:r>
      <w:r w:rsidRPr="00986729">
        <w:rPr>
          <w:sz w:val="28"/>
          <w:szCs w:val="28"/>
        </w:rPr>
        <w:t xml:space="preserve"> – </w:t>
      </w:r>
      <w:r w:rsidR="00C0440F" w:rsidRPr="00986729">
        <w:rPr>
          <w:sz w:val="28"/>
          <w:szCs w:val="28"/>
        </w:rPr>
        <w:t>2007</w:t>
      </w:r>
      <w:r w:rsidRPr="00986729">
        <w:rPr>
          <w:sz w:val="28"/>
          <w:szCs w:val="28"/>
        </w:rPr>
        <w:t xml:space="preserve"> годы. Обосновать полученные результаты и сделать выводы;</w:t>
      </w:r>
    </w:p>
    <w:p w:rsidR="00EC0CC2" w:rsidRPr="00986729" w:rsidRDefault="00EC0CC2" w:rsidP="00986729">
      <w:pPr>
        <w:widowControl/>
        <w:numPr>
          <w:ilvl w:val="0"/>
          <w:numId w:val="20"/>
        </w:numPr>
        <w:spacing w:line="360" w:lineRule="auto"/>
        <w:ind w:firstLine="709"/>
        <w:rPr>
          <w:sz w:val="28"/>
          <w:szCs w:val="28"/>
        </w:rPr>
      </w:pPr>
      <w:r w:rsidRPr="00986729">
        <w:rPr>
          <w:sz w:val="28"/>
          <w:szCs w:val="28"/>
        </w:rPr>
        <w:t>Описать деятельность международных финансовых институтов, в которые Россия уже вступили, а также организаций, в которые России предстоит вступить в ближайшее будущее; предложить направления решения возникших проблем.</w:t>
      </w:r>
    </w:p>
    <w:p w:rsidR="00EC0CC2" w:rsidRPr="00986729" w:rsidRDefault="00EC0CC2" w:rsidP="00986729">
      <w:pPr>
        <w:widowControl/>
        <w:spacing w:line="360" w:lineRule="auto"/>
        <w:ind w:firstLine="709"/>
        <w:rPr>
          <w:sz w:val="28"/>
          <w:szCs w:val="28"/>
        </w:rPr>
      </w:pPr>
      <w:r w:rsidRPr="00986729">
        <w:rPr>
          <w:sz w:val="28"/>
          <w:szCs w:val="28"/>
        </w:rPr>
        <w:t>В курсовой работе использовались следующие методы: монографический, конструктивный и расчетно-аналитический. Структура построена традиционно в виде теоретической, аналитической и предлагательной части, что позволяет сделать обобщающие выводы в заключении.</w:t>
      </w:r>
    </w:p>
    <w:p w:rsidR="00986729" w:rsidRDefault="00EC0CC2" w:rsidP="00986729">
      <w:pPr>
        <w:widowControl/>
        <w:spacing w:line="360" w:lineRule="auto"/>
        <w:ind w:firstLine="709"/>
        <w:rPr>
          <w:sz w:val="28"/>
          <w:szCs w:val="28"/>
        </w:rPr>
      </w:pPr>
      <w:r w:rsidRPr="00986729">
        <w:rPr>
          <w:sz w:val="28"/>
          <w:szCs w:val="28"/>
        </w:rPr>
        <w:t>Курсовая работа изложена на 3</w:t>
      </w:r>
      <w:r w:rsidR="00054DE3" w:rsidRPr="00986729">
        <w:rPr>
          <w:sz w:val="28"/>
          <w:szCs w:val="28"/>
        </w:rPr>
        <w:t>6</w:t>
      </w:r>
      <w:r w:rsidRPr="00986729">
        <w:rPr>
          <w:sz w:val="28"/>
          <w:szCs w:val="28"/>
        </w:rPr>
        <w:t xml:space="preserve"> страницах машинописного текста, имеет введение три главы, заключение, список использованной литературы и приложения.</w:t>
      </w:r>
    </w:p>
    <w:p w:rsidR="00C0440F" w:rsidRPr="00986729" w:rsidRDefault="00986729" w:rsidP="00986729">
      <w:pPr>
        <w:widowControl/>
        <w:spacing w:line="360" w:lineRule="auto"/>
        <w:ind w:firstLine="709"/>
        <w:rPr>
          <w:sz w:val="28"/>
          <w:szCs w:val="28"/>
        </w:rPr>
      </w:pPr>
      <w:r>
        <w:rPr>
          <w:sz w:val="28"/>
          <w:szCs w:val="28"/>
        </w:rPr>
        <w:br w:type="page"/>
      </w:r>
      <w:r w:rsidR="00C0440F" w:rsidRPr="00986729">
        <w:rPr>
          <w:sz w:val="28"/>
          <w:szCs w:val="28"/>
        </w:rPr>
        <w:t>Глава 1.</w:t>
      </w:r>
      <w:r w:rsidR="00C0440F" w:rsidRPr="00986729">
        <w:rPr>
          <w:smallCaps/>
          <w:sz w:val="28"/>
          <w:szCs w:val="28"/>
        </w:rPr>
        <w:t>Теоретические основы формирования международных финансовых отношений</w:t>
      </w:r>
    </w:p>
    <w:p w:rsidR="00986729" w:rsidRDefault="00986729" w:rsidP="00986729">
      <w:pPr>
        <w:widowControl/>
        <w:spacing w:line="360" w:lineRule="auto"/>
        <w:ind w:firstLine="709"/>
        <w:rPr>
          <w:sz w:val="28"/>
          <w:szCs w:val="28"/>
        </w:rPr>
      </w:pPr>
    </w:p>
    <w:p w:rsidR="00EC0CC2" w:rsidRPr="00986729" w:rsidRDefault="00C0440F" w:rsidP="00986729">
      <w:pPr>
        <w:widowControl/>
        <w:spacing w:line="360" w:lineRule="auto"/>
        <w:ind w:firstLine="709"/>
        <w:rPr>
          <w:sz w:val="28"/>
          <w:szCs w:val="28"/>
        </w:rPr>
      </w:pPr>
      <w:r w:rsidRPr="00986729">
        <w:rPr>
          <w:sz w:val="28"/>
          <w:szCs w:val="28"/>
        </w:rPr>
        <w:t>1.1.Международные финансовые отношения: сущность, виды и функции</w:t>
      </w:r>
    </w:p>
    <w:p w:rsidR="00986729" w:rsidRDefault="00986729" w:rsidP="00986729">
      <w:pPr>
        <w:widowControl/>
        <w:spacing w:line="360" w:lineRule="auto"/>
        <w:ind w:firstLine="709"/>
        <w:rPr>
          <w:sz w:val="28"/>
          <w:szCs w:val="28"/>
        </w:rPr>
      </w:pPr>
    </w:p>
    <w:p w:rsidR="007E1B53" w:rsidRPr="00986729" w:rsidRDefault="00CE7707" w:rsidP="00986729">
      <w:pPr>
        <w:widowControl/>
        <w:spacing w:line="360" w:lineRule="auto"/>
        <w:ind w:firstLine="709"/>
        <w:rPr>
          <w:sz w:val="28"/>
          <w:szCs w:val="28"/>
        </w:rPr>
      </w:pPr>
      <w:r w:rsidRPr="00986729">
        <w:rPr>
          <w:sz w:val="28"/>
          <w:szCs w:val="28"/>
        </w:rPr>
        <w:t xml:space="preserve">Международные финансовые отношения (МФО) </w:t>
      </w:r>
      <w:r w:rsidR="00FF4F84" w:rsidRPr="00986729">
        <w:rPr>
          <w:sz w:val="28"/>
          <w:szCs w:val="28"/>
        </w:rPr>
        <w:t>– это</w:t>
      </w:r>
      <w:r w:rsidR="00DE0856" w:rsidRPr="00986729">
        <w:rPr>
          <w:sz w:val="28"/>
          <w:szCs w:val="28"/>
        </w:rPr>
        <w:t xml:space="preserve"> совокупность </w:t>
      </w:r>
      <w:r w:rsidR="003F4882" w:rsidRPr="00986729">
        <w:rPr>
          <w:sz w:val="28"/>
          <w:szCs w:val="28"/>
        </w:rPr>
        <w:t>валютных и кредитных отношений по поводу формирования и использования международных фондов, осуществляемых в результате движения мировых финансовых потоков через международные финансовые операции</w:t>
      </w:r>
      <w:r w:rsidR="00797EC4" w:rsidRPr="00986729">
        <w:rPr>
          <w:sz w:val="28"/>
          <w:szCs w:val="28"/>
        </w:rPr>
        <w:t xml:space="preserve"> [6]</w:t>
      </w:r>
      <w:r w:rsidR="003F4882" w:rsidRPr="00986729">
        <w:rPr>
          <w:sz w:val="28"/>
          <w:szCs w:val="28"/>
        </w:rPr>
        <w:t>.</w:t>
      </w:r>
      <w:r w:rsidR="00C67B15" w:rsidRPr="00986729">
        <w:rPr>
          <w:sz w:val="28"/>
          <w:szCs w:val="28"/>
        </w:rPr>
        <w:t xml:space="preserve"> </w:t>
      </w:r>
      <w:r w:rsidR="007E1B53" w:rsidRPr="00986729">
        <w:rPr>
          <w:sz w:val="28"/>
          <w:szCs w:val="28"/>
        </w:rPr>
        <w:t>Объектами МФО могут быть:</w:t>
      </w:r>
    </w:p>
    <w:p w:rsidR="00923222" w:rsidRPr="00986729" w:rsidRDefault="00923222" w:rsidP="00986729">
      <w:pPr>
        <w:widowControl/>
        <w:numPr>
          <w:ilvl w:val="0"/>
          <w:numId w:val="5"/>
        </w:numPr>
        <w:spacing w:line="360" w:lineRule="auto"/>
        <w:ind w:firstLine="709"/>
        <w:rPr>
          <w:sz w:val="28"/>
          <w:szCs w:val="28"/>
        </w:rPr>
      </w:pPr>
      <w:r w:rsidRPr="00986729">
        <w:rPr>
          <w:sz w:val="28"/>
          <w:szCs w:val="28"/>
        </w:rPr>
        <w:t>Фонд</w:t>
      </w:r>
      <w:r w:rsidR="007E1B53" w:rsidRPr="00986729">
        <w:rPr>
          <w:sz w:val="28"/>
          <w:szCs w:val="28"/>
        </w:rPr>
        <w:t>ы</w:t>
      </w:r>
      <w:r w:rsidRPr="00986729">
        <w:rPr>
          <w:sz w:val="28"/>
          <w:szCs w:val="28"/>
        </w:rPr>
        <w:t xml:space="preserve"> международных институциональных организаций;</w:t>
      </w:r>
    </w:p>
    <w:p w:rsidR="00923222" w:rsidRPr="00986729" w:rsidRDefault="00923222" w:rsidP="00986729">
      <w:pPr>
        <w:widowControl/>
        <w:numPr>
          <w:ilvl w:val="0"/>
          <w:numId w:val="5"/>
        </w:numPr>
        <w:spacing w:line="360" w:lineRule="auto"/>
        <w:ind w:firstLine="709"/>
        <w:rPr>
          <w:sz w:val="28"/>
          <w:szCs w:val="28"/>
        </w:rPr>
      </w:pPr>
      <w:r w:rsidRPr="00986729">
        <w:rPr>
          <w:sz w:val="28"/>
          <w:szCs w:val="28"/>
        </w:rPr>
        <w:t>Международн</w:t>
      </w:r>
      <w:r w:rsidR="004175AE" w:rsidRPr="00986729">
        <w:rPr>
          <w:sz w:val="28"/>
          <w:szCs w:val="28"/>
        </w:rPr>
        <w:t>ые</w:t>
      </w:r>
      <w:r w:rsidRPr="00986729">
        <w:rPr>
          <w:sz w:val="28"/>
          <w:szCs w:val="28"/>
        </w:rPr>
        <w:t xml:space="preserve"> </w:t>
      </w:r>
      <w:r w:rsidR="004175AE" w:rsidRPr="00986729">
        <w:rPr>
          <w:sz w:val="28"/>
          <w:szCs w:val="28"/>
        </w:rPr>
        <w:t xml:space="preserve">фонды </w:t>
      </w:r>
      <w:r w:rsidRPr="00986729">
        <w:rPr>
          <w:sz w:val="28"/>
          <w:szCs w:val="28"/>
        </w:rPr>
        <w:t>ссудного</w:t>
      </w:r>
      <w:r w:rsidR="004175AE" w:rsidRPr="00986729">
        <w:rPr>
          <w:sz w:val="28"/>
          <w:szCs w:val="28"/>
        </w:rPr>
        <w:t xml:space="preserve"> капитала</w:t>
      </w:r>
      <w:r w:rsidRPr="00986729">
        <w:rPr>
          <w:sz w:val="28"/>
          <w:szCs w:val="28"/>
        </w:rPr>
        <w:t>;</w:t>
      </w:r>
    </w:p>
    <w:p w:rsidR="00923222" w:rsidRPr="00986729" w:rsidRDefault="00923222" w:rsidP="00986729">
      <w:pPr>
        <w:widowControl/>
        <w:numPr>
          <w:ilvl w:val="0"/>
          <w:numId w:val="5"/>
        </w:numPr>
        <w:spacing w:line="360" w:lineRule="auto"/>
        <w:ind w:firstLine="709"/>
        <w:rPr>
          <w:sz w:val="28"/>
          <w:szCs w:val="28"/>
        </w:rPr>
      </w:pPr>
      <w:r w:rsidRPr="00986729">
        <w:rPr>
          <w:sz w:val="28"/>
          <w:szCs w:val="28"/>
        </w:rPr>
        <w:t>Международны</w:t>
      </w:r>
      <w:r w:rsidR="004175AE" w:rsidRPr="00986729">
        <w:rPr>
          <w:sz w:val="28"/>
          <w:szCs w:val="28"/>
        </w:rPr>
        <w:t>е</w:t>
      </w:r>
      <w:r w:rsidRPr="00986729">
        <w:rPr>
          <w:sz w:val="28"/>
          <w:szCs w:val="28"/>
        </w:rPr>
        <w:t xml:space="preserve"> инвестици</w:t>
      </w:r>
      <w:r w:rsidR="004175AE" w:rsidRPr="00986729">
        <w:rPr>
          <w:sz w:val="28"/>
          <w:szCs w:val="28"/>
        </w:rPr>
        <w:t>и</w:t>
      </w:r>
      <w:r w:rsidRPr="00986729">
        <w:rPr>
          <w:sz w:val="28"/>
          <w:szCs w:val="28"/>
        </w:rPr>
        <w:t>;</w:t>
      </w:r>
    </w:p>
    <w:p w:rsidR="00D45652" w:rsidRPr="00986729" w:rsidRDefault="00923222" w:rsidP="00986729">
      <w:pPr>
        <w:widowControl/>
        <w:numPr>
          <w:ilvl w:val="0"/>
          <w:numId w:val="5"/>
        </w:numPr>
        <w:spacing w:line="360" w:lineRule="auto"/>
        <w:ind w:firstLine="709"/>
        <w:rPr>
          <w:sz w:val="28"/>
          <w:szCs w:val="28"/>
        </w:rPr>
      </w:pPr>
      <w:r w:rsidRPr="00986729">
        <w:rPr>
          <w:sz w:val="28"/>
          <w:szCs w:val="28"/>
        </w:rPr>
        <w:t>Денежны</w:t>
      </w:r>
      <w:r w:rsidR="004175AE" w:rsidRPr="00986729">
        <w:rPr>
          <w:sz w:val="28"/>
          <w:szCs w:val="28"/>
        </w:rPr>
        <w:t>е</w:t>
      </w:r>
      <w:r w:rsidRPr="00986729">
        <w:rPr>
          <w:sz w:val="28"/>
          <w:szCs w:val="28"/>
        </w:rPr>
        <w:t xml:space="preserve"> инструмент</w:t>
      </w:r>
      <w:r w:rsidR="004175AE" w:rsidRPr="00986729">
        <w:rPr>
          <w:sz w:val="28"/>
          <w:szCs w:val="28"/>
        </w:rPr>
        <w:t>ы</w:t>
      </w:r>
      <w:r w:rsidRPr="00986729">
        <w:rPr>
          <w:sz w:val="28"/>
          <w:szCs w:val="28"/>
        </w:rPr>
        <w:t>, участвующи</w:t>
      </w:r>
      <w:r w:rsidR="004175AE" w:rsidRPr="00986729">
        <w:rPr>
          <w:sz w:val="28"/>
          <w:szCs w:val="28"/>
        </w:rPr>
        <w:t>е</w:t>
      </w:r>
      <w:r w:rsidRPr="00986729">
        <w:rPr>
          <w:sz w:val="28"/>
          <w:szCs w:val="28"/>
        </w:rPr>
        <w:t xml:space="preserve"> в </w:t>
      </w:r>
      <w:r w:rsidR="004175AE" w:rsidRPr="00986729">
        <w:rPr>
          <w:sz w:val="28"/>
          <w:szCs w:val="28"/>
        </w:rPr>
        <w:t>МФО;</w:t>
      </w:r>
    </w:p>
    <w:p w:rsidR="00D45652" w:rsidRPr="00986729" w:rsidRDefault="009F2E72" w:rsidP="00986729">
      <w:pPr>
        <w:widowControl/>
        <w:spacing w:line="360" w:lineRule="auto"/>
        <w:ind w:firstLine="709"/>
        <w:rPr>
          <w:sz w:val="28"/>
          <w:szCs w:val="28"/>
          <w:lang w:val="en-US"/>
        </w:rPr>
      </w:pPr>
      <w:r w:rsidRPr="00986729">
        <w:rPr>
          <w:sz w:val="28"/>
          <w:szCs w:val="28"/>
        </w:rPr>
        <w:t xml:space="preserve">Мировые финансовые потоки характеризуются </w:t>
      </w:r>
      <w:r w:rsidR="00CE7707" w:rsidRPr="00986729">
        <w:rPr>
          <w:sz w:val="28"/>
          <w:szCs w:val="28"/>
        </w:rPr>
        <w:t>постоянным движением денежного капитала, формирующ</w:t>
      </w:r>
      <w:r w:rsidRPr="00986729">
        <w:rPr>
          <w:sz w:val="28"/>
          <w:szCs w:val="28"/>
        </w:rPr>
        <w:t>его</w:t>
      </w:r>
      <w:r w:rsidR="00CE7707" w:rsidRPr="00986729">
        <w:rPr>
          <w:sz w:val="28"/>
          <w:szCs w:val="28"/>
        </w:rPr>
        <w:t>ся в процессе воспроизводства отдельных стран. Эти потоки отличаются единством формы (обычно в денежной форме</w:t>
      </w:r>
      <w:r w:rsidRPr="00986729">
        <w:rPr>
          <w:sz w:val="28"/>
          <w:szCs w:val="28"/>
        </w:rPr>
        <w:t xml:space="preserve"> или в </w:t>
      </w:r>
      <w:r w:rsidR="00CE7707" w:rsidRPr="00986729">
        <w:rPr>
          <w:sz w:val="28"/>
          <w:szCs w:val="28"/>
        </w:rPr>
        <w:t>виде финансово-кредитных инструментов) и места (рынок). В зависимости от вида  финансовых отношений выделяют мировые валютные</w:t>
      </w:r>
      <w:r w:rsidR="00DE0856" w:rsidRPr="00986729">
        <w:rPr>
          <w:sz w:val="28"/>
          <w:szCs w:val="28"/>
        </w:rPr>
        <w:t xml:space="preserve"> и кредитные рынки</w:t>
      </w:r>
      <w:r w:rsidR="00C2592B" w:rsidRPr="00986729">
        <w:rPr>
          <w:sz w:val="28"/>
          <w:szCs w:val="28"/>
        </w:rPr>
        <w:t>, а также рынок ценных бумаг и золота</w:t>
      </w:r>
      <w:r w:rsidR="00CE7707" w:rsidRPr="00986729">
        <w:rPr>
          <w:sz w:val="28"/>
          <w:szCs w:val="28"/>
        </w:rPr>
        <w:t xml:space="preserve">. </w:t>
      </w:r>
      <w:r w:rsidR="00C6743C" w:rsidRPr="00986729">
        <w:rPr>
          <w:sz w:val="28"/>
          <w:szCs w:val="28"/>
        </w:rPr>
        <w:t>Г</w:t>
      </w:r>
      <w:r w:rsidRPr="00986729">
        <w:rPr>
          <w:sz w:val="28"/>
          <w:szCs w:val="28"/>
        </w:rPr>
        <w:t>лавная функция МФО –</w:t>
      </w:r>
      <w:r w:rsidR="00C6743C" w:rsidRPr="00986729">
        <w:rPr>
          <w:sz w:val="28"/>
          <w:szCs w:val="28"/>
        </w:rPr>
        <w:t xml:space="preserve"> </w:t>
      </w:r>
      <w:r w:rsidR="00CE7707" w:rsidRPr="00986729">
        <w:rPr>
          <w:sz w:val="28"/>
          <w:szCs w:val="28"/>
        </w:rPr>
        <w:t>обеспеч</w:t>
      </w:r>
      <w:r w:rsidRPr="00986729">
        <w:rPr>
          <w:sz w:val="28"/>
          <w:szCs w:val="28"/>
        </w:rPr>
        <w:t>ение</w:t>
      </w:r>
      <w:r w:rsidR="00CE7707" w:rsidRPr="00986729">
        <w:rPr>
          <w:sz w:val="28"/>
          <w:szCs w:val="28"/>
        </w:rPr>
        <w:t xml:space="preserve"> аккумуляци</w:t>
      </w:r>
      <w:r w:rsidRPr="00986729">
        <w:rPr>
          <w:sz w:val="28"/>
          <w:szCs w:val="28"/>
        </w:rPr>
        <w:t>и</w:t>
      </w:r>
      <w:r w:rsidR="00CE7707" w:rsidRPr="00986729">
        <w:rPr>
          <w:sz w:val="28"/>
          <w:szCs w:val="28"/>
        </w:rPr>
        <w:t xml:space="preserve"> и перераспределени</w:t>
      </w:r>
      <w:r w:rsidRPr="00986729">
        <w:rPr>
          <w:sz w:val="28"/>
          <w:szCs w:val="28"/>
        </w:rPr>
        <w:t>я</w:t>
      </w:r>
      <w:r w:rsidR="00CE7707" w:rsidRPr="00986729">
        <w:rPr>
          <w:sz w:val="28"/>
          <w:szCs w:val="28"/>
        </w:rPr>
        <w:t xml:space="preserve"> мировых финансовых потоков в целях непрерывности и эффективности воспроизводства. Движение мировых финансовых потоков осуществляется через банки, специализированные финансово-кредитные институты, фондовые биржи.</w:t>
      </w:r>
      <w:r w:rsidR="00756575" w:rsidRPr="00986729">
        <w:rPr>
          <w:sz w:val="28"/>
          <w:szCs w:val="28"/>
        </w:rPr>
        <w:t xml:space="preserve"> </w:t>
      </w:r>
      <w:r w:rsidR="00675EAB" w:rsidRPr="00986729">
        <w:rPr>
          <w:sz w:val="28"/>
          <w:szCs w:val="28"/>
          <w:lang w:val="en-US"/>
        </w:rPr>
        <w:t>[</w:t>
      </w:r>
      <w:r w:rsidR="00727F02" w:rsidRPr="00986729">
        <w:rPr>
          <w:sz w:val="28"/>
          <w:szCs w:val="28"/>
          <w:lang w:val="en-US"/>
        </w:rPr>
        <w:t>8</w:t>
      </w:r>
      <w:r w:rsidR="00675EAB" w:rsidRPr="00986729">
        <w:rPr>
          <w:sz w:val="28"/>
          <w:szCs w:val="28"/>
          <w:lang w:val="en-US"/>
        </w:rPr>
        <w:t>]</w:t>
      </w:r>
    </w:p>
    <w:p w:rsidR="004212D4" w:rsidRPr="00986729" w:rsidRDefault="00F34FDB" w:rsidP="00986729">
      <w:pPr>
        <w:spacing w:line="360" w:lineRule="auto"/>
        <w:ind w:firstLine="709"/>
        <w:rPr>
          <w:sz w:val="28"/>
          <w:szCs w:val="28"/>
        </w:rPr>
      </w:pPr>
      <w:r w:rsidRPr="00986729">
        <w:rPr>
          <w:sz w:val="28"/>
          <w:szCs w:val="28"/>
        </w:rPr>
        <w:t>Функционирование международных финансов происходит посредством финансовых операций. Финансовые операции представляют собой действия, направленные на решение определенной задачи по организации и управлению денежными отношениями, возникающими при формировании и использовании фондов денежных средств. В международных финансовых операциях участвуют две стороны: резидент и нерезидент</w:t>
      </w:r>
      <w:r w:rsidR="00014385" w:rsidRPr="00986729">
        <w:rPr>
          <w:sz w:val="28"/>
          <w:szCs w:val="28"/>
        </w:rPr>
        <w:t xml:space="preserve"> (Приложение 4)</w:t>
      </w:r>
      <w:r w:rsidRPr="00986729">
        <w:rPr>
          <w:sz w:val="28"/>
          <w:szCs w:val="28"/>
        </w:rPr>
        <w:t>. Финансовые операции могут быть связаны как с денежными платежами (расчеты, трансферт и т.п.), так и с движением капитала (лизинг, траст, кредит, франчайзинг и др.).</w:t>
      </w:r>
      <w:r w:rsidR="00ED4914" w:rsidRPr="00986729">
        <w:rPr>
          <w:sz w:val="28"/>
          <w:szCs w:val="28"/>
        </w:rPr>
        <w:t xml:space="preserve"> </w:t>
      </w:r>
      <w:r w:rsidR="004212D4" w:rsidRPr="00986729">
        <w:rPr>
          <w:sz w:val="28"/>
          <w:szCs w:val="28"/>
        </w:rPr>
        <w:t>Признаком финансовых операций служит целевая направленность</w:t>
      </w:r>
      <w:r w:rsidR="00ED4914" w:rsidRPr="00986729">
        <w:rPr>
          <w:sz w:val="28"/>
          <w:szCs w:val="28"/>
        </w:rPr>
        <w:t xml:space="preserve"> их действия. </w:t>
      </w:r>
      <w:r w:rsidR="004212D4" w:rsidRPr="00986729">
        <w:rPr>
          <w:sz w:val="28"/>
          <w:szCs w:val="28"/>
        </w:rPr>
        <w:t>По этому признаку финансовые операции подразделяются на:</w:t>
      </w:r>
    </w:p>
    <w:p w:rsidR="004212D4" w:rsidRPr="00986729" w:rsidRDefault="004212D4" w:rsidP="00986729">
      <w:pPr>
        <w:widowControl/>
        <w:numPr>
          <w:ilvl w:val="0"/>
          <w:numId w:val="9"/>
        </w:numPr>
        <w:spacing w:line="360" w:lineRule="auto"/>
        <w:ind w:firstLine="709"/>
        <w:rPr>
          <w:sz w:val="28"/>
          <w:szCs w:val="28"/>
        </w:rPr>
      </w:pPr>
      <w:r w:rsidRPr="00986729">
        <w:rPr>
          <w:sz w:val="28"/>
          <w:szCs w:val="28"/>
        </w:rPr>
        <w:t>операции по переводу денег;</w:t>
      </w:r>
    </w:p>
    <w:p w:rsidR="004212D4" w:rsidRPr="00986729" w:rsidRDefault="004212D4" w:rsidP="00986729">
      <w:pPr>
        <w:widowControl/>
        <w:numPr>
          <w:ilvl w:val="0"/>
          <w:numId w:val="9"/>
        </w:numPr>
        <w:spacing w:line="360" w:lineRule="auto"/>
        <w:ind w:firstLine="709"/>
        <w:rPr>
          <w:sz w:val="28"/>
          <w:szCs w:val="28"/>
        </w:rPr>
      </w:pPr>
      <w:r w:rsidRPr="00986729">
        <w:rPr>
          <w:sz w:val="28"/>
          <w:szCs w:val="28"/>
        </w:rPr>
        <w:t>инвестиционные операции;</w:t>
      </w:r>
    </w:p>
    <w:p w:rsidR="004212D4" w:rsidRPr="00986729" w:rsidRDefault="004212D4" w:rsidP="00986729">
      <w:pPr>
        <w:widowControl/>
        <w:numPr>
          <w:ilvl w:val="0"/>
          <w:numId w:val="9"/>
        </w:numPr>
        <w:spacing w:line="360" w:lineRule="auto"/>
        <w:ind w:firstLine="709"/>
        <w:rPr>
          <w:sz w:val="28"/>
          <w:szCs w:val="28"/>
        </w:rPr>
      </w:pPr>
      <w:r w:rsidRPr="00986729">
        <w:rPr>
          <w:sz w:val="28"/>
          <w:szCs w:val="28"/>
        </w:rPr>
        <w:t>спекулятивные операции;</w:t>
      </w:r>
    </w:p>
    <w:p w:rsidR="004212D4" w:rsidRPr="00986729" w:rsidRDefault="004212D4" w:rsidP="00986729">
      <w:pPr>
        <w:widowControl/>
        <w:numPr>
          <w:ilvl w:val="0"/>
          <w:numId w:val="9"/>
        </w:numPr>
        <w:spacing w:line="360" w:lineRule="auto"/>
        <w:ind w:firstLine="709"/>
        <w:rPr>
          <w:sz w:val="28"/>
          <w:szCs w:val="28"/>
        </w:rPr>
      </w:pPr>
      <w:r w:rsidRPr="00986729">
        <w:rPr>
          <w:sz w:val="28"/>
          <w:szCs w:val="28"/>
        </w:rPr>
        <w:t>операции по сохранению способности капитала приносить высокий доход;</w:t>
      </w:r>
    </w:p>
    <w:p w:rsidR="006C20A4" w:rsidRPr="00986729" w:rsidRDefault="006C20A4" w:rsidP="00986729">
      <w:pPr>
        <w:widowControl/>
        <w:spacing w:line="360" w:lineRule="auto"/>
        <w:ind w:firstLine="709"/>
        <w:rPr>
          <w:sz w:val="28"/>
          <w:szCs w:val="28"/>
        </w:rPr>
      </w:pPr>
      <w:r w:rsidRPr="00986729">
        <w:rPr>
          <w:sz w:val="28"/>
          <w:szCs w:val="28"/>
        </w:rPr>
        <w:t>Операции по переводу денег включают в себя все формы и виды расчетов (операции по обмену «деньги — товар») и трансферт (движение денег в одну сторону).</w:t>
      </w:r>
    </w:p>
    <w:p w:rsidR="006C20A4" w:rsidRPr="00986729" w:rsidRDefault="006C20A4" w:rsidP="00986729">
      <w:pPr>
        <w:widowControl/>
        <w:spacing w:line="360" w:lineRule="auto"/>
        <w:ind w:firstLine="709"/>
        <w:rPr>
          <w:sz w:val="28"/>
          <w:szCs w:val="28"/>
        </w:rPr>
      </w:pPr>
      <w:r w:rsidRPr="00986729">
        <w:rPr>
          <w:sz w:val="28"/>
          <w:szCs w:val="28"/>
        </w:rPr>
        <w:t>Инвестиционные финансовые операции заключаются в перемещении капитала для его прироста. Инвестиционные операции связаны со средне- и долгосрочными вложениями капитала, К ним относятся лизинг, траст, аренда, франчайзинг, рента и другие операции длительностью свыше 180 дней</w:t>
      </w:r>
    </w:p>
    <w:p w:rsidR="006C20A4" w:rsidRPr="00986729" w:rsidRDefault="006C20A4" w:rsidP="00986729">
      <w:pPr>
        <w:widowControl/>
        <w:spacing w:line="360" w:lineRule="auto"/>
        <w:ind w:firstLine="709"/>
        <w:rPr>
          <w:sz w:val="28"/>
          <w:szCs w:val="28"/>
        </w:rPr>
      </w:pPr>
      <w:r w:rsidRPr="00986729">
        <w:rPr>
          <w:sz w:val="28"/>
          <w:szCs w:val="28"/>
        </w:rPr>
        <w:t>Спекулятивные операции — это краткосрочные операции по получению прибыли в виде разницы в ценах (курсах) покупки и продажи, разницы в процентах по взятым кредитам и переданным взаймы и т.п. К ним относятся валютный и процентный арбитраж, операции своп, валютная спекуляция и др.</w:t>
      </w:r>
    </w:p>
    <w:p w:rsidR="006C20A4" w:rsidRPr="00986729" w:rsidRDefault="006C20A4" w:rsidP="00986729">
      <w:pPr>
        <w:widowControl/>
        <w:spacing w:line="360" w:lineRule="auto"/>
        <w:ind w:firstLine="709"/>
        <w:rPr>
          <w:sz w:val="28"/>
          <w:szCs w:val="28"/>
          <w:lang w:val="en-US"/>
        </w:rPr>
      </w:pPr>
      <w:r w:rsidRPr="00986729">
        <w:rPr>
          <w:sz w:val="28"/>
          <w:szCs w:val="28"/>
        </w:rPr>
        <w:t>Операции по сохранению способности капитала приносить высокий доход представляют собой действия, направленные на управление капиталом в ус</w:t>
      </w:r>
      <w:r w:rsidR="00756575" w:rsidRPr="00986729">
        <w:rPr>
          <w:sz w:val="28"/>
          <w:szCs w:val="28"/>
        </w:rPr>
        <w:t xml:space="preserve">ловиях риска и неопределенности </w:t>
      </w:r>
      <w:r w:rsidRPr="00986729">
        <w:rPr>
          <w:sz w:val="28"/>
          <w:szCs w:val="28"/>
        </w:rPr>
        <w:t>хозяйственной ситуации. Это, прежде всего, страховые операции, в том числе хеджирование, залоговые операции, ипотека (залог недвижимости), диверсификация и др.</w:t>
      </w:r>
      <w:r w:rsidR="00727F02" w:rsidRPr="00986729">
        <w:rPr>
          <w:sz w:val="28"/>
          <w:szCs w:val="28"/>
        </w:rPr>
        <w:t xml:space="preserve"> [</w:t>
      </w:r>
      <w:r w:rsidR="00727F02" w:rsidRPr="00986729">
        <w:rPr>
          <w:sz w:val="28"/>
          <w:szCs w:val="28"/>
          <w:lang w:val="en-US"/>
        </w:rPr>
        <w:t>11]</w:t>
      </w:r>
    </w:p>
    <w:p w:rsidR="002801DE" w:rsidRPr="00986729" w:rsidRDefault="002801DE" w:rsidP="00986729">
      <w:pPr>
        <w:widowControl/>
        <w:spacing w:line="360" w:lineRule="auto"/>
        <w:ind w:firstLine="709"/>
        <w:rPr>
          <w:sz w:val="28"/>
          <w:szCs w:val="28"/>
        </w:rPr>
      </w:pPr>
      <w:r w:rsidRPr="00986729">
        <w:rPr>
          <w:sz w:val="28"/>
          <w:szCs w:val="28"/>
        </w:rPr>
        <w:t>По другой функциональному предназначению международные финансовые операции принято делить на валютные и кредитные, которые производятся на соответствующем рынке.</w:t>
      </w:r>
    </w:p>
    <w:p w:rsidR="00CE7707" w:rsidRPr="00986729" w:rsidRDefault="00DA7281" w:rsidP="00986729">
      <w:pPr>
        <w:spacing w:line="360" w:lineRule="auto"/>
        <w:ind w:firstLine="709"/>
        <w:rPr>
          <w:sz w:val="28"/>
          <w:szCs w:val="28"/>
        </w:rPr>
      </w:pPr>
      <w:r w:rsidRPr="00986729">
        <w:rPr>
          <w:sz w:val="28"/>
          <w:szCs w:val="28"/>
        </w:rPr>
        <w:t xml:space="preserve">Возникновение международных валютных отношений обусловлено необходимостью осуществления расчетных операций в ходе </w:t>
      </w:r>
      <w:r w:rsidR="000535B3" w:rsidRPr="00986729">
        <w:rPr>
          <w:sz w:val="28"/>
          <w:szCs w:val="28"/>
        </w:rPr>
        <w:t>внешне</w:t>
      </w:r>
      <w:r w:rsidRPr="00986729">
        <w:rPr>
          <w:sz w:val="28"/>
          <w:szCs w:val="28"/>
        </w:rPr>
        <w:t>экономических отношени</w:t>
      </w:r>
      <w:r w:rsidR="00DD769F" w:rsidRPr="00986729">
        <w:rPr>
          <w:sz w:val="28"/>
          <w:szCs w:val="28"/>
        </w:rPr>
        <w:t>й</w:t>
      </w:r>
      <w:r w:rsidRPr="00986729">
        <w:rPr>
          <w:sz w:val="28"/>
          <w:szCs w:val="28"/>
        </w:rPr>
        <w:t xml:space="preserve">, что связано с интеграцией национальных экономик в мировую. </w:t>
      </w:r>
      <w:r w:rsidR="00DD769F" w:rsidRPr="00986729">
        <w:rPr>
          <w:sz w:val="28"/>
          <w:szCs w:val="28"/>
        </w:rPr>
        <w:t>Международные валютные отношения – совокупность общественных отношений, складывающихся при функционировании валюты в мировом хозяйстве.</w:t>
      </w:r>
      <w:r w:rsidR="00C67B15" w:rsidRPr="00986729">
        <w:rPr>
          <w:sz w:val="28"/>
          <w:szCs w:val="28"/>
        </w:rPr>
        <w:t xml:space="preserve"> </w:t>
      </w:r>
      <w:r w:rsidR="00CE7707" w:rsidRPr="00986729">
        <w:rPr>
          <w:sz w:val="28"/>
          <w:szCs w:val="28"/>
        </w:rPr>
        <w:t>По мере развития мировых хозяйственных связей</w:t>
      </w:r>
      <w:r w:rsidR="0010449E" w:rsidRPr="00986729">
        <w:rPr>
          <w:sz w:val="28"/>
          <w:szCs w:val="28"/>
        </w:rPr>
        <w:t xml:space="preserve"> была</w:t>
      </w:r>
      <w:r w:rsidR="00CE7707" w:rsidRPr="00986729">
        <w:rPr>
          <w:sz w:val="28"/>
          <w:szCs w:val="28"/>
        </w:rPr>
        <w:t xml:space="preserve"> создана мировая валютная система (МВС), которая преследует глобальные цели мирового сообщества и призвана обеспечить интересы стран-участниц, имеет особый механизм регулирования и функционирования.</w:t>
      </w:r>
    </w:p>
    <w:p w:rsidR="00CE7707" w:rsidRPr="00986729" w:rsidRDefault="00CE7707" w:rsidP="00986729">
      <w:pPr>
        <w:spacing w:line="360" w:lineRule="auto"/>
        <w:ind w:firstLine="709"/>
        <w:rPr>
          <w:sz w:val="28"/>
          <w:szCs w:val="28"/>
        </w:rPr>
      </w:pPr>
      <w:r w:rsidRPr="00986729">
        <w:rPr>
          <w:sz w:val="28"/>
          <w:szCs w:val="28"/>
        </w:rPr>
        <w:t>За весь период развития МВС прошла несколько этапов</w:t>
      </w:r>
      <w:r w:rsidR="00DA7281" w:rsidRPr="00986729">
        <w:rPr>
          <w:sz w:val="28"/>
          <w:szCs w:val="28"/>
        </w:rPr>
        <w:t>, при каждом из которых господствовал тот или иной стандарт</w:t>
      </w:r>
      <w:r w:rsidRPr="00986729">
        <w:rPr>
          <w:sz w:val="28"/>
          <w:szCs w:val="28"/>
        </w:rPr>
        <w:t>:</w:t>
      </w:r>
    </w:p>
    <w:p w:rsidR="00CE7707" w:rsidRPr="00986729" w:rsidRDefault="00CE7707" w:rsidP="00986729">
      <w:pPr>
        <w:numPr>
          <w:ilvl w:val="0"/>
          <w:numId w:val="3"/>
        </w:numPr>
        <w:spacing w:line="360" w:lineRule="auto"/>
        <w:ind w:firstLine="709"/>
        <w:rPr>
          <w:sz w:val="28"/>
          <w:szCs w:val="28"/>
        </w:rPr>
      </w:pPr>
      <w:r w:rsidRPr="00986729">
        <w:rPr>
          <w:sz w:val="28"/>
          <w:szCs w:val="28"/>
        </w:rPr>
        <w:t>Золотомонетный стандарт (Парижская конференция, 1867 г.)</w:t>
      </w:r>
    </w:p>
    <w:p w:rsidR="00CE7707" w:rsidRPr="00986729" w:rsidRDefault="00CE7707" w:rsidP="00986729">
      <w:pPr>
        <w:numPr>
          <w:ilvl w:val="0"/>
          <w:numId w:val="3"/>
        </w:numPr>
        <w:spacing w:line="360" w:lineRule="auto"/>
        <w:ind w:firstLine="709"/>
        <w:rPr>
          <w:sz w:val="28"/>
          <w:szCs w:val="28"/>
        </w:rPr>
      </w:pPr>
      <w:r w:rsidRPr="00986729">
        <w:rPr>
          <w:sz w:val="28"/>
          <w:szCs w:val="28"/>
        </w:rPr>
        <w:t>Золотодевизный стандарт (Генуэзская международная экономическая конференция, 1922 г.)</w:t>
      </w:r>
    </w:p>
    <w:p w:rsidR="00CE7707" w:rsidRPr="00986729" w:rsidRDefault="00CE7707" w:rsidP="00986729">
      <w:pPr>
        <w:numPr>
          <w:ilvl w:val="0"/>
          <w:numId w:val="3"/>
        </w:numPr>
        <w:spacing w:line="360" w:lineRule="auto"/>
        <w:ind w:firstLine="709"/>
        <w:rPr>
          <w:sz w:val="28"/>
          <w:szCs w:val="28"/>
        </w:rPr>
      </w:pPr>
      <w:r w:rsidRPr="00986729">
        <w:rPr>
          <w:sz w:val="28"/>
          <w:szCs w:val="28"/>
        </w:rPr>
        <w:t>Золотодолларовый стандарт (Бреттон-Вудское соглашение, США, 1944 г.)</w:t>
      </w:r>
    </w:p>
    <w:p w:rsidR="00CE7707" w:rsidRPr="00986729" w:rsidRDefault="00CE7707" w:rsidP="00986729">
      <w:pPr>
        <w:numPr>
          <w:ilvl w:val="0"/>
          <w:numId w:val="3"/>
        </w:numPr>
        <w:spacing w:line="360" w:lineRule="auto"/>
        <w:ind w:firstLine="709"/>
        <w:rPr>
          <w:sz w:val="28"/>
          <w:szCs w:val="28"/>
        </w:rPr>
      </w:pPr>
      <w:r w:rsidRPr="00986729">
        <w:rPr>
          <w:sz w:val="28"/>
          <w:szCs w:val="28"/>
        </w:rPr>
        <w:t xml:space="preserve">Стандарт </w:t>
      </w:r>
      <w:r w:rsidRPr="00986729">
        <w:rPr>
          <w:sz w:val="28"/>
          <w:szCs w:val="28"/>
          <w:lang w:val="en-US"/>
        </w:rPr>
        <w:t>SDR</w:t>
      </w:r>
      <w:r w:rsidRPr="00986729">
        <w:rPr>
          <w:sz w:val="28"/>
          <w:szCs w:val="28"/>
        </w:rPr>
        <w:t xml:space="preserve"> (СДР) (Ямайское соглашение МВФ в Кингстоне, 1976 г.)</w:t>
      </w:r>
    </w:p>
    <w:p w:rsidR="007A0856" w:rsidRPr="00986729" w:rsidRDefault="00CE7707" w:rsidP="00986729">
      <w:pPr>
        <w:spacing w:line="360" w:lineRule="auto"/>
        <w:ind w:firstLine="709"/>
        <w:rPr>
          <w:sz w:val="28"/>
          <w:szCs w:val="28"/>
        </w:rPr>
      </w:pPr>
      <w:r w:rsidRPr="00986729">
        <w:rPr>
          <w:sz w:val="28"/>
          <w:szCs w:val="28"/>
        </w:rPr>
        <w:t>Структурные принципы действующей в настоящее время Ямайской МВС закреплены в Уставе МВФ</w:t>
      </w:r>
      <w:r w:rsidR="004D4851" w:rsidRPr="00986729">
        <w:rPr>
          <w:sz w:val="28"/>
          <w:szCs w:val="28"/>
        </w:rPr>
        <w:t>.</w:t>
      </w:r>
      <w:r w:rsidR="007A0856" w:rsidRPr="00986729">
        <w:rPr>
          <w:sz w:val="28"/>
          <w:szCs w:val="28"/>
        </w:rPr>
        <w:t xml:space="preserve"> В рамках данной МВС основой валютных паритетов и курсов валют формально объявлена </w:t>
      </w:r>
      <w:r w:rsidR="007A0856" w:rsidRPr="00986729">
        <w:rPr>
          <w:sz w:val="28"/>
          <w:szCs w:val="28"/>
          <w:lang w:val="en-US"/>
        </w:rPr>
        <w:t>SDR</w:t>
      </w:r>
      <w:r w:rsidR="007A0856" w:rsidRPr="00986729">
        <w:rPr>
          <w:sz w:val="28"/>
          <w:szCs w:val="28"/>
        </w:rPr>
        <w:t>, но фактически не стала главным международным платежным и резервным средством и далека от мировых денег, поскольку её примен</w:t>
      </w:r>
      <w:r w:rsidR="00D94CA6" w:rsidRPr="00986729">
        <w:rPr>
          <w:sz w:val="28"/>
          <w:szCs w:val="28"/>
        </w:rPr>
        <w:t xml:space="preserve">ение ограничено операциями МВФ. </w:t>
      </w:r>
      <w:r w:rsidR="007A0856" w:rsidRPr="00986729">
        <w:rPr>
          <w:sz w:val="28"/>
          <w:szCs w:val="28"/>
        </w:rPr>
        <w:t xml:space="preserve">В результате сокращения числа валют, «прикрепленных» к </w:t>
      </w:r>
      <w:r w:rsidR="007A0856" w:rsidRPr="00986729">
        <w:rPr>
          <w:sz w:val="28"/>
          <w:szCs w:val="28"/>
          <w:lang w:val="en-US"/>
        </w:rPr>
        <w:t>SDR</w:t>
      </w:r>
      <w:r w:rsidR="007A0856" w:rsidRPr="00986729">
        <w:rPr>
          <w:sz w:val="28"/>
          <w:szCs w:val="28"/>
        </w:rPr>
        <w:t xml:space="preserve"> </w:t>
      </w:r>
      <w:r w:rsidR="00D94CA6" w:rsidRPr="00986729">
        <w:rPr>
          <w:sz w:val="28"/>
          <w:szCs w:val="28"/>
        </w:rPr>
        <w:t xml:space="preserve">стандарт </w:t>
      </w:r>
      <w:r w:rsidR="00D94CA6" w:rsidRPr="00986729">
        <w:rPr>
          <w:sz w:val="28"/>
          <w:szCs w:val="28"/>
          <w:lang w:val="en-US"/>
        </w:rPr>
        <w:t>SDR</w:t>
      </w:r>
      <w:r w:rsidR="00D94CA6" w:rsidRPr="00986729">
        <w:rPr>
          <w:sz w:val="28"/>
          <w:szCs w:val="28"/>
        </w:rPr>
        <w:t xml:space="preserve"> фактически трансформировался в многовалютный стандарт, основанный на американском долларе, евро, японской иене и фунте стерлингов – валютах четырех мировых центров.</w:t>
      </w:r>
    </w:p>
    <w:p w:rsidR="00D94CA6" w:rsidRPr="00986729" w:rsidRDefault="00C6743C" w:rsidP="00986729">
      <w:pPr>
        <w:spacing w:line="360" w:lineRule="auto"/>
        <w:ind w:firstLine="709"/>
        <w:rPr>
          <w:sz w:val="28"/>
          <w:szCs w:val="28"/>
        </w:rPr>
      </w:pPr>
      <w:r w:rsidRPr="00986729">
        <w:rPr>
          <w:sz w:val="28"/>
          <w:szCs w:val="28"/>
        </w:rPr>
        <w:t>Н</w:t>
      </w:r>
      <w:r w:rsidR="004D4851" w:rsidRPr="00986729">
        <w:rPr>
          <w:sz w:val="28"/>
          <w:szCs w:val="28"/>
        </w:rPr>
        <w:t>аряду с Ямайской МВС существу</w:t>
      </w:r>
      <w:r w:rsidRPr="00986729">
        <w:rPr>
          <w:sz w:val="28"/>
          <w:szCs w:val="28"/>
        </w:rPr>
        <w:t>ю</w:t>
      </w:r>
      <w:r w:rsidR="004D4851" w:rsidRPr="00986729">
        <w:rPr>
          <w:sz w:val="28"/>
          <w:szCs w:val="28"/>
        </w:rPr>
        <w:t>т несколько международных региональных валютных систем, среди которых наиболее значимой является Европейская валютная система (ЕВС). Причиной ее формирования явилось развитие западноевропейской экономической и валютной интеграции, начавшейся с организации «Общего рынка» в 1957 г. (Римский договор). Цель ЕВС – стимулирование интеграционных процессов, создание европейского политического, экономического и валютного союза – Европейского союза (ЕС), укр</w:t>
      </w:r>
      <w:r w:rsidR="007A0856" w:rsidRPr="00986729">
        <w:rPr>
          <w:sz w:val="28"/>
          <w:szCs w:val="28"/>
        </w:rPr>
        <w:t>епление позиций Западной Европы.</w:t>
      </w:r>
      <w:r w:rsidR="00D94CA6" w:rsidRPr="00986729">
        <w:rPr>
          <w:sz w:val="28"/>
          <w:szCs w:val="28"/>
        </w:rPr>
        <w:t xml:space="preserve"> Структурные принципы ЕВС, отличаются от Ямайской системы. Вместо </w:t>
      </w:r>
      <w:r w:rsidR="00D94CA6" w:rsidRPr="00986729">
        <w:rPr>
          <w:sz w:val="28"/>
          <w:szCs w:val="28"/>
          <w:lang w:val="en-US"/>
        </w:rPr>
        <w:t>SDR</w:t>
      </w:r>
      <w:r w:rsidR="00D94CA6" w:rsidRPr="00986729">
        <w:rPr>
          <w:sz w:val="28"/>
          <w:szCs w:val="28"/>
        </w:rPr>
        <w:t xml:space="preserve"> первоначально был введен стандарт </w:t>
      </w:r>
      <w:r w:rsidR="00D94CA6" w:rsidRPr="00986729">
        <w:rPr>
          <w:sz w:val="28"/>
          <w:szCs w:val="28"/>
          <w:lang w:val="en-US"/>
        </w:rPr>
        <w:t>ECU</w:t>
      </w:r>
      <w:r w:rsidR="00D94CA6" w:rsidRPr="00986729">
        <w:rPr>
          <w:sz w:val="28"/>
          <w:szCs w:val="28"/>
        </w:rPr>
        <w:t xml:space="preserve"> – европейской валютной единицы. Курс </w:t>
      </w:r>
      <w:r w:rsidR="00D94CA6" w:rsidRPr="00986729">
        <w:rPr>
          <w:sz w:val="28"/>
          <w:szCs w:val="28"/>
          <w:lang w:val="en-US"/>
        </w:rPr>
        <w:t>ECU</w:t>
      </w:r>
      <w:r w:rsidRPr="00986729">
        <w:rPr>
          <w:sz w:val="28"/>
          <w:szCs w:val="28"/>
        </w:rPr>
        <w:t xml:space="preserve"> определялся как средне</w:t>
      </w:r>
      <w:r w:rsidR="00D94CA6" w:rsidRPr="00986729">
        <w:rPr>
          <w:sz w:val="28"/>
          <w:szCs w:val="28"/>
        </w:rPr>
        <w:t xml:space="preserve">взвешенная валютная корзина из двенадцати западноевропейских валют. Сфера использования </w:t>
      </w:r>
      <w:r w:rsidR="00D94CA6" w:rsidRPr="00986729">
        <w:rPr>
          <w:sz w:val="28"/>
          <w:szCs w:val="28"/>
          <w:lang w:val="en-US"/>
        </w:rPr>
        <w:t>ECU</w:t>
      </w:r>
      <w:r w:rsidR="00D94CA6" w:rsidRPr="00986729">
        <w:rPr>
          <w:sz w:val="28"/>
          <w:szCs w:val="28"/>
        </w:rPr>
        <w:t xml:space="preserve"> значительно шире сферы применения </w:t>
      </w:r>
      <w:r w:rsidR="00D94CA6" w:rsidRPr="00986729">
        <w:rPr>
          <w:sz w:val="28"/>
          <w:szCs w:val="28"/>
          <w:lang w:val="en-US"/>
        </w:rPr>
        <w:t>SDR</w:t>
      </w:r>
      <w:r w:rsidR="00D94CA6" w:rsidRPr="00986729">
        <w:rPr>
          <w:sz w:val="28"/>
          <w:szCs w:val="28"/>
        </w:rPr>
        <w:t xml:space="preserve"> и включает не только государственный, но и частный секторы, в том числе депозитно-ссудные операции банков, международные расчеты частных фирм. С 1999 г. </w:t>
      </w:r>
      <w:r w:rsidR="00D94CA6" w:rsidRPr="00986729">
        <w:rPr>
          <w:sz w:val="28"/>
          <w:szCs w:val="28"/>
          <w:lang w:val="en-US"/>
        </w:rPr>
        <w:t>ECU</w:t>
      </w:r>
      <w:r w:rsidR="00D94CA6" w:rsidRPr="00986729">
        <w:rPr>
          <w:sz w:val="28"/>
          <w:szCs w:val="28"/>
        </w:rPr>
        <w:t xml:space="preserve"> заменена евро – коллективной европейской валютой.</w:t>
      </w:r>
    </w:p>
    <w:p w:rsidR="00E2512E" w:rsidRPr="00986729" w:rsidRDefault="00D94CA6" w:rsidP="00986729">
      <w:pPr>
        <w:spacing w:line="360" w:lineRule="auto"/>
        <w:ind w:firstLine="709"/>
        <w:rPr>
          <w:sz w:val="28"/>
          <w:szCs w:val="28"/>
        </w:rPr>
      </w:pPr>
      <w:r w:rsidRPr="00986729">
        <w:rPr>
          <w:sz w:val="28"/>
          <w:szCs w:val="28"/>
        </w:rPr>
        <w:t>В противовес официальной демонетизации золота в Ямайской системе в ЕВС возобновлены операции с этим валютным металлом. Золото и доллары включены в механи</w:t>
      </w:r>
      <w:r w:rsidR="00E2512E" w:rsidRPr="00986729">
        <w:rPr>
          <w:sz w:val="28"/>
          <w:szCs w:val="28"/>
        </w:rPr>
        <w:t>зм эмиссии путем объединения 20</w:t>
      </w:r>
      <w:r w:rsidRPr="00986729">
        <w:rPr>
          <w:sz w:val="28"/>
          <w:szCs w:val="28"/>
        </w:rPr>
        <w:t xml:space="preserve">% официальных золотодолларовых резервов стран-членов ЕС. Центральные банки этих стран перевели 2,3 тыс.т. их золота в распоряжение Европейского валютного института (до 1994 г. </w:t>
      </w:r>
      <w:r w:rsidR="00C6743C" w:rsidRPr="00986729">
        <w:rPr>
          <w:sz w:val="28"/>
          <w:szCs w:val="28"/>
        </w:rPr>
        <w:t>–</w:t>
      </w:r>
      <w:r w:rsidRPr="00986729">
        <w:rPr>
          <w:sz w:val="28"/>
          <w:szCs w:val="28"/>
        </w:rPr>
        <w:t xml:space="preserve"> Европейский фонд валютного сотрудничества – ЕФВС</w:t>
      </w:r>
      <w:r w:rsidR="00E2512E" w:rsidRPr="00986729">
        <w:rPr>
          <w:sz w:val="28"/>
          <w:szCs w:val="28"/>
        </w:rPr>
        <w:t xml:space="preserve">, а с июля 1998 г. </w:t>
      </w:r>
      <w:r w:rsidR="00C6743C" w:rsidRPr="00986729">
        <w:rPr>
          <w:sz w:val="28"/>
          <w:szCs w:val="28"/>
        </w:rPr>
        <w:t>–</w:t>
      </w:r>
      <w:r w:rsidR="00E2512E" w:rsidRPr="00986729">
        <w:rPr>
          <w:sz w:val="28"/>
          <w:szCs w:val="28"/>
        </w:rPr>
        <w:t xml:space="preserve"> Европейский центральный банк.</w:t>
      </w:r>
      <w:r w:rsidRPr="00986729">
        <w:rPr>
          <w:sz w:val="28"/>
          <w:szCs w:val="28"/>
        </w:rPr>
        <w:t xml:space="preserve">), который взамен выпускал </w:t>
      </w:r>
      <w:r w:rsidRPr="00986729">
        <w:rPr>
          <w:sz w:val="28"/>
          <w:szCs w:val="28"/>
          <w:lang w:val="en-US"/>
        </w:rPr>
        <w:t>ECU</w:t>
      </w:r>
      <w:r w:rsidRPr="00986729">
        <w:rPr>
          <w:sz w:val="28"/>
          <w:szCs w:val="28"/>
        </w:rPr>
        <w:t xml:space="preserve">, переводя их на счет соответствующего центрального банка. Взносы золота оформляются возобновляемыми трехмесячными сделками «своп», основанными на сочетании наличной продажи золота на </w:t>
      </w:r>
      <w:r w:rsidRPr="00986729">
        <w:rPr>
          <w:sz w:val="28"/>
          <w:szCs w:val="28"/>
          <w:lang w:val="en-US"/>
        </w:rPr>
        <w:t>ECU</w:t>
      </w:r>
      <w:r w:rsidRPr="00986729">
        <w:rPr>
          <w:sz w:val="28"/>
          <w:szCs w:val="28"/>
        </w:rPr>
        <w:t xml:space="preserve"> (евро) и контрсделки по покупке его через три месяца.</w:t>
      </w:r>
    </w:p>
    <w:p w:rsidR="00D94CA6" w:rsidRPr="00986729" w:rsidRDefault="00D94CA6" w:rsidP="00986729">
      <w:pPr>
        <w:spacing w:line="360" w:lineRule="auto"/>
        <w:ind w:firstLine="709"/>
        <w:rPr>
          <w:sz w:val="28"/>
          <w:szCs w:val="28"/>
        </w:rPr>
      </w:pPr>
      <w:r w:rsidRPr="00986729">
        <w:rPr>
          <w:sz w:val="28"/>
          <w:szCs w:val="28"/>
        </w:rPr>
        <w:t>Режим совместного плавания курсов валют стран – членов ЕВС предусматривает пределы их взаимных колебаний (±2,25 %, с августа 1993 г. - ±15 % центрального курса). Подобный режим коллективного плавания валют называется «европейская валютная змея», так как графическое изображение этих колебаний похоже на движение змеи. Если курс валюты выходит за допустимые пределы, то центральный банк обязан осуществлять валютную интервенцию преимущественно в немецких марках, т. е. продавать марки на национальную валюту в целях сдерживания падения ее курса к марке и наоборот. Коллективное плавание курса валют ЕС обеспечило их относительную стабильность, хотя периодически проводятся официальные девальвации и ревальвации.</w:t>
      </w:r>
    </w:p>
    <w:p w:rsidR="004D4851" w:rsidRPr="00986729" w:rsidRDefault="00E2512E" w:rsidP="00986729">
      <w:pPr>
        <w:spacing w:line="360" w:lineRule="auto"/>
        <w:ind w:firstLine="709"/>
        <w:rPr>
          <w:sz w:val="28"/>
          <w:szCs w:val="28"/>
        </w:rPr>
      </w:pPr>
      <w:r w:rsidRPr="00986729">
        <w:rPr>
          <w:sz w:val="28"/>
          <w:szCs w:val="28"/>
        </w:rPr>
        <w:t xml:space="preserve">Таким образом </w:t>
      </w:r>
      <w:r w:rsidR="00D94CA6" w:rsidRPr="00986729">
        <w:rPr>
          <w:sz w:val="28"/>
          <w:szCs w:val="28"/>
        </w:rPr>
        <w:t xml:space="preserve">ЕВС является более стабильной, чем Ямайская система, так как колебания курсов валют меньше. </w:t>
      </w:r>
    </w:p>
    <w:p w:rsidR="00DE0856" w:rsidRPr="00986729" w:rsidRDefault="00C2592B" w:rsidP="00986729">
      <w:pPr>
        <w:spacing w:line="360" w:lineRule="auto"/>
        <w:ind w:firstLine="709"/>
        <w:rPr>
          <w:sz w:val="28"/>
          <w:szCs w:val="28"/>
        </w:rPr>
      </w:pPr>
      <w:r w:rsidRPr="00986729">
        <w:rPr>
          <w:sz w:val="28"/>
          <w:szCs w:val="28"/>
        </w:rPr>
        <w:t>Главной функцией валютных отношений является обслуживание международных экономических, политических и культурных отношений, которые отражаются в платежном балансе стран.</w:t>
      </w:r>
    </w:p>
    <w:p w:rsidR="00BE5AA7" w:rsidRPr="00986729" w:rsidRDefault="00C6743C" w:rsidP="00986729">
      <w:pPr>
        <w:spacing w:line="360" w:lineRule="auto"/>
        <w:ind w:firstLine="709"/>
        <w:rPr>
          <w:sz w:val="28"/>
          <w:szCs w:val="28"/>
        </w:rPr>
      </w:pPr>
      <w:r w:rsidRPr="00986729">
        <w:rPr>
          <w:sz w:val="28"/>
          <w:szCs w:val="28"/>
        </w:rPr>
        <w:t>Друг</w:t>
      </w:r>
      <w:r w:rsidR="00756575" w:rsidRPr="00986729">
        <w:rPr>
          <w:sz w:val="28"/>
          <w:szCs w:val="28"/>
        </w:rPr>
        <w:t>им видом</w:t>
      </w:r>
      <w:r w:rsidRPr="00986729">
        <w:rPr>
          <w:sz w:val="28"/>
          <w:szCs w:val="28"/>
        </w:rPr>
        <w:t xml:space="preserve"> МФО является международный кредит – движение ссудного капитала в сфере международных экономических отношений, связанное с предоставлением валютных и товарных ресурсов на условиях возвратности, срочности, обеспеченности и уплаты процентов. В качестве кредиторов и заемщиков выступают банки, предприятия, государства, международные финансовые институты.</w:t>
      </w:r>
      <w:r w:rsidR="002801DE" w:rsidRPr="00986729">
        <w:rPr>
          <w:sz w:val="28"/>
          <w:szCs w:val="28"/>
        </w:rPr>
        <w:t xml:space="preserve"> </w:t>
      </w:r>
      <w:r w:rsidR="00CE7707" w:rsidRPr="00986729">
        <w:rPr>
          <w:sz w:val="28"/>
          <w:szCs w:val="28"/>
        </w:rPr>
        <w:t>Функции международного кредита</w:t>
      </w:r>
      <w:r w:rsidR="00D24495" w:rsidRPr="00986729">
        <w:rPr>
          <w:sz w:val="28"/>
          <w:szCs w:val="28"/>
        </w:rPr>
        <w:t xml:space="preserve"> </w:t>
      </w:r>
      <w:r w:rsidR="00CE7707" w:rsidRPr="00986729">
        <w:rPr>
          <w:sz w:val="28"/>
          <w:szCs w:val="28"/>
        </w:rPr>
        <w:t xml:space="preserve">выражают особенности движения ссудного капитала в сфере </w:t>
      </w:r>
      <w:r w:rsidR="00985FDC" w:rsidRPr="00986729">
        <w:rPr>
          <w:sz w:val="28"/>
          <w:szCs w:val="28"/>
        </w:rPr>
        <w:t>МФО</w:t>
      </w:r>
      <w:r w:rsidR="00727F02" w:rsidRPr="00986729">
        <w:rPr>
          <w:sz w:val="28"/>
          <w:szCs w:val="28"/>
        </w:rPr>
        <w:t xml:space="preserve"> [11]</w:t>
      </w:r>
      <w:r w:rsidR="00D24495" w:rsidRPr="00986729">
        <w:rPr>
          <w:sz w:val="28"/>
          <w:szCs w:val="28"/>
        </w:rPr>
        <w:t>:</w:t>
      </w:r>
    </w:p>
    <w:p w:rsidR="00BE5AA7" w:rsidRPr="00986729" w:rsidRDefault="00CE7707" w:rsidP="00986729">
      <w:pPr>
        <w:numPr>
          <w:ilvl w:val="0"/>
          <w:numId w:val="6"/>
        </w:numPr>
        <w:spacing w:line="360" w:lineRule="auto"/>
        <w:ind w:firstLine="709"/>
        <w:rPr>
          <w:sz w:val="28"/>
          <w:szCs w:val="28"/>
        </w:rPr>
      </w:pPr>
      <w:r w:rsidRPr="00986729">
        <w:rPr>
          <w:sz w:val="28"/>
          <w:szCs w:val="28"/>
        </w:rPr>
        <w:t>Перераспределение ссудного капитала между странами для обеспечения потребностей расширенного воспроизводства. Тем самым кредит содействует выравниванию национальной прибыли в среднюю прибыль, увеличивая ее массу.</w:t>
      </w:r>
    </w:p>
    <w:p w:rsidR="00BE5AA7" w:rsidRPr="00986729" w:rsidRDefault="00CE7707" w:rsidP="00986729">
      <w:pPr>
        <w:numPr>
          <w:ilvl w:val="0"/>
          <w:numId w:val="6"/>
        </w:numPr>
        <w:spacing w:line="360" w:lineRule="auto"/>
        <w:ind w:firstLine="709"/>
        <w:rPr>
          <w:sz w:val="28"/>
          <w:szCs w:val="28"/>
        </w:rPr>
      </w:pPr>
      <w:r w:rsidRPr="00986729">
        <w:rPr>
          <w:sz w:val="28"/>
          <w:szCs w:val="28"/>
        </w:rPr>
        <w:t>Экономия издержек обращения в сфере международных расчетов путем использования кредитных средств (тратт, векселей, чеков, переводов и др.), развития и ускорения безналичных платежей.</w:t>
      </w:r>
    </w:p>
    <w:p w:rsidR="00CE7707" w:rsidRPr="00986729" w:rsidRDefault="00CE7707" w:rsidP="00986729">
      <w:pPr>
        <w:numPr>
          <w:ilvl w:val="0"/>
          <w:numId w:val="6"/>
        </w:numPr>
        <w:spacing w:line="360" w:lineRule="auto"/>
        <w:ind w:firstLine="709"/>
        <w:rPr>
          <w:sz w:val="28"/>
          <w:szCs w:val="28"/>
        </w:rPr>
      </w:pPr>
      <w:r w:rsidRPr="00986729">
        <w:rPr>
          <w:sz w:val="28"/>
          <w:szCs w:val="28"/>
        </w:rPr>
        <w:t>Ускорение концентрации и централизации капитала благодаря использованию иностранных кредитов.</w:t>
      </w:r>
    </w:p>
    <w:p w:rsidR="00DD769F" w:rsidRPr="00986729" w:rsidRDefault="00CE7707" w:rsidP="00986729">
      <w:pPr>
        <w:spacing w:line="360" w:lineRule="auto"/>
        <w:ind w:firstLine="709"/>
        <w:rPr>
          <w:sz w:val="28"/>
          <w:szCs w:val="28"/>
        </w:rPr>
      </w:pPr>
      <w:r w:rsidRPr="00986729">
        <w:rPr>
          <w:sz w:val="28"/>
          <w:szCs w:val="28"/>
        </w:rPr>
        <w:t xml:space="preserve">Классификация кредита </w:t>
      </w:r>
      <w:r w:rsidR="0065099A" w:rsidRPr="00986729">
        <w:rPr>
          <w:sz w:val="28"/>
          <w:szCs w:val="28"/>
        </w:rPr>
        <w:t xml:space="preserve">приведена в таблице </w:t>
      </w:r>
      <w:r w:rsidR="00A47EFB" w:rsidRPr="00986729">
        <w:rPr>
          <w:sz w:val="28"/>
          <w:szCs w:val="28"/>
        </w:rPr>
        <w:t>Приложения 3</w:t>
      </w:r>
      <w:r w:rsidR="0065099A" w:rsidRPr="00986729">
        <w:rPr>
          <w:sz w:val="28"/>
          <w:szCs w:val="28"/>
        </w:rPr>
        <w:t>.</w:t>
      </w:r>
    </w:p>
    <w:p w:rsidR="0084657C" w:rsidRPr="00986729" w:rsidRDefault="0084657C" w:rsidP="00986729">
      <w:pPr>
        <w:spacing w:line="360" w:lineRule="auto"/>
        <w:ind w:firstLine="709"/>
        <w:rPr>
          <w:sz w:val="28"/>
          <w:szCs w:val="28"/>
        </w:rPr>
      </w:pPr>
      <w:r w:rsidRPr="00986729">
        <w:rPr>
          <w:sz w:val="28"/>
          <w:szCs w:val="28"/>
        </w:rPr>
        <w:t xml:space="preserve">Совокупность кредитных отношений представляют мировой кредитный рынок. Мировой кредитный рынок – специфическая сфера международного движения ссудного капитала между странами на условиях возвратности и уплаты процента, где формируются спрос и предложение на заемный капитал. Традиционно разграничивались рынок краткосрочных ссудных капиталов (денежный рынок) и рынок средне- и долгосрочных капиталов (рынок капиталов), в том числе финансовый рынок. Мировой финансовый рынок </w:t>
      </w:r>
      <w:r w:rsidR="00C67B15" w:rsidRPr="00986729">
        <w:rPr>
          <w:sz w:val="28"/>
          <w:szCs w:val="28"/>
        </w:rPr>
        <w:t>–</w:t>
      </w:r>
      <w:r w:rsidRPr="00986729">
        <w:rPr>
          <w:sz w:val="28"/>
          <w:szCs w:val="28"/>
        </w:rPr>
        <w:t xml:space="preserve"> часть рынка ссудных капиталов, где преимущественно производятся эмиссия и купля-продажа ценных бумаг. На практике это деление постепенно утрачивает значение, так как происходит взаимный перелив капиталов, а обычные банковские кредиты замещаются эмиссией ценных бумаг.</w:t>
      </w:r>
      <w:r w:rsidR="00C67B15" w:rsidRPr="00986729">
        <w:rPr>
          <w:sz w:val="28"/>
          <w:szCs w:val="28"/>
        </w:rPr>
        <w:t xml:space="preserve"> </w:t>
      </w:r>
      <w:r w:rsidRPr="00986729">
        <w:rPr>
          <w:sz w:val="28"/>
          <w:szCs w:val="28"/>
        </w:rPr>
        <w:t>Составной частью мирового рынка ссудных капиталов с конца 50-х гг. стал рынок евровалют, на котором евробанки осуществляют в основном депозитно-ссудные операции в иностранных валютах, принадлежащих нерезидентам стран-эмитентов этих валют (например, доллары на счетах иностранных банков в США и за рубежом).</w:t>
      </w:r>
    </w:p>
    <w:p w:rsidR="00CE7707" w:rsidRPr="00986729" w:rsidRDefault="00CE7707" w:rsidP="00986729">
      <w:pPr>
        <w:spacing w:line="360" w:lineRule="auto"/>
        <w:ind w:firstLine="709"/>
        <w:rPr>
          <w:sz w:val="28"/>
          <w:szCs w:val="28"/>
        </w:rPr>
      </w:pPr>
      <w:r w:rsidRPr="00986729">
        <w:rPr>
          <w:sz w:val="28"/>
          <w:szCs w:val="28"/>
        </w:rPr>
        <w:t>Специфической формой кредитного обслуживания внешнеэкономических связей являются операции по лизингу, факторингу, форфетированию.</w:t>
      </w:r>
    </w:p>
    <w:p w:rsidR="00CE7707" w:rsidRPr="00986729" w:rsidRDefault="00CE7707" w:rsidP="00986729">
      <w:pPr>
        <w:spacing w:line="360" w:lineRule="auto"/>
        <w:ind w:firstLine="709"/>
        <w:rPr>
          <w:sz w:val="28"/>
          <w:szCs w:val="28"/>
        </w:rPr>
      </w:pPr>
      <w:r w:rsidRPr="00986729">
        <w:rPr>
          <w:sz w:val="28"/>
          <w:szCs w:val="28"/>
        </w:rPr>
        <w:t>Лизинг – соглашение об аренде движимого и недвижимого имущества сроком от трех до пятнадцати лет. В отличие от традиционной аренды объект лизинговой сделки выбирается лизингополучателем, а лизингодатель приобретает оборудование за свой счет. Срок лизинга короче срока физического износа оборудования. По истечении срока лизинга клиент может продолжать аренду на льготных условиях или купить имущество по остаточной стоимости. В мировой практике лизингодателем обычно является лизинговая компания, а не коммерческий банк.</w:t>
      </w:r>
    </w:p>
    <w:p w:rsidR="00CE7707" w:rsidRPr="00986729" w:rsidRDefault="00CE7707" w:rsidP="00986729">
      <w:pPr>
        <w:spacing w:line="360" w:lineRule="auto"/>
        <w:ind w:firstLine="709"/>
        <w:rPr>
          <w:sz w:val="28"/>
          <w:szCs w:val="28"/>
        </w:rPr>
      </w:pPr>
      <w:r w:rsidRPr="00986729">
        <w:rPr>
          <w:sz w:val="28"/>
          <w:szCs w:val="28"/>
        </w:rPr>
        <w:t>Факторинг – покупка специализированной финансовой компанией всех денежных требований экспортера к иностранному импортеру в размере до 70-90% суммы контракта до наступления срока их оплаты; факторинговая компания кредитует экспортера на срок до 120 дней. Благодаря факторинговому обслуживанию экспортер имеет дело не с разрозненными иностранными импортерами, а с факторинговой компанией.</w:t>
      </w:r>
    </w:p>
    <w:p w:rsidR="007F0247" w:rsidRPr="00986729" w:rsidRDefault="00AE2EB6" w:rsidP="00986729">
      <w:pPr>
        <w:spacing w:line="360" w:lineRule="auto"/>
        <w:ind w:firstLine="709"/>
        <w:rPr>
          <w:sz w:val="28"/>
          <w:szCs w:val="28"/>
        </w:rPr>
      </w:pPr>
      <w:r w:rsidRPr="00986729">
        <w:rPr>
          <w:sz w:val="28"/>
          <w:szCs w:val="28"/>
        </w:rPr>
        <w:t>Форфейтинг</w:t>
      </w:r>
      <w:r w:rsidR="00CE7707" w:rsidRPr="00986729">
        <w:rPr>
          <w:sz w:val="28"/>
          <w:szCs w:val="28"/>
        </w:rPr>
        <w:t xml:space="preserve"> </w:t>
      </w:r>
      <w:r w:rsidRPr="00986729">
        <w:rPr>
          <w:sz w:val="28"/>
          <w:szCs w:val="28"/>
        </w:rPr>
        <w:t>–</w:t>
      </w:r>
      <w:r w:rsidR="00CE7707" w:rsidRPr="00986729">
        <w:rPr>
          <w:sz w:val="28"/>
          <w:szCs w:val="28"/>
        </w:rPr>
        <w:t xml:space="preserve"> покупка банком или форфетором на полный срок на заранее оговоренных условиях векселей (тратт), других финансовых документов. Тем самым экспортер передает форфетору коммерческие риски, связанные с неплатежеспособностью импортера. В результате продажи портфеля долговых требований упрощается структура баланса фирмы-экспортера, сокращаются сроки инкассации требований, бухгалтерские и административные расходы.</w:t>
      </w:r>
    </w:p>
    <w:p w:rsidR="00397FB9" w:rsidRPr="00986729" w:rsidRDefault="00397FB9" w:rsidP="00986729">
      <w:pPr>
        <w:spacing w:line="360" w:lineRule="auto"/>
        <w:ind w:firstLine="709"/>
        <w:rPr>
          <w:sz w:val="28"/>
          <w:szCs w:val="28"/>
        </w:rPr>
      </w:pPr>
    </w:p>
    <w:p w:rsidR="00397FB9" w:rsidRPr="00986729" w:rsidRDefault="00397FB9" w:rsidP="00986729">
      <w:pPr>
        <w:widowControl/>
        <w:spacing w:line="360" w:lineRule="auto"/>
        <w:ind w:firstLine="709"/>
        <w:rPr>
          <w:sz w:val="28"/>
          <w:szCs w:val="28"/>
        </w:rPr>
      </w:pPr>
      <w:r w:rsidRPr="00986729">
        <w:rPr>
          <w:sz w:val="28"/>
          <w:szCs w:val="28"/>
        </w:rPr>
        <w:t>1.2</w:t>
      </w:r>
      <w:r w:rsidRPr="00986729">
        <w:rPr>
          <w:sz w:val="28"/>
          <w:szCs w:val="28"/>
        </w:rPr>
        <w:tab/>
        <w:t>Международные валютные операции</w:t>
      </w:r>
    </w:p>
    <w:p w:rsidR="00986729" w:rsidRDefault="00986729" w:rsidP="00986729">
      <w:pPr>
        <w:widowControl/>
        <w:spacing w:line="360" w:lineRule="auto"/>
        <w:ind w:firstLine="709"/>
        <w:rPr>
          <w:sz w:val="28"/>
          <w:szCs w:val="28"/>
        </w:rPr>
      </w:pPr>
    </w:p>
    <w:p w:rsidR="00397FB9" w:rsidRPr="00986729" w:rsidRDefault="00397FB9" w:rsidP="00986729">
      <w:pPr>
        <w:widowControl/>
        <w:spacing w:line="360" w:lineRule="auto"/>
        <w:ind w:firstLine="709"/>
        <w:rPr>
          <w:sz w:val="28"/>
          <w:szCs w:val="28"/>
        </w:rPr>
      </w:pPr>
      <w:r w:rsidRPr="00986729">
        <w:rPr>
          <w:sz w:val="28"/>
          <w:szCs w:val="28"/>
        </w:rPr>
        <w:t>Частным видом международных финансовых операций являются валютные операции, которые осуществляются на мировом валютном рынке. Валютным рынком в широком смысле слова называют совокупность отношений по поводу купли-продажи валюты на основе спроса и предложения, а в узком – сегмент финансового рынка, на котором осуществляются депозитно-кредитные и конверсионные операции. В зависимости от места проведения валютных операций валютный рынок группируется на биржевой и внебиржевой (межбанковский).</w:t>
      </w:r>
    </w:p>
    <w:p w:rsidR="00397FB9" w:rsidRPr="00986729" w:rsidRDefault="00397FB9" w:rsidP="00986729">
      <w:pPr>
        <w:pStyle w:val="ab"/>
        <w:spacing w:line="360" w:lineRule="auto"/>
        <w:ind w:firstLine="709"/>
        <w:jc w:val="both"/>
        <w:rPr>
          <w:rFonts w:ascii="Times New Roman" w:hAnsi="Times New Roman" w:cs="Times New Roman"/>
          <w:sz w:val="28"/>
          <w:szCs w:val="28"/>
        </w:rPr>
      </w:pPr>
      <w:r w:rsidRPr="00986729">
        <w:rPr>
          <w:rFonts w:ascii="Times New Roman" w:hAnsi="Times New Roman" w:cs="Times New Roman"/>
          <w:sz w:val="28"/>
          <w:szCs w:val="28"/>
        </w:rPr>
        <w:t>Внебиржевой валютный рынок –  это купля-продажа валюты вне фондовой биржи.</w:t>
      </w:r>
    </w:p>
    <w:p w:rsidR="00397FB9" w:rsidRPr="00986729" w:rsidRDefault="00397FB9" w:rsidP="00986729">
      <w:pPr>
        <w:pStyle w:val="ab"/>
        <w:spacing w:line="360" w:lineRule="auto"/>
        <w:ind w:firstLine="709"/>
        <w:jc w:val="both"/>
        <w:rPr>
          <w:rFonts w:ascii="Times New Roman" w:hAnsi="Times New Roman" w:cs="Times New Roman"/>
          <w:sz w:val="28"/>
          <w:szCs w:val="28"/>
        </w:rPr>
      </w:pPr>
      <w:r w:rsidRPr="00986729">
        <w:rPr>
          <w:rFonts w:ascii="Times New Roman" w:hAnsi="Times New Roman" w:cs="Times New Roman"/>
          <w:sz w:val="28"/>
          <w:szCs w:val="28"/>
        </w:rPr>
        <w:t xml:space="preserve">Биржевой валютный рынок – это купля-продажа валюты на фондовых биржах. </w:t>
      </w:r>
    </w:p>
    <w:p w:rsidR="00397FB9" w:rsidRPr="00986729" w:rsidRDefault="00397FB9" w:rsidP="00986729">
      <w:pPr>
        <w:widowControl/>
        <w:spacing w:line="360" w:lineRule="auto"/>
        <w:ind w:firstLine="709"/>
        <w:rPr>
          <w:sz w:val="28"/>
          <w:szCs w:val="28"/>
        </w:rPr>
      </w:pPr>
      <w:r w:rsidRPr="00986729">
        <w:rPr>
          <w:sz w:val="28"/>
          <w:szCs w:val="28"/>
        </w:rPr>
        <w:t>К основным функциям валютного рынка относят</w:t>
      </w:r>
      <w:r w:rsidR="00727F02" w:rsidRPr="00986729">
        <w:rPr>
          <w:sz w:val="28"/>
          <w:szCs w:val="28"/>
        </w:rPr>
        <w:t xml:space="preserve"> [12]</w:t>
      </w:r>
      <w:r w:rsidRPr="00986729">
        <w:rPr>
          <w:sz w:val="28"/>
          <w:szCs w:val="28"/>
        </w:rPr>
        <w:t>:</w:t>
      </w:r>
    </w:p>
    <w:p w:rsidR="00397FB9" w:rsidRPr="00986729" w:rsidRDefault="00397FB9" w:rsidP="00986729">
      <w:pPr>
        <w:widowControl/>
        <w:numPr>
          <w:ilvl w:val="0"/>
          <w:numId w:val="10"/>
        </w:numPr>
        <w:tabs>
          <w:tab w:val="clear" w:pos="1429"/>
        </w:tabs>
        <w:spacing w:line="360" w:lineRule="auto"/>
        <w:ind w:left="0" w:firstLine="709"/>
        <w:rPr>
          <w:sz w:val="28"/>
          <w:szCs w:val="28"/>
        </w:rPr>
      </w:pPr>
      <w:r w:rsidRPr="00986729">
        <w:rPr>
          <w:sz w:val="28"/>
          <w:szCs w:val="28"/>
        </w:rPr>
        <w:t>Осуществление международных расчетов и обслуживание международного оборота товаров, услуг и капиталов</w:t>
      </w:r>
    </w:p>
    <w:p w:rsidR="00397FB9" w:rsidRPr="00986729" w:rsidRDefault="00397FB9" w:rsidP="00986729">
      <w:pPr>
        <w:widowControl/>
        <w:numPr>
          <w:ilvl w:val="0"/>
          <w:numId w:val="10"/>
        </w:numPr>
        <w:tabs>
          <w:tab w:val="clear" w:pos="1429"/>
        </w:tabs>
        <w:spacing w:line="360" w:lineRule="auto"/>
        <w:ind w:left="0" w:firstLine="709"/>
        <w:rPr>
          <w:sz w:val="28"/>
          <w:szCs w:val="28"/>
        </w:rPr>
      </w:pPr>
      <w:r w:rsidRPr="00986729">
        <w:rPr>
          <w:sz w:val="28"/>
          <w:szCs w:val="28"/>
        </w:rPr>
        <w:t>Формирование и регулирование валютных курсов</w:t>
      </w:r>
    </w:p>
    <w:p w:rsidR="00397FB9" w:rsidRPr="00986729" w:rsidRDefault="00397FB9" w:rsidP="00986729">
      <w:pPr>
        <w:widowControl/>
        <w:numPr>
          <w:ilvl w:val="0"/>
          <w:numId w:val="10"/>
        </w:numPr>
        <w:tabs>
          <w:tab w:val="clear" w:pos="1429"/>
        </w:tabs>
        <w:spacing w:line="360" w:lineRule="auto"/>
        <w:ind w:left="0" w:firstLine="709"/>
        <w:rPr>
          <w:sz w:val="28"/>
          <w:szCs w:val="28"/>
        </w:rPr>
      </w:pPr>
      <w:r w:rsidRPr="00986729">
        <w:rPr>
          <w:sz w:val="28"/>
          <w:szCs w:val="28"/>
        </w:rPr>
        <w:t>Страхование от валютных рисков</w:t>
      </w:r>
    </w:p>
    <w:p w:rsidR="00397FB9" w:rsidRPr="00986729" w:rsidRDefault="00397FB9" w:rsidP="00986729">
      <w:pPr>
        <w:widowControl/>
        <w:numPr>
          <w:ilvl w:val="0"/>
          <w:numId w:val="10"/>
        </w:numPr>
        <w:tabs>
          <w:tab w:val="clear" w:pos="1429"/>
        </w:tabs>
        <w:spacing w:line="360" w:lineRule="auto"/>
        <w:ind w:left="0" w:firstLine="709"/>
        <w:rPr>
          <w:sz w:val="28"/>
          <w:szCs w:val="28"/>
        </w:rPr>
      </w:pPr>
      <w:r w:rsidRPr="00986729">
        <w:rPr>
          <w:sz w:val="28"/>
          <w:szCs w:val="28"/>
        </w:rPr>
        <w:t>Получение прибыли от операций на данном рынке; раскрытие информации об объектах торговли и участниках валютного рынка</w:t>
      </w:r>
    </w:p>
    <w:p w:rsidR="00397FB9" w:rsidRPr="00986729" w:rsidRDefault="00397FB9" w:rsidP="00986729">
      <w:pPr>
        <w:widowControl/>
        <w:numPr>
          <w:ilvl w:val="0"/>
          <w:numId w:val="10"/>
        </w:numPr>
        <w:tabs>
          <w:tab w:val="clear" w:pos="1429"/>
        </w:tabs>
        <w:spacing w:line="360" w:lineRule="auto"/>
        <w:ind w:left="0" w:firstLine="709"/>
        <w:rPr>
          <w:sz w:val="28"/>
          <w:szCs w:val="28"/>
        </w:rPr>
      </w:pPr>
      <w:r w:rsidRPr="00986729">
        <w:rPr>
          <w:sz w:val="28"/>
          <w:szCs w:val="28"/>
        </w:rPr>
        <w:t>Проведение валютной политики государства, направленной на регулирование национальной экономики и укрепление национальной валюты;</w:t>
      </w:r>
    </w:p>
    <w:p w:rsidR="00397FB9" w:rsidRPr="00986729" w:rsidRDefault="00397FB9" w:rsidP="00986729">
      <w:pPr>
        <w:widowControl/>
        <w:spacing w:line="360" w:lineRule="auto"/>
        <w:ind w:firstLine="709"/>
        <w:rPr>
          <w:sz w:val="28"/>
          <w:szCs w:val="28"/>
        </w:rPr>
      </w:pPr>
      <w:r w:rsidRPr="00986729">
        <w:rPr>
          <w:sz w:val="28"/>
          <w:szCs w:val="28"/>
        </w:rPr>
        <w:t>Субъектами валютного рынка являются:</w:t>
      </w:r>
    </w:p>
    <w:p w:rsidR="00397FB9" w:rsidRPr="00986729" w:rsidRDefault="00397FB9" w:rsidP="00986729">
      <w:pPr>
        <w:widowControl/>
        <w:spacing w:line="360" w:lineRule="auto"/>
        <w:ind w:firstLine="709"/>
        <w:rPr>
          <w:sz w:val="28"/>
          <w:szCs w:val="28"/>
        </w:rPr>
      </w:pPr>
      <w:r w:rsidRPr="00986729">
        <w:rPr>
          <w:sz w:val="28"/>
          <w:szCs w:val="28"/>
        </w:rPr>
        <w:t>Коммерческие банки. Они проводят основной объем конверсионных и депозитно-кредитных операций. Фактически валютный рынок можно характеризовать как межбанковский.</w:t>
      </w:r>
    </w:p>
    <w:p w:rsidR="00397FB9" w:rsidRPr="00986729" w:rsidRDefault="00397FB9" w:rsidP="00986729">
      <w:pPr>
        <w:widowControl/>
        <w:spacing w:line="360" w:lineRule="auto"/>
        <w:ind w:firstLine="709"/>
        <w:rPr>
          <w:sz w:val="28"/>
          <w:szCs w:val="28"/>
        </w:rPr>
      </w:pPr>
      <w:r w:rsidRPr="00986729">
        <w:rPr>
          <w:sz w:val="28"/>
          <w:szCs w:val="28"/>
        </w:rPr>
        <w:t>Организации, осуществляющие внешнеторговые операции. Компании, участвующие в международной торговле, предъявляют устойчивый спрос на иностранную валюту (импортеры) и предложение иностранной валюты (экспортеры), а также размещают и привлекают свободные валютные остатки в краткосрочные депозиты. Как правило данные субъекты проводят валютные операции через коммерческие банки.</w:t>
      </w:r>
    </w:p>
    <w:p w:rsidR="00397FB9" w:rsidRPr="00986729" w:rsidRDefault="00397FB9" w:rsidP="00986729">
      <w:pPr>
        <w:widowControl/>
        <w:spacing w:line="360" w:lineRule="auto"/>
        <w:ind w:firstLine="709"/>
        <w:rPr>
          <w:sz w:val="28"/>
          <w:szCs w:val="28"/>
        </w:rPr>
      </w:pPr>
      <w:r w:rsidRPr="00986729">
        <w:rPr>
          <w:sz w:val="28"/>
          <w:szCs w:val="28"/>
        </w:rPr>
        <w:t>Инвестиционные компании, осуществляющие зарубежные вложения активов.  Данные компании, представленные различного рода инвестиционными фондами, осуществляют политику диверсифицированного управления портфелем активов через спекулятивные операции на рынке ценных бумаг и производственные (прямые) инвестиции.</w:t>
      </w:r>
    </w:p>
    <w:p w:rsidR="00397FB9" w:rsidRPr="00986729" w:rsidRDefault="00397FB9" w:rsidP="00986729">
      <w:pPr>
        <w:widowControl/>
        <w:spacing w:line="360" w:lineRule="auto"/>
        <w:ind w:firstLine="709"/>
        <w:rPr>
          <w:sz w:val="28"/>
          <w:szCs w:val="28"/>
        </w:rPr>
      </w:pPr>
      <w:r w:rsidRPr="00986729">
        <w:rPr>
          <w:sz w:val="28"/>
          <w:szCs w:val="28"/>
        </w:rPr>
        <w:t>Центральные банки. В их функцию входит управление валютными резервами, проведение валютных интервенций, оказывающих влияние на уровень валютного курса, а также регулирование уровня процентных ставок по вложениям в национальной валюте.</w:t>
      </w:r>
    </w:p>
    <w:p w:rsidR="00397FB9" w:rsidRPr="00986729" w:rsidRDefault="00397FB9" w:rsidP="00986729">
      <w:pPr>
        <w:widowControl/>
        <w:spacing w:line="360" w:lineRule="auto"/>
        <w:ind w:firstLine="709"/>
        <w:rPr>
          <w:sz w:val="28"/>
          <w:szCs w:val="28"/>
        </w:rPr>
      </w:pPr>
      <w:r w:rsidRPr="00986729">
        <w:rPr>
          <w:sz w:val="28"/>
          <w:szCs w:val="28"/>
        </w:rPr>
        <w:t>Частные лица. Физические лица проводят широкий спектр неторговых операций в части зарубежного туризма, переводов заработной платы, пенсий, гонораров, покупки и продажи наличной валюты.</w:t>
      </w:r>
    </w:p>
    <w:p w:rsidR="00397FB9" w:rsidRPr="00986729" w:rsidRDefault="00397FB9" w:rsidP="00986729">
      <w:pPr>
        <w:widowControl/>
        <w:spacing w:line="360" w:lineRule="auto"/>
        <w:ind w:firstLine="709"/>
        <w:rPr>
          <w:sz w:val="28"/>
          <w:szCs w:val="28"/>
        </w:rPr>
      </w:pPr>
      <w:r w:rsidRPr="00986729">
        <w:rPr>
          <w:sz w:val="28"/>
          <w:szCs w:val="28"/>
        </w:rPr>
        <w:t>Брокерские фирмы (дилеры). В их функцию входит сведение покупателя и продавца и осуществление между ними конверсионной или ссудно-депозитной операции. За посредничество взимается брокерская комиссия в виде процента от суммы сделки.</w:t>
      </w:r>
    </w:p>
    <w:p w:rsidR="00397FB9" w:rsidRPr="00986729" w:rsidRDefault="00397FB9" w:rsidP="00986729">
      <w:pPr>
        <w:widowControl/>
        <w:spacing w:line="360" w:lineRule="auto"/>
        <w:ind w:firstLine="709"/>
        <w:rPr>
          <w:sz w:val="28"/>
          <w:szCs w:val="28"/>
        </w:rPr>
      </w:pPr>
      <w:r w:rsidRPr="00986729">
        <w:rPr>
          <w:sz w:val="28"/>
          <w:szCs w:val="28"/>
        </w:rPr>
        <w:t>Согласно законодательству валютными операциями в РФ признаны [1]:</w:t>
      </w:r>
    </w:p>
    <w:p w:rsidR="00397FB9" w:rsidRPr="00986729" w:rsidRDefault="00397FB9" w:rsidP="00986729">
      <w:pPr>
        <w:pStyle w:val="aa"/>
        <w:spacing w:before="0" w:beforeAutospacing="0" w:after="0" w:afterAutospacing="0" w:line="360" w:lineRule="auto"/>
        <w:ind w:firstLine="709"/>
        <w:jc w:val="both"/>
        <w:rPr>
          <w:sz w:val="28"/>
          <w:szCs w:val="28"/>
        </w:rPr>
      </w:pPr>
      <w:r w:rsidRPr="00986729">
        <w:rPr>
          <w:color w:val="000000"/>
          <w:sz w:val="28"/>
          <w:szCs w:val="28"/>
        </w:rPr>
        <w:t>а) 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rsidR="00397FB9" w:rsidRPr="00986729" w:rsidRDefault="00397FB9" w:rsidP="00986729">
      <w:pPr>
        <w:pStyle w:val="aa"/>
        <w:spacing w:before="0" w:beforeAutospacing="0" w:after="0" w:afterAutospacing="0" w:line="360" w:lineRule="auto"/>
        <w:ind w:firstLine="709"/>
        <w:jc w:val="both"/>
        <w:rPr>
          <w:sz w:val="28"/>
          <w:szCs w:val="28"/>
        </w:rPr>
      </w:pPr>
      <w:r w:rsidRPr="00986729">
        <w:rPr>
          <w:color w:val="000000"/>
          <w:sz w:val="28"/>
          <w:szCs w:val="28"/>
        </w:rPr>
        <w:t>б) ввоз и пересылка в РФ, а также вывоз и пересылка из РФ валютных ценностей;</w:t>
      </w:r>
      <w:r w:rsidRPr="00986729">
        <w:rPr>
          <w:sz w:val="28"/>
          <w:szCs w:val="28"/>
        </w:rPr>
        <w:t xml:space="preserve"> </w:t>
      </w:r>
    </w:p>
    <w:p w:rsidR="00397FB9" w:rsidRPr="00986729" w:rsidRDefault="00397FB9" w:rsidP="00986729">
      <w:pPr>
        <w:pStyle w:val="aa"/>
        <w:spacing w:before="0" w:beforeAutospacing="0" w:after="0" w:afterAutospacing="0" w:line="360" w:lineRule="auto"/>
        <w:ind w:firstLine="709"/>
        <w:jc w:val="both"/>
        <w:rPr>
          <w:sz w:val="28"/>
          <w:szCs w:val="28"/>
        </w:rPr>
      </w:pPr>
      <w:r w:rsidRPr="00986729">
        <w:rPr>
          <w:color w:val="000000"/>
          <w:sz w:val="28"/>
          <w:szCs w:val="28"/>
        </w:rPr>
        <w:t>в) осуществление международных денежных переводов;</w:t>
      </w:r>
      <w:r w:rsidRPr="00986729">
        <w:rPr>
          <w:sz w:val="28"/>
          <w:szCs w:val="28"/>
        </w:rPr>
        <w:t xml:space="preserve"> </w:t>
      </w:r>
    </w:p>
    <w:p w:rsidR="00397FB9" w:rsidRPr="00986729" w:rsidRDefault="00397FB9" w:rsidP="00986729">
      <w:pPr>
        <w:pStyle w:val="aa"/>
        <w:spacing w:before="0" w:beforeAutospacing="0" w:after="0" w:afterAutospacing="0" w:line="360" w:lineRule="auto"/>
        <w:ind w:firstLine="709"/>
        <w:jc w:val="both"/>
        <w:rPr>
          <w:color w:val="000000"/>
          <w:sz w:val="28"/>
          <w:szCs w:val="28"/>
        </w:rPr>
      </w:pPr>
      <w:r w:rsidRPr="00986729">
        <w:rPr>
          <w:color w:val="000000"/>
          <w:sz w:val="28"/>
          <w:szCs w:val="28"/>
        </w:rPr>
        <w:t>г) расчеты между резидентами и нерезидентами в валюте РФ</w:t>
      </w:r>
    </w:p>
    <w:p w:rsidR="00397FB9" w:rsidRPr="00986729" w:rsidRDefault="00397FB9" w:rsidP="00986729">
      <w:pPr>
        <w:pStyle w:val="aa"/>
        <w:spacing w:before="0" w:beforeAutospacing="0" w:after="0" w:afterAutospacing="0" w:line="360" w:lineRule="auto"/>
        <w:ind w:firstLine="709"/>
        <w:jc w:val="both"/>
        <w:rPr>
          <w:sz w:val="28"/>
          <w:szCs w:val="28"/>
        </w:rPr>
      </w:pPr>
      <w:r w:rsidRPr="00986729">
        <w:rPr>
          <w:color w:val="000000"/>
          <w:sz w:val="28"/>
          <w:szCs w:val="28"/>
        </w:rPr>
        <w:t>Операции с иностранной валютой и ценными бумагами в иностранной валюте подразделяются на текущие валютные операции и валютные операции, связанные с движением капитала.</w:t>
      </w:r>
      <w:r w:rsidRPr="00986729">
        <w:rPr>
          <w:sz w:val="28"/>
          <w:szCs w:val="28"/>
        </w:rPr>
        <w:t xml:space="preserve"> </w:t>
      </w:r>
    </w:p>
    <w:p w:rsidR="00397FB9" w:rsidRPr="00986729" w:rsidRDefault="00397FB9" w:rsidP="00986729">
      <w:pPr>
        <w:pStyle w:val="aa"/>
        <w:spacing w:before="0" w:beforeAutospacing="0" w:after="0" w:afterAutospacing="0" w:line="360" w:lineRule="auto"/>
        <w:ind w:firstLine="709"/>
        <w:jc w:val="both"/>
        <w:rPr>
          <w:sz w:val="28"/>
          <w:szCs w:val="28"/>
        </w:rPr>
      </w:pPr>
      <w:r w:rsidRPr="00986729">
        <w:rPr>
          <w:color w:val="000000"/>
          <w:sz w:val="28"/>
          <w:szCs w:val="28"/>
        </w:rPr>
        <w:t>К текущим валютным операциям относят [1]:</w:t>
      </w:r>
      <w:r w:rsidRPr="00986729">
        <w:rPr>
          <w:sz w:val="28"/>
          <w:szCs w:val="28"/>
        </w:rPr>
        <w:t xml:space="preserve"> </w:t>
      </w:r>
    </w:p>
    <w:p w:rsidR="00397FB9" w:rsidRPr="00986729" w:rsidRDefault="00397FB9" w:rsidP="00986729">
      <w:pPr>
        <w:pStyle w:val="aa"/>
        <w:spacing w:before="0" w:beforeAutospacing="0" w:after="0" w:afterAutospacing="0" w:line="360" w:lineRule="auto"/>
        <w:ind w:firstLine="709"/>
        <w:jc w:val="both"/>
        <w:rPr>
          <w:color w:val="000000"/>
          <w:sz w:val="28"/>
          <w:szCs w:val="28"/>
        </w:rPr>
      </w:pPr>
      <w:r w:rsidRPr="00986729">
        <w:rPr>
          <w:color w:val="000000"/>
          <w:sz w:val="28"/>
          <w:szCs w:val="28"/>
        </w:rPr>
        <w:t xml:space="preserve">а) переводы в Российскую Федерацию и из Российской Федерации иностранной валюты для осуществления расчетов без отсрочки платежа по экспорту и импорту товаров (работ, услуг, результатов интеллектуальной деятельности), а также для осуществления расчетов, связанных с кредитованием экспортно-импортных операций на срок не более 90 дней; </w:t>
      </w:r>
    </w:p>
    <w:p w:rsidR="00397FB9" w:rsidRPr="00986729" w:rsidRDefault="00397FB9" w:rsidP="00986729">
      <w:pPr>
        <w:pStyle w:val="aa"/>
        <w:spacing w:before="0" w:beforeAutospacing="0" w:after="0" w:afterAutospacing="0" w:line="360" w:lineRule="auto"/>
        <w:ind w:firstLine="709"/>
        <w:jc w:val="both"/>
        <w:rPr>
          <w:sz w:val="28"/>
          <w:szCs w:val="28"/>
        </w:rPr>
      </w:pPr>
      <w:r w:rsidRPr="00986729">
        <w:rPr>
          <w:color w:val="000000"/>
          <w:sz w:val="28"/>
          <w:szCs w:val="28"/>
        </w:rPr>
        <w:t>б) получение и предоставление финансовых кредитов на срок не более 180 дней;</w:t>
      </w:r>
      <w:r w:rsidRPr="00986729">
        <w:rPr>
          <w:sz w:val="28"/>
          <w:szCs w:val="28"/>
        </w:rPr>
        <w:t xml:space="preserve"> </w:t>
      </w:r>
    </w:p>
    <w:p w:rsidR="00397FB9" w:rsidRPr="00986729" w:rsidRDefault="00397FB9" w:rsidP="00986729">
      <w:pPr>
        <w:pStyle w:val="aa"/>
        <w:spacing w:before="0" w:beforeAutospacing="0" w:after="0" w:afterAutospacing="0" w:line="360" w:lineRule="auto"/>
        <w:ind w:firstLine="709"/>
        <w:jc w:val="both"/>
        <w:rPr>
          <w:sz w:val="28"/>
          <w:szCs w:val="28"/>
        </w:rPr>
      </w:pPr>
      <w:r w:rsidRPr="00986729">
        <w:rPr>
          <w:color w:val="000000"/>
          <w:sz w:val="28"/>
          <w:szCs w:val="28"/>
        </w:rPr>
        <w:t>в) переводы в Российскую Федерацию и из Российской Федерации процентов, дивидендов и иных доходов по вкладам, инвестициям, кредитам и прочим операциям, связанным с движением капитала;</w:t>
      </w:r>
      <w:r w:rsidRPr="00986729">
        <w:rPr>
          <w:sz w:val="28"/>
          <w:szCs w:val="28"/>
        </w:rPr>
        <w:t xml:space="preserve"> </w:t>
      </w:r>
    </w:p>
    <w:p w:rsidR="00397FB9" w:rsidRPr="00986729" w:rsidRDefault="00397FB9" w:rsidP="00986729">
      <w:pPr>
        <w:pStyle w:val="aa"/>
        <w:spacing w:before="0" w:beforeAutospacing="0" w:after="0" w:afterAutospacing="0" w:line="360" w:lineRule="auto"/>
        <w:ind w:firstLine="709"/>
        <w:jc w:val="both"/>
        <w:rPr>
          <w:sz w:val="28"/>
          <w:szCs w:val="28"/>
        </w:rPr>
      </w:pPr>
      <w:r w:rsidRPr="00986729">
        <w:rPr>
          <w:color w:val="000000"/>
          <w:sz w:val="28"/>
          <w:szCs w:val="28"/>
        </w:rPr>
        <w:t>г) переводы неторгового характера в Российскую Федерацию и из Российской Федерации, включая переводы сумм заработной платы, пенсии, алиментов, наследства, а также другие аналогичные операции.</w:t>
      </w:r>
      <w:r w:rsidRPr="00986729">
        <w:rPr>
          <w:sz w:val="28"/>
          <w:szCs w:val="28"/>
        </w:rPr>
        <w:t xml:space="preserve"> </w:t>
      </w:r>
    </w:p>
    <w:p w:rsidR="00397FB9" w:rsidRPr="00986729" w:rsidRDefault="00397FB9" w:rsidP="00986729">
      <w:pPr>
        <w:pStyle w:val="aa"/>
        <w:spacing w:before="0" w:beforeAutospacing="0" w:after="0" w:afterAutospacing="0" w:line="360" w:lineRule="auto"/>
        <w:ind w:firstLine="709"/>
        <w:jc w:val="both"/>
        <w:rPr>
          <w:sz w:val="28"/>
          <w:szCs w:val="28"/>
        </w:rPr>
      </w:pPr>
      <w:r w:rsidRPr="00986729">
        <w:rPr>
          <w:color w:val="000000"/>
          <w:sz w:val="28"/>
          <w:szCs w:val="28"/>
        </w:rPr>
        <w:t>К валютным операциям, связанным с движением капитала относят [1]:</w:t>
      </w:r>
      <w:r w:rsidRPr="00986729">
        <w:rPr>
          <w:sz w:val="28"/>
          <w:szCs w:val="28"/>
        </w:rPr>
        <w:t xml:space="preserve"> </w:t>
      </w:r>
    </w:p>
    <w:p w:rsidR="00397FB9" w:rsidRPr="00986729" w:rsidRDefault="00397FB9" w:rsidP="00986729">
      <w:pPr>
        <w:pStyle w:val="aa"/>
        <w:spacing w:before="0" w:beforeAutospacing="0" w:after="0" w:afterAutospacing="0" w:line="360" w:lineRule="auto"/>
        <w:ind w:firstLine="709"/>
        <w:jc w:val="both"/>
        <w:rPr>
          <w:sz w:val="28"/>
          <w:szCs w:val="28"/>
        </w:rPr>
      </w:pPr>
      <w:r w:rsidRPr="00986729">
        <w:rPr>
          <w:color w:val="000000"/>
          <w:sz w:val="28"/>
          <w:szCs w:val="28"/>
        </w:rPr>
        <w:t>а) прямые инвестиции, то есть вложения в уставный капитал предприятия с целью извлечения дохода и получения прав на участие в управлении предприятием;</w:t>
      </w:r>
      <w:r w:rsidRPr="00986729">
        <w:rPr>
          <w:sz w:val="28"/>
          <w:szCs w:val="28"/>
        </w:rPr>
        <w:t xml:space="preserve"> </w:t>
      </w:r>
    </w:p>
    <w:p w:rsidR="00397FB9" w:rsidRPr="00986729" w:rsidRDefault="00397FB9" w:rsidP="00986729">
      <w:pPr>
        <w:pStyle w:val="aa"/>
        <w:spacing w:before="0" w:beforeAutospacing="0" w:after="0" w:afterAutospacing="0" w:line="360" w:lineRule="auto"/>
        <w:ind w:firstLine="709"/>
        <w:jc w:val="both"/>
        <w:rPr>
          <w:sz w:val="28"/>
          <w:szCs w:val="28"/>
        </w:rPr>
      </w:pPr>
      <w:r w:rsidRPr="00986729">
        <w:rPr>
          <w:color w:val="000000"/>
          <w:sz w:val="28"/>
          <w:szCs w:val="28"/>
        </w:rPr>
        <w:t>б) портфельные инвестиции, то есть приобретение ценных бумаг;</w:t>
      </w:r>
      <w:r w:rsidRPr="00986729">
        <w:rPr>
          <w:sz w:val="28"/>
          <w:szCs w:val="28"/>
        </w:rPr>
        <w:t xml:space="preserve"> </w:t>
      </w:r>
    </w:p>
    <w:p w:rsidR="00397FB9" w:rsidRPr="00986729" w:rsidRDefault="00397FB9" w:rsidP="00986729">
      <w:pPr>
        <w:pStyle w:val="aa"/>
        <w:spacing w:before="0" w:beforeAutospacing="0" w:after="0" w:afterAutospacing="0" w:line="360" w:lineRule="auto"/>
        <w:ind w:firstLine="709"/>
        <w:jc w:val="both"/>
        <w:rPr>
          <w:sz w:val="28"/>
          <w:szCs w:val="28"/>
        </w:rPr>
      </w:pPr>
      <w:r w:rsidRPr="00986729">
        <w:rPr>
          <w:color w:val="000000"/>
          <w:sz w:val="28"/>
          <w:szCs w:val="28"/>
        </w:rPr>
        <w:t>в) переводы в оплату права собственности на здания, сооружения и иное имущество, включая землю и ее недра, относимое по законодательству страны его местонахождения к недвижимому имуществу, а также иных прав на недвижимость;</w:t>
      </w:r>
      <w:r w:rsidRPr="00986729">
        <w:rPr>
          <w:sz w:val="28"/>
          <w:szCs w:val="28"/>
        </w:rPr>
        <w:t xml:space="preserve"> </w:t>
      </w:r>
    </w:p>
    <w:p w:rsidR="00397FB9" w:rsidRPr="00986729" w:rsidRDefault="00397FB9" w:rsidP="00986729">
      <w:pPr>
        <w:pStyle w:val="aa"/>
        <w:spacing w:before="0" w:beforeAutospacing="0" w:after="0" w:afterAutospacing="0" w:line="360" w:lineRule="auto"/>
        <w:ind w:firstLine="709"/>
        <w:jc w:val="both"/>
        <w:rPr>
          <w:sz w:val="28"/>
          <w:szCs w:val="28"/>
        </w:rPr>
      </w:pPr>
      <w:r w:rsidRPr="00986729">
        <w:rPr>
          <w:color w:val="000000"/>
          <w:sz w:val="28"/>
          <w:szCs w:val="28"/>
        </w:rPr>
        <w:t>г) предоставление и получение отсрочки платежа на срок более 90 дней по экспорту и импорту товаров (работ, услуг, результатов интеллектуальной деятельности)</w:t>
      </w:r>
      <w:r w:rsidRPr="00986729">
        <w:rPr>
          <w:sz w:val="28"/>
          <w:szCs w:val="28"/>
        </w:rPr>
        <w:t xml:space="preserve"> </w:t>
      </w:r>
    </w:p>
    <w:p w:rsidR="00397FB9" w:rsidRPr="00986729" w:rsidRDefault="00397FB9" w:rsidP="00986729">
      <w:pPr>
        <w:pStyle w:val="aa"/>
        <w:spacing w:before="0" w:beforeAutospacing="0" w:after="0" w:afterAutospacing="0" w:line="360" w:lineRule="auto"/>
        <w:ind w:firstLine="709"/>
        <w:jc w:val="both"/>
        <w:rPr>
          <w:sz w:val="28"/>
          <w:szCs w:val="28"/>
        </w:rPr>
      </w:pPr>
      <w:r w:rsidRPr="00986729">
        <w:rPr>
          <w:color w:val="000000"/>
          <w:sz w:val="28"/>
          <w:szCs w:val="28"/>
        </w:rPr>
        <w:t>д) предоставление и получение финансовых кредитов на срок более 180 дней;</w:t>
      </w:r>
      <w:r w:rsidRPr="00986729">
        <w:rPr>
          <w:sz w:val="28"/>
          <w:szCs w:val="28"/>
        </w:rPr>
        <w:t xml:space="preserve"> </w:t>
      </w:r>
    </w:p>
    <w:p w:rsidR="00397FB9" w:rsidRPr="00986729" w:rsidRDefault="00397FB9" w:rsidP="00986729">
      <w:pPr>
        <w:pStyle w:val="aa"/>
        <w:spacing w:before="0" w:beforeAutospacing="0" w:after="0" w:afterAutospacing="0" w:line="360" w:lineRule="auto"/>
        <w:ind w:firstLine="709"/>
        <w:jc w:val="both"/>
        <w:rPr>
          <w:sz w:val="28"/>
          <w:szCs w:val="28"/>
        </w:rPr>
      </w:pPr>
      <w:r w:rsidRPr="00986729">
        <w:rPr>
          <w:sz w:val="28"/>
          <w:szCs w:val="28"/>
        </w:rPr>
        <w:t xml:space="preserve">е) все иные валютные операции, не являющиеся текущими валютными операциями. </w:t>
      </w:r>
    </w:p>
    <w:p w:rsidR="00397FB9" w:rsidRPr="00986729" w:rsidRDefault="00397FB9" w:rsidP="00986729">
      <w:pPr>
        <w:widowControl/>
        <w:spacing w:line="360" w:lineRule="auto"/>
        <w:ind w:firstLine="709"/>
        <w:rPr>
          <w:sz w:val="28"/>
          <w:szCs w:val="28"/>
        </w:rPr>
      </w:pPr>
      <w:r w:rsidRPr="00986729">
        <w:rPr>
          <w:sz w:val="28"/>
          <w:szCs w:val="28"/>
        </w:rPr>
        <w:t xml:space="preserve">Под понятием валютный курс понимается соотношение между денежными единицами разных стран, определенное их покупательной способностью и рядом других факторов, приведенных в </w:t>
      </w:r>
      <w:r w:rsidR="00727F02" w:rsidRPr="00986729">
        <w:rPr>
          <w:sz w:val="28"/>
          <w:szCs w:val="28"/>
        </w:rPr>
        <w:t>Приложении 1</w:t>
      </w:r>
      <w:r w:rsidRPr="00986729">
        <w:rPr>
          <w:sz w:val="28"/>
          <w:szCs w:val="28"/>
        </w:rPr>
        <w:t>.</w:t>
      </w:r>
    </w:p>
    <w:p w:rsidR="00397FB9" w:rsidRPr="00986729" w:rsidRDefault="00397FB9" w:rsidP="00986729">
      <w:pPr>
        <w:spacing w:line="360" w:lineRule="auto"/>
        <w:ind w:firstLine="709"/>
        <w:rPr>
          <w:sz w:val="28"/>
          <w:szCs w:val="28"/>
        </w:rPr>
      </w:pPr>
      <w:r w:rsidRPr="00986729">
        <w:rPr>
          <w:sz w:val="28"/>
          <w:szCs w:val="28"/>
        </w:rPr>
        <w:t>Мировой валютный рынок имеет следующие особенности:</w:t>
      </w:r>
    </w:p>
    <w:p w:rsidR="00397FB9" w:rsidRPr="00986729" w:rsidRDefault="00397FB9" w:rsidP="00986729">
      <w:pPr>
        <w:numPr>
          <w:ilvl w:val="0"/>
          <w:numId w:val="8"/>
        </w:numPr>
        <w:spacing w:line="360" w:lineRule="auto"/>
        <w:ind w:firstLine="709"/>
        <w:rPr>
          <w:sz w:val="28"/>
          <w:szCs w:val="28"/>
        </w:rPr>
      </w:pPr>
      <w:r w:rsidRPr="00986729">
        <w:rPr>
          <w:sz w:val="28"/>
          <w:szCs w:val="28"/>
        </w:rPr>
        <w:t>огромные масштабы, отсутствие географических границ и круглосуточное проведение операций;</w:t>
      </w:r>
    </w:p>
    <w:p w:rsidR="00397FB9" w:rsidRPr="00986729" w:rsidRDefault="00397FB9" w:rsidP="00986729">
      <w:pPr>
        <w:numPr>
          <w:ilvl w:val="0"/>
          <w:numId w:val="7"/>
        </w:numPr>
        <w:spacing w:line="360" w:lineRule="auto"/>
        <w:ind w:firstLine="709"/>
        <w:rPr>
          <w:sz w:val="28"/>
          <w:szCs w:val="28"/>
        </w:rPr>
      </w:pPr>
      <w:r w:rsidRPr="00986729">
        <w:rPr>
          <w:sz w:val="28"/>
          <w:szCs w:val="28"/>
        </w:rPr>
        <w:t>участники сделок – первоклассные банки, кредитно-финансовые институты с высоким рейтингом;</w:t>
      </w:r>
    </w:p>
    <w:p w:rsidR="00397FB9" w:rsidRPr="00986729" w:rsidRDefault="00397FB9" w:rsidP="00986729">
      <w:pPr>
        <w:numPr>
          <w:ilvl w:val="0"/>
          <w:numId w:val="7"/>
        </w:numPr>
        <w:spacing w:line="360" w:lineRule="auto"/>
        <w:ind w:firstLine="709"/>
        <w:rPr>
          <w:sz w:val="28"/>
          <w:szCs w:val="28"/>
        </w:rPr>
      </w:pPr>
      <w:r w:rsidRPr="00986729">
        <w:rPr>
          <w:sz w:val="28"/>
          <w:szCs w:val="28"/>
        </w:rPr>
        <w:t>специфические международные процентные ставки;</w:t>
      </w:r>
    </w:p>
    <w:p w:rsidR="00397FB9" w:rsidRPr="00986729" w:rsidRDefault="00397FB9" w:rsidP="00986729">
      <w:pPr>
        <w:numPr>
          <w:ilvl w:val="0"/>
          <w:numId w:val="7"/>
        </w:numPr>
        <w:spacing w:line="360" w:lineRule="auto"/>
        <w:ind w:firstLine="709"/>
        <w:rPr>
          <w:sz w:val="28"/>
          <w:szCs w:val="28"/>
        </w:rPr>
      </w:pPr>
      <w:r w:rsidRPr="00986729">
        <w:rPr>
          <w:sz w:val="28"/>
          <w:szCs w:val="28"/>
        </w:rPr>
        <w:t>стандартизация и высокая степень информационных технологий безбумажных операций на базе использования ЭВМ;</w:t>
      </w:r>
    </w:p>
    <w:p w:rsidR="00397FB9" w:rsidRPr="00986729" w:rsidRDefault="00397FB9" w:rsidP="00986729">
      <w:pPr>
        <w:numPr>
          <w:ilvl w:val="0"/>
          <w:numId w:val="7"/>
        </w:numPr>
        <w:spacing w:line="360" w:lineRule="auto"/>
        <w:ind w:firstLine="709"/>
        <w:rPr>
          <w:sz w:val="28"/>
          <w:szCs w:val="28"/>
        </w:rPr>
      </w:pPr>
      <w:r w:rsidRPr="00986729">
        <w:rPr>
          <w:sz w:val="28"/>
          <w:szCs w:val="28"/>
        </w:rPr>
        <w:t>диверсификация сегментов рынка и инструментов сделок.</w:t>
      </w:r>
    </w:p>
    <w:p w:rsidR="00397FB9" w:rsidRPr="00986729" w:rsidRDefault="00397FB9" w:rsidP="00986729">
      <w:pPr>
        <w:widowControl/>
        <w:spacing w:line="360" w:lineRule="auto"/>
        <w:ind w:firstLine="709"/>
        <w:rPr>
          <w:sz w:val="28"/>
          <w:szCs w:val="28"/>
        </w:rPr>
      </w:pPr>
      <w:r w:rsidRPr="00986729">
        <w:rPr>
          <w:sz w:val="28"/>
          <w:szCs w:val="28"/>
        </w:rPr>
        <w:t>В России различают иностранную валюту и валютные ценности. К валюте Российской Федерации относят все платежные и  финансово-кредитные инструменты, выраженные в рублях. К валютным ценностям относятся все платежные и  финансово-кредитные инструменты, выраженные в иностранной валюте, а также драгоценные металлы и камни</w:t>
      </w:r>
      <w:r w:rsidRPr="00986729">
        <w:rPr>
          <w:color w:val="000000"/>
          <w:sz w:val="28"/>
          <w:szCs w:val="28"/>
        </w:rPr>
        <w:t>, за исключением ювелирных и других бытовых изделий из этих камней и лома таких изделий.</w:t>
      </w:r>
    </w:p>
    <w:p w:rsidR="00397FB9" w:rsidRPr="00986729" w:rsidRDefault="00397FB9" w:rsidP="00986729">
      <w:pPr>
        <w:widowControl/>
        <w:spacing w:line="360" w:lineRule="auto"/>
        <w:ind w:firstLine="709"/>
        <w:rPr>
          <w:sz w:val="28"/>
          <w:szCs w:val="28"/>
        </w:rPr>
      </w:pPr>
      <w:r w:rsidRPr="00986729">
        <w:rPr>
          <w:sz w:val="28"/>
          <w:szCs w:val="28"/>
        </w:rPr>
        <w:t>Валютные операции осуществляются на мировом валютном рынке. Валютные рынки – официальные центры, где совершается купля-продажа иностранных валют на национальную денежную единицу по складывающемуся курсу.</w:t>
      </w:r>
    </w:p>
    <w:p w:rsidR="00397FB9" w:rsidRPr="00986729" w:rsidRDefault="00397FB9" w:rsidP="00986729">
      <w:pPr>
        <w:widowControl/>
        <w:spacing w:line="360" w:lineRule="auto"/>
        <w:ind w:firstLine="709"/>
        <w:rPr>
          <w:sz w:val="28"/>
          <w:szCs w:val="28"/>
        </w:rPr>
      </w:pPr>
      <w:r w:rsidRPr="00986729">
        <w:rPr>
          <w:sz w:val="28"/>
          <w:szCs w:val="28"/>
        </w:rPr>
        <w:t>Основными методами анализа на валютном рынке являются технический и фундаментальный подходы, результатами которых является обработанная на ЭВМ информация. Данные методы позволяют определить движение валютного курса и основные направления развития валютного рынка. Технический анализ применяется преимущественно на краткосрочную перспективу и его результатом является выявление преобладающего направления (тренда) движения валютных курсов за рассматриваемый период времени. По направлению различают бычий тренд (</w:t>
      </w:r>
      <w:r w:rsidRPr="00986729">
        <w:rPr>
          <w:sz w:val="28"/>
          <w:szCs w:val="28"/>
          <w:lang w:val="en-US"/>
        </w:rPr>
        <w:t>bullish</w:t>
      </w:r>
      <w:r w:rsidRPr="00986729">
        <w:rPr>
          <w:sz w:val="28"/>
          <w:szCs w:val="28"/>
        </w:rPr>
        <w:t xml:space="preserve">, </w:t>
      </w:r>
      <w:r w:rsidRPr="00986729">
        <w:rPr>
          <w:sz w:val="28"/>
          <w:szCs w:val="28"/>
          <w:lang w:val="en-US"/>
        </w:rPr>
        <w:t>uptrend</w:t>
      </w:r>
      <w:r w:rsidRPr="00986729">
        <w:rPr>
          <w:sz w:val="28"/>
          <w:szCs w:val="28"/>
        </w:rPr>
        <w:t>) – тренд, имеющий направленность вверх, медвежий тренд (</w:t>
      </w:r>
      <w:r w:rsidRPr="00986729">
        <w:rPr>
          <w:sz w:val="28"/>
          <w:szCs w:val="28"/>
          <w:lang w:val="en-US"/>
        </w:rPr>
        <w:t>bearish</w:t>
      </w:r>
      <w:r w:rsidRPr="00986729">
        <w:rPr>
          <w:sz w:val="28"/>
          <w:szCs w:val="28"/>
        </w:rPr>
        <w:t xml:space="preserve">, </w:t>
      </w:r>
      <w:r w:rsidRPr="00986729">
        <w:rPr>
          <w:sz w:val="28"/>
          <w:szCs w:val="28"/>
          <w:lang w:val="en-US"/>
        </w:rPr>
        <w:t>downtrend</w:t>
      </w:r>
      <w:r w:rsidRPr="00986729">
        <w:rPr>
          <w:sz w:val="28"/>
          <w:szCs w:val="28"/>
        </w:rPr>
        <w:t>) – направлен вниз и боковой тренд – ценовое движение, где не прослеживается преобладающего направления. Технический анализ подразделяется на два метода: графический и математический. В зависимости от полученных результатов формируется тактика проведения валютных операций. Фундаментальный анализ применим к длительным промежуткам времени и основан на анализе макроэкономических факторов. Данный вид анализа позволяет определить стратегию развития валютного рынка</w:t>
      </w:r>
      <w:r w:rsidR="00727F02" w:rsidRPr="00986729">
        <w:rPr>
          <w:sz w:val="28"/>
          <w:szCs w:val="28"/>
        </w:rPr>
        <w:t xml:space="preserve"> </w:t>
      </w:r>
      <w:r w:rsidR="00727F02" w:rsidRPr="00986729">
        <w:rPr>
          <w:sz w:val="28"/>
          <w:szCs w:val="28"/>
          <w:lang w:val="en-US"/>
        </w:rPr>
        <w:t>[9]</w:t>
      </w:r>
      <w:r w:rsidRPr="00986729">
        <w:rPr>
          <w:sz w:val="28"/>
          <w:szCs w:val="28"/>
        </w:rPr>
        <w:t>.</w:t>
      </w:r>
    </w:p>
    <w:p w:rsidR="00397FB9" w:rsidRPr="00986729" w:rsidRDefault="00397FB9" w:rsidP="00986729">
      <w:pPr>
        <w:widowControl/>
        <w:spacing w:line="360" w:lineRule="auto"/>
        <w:ind w:firstLine="709"/>
        <w:rPr>
          <w:sz w:val="28"/>
          <w:szCs w:val="28"/>
        </w:rPr>
      </w:pPr>
      <w:r w:rsidRPr="00986729">
        <w:rPr>
          <w:sz w:val="28"/>
          <w:szCs w:val="28"/>
        </w:rPr>
        <w:t>Эффективность длительных и краткосрочных прогнозов подвержена различным рискам, и неправильные решения дилеров, особенно при крупных сделках, могут вызвать огромные потери и даже банкротства банков.</w:t>
      </w:r>
    </w:p>
    <w:p w:rsidR="00397FB9" w:rsidRPr="00986729" w:rsidRDefault="00397FB9" w:rsidP="00986729">
      <w:pPr>
        <w:widowControl/>
        <w:spacing w:line="360" w:lineRule="auto"/>
        <w:ind w:firstLine="709"/>
        <w:rPr>
          <w:sz w:val="28"/>
          <w:szCs w:val="28"/>
        </w:rPr>
      </w:pPr>
      <w:r w:rsidRPr="00986729">
        <w:rPr>
          <w:sz w:val="28"/>
          <w:szCs w:val="28"/>
        </w:rPr>
        <w:t>Основными источниками информации о валютном рынке являются:</w:t>
      </w:r>
    </w:p>
    <w:p w:rsidR="00397FB9" w:rsidRPr="00986729" w:rsidRDefault="00397FB9" w:rsidP="00986729">
      <w:pPr>
        <w:widowControl/>
        <w:numPr>
          <w:ilvl w:val="0"/>
          <w:numId w:val="11"/>
        </w:numPr>
        <w:spacing w:line="360" w:lineRule="auto"/>
        <w:ind w:firstLine="709"/>
        <w:rPr>
          <w:sz w:val="28"/>
          <w:szCs w:val="28"/>
        </w:rPr>
      </w:pPr>
      <w:r w:rsidRPr="00986729">
        <w:rPr>
          <w:sz w:val="28"/>
          <w:szCs w:val="28"/>
        </w:rPr>
        <w:t>Результаты биржевых торгов и отчетность фондовых бирж;</w:t>
      </w:r>
    </w:p>
    <w:p w:rsidR="00397FB9" w:rsidRPr="00986729" w:rsidRDefault="00397FB9" w:rsidP="00986729">
      <w:pPr>
        <w:widowControl/>
        <w:numPr>
          <w:ilvl w:val="0"/>
          <w:numId w:val="11"/>
        </w:numPr>
        <w:spacing w:line="360" w:lineRule="auto"/>
        <w:ind w:firstLine="709"/>
        <w:rPr>
          <w:sz w:val="28"/>
          <w:szCs w:val="28"/>
        </w:rPr>
      </w:pPr>
      <w:r w:rsidRPr="00986729">
        <w:rPr>
          <w:sz w:val="28"/>
          <w:szCs w:val="28"/>
        </w:rPr>
        <w:t>Отчетность финансовых органов и банков («Отчет о движении наличной иностранной валюты и платежных документов в иностранной валюте», «Отчет о некоторых видах валютных операций», «Отчет уполномоченных банков о проведении конверсионных операций» и т.д.);</w:t>
      </w:r>
    </w:p>
    <w:p w:rsidR="00397FB9" w:rsidRPr="00986729" w:rsidRDefault="00397FB9" w:rsidP="00986729">
      <w:pPr>
        <w:widowControl/>
        <w:numPr>
          <w:ilvl w:val="0"/>
          <w:numId w:val="11"/>
        </w:numPr>
        <w:spacing w:line="360" w:lineRule="auto"/>
        <w:ind w:firstLine="709"/>
        <w:rPr>
          <w:sz w:val="28"/>
          <w:szCs w:val="28"/>
        </w:rPr>
      </w:pPr>
      <w:r w:rsidRPr="00986729">
        <w:rPr>
          <w:sz w:val="28"/>
          <w:szCs w:val="28"/>
        </w:rPr>
        <w:t>Публикации в специальных изданиях Центрального Банка России («Бюллетень банковской статистики», «Текущие тенденции в денежно кредитной сфере», «Вестник Банка России);</w:t>
      </w:r>
    </w:p>
    <w:p w:rsidR="00397FB9" w:rsidRPr="00986729" w:rsidRDefault="00397FB9" w:rsidP="00986729">
      <w:pPr>
        <w:widowControl/>
        <w:numPr>
          <w:ilvl w:val="0"/>
          <w:numId w:val="11"/>
        </w:numPr>
        <w:spacing w:line="360" w:lineRule="auto"/>
        <w:ind w:firstLine="709"/>
        <w:rPr>
          <w:sz w:val="28"/>
          <w:szCs w:val="28"/>
        </w:rPr>
      </w:pPr>
      <w:r w:rsidRPr="00986729">
        <w:rPr>
          <w:sz w:val="28"/>
          <w:szCs w:val="28"/>
        </w:rPr>
        <w:t>Данные информационных агентств;</w:t>
      </w:r>
    </w:p>
    <w:p w:rsidR="00397FB9" w:rsidRPr="00986729" w:rsidRDefault="00397FB9" w:rsidP="00986729">
      <w:pPr>
        <w:widowControl/>
        <w:numPr>
          <w:ilvl w:val="0"/>
          <w:numId w:val="11"/>
        </w:numPr>
        <w:spacing w:line="360" w:lineRule="auto"/>
        <w:ind w:firstLine="709"/>
        <w:rPr>
          <w:sz w:val="28"/>
          <w:szCs w:val="28"/>
        </w:rPr>
      </w:pPr>
      <w:r w:rsidRPr="00986729">
        <w:rPr>
          <w:sz w:val="28"/>
          <w:szCs w:val="28"/>
        </w:rPr>
        <w:t>Данные Росстата («Финансы РФ», статистический ежегодник);</w:t>
      </w:r>
    </w:p>
    <w:p w:rsidR="00397FB9" w:rsidRPr="00986729" w:rsidRDefault="00397FB9" w:rsidP="00986729">
      <w:pPr>
        <w:widowControl/>
        <w:numPr>
          <w:ilvl w:val="0"/>
          <w:numId w:val="11"/>
        </w:numPr>
        <w:spacing w:line="360" w:lineRule="auto"/>
        <w:ind w:firstLine="709"/>
        <w:rPr>
          <w:sz w:val="28"/>
          <w:szCs w:val="28"/>
        </w:rPr>
      </w:pPr>
      <w:r w:rsidRPr="00986729">
        <w:rPr>
          <w:sz w:val="28"/>
          <w:szCs w:val="28"/>
        </w:rPr>
        <w:t>Другие официальные информационные источники.</w:t>
      </w:r>
    </w:p>
    <w:p w:rsidR="00C0440F" w:rsidRPr="00986729" w:rsidRDefault="00986729" w:rsidP="00986729">
      <w:pPr>
        <w:suppressAutoHyphens/>
        <w:spacing w:line="360" w:lineRule="auto"/>
        <w:ind w:firstLine="709"/>
        <w:rPr>
          <w:sz w:val="28"/>
          <w:szCs w:val="28"/>
        </w:rPr>
      </w:pPr>
      <w:r>
        <w:rPr>
          <w:sz w:val="28"/>
          <w:szCs w:val="28"/>
        </w:rPr>
        <w:br w:type="page"/>
      </w:r>
      <w:r w:rsidR="00C0440F" w:rsidRPr="00986729">
        <w:rPr>
          <w:sz w:val="28"/>
          <w:szCs w:val="28"/>
        </w:rPr>
        <w:t xml:space="preserve">Глава 2. </w:t>
      </w:r>
      <w:r w:rsidR="00C0440F" w:rsidRPr="00986729">
        <w:rPr>
          <w:smallCaps/>
          <w:sz w:val="28"/>
          <w:szCs w:val="28"/>
        </w:rPr>
        <w:t>Оценка финансовых отношений в международном экономическом сотрудничестве</w:t>
      </w:r>
    </w:p>
    <w:p w:rsidR="00986729" w:rsidRDefault="00986729" w:rsidP="00986729">
      <w:pPr>
        <w:widowControl/>
        <w:spacing w:line="360" w:lineRule="auto"/>
        <w:ind w:firstLine="709"/>
        <w:rPr>
          <w:sz w:val="28"/>
          <w:szCs w:val="28"/>
        </w:rPr>
      </w:pPr>
    </w:p>
    <w:p w:rsidR="00C0440F" w:rsidRPr="00986729" w:rsidRDefault="00C0440F" w:rsidP="00986729">
      <w:pPr>
        <w:widowControl/>
        <w:spacing w:line="360" w:lineRule="auto"/>
        <w:ind w:firstLine="709"/>
        <w:rPr>
          <w:sz w:val="28"/>
          <w:szCs w:val="28"/>
        </w:rPr>
      </w:pPr>
      <w:r w:rsidRPr="00986729">
        <w:rPr>
          <w:sz w:val="28"/>
          <w:szCs w:val="28"/>
        </w:rPr>
        <w:t xml:space="preserve">2.1. Анализ Платежного баланса России за </w:t>
      </w:r>
      <w:r w:rsidR="00451092" w:rsidRPr="00986729">
        <w:rPr>
          <w:sz w:val="28"/>
          <w:szCs w:val="28"/>
        </w:rPr>
        <w:t>2002</w:t>
      </w:r>
      <w:r w:rsidRPr="00986729">
        <w:rPr>
          <w:sz w:val="28"/>
          <w:szCs w:val="28"/>
        </w:rPr>
        <w:t xml:space="preserve"> – 2007 годы</w:t>
      </w:r>
    </w:p>
    <w:p w:rsidR="00986729" w:rsidRDefault="00986729" w:rsidP="00986729">
      <w:pPr>
        <w:widowControl/>
        <w:spacing w:line="360" w:lineRule="auto"/>
        <w:ind w:firstLine="709"/>
        <w:rPr>
          <w:sz w:val="28"/>
          <w:szCs w:val="28"/>
        </w:rPr>
      </w:pPr>
    </w:p>
    <w:p w:rsidR="00754696" w:rsidRPr="00986729" w:rsidRDefault="00754696" w:rsidP="00986729">
      <w:pPr>
        <w:widowControl/>
        <w:spacing w:line="360" w:lineRule="auto"/>
        <w:ind w:firstLine="709"/>
        <w:rPr>
          <w:sz w:val="28"/>
          <w:szCs w:val="28"/>
        </w:rPr>
      </w:pPr>
      <w:r w:rsidRPr="00986729">
        <w:rPr>
          <w:sz w:val="28"/>
          <w:szCs w:val="28"/>
        </w:rPr>
        <w:t>Платежный баланс представляет собой статистический отчет, в котором  в систематизированном виде приводятся суммарные данные о внешнеэкономических операциях данной страны с другими странами мира за определенный период времени.</w:t>
      </w:r>
    </w:p>
    <w:p w:rsidR="00754696" w:rsidRPr="00986729" w:rsidRDefault="00754696" w:rsidP="00986729">
      <w:pPr>
        <w:widowControl/>
        <w:spacing w:line="360" w:lineRule="auto"/>
        <w:ind w:firstLine="709"/>
        <w:rPr>
          <w:sz w:val="28"/>
          <w:szCs w:val="28"/>
        </w:rPr>
      </w:pPr>
      <w:r w:rsidRPr="00986729">
        <w:rPr>
          <w:sz w:val="28"/>
          <w:szCs w:val="28"/>
        </w:rPr>
        <w:t>Платежный баланс России составляется по методу начислений. В соответствии с ним операции отражаются на момент передачи прав собственности на товары, активы и услуги. Этот метод отличается от кассового метода, когда сделка фиксируется на момент оплаты. Метод начислений не дает достоверных сведений о текущих расчетах, валютных поступлениях и платежах (в отличие от кассового метода), но зато фиксирует все потоки ресурсов. Это позволяет увязывать основные показатели баланса с показателями СНС. Тем самым в настоящее время платежному балансу отводится важная роль в качестве инструмента макроэкономического анализа.</w:t>
      </w:r>
    </w:p>
    <w:p w:rsidR="00754696" w:rsidRPr="00986729" w:rsidRDefault="00754696" w:rsidP="00986729">
      <w:pPr>
        <w:widowControl/>
        <w:spacing w:line="360" w:lineRule="auto"/>
        <w:ind w:firstLine="709"/>
        <w:rPr>
          <w:sz w:val="28"/>
          <w:szCs w:val="28"/>
        </w:rPr>
      </w:pPr>
      <w:r w:rsidRPr="00986729">
        <w:rPr>
          <w:sz w:val="28"/>
          <w:szCs w:val="28"/>
        </w:rPr>
        <w:t>Ответственность за подготовку платежного баланса лежит на ЦБ РФ, который составляет финансовые счета на основе представленной ему отчетности по потокам финансовых ресурсов и Росстата, который обобщает данные по текущим операциям. Платежный баланс РФ составляется в двух вариантах</w:t>
      </w:r>
      <w:r w:rsidR="00727F02" w:rsidRPr="00986729">
        <w:rPr>
          <w:sz w:val="28"/>
          <w:szCs w:val="28"/>
          <w:lang w:val="en-US"/>
        </w:rPr>
        <w:t xml:space="preserve"> [11]</w:t>
      </w:r>
      <w:r w:rsidRPr="00986729">
        <w:rPr>
          <w:sz w:val="28"/>
          <w:szCs w:val="28"/>
        </w:rPr>
        <w:t xml:space="preserve">: </w:t>
      </w:r>
    </w:p>
    <w:p w:rsidR="00754696" w:rsidRPr="00986729" w:rsidRDefault="00754696" w:rsidP="00986729">
      <w:pPr>
        <w:widowControl/>
        <w:spacing w:line="360" w:lineRule="auto"/>
        <w:ind w:firstLine="709"/>
        <w:rPr>
          <w:sz w:val="28"/>
          <w:szCs w:val="28"/>
        </w:rPr>
      </w:pPr>
      <w:r w:rsidRPr="00986729">
        <w:rPr>
          <w:sz w:val="28"/>
          <w:szCs w:val="28"/>
        </w:rPr>
        <w:t>1.</w:t>
      </w:r>
      <w:r w:rsidRPr="00986729">
        <w:rPr>
          <w:sz w:val="28"/>
          <w:szCs w:val="28"/>
        </w:rPr>
        <w:tab/>
        <w:t xml:space="preserve"> «Нейтральное представление» – формируется по методике МВФ</w:t>
      </w:r>
    </w:p>
    <w:p w:rsidR="00754696" w:rsidRPr="00986729" w:rsidRDefault="00754696" w:rsidP="00986729">
      <w:pPr>
        <w:widowControl/>
        <w:spacing w:line="360" w:lineRule="auto"/>
        <w:ind w:firstLine="709"/>
        <w:rPr>
          <w:sz w:val="28"/>
          <w:szCs w:val="28"/>
        </w:rPr>
      </w:pPr>
      <w:r w:rsidRPr="00986729">
        <w:rPr>
          <w:sz w:val="28"/>
          <w:szCs w:val="28"/>
        </w:rPr>
        <w:t>2.</w:t>
      </w:r>
      <w:r w:rsidRPr="00986729">
        <w:rPr>
          <w:sz w:val="28"/>
          <w:szCs w:val="28"/>
        </w:rPr>
        <w:tab/>
        <w:t>«Аналитическое представление» – формируется с учетом специфики международных финансовых операций России</w:t>
      </w:r>
    </w:p>
    <w:p w:rsidR="00754696" w:rsidRPr="00986729" w:rsidRDefault="00754696" w:rsidP="00986729">
      <w:pPr>
        <w:spacing w:line="360" w:lineRule="auto"/>
        <w:ind w:firstLine="709"/>
        <w:rPr>
          <w:sz w:val="28"/>
          <w:szCs w:val="28"/>
        </w:rPr>
      </w:pPr>
      <w:r w:rsidRPr="00986729">
        <w:rPr>
          <w:sz w:val="28"/>
          <w:szCs w:val="28"/>
        </w:rPr>
        <w:t>В настоящее время в рамках перехода на МСФО официальной системой отражения внешнеэкономических операцией считается баланс, составленный по методике МВФ</w:t>
      </w:r>
      <w:r w:rsidR="00727F02" w:rsidRPr="00986729">
        <w:rPr>
          <w:sz w:val="28"/>
          <w:szCs w:val="28"/>
        </w:rPr>
        <w:t xml:space="preserve"> [</w:t>
      </w:r>
      <w:r w:rsidR="00DA61E3" w:rsidRPr="00986729">
        <w:rPr>
          <w:sz w:val="28"/>
          <w:szCs w:val="28"/>
        </w:rPr>
        <w:t>20</w:t>
      </w:r>
      <w:r w:rsidR="00727F02" w:rsidRPr="00986729">
        <w:rPr>
          <w:sz w:val="28"/>
          <w:szCs w:val="28"/>
        </w:rPr>
        <w:t>]</w:t>
      </w:r>
      <w:r w:rsidRPr="00986729">
        <w:rPr>
          <w:sz w:val="28"/>
          <w:szCs w:val="28"/>
        </w:rPr>
        <w:t>. Такой платежный баланс включает не только поступления и платежи, которые фактически осуществлены, но и будущие платежи по международным требованиям и обязательствам, т.е. элементы расчетного баланса.</w:t>
      </w:r>
    </w:p>
    <w:p w:rsidR="00754696" w:rsidRPr="00986729" w:rsidRDefault="00754696" w:rsidP="00986729">
      <w:pPr>
        <w:spacing w:line="360" w:lineRule="auto"/>
        <w:ind w:firstLine="709"/>
        <w:rPr>
          <w:sz w:val="28"/>
          <w:szCs w:val="28"/>
        </w:rPr>
      </w:pPr>
      <w:r w:rsidRPr="00986729">
        <w:rPr>
          <w:sz w:val="28"/>
          <w:szCs w:val="28"/>
        </w:rPr>
        <w:t>Расчетный баланс – соотношение валютных требований и обязательств данной страны к другим странам.</w:t>
      </w:r>
    </w:p>
    <w:p w:rsidR="00754696" w:rsidRPr="00986729" w:rsidRDefault="00754696" w:rsidP="00986729">
      <w:pPr>
        <w:spacing w:line="360" w:lineRule="auto"/>
        <w:ind w:firstLine="709"/>
        <w:rPr>
          <w:sz w:val="28"/>
          <w:szCs w:val="28"/>
        </w:rPr>
      </w:pPr>
      <w:r w:rsidRPr="00986729">
        <w:rPr>
          <w:sz w:val="28"/>
          <w:szCs w:val="28"/>
        </w:rPr>
        <w:t>Различаются платежный баланс на определенную дату (в виде ежедневно меняющегося соотношения поступлений и платежей) и баланс за определенный период (на основе статистических показателей о сделках, например, за месяц, квартал, год).</w:t>
      </w:r>
    </w:p>
    <w:p w:rsidR="00754696" w:rsidRPr="00986729" w:rsidRDefault="00754696" w:rsidP="00986729">
      <w:pPr>
        <w:spacing w:line="360" w:lineRule="auto"/>
        <w:ind w:firstLine="709"/>
        <w:rPr>
          <w:sz w:val="28"/>
          <w:szCs w:val="28"/>
        </w:rPr>
      </w:pPr>
      <w:r w:rsidRPr="00986729">
        <w:rPr>
          <w:sz w:val="28"/>
          <w:szCs w:val="28"/>
        </w:rPr>
        <w:t>В платежном балансе отражаются:</w:t>
      </w:r>
    </w:p>
    <w:p w:rsidR="00754696" w:rsidRPr="00986729" w:rsidRDefault="00754696" w:rsidP="00986729">
      <w:pPr>
        <w:spacing w:line="360" w:lineRule="auto"/>
        <w:ind w:firstLine="709"/>
        <w:rPr>
          <w:sz w:val="28"/>
          <w:szCs w:val="28"/>
        </w:rPr>
      </w:pPr>
      <w:r w:rsidRPr="00986729">
        <w:rPr>
          <w:sz w:val="28"/>
          <w:szCs w:val="28"/>
        </w:rPr>
        <w:t>а) структурные диспозиции экономики, определяющие разные возможности экспорта и потребности импорта товаров, капиталов и услуг;</w:t>
      </w:r>
    </w:p>
    <w:p w:rsidR="00754696" w:rsidRPr="00986729" w:rsidRDefault="00754696" w:rsidP="00986729">
      <w:pPr>
        <w:spacing w:line="360" w:lineRule="auto"/>
        <w:ind w:firstLine="709"/>
        <w:rPr>
          <w:sz w:val="28"/>
          <w:szCs w:val="28"/>
        </w:rPr>
      </w:pPr>
      <w:r w:rsidRPr="00986729">
        <w:rPr>
          <w:sz w:val="28"/>
          <w:szCs w:val="28"/>
        </w:rPr>
        <w:t>б) изменения в соотношении рыночного и государственного регулирования экономики;</w:t>
      </w:r>
    </w:p>
    <w:p w:rsidR="00754696" w:rsidRPr="00986729" w:rsidRDefault="00754696" w:rsidP="00986729">
      <w:pPr>
        <w:spacing w:line="360" w:lineRule="auto"/>
        <w:ind w:firstLine="709"/>
        <w:rPr>
          <w:sz w:val="28"/>
          <w:szCs w:val="28"/>
        </w:rPr>
      </w:pPr>
      <w:r w:rsidRPr="00986729">
        <w:rPr>
          <w:sz w:val="28"/>
          <w:szCs w:val="28"/>
        </w:rPr>
        <w:t>в) конъюнктурные факторы (степень международной конкуренции, инфляции, изменения валютного курса и др.).</w:t>
      </w:r>
    </w:p>
    <w:p w:rsidR="00754696" w:rsidRPr="00986729" w:rsidRDefault="00754696" w:rsidP="00986729">
      <w:pPr>
        <w:widowControl/>
        <w:spacing w:line="360" w:lineRule="auto"/>
        <w:ind w:firstLine="709"/>
        <w:rPr>
          <w:sz w:val="28"/>
          <w:szCs w:val="28"/>
        </w:rPr>
      </w:pPr>
      <w:r w:rsidRPr="00986729">
        <w:rPr>
          <w:sz w:val="28"/>
          <w:szCs w:val="28"/>
        </w:rPr>
        <w:t>В соответствии с принципами построения платежного баланса он всегда является сбалансированным. Понятие отрицательного и положительного сальдо применимо к отдельным его частям. При этом необходимо отметить, что само по себе сальдо баланса не может иметь однозначной трактовки с точки зрения его воздействия на национальную экономику. В зависимости от целей экономической политики как отрицательное, так и положительное сальдо по отдельным статьям можно расценивать и в позитивном, и в негативном плане</w:t>
      </w:r>
      <w:r w:rsidR="00847A8D" w:rsidRPr="00986729">
        <w:rPr>
          <w:sz w:val="28"/>
          <w:szCs w:val="28"/>
        </w:rPr>
        <w:t xml:space="preserve"> [7]</w:t>
      </w:r>
      <w:r w:rsidRPr="00986729">
        <w:rPr>
          <w:sz w:val="28"/>
          <w:szCs w:val="28"/>
        </w:rPr>
        <w:t>.</w:t>
      </w:r>
    </w:p>
    <w:p w:rsidR="00754696" w:rsidRPr="00986729" w:rsidRDefault="00754696" w:rsidP="00986729">
      <w:pPr>
        <w:widowControl/>
        <w:spacing w:line="360" w:lineRule="auto"/>
        <w:ind w:firstLine="709"/>
        <w:rPr>
          <w:sz w:val="28"/>
          <w:szCs w:val="28"/>
        </w:rPr>
      </w:pPr>
      <w:r w:rsidRPr="00986729">
        <w:rPr>
          <w:sz w:val="28"/>
          <w:szCs w:val="28"/>
        </w:rPr>
        <w:t xml:space="preserve">Сальдо баланса по текущим операциям (ст. 1) рассматривается, как правило, в качестве справочного сальдо платежного баланса, поскольку определяет потребности страны в финансировании, являясь одновременно фактором внешнеэкономических ограничений во внутренней экономической политике. Например, если отрицательное сальдо образовалось в результате сокращения экспорта, то это может рассматриваться как негативное явление. Но если такое положение стало результатом роста импорта в результате потока прямых инвестиций в страну, то это никак не может расцениваться как ослабление национальной экономики. Учет экспорта товаров производится по ценам </w:t>
      </w:r>
      <w:r w:rsidRPr="00986729">
        <w:rPr>
          <w:caps/>
          <w:sz w:val="28"/>
          <w:szCs w:val="28"/>
        </w:rPr>
        <w:t>фоб</w:t>
      </w:r>
      <w:r w:rsidRPr="00986729">
        <w:rPr>
          <w:sz w:val="28"/>
          <w:szCs w:val="28"/>
        </w:rPr>
        <w:t xml:space="preserve"> или франко-граница страны-экспортера, т.е. в цену товара включаются его стоимость и расходы по доставке до сухопутной границы или до порта отгрузки страны-экспортера. Учет импорта товаров также производится по ценам ФОБ или франко-граница страны-экспортера, т.е. в цену товара не включаются расходы по страхованию и транспортировке товара до границы страны-импортера. Как видим в </w:t>
      </w:r>
      <w:r w:rsidR="004F128B" w:rsidRPr="00986729">
        <w:rPr>
          <w:sz w:val="28"/>
          <w:szCs w:val="28"/>
        </w:rPr>
        <w:t>таблице (</w:t>
      </w:r>
      <w:r w:rsidR="00A47EFB" w:rsidRPr="00986729">
        <w:rPr>
          <w:sz w:val="28"/>
          <w:szCs w:val="28"/>
        </w:rPr>
        <w:t>Приложении 2</w:t>
      </w:r>
      <w:r w:rsidR="004F128B" w:rsidRPr="00986729">
        <w:rPr>
          <w:sz w:val="28"/>
          <w:szCs w:val="28"/>
        </w:rPr>
        <w:t>)</w:t>
      </w:r>
      <w:r w:rsidRPr="00986729">
        <w:rPr>
          <w:sz w:val="28"/>
          <w:szCs w:val="28"/>
        </w:rPr>
        <w:t xml:space="preserve">, за </w:t>
      </w:r>
      <w:r w:rsidR="00451092" w:rsidRPr="00986729">
        <w:rPr>
          <w:sz w:val="28"/>
          <w:szCs w:val="28"/>
        </w:rPr>
        <w:t>2002</w:t>
      </w:r>
      <w:r w:rsidRPr="00986729">
        <w:rPr>
          <w:sz w:val="28"/>
          <w:szCs w:val="28"/>
        </w:rPr>
        <w:t>-</w:t>
      </w:r>
      <w:r w:rsidR="00C0440F" w:rsidRPr="00986729">
        <w:rPr>
          <w:sz w:val="28"/>
          <w:szCs w:val="28"/>
        </w:rPr>
        <w:t>2007</w:t>
      </w:r>
      <w:r w:rsidRPr="00986729">
        <w:rPr>
          <w:sz w:val="28"/>
          <w:szCs w:val="28"/>
        </w:rPr>
        <w:t xml:space="preserve"> годы счет по текущим операциям неизменно сводится с положительным сальдо. С этой стороны Россию можно характеризовать как нетто-экспортера, т.е. страна потребляет товаров и услуг больше, а производит и инвестирует в меньших размерах, чем могла бы это делать.</w:t>
      </w:r>
    </w:p>
    <w:p w:rsidR="00754696" w:rsidRPr="00986729" w:rsidRDefault="00754696" w:rsidP="00986729">
      <w:pPr>
        <w:widowControl/>
        <w:spacing w:line="360" w:lineRule="auto"/>
        <w:ind w:firstLine="709"/>
        <w:rPr>
          <w:sz w:val="28"/>
          <w:szCs w:val="28"/>
        </w:rPr>
      </w:pPr>
      <w:r w:rsidRPr="00986729">
        <w:rPr>
          <w:sz w:val="28"/>
          <w:szCs w:val="28"/>
        </w:rPr>
        <w:t>Сальдо торгового баланса (ст. 2) формируется как разница между экспортом и импортом только товаров, без учета услуг. Комментарии к изменению торгового баланса зависят от того, какие факторы обусловили данное изменение. Рассматривая состояние торгового баланса за данный период также можно отметить постоянно положительное сальдо. С одной стороны сырая нефть, газ и другие нефтепродукты являются главным источником валютной выручки, а с другой – сдерживающим фактором развития, поскольку не дает возможность развивать товарную часть экспорта. В настоящее время одной из главных задач государства в данном направлении является увеличение удельного веса товаров с высокой степенью обработки. Выпуск высокотехнологичной продукции позволит устранить негативное влияние не только на платежный баланс, но и на темпы роста ВВП, бюджетные доходы, не привязанные к мировым ценам на нефть, укрепить стабильное положение рубля на международном валютном рынке.</w:t>
      </w:r>
    </w:p>
    <w:p w:rsidR="00754696" w:rsidRPr="00986729" w:rsidRDefault="00754696" w:rsidP="00986729">
      <w:pPr>
        <w:widowControl/>
        <w:spacing w:line="360" w:lineRule="auto"/>
        <w:ind w:firstLine="709"/>
        <w:rPr>
          <w:sz w:val="28"/>
          <w:szCs w:val="28"/>
        </w:rPr>
      </w:pPr>
      <w:r w:rsidRPr="00986729">
        <w:rPr>
          <w:sz w:val="28"/>
          <w:szCs w:val="28"/>
        </w:rPr>
        <w:t>Сальдо баланса услуг («невидимых операций») (ст. 3)  показывает разницу между полученной и переданной валютой от различных видов услуг (транспорт, поездки, туризм и т.д.) Баланс услуг в отличие от торгового баланса складывается с уменьшающимся отрицательным сальдо. Таким образом, импорт услуг уступает экспорту и в значительной своей массе покрывается за счет положительного торгового баланса.</w:t>
      </w:r>
    </w:p>
    <w:p w:rsidR="00754696" w:rsidRPr="00986729" w:rsidRDefault="00754696" w:rsidP="00986729">
      <w:pPr>
        <w:widowControl/>
        <w:spacing w:line="360" w:lineRule="auto"/>
        <w:ind w:firstLine="709"/>
        <w:rPr>
          <w:sz w:val="28"/>
          <w:szCs w:val="28"/>
        </w:rPr>
      </w:pPr>
      <w:r w:rsidRPr="00986729">
        <w:rPr>
          <w:sz w:val="28"/>
          <w:szCs w:val="28"/>
        </w:rPr>
        <w:t>Статья «Оплата труда» (ст. 4) включает переводы заработной платы иностранных рабочих и других нерезидентов, работающих в РФ (в основном граждан СНГ), и поступающие в РФ доходы российских граждан, работающих за рубежом. Несмотря на значительную миграцию рабочей силы, данная статья занимает скромное место в платежном балансе России. Изменения за пятилетний период связаны с «выходом из тени» некоторой части скрытых доходов, полученных нерезидентами, но очевидно, что значительная часть этих финансовых потоков не проходит через банки и не отражается в платежном балансе.</w:t>
      </w:r>
      <w:r w:rsidR="00D86261" w:rsidRPr="00986729">
        <w:rPr>
          <w:sz w:val="28"/>
          <w:szCs w:val="28"/>
        </w:rPr>
        <w:t xml:space="preserve"> Импорт трудовых ресурсов превышает экспорт на 1869 млн. долл.</w:t>
      </w:r>
    </w:p>
    <w:p w:rsidR="00754696" w:rsidRPr="00986729" w:rsidRDefault="00754696" w:rsidP="00986729">
      <w:pPr>
        <w:widowControl/>
        <w:spacing w:line="360" w:lineRule="auto"/>
        <w:ind w:firstLine="709"/>
        <w:rPr>
          <w:sz w:val="28"/>
          <w:szCs w:val="28"/>
        </w:rPr>
      </w:pPr>
      <w:r w:rsidRPr="00986729">
        <w:rPr>
          <w:sz w:val="28"/>
          <w:szCs w:val="28"/>
        </w:rPr>
        <w:t>Статья «Доходы от инвестиций» (ст. 5) связана с переводом процентов и дивидендов по внешним инвестициям и заимствованиям, а также внутреннему долгу, если долговые обязательства принадлежат нерезидентам. Россия в большей мере выступает в качестве должника, чем кредитора. Поэтому данная статья сводится с отрицательным сальдо</w:t>
      </w:r>
      <w:r w:rsidR="00527F78" w:rsidRPr="00986729">
        <w:rPr>
          <w:sz w:val="28"/>
          <w:szCs w:val="28"/>
        </w:rPr>
        <w:t xml:space="preserve"> в размере </w:t>
      </w:r>
      <w:r w:rsidR="00527F78" w:rsidRPr="00986729">
        <w:rPr>
          <w:iCs/>
          <w:sz w:val="28"/>
          <w:szCs w:val="28"/>
        </w:rPr>
        <w:t>17241 млн. долл.</w:t>
      </w:r>
    </w:p>
    <w:p w:rsidR="00754696" w:rsidRPr="00986729" w:rsidRDefault="00754696" w:rsidP="00986729">
      <w:pPr>
        <w:widowControl/>
        <w:spacing w:line="360" w:lineRule="auto"/>
        <w:ind w:firstLine="709"/>
        <w:rPr>
          <w:sz w:val="28"/>
          <w:szCs w:val="28"/>
        </w:rPr>
      </w:pPr>
      <w:r w:rsidRPr="00986729">
        <w:rPr>
          <w:sz w:val="28"/>
          <w:szCs w:val="28"/>
        </w:rPr>
        <w:t>Статья «Текущие трансферты» (ст. 6) отражает односторонние переводы, переданные на безвозмездной основе. В первые годы перехода к рыночной экономике Россия получала безвозмездную иностранную помощь, в настоящее в</w:t>
      </w:r>
      <w:r w:rsidR="00D86261" w:rsidRPr="00986729">
        <w:rPr>
          <w:sz w:val="28"/>
          <w:szCs w:val="28"/>
        </w:rPr>
        <w:t xml:space="preserve">ремя эти операции невелики и составили в </w:t>
      </w:r>
      <w:r w:rsidR="00C0440F" w:rsidRPr="00986729">
        <w:rPr>
          <w:sz w:val="28"/>
          <w:szCs w:val="28"/>
        </w:rPr>
        <w:t>2007</w:t>
      </w:r>
      <w:r w:rsidR="00D86261" w:rsidRPr="00986729">
        <w:rPr>
          <w:sz w:val="28"/>
          <w:szCs w:val="28"/>
        </w:rPr>
        <w:t xml:space="preserve"> году -1122 млн. долл.</w:t>
      </w:r>
    </w:p>
    <w:p w:rsidR="00E8386B" w:rsidRPr="00986729" w:rsidRDefault="00754696" w:rsidP="00986729">
      <w:pPr>
        <w:widowControl/>
        <w:spacing w:line="360" w:lineRule="auto"/>
        <w:ind w:firstLine="709"/>
        <w:rPr>
          <w:sz w:val="28"/>
          <w:szCs w:val="28"/>
        </w:rPr>
      </w:pPr>
      <w:r w:rsidRPr="00986729">
        <w:rPr>
          <w:sz w:val="28"/>
          <w:szCs w:val="28"/>
        </w:rPr>
        <w:t>Сальдо движения капиталов (ст. 7)  фактически является зеркальным отражением состояния текущего сальдо, так как показывает финансирование потока реальных ресурсов.</w:t>
      </w:r>
      <w:r w:rsidR="00E8386B" w:rsidRPr="00986729">
        <w:rPr>
          <w:sz w:val="28"/>
          <w:szCs w:val="28"/>
        </w:rPr>
        <w:t xml:space="preserve"> </w:t>
      </w:r>
    </w:p>
    <w:p w:rsidR="00E8386B" w:rsidRPr="00986729" w:rsidRDefault="00754696" w:rsidP="00986729">
      <w:pPr>
        <w:widowControl/>
        <w:spacing w:line="360" w:lineRule="auto"/>
        <w:ind w:firstLine="709"/>
        <w:rPr>
          <w:sz w:val="28"/>
          <w:szCs w:val="28"/>
        </w:rPr>
      </w:pPr>
      <w:r w:rsidRPr="00986729">
        <w:rPr>
          <w:sz w:val="28"/>
          <w:szCs w:val="28"/>
        </w:rPr>
        <w:t xml:space="preserve">В «Финансовом счете» (ст. </w:t>
      </w:r>
      <w:r w:rsidR="001B0B8D" w:rsidRPr="00986729">
        <w:rPr>
          <w:sz w:val="28"/>
          <w:szCs w:val="28"/>
        </w:rPr>
        <w:t>8</w:t>
      </w:r>
      <w:r w:rsidRPr="00986729">
        <w:rPr>
          <w:sz w:val="28"/>
          <w:szCs w:val="28"/>
        </w:rPr>
        <w:t>) отражается движение зарубежных активов и обязательно классифицируется по функциональному признаку: прямые, портфельные и прочие инвестиции. К последнему виду причислены все займы, независимо от их источников, цели, условий. По этим операциям Россия выступает в качестве нетто-кредитора, хотя и сама получает значительные внешние ресурсы по различным каналам. Финансовые потоки в страну перекрываются</w:t>
      </w:r>
      <w:r w:rsidR="00171AFC" w:rsidRPr="00986729">
        <w:rPr>
          <w:sz w:val="28"/>
          <w:szCs w:val="28"/>
        </w:rPr>
        <w:t xml:space="preserve"> оттоком капитала, а также </w:t>
      </w:r>
      <w:r w:rsidRPr="00986729">
        <w:rPr>
          <w:sz w:val="28"/>
          <w:szCs w:val="28"/>
        </w:rPr>
        <w:t>беспроцентными ссудами населе</w:t>
      </w:r>
      <w:r w:rsidR="00171AFC" w:rsidRPr="00986729">
        <w:rPr>
          <w:sz w:val="28"/>
          <w:szCs w:val="28"/>
        </w:rPr>
        <w:t xml:space="preserve">ния в форме валютных сбережений, что составило </w:t>
      </w:r>
      <w:r w:rsidR="00171AFC" w:rsidRPr="00986729">
        <w:rPr>
          <w:bCs/>
          <w:iCs/>
          <w:sz w:val="28"/>
          <w:szCs w:val="28"/>
        </w:rPr>
        <w:t>-58665</w:t>
      </w:r>
      <w:r w:rsidRPr="00986729">
        <w:rPr>
          <w:sz w:val="28"/>
          <w:szCs w:val="28"/>
        </w:rPr>
        <w:t xml:space="preserve"> </w:t>
      </w:r>
      <w:r w:rsidR="00171AFC" w:rsidRPr="00986729">
        <w:rPr>
          <w:sz w:val="28"/>
          <w:szCs w:val="28"/>
        </w:rPr>
        <w:t>млн. долл.</w:t>
      </w:r>
    </w:p>
    <w:p w:rsidR="00754696" w:rsidRPr="00986729" w:rsidRDefault="00754696" w:rsidP="00986729">
      <w:pPr>
        <w:widowControl/>
        <w:spacing w:line="360" w:lineRule="auto"/>
        <w:ind w:firstLine="709"/>
        <w:rPr>
          <w:sz w:val="28"/>
          <w:szCs w:val="28"/>
        </w:rPr>
      </w:pPr>
      <w:r w:rsidRPr="00986729">
        <w:rPr>
          <w:sz w:val="28"/>
          <w:szCs w:val="28"/>
        </w:rPr>
        <w:t>«Резервные активы» (ст. 9) ЦБ РФ также включены в финансовый счет. Знак минус означае</w:t>
      </w:r>
      <w:r w:rsidR="003F17DD" w:rsidRPr="00986729">
        <w:rPr>
          <w:sz w:val="28"/>
          <w:szCs w:val="28"/>
        </w:rPr>
        <w:t>т рост зарубежных активов ЦБ РФ</w:t>
      </w:r>
      <w:r w:rsidRPr="00986729">
        <w:rPr>
          <w:sz w:val="28"/>
          <w:szCs w:val="28"/>
        </w:rPr>
        <w:t xml:space="preserve">. </w:t>
      </w:r>
      <w:r w:rsidR="003F17DD" w:rsidRPr="00986729">
        <w:rPr>
          <w:sz w:val="28"/>
          <w:szCs w:val="28"/>
        </w:rPr>
        <w:t xml:space="preserve">Иностранные резервы Банка России в </w:t>
      </w:r>
      <w:r w:rsidR="00C0440F" w:rsidRPr="00986729">
        <w:rPr>
          <w:sz w:val="28"/>
          <w:szCs w:val="28"/>
        </w:rPr>
        <w:t>2007</w:t>
      </w:r>
      <w:r w:rsidR="003F17DD" w:rsidRPr="00986729">
        <w:rPr>
          <w:sz w:val="28"/>
          <w:szCs w:val="28"/>
        </w:rPr>
        <w:t xml:space="preserve"> году составили </w:t>
      </w:r>
      <w:r w:rsidR="003F17DD" w:rsidRPr="00986729">
        <w:rPr>
          <w:bCs/>
          <w:sz w:val="28"/>
          <w:szCs w:val="28"/>
        </w:rPr>
        <w:t xml:space="preserve">-61461 млн. долл. </w:t>
      </w:r>
      <w:r w:rsidRPr="00986729">
        <w:rPr>
          <w:sz w:val="28"/>
          <w:szCs w:val="28"/>
        </w:rPr>
        <w:t>Эти активы должны обладать высокой ликвидностью, поэтому формируются за счет высоконадежных, государственных ценных бумаг, а также текущих счетов в авторитетных иностранных банках. Валютные резервы ЦБ РФ сформированы основном в долларах США, а также в евро. Банк России призван поддерживать определенный уровень международной ликвидности и обеспечивать конвертируемость национальной валюты в иностранную. Также за счет валютных резервов ЦБ РФ покрывается дефицит платежного баланса (см. далее) и регулируется валютный курс.</w:t>
      </w:r>
    </w:p>
    <w:p w:rsidR="00754696" w:rsidRPr="00986729" w:rsidRDefault="00754696" w:rsidP="00986729">
      <w:pPr>
        <w:widowControl/>
        <w:spacing w:line="360" w:lineRule="auto"/>
        <w:ind w:firstLine="709"/>
        <w:rPr>
          <w:sz w:val="28"/>
          <w:szCs w:val="28"/>
        </w:rPr>
      </w:pPr>
      <w:r w:rsidRPr="00986729">
        <w:rPr>
          <w:sz w:val="28"/>
          <w:szCs w:val="28"/>
        </w:rPr>
        <w:t xml:space="preserve">К статье «Ошибки и пропуски» (ст. 10), в которую относят статистические неточности и неучтенные операции, особенно по разделу движения капиталов и кредитов. Высокий показатель ошибок и пропусков в российском платежном балансе обусловлен как несовершенством учета, так и скрытым «бегством» капитала. Основные формы этого «бегства» таковы: занижение экспортных или завышение импортных цен, невозврат валютной выручки, авансовые платежи по фиктивным импортным контрактам. На конец </w:t>
      </w:r>
      <w:r w:rsidR="00C0440F" w:rsidRPr="00986729">
        <w:rPr>
          <w:sz w:val="28"/>
          <w:szCs w:val="28"/>
        </w:rPr>
        <w:t>2007</w:t>
      </w:r>
      <w:r w:rsidRPr="00986729">
        <w:rPr>
          <w:sz w:val="28"/>
          <w:szCs w:val="28"/>
        </w:rPr>
        <w:t xml:space="preserve"> данная статья составила 187,42</w:t>
      </w:r>
      <w:r w:rsidRPr="00986729">
        <w:rPr>
          <w:bCs/>
          <w:sz w:val="28"/>
          <w:szCs w:val="28"/>
        </w:rPr>
        <w:t xml:space="preserve"> млн. долл. США, что на 87,42% больше предыдущего года. На </w:t>
      </w:r>
      <w:r w:rsidR="00C0440F" w:rsidRPr="00986729">
        <w:rPr>
          <w:bCs/>
          <w:sz w:val="28"/>
          <w:szCs w:val="28"/>
        </w:rPr>
        <w:t>2007</w:t>
      </w:r>
      <w:r w:rsidRPr="00986729">
        <w:rPr>
          <w:bCs/>
          <w:sz w:val="28"/>
          <w:szCs w:val="28"/>
        </w:rPr>
        <w:t xml:space="preserve"> – 2007 годы ожидается еще больший отток капитала, в связи с либерализацией внешнеэкономической </w:t>
      </w:r>
      <w:r w:rsidR="00A85EC7" w:rsidRPr="00986729">
        <w:rPr>
          <w:bCs/>
          <w:sz w:val="28"/>
          <w:szCs w:val="28"/>
        </w:rPr>
        <w:t>деятельности</w:t>
      </w:r>
      <w:r w:rsidRPr="00986729">
        <w:rPr>
          <w:bCs/>
          <w:sz w:val="28"/>
          <w:szCs w:val="28"/>
        </w:rPr>
        <w:t>.</w:t>
      </w:r>
    </w:p>
    <w:p w:rsidR="00754696" w:rsidRPr="00986729" w:rsidRDefault="00754696" w:rsidP="00986729">
      <w:pPr>
        <w:spacing w:line="360" w:lineRule="auto"/>
        <w:ind w:firstLine="709"/>
        <w:rPr>
          <w:sz w:val="28"/>
          <w:szCs w:val="28"/>
        </w:rPr>
      </w:pPr>
      <w:r w:rsidRPr="00986729">
        <w:rPr>
          <w:sz w:val="28"/>
          <w:szCs w:val="28"/>
        </w:rPr>
        <w:t>Для сохранения финансовой устойчивости государство обеспечивает стабильность платежного баланса. Материальной основой регулирования платежного баланса служат:</w:t>
      </w:r>
    </w:p>
    <w:p w:rsidR="00754696" w:rsidRPr="00986729" w:rsidRDefault="00754696" w:rsidP="00986729">
      <w:pPr>
        <w:numPr>
          <w:ilvl w:val="0"/>
          <w:numId w:val="12"/>
        </w:numPr>
        <w:spacing w:line="360" w:lineRule="auto"/>
        <w:ind w:firstLine="709"/>
        <w:rPr>
          <w:sz w:val="28"/>
          <w:szCs w:val="28"/>
        </w:rPr>
      </w:pPr>
      <w:r w:rsidRPr="00986729">
        <w:rPr>
          <w:sz w:val="28"/>
          <w:szCs w:val="28"/>
        </w:rPr>
        <w:t>Госсобственность, в т.ч. официальные золотовалютные резервы;</w:t>
      </w:r>
    </w:p>
    <w:p w:rsidR="00754696" w:rsidRPr="00986729" w:rsidRDefault="00754696" w:rsidP="00986729">
      <w:pPr>
        <w:numPr>
          <w:ilvl w:val="0"/>
          <w:numId w:val="12"/>
        </w:numPr>
        <w:spacing w:line="360" w:lineRule="auto"/>
        <w:ind w:firstLine="709"/>
        <w:rPr>
          <w:sz w:val="28"/>
          <w:szCs w:val="28"/>
        </w:rPr>
      </w:pPr>
      <w:r w:rsidRPr="00986729">
        <w:rPr>
          <w:sz w:val="28"/>
          <w:szCs w:val="28"/>
        </w:rPr>
        <w:t>Возрастание доли НД, перераспределяемого через бюджет;</w:t>
      </w:r>
    </w:p>
    <w:p w:rsidR="00754696" w:rsidRPr="00986729" w:rsidRDefault="00E8386B" w:rsidP="00986729">
      <w:pPr>
        <w:numPr>
          <w:ilvl w:val="0"/>
          <w:numId w:val="12"/>
        </w:numPr>
        <w:spacing w:line="360" w:lineRule="auto"/>
        <w:ind w:firstLine="709"/>
        <w:rPr>
          <w:sz w:val="28"/>
          <w:szCs w:val="28"/>
        </w:rPr>
      </w:pPr>
      <w:r w:rsidRPr="00986729">
        <w:rPr>
          <w:sz w:val="28"/>
          <w:szCs w:val="28"/>
        </w:rPr>
        <w:t>У</w:t>
      </w:r>
      <w:r w:rsidR="00754696" w:rsidRPr="00986729">
        <w:rPr>
          <w:sz w:val="28"/>
          <w:szCs w:val="28"/>
        </w:rPr>
        <w:t xml:space="preserve">частие </w:t>
      </w:r>
      <w:r w:rsidRPr="00986729">
        <w:rPr>
          <w:sz w:val="28"/>
          <w:szCs w:val="28"/>
        </w:rPr>
        <w:t>страны</w:t>
      </w:r>
      <w:r w:rsidR="00754696" w:rsidRPr="00986729">
        <w:rPr>
          <w:sz w:val="28"/>
          <w:szCs w:val="28"/>
        </w:rPr>
        <w:t xml:space="preserve"> в </w:t>
      </w:r>
      <w:r w:rsidRPr="00986729">
        <w:rPr>
          <w:sz w:val="28"/>
          <w:szCs w:val="28"/>
        </w:rPr>
        <w:t>МФО</w:t>
      </w:r>
      <w:r w:rsidR="00754696" w:rsidRPr="00986729">
        <w:rPr>
          <w:sz w:val="28"/>
          <w:szCs w:val="28"/>
        </w:rPr>
        <w:t xml:space="preserve"> как экспортера, кредитора, гаранта, заемщика;</w:t>
      </w:r>
    </w:p>
    <w:p w:rsidR="00754696" w:rsidRPr="00986729" w:rsidRDefault="00754696" w:rsidP="00986729">
      <w:pPr>
        <w:numPr>
          <w:ilvl w:val="0"/>
          <w:numId w:val="12"/>
        </w:numPr>
        <w:spacing w:line="360" w:lineRule="auto"/>
        <w:ind w:firstLine="709"/>
        <w:rPr>
          <w:sz w:val="28"/>
          <w:szCs w:val="28"/>
        </w:rPr>
      </w:pPr>
      <w:r w:rsidRPr="00986729">
        <w:rPr>
          <w:sz w:val="28"/>
          <w:szCs w:val="28"/>
        </w:rPr>
        <w:t>Регламентация внешнеэкономических операций с помощью нормативных актов и органов государственного контроля.</w:t>
      </w:r>
    </w:p>
    <w:p w:rsidR="00754696" w:rsidRPr="00986729" w:rsidRDefault="00754696" w:rsidP="00986729">
      <w:pPr>
        <w:spacing w:line="360" w:lineRule="auto"/>
        <w:ind w:firstLine="709"/>
        <w:rPr>
          <w:sz w:val="28"/>
          <w:szCs w:val="28"/>
        </w:rPr>
      </w:pPr>
      <w:r w:rsidRPr="00986729">
        <w:rPr>
          <w:sz w:val="28"/>
          <w:szCs w:val="28"/>
        </w:rPr>
        <w:t>Выделяют методы покрытия дефицита платежного баланса:</w:t>
      </w:r>
    </w:p>
    <w:p w:rsidR="00754696" w:rsidRPr="00986729" w:rsidRDefault="00754696" w:rsidP="00986729">
      <w:pPr>
        <w:numPr>
          <w:ilvl w:val="0"/>
          <w:numId w:val="12"/>
        </w:numPr>
        <w:spacing w:line="360" w:lineRule="auto"/>
        <w:ind w:firstLine="709"/>
        <w:rPr>
          <w:sz w:val="28"/>
          <w:szCs w:val="28"/>
        </w:rPr>
      </w:pPr>
      <w:r w:rsidRPr="00986729">
        <w:rPr>
          <w:sz w:val="28"/>
          <w:szCs w:val="28"/>
        </w:rPr>
        <w:t>Иностранные кредиты;</w:t>
      </w:r>
    </w:p>
    <w:p w:rsidR="00754696" w:rsidRPr="00986729" w:rsidRDefault="00754696" w:rsidP="00986729">
      <w:pPr>
        <w:numPr>
          <w:ilvl w:val="0"/>
          <w:numId w:val="12"/>
        </w:numPr>
        <w:spacing w:line="360" w:lineRule="auto"/>
        <w:ind w:firstLine="709"/>
        <w:rPr>
          <w:sz w:val="28"/>
          <w:szCs w:val="28"/>
        </w:rPr>
      </w:pPr>
      <w:r w:rsidRPr="00986729">
        <w:rPr>
          <w:sz w:val="28"/>
          <w:szCs w:val="28"/>
        </w:rPr>
        <w:t>Ввоз капиталов;</w:t>
      </w:r>
    </w:p>
    <w:p w:rsidR="00754696" w:rsidRPr="00986729" w:rsidRDefault="00754696" w:rsidP="00986729">
      <w:pPr>
        <w:numPr>
          <w:ilvl w:val="0"/>
          <w:numId w:val="12"/>
        </w:numPr>
        <w:spacing w:line="360" w:lineRule="auto"/>
        <w:ind w:firstLine="709"/>
        <w:rPr>
          <w:sz w:val="28"/>
          <w:szCs w:val="28"/>
        </w:rPr>
      </w:pPr>
      <w:r w:rsidRPr="00986729">
        <w:rPr>
          <w:sz w:val="28"/>
          <w:szCs w:val="28"/>
        </w:rPr>
        <w:t xml:space="preserve">Валютное регулирование, в т.ч. валютные интервенции и перевод </w:t>
      </w:r>
      <w:r w:rsidRPr="00986729">
        <w:rPr>
          <w:sz w:val="28"/>
          <w:szCs w:val="28"/>
          <w:lang w:val="en-US"/>
        </w:rPr>
        <w:t>SDR</w:t>
      </w:r>
      <w:r w:rsidRPr="00986729">
        <w:rPr>
          <w:sz w:val="28"/>
          <w:szCs w:val="28"/>
        </w:rPr>
        <w:t xml:space="preserve"> со счета одной страны на счет другой в МВФ в обмен на иностранную валюту;</w:t>
      </w:r>
    </w:p>
    <w:p w:rsidR="00754696" w:rsidRPr="00986729" w:rsidRDefault="00754696" w:rsidP="00986729">
      <w:pPr>
        <w:numPr>
          <w:ilvl w:val="0"/>
          <w:numId w:val="12"/>
        </w:numPr>
        <w:spacing w:line="360" w:lineRule="auto"/>
        <w:ind w:firstLine="709"/>
        <w:rPr>
          <w:sz w:val="28"/>
          <w:szCs w:val="28"/>
        </w:rPr>
      </w:pPr>
      <w:r w:rsidRPr="00986729">
        <w:rPr>
          <w:sz w:val="28"/>
          <w:szCs w:val="28"/>
        </w:rPr>
        <w:t>Продажа иностранных и национальных ценных бумаг за границей.</w:t>
      </w:r>
    </w:p>
    <w:p w:rsidR="00E8386B" w:rsidRPr="00986729" w:rsidRDefault="00754696" w:rsidP="00986729">
      <w:pPr>
        <w:spacing w:line="360" w:lineRule="auto"/>
        <w:ind w:firstLine="709"/>
        <w:rPr>
          <w:sz w:val="28"/>
          <w:szCs w:val="28"/>
        </w:rPr>
      </w:pPr>
      <w:r w:rsidRPr="00986729">
        <w:rPr>
          <w:sz w:val="28"/>
          <w:szCs w:val="28"/>
        </w:rPr>
        <w:t>Странам с активным платежным балансом небезразлично, какими средствами покрываются международные обязател</w:t>
      </w:r>
      <w:r w:rsidR="00E8386B" w:rsidRPr="00986729">
        <w:rPr>
          <w:sz w:val="28"/>
          <w:szCs w:val="28"/>
        </w:rPr>
        <w:t>ьства их должниками.</w:t>
      </w:r>
    </w:p>
    <w:p w:rsidR="00754696" w:rsidRPr="00986729" w:rsidRDefault="00754696" w:rsidP="00986729">
      <w:pPr>
        <w:spacing w:line="360" w:lineRule="auto"/>
        <w:ind w:firstLine="709"/>
        <w:rPr>
          <w:sz w:val="28"/>
          <w:szCs w:val="28"/>
        </w:rPr>
      </w:pPr>
      <w:r w:rsidRPr="00986729">
        <w:rPr>
          <w:sz w:val="28"/>
          <w:szCs w:val="28"/>
        </w:rPr>
        <w:t>Поэтому проблема балансирования платежного баланса часто вызывает межгосударственные разногласия.</w:t>
      </w:r>
    </w:p>
    <w:p w:rsidR="00754696" w:rsidRPr="00986729" w:rsidRDefault="00754696" w:rsidP="00986729">
      <w:pPr>
        <w:spacing w:line="360" w:lineRule="auto"/>
        <w:ind w:firstLine="709"/>
        <w:rPr>
          <w:sz w:val="28"/>
          <w:szCs w:val="28"/>
        </w:rPr>
      </w:pPr>
    </w:p>
    <w:p w:rsidR="00DF69A4" w:rsidRPr="00986729" w:rsidRDefault="00DF69A4" w:rsidP="00986729">
      <w:pPr>
        <w:widowControl/>
        <w:tabs>
          <w:tab w:val="left" w:pos="708"/>
          <w:tab w:val="left" w:pos="1416"/>
          <w:tab w:val="left" w:pos="2124"/>
          <w:tab w:val="left" w:pos="3066"/>
          <w:tab w:val="left" w:pos="3540"/>
        </w:tabs>
        <w:spacing w:line="360" w:lineRule="auto"/>
        <w:ind w:firstLine="709"/>
        <w:rPr>
          <w:sz w:val="28"/>
          <w:szCs w:val="28"/>
        </w:rPr>
      </w:pPr>
      <w:r w:rsidRPr="00986729">
        <w:rPr>
          <w:sz w:val="28"/>
          <w:szCs w:val="28"/>
        </w:rPr>
        <w:t>2.2</w:t>
      </w:r>
      <w:r w:rsidRPr="00986729">
        <w:rPr>
          <w:sz w:val="28"/>
          <w:szCs w:val="28"/>
        </w:rPr>
        <w:tab/>
        <w:t xml:space="preserve">Анализ внешней торговли России за </w:t>
      </w:r>
      <w:r w:rsidR="00451092" w:rsidRPr="00986729">
        <w:rPr>
          <w:sz w:val="28"/>
          <w:szCs w:val="28"/>
        </w:rPr>
        <w:t>2002</w:t>
      </w:r>
      <w:r w:rsidRPr="00986729">
        <w:rPr>
          <w:sz w:val="28"/>
          <w:szCs w:val="28"/>
        </w:rPr>
        <w:t xml:space="preserve"> – </w:t>
      </w:r>
      <w:r w:rsidR="00C0440F" w:rsidRPr="00986729">
        <w:rPr>
          <w:sz w:val="28"/>
          <w:szCs w:val="28"/>
        </w:rPr>
        <w:t>2007</w:t>
      </w:r>
      <w:r w:rsidRPr="00986729">
        <w:rPr>
          <w:sz w:val="28"/>
          <w:szCs w:val="28"/>
        </w:rPr>
        <w:t xml:space="preserve"> годы</w:t>
      </w:r>
    </w:p>
    <w:p w:rsidR="00986729" w:rsidRDefault="00986729" w:rsidP="00986729">
      <w:pPr>
        <w:widowControl/>
        <w:spacing w:line="360" w:lineRule="auto"/>
        <w:ind w:firstLine="709"/>
        <w:rPr>
          <w:sz w:val="28"/>
          <w:szCs w:val="28"/>
        </w:rPr>
      </w:pPr>
    </w:p>
    <w:p w:rsidR="00DF69A4" w:rsidRPr="00986729" w:rsidRDefault="003F17DD" w:rsidP="00986729">
      <w:pPr>
        <w:widowControl/>
        <w:spacing w:line="360" w:lineRule="auto"/>
        <w:ind w:firstLine="709"/>
        <w:rPr>
          <w:sz w:val="28"/>
          <w:szCs w:val="28"/>
        </w:rPr>
      </w:pPr>
      <w:r w:rsidRPr="00986729">
        <w:rPr>
          <w:sz w:val="28"/>
          <w:szCs w:val="28"/>
        </w:rPr>
        <w:t xml:space="preserve">В целом за </w:t>
      </w:r>
      <w:r w:rsidR="00451092" w:rsidRPr="00986729">
        <w:rPr>
          <w:sz w:val="28"/>
          <w:szCs w:val="28"/>
        </w:rPr>
        <w:t>2002</w:t>
      </w:r>
      <w:r w:rsidRPr="00986729">
        <w:rPr>
          <w:sz w:val="28"/>
          <w:szCs w:val="28"/>
        </w:rPr>
        <w:t xml:space="preserve"> –</w:t>
      </w:r>
      <w:r w:rsidR="00DA61E3" w:rsidRPr="00986729">
        <w:rPr>
          <w:sz w:val="28"/>
          <w:szCs w:val="28"/>
        </w:rPr>
        <w:t xml:space="preserve"> </w:t>
      </w:r>
      <w:r w:rsidR="00C0440F" w:rsidRPr="00986729">
        <w:rPr>
          <w:sz w:val="28"/>
          <w:szCs w:val="28"/>
        </w:rPr>
        <w:t>2007</w:t>
      </w:r>
      <w:r w:rsidR="00DF69A4" w:rsidRPr="00986729">
        <w:rPr>
          <w:sz w:val="28"/>
          <w:szCs w:val="28"/>
        </w:rPr>
        <w:t xml:space="preserve"> годы можно заметить постоянный рост внешнеторгового оборота. Наиболее высокие темпы роста были в начале и в конце анализируемого периода и составляли в среднем 30%. В общей структуре наблюдается незначительное увеличение доли импорта в товарообороте и, соответственно, уменьшение доли экспорта. В данном случае такая ситуация является следствием того, что темпы роста импорта в нашу страну превышают темпы роста экспорта, т.к. в абсолютном выражении растет как экспорт, так и импорт. В результате можно сделать вывод, что снижение нагрузки товарную часть платежного баланса было вызвано высокими ценами на нефть и действия Правительства РФ по стимулированию экспортной деятельности (отмена продажи валютной выручки, открытия специальных банковских сче</w:t>
      </w:r>
      <w:r w:rsidR="00F54237" w:rsidRPr="00986729">
        <w:rPr>
          <w:sz w:val="28"/>
          <w:szCs w:val="28"/>
        </w:rPr>
        <w:t xml:space="preserve">тов и мер по их резервированию) </w:t>
      </w:r>
      <w:r w:rsidR="00DF69A4" w:rsidRPr="00986729">
        <w:rPr>
          <w:sz w:val="28"/>
          <w:szCs w:val="28"/>
          <w:lang w:val="en-US"/>
        </w:rPr>
        <w:t>[</w:t>
      </w:r>
      <w:r w:rsidR="00DF69A4" w:rsidRPr="00986729">
        <w:rPr>
          <w:sz w:val="28"/>
          <w:szCs w:val="28"/>
        </w:rPr>
        <w:t>2</w:t>
      </w:r>
      <w:r w:rsidR="00DF69A4" w:rsidRPr="00986729">
        <w:rPr>
          <w:sz w:val="28"/>
          <w:szCs w:val="28"/>
          <w:lang w:val="en-US"/>
        </w:rPr>
        <w:t>]</w:t>
      </w:r>
      <w:r w:rsidR="00DF69A4" w:rsidRPr="00986729">
        <w:rPr>
          <w:sz w:val="28"/>
          <w:szCs w:val="28"/>
        </w:rPr>
        <w:t xml:space="preserve">. Разница между экспортом и импортом, за рассматриваемый период была положительна и значительно возросла за счет увеличения объемов товарооборота. Товарооборот увеличивался неравномерно, и основное увеличение происходило к концу периода: темпы прироста в </w:t>
      </w:r>
      <w:r w:rsidR="00451092" w:rsidRPr="00986729">
        <w:rPr>
          <w:sz w:val="28"/>
          <w:szCs w:val="28"/>
        </w:rPr>
        <w:t>2004</w:t>
      </w:r>
      <w:r w:rsidR="00DF69A4" w:rsidRPr="00986729">
        <w:rPr>
          <w:sz w:val="28"/>
          <w:szCs w:val="28"/>
        </w:rPr>
        <w:t xml:space="preserve"> составили    -26,4%, а в </w:t>
      </w:r>
      <w:r w:rsidR="00C0440F" w:rsidRPr="00986729">
        <w:rPr>
          <w:sz w:val="28"/>
          <w:szCs w:val="28"/>
        </w:rPr>
        <w:t>2007</w:t>
      </w:r>
      <w:r w:rsidR="00DF69A4" w:rsidRPr="00986729">
        <w:rPr>
          <w:sz w:val="28"/>
          <w:szCs w:val="28"/>
        </w:rPr>
        <w:t xml:space="preserve"> году –   1,6%.</w:t>
      </w:r>
    </w:p>
    <w:p w:rsidR="00DF69A4" w:rsidRPr="00986729" w:rsidRDefault="00DF69A4" w:rsidP="00986729">
      <w:pPr>
        <w:widowControl/>
        <w:spacing w:line="360" w:lineRule="auto"/>
        <w:ind w:firstLine="709"/>
        <w:rPr>
          <w:sz w:val="28"/>
          <w:szCs w:val="28"/>
        </w:rPr>
      </w:pPr>
      <w:r w:rsidRPr="00986729">
        <w:rPr>
          <w:sz w:val="28"/>
          <w:szCs w:val="28"/>
        </w:rPr>
        <w:t xml:space="preserve">Внешнеторговые отношения со странами дальнего зарубежья (вне СНГ), можно охарактеризовать как сравнительно стабильные с невысокими темпами прироста экспорта; значительные изменения можно наблюдать лишь в </w:t>
      </w:r>
      <w:r w:rsidR="00451092" w:rsidRPr="00986729">
        <w:rPr>
          <w:sz w:val="28"/>
          <w:szCs w:val="28"/>
        </w:rPr>
        <w:t>2005</w:t>
      </w:r>
      <w:r w:rsidRPr="00986729">
        <w:rPr>
          <w:sz w:val="28"/>
          <w:szCs w:val="28"/>
        </w:rPr>
        <w:t xml:space="preserve"> – </w:t>
      </w:r>
      <w:r w:rsidR="00C0440F" w:rsidRPr="00986729">
        <w:rPr>
          <w:sz w:val="28"/>
          <w:szCs w:val="28"/>
        </w:rPr>
        <w:t>2007</w:t>
      </w:r>
      <w:r w:rsidRPr="00986729">
        <w:rPr>
          <w:sz w:val="28"/>
          <w:szCs w:val="28"/>
        </w:rPr>
        <w:t xml:space="preserve"> годах – произошло увеличение импорта и экспорта более чем в 1,5 раза. При рассмотрении структуры можно отметить небольшие колебания экспорта и увеличение удельного веса импорта более чем на 8%.</w:t>
      </w:r>
    </w:p>
    <w:p w:rsidR="00DF69A4" w:rsidRPr="00986729" w:rsidRDefault="00DF69A4" w:rsidP="00986729">
      <w:pPr>
        <w:widowControl/>
        <w:spacing w:line="360" w:lineRule="auto"/>
        <w:ind w:firstLine="709"/>
        <w:rPr>
          <w:sz w:val="28"/>
          <w:szCs w:val="28"/>
        </w:rPr>
      </w:pPr>
      <w:r w:rsidRPr="00986729">
        <w:rPr>
          <w:sz w:val="28"/>
          <w:szCs w:val="28"/>
        </w:rPr>
        <w:t>Ситуация со странами СНГ зеркально противоположна. Здесь преобладающей является экспортная часть товарооборота. Доля экспорта остается неизменной при сокращении импорта из этих стран как по динамике так и по структуре.</w:t>
      </w:r>
    </w:p>
    <w:p w:rsidR="00DF69A4" w:rsidRPr="00986729" w:rsidRDefault="00DF69A4" w:rsidP="00986729">
      <w:pPr>
        <w:widowControl/>
        <w:spacing w:line="360" w:lineRule="auto"/>
        <w:ind w:firstLine="709"/>
        <w:rPr>
          <w:sz w:val="28"/>
          <w:szCs w:val="28"/>
        </w:rPr>
      </w:pPr>
      <w:r w:rsidRPr="00986729">
        <w:rPr>
          <w:sz w:val="28"/>
          <w:szCs w:val="28"/>
        </w:rPr>
        <w:t>Внешняя торговля на данном этапе развития страны играет довольно неоднозначную роль. С одной стороны, она стала инструментом реализации модели интеграции России в мировую экономику, а с другой – одним из каналов «бегства» отечественных капиталов за рубеж, что было отмечено в первом пункте данной главы.</w:t>
      </w:r>
    </w:p>
    <w:p w:rsidR="00DF69A4" w:rsidRPr="00986729" w:rsidRDefault="00DF69A4" w:rsidP="00986729">
      <w:pPr>
        <w:widowControl/>
        <w:spacing w:line="360" w:lineRule="auto"/>
        <w:ind w:firstLine="709"/>
        <w:rPr>
          <w:sz w:val="28"/>
          <w:szCs w:val="28"/>
        </w:rPr>
      </w:pPr>
      <w:r w:rsidRPr="00986729">
        <w:rPr>
          <w:sz w:val="28"/>
          <w:szCs w:val="28"/>
        </w:rPr>
        <w:t>Таким образом, главными функциями внешней торговли остаются:</w:t>
      </w:r>
    </w:p>
    <w:p w:rsidR="00DF69A4" w:rsidRPr="00986729" w:rsidRDefault="00DF69A4" w:rsidP="00986729">
      <w:pPr>
        <w:widowControl/>
        <w:numPr>
          <w:ilvl w:val="0"/>
          <w:numId w:val="13"/>
        </w:numPr>
        <w:spacing w:line="360" w:lineRule="auto"/>
        <w:ind w:firstLine="709"/>
        <w:rPr>
          <w:sz w:val="28"/>
          <w:szCs w:val="28"/>
        </w:rPr>
      </w:pPr>
      <w:r w:rsidRPr="00986729">
        <w:rPr>
          <w:sz w:val="28"/>
          <w:szCs w:val="28"/>
        </w:rPr>
        <w:t>Источник дохода для государственного бюджета (таможенные сборы, НДС, акцизы, неналоговые поступления);</w:t>
      </w:r>
    </w:p>
    <w:p w:rsidR="00DF69A4" w:rsidRPr="00986729" w:rsidRDefault="00DF69A4" w:rsidP="00986729">
      <w:pPr>
        <w:widowControl/>
        <w:numPr>
          <w:ilvl w:val="0"/>
          <w:numId w:val="13"/>
        </w:numPr>
        <w:spacing w:line="360" w:lineRule="auto"/>
        <w:ind w:firstLine="709"/>
        <w:rPr>
          <w:sz w:val="28"/>
          <w:szCs w:val="28"/>
        </w:rPr>
      </w:pPr>
      <w:r w:rsidRPr="00986729">
        <w:rPr>
          <w:sz w:val="28"/>
          <w:szCs w:val="28"/>
        </w:rPr>
        <w:t>Инструмент интеграции большинства сегментов национальной экономики в международное экономическое сотрудничество;</w:t>
      </w:r>
    </w:p>
    <w:p w:rsidR="00DF69A4" w:rsidRPr="00986729" w:rsidRDefault="00DF69A4" w:rsidP="00986729">
      <w:pPr>
        <w:widowControl/>
        <w:numPr>
          <w:ilvl w:val="0"/>
          <w:numId w:val="13"/>
        </w:numPr>
        <w:spacing w:line="360" w:lineRule="auto"/>
        <w:ind w:firstLine="709"/>
        <w:rPr>
          <w:sz w:val="28"/>
          <w:szCs w:val="28"/>
        </w:rPr>
      </w:pPr>
      <w:r w:rsidRPr="00986729">
        <w:rPr>
          <w:sz w:val="28"/>
          <w:szCs w:val="28"/>
        </w:rPr>
        <w:t>Является фактором финансовой стабилизации.</w:t>
      </w:r>
    </w:p>
    <w:p w:rsidR="00DF69A4" w:rsidRPr="00986729" w:rsidRDefault="00DF69A4" w:rsidP="00986729">
      <w:pPr>
        <w:widowControl/>
        <w:spacing w:line="360" w:lineRule="auto"/>
        <w:ind w:firstLine="709"/>
        <w:rPr>
          <w:sz w:val="28"/>
          <w:szCs w:val="28"/>
        </w:rPr>
      </w:pPr>
      <w:r w:rsidRPr="00986729">
        <w:rPr>
          <w:sz w:val="28"/>
          <w:szCs w:val="28"/>
        </w:rPr>
        <w:t>Важным итогом в развитии внешнеторговых связей страны является также устойчивое положительное сальдо торгового баланса, достигнутое преимущественно за счет резкого сокращения так называемого централизованного импорта и увеличения экспорта в основном сырьевых товаров. Это позволило значительно ослабить нагрузку на расходную часть федерального бюджета.</w:t>
      </w:r>
    </w:p>
    <w:p w:rsidR="00DF69A4" w:rsidRPr="00986729" w:rsidRDefault="00DF69A4" w:rsidP="00986729">
      <w:pPr>
        <w:widowControl/>
        <w:spacing w:line="360" w:lineRule="auto"/>
        <w:ind w:firstLine="709"/>
        <w:rPr>
          <w:sz w:val="28"/>
          <w:szCs w:val="28"/>
        </w:rPr>
      </w:pPr>
      <w:r w:rsidRPr="00986729">
        <w:rPr>
          <w:sz w:val="28"/>
          <w:szCs w:val="28"/>
        </w:rPr>
        <w:t>Вместе с тем на фоне положительных тенденций в развитии внешней торговли  со всей очевидностью проявились и негативные стороны. Экспорт России продолжает носить ярко выраженный сырьевой характер. На долю пяти товарных групп приходятся около 80% экспорта (минеральное сырье и топливо – 45%, металлы – 17, химические товары – 8, лесоматериалы – около 5, сел</w:t>
      </w:r>
      <w:r w:rsidR="00F54237" w:rsidRPr="00986729">
        <w:rPr>
          <w:sz w:val="28"/>
          <w:szCs w:val="28"/>
        </w:rPr>
        <w:t>ьскохозяйственное сырье – 3%) [15</w:t>
      </w:r>
      <w:r w:rsidRPr="00986729">
        <w:rPr>
          <w:sz w:val="28"/>
          <w:szCs w:val="28"/>
        </w:rPr>
        <w:t>]</w:t>
      </w:r>
    </w:p>
    <w:p w:rsidR="00DF69A4" w:rsidRPr="00986729" w:rsidRDefault="00DF69A4" w:rsidP="00986729">
      <w:pPr>
        <w:pStyle w:val="ae"/>
        <w:spacing w:line="360" w:lineRule="auto"/>
        <w:ind w:firstLine="709"/>
        <w:rPr>
          <w:szCs w:val="28"/>
        </w:rPr>
      </w:pPr>
      <w:r w:rsidRPr="00986729">
        <w:rPr>
          <w:szCs w:val="28"/>
        </w:rPr>
        <w:t xml:space="preserve">В </w:t>
      </w:r>
      <w:r w:rsidR="00C0440F" w:rsidRPr="00986729">
        <w:rPr>
          <w:szCs w:val="28"/>
        </w:rPr>
        <w:t>2007</w:t>
      </w:r>
      <w:r w:rsidRPr="00986729">
        <w:rPr>
          <w:szCs w:val="28"/>
        </w:rPr>
        <w:t xml:space="preserve"> г. в общем объеме экспорта России на долю Нидерландов приходилось 8,4%, Германии – 7,3, Италии – 6,7, Китая – 5,6, Швейцарии – 4,3, США – 3,6, Финляндии – 3,2, Великобритании – 3,1, Японии – 1,9%.</w:t>
      </w:r>
    </w:p>
    <w:p w:rsidR="00DF69A4" w:rsidRPr="00986729" w:rsidRDefault="00DF69A4" w:rsidP="00986729">
      <w:pPr>
        <w:pStyle w:val="ae"/>
        <w:spacing w:line="360" w:lineRule="auto"/>
        <w:ind w:firstLine="709"/>
        <w:rPr>
          <w:szCs w:val="28"/>
        </w:rPr>
      </w:pPr>
      <w:r w:rsidRPr="00986729">
        <w:rPr>
          <w:szCs w:val="28"/>
        </w:rPr>
        <w:t>В импорте преобладали поставки из Германии – 14,0% от всего объема российского импорта, Китая – 6,3, Италии – 4,2, США – 4,2, Франции – 4,1, Финляндии – 3,1, Польши – 3,1, Великобритании – 2,7, Нидерландов – 1,8%.</w:t>
      </w:r>
    </w:p>
    <w:p w:rsidR="00DF69A4" w:rsidRPr="00986729" w:rsidRDefault="00DF69A4" w:rsidP="00986729">
      <w:pPr>
        <w:pStyle w:val="ae"/>
        <w:spacing w:line="360" w:lineRule="auto"/>
        <w:ind w:firstLine="709"/>
        <w:rPr>
          <w:szCs w:val="28"/>
        </w:rPr>
      </w:pPr>
      <w:r w:rsidRPr="00986729">
        <w:rPr>
          <w:szCs w:val="28"/>
        </w:rPr>
        <w:t xml:space="preserve">В </w:t>
      </w:r>
      <w:r w:rsidR="00C0440F" w:rsidRPr="00986729">
        <w:rPr>
          <w:szCs w:val="28"/>
        </w:rPr>
        <w:t>2007</w:t>
      </w:r>
      <w:r w:rsidRPr="00986729">
        <w:rPr>
          <w:szCs w:val="28"/>
        </w:rPr>
        <w:t xml:space="preserve"> г. в общем объеме экспорта России  на долю Беларуси приходилось 6,1%, Украины – 5,9, Казахстана – 2,6%.</w:t>
      </w:r>
    </w:p>
    <w:p w:rsidR="00DF69A4" w:rsidRPr="00986729" w:rsidRDefault="00DF69A4" w:rsidP="00986729">
      <w:pPr>
        <w:pStyle w:val="ae"/>
        <w:spacing w:line="360" w:lineRule="auto"/>
        <w:ind w:firstLine="709"/>
        <w:rPr>
          <w:spacing w:val="-2"/>
          <w:szCs w:val="28"/>
        </w:rPr>
      </w:pPr>
      <w:r w:rsidRPr="00986729">
        <w:rPr>
          <w:szCs w:val="28"/>
        </w:rPr>
        <w:t>В импорте преобладали поставки из Беларуси – 8,6% от всего объема российского импорта, Украины – 8,1, Казахстана – 4,</w:t>
      </w:r>
      <w:r w:rsidR="00F54237" w:rsidRPr="00986729">
        <w:rPr>
          <w:szCs w:val="28"/>
        </w:rPr>
        <w:t>6%. [14</w:t>
      </w:r>
      <w:r w:rsidRPr="00986729">
        <w:rPr>
          <w:szCs w:val="28"/>
        </w:rPr>
        <w:t>]</w:t>
      </w:r>
    </w:p>
    <w:p w:rsidR="00DF69A4" w:rsidRPr="00986729" w:rsidRDefault="00DF69A4" w:rsidP="00986729">
      <w:pPr>
        <w:widowControl/>
        <w:spacing w:line="360" w:lineRule="auto"/>
        <w:ind w:firstLine="709"/>
        <w:rPr>
          <w:sz w:val="28"/>
          <w:szCs w:val="28"/>
        </w:rPr>
      </w:pPr>
      <w:r w:rsidRPr="00986729">
        <w:rPr>
          <w:sz w:val="28"/>
          <w:szCs w:val="28"/>
        </w:rPr>
        <w:t xml:space="preserve">Одним из факторов увеличения валютной выручки от внешнеторговых операций является постоянное укрепление рубля по отношению к доллару и евро на протяжении </w:t>
      </w:r>
      <w:r w:rsidR="00451092" w:rsidRPr="00986729">
        <w:rPr>
          <w:sz w:val="28"/>
          <w:szCs w:val="28"/>
        </w:rPr>
        <w:t>2002</w:t>
      </w:r>
      <w:r w:rsidRPr="00986729">
        <w:rPr>
          <w:sz w:val="28"/>
          <w:szCs w:val="28"/>
        </w:rPr>
        <w:t xml:space="preserve"> – </w:t>
      </w:r>
      <w:r w:rsidR="00C0440F" w:rsidRPr="00986729">
        <w:rPr>
          <w:sz w:val="28"/>
          <w:szCs w:val="28"/>
        </w:rPr>
        <w:t>2007</w:t>
      </w:r>
      <w:r w:rsidRPr="00986729">
        <w:rPr>
          <w:sz w:val="28"/>
          <w:szCs w:val="28"/>
        </w:rPr>
        <w:t xml:space="preserve"> года, что свидетельствует о взаимосвязи и взаимозависимости международных торговых и валютных операций.</w:t>
      </w:r>
    </w:p>
    <w:p w:rsidR="00DF69A4" w:rsidRPr="00986729" w:rsidRDefault="00DF69A4" w:rsidP="00986729">
      <w:pPr>
        <w:widowControl/>
        <w:spacing w:line="360" w:lineRule="auto"/>
        <w:ind w:firstLine="709"/>
        <w:rPr>
          <w:sz w:val="28"/>
          <w:szCs w:val="28"/>
        </w:rPr>
      </w:pPr>
      <w:r w:rsidRPr="00986729">
        <w:rPr>
          <w:sz w:val="28"/>
          <w:szCs w:val="28"/>
        </w:rPr>
        <w:t xml:space="preserve">В результате можно сделать вывод, что международные финансовые отношения могут оказывать как позитивное, так и негативное влияние. В частности результат внешнеторговых операций жестко привязан к цене на нефть марки </w:t>
      </w:r>
      <w:r w:rsidRPr="00986729">
        <w:rPr>
          <w:sz w:val="28"/>
          <w:szCs w:val="28"/>
          <w:lang w:val="en-US"/>
        </w:rPr>
        <w:t>Urals</w:t>
      </w:r>
      <w:r w:rsidRPr="00986729">
        <w:rPr>
          <w:sz w:val="28"/>
          <w:szCs w:val="28"/>
        </w:rPr>
        <w:t>, других товаров сырьевого назначения. Изменение данной ситуации может стать (стало) главной задачей на ближайшее время.</w:t>
      </w:r>
    </w:p>
    <w:p w:rsidR="00DF69A4" w:rsidRPr="00986729" w:rsidRDefault="00DF69A4" w:rsidP="00986729">
      <w:pPr>
        <w:widowControl/>
        <w:spacing w:line="360" w:lineRule="auto"/>
        <w:ind w:firstLine="709"/>
        <w:rPr>
          <w:sz w:val="28"/>
          <w:szCs w:val="28"/>
        </w:rPr>
      </w:pPr>
      <w:r w:rsidRPr="00986729">
        <w:rPr>
          <w:sz w:val="28"/>
          <w:szCs w:val="28"/>
        </w:rPr>
        <w:t>Таким образом,  внешнеэкономический комплекс в экономике страны являлся одним из приоритетов экономической политики. Рост объемов внешней торговли, и, прежде всего экспорта, явился одним из важнейших факторов увеличения ВВП.</w:t>
      </w:r>
    </w:p>
    <w:p w:rsidR="00451092" w:rsidRPr="00986729" w:rsidRDefault="00986729" w:rsidP="00986729">
      <w:pPr>
        <w:suppressAutoHyphens/>
        <w:spacing w:line="360" w:lineRule="auto"/>
        <w:ind w:firstLine="709"/>
        <w:rPr>
          <w:sz w:val="28"/>
          <w:szCs w:val="28"/>
        </w:rPr>
      </w:pPr>
      <w:r>
        <w:rPr>
          <w:sz w:val="28"/>
          <w:szCs w:val="28"/>
        </w:rPr>
        <w:br w:type="page"/>
      </w:r>
      <w:r w:rsidR="00451092" w:rsidRPr="00986729">
        <w:rPr>
          <w:sz w:val="28"/>
          <w:szCs w:val="28"/>
        </w:rPr>
        <w:t xml:space="preserve">Глава 3. </w:t>
      </w:r>
      <w:r w:rsidR="00451092" w:rsidRPr="00986729">
        <w:rPr>
          <w:smallCaps/>
          <w:sz w:val="28"/>
          <w:szCs w:val="28"/>
        </w:rPr>
        <w:t>Перспективы развития международных финансовых отношений</w:t>
      </w:r>
    </w:p>
    <w:p w:rsidR="00451092" w:rsidRPr="00986729" w:rsidRDefault="00451092" w:rsidP="00986729">
      <w:pPr>
        <w:widowControl/>
        <w:spacing w:line="360" w:lineRule="auto"/>
        <w:ind w:firstLine="709"/>
        <w:rPr>
          <w:sz w:val="28"/>
          <w:szCs w:val="28"/>
          <w:lang w:val="en-US"/>
        </w:rPr>
      </w:pPr>
    </w:p>
    <w:p w:rsidR="00451092" w:rsidRPr="00986729" w:rsidRDefault="00451092" w:rsidP="00986729">
      <w:pPr>
        <w:widowControl/>
        <w:spacing w:line="360" w:lineRule="auto"/>
        <w:ind w:firstLine="709"/>
        <w:rPr>
          <w:sz w:val="28"/>
          <w:szCs w:val="28"/>
        </w:rPr>
      </w:pPr>
      <w:r w:rsidRPr="00986729">
        <w:rPr>
          <w:sz w:val="28"/>
          <w:szCs w:val="28"/>
        </w:rPr>
        <w:t>3.1. Участие России в международных финансовых организациях</w:t>
      </w:r>
    </w:p>
    <w:p w:rsidR="00986729" w:rsidRDefault="00986729" w:rsidP="00986729">
      <w:pPr>
        <w:widowControl/>
        <w:spacing w:line="360" w:lineRule="auto"/>
        <w:ind w:firstLine="709"/>
        <w:rPr>
          <w:sz w:val="28"/>
          <w:szCs w:val="28"/>
        </w:rPr>
      </w:pPr>
    </w:p>
    <w:p w:rsidR="00783418" w:rsidRPr="00986729" w:rsidRDefault="00783418" w:rsidP="00986729">
      <w:pPr>
        <w:widowControl/>
        <w:spacing w:line="360" w:lineRule="auto"/>
        <w:ind w:firstLine="709"/>
        <w:rPr>
          <w:sz w:val="28"/>
          <w:szCs w:val="28"/>
        </w:rPr>
      </w:pPr>
      <w:r w:rsidRPr="00986729">
        <w:rPr>
          <w:sz w:val="28"/>
          <w:szCs w:val="28"/>
        </w:rPr>
        <w:t xml:space="preserve">Международные финансовые организации (МФО) создаются путем объединения финансовых ресурсов странами-участниками для решения определенных задач в области развития мировой экономики. </w:t>
      </w:r>
    </w:p>
    <w:p w:rsidR="00783418" w:rsidRPr="00986729" w:rsidRDefault="00783418" w:rsidP="00986729">
      <w:pPr>
        <w:widowControl/>
        <w:spacing w:line="360" w:lineRule="auto"/>
        <w:ind w:firstLine="709"/>
        <w:rPr>
          <w:sz w:val="28"/>
          <w:szCs w:val="28"/>
        </w:rPr>
      </w:pPr>
      <w:r w:rsidRPr="00986729">
        <w:rPr>
          <w:sz w:val="28"/>
          <w:szCs w:val="28"/>
        </w:rPr>
        <w:t>Этими задачами могут быть:</w:t>
      </w:r>
    </w:p>
    <w:p w:rsidR="00783418" w:rsidRPr="00986729" w:rsidRDefault="00783418" w:rsidP="00986729">
      <w:pPr>
        <w:widowControl/>
        <w:numPr>
          <w:ilvl w:val="0"/>
          <w:numId w:val="16"/>
        </w:numPr>
        <w:spacing w:line="360" w:lineRule="auto"/>
        <w:ind w:firstLine="709"/>
        <w:rPr>
          <w:sz w:val="28"/>
          <w:szCs w:val="28"/>
        </w:rPr>
      </w:pPr>
      <w:r w:rsidRPr="00986729">
        <w:rPr>
          <w:sz w:val="28"/>
          <w:szCs w:val="28"/>
        </w:rPr>
        <w:t>операции на международном валютном и фондовом рынке с целью стабилизации и регулирования мировой экономики, поддержания и стимулирования международной торговли;</w:t>
      </w:r>
    </w:p>
    <w:p w:rsidR="00783418" w:rsidRPr="00986729" w:rsidRDefault="00783418" w:rsidP="00986729">
      <w:pPr>
        <w:widowControl/>
        <w:numPr>
          <w:ilvl w:val="0"/>
          <w:numId w:val="16"/>
        </w:numPr>
        <w:spacing w:line="360" w:lineRule="auto"/>
        <w:ind w:firstLine="709"/>
        <w:rPr>
          <w:sz w:val="28"/>
          <w:szCs w:val="28"/>
        </w:rPr>
      </w:pPr>
      <w:r w:rsidRPr="00986729">
        <w:rPr>
          <w:sz w:val="28"/>
          <w:szCs w:val="28"/>
        </w:rPr>
        <w:t xml:space="preserve">межгосударственные кредиты </w:t>
      </w:r>
      <w:r w:rsidR="00923684" w:rsidRPr="00986729">
        <w:rPr>
          <w:sz w:val="28"/>
          <w:szCs w:val="28"/>
        </w:rPr>
        <w:t>–</w:t>
      </w:r>
      <w:r w:rsidRPr="00986729">
        <w:rPr>
          <w:sz w:val="28"/>
          <w:szCs w:val="28"/>
        </w:rPr>
        <w:t xml:space="preserve"> кредиты на осуществление государственных проектов и финансирование бюджетного дефицита;</w:t>
      </w:r>
    </w:p>
    <w:p w:rsidR="00783418" w:rsidRPr="00986729" w:rsidRDefault="00783418" w:rsidP="00986729">
      <w:pPr>
        <w:widowControl/>
        <w:numPr>
          <w:ilvl w:val="0"/>
          <w:numId w:val="16"/>
        </w:numPr>
        <w:spacing w:line="360" w:lineRule="auto"/>
        <w:ind w:firstLine="709"/>
        <w:rPr>
          <w:sz w:val="28"/>
          <w:szCs w:val="28"/>
        </w:rPr>
      </w:pPr>
      <w:r w:rsidRPr="00986729">
        <w:rPr>
          <w:sz w:val="28"/>
          <w:szCs w:val="28"/>
        </w:rPr>
        <w:t>инвестиционная деятельность/кредитование в области международных проектов (проектов, затрагивающих интересы нескольких стран, участвующих в проекте как напрямую, так и через коммерческие организации-резиденты)</w:t>
      </w:r>
    </w:p>
    <w:p w:rsidR="00783418" w:rsidRPr="00986729" w:rsidRDefault="00783418" w:rsidP="00986729">
      <w:pPr>
        <w:widowControl/>
        <w:numPr>
          <w:ilvl w:val="0"/>
          <w:numId w:val="16"/>
        </w:numPr>
        <w:spacing w:line="360" w:lineRule="auto"/>
        <w:ind w:firstLine="709"/>
        <w:rPr>
          <w:sz w:val="28"/>
          <w:szCs w:val="28"/>
        </w:rPr>
      </w:pPr>
      <w:r w:rsidRPr="00986729">
        <w:rPr>
          <w:sz w:val="28"/>
          <w:szCs w:val="28"/>
        </w:rPr>
        <w:t>инвестиционная деятельность/кредитование в области «внутренних» проектов (проектов, непосредственно затрагивающих интересы одной страны или коммерческой организации-резидента), осуществление которых способно оказать благоприятное воздействие на международный бизнес (например, инфраструктурные проекты, проекты в области информационных технологий, развития транспортных и коммуникационных сетей и т.п.)</w:t>
      </w:r>
    </w:p>
    <w:p w:rsidR="00783418" w:rsidRPr="00986729" w:rsidRDefault="00783418" w:rsidP="00986729">
      <w:pPr>
        <w:widowControl/>
        <w:numPr>
          <w:ilvl w:val="0"/>
          <w:numId w:val="16"/>
        </w:numPr>
        <w:spacing w:line="360" w:lineRule="auto"/>
        <w:ind w:firstLine="709"/>
        <w:rPr>
          <w:sz w:val="28"/>
          <w:szCs w:val="28"/>
        </w:rPr>
      </w:pPr>
      <w:r w:rsidRPr="00986729">
        <w:rPr>
          <w:sz w:val="28"/>
          <w:szCs w:val="28"/>
        </w:rPr>
        <w:t>благотворительная деятельность (финансирование программ международной помощи) и финансирование фундаментальных научных исследований.</w:t>
      </w:r>
    </w:p>
    <w:p w:rsidR="00783418" w:rsidRPr="00986729" w:rsidRDefault="00783418" w:rsidP="00986729">
      <w:pPr>
        <w:widowControl/>
        <w:spacing w:line="360" w:lineRule="auto"/>
        <w:ind w:firstLine="709"/>
        <w:rPr>
          <w:sz w:val="28"/>
          <w:szCs w:val="28"/>
        </w:rPr>
      </w:pPr>
      <w:r w:rsidRPr="00986729">
        <w:rPr>
          <w:sz w:val="28"/>
          <w:szCs w:val="28"/>
        </w:rPr>
        <w:t>В целях развития сотрудничества и обеспечения целостности и стабилизации всемирного хозяйства в основном после второй мировой войны созданы международные валютно-кредитные и финансовые организации</w:t>
      </w:r>
      <w:r w:rsidR="00923684" w:rsidRPr="00986729">
        <w:rPr>
          <w:sz w:val="28"/>
          <w:szCs w:val="28"/>
        </w:rPr>
        <w:t>/</w:t>
      </w:r>
      <w:r w:rsidRPr="00986729">
        <w:rPr>
          <w:sz w:val="28"/>
          <w:szCs w:val="28"/>
        </w:rPr>
        <w:t xml:space="preserve"> </w:t>
      </w:r>
    </w:p>
    <w:p w:rsidR="00783418" w:rsidRPr="00986729" w:rsidRDefault="00783418" w:rsidP="00986729">
      <w:pPr>
        <w:spacing w:line="360" w:lineRule="auto"/>
        <w:ind w:firstLine="709"/>
        <w:rPr>
          <w:sz w:val="28"/>
          <w:szCs w:val="28"/>
        </w:rPr>
      </w:pPr>
      <w:r w:rsidRPr="00986729">
        <w:rPr>
          <w:sz w:val="28"/>
          <w:szCs w:val="28"/>
        </w:rPr>
        <w:t xml:space="preserve">Среди них ведущее место занимают Международный валютный фонд (МВФ) и группа Всемирного банка (ВБ), организованные на основе Бреттонвудского соглашения стран-участниц международной конференции. </w:t>
      </w:r>
    </w:p>
    <w:p w:rsidR="00783418" w:rsidRPr="00986729" w:rsidRDefault="00783418" w:rsidP="00986729">
      <w:pPr>
        <w:spacing w:line="360" w:lineRule="auto"/>
        <w:ind w:firstLine="709"/>
        <w:rPr>
          <w:sz w:val="28"/>
          <w:szCs w:val="28"/>
        </w:rPr>
      </w:pPr>
      <w:r w:rsidRPr="00986729">
        <w:rPr>
          <w:sz w:val="28"/>
          <w:szCs w:val="28"/>
        </w:rPr>
        <w:t xml:space="preserve">МВФ и группа ВБ имеют общие черты. Они организованы по аналогии с акционерной компанией. Поэтому доля взноса в капитал определяет возможность влияния страны на их деятельность. Принцип «взвешенных» голосов определяет количество голосов каждой страны-члена. Развитые страны (их 24), составляя 14% количества членов МВФ, имеют почти 60% голосов, в том числе США - 17,7%, страны ЕС - 26,2%. В ВБ США располагают 17% всех голосов, т.е. столько, сколько 140 развивающихся стран в совокупности. Штаб-квартира МВФ и группы ВБ находится в Вашингтоне - столице страны, имеющей наибольшую квоту в их капиталах. Группа ВБ включает Международный банк реконструкции и развития (МБРР) и три его </w:t>
      </w:r>
      <w:r w:rsidR="00923684" w:rsidRPr="00986729">
        <w:rPr>
          <w:sz w:val="28"/>
          <w:szCs w:val="28"/>
        </w:rPr>
        <w:t>филиала [6].</w:t>
      </w:r>
    </w:p>
    <w:p w:rsidR="00783418" w:rsidRPr="00986729" w:rsidRDefault="00783418" w:rsidP="00986729">
      <w:pPr>
        <w:spacing w:line="360" w:lineRule="auto"/>
        <w:ind w:firstLine="709"/>
        <w:rPr>
          <w:sz w:val="28"/>
          <w:szCs w:val="28"/>
        </w:rPr>
      </w:pPr>
      <w:r w:rsidRPr="00986729">
        <w:rPr>
          <w:sz w:val="28"/>
          <w:szCs w:val="28"/>
        </w:rPr>
        <w:t>Формирование ресурсов МВФ и МБРР различно. Квоты стран-членов МВФ и МБРР различаются. Квоты стран-членов МВФ оплачиваются полностью (около 25% - СДР и свободно конвертируемой валютой и 75% - национальной валютой). Взносы в капитал МБРР оплачиваются лишь в размере 7% подписного капитала, а 93% служат гарантийным фондом, который используется в качестве обеспечения эмиссии облигаций Банка на мировых рынках. Размер квот определяется с учетом доли страны в мировой экономике и торговле.</w:t>
      </w:r>
    </w:p>
    <w:p w:rsidR="00783418" w:rsidRPr="00986729" w:rsidRDefault="00783418" w:rsidP="00986729">
      <w:pPr>
        <w:spacing w:line="360" w:lineRule="auto"/>
        <w:ind w:firstLine="709"/>
        <w:rPr>
          <w:sz w:val="28"/>
          <w:szCs w:val="28"/>
        </w:rPr>
      </w:pPr>
      <w:r w:rsidRPr="00986729">
        <w:rPr>
          <w:sz w:val="28"/>
          <w:szCs w:val="28"/>
        </w:rPr>
        <w:t>В дополнение к собственному капиталу международные финансовые институты прибегают к заемным средствам.</w:t>
      </w:r>
    </w:p>
    <w:p w:rsidR="00783418" w:rsidRPr="00986729" w:rsidRDefault="00783418" w:rsidP="00986729">
      <w:pPr>
        <w:spacing w:line="360" w:lineRule="auto"/>
        <w:ind w:firstLine="709"/>
        <w:rPr>
          <w:sz w:val="28"/>
          <w:szCs w:val="28"/>
        </w:rPr>
      </w:pPr>
      <w:r w:rsidRPr="00986729">
        <w:rPr>
          <w:sz w:val="28"/>
          <w:szCs w:val="28"/>
        </w:rPr>
        <w:t>Основные задачи МВФ заключаются в следующем:</w:t>
      </w:r>
    </w:p>
    <w:p w:rsidR="00783418" w:rsidRPr="00986729" w:rsidRDefault="00783418" w:rsidP="00986729">
      <w:pPr>
        <w:numPr>
          <w:ilvl w:val="0"/>
          <w:numId w:val="14"/>
        </w:numPr>
        <w:spacing w:line="360" w:lineRule="auto"/>
        <w:ind w:left="0" w:firstLine="709"/>
        <w:rPr>
          <w:sz w:val="28"/>
          <w:szCs w:val="28"/>
        </w:rPr>
      </w:pPr>
      <w:r w:rsidRPr="00986729">
        <w:rPr>
          <w:sz w:val="28"/>
          <w:szCs w:val="28"/>
        </w:rPr>
        <w:t>содействие сбалансированному росту международной торговли;</w:t>
      </w:r>
    </w:p>
    <w:p w:rsidR="00783418" w:rsidRPr="00986729" w:rsidRDefault="00783418" w:rsidP="00986729">
      <w:pPr>
        <w:numPr>
          <w:ilvl w:val="0"/>
          <w:numId w:val="14"/>
        </w:numPr>
        <w:spacing w:line="360" w:lineRule="auto"/>
        <w:ind w:left="0" w:firstLine="709"/>
        <w:rPr>
          <w:sz w:val="28"/>
          <w:szCs w:val="28"/>
        </w:rPr>
      </w:pPr>
      <w:r w:rsidRPr="00986729">
        <w:rPr>
          <w:sz w:val="28"/>
          <w:szCs w:val="28"/>
        </w:rPr>
        <w:t>предоставление кредитов странам-членам (сроком от трех до пяти лет) для преодоления валютных трудностей, связанных с дефицитом их платежного баланса;</w:t>
      </w:r>
    </w:p>
    <w:p w:rsidR="00783418" w:rsidRPr="00986729" w:rsidRDefault="00783418" w:rsidP="00986729">
      <w:pPr>
        <w:numPr>
          <w:ilvl w:val="0"/>
          <w:numId w:val="14"/>
        </w:numPr>
        <w:spacing w:line="360" w:lineRule="auto"/>
        <w:ind w:left="0" w:firstLine="709"/>
        <w:rPr>
          <w:sz w:val="28"/>
          <w:szCs w:val="28"/>
        </w:rPr>
      </w:pPr>
      <w:r w:rsidRPr="00986729">
        <w:rPr>
          <w:sz w:val="28"/>
          <w:szCs w:val="28"/>
        </w:rPr>
        <w:t>отмена валютных ограничений;</w:t>
      </w:r>
    </w:p>
    <w:p w:rsidR="00783418" w:rsidRPr="00986729" w:rsidRDefault="00783418" w:rsidP="00986729">
      <w:pPr>
        <w:numPr>
          <w:ilvl w:val="0"/>
          <w:numId w:val="14"/>
        </w:numPr>
        <w:spacing w:line="360" w:lineRule="auto"/>
        <w:ind w:left="0" w:firstLine="709"/>
        <w:rPr>
          <w:sz w:val="28"/>
          <w:szCs w:val="28"/>
        </w:rPr>
      </w:pPr>
      <w:r w:rsidRPr="00986729">
        <w:rPr>
          <w:sz w:val="28"/>
          <w:szCs w:val="28"/>
        </w:rPr>
        <w:t>межгосударственное валютное регулирование путем контроля за соблюдением структурных принципов мировой валютной системы, зафиксированных в Уставе фонда.</w:t>
      </w:r>
    </w:p>
    <w:p w:rsidR="00783418" w:rsidRPr="00986729" w:rsidRDefault="00783418" w:rsidP="00986729">
      <w:pPr>
        <w:spacing w:line="360" w:lineRule="auto"/>
        <w:ind w:firstLine="709"/>
        <w:rPr>
          <w:sz w:val="28"/>
          <w:szCs w:val="28"/>
        </w:rPr>
      </w:pPr>
      <w:r w:rsidRPr="00986729">
        <w:rPr>
          <w:sz w:val="28"/>
          <w:szCs w:val="28"/>
        </w:rPr>
        <w:t>Возможность получить кредит МВФ ограничена следующими условиями:</w:t>
      </w:r>
    </w:p>
    <w:p w:rsidR="00783418" w:rsidRPr="00986729" w:rsidRDefault="00783418" w:rsidP="00986729">
      <w:pPr>
        <w:numPr>
          <w:ilvl w:val="0"/>
          <w:numId w:val="15"/>
        </w:numPr>
        <w:spacing w:line="360" w:lineRule="auto"/>
        <w:ind w:left="0" w:firstLine="709"/>
        <w:rPr>
          <w:sz w:val="28"/>
          <w:szCs w:val="28"/>
        </w:rPr>
      </w:pPr>
      <w:r w:rsidRPr="00986729">
        <w:rPr>
          <w:sz w:val="28"/>
          <w:szCs w:val="28"/>
        </w:rPr>
        <w:t>лимитируется размер заимствования страны в зависимости от ее квоты;</w:t>
      </w:r>
    </w:p>
    <w:p w:rsidR="00783418" w:rsidRPr="00986729" w:rsidRDefault="00783418" w:rsidP="00986729">
      <w:pPr>
        <w:numPr>
          <w:ilvl w:val="0"/>
          <w:numId w:val="15"/>
        </w:numPr>
        <w:spacing w:line="360" w:lineRule="auto"/>
        <w:ind w:left="0" w:firstLine="709"/>
        <w:rPr>
          <w:sz w:val="28"/>
          <w:szCs w:val="28"/>
        </w:rPr>
      </w:pPr>
      <w:r w:rsidRPr="00986729">
        <w:rPr>
          <w:sz w:val="28"/>
          <w:szCs w:val="28"/>
        </w:rPr>
        <w:t xml:space="preserve">фонд предъявляет определенные требования, иногда жесткие, к стране-заемщице, которая должна выполнить макроэкономическую стабилизационную программу. </w:t>
      </w:r>
    </w:p>
    <w:p w:rsidR="00783418" w:rsidRPr="00986729" w:rsidRDefault="00783418" w:rsidP="00986729">
      <w:pPr>
        <w:spacing w:line="360" w:lineRule="auto"/>
        <w:ind w:firstLine="709"/>
        <w:rPr>
          <w:sz w:val="28"/>
          <w:szCs w:val="28"/>
        </w:rPr>
      </w:pPr>
      <w:r w:rsidRPr="00986729">
        <w:rPr>
          <w:sz w:val="28"/>
          <w:szCs w:val="28"/>
        </w:rPr>
        <w:t>В отличие от МВФ большинство кредитов МБРР - долгосрочные (15-20 лет). Они обусловлены выполнением рекомендаций экономических миссий, которые предварительно обследуют экономику и финансы стран-заемщиц, нередко затрагивая их суверенитет.</w:t>
      </w:r>
    </w:p>
    <w:p w:rsidR="00783418" w:rsidRPr="00986729" w:rsidRDefault="00783418" w:rsidP="00986729">
      <w:pPr>
        <w:spacing w:line="360" w:lineRule="auto"/>
        <w:ind w:firstLine="709"/>
        <w:rPr>
          <w:sz w:val="28"/>
          <w:szCs w:val="28"/>
        </w:rPr>
      </w:pPr>
      <w:r w:rsidRPr="00986729">
        <w:rPr>
          <w:sz w:val="28"/>
          <w:szCs w:val="28"/>
        </w:rPr>
        <w:t>МБРР, как и МВФ, предоставляют не только стабилизационные, но и структурные кредиты (на осуществление программ, направленных на структурные реформы в экономике). Их деятельность взаимно увязана, они дополняют друг друга. Причем членом МБРР может стать лишь член МВФ.</w:t>
      </w:r>
    </w:p>
    <w:p w:rsidR="00783418" w:rsidRPr="00986729" w:rsidRDefault="00783418" w:rsidP="00986729">
      <w:pPr>
        <w:spacing w:line="360" w:lineRule="auto"/>
        <w:ind w:firstLine="709"/>
        <w:rPr>
          <w:sz w:val="28"/>
          <w:szCs w:val="28"/>
        </w:rPr>
      </w:pPr>
      <w:r w:rsidRPr="00986729">
        <w:rPr>
          <w:sz w:val="28"/>
          <w:szCs w:val="28"/>
        </w:rPr>
        <w:t>Специфика МБРР заключается в наличии у него трех филиалов: Международная ассоциация развития (</w:t>
      </w:r>
      <w:r w:rsidRPr="00986729">
        <w:rPr>
          <w:sz w:val="28"/>
          <w:szCs w:val="28"/>
          <w:lang w:val="en-US"/>
        </w:rPr>
        <w:t>MAP</w:t>
      </w:r>
      <w:r w:rsidRPr="00986729">
        <w:rPr>
          <w:sz w:val="28"/>
          <w:szCs w:val="28"/>
        </w:rPr>
        <w:t xml:space="preserve"> создана в 1960 г.) предоставляет льготные беспроцентные кредиты на срок 35-40 лет наименее развитым странам-членам МБРР, взимает лишь комиссию в размере 3/4% на покрытие административных расходов. Цель этих кредитов - поощрение экспорта товаров из развитых стран в беднейшие страны. Специфика деятельности </w:t>
      </w:r>
      <w:r w:rsidRPr="00986729">
        <w:rPr>
          <w:sz w:val="28"/>
          <w:szCs w:val="28"/>
          <w:lang w:val="en-US"/>
        </w:rPr>
        <w:t>MAP</w:t>
      </w:r>
      <w:r w:rsidRPr="00986729">
        <w:rPr>
          <w:sz w:val="28"/>
          <w:szCs w:val="28"/>
        </w:rPr>
        <w:t xml:space="preserve"> заключается в координации деятельности с МБРР и совместном кредитовании проектов. Тем самым совмещаются потоки льготных государственных кредитов как формы экономической помощи и более дорогих частных ссудных капиталов.</w:t>
      </w:r>
    </w:p>
    <w:p w:rsidR="00783418" w:rsidRPr="00986729" w:rsidRDefault="00783418" w:rsidP="00986729">
      <w:pPr>
        <w:spacing w:line="360" w:lineRule="auto"/>
        <w:ind w:firstLine="709"/>
        <w:rPr>
          <w:sz w:val="28"/>
          <w:szCs w:val="28"/>
        </w:rPr>
      </w:pPr>
      <w:r w:rsidRPr="00986729">
        <w:rPr>
          <w:sz w:val="28"/>
          <w:szCs w:val="28"/>
        </w:rPr>
        <w:t xml:space="preserve">Международная финансовая корпорация (МФК создана в 1956 г.) стимулирует направление частных инвестиций в промышленность развивающихся стран для роста частного сектора. Кредиты предоставляются наиболее рентабельным предприятиям на срок до пятнадцати лет (в среднем от трех до семи лет). Специфика кредитов МФК заключается в отсутствии требования правительственных гарантий в отличие от МБРР и </w:t>
      </w:r>
      <w:r w:rsidRPr="00986729">
        <w:rPr>
          <w:sz w:val="28"/>
          <w:szCs w:val="28"/>
          <w:lang w:val="en-US"/>
        </w:rPr>
        <w:t>MAP</w:t>
      </w:r>
      <w:r w:rsidRPr="00986729">
        <w:rPr>
          <w:sz w:val="28"/>
          <w:szCs w:val="28"/>
        </w:rPr>
        <w:t>, так как частный капитал стремится избежать государственного контроля. Кроме того, МФК с 1961 г. имеет право непосредственно инвестировать средства в акционерный капитал предприятий с последующей перепродажей акций частным инвесторам. В этом проявляется присущая группе Всемирного банка тенденция сотрудничества, а не конкуренции с частными инвесторами.</w:t>
      </w:r>
    </w:p>
    <w:p w:rsidR="00783418" w:rsidRPr="00986729" w:rsidRDefault="00783418" w:rsidP="00986729">
      <w:pPr>
        <w:spacing w:line="360" w:lineRule="auto"/>
        <w:ind w:firstLine="709"/>
        <w:rPr>
          <w:sz w:val="28"/>
          <w:szCs w:val="28"/>
        </w:rPr>
      </w:pPr>
      <w:r w:rsidRPr="00986729">
        <w:rPr>
          <w:sz w:val="28"/>
          <w:szCs w:val="28"/>
        </w:rPr>
        <w:t>Многостороннее агентство по гарантированию инвестиций (МАГИ создано в 1988 г.) осуществляет страхование (сроком от пятнадцати до двадцати лет) прямых инвестиций от некоммерческих рисков, консультирует правительственные органы по вопросам иностранных инвестиций. Членами МАГИ являются только члены МБРР.</w:t>
      </w:r>
    </w:p>
    <w:p w:rsidR="00783418" w:rsidRPr="00986729" w:rsidRDefault="00783418" w:rsidP="00986729">
      <w:pPr>
        <w:spacing w:line="360" w:lineRule="auto"/>
        <w:ind w:firstLine="709"/>
        <w:rPr>
          <w:sz w:val="28"/>
          <w:szCs w:val="28"/>
        </w:rPr>
      </w:pPr>
      <w:r w:rsidRPr="00986729">
        <w:rPr>
          <w:sz w:val="28"/>
          <w:szCs w:val="28"/>
        </w:rPr>
        <w:t>МВФ, МБРР наряду с другими международными организациями активно участвуют в урегулировании внешнего долга развивающихся стран, России, других государств СНГ, стран Восточной Европы.</w:t>
      </w:r>
    </w:p>
    <w:p w:rsidR="00783418" w:rsidRPr="00986729" w:rsidRDefault="00783418" w:rsidP="00986729">
      <w:pPr>
        <w:spacing w:line="360" w:lineRule="auto"/>
        <w:ind w:firstLine="709"/>
        <w:rPr>
          <w:sz w:val="28"/>
          <w:szCs w:val="28"/>
        </w:rPr>
      </w:pPr>
      <w:r w:rsidRPr="00986729">
        <w:rPr>
          <w:sz w:val="28"/>
          <w:szCs w:val="28"/>
        </w:rPr>
        <w:t>Европейский банк реконструкции и развития (ЕБРР) создан в 1990 г., местонахождение – Лондон. Главная цель ЕБРР – способствовать переходу к рыночной экономике в государствах бывшего СССР, странах Центральной и Восточной Европы. ЕБРР кредитует проекты лишь в определенных пределах.</w:t>
      </w:r>
    </w:p>
    <w:p w:rsidR="00783418" w:rsidRPr="00986729" w:rsidRDefault="00783418" w:rsidP="00986729">
      <w:pPr>
        <w:spacing w:line="360" w:lineRule="auto"/>
        <w:ind w:firstLine="709"/>
        <w:rPr>
          <w:sz w:val="28"/>
          <w:szCs w:val="28"/>
        </w:rPr>
      </w:pPr>
      <w:r w:rsidRPr="00986729">
        <w:rPr>
          <w:sz w:val="28"/>
          <w:szCs w:val="28"/>
        </w:rPr>
        <w:t>Ресурсы ЕБРР формируются по аналогии с МБРР. Однако доля оплаченного акционерного капитала ЕБРР выше (30 % по сравнению с 7%). Неоплаченные акции могут быть при необходимости востребованы, но обычно используются как гарантия при привлечении заемных средств на мировом кредитном рынке.</w:t>
      </w:r>
    </w:p>
    <w:p w:rsidR="00783418" w:rsidRPr="00986729" w:rsidRDefault="00783418" w:rsidP="00986729">
      <w:pPr>
        <w:spacing w:line="360" w:lineRule="auto"/>
        <w:ind w:firstLine="709"/>
        <w:rPr>
          <w:sz w:val="28"/>
          <w:szCs w:val="28"/>
        </w:rPr>
      </w:pPr>
      <w:r w:rsidRPr="00986729">
        <w:rPr>
          <w:sz w:val="28"/>
          <w:szCs w:val="28"/>
        </w:rPr>
        <w:t>ЕБРР специализируется на кредитовании производства (включая проектное финансирование), оказании технического содействия реконструкции и развитию инфраструктуры (включая экологические программы), инвестициях в акционерный капитал, особенно приватизируемых предприятий. Преимущественные сферы деятельности ЕБРР, в том числе в России, - финансовый, банковский секторы, энергетика, телекоммуникационная инфраструктура, транспорт, сельское хозяйство. Большое внимание уделяется поддержке малого бизнеса. Как и другие международные финансовые институты, ЕБРР предоставляет консультативные услуги при разработке программ развития с целевыми инвестициями. Одна из стратегических задач ЕБРР - содействие приватизации, разгосударствлению предприятий, их структурной перестройке и модернизации, а также консультации по этим вопросам.</w:t>
      </w:r>
    </w:p>
    <w:p w:rsidR="00783418" w:rsidRPr="00986729" w:rsidRDefault="00783418" w:rsidP="00986729">
      <w:pPr>
        <w:spacing w:line="360" w:lineRule="auto"/>
        <w:ind w:firstLine="709"/>
        <w:rPr>
          <w:sz w:val="28"/>
          <w:szCs w:val="28"/>
        </w:rPr>
      </w:pPr>
      <w:r w:rsidRPr="00986729">
        <w:rPr>
          <w:sz w:val="28"/>
          <w:szCs w:val="28"/>
        </w:rPr>
        <w:t>Региональные банки развития созданы в 60-х гг. в Азии, Африке, Латинской Америке для решения специфических проблем и расширения сотрудничества развивающихся стран этих регионов.</w:t>
      </w:r>
    </w:p>
    <w:p w:rsidR="00783418" w:rsidRPr="00986729" w:rsidRDefault="00783418" w:rsidP="00986729">
      <w:pPr>
        <w:spacing w:line="360" w:lineRule="auto"/>
        <w:ind w:firstLine="709"/>
        <w:rPr>
          <w:sz w:val="28"/>
          <w:szCs w:val="28"/>
        </w:rPr>
      </w:pPr>
      <w:r w:rsidRPr="00986729">
        <w:rPr>
          <w:sz w:val="28"/>
          <w:szCs w:val="28"/>
        </w:rPr>
        <w:t>Межамериканский банк развития (МаБР, Вашингтон, создан в 1959 г.). Африканский банк развития (АфБР, Абиджан, образован в 1963 г.) и Азиатский банк развития (АзБР, Манила, создан в 1965 г.) преследуют единые цели: долгосрочное кредитование проектов развития соответствующих регионов, кредитование региональных объединений. Общей чертой этих банков является существенное влияние на их деятельность развитых стран, которым принадлежит значительная часть капитала банков и они составляют примерно 1/3 их членов. В региональных банках развития установлен одинаковый принцип формирования ресурсов, привлечения заемных средств в социальные фонды, проводится кредитная политика во многом по образцу группы ВБ.</w:t>
      </w:r>
    </w:p>
    <w:p w:rsidR="00783418" w:rsidRPr="00986729" w:rsidRDefault="00783418" w:rsidP="00986729">
      <w:pPr>
        <w:spacing w:line="360" w:lineRule="auto"/>
        <w:ind w:firstLine="709"/>
        <w:rPr>
          <w:sz w:val="28"/>
          <w:szCs w:val="28"/>
        </w:rPr>
      </w:pPr>
      <w:r w:rsidRPr="00986729">
        <w:rPr>
          <w:sz w:val="28"/>
          <w:szCs w:val="28"/>
        </w:rPr>
        <w:t>Вместе с тем существуют различия в деятельности региональных банков развития. Они определяются разным уровнем экономического, культурного развития стран трех континентов – Латинской Америки, Азии и Африки, особенностями их исторических традиций.</w:t>
      </w:r>
    </w:p>
    <w:p w:rsidR="00783418" w:rsidRPr="00986729" w:rsidRDefault="00783418" w:rsidP="00986729">
      <w:pPr>
        <w:spacing w:line="360" w:lineRule="auto"/>
        <w:ind w:firstLine="709"/>
        <w:rPr>
          <w:sz w:val="28"/>
          <w:szCs w:val="28"/>
        </w:rPr>
      </w:pPr>
      <w:r w:rsidRPr="00986729">
        <w:rPr>
          <w:sz w:val="28"/>
          <w:szCs w:val="28"/>
        </w:rPr>
        <w:t>Региональные валютно-кредитные и финансовые организации ЕС созданы в соответствии с Маастрихтским договором 1993 г. К основным региональным организациям ЕС относятся:</w:t>
      </w:r>
    </w:p>
    <w:p w:rsidR="00783418" w:rsidRPr="00986729" w:rsidRDefault="00783418" w:rsidP="00986729">
      <w:pPr>
        <w:spacing w:line="360" w:lineRule="auto"/>
        <w:ind w:firstLine="709"/>
        <w:rPr>
          <w:sz w:val="28"/>
          <w:szCs w:val="28"/>
        </w:rPr>
      </w:pPr>
      <w:r w:rsidRPr="00986729">
        <w:rPr>
          <w:sz w:val="28"/>
          <w:szCs w:val="28"/>
        </w:rPr>
        <w:t>Европейский инвестиционный банк (ЕИБ, Люксембург) предоставляет кредиты на срок от семи до двадцати лет, а развивающимся странам - до сорока лет. Цель ЕИБ - развитие отсталых регионов стран ЕС, реконструкция предприятий, создание совместных хозяйственных объектов, развитие приоритетных отраслей;</w:t>
      </w:r>
    </w:p>
    <w:p w:rsidR="00783418" w:rsidRPr="00986729" w:rsidRDefault="00783418" w:rsidP="00986729">
      <w:pPr>
        <w:spacing w:line="360" w:lineRule="auto"/>
        <w:ind w:firstLine="709"/>
        <w:rPr>
          <w:sz w:val="28"/>
          <w:szCs w:val="28"/>
        </w:rPr>
      </w:pPr>
      <w:r w:rsidRPr="00986729">
        <w:rPr>
          <w:sz w:val="28"/>
          <w:szCs w:val="28"/>
        </w:rPr>
        <w:t>Европейский фонд развития (ЕФР, 1958 г.) проводит коллективную политику ЕС по отношению к развивающимся странам, координирует двусторонние программы официальной помощи развитию этих стран;</w:t>
      </w:r>
    </w:p>
    <w:p w:rsidR="00783418" w:rsidRPr="00986729" w:rsidRDefault="00783418" w:rsidP="00986729">
      <w:pPr>
        <w:spacing w:line="360" w:lineRule="auto"/>
        <w:ind w:firstLine="709"/>
        <w:rPr>
          <w:sz w:val="28"/>
          <w:szCs w:val="28"/>
        </w:rPr>
      </w:pPr>
      <w:r w:rsidRPr="00986729">
        <w:rPr>
          <w:sz w:val="28"/>
          <w:szCs w:val="28"/>
        </w:rPr>
        <w:t>Европейский фонд ориентации и гарантирования сельского хозяйства (1969 г.) содействует созданию и развитию общего аграрного рынка («Зеленая Европа»);</w:t>
      </w:r>
    </w:p>
    <w:p w:rsidR="00783418" w:rsidRPr="00986729" w:rsidRDefault="00783418" w:rsidP="00986729">
      <w:pPr>
        <w:spacing w:line="360" w:lineRule="auto"/>
        <w:ind w:firstLine="709"/>
        <w:rPr>
          <w:sz w:val="28"/>
          <w:szCs w:val="28"/>
        </w:rPr>
      </w:pPr>
      <w:r w:rsidRPr="00986729">
        <w:rPr>
          <w:sz w:val="28"/>
          <w:szCs w:val="28"/>
        </w:rPr>
        <w:t>Европейский фонд регионального развития (ЕФРР, 1975 г.) предоставляет кредиты за счет средств совместного бюджета ЕС с целью выравнивания региональных диспропорций в странах-членах, поскольку там насчитывается 25 беднейших районов, уровень жизни в которых в 2,5 раза ниже, чем в 25 наиболее процветающих;</w:t>
      </w:r>
    </w:p>
    <w:p w:rsidR="00783418" w:rsidRPr="00986729" w:rsidRDefault="00783418" w:rsidP="00986729">
      <w:pPr>
        <w:spacing w:line="360" w:lineRule="auto"/>
        <w:ind w:firstLine="709"/>
        <w:rPr>
          <w:sz w:val="28"/>
          <w:szCs w:val="28"/>
        </w:rPr>
      </w:pPr>
      <w:r w:rsidRPr="00986729">
        <w:rPr>
          <w:sz w:val="28"/>
          <w:szCs w:val="28"/>
        </w:rPr>
        <w:t xml:space="preserve">Европейский валютный институт (ЕВИ, Франкфурт-на-Майне, 1994 г.) заменил Европейский фонд валютного сотрудничества, созданный в 1973 г., - это наднациональный орган в составе управляющих двенадцати центральных банков, осуществляющий координацию денежной и кредитной политики этих банков, содействует созданию системы европейских центральных банков и переходу к единой валюте. К ЕВИ перешла функция эмиссии ЭКЮ и предоставления кредитов на покрытие дефицита баланса стран-членов. </w:t>
      </w:r>
    </w:p>
    <w:p w:rsidR="00783418" w:rsidRPr="00986729" w:rsidRDefault="00783418" w:rsidP="00986729">
      <w:pPr>
        <w:spacing w:line="360" w:lineRule="auto"/>
        <w:ind w:firstLine="709"/>
        <w:rPr>
          <w:sz w:val="28"/>
          <w:szCs w:val="28"/>
        </w:rPr>
      </w:pPr>
      <w:r w:rsidRPr="00986729">
        <w:rPr>
          <w:sz w:val="28"/>
          <w:szCs w:val="28"/>
        </w:rPr>
        <w:t>С июля 1998 г. ЕВИ заменен Европейским центральным банком, который выпускает евро. С 1999 г. начала действовать Европейская система центральных банков, которая включает Европейский центральный банк и центральные банки стран ЕС, перешедших к евро.</w:t>
      </w:r>
    </w:p>
    <w:p w:rsidR="00783418" w:rsidRPr="00986729" w:rsidRDefault="00783418" w:rsidP="00986729">
      <w:pPr>
        <w:spacing w:line="360" w:lineRule="auto"/>
        <w:ind w:firstLine="709"/>
        <w:rPr>
          <w:sz w:val="28"/>
          <w:szCs w:val="28"/>
        </w:rPr>
      </w:pPr>
      <w:r w:rsidRPr="00986729">
        <w:rPr>
          <w:sz w:val="28"/>
          <w:szCs w:val="28"/>
        </w:rPr>
        <w:t>Особое место среди международных валютно-кредитных организаций занимает Банк международных расчетов (БМР, Базель, 1930 г.). По существу, это банк центральных банков (34 страны, 1999 г., в том числе Россия с 1996 г.). БМР содействует их сотрудничеству, принимает их депозиты и предоставляет кредиты. Специфической чертой БМР является выполнение функций банка-агента при международных расчетах по валютному клирингу (ныне клирингу по операциям частных коммерческих банков в ЭКЮ, замененных евро) и другим расчетам стран-членов.</w:t>
      </w:r>
    </w:p>
    <w:p w:rsidR="00783418" w:rsidRPr="00986729" w:rsidRDefault="00783418" w:rsidP="00986729">
      <w:pPr>
        <w:spacing w:line="360" w:lineRule="auto"/>
        <w:ind w:firstLine="709"/>
        <w:rPr>
          <w:sz w:val="28"/>
          <w:szCs w:val="28"/>
        </w:rPr>
      </w:pPr>
      <w:r w:rsidRPr="00986729">
        <w:rPr>
          <w:sz w:val="28"/>
          <w:szCs w:val="28"/>
        </w:rPr>
        <w:t>БМР организует также коллективную валютную интервенцию центральных банков с целью поддержания курса ведущих валют, выступает попечителем по межправительственным кредитам, наблюдает за состоянием еврорынка.</w:t>
      </w:r>
    </w:p>
    <w:p w:rsidR="00783418" w:rsidRPr="00986729" w:rsidRDefault="00783418" w:rsidP="00986729">
      <w:pPr>
        <w:spacing w:line="360" w:lineRule="auto"/>
        <w:ind w:firstLine="709"/>
        <w:rPr>
          <w:sz w:val="28"/>
          <w:szCs w:val="28"/>
        </w:rPr>
      </w:pPr>
      <w:r w:rsidRPr="00986729">
        <w:rPr>
          <w:sz w:val="28"/>
          <w:szCs w:val="28"/>
        </w:rPr>
        <w:t>БМР - ведущий информационно-исследовательский центр. Роль международных финансовых институтов повышается в условиях интернационализации хозяйственных связей. В их деятельности переплетаются тенденции партнерства и противоречия, характерные для всемирного хозяйства.</w:t>
      </w:r>
    </w:p>
    <w:p w:rsidR="00451092" w:rsidRPr="00986729" w:rsidRDefault="00451092" w:rsidP="00986729">
      <w:pPr>
        <w:widowControl/>
        <w:spacing w:line="360" w:lineRule="auto"/>
        <w:ind w:firstLine="709"/>
        <w:rPr>
          <w:sz w:val="28"/>
          <w:szCs w:val="28"/>
          <w:lang w:val="en-US"/>
        </w:rPr>
      </w:pPr>
    </w:p>
    <w:p w:rsidR="001D13C0" w:rsidRPr="00986729" w:rsidRDefault="001D13C0" w:rsidP="00986729">
      <w:pPr>
        <w:widowControl/>
        <w:spacing w:line="360" w:lineRule="auto"/>
        <w:ind w:firstLine="709"/>
        <w:rPr>
          <w:sz w:val="28"/>
          <w:szCs w:val="28"/>
          <w:lang w:val="en-US"/>
        </w:rPr>
      </w:pPr>
      <w:r w:rsidRPr="00986729">
        <w:rPr>
          <w:sz w:val="28"/>
          <w:szCs w:val="28"/>
        </w:rPr>
        <w:t>3.2</w:t>
      </w:r>
      <w:r w:rsidRPr="00986729">
        <w:rPr>
          <w:sz w:val="28"/>
          <w:szCs w:val="28"/>
        </w:rPr>
        <w:tab/>
        <w:t>Вступление России во Всемирную Торговую Организацию (ВТО)</w:t>
      </w:r>
    </w:p>
    <w:p w:rsidR="00986729" w:rsidRDefault="00986729" w:rsidP="00986729">
      <w:pPr>
        <w:widowControl/>
        <w:spacing w:line="360" w:lineRule="auto"/>
        <w:ind w:firstLine="709"/>
        <w:rPr>
          <w:sz w:val="28"/>
          <w:szCs w:val="28"/>
        </w:rPr>
      </w:pPr>
    </w:p>
    <w:p w:rsidR="001D13C0" w:rsidRPr="00986729" w:rsidRDefault="001D13C0" w:rsidP="00986729">
      <w:pPr>
        <w:widowControl/>
        <w:spacing w:line="360" w:lineRule="auto"/>
        <w:ind w:firstLine="709"/>
        <w:rPr>
          <w:sz w:val="28"/>
          <w:szCs w:val="28"/>
        </w:rPr>
      </w:pPr>
      <w:r w:rsidRPr="00986729">
        <w:rPr>
          <w:sz w:val="28"/>
          <w:szCs w:val="28"/>
        </w:rPr>
        <w:t>ВТО – организация, деятельность которой направлена на регулирование внешнеторговых аспектов мировой экономики:</w:t>
      </w:r>
    </w:p>
    <w:p w:rsidR="001D13C0" w:rsidRPr="00986729" w:rsidRDefault="001D13C0" w:rsidP="00986729">
      <w:pPr>
        <w:widowControl/>
        <w:numPr>
          <w:ilvl w:val="0"/>
          <w:numId w:val="18"/>
        </w:numPr>
        <w:spacing w:line="360" w:lineRule="auto"/>
        <w:ind w:firstLine="709"/>
        <w:rPr>
          <w:sz w:val="28"/>
          <w:szCs w:val="28"/>
        </w:rPr>
      </w:pPr>
      <w:r w:rsidRPr="00986729">
        <w:rPr>
          <w:sz w:val="28"/>
          <w:szCs w:val="28"/>
        </w:rPr>
        <w:t>обеспечение организационно-правовой основы международной торговли</w:t>
      </w:r>
    </w:p>
    <w:p w:rsidR="001D13C0" w:rsidRPr="00986729" w:rsidRDefault="001D13C0" w:rsidP="00986729">
      <w:pPr>
        <w:widowControl/>
        <w:numPr>
          <w:ilvl w:val="0"/>
          <w:numId w:val="18"/>
        </w:numPr>
        <w:spacing w:line="360" w:lineRule="auto"/>
        <w:ind w:firstLine="709"/>
        <w:rPr>
          <w:sz w:val="28"/>
          <w:szCs w:val="28"/>
        </w:rPr>
      </w:pPr>
      <w:r w:rsidRPr="00986729">
        <w:rPr>
          <w:sz w:val="28"/>
          <w:szCs w:val="28"/>
        </w:rPr>
        <w:t>крупнейший международный форум, на котором мировым сообществом вырабатываются новые правила игры, находятся решения сложных проблем.</w:t>
      </w:r>
    </w:p>
    <w:p w:rsidR="001D13C0" w:rsidRPr="00986729" w:rsidRDefault="001D13C0" w:rsidP="00986729">
      <w:pPr>
        <w:widowControl/>
        <w:spacing w:line="360" w:lineRule="auto"/>
        <w:ind w:firstLine="709"/>
        <w:rPr>
          <w:sz w:val="28"/>
          <w:szCs w:val="28"/>
        </w:rPr>
      </w:pPr>
      <w:r w:rsidRPr="00986729">
        <w:rPr>
          <w:sz w:val="28"/>
          <w:szCs w:val="28"/>
        </w:rPr>
        <w:t>Функции ВТО</w:t>
      </w:r>
      <w:r w:rsidRPr="00986729">
        <w:rPr>
          <w:rStyle w:val="ad"/>
          <w:sz w:val="28"/>
          <w:szCs w:val="28"/>
        </w:rPr>
        <w:t xml:space="preserve"> </w:t>
      </w:r>
      <w:r w:rsidRPr="00986729">
        <w:rPr>
          <w:sz w:val="28"/>
          <w:szCs w:val="28"/>
        </w:rPr>
        <w:t>[4]:</w:t>
      </w:r>
    </w:p>
    <w:p w:rsidR="001D13C0" w:rsidRPr="00986729" w:rsidRDefault="001D13C0" w:rsidP="00986729">
      <w:pPr>
        <w:pStyle w:val="ConsNormal"/>
        <w:spacing w:line="360" w:lineRule="auto"/>
        <w:ind w:right="0" w:firstLine="709"/>
        <w:jc w:val="both"/>
        <w:rPr>
          <w:rFonts w:ascii="Times New Roman" w:hAnsi="Times New Roman" w:cs="Times New Roman"/>
          <w:sz w:val="28"/>
          <w:szCs w:val="28"/>
        </w:rPr>
      </w:pPr>
      <w:r w:rsidRPr="00986729">
        <w:rPr>
          <w:rFonts w:ascii="Times New Roman" w:hAnsi="Times New Roman" w:cs="Times New Roman"/>
          <w:sz w:val="28"/>
          <w:szCs w:val="28"/>
        </w:rPr>
        <w:t>1. ВТО содействует выполнению, администрированию и реализации положений и достижению целей соглашении о создании ВТО и многосторонних торговых соглашений, а также является механизмом для выполнения, администрирования и реализации положений торговых соглашений многостороннего характера.</w:t>
      </w:r>
    </w:p>
    <w:p w:rsidR="001D13C0" w:rsidRPr="00986729" w:rsidRDefault="001D13C0" w:rsidP="00986729">
      <w:pPr>
        <w:pStyle w:val="ConsNormal"/>
        <w:spacing w:line="360" w:lineRule="auto"/>
        <w:ind w:right="0" w:firstLine="709"/>
        <w:jc w:val="both"/>
        <w:rPr>
          <w:rFonts w:ascii="Times New Roman" w:hAnsi="Times New Roman" w:cs="Times New Roman"/>
          <w:sz w:val="28"/>
          <w:szCs w:val="28"/>
        </w:rPr>
      </w:pPr>
      <w:r w:rsidRPr="00986729">
        <w:rPr>
          <w:rFonts w:ascii="Times New Roman" w:hAnsi="Times New Roman" w:cs="Times New Roman"/>
          <w:sz w:val="28"/>
          <w:szCs w:val="28"/>
        </w:rPr>
        <w:t>2. ВТО обеспечивает проведение переговоров между ее членами относительно их торговых взаимоотношений по вопросам, урегулированным соглашениями.</w:t>
      </w:r>
    </w:p>
    <w:p w:rsidR="001D13C0" w:rsidRPr="00986729" w:rsidRDefault="001D13C0" w:rsidP="00986729">
      <w:pPr>
        <w:pStyle w:val="ConsNormal"/>
        <w:spacing w:line="360" w:lineRule="auto"/>
        <w:ind w:right="0" w:firstLine="709"/>
        <w:jc w:val="both"/>
        <w:rPr>
          <w:rFonts w:ascii="Times New Roman" w:hAnsi="Times New Roman" w:cs="Times New Roman"/>
          <w:sz w:val="28"/>
          <w:szCs w:val="28"/>
        </w:rPr>
      </w:pPr>
      <w:r w:rsidRPr="00986729">
        <w:rPr>
          <w:rFonts w:ascii="Times New Roman" w:hAnsi="Times New Roman" w:cs="Times New Roman"/>
          <w:sz w:val="28"/>
          <w:szCs w:val="28"/>
        </w:rPr>
        <w:t>3. ВТО источником правил и процедур относительно урегулирования споров, возникающими между странами участниками соглашения.</w:t>
      </w:r>
    </w:p>
    <w:p w:rsidR="001D13C0" w:rsidRPr="00986729" w:rsidRDefault="001D13C0" w:rsidP="00986729">
      <w:pPr>
        <w:widowControl/>
        <w:spacing w:line="360" w:lineRule="auto"/>
        <w:ind w:firstLine="709"/>
        <w:rPr>
          <w:sz w:val="28"/>
          <w:szCs w:val="28"/>
        </w:rPr>
      </w:pPr>
      <w:r w:rsidRPr="00986729">
        <w:rPr>
          <w:sz w:val="28"/>
          <w:szCs w:val="28"/>
        </w:rPr>
        <w:t>В настоящее время наметилось значительное противостояние между развитыми и развивающимися странами по следующим причинам:</w:t>
      </w:r>
    </w:p>
    <w:p w:rsidR="001D13C0" w:rsidRPr="00986729" w:rsidRDefault="001D13C0" w:rsidP="00986729">
      <w:pPr>
        <w:widowControl/>
        <w:spacing w:line="360" w:lineRule="auto"/>
        <w:ind w:firstLine="709"/>
        <w:rPr>
          <w:sz w:val="28"/>
          <w:szCs w:val="28"/>
        </w:rPr>
      </w:pPr>
      <w:r w:rsidRPr="00986729">
        <w:rPr>
          <w:sz w:val="28"/>
          <w:szCs w:val="28"/>
        </w:rPr>
        <w:t>Разные точки зрения на современное мироустройство. Если США выступают за однополярный мир, Европа за – двухполярный, то Индия, Китай, Бразилия все более активно противопоставляют им позицию многополярного мира.</w:t>
      </w:r>
    </w:p>
    <w:p w:rsidR="001D13C0" w:rsidRPr="00986729" w:rsidRDefault="001D13C0" w:rsidP="00986729">
      <w:pPr>
        <w:widowControl/>
        <w:spacing w:line="360" w:lineRule="auto"/>
        <w:ind w:firstLine="709"/>
        <w:rPr>
          <w:sz w:val="28"/>
          <w:szCs w:val="28"/>
        </w:rPr>
      </w:pPr>
      <w:r w:rsidRPr="00986729">
        <w:rPr>
          <w:sz w:val="28"/>
          <w:szCs w:val="28"/>
        </w:rPr>
        <w:t xml:space="preserve">Изменение соотношения сил между странами в мировой экономике. Сегодня ВВП в текущих ценах таких развивающихся стран, как Бразилия, Индия, Индонезия, Китай, Мексика, Россия, Турция («Е7» составляет около 20% от ВВП «большой семерки Великобритании, Германии, Италии, Канады, США, Франции, Японии «G7» И их удельный вес будет возрастать. Если нынешние темпы роста сохранятся, то по прогнозу, подготовленному компанией Pricewaterhouse экономика стран Е7 к 2050 г. превысит ВНП стран </w:t>
      </w:r>
      <w:r w:rsidRPr="00986729">
        <w:rPr>
          <w:sz w:val="28"/>
          <w:szCs w:val="28"/>
          <w:lang w:val="en-US"/>
        </w:rPr>
        <w:t>G</w:t>
      </w:r>
      <w:r w:rsidRPr="00986729">
        <w:rPr>
          <w:sz w:val="28"/>
          <w:szCs w:val="28"/>
        </w:rPr>
        <w:t>7 на 25% [18]</w:t>
      </w:r>
    </w:p>
    <w:p w:rsidR="001D13C0" w:rsidRPr="00986729" w:rsidRDefault="001D13C0" w:rsidP="00986729">
      <w:pPr>
        <w:widowControl/>
        <w:spacing w:line="360" w:lineRule="auto"/>
        <w:ind w:firstLine="709"/>
        <w:rPr>
          <w:sz w:val="28"/>
          <w:szCs w:val="28"/>
        </w:rPr>
      </w:pPr>
      <w:r w:rsidRPr="00986729">
        <w:rPr>
          <w:sz w:val="28"/>
          <w:szCs w:val="28"/>
        </w:rPr>
        <w:t>Двойные стандарты. Развитые страны требуют для себя открытия рынков и одновременно проводят жесткую протекционистскую политику в отношении товаров, в вывозе которых заинтересованы развивающиеся страны (сельскохозяйственная продукция, текстиль и изделия из него, обувь и др.). Запад настаивает на применение во всех странах действующих в развитых странах экологических и трудовых стандартов, что приведет в развивающихся странах к повышению стоимости труда, росту безработицы, падению конкурентоспособности и обострению других социальных проблем.</w:t>
      </w:r>
    </w:p>
    <w:p w:rsidR="001D13C0" w:rsidRPr="00986729" w:rsidRDefault="001D13C0" w:rsidP="00986729">
      <w:pPr>
        <w:widowControl/>
        <w:spacing w:line="360" w:lineRule="auto"/>
        <w:ind w:firstLine="709"/>
        <w:rPr>
          <w:sz w:val="28"/>
          <w:szCs w:val="28"/>
        </w:rPr>
      </w:pPr>
      <w:r w:rsidRPr="00986729">
        <w:rPr>
          <w:sz w:val="28"/>
          <w:szCs w:val="28"/>
        </w:rPr>
        <w:t>Вступление в ВТО осуществляется поэтапно. На данный момент Россия полностью завершила двусторонние переговоры о вступлении в ВТО с 56 из 58 стран — участниц Рабочей группы.</w:t>
      </w:r>
    </w:p>
    <w:p w:rsidR="001D13C0" w:rsidRPr="00986729" w:rsidRDefault="001D13C0" w:rsidP="00986729">
      <w:pPr>
        <w:widowControl/>
        <w:spacing w:line="360" w:lineRule="auto"/>
        <w:ind w:firstLine="709"/>
        <w:rPr>
          <w:sz w:val="28"/>
          <w:szCs w:val="28"/>
        </w:rPr>
      </w:pPr>
      <w:r w:rsidRPr="00986729">
        <w:rPr>
          <w:sz w:val="28"/>
          <w:szCs w:val="28"/>
        </w:rPr>
        <w:t xml:space="preserve">Согласно двухстороннему соглашению между Россией и </w:t>
      </w:r>
      <w:r w:rsidR="009F2263" w:rsidRPr="00986729">
        <w:rPr>
          <w:sz w:val="28"/>
          <w:szCs w:val="28"/>
        </w:rPr>
        <w:t>США, подписанному 18 ноября 2006</w:t>
      </w:r>
      <w:r w:rsidRPr="00986729">
        <w:rPr>
          <w:sz w:val="28"/>
          <w:szCs w:val="28"/>
        </w:rPr>
        <w:t xml:space="preserve"> года министром МЭРиТ Германом Грефом и торговым представителем США Сюзан Шваб на саммите стран АТЭС в Ханое:</w:t>
      </w:r>
    </w:p>
    <w:p w:rsidR="001D13C0" w:rsidRPr="00986729" w:rsidRDefault="001D13C0" w:rsidP="00986729">
      <w:pPr>
        <w:widowControl/>
        <w:spacing w:line="360" w:lineRule="auto"/>
        <w:ind w:firstLine="709"/>
        <w:rPr>
          <w:sz w:val="28"/>
          <w:szCs w:val="28"/>
        </w:rPr>
      </w:pPr>
      <w:r w:rsidRPr="00986729">
        <w:rPr>
          <w:sz w:val="28"/>
          <w:szCs w:val="28"/>
        </w:rPr>
        <w:t>Россия сохранила за собой право устанавливать квоты по мясной продукции, ввозимой из США до 2009 года, а также право продлить срок после 2009 года. На всю сельскохозяйственную продукцию Россия по прежнему будет устанавливаться ветконтроль. Объем субсидий сельскому хозяйству еще не установлен и будет обсуждаться на многосторонних переговорах, но поддержка со стороны государства отечественные сельхозпроизводители не лишаться. Основная часть переговоров была посвящена снижению тарифов. По результатам будут снижены тарифы по 100 секторам товаров и услуг в среднем на 3%. Среди них квоты на продукты сельского хозяйства, промышленную продукцию, пошлины на одежду и обувь, лекарства, электронику, автомобили и авиационную технику. [16]</w:t>
      </w:r>
    </w:p>
    <w:p w:rsidR="001D13C0" w:rsidRPr="00986729" w:rsidRDefault="001D13C0" w:rsidP="00986729">
      <w:pPr>
        <w:widowControl/>
        <w:spacing w:line="360" w:lineRule="auto"/>
        <w:ind w:firstLine="709"/>
        <w:rPr>
          <w:sz w:val="28"/>
          <w:szCs w:val="28"/>
        </w:rPr>
      </w:pPr>
      <w:r w:rsidRPr="00986729">
        <w:rPr>
          <w:sz w:val="28"/>
          <w:szCs w:val="28"/>
        </w:rPr>
        <w:t>В соглашении также содержаться пункты по вопросам финансовой сферы. После вступления в ВТО будут приняты меры по либерализации вступления иностранных банков  на российский рынок. По остальным вопросам, в частности по вопросам техники исчисления квот по финансовым услугам, был достигнут компромисс. На российский рынок будут допущены банки, инвестиционные и брокерские компании со 100%-ым иностранным капиталом. В страховой сфере иностранным компаниям разрешат работать через дочерние фирмы, а по истечению переходного срока через филиалы.</w:t>
      </w:r>
    </w:p>
    <w:p w:rsidR="001D13C0" w:rsidRPr="00986729" w:rsidRDefault="001D13C0" w:rsidP="00986729">
      <w:pPr>
        <w:widowControl/>
        <w:spacing w:line="360" w:lineRule="auto"/>
        <w:ind w:firstLine="709"/>
        <w:rPr>
          <w:sz w:val="28"/>
          <w:szCs w:val="28"/>
        </w:rPr>
      </w:pPr>
      <w:r w:rsidRPr="00986729">
        <w:rPr>
          <w:sz w:val="28"/>
          <w:szCs w:val="28"/>
        </w:rPr>
        <w:t xml:space="preserve">В сфере защиты прав интеллектуальной собственности согласован обязательный к исполнению план мер, которые должны быть приняты до вступления России в ВТО. По оценкам зарубежных экспертов, потери США за последние 8 лет от деятельности российских аудио- и видеопиратов, авторов научной литературы и справочников составили 7 млрд. дол. Наша сторона признает свою ответственность в этом вопросе. Так, рынок только </w:t>
      </w:r>
      <w:r w:rsidRPr="00986729">
        <w:rPr>
          <w:sz w:val="28"/>
          <w:szCs w:val="28"/>
          <w:lang w:val="en-US"/>
        </w:rPr>
        <w:t>DVD</w:t>
      </w:r>
      <w:r w:rsidRPr="00986729">
        <w:rPr>
          <w:sz w:val="28"/>
          <w:szCs w:val="28"/>
        </w:rPr>
        <w:t>-дисков на 90% обеспечивается пиратской продукцией, производимой по большей части на оборонных предприятиях. Наша страна согласилась принять к определенным датам законы и сделать другие шаги по борьбе с пиратством, защите интеллектуальной собственности в фармацевтике и других областях, усилениях уголовных санкций за нарушение прав, улучшение охраны границ. После вступления в ВТО она обязалась полностью выполнять международные соглашения в данной сфере и не вводить собственных норм, которые бы ослабляли общепринятые стандарты. [23]</w:t>
      </w:r>
    </w:p>
    <w:p w:rsidR="001D13C0" w:rsidRPr="00986729" w:rsidRDefault="001D13C0" w:rsidP="00986729">
      <w:pPr>
        <w:widowControl/>
        <w:spacing w:line="360" w:lineRule="auto"/>
        <w:ind w:firstLine="709"/>
        <w:rPr>
          <w:sz w:val="28"/>
          <w:szCs w:val="28"/>
        </w:rPr>
      </w:pPr>
      <w:r w:rsidRPr="00986729">
        <w:rPr>
          <w:sz w:val="28"/>
          <w:szCs w:val="28"/>
        </w:rPr>
        <w:t xml:space="preserve">Вопросы интеллектуальной собственности останутся в центре внимания и на следующем этапе вступления России в ВТО, когда начнутся многосторонние переговоры по присоединению в части системных вопросов. То есть тех изменений во внутреннем законодательстве и торговой практике, что Россия должна будет принять до  вступления в организацию. Однако раньше российским переговорщикам предстоит подписать протоколы еще с тремя странами – Коста-Рикой, Сальвадором и Гватемалой. Сами переговоры с ними уже завершились, и документы будут подписаны в ближайшие сроки. Ориентировочно многосторонние переговоры будут полностью завершены до середины следующего года. Расчет основывается на опыте других стран, которым на многосторонние переговоры требовалось от 6 до 8 месяцев. Таким образом, в Москве всерьез рассчитывают к сентябрю следующего года стать полноправным членом ВТО. Даже в случае не ратификации американским сенатом подписанного соглашения проблем для России не возникнет, поскольку для вступления в ВТО необходимо подписание протокола, а ратификация влияет на нормы организации между Россией и США и касается только условий торговли между странами </w:t>
      </w:r>
    </w:p>
    <w:p w:rsidR="001D13C0" w:rsidRPr="00986729" w:rsidRDefault="001D13C0" w:rsidP="00986729">
      <w:pPr>
        <w:widowControl/>
        <w:spacing w:line="360" w:lineRule="auto"/>
        <w:ind w:firstLine="709"/>
        <w:rPr>
          <w:sz w:val="28"/>
          <w:szCs w:val="28"/>
        </w:rPr>
      </w:pPr>
      <w:r w:rsidRPr="00986729">
        <w:rPr>
          <w:sz w:val="28"/>
          <w:szCs w:val="28"/>
        </w:rPr>
        <w:t>После вступления в ВТО Россия не может осуществлять следующие меры:</w:t>
      </w:r>
    </w:p>
    <w:p w:rsidR="001D13C0" w:rsidRPr="00986729" w:rsidRDefault="001D13C0" w:rsidP="00986729">
      <w:pPr>
        <w:widowControl/>
        <w:numPr>
          <w:ilvl w:val="0"/>
          <w:numId w:val="17"/>
        </w:numPr>
        <w:spacing w:line="360" w:lineRule="auto"/>
        <w:ind w:firstLine="709"/>
        <w:rPr>
          <w:sz w:val="28"/>
          <w:szCs w:val="28"/>
        </w:rPr>
      </w:pPr>
      <w:r w:rsidRPr="00986729">
        <w:rPr>
          <w:sz w:val="28"/>
          <w:szCs w:val="28"/>
        </w:rPr>
        <w:t>Автономно повышать импортные таможенные тарифы выше уровня, согласованного с членами ВТО. Повышение возможно только после консультаций, или в случае дефицита платежного баланса, или в случае применения антидемпинговых или компенсационных мер.</w:t>
      </w:r>
    </w:p>
    <w:p w:rsidR="001D13C0" w:rsidRPr="00986729" w:rsidRDefault="001D13C0" w:rsidP="00986729">
      <w:pPr>
        <w:widowControl/>
        <w:numPr>
          <w:ilvl w:val="0"/>
          <w:numId w:val="17"/>
        </w:numPr>
        <w:spacing w:line="360" w:lineRule="auto"/>
        <w:ind w:firstLine="709"/>
        <w:rPr>
          <w:sz w:val="28"/>
          <w:szCs w:val="28"/>
        </w:rPr>
      </w:pPr>
      <w:r w:rsidRPr="00986729">
        <w:rPr>
          <w:sz w:val="28"/>
          <w:szCs w:val="28"/>
        </w:rPr>
        <w:t>Дискриминировать импортные товары на всех стадиях транспортировки и продажи, включая дискриминационное налогообложение, предложение к продаже, включая рекламу, применение технических барьеров, стандартов и пр.</w:t>
      </w:r>
    </w:p>
    <w:p w:rsidR="001D13C0" w:rsidRPr="00986729" w:rsidRDefault="001D13C0" w:rsidP="00986729">
      <w:pPr>
        <w:widowControl/>
        <w:numPr>
          <w:ilvl w:val="0"/>
          <w:numId w:val="17"/>
        </w:numPr>
        <w:spacing w:line="360" w:lineRule="auto"/>
        <w:ind w:firstLine="709"/>
        <w:rPr>
          <w:sz w:val="28"/>
          <w:szCs w:val="28"/>
        </w:rPr>
      </w:pPr>
      <w:r w:rsidRPr="00986729">
        <w:rPr>
          <w:sz w:val="28"/>
          <w:szCs w:val="28"/>
        </w:rPr>
        <w:t>Применять максимальные или минимальные обязательные цены (энергетические товары).</w:t>
      </w:r>
    </w:p>
    <w:p w:rsidR="001D13C0" w:rsidRPr="00986729" w:rsidRDefault="001D13C0" w:rsidP="00986729">
      <w:pPr>
        <w:widowControl/>
        <w:numPr>
          <w:ilvl w:val="0"/>
          <w:numId w:val="17"/>
        </w:numPr>
        <w:spacing w:line="360" w:lineRule="auto"/>
        <w:ind w:firstLine="709"/>
        <w:rPr>
          <w:sz w:val="28"/>
          <w:szCs w:val="28"/>
        </w:rPr>
      </w:pPr>
      <w:r w:rsidRPr="00986729">
        <w:rPr>
          <w:sz w:val="28"/>
          <w:szCs w:val="28"/>
        </w:rPr>
        <w:t>Ограничивать транзит и доступ к транзитным сетям.</w:t>
      </w:r>
    </w:p>
    <w:p w:rsidR="001D13C0" w:rsidRPr="00986729" w:rsidRDefault="001D13C0" w:rsidP="00986729">
      <w:pPr>
        <w:widowControl/>
        <w:numPr>
          <w:ilvl w:val="0"/>
          <w:numId w:val="17"/>
        </w:numPr>
        <w:spacing w:line="360" w:lineRule="auto"/>
        <w:ind w:firstLine="709"/>
        <w:rPr>
          <w:sz w:val="28"/>
          <w:szCs w:val="28"/>
        </w:rPr>
      </w:pPr>
      <w:r w:rsidRPr="00986729">
        <w:rPr>
          <w:sz w:val="28"/>
          <w:szCs w:val="28"/>
        </w:rPr>
        <w:t>Увязывать импорт (товаров, капиталов, услуг) с обязательством экспорта (энергетический сектор).</w:t>
      </w:r>
    </w:p>
    <w:p w:rsidR="001D13C0" w:rsidRPr="00986729" w:rsidRDefault="001D13C0" w:rsidP="00986729">
      <w:pPr>
        <w:widowControl/>
        <w:numPr>
          <w:ilvl w:val="0"/>
          <w:numId w:val="17"/>
        </w:numPr>
        <w:spacing w:line="360" w:lineRule="auto"/>
        <w:ind w:firstLine="709"/>
        <w:rPr>
          <w:sz w:val="28"/>
          <w:szCs w:val="28"/>
        </w:rPr>
      </w:pPr>
      <w:r w:rsidRPr="00986729">
        <w:rPr>
          <w:sz w:val="28"/>
          <w:szCs w:val="28"/>
        </w:rPr>
        <w:t>Включать в инвестиционные и иные соглашения обязательства инвестора приобретать товары на внутреннем рынке (энергетический сектор).</w:t>
      </w:r>
    </w:p>
    <w:p w:rsidR="001D13C0" w:rsidRPr="00986729" w:rsidRDefault="001D13C0" w:rsidP="00986729">
      <w:pPr>
        <w:widowControl/>
        <w:numPr>
          <w:ilvl w:val="0"/>
          <w:numId w:val="17"/>
        </w:numPr>
        <w:spacing w:line="360" w:lineRule="auto"/>
        <w:ind w:firstLine="709"/>
        <w:rPr>
          <w:sz w:val="28"/>
          <w:szCs w:val="28"/>
        </w:rPr>
      </w:pPr>
      <w:r w:rsidRPr="00986729">
        <w:rPr>
          <w:sz w:val="28"/>
          <w:szCs w:val="28"/>
        </w:rPr>
        <w:t>Применять экспортные субсидии в любых формах (ЕС).</w:t>
      </w:r>
    </w:p>
    <w:p w:rsidR="001D13C0" w:rsidRPr="00986729" w:rsidRDefault="001D13C0" w:rsidP="00986729">
      <w:pPr>
        <w:widowControl/>
        <w:numPr>
          <w:ilvl w:val="0"/>
          <w:numId w:val="17"/>
        </w:numPr>
        <w:spacing w:line="360" w:lineRule="auto"/>
        <w:ind w:firstLine="709"/>
        <w:rPr>
          <w:sz w:val="28"/>
          <w:szCs w:val="28"/>
        </w:rPr>
      </w:pPr>
      <w:r w:rsidRPr="00986729">
        <w:rPr>
          <w:sz w:val="28"/>
          <w:szCs w:val="28"/>
        </w:rPr>
        <w:t>Предоставлять привилегии государственным предприятиям или монополиям, вовлеченным в торговлю (энергетические товары).</w:t>
      </w:r>
    </w:p>
    <w:p w:rsidR="001D13C0" w:rsidRPr="00986729" w:rsidRDefault="001D13C0" w:rsidP="00986729">
      <w:pPr>
        <w:widowControl/>
        <w:numPr>
          <w:ilvl w:val="0"/>
          <w:numId w:val="17"/>
        </w:numPr>
        <w:spacing w:line="360" w:lineRule="auto"/>
        <w:ind w:firstLine="709"/>
        <w:rPr>
          <w:sz w:val="28"/>
          <w:szCs w:val="28"/>
        </w:rPr>
      </w:pPr>
      <w:r w:rsidRPr="00986729">
        <w:rPr>
          <w:sz w:val="28"/>
          <w:szCs w:val="28"/>
        </w:rPr>
        <w:t>Ограничивать текущие платежи по внешнеторговым сделкам (ЕС).</w:t>
      </w:r>
    </w:p>
    <w:p w:rsidR="001D13C0" w:rsidRPr="00986729" w:rsidRDefault="001D13C0" w:rsidP="00986729">
      <w:pPr>
        <w:widowControl/>
        <w:numPr>
          <w:ilvl w:val="0"/>
          <w:numId w:val="17"/>
        </w:numPr>
        <w:spacing w:line="360" w:lineRule="auto"/>
        <w:ind w:firstLine="709"/>
        <w:rPr>
          <w:sz w:val="28"/>
          <w:szCs w:val="28"/>
        </w:rPr>
      </w:pPr>
      <w:r w:rsidRPr="00986729">
        <w:rPr>
          <w:sz w:val="28"/>
          <w:szCs w:val="28"/>
        </w:rPr>
        <w:t>Ограничивать платежи по капитальным операциям, если такое ограничение ведет к ограничению торговли товарами или услугами (ЕС).</w:t>
      </w:r>
    </w:p>
    <w:p w:rsidR="001D13C0" w:rsidRPr="00986729" w:rsidRDefault="001D13C0" w:rsidP="00986729">
      <w:pPr>
        <w:widowControl/>
        <w:numPr>
          <w:ilvl w:val="0"/>
          <w:numId w:val="17"/>
        </w:numPr>
        <w:spacing w:line="360" w:lineRule="auto"/>
        <w:ind w:firstLine="709"/>
        <w:rPr>
          <w:sz w:val="28"/>
          <w:szCs w:val="28"/>
        </w:rPr>
      </w:pPr>
      <w:r w:rsidRPr="00986729">
        <w:rPr>
          <w:sz w:val="28"/>
          <w:szCs w:val="28"/>
        </w:rPr>
        <w:t>Дискриминировать товары и услуги и их поставщиков и одних стран по сравнению с товарами и услугами и поставщиками из других стран по любым признакам (за исключением товаров, поставляемых в рамках соглашений о свободной торговле и таможенном союзе)</w:t>
      </w:r>
    </w:p>
    <w:p w:rsidR="001D13C0" w:rsidRPr="00986729" w:rsidRDefault="001D13C0" w:rsidP="00986729">
      <w:pPr>
        <w:widowControl/>
        <w:spacing w:line="360" w:lineRule="auto"/>
        <w:ind w:firstLine="709"/>
        <w:rPr>
          <w:sz w:val="28"/>
          <w:szCs w:val="28"/>
        </w:rPr>
      </w:pPr>
      <w:r w:rsidRPr="00986729">
        <w:rPr>
          <w:sz w:val="28"/>
          <w:szCs w:val="28"/>
        </w:rPr>
        <w:t xml:space="preserve">В целом выгоды от вступления в ВТО выглядят противоречивыми. </w:t>
      </w:r>
    </w:p>
    <w:p w:rsidR="001D13C0" w:rsidRPr="00986729" w:rsidRDefault="001D13C0" w:rsidP="00986729">
      <w:pPr>
        <w:widowControl/>
        <w:numPr>
          <w:ilvl w:val="0"/>
          <w:numId w:val="19"/>
        </w:numPr>
        <w:spacing w:line="360" w:lineRule="auto"/>
        <w:ind w:firstLine="709"/>
        <w:rPr>
          <w:sz w:val="28"/>
          <w:szCs w:val="28"/>
        </w:rPr>
      </w:pPr>
      <w:r w:rsidRPr="00986729">
        <w:rPr>
          <w:sz w:val="28"/>
          <w:szCs w:val="28"/>
        </w:rPr>
        <w:t>Увеличение притока иностранного капитала на рынки, а к нам придут, как правило, мощные международные корпорации, должно способствовать процессу укрупнения и модернизации отечественных предприятий — тех из них, которые выдержат конкуренцию. Предприятия, ушедшие под иностранный капитал могут быть закрыты, перестроены на выпуск другой продукции или выведены за рубеж, для того чтобы избавиться от ненужных конкурентов. Пример — Польша. После вступления в ВТО в 1999 г. темпы экономического развития в этой стране существенно сократились, тяжелая промышленность в основной своей части ушла под иностранный капитал, резко выросла безработица.</w:t>
      </w:r>
    </w:p>
    <w:p w:rsidR="001D13C0" w:rsidRPr="00986729" w:rsidRDefault="001D13C0" w:rsidP="00986729">
      <w:pPr>
        <w:widowControl/>
        <w:numPr>
          <w:ilvl w:val="0"/>
          <w:numId w:val="19"/>
        </w:numPr>
        <w:spacing w:line="360" w:lineRule="auto"/>
        <w:ind w:firstLine="709"/>
        <w:rPr>
          <w:sz w:val="28"/>
          <w:szCs w:val="28"/>
        </w:rPr>
      </w:pPr>
      <w:r w:rsidRPr="00986729">
        <w:rPr>
          <w:sz w:val="28"/>
          <w:szCs w:val="28"/>
        </w:rPr>
        <w:t>Россия получит доступ к квазисудебной системе ВТО и своего представителя в ее структурах, т.е. возможность отстаивать на равных с торговыми партнерами свои права в случаях нарушения правил эффективной и недискриминационной торговли. Это не означает автоматического устранения действующих в настоящее время санкций против нашей страны, но улучшает перспективы их пересмотра и создает возможность утрясать в будущем конфликтные ситуации, не доводя их до принятия санкций. В случае нарушения наших прав, в свою очередь, можно требовать устранения дискриминационных условий, вплоть до применения соответствующих санкций.</w:t>
      </w:r>
    </w:p>
    <w:p w:rsidR="00893CBF" w:rsidRPr="00986729" w:rsidRDefault="001D13C0" w:rsidP="00986729">
      <w:pPr>
        <w:widowControl/>
        <w:numPr>
          <w:ilvl w:val="0"/>
          <w:numId w:val="19"/>
        </w:numPr>
        <w:spacing w:line="360" w:lineRule="auto"/>
        <w:ind w:firstLine="709"/>
        <w:rPr>
          <w:sz w:val="28"/>
          <w:szCs w:val="28"/>
        </w:rPr>
      </w:pPr>
      <w:r w:rsidRPr="00986729">
        <w:rPr>
          <w:sz w:val="28"/>
          <w:szCs w:val="28"/>
        </w:rPr>
        <w:t>Став членом ВТО, Россия сможет принимать активное участие в разработке новых «правил игры» (а не быть сторонним наблюдателем). Этот процесс отражает стремление приспособиться к быстро меняющимся условиям современного мира и происходит в ВТО в жестких столкновениях различных группировок.</w:t>
      </w:r>
    </w:p>
    <w:p w:rsidR="00A62F51" w:rsidRDefault="00986729" w:rsidP="00986729">
      <w:pPr>
        <w:widowControl/>
        <w:spacing w:line="360" w:lineRule="auto"/>
        <w:ind w:firstLine="709"/>
        <w:rPr>
          <w:smallCaps/>
          <w:sz w:val="28"/>
          <w:szCs w:val="28"/>
        </w:rPr>
      </w:pPr>
      <w:r>
        <w:rPr>
          <w:sz w:val="28"/>
          <w:szCs w:val="28"/>
          <w:lang w:val="en-US"/>
        </w:rPr>
        <w:br w:type="page"/>
      </w:r>
      <w:r w:rsidR="00451092" w:rsidRPr="00986729">
        <w:rPr>
          <w:smallCaps/>
          <w:sz w:val="28"/>
          <w:szCs w:val="28"/>
        </w:rPr>
        <w:t>Заключение</w:t>
      </w:r>
    </w:p>
    <w:p w:rsidR="00986729" w:rsidRPr="00986729" w:rsidRDefault="00986729" w:rsidP="00986729">
      <w:pPr>
        <w:widowControl/>
        <w:spacing w:line="360" w:lineRule="auto"/>
        <w:ind w:firstLine="709"/>
        <w:rPr>
          <w:sz w:val="28"/>
          <w:szCs w:val="28"/>
        </w:rPr>
      </w:pPr>
    </w:p>
    <w:p w:rsidR="00A62F51" w:rsidRPr="00986729" w:rsidRDefault="00A62F51" w:rsidP="00986729">
      <w:pPr>
        <w:widowControl/>
        <w:spacing w:line="360" w:lineRule="auto"/>
        <w:ind w:firstLine="709"/>
        <w:rPr>
          <w:sz w:val="28"/>
          <w:szCs w:val="28"/>
        </w:rPr>
      </w:pPr>
      <w:r w:rsidRPr="00986729">
        <w:rPr>
          <w:sz w:val="28"/>
          <w:szCs w:val="28"/>
        </w:rPr>
        <w:t>На основе изученного теоретического материала и проведённого практического исследования можно сделать ряд выводов о состоянии международных финансовых отношений:</w:t>
      </w:r>
    </w:p>
    <w:p w:rsidR="00A62F51" w:rsidRPr="00986729" w:rsidRDefault="00A62F51" w:rsidP="00986729">
      <w:pPr>
        <w:widowControl/>
        <w:numPr>
          <w:ilvl w:val="0"/>
          <w:numId w:val="23"/>
        </w:numPr>
        <w:spacing w:line="360" w:lineRule="auto"/>
        <w:ind w:firstLine="709"/>
        <w:rPr>
          <w:sz w:val="28"/>
          <w:szCs w:val="28"/>
        </w:rPr>
      </w:pPr>
      <w:r w:rsidRPr="00986729">
        <w:rPr>
          <w:sz w:val="28"/>
          <w:szCs w:val="28"/>
        </w:rPr>
        <w:t xml:space="preserve">Развитие сложившейся МВС выглядит противоречивым. За 30 лет с момента эмиссии </w:t>
      </w:r>
      <w:r w:rsidRPr="00986729">
        <w:rPr>
          <w:sz w:val="28"/>
          <w:szCs w:val="28"/>
          <w:lang w:val="en-US"/>
        </w:rPr>
        <w:t>SDR</w:t>
      </w:r>
      <w:r w:rsidRPr="00986729">
        <w:rPr>
          <w:sz w:val="28"/>
          <w:szCs w:val="28"/>
        </w:rPr>
        <w:t xml:space="preserve"> они не стали главным международным платежным и резервным средством и далеки от мировых денег. Количество валют, курс которых «прикреплен» к </w:t>
      </w:r>
      <w:r w:rsidRPr="00986729">
        <w:rPr>
          <w:sz w:val="28"/>
          <w:szCs w:val="28"/>
          <w:lang w:val="en-US"/>
        </w:rPr>
        <w:t>SDR</w:t>
      </w:r>
      <w:r w:rsidRPr="00986729">
        <w:rPr>
          <w:sz w:val="28"/>
          <w:szCs w:val="28"/>
        </w:rPr>
        <w:t>, сокращается. Практически сохранился долларовый стандарт.</w:t>
      </w:r>
    </w:p>
    <w:p w:rsidR="00A62F51" w:rsidRPr="00986729" w:rsidRDefault="00A62F51" w:rsidP="00986729">
      <w:pPr>
        <w:widowControl/>
        <w:numPr>
          <w:ilvl w:val="0"/>
          <w:numId w:val="23"/>
        </w:numPr>
        <w:spacing w:line="360" w:lineRule="auto"/>
        <w:ind w:firstLine="709"/>
        <w:rPr>
          <w:sz w:val="28"/>
          <w:szCs w:val="28"/>
        </w:rPr>
      </w:pPr>
      <w:r w:rsidRPr="00986729">
        <w:rPr>
          <w:sz w:val="28"/>
          <w:szCs w:val="28"/>
        </w:rPr>
        <w:t>Несмотря на законодательное вытеснение из Ямайской системы золота как валютного металла, фактически его денежные функции не исчерпаны, хотя и существенно изменились. Золото по-прежнему является чрезвычайными мировыми деньгами и наиболее надежным резервным активом, поскольку обладает реальной ценностью.</w:t>
      </w:r>
    </w:p>
    <w:p w:rsidR="00A62F51" w:rsidRPr="00986729" w:rsidRDefault="00A62F51" w:rsidP="00986729">
      <w:pPr>
        <w:widowControl/>
        <w:numPr>
          <w:ilvl w:val="0"/>
          <w:numId w:val="23"/>
        </w:numPr>
        <w:spacing w:line="360" w:lineRule="auto"/>
        <w:ind w:firstLine="709"/>
        <w:rPr>
          <w:sz w:val="28"/>
          <w:szCs w:val="28"/>
        </w:rPr>
      </w:pPr>
      <w:r w:rsidRPr="00986729">
        <w:rPr>
          <w:sz w:val="28"/>
          <w:szCs w:val="28"/>
        </w:rPr>
        <w:t>Режим плавающих валютных курсов, более гибкий, чем фиксированные валютные курсы, но вопреки надеждам не обеспечил стабильность курсовых соотношений. Напротив, увеличились затраты центральных банков на проведение валютной интервенции (в том числе коллективной) в форме вмешательства центрального банка в операции на валютном рынке.</w:t>
      </w:r>
    </w:p>
    <w:p w:rsidR="00A62F51" w:rsidRPr="00986729" w:rsidRDefault="00A62F51" w:rsidP="00986729">
      <w:pPr>
        <w:widowControl/>
        <w:numPr>
          <w:ilvl w:val="0"/>
          <w:numId w:val="23"/>
        </w:numPr>
        <w:spacing w:line="360" w:lineRule="auto"/>
        <w:ind w:firstLine="709"/>
        <w:rPr>
          <w:sz w:val="28"/>
          <w:szCs w:val="28"/>
        </w:rPr>
      </w:pPr>
      <w:r w:rsidRPr="00986729">
        <w:rPr>
          <w:sz w:val="28"/>
          <w:szCs w:val="28"/>
        </w:rPr>
        <w:t xml:space="preserve">Противоречивое воздействие факторов на платежный баланс (рост цен на нефть, устойчивое увеличение внешнеторговых оборотов, рост курса рубля и высокие инфляционные ожидания, привязка к ценам на нефтепродукты и т.д.) </w:t>
      </w:r>
    </w:p>
    <w:p w:rsidR="00A62F51" w:rsidRPr="00986729" w:rsidRDefault="00A62F51" w:rsidP="00986729">
      <w:pPr>
        <w:widowControl/>
        <w:numPr>
          <w:ilvl w:val="0"/>
          <w:numId w:val="23"/>
        </w:numPr>
        <w:spacing w:line="360" w:lineRule="auto"/>
        <w:ind w:firstLine="709"/>
        <w:rPr>
          <w:sz w:val="28"/>
          <w:szCs w:val="28"/>
        </w:rPr>
      </w:pPr>
      <w:r w:rsidRPr="00986729">
        <w:rPr>
          <w:sz w:val="28"/>
          <w:szCs w:val="28"/>
        </w:rPr>
        <w:t>Состояние платежного баланса России, как и многих других стран, зависит, прежде всего, от торговли товарами. Однако из-за преобладания сырьевой структуры экспорта доходные статьи торгового баланса подвержены сильным колебаниям. Импортная зависимость РФ оценивается как высокая, в том числе по товарам, которые можно производить в стране. Особенно остро стоит проблема замещения импорта сельскохозяйственных товаров. Значительная часть товаров ввозится в РФ по неорганизованным каналам.</w:t>
      </w:r>
    </w:p>
    <w:p w:rsidR="00A62F51" w:rsidRPr="00986729" w:rsidRDefault="00A62F51" w:rsidP="00986729">
      <w:pPr>
        <w:widowControl/>
        <w:numPr>
          <w:ilvl w:val="0"/>
          <w:numId w:val="23"/>
        </w:numPr>
        <w:spacing w:line="360" w:lineRule="auto"/>
        <w:ind w:firstLine="709"/>
        <w:rPr>
          <w:sz w:val="28"/>
          <w:szCs w:val="28"/>
        </w:rPr>
      </w:pPr>
      <w:r w:rsidRPr="00986729">
        <w:rPr>
          <w:sz w:val="28"/>
          <w:szCs w:val="28"/>
        </w:rPr>
        <w:t xml:space="preserve">Высокий показатель ошибок и пропусков в российском платежном балансе обусловлен как несовершенством учета, так и скрытым «бегством» капитала. Основные формы этого «бегства» таковы: занижение экспортных или завышение импортных цен, невозврат валютной выручки, авансовые платежи по фиктивным импортным контрактам. На конец </w:t>
      </w:r>
      <w:r w:rsidR="00C0440F" w:rsidRPr="00986729">
        <w:rPr>
          <w:sz w:val="28"/>
          <w:szCs w:val="28"/>
        </w:rPr>
        <w:t>2007</w:t>
      </w:r>
      <w:r w:rsidRPr="00986729">
        <w:rPr>
          <w:sz w:val="28"/>
          <w:szCs w:val="28"/>
        </w:rPr>
        <w:t xml:space="preserve"> данная статья составила 187,42</w:t>
      </w:r>
      <w:r w:rsidRPr="00986729">
        <w:rPr>
          <w:bCs/>
          <w:sz w:val="28"/>
          <w:szCs w:val="28"/>
        </w:rPr>
        <w:t xml:space="preserve"> млн. долл. США, что на 87,42% больше предыдущего года. На </w:t>
      </w:r>
      <w:r w:rsidR="009F2263" w:rsidRPr="00986729">
        <w:rPr>
          <w:bCs/>
          <w:sz w:val="28"/>
          <w:szCs w:val="28"/>
        </w:rPr>
        <w:t>2006</w:t>
      </w:r>
      <w:r w:rsidRPr="00986729">
        <w:rPr>
          <w:bCs/>
          <w:sz w:val="28"/>
          <w:szCs w:val="28"/>
        </w:rPr>
        <w:t xml:space="preserve"> – 2007 годы ожидается еще больший отток капитала, в связи с либерализацией внешнеэкономической деятельности.</w:t>
      </w:r>
    </w:p>
    <w:p w:rsidR="00A62F51" w:rsidRPr="00986729" w:rsidRDefault="00A62F51" w:rsidP="00986729">
      <w:pPr>
        <w:widowControl/>
        <w:numPr>
          <w:ilvl w:val="0"/>
          <w:numId w:val="23"/>
        </w:numPr>
        <w:spacing w:line="360" w:lineRule="auto"/>
        <w:ind w:firstLine="709"/>
        <w:rPr>
          <w:sz w:val="28"/>
          <w:szCs w:val="28"/>
        </w:rPr>
      </w:pPr>
      <w:r w:rsidRPr="00986729">
        <w:rPr>
          <w:bCs/>
          <w:sz w:val="28"/>
          <w:szCs w:val="28"/>
        </w:rPr>
        <w:t>Стабильные позиции России в международных организациях связано с увеличением внешних резервов Банка России (62 363 млн. долл.), погашением значительной части внешних обязательств, а также с повышением политической активности страны на международной арене.</w:t>
      </w:r>
    </w:p>
    <w:p w:rsidR="00A62F51" w:rsidRPr="00986729" w:rsidRDefault="00A62F51" w:rsidP="00986729">
      <w:pPr>
        <w:widowControl/>
        <w:numPr>
          <w:ilvl w:val="0"/>
          <w:numId w:val="23"/>
        </w:numPr>
        <w:spacing w:line="360" w:lineRule="auto"/>
        <w:ind w:firstLine="709"/>
        <w:rPr>
          <w:sz w:val="28"/>
          <w:szCs w:val="28"/>
        </w:rPr>
      </w:pPr>
      <w:r w:rsidRPr="00986729">
        <w:rPr>
          <w:sz w:val="28"/>
          <w:szCs w:val="28"/>
        </w:rPr>
        <w:t>Развитие национальной экономики России напрямую будет зависеть от принятых решений по внешнеэкономическим вопросам: международным финансам и внешней торговле. Ожидаемое вступление в ВТО может оказать дестабилизирующее влияние, однако в случае соблюдения приемлемых для России условий либерализация внешнеэкономических связей может оказать значительное позитивное влияние. Наиболее актуальные вопросы будут решаться на многосторонних переговорах, и вероятно, в ближайшие полтора, два года Россия станет полноправным членом ВТО.</w:t>
      </w:r>
    </w:p>
    <w:p w:rsidR="00885964" w:rsidRDefault="00986729" w:rsidP="00986729">
      <w:pPr>
        <w:widowControl/>
        <w:spacing w:line="360" w:lineRule="auto"/>
        <w:ind w:firstLine="709"/>
        <w:rPr>
          <w:smallCaps/>
          <w:sz w:val="28"/>
          <w:szCs w:val="28"/>
        </w:rPr>
      </w:pPr>
      <w:r>
        <w:rPr>
          <w:sz w:val="28"/>
          <w:szCs w:val="28"/>
        </w:rPr>
        <w:br w:type="page"/>
      </w:r>
      <w:r w:rsidR="00885964" w:rsidRPr="00986729">
        <w:rPr>
          <w:smallCaps/>
          <w:sz w:val="28"/>
          <w:szCs w:val="28"/>
        </w:rPr>
        <w:t>Список литературы</w:t>
      </w:r>
    </w:p>
    <w:p w:rsidR="00986729" w:rsidRPr="00986729" w:rsidRDefault="00986729" w:rsidP="00986729">
      <w:pPr>
        <w:widowControl/>
        <w:spacing w:line="360" w:lineRule="auto"/>
        <w:ind w:firstLine="709"/>
        <w:rPr>
          <w:smallCaps/>
          <w:sz w:val="28"/>
          <w:szCs w:val="28"/>
        </w:rPr>
      </w:pP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ФЗ от 10.12.2003 N 173-ФЗ «О валютном регулировании и валютном контроле» (ред. от 18.07.2005) / «Собрание законодательства РФ», 15.12.2003, N 50</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ФЗ от 26.07.2006 №131-ФЗ «О внесении изменений в Федеральный закон «О валютном регулировании и валютном контроле» / «Российская газета», N 161, 26.05.2006,</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«Статьи соглашения Международного Валютного Фонда (1944)».- Вашингтон, округ Колумбия, США: Международный Валютный Фонд, 1994. С. 1 – 9</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«Марракешское соглашение о создании Всемирной Торговой Организации» / «Действующее международное право»: – М.: Московский независимый институт международного права, 1997. с. 162 – 173.</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Константинов Ю.А. «Доллар, рубль, евро». – М.: Московский банковский институт, 2006.</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Котелкин С.В. «Международная финансовая система». – М.: Экономистъ, 2005.</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Нешитой А.С. «Финансы»: – М.: ИТК «Дашков и Ко», 2006. – с 472 – 475.</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Носкова И.Я. «Международные валютно-кредитные отношения» – М.: ЮНИТИ-ДАНА, 2003</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Пискулов Д.Ю. «Теория и практика валютного дилинга» – М.: Финансист, 2007</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 xml:space="preserve"> Фетисов В.Д. «Финансы» / М.: ЮНИТИ-ДАНА, 2004. – с. 296 – 317</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«Международные валютно-кредитные и финансовые  отношения»: Под ред. Проф. Л.Н. Красавиной – М.: Финансы и статистика, 2005. – с. 475 – 479.</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«Финансы» / Под ред. Литовченко В.П. – М.: ИТК «Дашков и Ко», 2006.</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«Финансы» / Под ред. Ковалева В.В. – М.: Проспект, 2006.</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«Россия в цифрах 2005» // Росстат. – М.: 2008.</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«Вопросы статистики» // Госкомстат РФ. – М.: 2006, №8.</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Кузьмин Владимир «Ключевой момент» // Российская газета, 21 ноября 2007 года №261(4227)</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Кузнецова И.П. «ВТО и Россия: «правила игры» и условия вступления» // ЭКО №8, 2008</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Потапов Александр «Вступление в ВТО» // Финанс. 20–26 февраля 2007 №7(144)</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Соловьева М.В. «Валютные операции отпустили на волю» //</w:t>
      </w:r>
      <w:r w:rsidR="006D150A" w:rsidRPr="00986729">
        <w:rPr>
          <w:sz w:val="28"/>
          <w:szCs w:val="28"/>
        </w:rPr>
        <w:t xml:space="preserve"> Главная книга: – М.: 2008</w:t>
      </w:r>
      <w:r w:rsidRPr="00986729">
        <w:rPr>
          <w:sz w:val="28"/>
          <w:szCs w:val="28"/>
        </w:rPr>
        <w:t>, №16(152)</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Хмелев М. Догоним Америку к 2050 г. // Известия. Апрель 2007.</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 xml:space="preserve"> </w:t>
      </w:r>
      <w:r w:rsidRPr="00986729">
        <w:rPr>
          <w:sz w:val="28"/>
          <w:szCs w:val="28"/>
          <w:lang w:val="en-US"/>
        </w:rPr>
        <w:t>www</w:t>
      </w:r>
      <w:r w:rsidRPr="00986729">
        <w:rPr>
          <w:sz w:val="28"/>
          <w:szCs w:val="28"/>
        </w:rPr>
        <w:t>.</w:t>
      </w:r>
      <w:r w:rsidRPr="00986729">
        <w:rPr>
          <w:sz w:val="28"/>
          <w:szCs w:val="28"/>
          <w:lang w:val="en-US"/>
        </w:rPr>
        <w:t>cbr</w:t>
      </w:r>
      <w:r w:rsidRPr="00986729">
        <w:rPr>
          <w:sz w:val="28"/>
          <w:szCs w:val="28"/>
        </w:rPr>
        <w:t>.</w:t>
      </w:r>
      <w:r w:rsidRPr="00986729">
        <w:rPr>
          <w:sz w:val="28"/>
          <w:szCs w:val="28"/>
          <w:lang w:val="en-US"/>
        </w:rPr>
        <w:t>ru</w:t>
      </w:r>
      <w:r w:rsidRPr="00986729">
        <w:rPr>
          <w:sz w:val="28"/>
          <w:szCs w:val="28"/>
        </w:rPr>
        <w:t xml:space="preserve"> – Официальный сайт Банка России</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 xml:space="preserve"> </w:t>
      </w:r>
      <w:r w:rsidRPr="00986729">
        <w:rPr>
          <w:sz w:val="28"/>
          <w:szCs w:val="28"/>
          <w:lang w:val="en-US"/>
        </w:rPr>
        <w:t>www</w:t>
      </w:r>
      <w:r w:rsidRPr="00986729">
        <w:rPr>
          <w:sz w:val="28"/>
          <w:szCs w:val="28"/>
        </w:rPr>
        <w:t>.</w:t>
      </w:r>
      <w:r w:rsidRPr="00986729">
        <w:rPr>
          <w:sz w:val="28"/>
          <w:szCs w:val="28"/>
          <w:lang w:val="en-US"/>
        </w:rPr>
        <w:t>minfin</w:t>
      </w:r>
      <w:r w:rsidRPr="00986729">
        <w:rPr>
          <w:sz w:val="28"/>
          <w:szCs w:val="28"/>
        </w:rPr>
        <w:t>.</w:t>
      </w:r>
      <w:r w:rsidRPr="00986729">
        <w:rPr>
          <w:sz w:val="28"/>
          <w:szCs w:val="28"/>
          <w:lang w:val="en-US"/>
        </w:rPr>
        <w:t>ru</w:t>
      </w:r>
      <w:r w:rsidRPr="00986729">
        <w:rPr>
          <w:sz w:val="28"/>
          <w:szCs w:val="28"/>
        </w:rPr>
        <w:t xml:space="preserve"> – Официальный сайт Министерства финансов</w:t>
      </w:r>
    </w:p>
    <w:p w:rsidR="00885964" w:rsidRPr="00986729" w:rsidRDefault="00885964" w:rsidP="00986729">
      <w:pPr>
        <w:widowControl/>
        <w:numPr>
          <w:ilvl w:val="0"/>
          <w:numId w:val="22"/>
        </w:numPr>
        <w:spacing w:line="360" w:lineRule="auto"/>
        <w:ind w:left="0" w:firstLine="709"/>
        <w:rPr>
          <w:sz w:val="28"/>
          <w:szCs w:val="28"/>
        </w:rPr>
      </w:pPr>
      <w:r w:rsidRPr="00986729">
        <w:rPr>
          <w:sz w:val="28"/>
          <w:szCs w:val="28"/>
        </w:rPr>
        <w:t xml:space="preserve"> www.financemag.ru – Сайт журнала «Финанс» </w:t>
      </w:r>
      <w:bookmarkStart w:id="0" w:name="_GoBack"/>
      <w:bookmarkEnd w:id="0"/>
    </w:p>
    <w:sectPr w:rsidR="00885964" w:rsidRPr="00986729" w:rsidSect="00986729">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015" w:rsidRDefault="00683015">
      <w:pPr>
        <w:widowControl/>
        <w:spacing w:line="240" w:lineRule="auto"/>
        <w:ind w:firstLine="0"/>
        <w:jc w:val="left"/>
        <w:rPr>
          <w:sz w:val="24"/>
          <w:szCs w:val="24"/>
        </w:rPr>
      </w:pPr>
      <w:r>
        <w:rPr>
          <w:sz w:val="24"/>
          <w:szCs w:val="24"/>
        </w:rPr>
        <w:separator/>
      </w:r>
    </w:p>
  </w:endnote>
  <w:endnote w:type="continuationSeparator" w:id="0">
    <w:p w:rsidR="00683015" w:rsidRDefault="00683015">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015" w:rsidRDefault="00683015">
      <w:pPr>
        <w:widowControl/>
        <w:spacing w:line="240" w:lineRule="auto"/>
        <w:ind w:firstLine="0"/>
        <w:jc w:val="left"/>
        <w:rPr>
          <w:sz w:val="24"/>
          <w:szCs w:val="24"/>
        </w:rPr>
      </w:pPr>
      <w:r>
        <w:rPr>
          <w:sz w:val="24"/>
          <w:szCs w:val="24"/>
        </w:rPr>
        <w:separator/>
      </w:r>
    </w:p>
  </w:footnote>
  <w:footnote w:type="continuationSeparator" w:id="0">
    <w:p w:rsidR="00683015" w:rsidRDefault="00683015">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0A" w:rsidRDefault="006D150A" w:rsidP="00C0440F">
    <w:pPr>
      <w:pStyle w:val="a5"/>
      <w:framePr w:wrap="around" w:vAnchor="text" w:hAnchor="margin" w:xAlign="center" w:y="1"/>
      <w:rPr>
        <w:rStyle w:val="a7"/>
      </w:rPr>
    </w:pPr>
  </w:p>
  <w:p w:rsidR="006D150A" w:rsidRDefault="006D150A" w:rsidP="00575ED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0A" w:rsidRPr="00EC0CC2" w:rsidRDefault="007269C3" w:rsidP="00C0440F">
    <w:pPr>
      <w:pStyle w:val="a5"/>
      <w:framePr w:wrap="around" w:vAnchor="text" w:hAnchor="margin" w:xAlign="center" w:y="1"/>
      <w:rPr>
        <w:rStyle w:val="a7"/>
        <w:sz w:val="28"/>
        <w:szCs w:val="28"/>
      </w:rPr>
    </w:pPr>
    <w:r>
      <w:rPr>
        <w:rStyle w:val="a7"/>
        <w:noProof/>
        <w:sz w:val="28"/>
        <w:szCs w:val="28"/>
      </w:rPr>
      <w:t>2</w:t>
    </w:r>
  </w:p>
  <w:p w:rsidR="006D150A" w:rsidRDefault="006D150A" w:rsidP="00575ED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520D1"/>
    <w:multiLevelType w:val="hybridMultilevel"/>
    <w:tmpl w:val="D6120A5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65D5B9C"/>
    <w:multiLevelType w:val="hybridMultilevel"/>
    <w:tmpl w:val="7B10A27C"/>
    <w:lvl w:ilvl="0" w:tplc="7B0AA912">
      <w:start w:val="1"/>
      <w:numFmt w:val="bullet"/>
      <w:lvlText w:val=""/>
      <w:lvlJc w:val="left"/>
      <w:pPr>
        <w:tabs>
          <w:tab w:val="num" w:pos="567"/>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AD5E5D"/>
    <w:multiLevelType w:val="hybridMultilevel"/>
    <w:tmpl w:val="D94AA246"/>
    <w:lvl w:ilvl="0" w:tplc="7B0AA912">
      <w:start w:val="1"/>
      <w:numFmt w:val="bullet"/>
      <w:lvlText w:val=""/>
      <w:lvlJc w:val="left"/>
      <w:pPr>
        <w:tabs>
          <w:tab w:val="num" w:pos="567"/>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3527EB"/>
    <w:multiLevelType w:val="hybridMultilevel"/>
    <w:tmpl w:val="164CE9F0"/>
    <w:lvl w:ilvl="0" w:tplc="7B0AA912">
      <w:start w:val="1"/>
      <w:numFmt w:val="bullet"/>
      <w:lvlText w:val=""/>
      <w:lvlJc w:val="left"/>
      <w:pPr>
        <w:tabs>
          <w:tab w:val="num" w:pos="567"/>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82442A"/>
    <w:multiLevelType w:val="hybridMultilevel"/>
    <w:tmpl w:val="68B08EF8"/>
    <w:lvl w:ilvl="0" w:tplc="7B0AA912">
      <w:start w:val="1"/>
      <w:numFmt w:val="bullet"/>
      <w:lvlText w:val=""/>
      <w:lvlJc w:val="left"/>
      <w:pPr>
        <w:tabs>
          <w:tab w:val="num" w:pos="567"/>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3C6B46"/>
    <w:multiLevelType w:val="hybridMultilevel"/>
    <w:tmpl w:val="6EB6AF4A"/>
    <w:lvl w:ilvl="0" w:tplc="7B0AA912">
      <w:start w:val="1"/>
      <w:numFmt w:val="bullet"/>
      <w:lvlText w:val=""/>
      <w:lvlJc w:val="left"/>
      <w:pPr>
        <w:tabs>
          <w:tab w:val="num" w:pos="567"/>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713A29"/>
    <w:multiLevelType w:val="hybridMultilevel"/>
    <w:tmpl w:val="FAFAEF74"/>
    <w:lvl w:ilvl="0" w:tplc="7B0AA912">
      <w:start w:val="1"/>
      <w:numFmt w:val="bullet"/>
      <w:lvlText w:val=""/>
      <w:lvlJc w:val="left"/>
      <w:pPr>
        <w:tabs>
          <w:tab w:val="num" w:pos="567"/>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A21CC1"/>
    <w:multiLevelType w:val="hybridMultilevel"/>
    <w:tmpl w:val="95324850"/>
    <w:lvl w:ilvl="0" w:tplc="7B0AA912">
      <w:start w:val="1"/>
      <w:numFmt w:val="bullet"/>
      <w:lvlText w:val=""/>
      <w:lvlJc w:val="left"/>
      <w:pPr>
        <w:tabs>
          <w:tab w:val="num" w:pos="567"/>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874D2C"/>
    <w:multiLevelType w:val="hybridMultilevel"/>
    <w:tmpl w:val="CB283692"/>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F63099C"/>
    <w:multiLevelType w:val="hybridMultilevel"/>
    <w:tmpl w:val="9E4067D4"/>
    <w:lvl w:ilvl="0" w:tplc="7B0AA912">
      <w:start w:val="1"/>
      <w:numFmt w:val="bullet"/>
      <w:lvlText w:val=""/>
      <w:lvlJc w:val="left"/>
      <w:pPr>
        <w:tabs>
          <w:tab w:val="num" w:pos="567"/>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7416E4"/>
    <w:multiLevelType w:val="hybridMultilevel"/>
    <w:tmpl w:val="9AA05E5A"/>
    <w:lvl w:ilvl="0" w:tplc="4A145828">
      <w:start w:val="1"/>
      <w:numFmt w:val="bullet"/>
      <w:lvlText w:val=""/>
      <w:lvlJc w:val="left"/>
      <w:pPr>
        <w:tabs>
          <w:tab w:val="num" w:pos="567"/>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C731493"/>
    <w:multiLevelType w:val="hybridMultilevel"/>
    <w:tmpl w:val="E34469E4"/>
    <w:lvl w:ilvl="0" w:tplc="7B0AA912">
      <w:start w:val="1"/>
      <w:numFmt w:val="bullet"/>
      <w:lvlText w:val=""/>
      <w:lvlJc w:val="left"/>
      <w:pPr>
        <w:tabs>
          <w:tab w:val="num" w:pos="567"/>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75473DB"/>
    <w:multiLevelType w:val="multilevel"/>
    <w:tmpl w:val="4F6C7710"/>
    <w:lvl w:ilvl="0">
      <w:start w:val="1"/>
      <w:numFmt w:val="bullet"/>
      <w:lvlText w:val=""/>
      <w:lvlJc w:val="left"/>
      <w:pPr>
        <w:tabs>
          <w:tab w:val="num" w:pos="907"/>
        </w:tabs>
        <w:ind w:left="907"/>
      </w:pPr>
      <w:rPr>
        <w:rFonts w:ascii="Wingdings" w:hAnsi="Wingdings"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3">
    <w:nsid w:val="5BFB038E"/>
    <w:multiLevelType w:val="hybridMultilevel"/>
    <w:tmpl w:val="F6A82816"/>
    <w:lvl w:ilvl="0" w:tplc="7B0AA912">
      <w:start w:val="1"/>
      <w:numFmt w:val="bullet"/>
      <w:lvlText w:val=""/>
      <w:lvlJc w:val="left"/>
      <w:pPr>
        <w:tabs>
          <w:tab w:val="num" w:pos="567"/>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AA931A8"/>
    <w:multiLevelType w:val="hybridMultilevel"/>
    <w:tmpl w:val="7520EEF2"/>
    <w:lvl w:ilvl="0" w:tplc="7B0AA912">
      <w:start w:val="1"/>
      <w:numFmt w:val="bullet"/>
      <w:lvlText w:val=""/>
      <w:lvlJc w:val="left"/>
      <w:pPr>
        <w:tabs>
          <w:tab w:val="num" w:pos="567"/>
        </w:tabs>
      </w:pPr>
      <w:rPr>
        <w:rFonts w:ascii="Wingdings" w:hAnsi="Wingdings"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5">
    <w:nsid w:val="6CBB040C"/>
    <w:multiLevelType w:val="hybridMultilevel"/>
    <w:tmpl w:val="CB2A7FD8"/>
    <w:lvl w:ilvl="0" w:tplc="7B0AA912">
      <w:start w:val="1"/>
      <w:numFmt w:val="bullet"/>
      <w:lvlText w:val=""/>
      <w:lvlJc w:val="left"/>
      <w:pPr>
        <w:tabs>
          <w:tab w:val="num" w:pos="567"/>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F2A7D43"/>
    <w:multiLevelType w:val="hybridMultilevel"/>
    <w:tmpl w:val="882A2F0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723D56C8"/>
    <w:multiLevelType w:val="hybridMultilevel"/>
    <w:tmpl w:val="F828B5C8"/>
    <w:lvl w:ilvl="0" w:tplc="7B0AA912">
      <w:start w:val="1"/>
      <w:numFmt w:val="bullet"/>
      <w:lvlText w:val=""/>
      <w:lvlJc w:val="left"/>
      <w:pPr>
        <w:tabs>
          <w:tab w:val="num" w:pos="567"/>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62F4DAD"/>
    <w:multiLevelType w:val="hybridMultilevel"/>
    <w:tmpl w:val="6122F152"/>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80C3AD1"/>
    <w:multiLevelType w:val="hybridMultilevel"/>
    <w:tmpl w:val="42808F4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792850D9"/>
    <w:multiLevelType w:val="hybridMultilevel"/>
    <w:tmpl w:val="CB0AEAEC"/>
    <w:lvl w:ilvl="0" w:tplc="7B0AA912">
      <w:start w:val="1"/>
      <w:numFmt w:val="bullet"/>
      <w:lvlText w:val=""/>
      <w:lvlJc w:val="left"/>
      <w:pPr>
        <w:tabs>
          <w:tab w:val="num" w:pos="567"/>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890D0F"/>
    <w:multiLevelType w:val="hybridMultilevel"/>
    <w:tmpl w:val="4F6C7710"/>
    <w:lvl w:ilvl="0" w:tplc="41327FFC">
      <w:start w:val="1"/>
      <w:numFmt w:val="bullet"/>
      <w:lvlText w:val=""/>
      <w:lvlJc w:val="left"/>
      <w:pPr>
        <w:tabs>
          <w:tab w:val="num" w:pos="907"/>
        </w:tabs>
        <w:ind w:left="907"/>
      </w:pPr>
      <w:rPr>
        <w:rFonts w:ascii="Wingdings" w:hAnsi="Wingdings"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num w:numId="1">
    <w:abstractNumId w:val="21"/>
  </w:num>
  <w:num w:numId="2">
    <w:abstractNumId w:val="12"/>
  </w:num>
  <w:num w:numId="3">
    <w:abstractNumId w:val="14"/>
  </w:num>
  <w:num w:numId="4">
    <w:abstractNumId w:val="16"/>
  </w:num>
  <w:num w:numId="5">
    <w:abstractNumId w:val="3"/>
  </w:num>
  <w:num w:numId="6">
    <w:abstractNumId w:val="4"/>
  </w:num>
  <w:num w:numId="7">
    <w:abstractNumId w:val="11"/>
  </w:num>
  <w:num w:numId="8">
    <w:abstractNumId w:val="20"/>
  </w:num>
  <w:num w:numId="9">
    <w:abstractNumId w:val="15"/>
  </w:num>
  <w:num w:numId="10">
    <w:abstractNumId w:val="0"/>
  </w:num>
  <w:num w:numId="11">
    <w:abstractNumId w:val="17"/>
  </w:num>
  <w:num w:numId="12">
    <w:abstractNumId w:val="10"/>
  </w:num>
  <w:num w:numId="13">
    <w:abstractNumId w:val="13"/>
  </w:num>
  <w:num w:numId="14">
    <w:abstractNumId w:val="8"/>
  </w:num>
  <w:num w:numId="15">
    <w:abstractNumId w:val="18"/>
  </w:num>
  <w:num w:numId="16">
    <w:abstractNumId w:val="9"/>
  </w:num>
  <w:num w:numId="17">
    <w:abstractNumId w:val="7"/>
  </w:num>
  <w:num w:numId="18">
    <w:abstractNumId w:val="2"/>
  </w:num>
  <w:num w:numId="19">
    <w:abstractNumId w:val="5"/>
  </w:num>
  <w:num w:numId="20">
    <w:abstractNumId w:val="1"/>
  </w:num>
  <w:num w:numId="21">
    <w:abstractNumId w:val="6"/>
  </w:num>
  <w:num w:numId="22">
    <w:abstractNumId w:val="19"/>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95C"/>
    <w:rsid w:val="00014385"/>
    <w:rsid w:val="000535B3"/>
    <w:rsid w:val="00054DE3"/>
    <w:rsid w:val="00064F45"/>
    <w:rsid w:val="00090DC2"/>
    <w:rsid w:val="000C7807"/>
    <w:rsid w:val="0010449E"/>
    <w:rsid w:val="00135A0D"/>
    <w:rsid w:val="00153FD4"/>
    <w:rsid w:val="00171AFC"/>
    <w:rsid w:val="001B0B8D"/>
    <w:rsid w:val="001C1DEC"/>
    <w:rsid w:val="001C3D59"/>
    <w:rsid w:val="001D13C0"/>
    <w:rsid w:val="00212FAB"/>
    <w:rsid w:val="0027237B"/>
    <w:rsid w:val="002801DE"/>
    <w:rsid w:val="00295647"/>
    <w:rsid w:val="00397FB9"/>
    <w:rsid w:val="003F17DD"/>
    <w:rsid w:val="003F4882"/>
    <w:rsid w:val="004175AE"/>
    <w:rsid w:val="004212D4"/>
    <w:rsid w:val="00451092"/>
    <w:rsid w:val="00487080"/>
    <w:rsid w:val="004D0A6D"/>
    <w:rsid w:val="004D4851"/>
    <w:rsid w:val="004F128B"/>
    <w:rsid w:val="00527F78"/>
    <w:rsid w:val="00575ED5"/>
    <w:rsid w:val="005D095C"/>
    <w:rsid w:val="005E0159"/>
    <w:rsid w:val="006004FB"/>
    <w:rsid w:val="00611AB4"/>
    <w:rsid w:val="00620B74"/>
    <w:rsid w:val="0065099A"/>
    <w:rsid w:val="00671E4E"/>
    <w:rsid w:val="00675EAB"/>
    <w:rsid w:val="00683015"/>
    <w:rsid w:val="006C20A4"/>
    <w:rsid w:val="006D150A"/>
    <w:rsid w:val="006E58DA"/>
    <w:rsid w:val="007269C3"/>
    <w:rsid w:val="00727F02"/>
    <w:rsid w:val="00754696"/>
    <w:rsid w:val="00756575"/>
    <w:rsid w:val="00783418"/>
    <w:rsid w:val="007876FA"/>
    <w:rsid w:val="00797EC4"/>
    <w:rsid w:val="007A0856"/>
    <w:rsid w:val="007B065F"/>
    <w:rsid w:val="007C027E"/>
    <w:rsid w:val="007E1B53"/>
    <w:rsid w:val="007F0247"/>
    <w:rsid w:val="00815BB1"/>
    <w:rsid w:val="0084657C"/>
    <w:rsid w:val="00847A8D"/>
    <w:rsid w:val="008821BF"/>
    <w:rsid w:val="00885964"/>
    <w:rsid w:val="00893CBF"/>
    <w:rsid w:val="008C5822"/>
    <w:rsid w:val="008F0045"/>
    <w:rsid w:val="00923222"/>
    <w:rsid w:val="00923684"/>
    <w:rsid w:val="009616CC"/>
    <w:rsid w:val="00965AE5"/>
    <w:rsid w:val="0097695A"/>
    <w:rsid w:val="00976D48"/>
    <w:rsid w:val="00985FDC"/>
    <w:rsid w:val="00986729"/>
    <w:rsid w:val="009D555D"/>
    <w:rsid w:val="009F2263"/>
    <w:rsid w:val="009F2E72"/>
    <w:rsid w:val="00A3461B"/>
    <w:rsid w:val="00A47EFB"/>
    <w:rsid w:val="00A62F51"/>
    <w:rsid w:val="00A63D84"/>
    <w:rsid w:val="00A75E44"/>
    <w:rsid w:val="00A818ED"/>
    <w:rsid w:val="00A85EC7"/>
    <w:rsid w:val="00AB2917"/>
    <w:rsid w:val="00AB492B"/>
    <w:rsid w:val="00AD0485"/>
    <w:rsid w:val="00AE2EB6"/>
    <w:rsid w:val="00B03CEC"/>
    <w:rsid w:val="00B81AA7"/>
    <w:rsid w:val="00BE42D1"/>
    <w:rsid w:val="00BE5AA7"/>
    <w:rsid w:val="00C0440F"/>
    <w:rsid w:val="00C2592B"/>
    <w:rsid w:val="00C33163"/>
    <w:rsid w:val="00C56149"/>
    <w:rsid w:val="00C602BB"/>
    <w:rsid w:val="00C6743C"/>
    <w:rsid w:val="00C67B15"/>
    <w:rsid w:val="00C7004D"/>
    <w:rsid w:val="00CE7707"/>
    <w:rsid w:val="00D24495"/>
    <w:rsid w:val="00D43485"/>
    <w:rsid w:val="00D45652"/>
    <w:rsid w:val="00D743EB"/>
    <w:rsid w:val="00D86261"/>
    <w:rsid w:val="00D94CA6"/>
    <w:rsid w:val="00DA08AE"/>
    <w:rsid w:val="00DA61E3"/>
    <w:rsid w:val="00DA7281"/>
    <w:rsid w:val="00DB6C2C"/>
    <w:rsid w:val="00DD769F"/>
    <w:rsid w:val="00DE0856"/>
    <w:rsid w:val="00DE5CE7"/>
    <w:rsid w:val="00DF69A4"/>
    <w:rsid w:val="00E2512E"/>
    <w:rsid w:val="00E33480"/>
    <w:rsid w:val="00E562E7"/>
    <w:rsid w:val="00E718E3"/>
    <w:rsid w:val="00E8386B"/>
    <w:rsid w:val="00EC0CC2"/>
    <w:rsid w:val="00ED4914"/>
    <w:rsid w:val="00F34FDB"/>
    <w:rsid w:val="00F54237"/>
    <w:rsid w:val="00FF4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E7AF6A-8B63-4F92-8438-F8C78514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7707"/>
    <w:pPr>
      <w:widowControl w:val="0"/>
      <w:spacing w:line="260" w:lineRule="auto"/>
      <w:ind w:firstLine="340"/>
      <w:jc w:val="both"/>
    </w:pPr>
    <w:rPr>
      <w:sz w:val="22"/>
    </w:rPr>
  </w:style>
  <w:style w:type="paragraph" w:styleId="3">
    <w:name w:val="heading 3"/>
    <w:basedOn w:val="a"/>
    <w:next w:val="a"/>
    <w:link w:val="30"/>
    <w:uiPriority w:val="9"/>
    <w:qFormat/>
    <w:rsid w:val="00754696"/>
    <w:pPr>
      <w:keepNext/>
      <w:widowControl/>
      <w:spacing w:before="240" w:after="60" w:line="240" w:lineRule="auto"/>
      <w:ind w:firstLine="0"/>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CE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35"/>
    <w:qFormat/>
    <w:rsid w:val="00CE7707"/>
    <w:pPr>
      <w:widowControl/>
      <w:spacing w:before="120" w:after="120" w:line="240" w:lineRule="auto"/>
      <w:ind w:firstLine="0"/>
      <w:jc w:val="left"/>
    </w:pPr>
    <w:rPr>
      <w:b/>
      <w:bCs/>
      <w:spacing w:val="-10"/>
      <w:sz w:val="20"/>
    </w:rPr>
  </w:style>
  <w:style w:type="paragraph" w:styleId="a5">
    <w:name w:val="header"/>
    <w:basedOn w:val="a"/>
    <w:link w:val="a6"/>
    <w:uiPriority w:val="99"/>
    <w:rsid w:val="00F34FDB"/>
    <w:pPr>
      <w:widowControl/>
      <w:tabs>
        <w:tab w:val="center" w:pos="4677"/>
        <w:tab w:val="right" w:pos="9355"/>
      </w:tabs>
      <w:spacing w:line="240" w:lineRule="auto"/>
      <w:ind w:firstLine="0"/>
      <w:jc w:val="left"/>
    </w:pPr>
    <w:rPr>
      <w:sz w:val="24"/>
      <w:szCs w:val="24"/>
    </w:rPr>
  </w:style>
  <w:style w:type="character" w:customStyle="1" w:styleId="a6">
    <w:name w:val="Верхний колонтитул Знак"/>
    <w:link w:val="a5"/>
    <w:uiPriority w:val="99"/>
    <w:semiHidden/>
    <w:rPr>
      <w:sz w:val="22"/>
    </w:rPr>
  </w:style>
  <w:style w:type="character" w:styleId="a7">
    <w:name w:val="page number"/>
    <w:uiPriority w:val="99"/>
    <w:rsid w:val="00F34FDB"/>
    <w:rPr>
      <w:rFonts w:cs="Times New Roman"/>
    </w:rPr>
  </w:style>
  <w:style w:type="paragraph" w:styleId="a8">
    <w:name w:val="footer"/>
    <w:basedOn w:val="a"/>
    <w:link w:val="a9"/>
    <w:uiPriority w:val="99"/>
    <w:rsid w:val="00F34FDB"/>
    <w:pPr>
      <w:widowControl/>
      <w:tabs>
        <w:tab w:val="center" w:pos="4677"/>
        <w:tab w:val="right" w:pos="9355"/>
      </w:tabs>
      <w:spacing w:line="240" w:lineRule="auto"/>
      <w:ind w:firstLine="0"/>
      <w:jc w:val="left"/>
    </w:pPr>
    <w:rPr>
      <w:sz w:val="24"/>
      <w:szCs w:val="24"/>
    </w:rPr>
  </w:style>
  <w:style w:type="character" w:customStyle="1" w:styleId="a9">
    <w:name w:val="Нижний колонтитул Знак"/>
    <w:link w:val="a8"/>
    <w:uiPriority w:val="99"/>
    <w:semiHidden/>
    <w:rPr>
      <w:sz w:val="22"/>
    </w:rPr>
  </w:style>
  <w:style w:type="paragraph" w:styleId="aa">
    <w:name w:val="Normal (Web)"/>
    <w:basedOn w:val="a"/>
    <w:uiPriority w:val="99"/>
    <w:rsid w:val="00397FB9"/>
    <w:pPr>
      <w:widowControl/>
      <w:spacing w:before="100" w:beforeAutospacing="1" w:after="100" w:afterAutospacing="1" w:line="240" w:lineRule="auto"/>
      <w:ind w:firstLine="0"/>
      <w:jc w:val="left"/>
    </w:pPr>
    <w:rPr>
      <w:sz w:val="24"/>
      <w:szCs w:val="24"/>
    </w:rPr>
  </w:style>
  <w:style w:type="paragraph" w:styleId="ab">
    <w:name w:val="Plain Text"/>
    <w:basedOn w:val="a"/>
    <w:link w:val="ac"/>
    <w:uiPriority w:val="99"/>
    <w:rsid w:val="00397FB9"/>
    <w:pPr>
      <w:widowControl/>
      <w:spacing w:line="240" w:lineRule="auto"/>
      <w:ind w:firstLine="0"/>
      <w:jc w:val="left"/>
    </w:pPr>
    <w:rPr>
      <w:rFonts w:ascii="Courier New" w:hAnsi="Courier New" w:cs="Courier New"/>
      <w:spacing w:val="-10"/>
      <w:sz w:val="20"/>
    </w:rPr>
  </w:style>
  <w:style w:type="character" w:customStyle="1" w:styleId="ac">
    <w:name w:val="Текст Знак"/>
    <w:link w:val="ab"/>
    <w:uiPriority w:val="99"/>
    <w:semiHidden/>
    <w:rPr>
      <w:rFonts w:ascii="Courier New" w:hAnsi="Courier New" w:cs="Courier New"/>
    </w:rPr>
  </w:style>
  <w:style w:type="character" w:styleId="ad">
    <w:name w:val="footnote reference"/>
    <w:uiPriority w:val="99"/>
    <w:semiHidden/>
    <w:rsid w:val="00397FB9"/>
    <w:rPr>
      <w:rFonts w:cs="Times New Roman"/>
      <w:vertAlign w:val="superscript"/>
    </w:rPr>
  </w:style>
  <w:style w:type="paragraph" w:styleId="ae">
    <w:name w:val="Body Text Indent"/>
    <w:basedOn w:val="a"/>
    <w:link w:val="af"/>
    <w:uiPriority w:val="99"/>
    <w:rsid w:val="00DF69A4"/>
    <w:pPr>
      <w:widowControl/>
      <w:spacing w:line="240" w:lineRule="auto"/>
      <w:ind w:firstLine="570"/>
    </w:pPr>
    <w:rPr>
      <w:sz w:val="28"/>
    </w:rPr>
  </w:style>
  <w:style w:type="character" w:customStyle="1" w:styleId="af">
    <w:name w:val="Основной текст с отступом Знак"/>
    <w:link w:val="ae"/>
    <w:uiPriority w:val="99"/>
    <w:semiHidden/>
    <w:rPr>
      <w:sz w:val="22"/>
    </w:rPr>
  </w:style>
  <w:style w:type="paragraph" w:styleId="af0">
    <w:name w:val="footnote text"/>
    <w:basedOn w:val="a"/>
    <w:link w:val="af1"/>
    <w:uiPriority w:val="99"/>
    <w:semiHidden/>
    <w:rsid w:val="00295647"/>
    <w:pPr>
      <w:widowControl/>
      <w:spacing w:line="240" w:lineRule="auto"/>
      <w:ind w:firstLine="0"/>
      <w:jc w:val="left"/>
    </w:pPr>
    <w:rPr>
      <w:sz w:val="20"/>
    </w:rPr>
  </w:style>
  <w:style w:type="character" w:customStyle="1" w:styleId="af1">
    <w:name w:val="Текст сноски Знак"/>
    <w:link w:val="af0"/>
    <w:uiPriority w:val="99"/>
    <w:semiHidden/>
  </w:style>
  <w:style w:type="paragraph" w:customStyle="1" w:styleId="ConsNormal">
    <w:name w:val="ConsNormal"/>
    <w:rsid w:val="00295647"/>
    <w:pPr>
      <w:autoSpaceDE w:val="0"/>
      <w:autoSpaceDN w:val="0"/>
      <w:adjustRightInd w:val="0"/>
      <w:ind w:right="19772" w:firstLine="720"/>
    </w:pPr>
    <w:rPr>
      <w:rFonts w:ascii="Arial" w:hAnsi="Arial" w:cs="Arial"/>
    </w:rPr>
  </w:style>
  <w:style w:type="character" w:styleId="af2">
    <w:name w:val="Hyperlink"/>
    <w:uiPriority w:val="99"/>
    <w:rsid w:val="00893CBF"/>
    <w:rPr>
      <w:rFonts w:cs="Times New Roman"/>
      <w:color w:val="0000FF"/>
      <w:u w:val="single"/>
    </w:rPr>
  </w:style>
  <w:style w:type="paragraph" w:styleId="2">
    <w:name w:val="Body Text Indent 2"/>
    <w:basedOn w:val="a"/>
    <w:link w:val="20"/>
    <w:uiPriority w:val="99"/>
    <w:rsid w:val="00212FAB"/>
    <w:pPr>
      <w:widowControl/>
      <w:spacing w:after="120" w:line="480" w:lineRule="auto"/>
      <w:ind w:left="283" w:firstLine="0"/>
      <w:jc w:val="left"/>
    </w:pPr>
    <w:rPr>
      <w:sz w:val="24"/>
      <w:szCs w:val="24"/>
    </w:rPr>
  </w:style>
  <w:style w:type="character" w:customStyle="1" w:styleId="20">
    <w:name w:val="Основной текст с отступом 2 Знак"/>
    <w:link w:val="2"/>
    <w:uiPriority w:val="99"/>
    <w:semiHidden/>
    <w:rPr>
      <w:sz w:val="22"/>
    </w:rPr>
  </w:style>
  <w:style w:type="paragraph" w:styleId="af3">
    <w:name w:val="Document Map"/>
    <w:basedOn w:val="a"/>
    <w:link w:val="af4"/>
    <w:uiPriority w:val="99"/>
    <w:semiHidden/>
    <w:rsid w:val="00885964"/>
    <w:pPr>
      <w:widowControl/>
      <w:shd w:val="clear" w:color="auto" w:fill="000080"/>
      <w:spacing w:line="240" w:lineRule="auto"/>
      <w:ind w:firstLine="0"/>
      <w:jc w:val="left"/>
    </w:pPr>
    <w:rPr>
      <w:rFonts w:ascii="Tahoma" w:hAnsi="Tahoma" w:cs="Tahoma"/>
      <w:sz w:val="24"/>
      <w:szCs w:val="24"/>
    </w:rPr>
  </w:style>
  <w:style w:type="character" w:customStyle="1" w:styleId="af4">
    <w:name w:val="Схема документа Знак"/>
    <w:link w:val="a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59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9457</Words>
  <Characters>53907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Международные финансовые отношения (МФО) можно рассматривать как совокупность торговых, валютных, расчетных и кредитных отноше</vt:lpstr>
    </vt:vector>
  </TitlesOfParts>
  <Company/>
  <LinksUpToDate>false</LinksUpToDate>
  <CharactersWithSpaces>63238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Международные финансовые отношения (МФО) можно рассматривать как совокупность торговых, валютных, расчетных и кредитных отноше</dc:title>
  <dc:subject/>
  <dc:creator>David</dc:creator>
  <cp:keywords/>
  <dc:description/>
  <cp:lastModifiedBy>admin</cp:lastModifiedBy>
  <cp:revision>2</cp:revision>
  <cp:lastPrinted>2006-11-22T19:09:00Z</cp:lastPrinted>
  <dcterms:created xsi:type="dcterms:W3CDTF">2014-02-28T06:00:00Z</dcterms:created>
  <dcterms:modified xsi:type="dcterms:W3CDTF">2014-02-28T06:00:00Z</dcterms:modified>
</cp:coreProperties>
</file>