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1E4" w:rsidRPr="00B45F46" w:rsidRDefault="00FA61E4" w:rsidP="00B45F46">
      <w:pPr>
        <w:spacing w:line="360" w:lineRule="auto"/>
        <w:ind w:firstLine="709"/>
        <w:jc w:val="both"/>
        <w:rPr>
          <w:caps/>
          <w:sz w:val="28"/>
          <w:szCs w:val="28"/>
        </w:rPr>
      </w:pPr>
      <w:r w:rsidRPr="00B45F46">
        <w:rPr>
          <w:caps/>
          <w:sz w:val="28"/>
          <w:szCs w:val="28"/>
        </w:rPr>
        <w:t>Введение</w:t>
      </w:r>
    </w:p>
    <w:p w:rsidR="004455CB" w:rsidRPr="00B45F46" w:rsidRDefault="004455CB" w:rsidP="00B45F46">
      <w:pPr>
        <w:spacing w:line="360" w:lineRule="auto"/>
        <w:ind w:firstLine="709"/>
        <w:jc w:val="both"/>
        <w:rPr>
          <w:sz w:val="28"/>
          <w:szCs w:val="28"/>
        </w:rPr>
      </w:pPr>
    </w:p>
    <w:p w:rsidR="00A3727B" w:rsidRPr="00B45F46" w:rsidRDefault="00A3727B" w:rsidP="00B45F46">
      <w:pPr>
        <w:spacing w:line="360" w:lineRule="auto"/>
        <w:ind w:firstLine="709"/>
        <w:jc w:val="both"/>
        <w:rPr>
          <w:sz w:val="28"/>
          <w:szCs w:val="28"/>
        </w:rPr>
      </w:pPr>
      <w:r w:rsidRPr="00B45F46">
        <w:rPr>
          <w:sz w:val="28"/>
          <w:szCs w:val="28"/>
        </w:rPr>
        <w:t xml:space="preserve">Считается, что успешная работа магазина зависит от его удачного расположения, ассортимента, от ценовой политики и от того, насколько грамотно работает с покупателями персонал. </w:t>
      </w:r>
    </w:p>
    <w:p w:rsidR="00A3727B" w:rsidRPr="00B45F46" w:rsidRDefault="00A3727B" w:rsidP="00B45F46">
      <w:pPr>
        <w:spacing w:line="360" w:lineRule="auto"/>
        <w:ind w:firstLine="709"/>
        <w:jc w:val="both"/>
        <w:rPr>
          <w:sz w:val="28"/>
          <w:szCs w:val="28"/>
        </w:rPr>
      </w:pPr>
      <w:r w:rsidRPr="00B45F46">
        <w:rPr>
          <w:sz w:val="28"/>
          <w:szCs w:val="28"/>
        </w:rPr>
        <w:t xml:space="preserve">И все же, это не все факторы, влияющие на организацию торгового процесса. Важной составляющей успеха представляется дизайн магазина. </w:t>
      </w:r>
    </w:p>
    <w:p w:rsidR="00A3727B" w:rsidRPr="00B45F46" w:rsidRDefault="00A3727B" w:rsidP="00B45F46">
      <w:pPr>
        <w:spacing w:line="360" w:lineRule="auto"/>
        <w:ind w:firstLine="709"/>
        <w:jc w:val="both"/>
        <w:rPr>
          <w:sz w:val="28"/>
          <w:szCs w:val="28"/>
        </w:rPr>
      </w:pPr>
      <w:r w:rsidRPr="00B45F46">
        <w:rPr>
          <w:sz w:val="28"/>
          <w:szCs w:val="28"/>
        </w:rPr>
        <w:t>На первый взгляд может показаться, что в процессе создания интерьера магазина нет ничего особенного. И любой человек, хоть немного понимающий в дизайне, может составить примерный эскиз интерьера магазина. На самом деле, все не так просто.</w:t>
      </w:r>
    </w:p>
    <w:p w:rsidR="00A3727B" w:rsidRPr="00B45F46" w:rsidRDefault="00A3727B" w:rsidP="00B45F46">
      <w:pPr>
        <w:spacing w:line="360" w:lineRule="auto"/>
        <w:ind w:firstLine="709"/>
        <w:jc w:val="both"/>
        <w:rPr>
          <w:sz w:val="28"/>
          <w:szCs w:val="28"/>
        </w:rPr>
      </w:pPr>
      <w:r w:rsidRPr="00B45F46">
        <w:rPr>
          <w:sz w:val="28"/>
          <w:szCs w:val="28"/>
        </w:rPr>
        <w:t>С помощью дизайна создается имидж магазина, и поэтому необходимо учитывать несколько факторов. Во-первых, каждый магазин имеет свой архитектурный план, с которым необходимо считаться. Присутствующие там всевозможные подсобные и складские помещения необходимо замаскировать так, чтобы они не бросались в глаза покупателю и не отвлекали его от покупок.</w:t>
      </w:r>
    </w:p>
    <w:p w:rsidR="00A3727B" w:rsidRPr="00B45F46" w:rsidRDefault="00A3727B" w:rsidP="00B45F46">
      <w:pPr>
        <w:spacing w:line="360" w:lineRule="auto"/>
        <w:ind w:firstLine="709"/>
        <w:jc w:val="both"/>
        <w:rPr>
          <w:sz w:val="28"/>
          <w:szCs w:val="28"/>
        </w:rPr>
      </w:pPr>
      <w:r w:rsidRPr="00B45F46">
        <w:rPr>
          <w:sz w:val="28"/>
          <w:szCs w:val="28"/>
        </w:rPr>
        <w:t xml:space="preserve">Во-вторых, нужно учитывать направление движения покупателей. Как правило, сначала покупатель попадает в ассортиментные зоны, в которых, кстати, особое место необходимо отвести для новинок и лидеров продаж; дальше располагаются зоны обслуживания покупателей. </w:t>
      </w:r>
    </w:p>
    <w:p w:rsidR="00A3727B" w:rsidRPr="00B45F46" w:rsidRDefault="00A3727B" w:rsidP="00B45F46">
      <w:pPr>
        <w:spacing w:line="360" w:lineRule="auto"/>
        <w:ind w:firstLine="709"/>
        <w:jc w:val="both"/>
        <w:rPr>
          <w:sz w:val="28"/>
          <w:szCs w:val="28"/>
        </w:rPr>
      </w:pPr>
      <w:r w:rsidRPr="00B45F46">
        <w:rPr>
          <w:sz w:val="28"/>
          <w:szCs w:val="28"/>
        </w:rPr>
        <w:t xml:space="preserve">Но небольшие исключения только подтверждают правила. Чтобы отделить ассортиментную зону от зоны обслуживания, простой смены мебели (стеллажи и вешалки уступают место зеркалам и диванам) недостаточно. В этом случае приоритет отдается освещению. </w:t>
      </w:r>
    </w:p>
    <w:p w:rsidR="00A3727B" w:rsidRPr="00B45F46" w:rsidRDefault="007519CB" w:rsidP="00B45F46">
      <w:pPr>
        <w:spacing w:line="360" w:lineRule="auto"/>
        <w:ind w:firstLine="709"/>
        <w:jc w:val="both"/>
        <w:rPr>
          <w:sz w:val="28"/>
          <w:szCs w:val="28"/>
        </w:rPr>
      </w:pPr>
      <w:r w:rsidRPr="00B45F46">
        <w:rPr>
          <w:sz w:val="28"/>
          <w:szCs w:val="28"/>
        </w:rPr>
        <w:t>П</w:t>
      </w:r>
      <w:r w:rsidR="00A3727B" w:rsidRPr="00B45F46">
        <w:rPr>
          <w:sz w:val="28"/>
          <w:szCs w:val="28"/>
        </w:rPr>
        <w:t>равильно подобранный свет может увеличить объем продаж в несколько раз. Мягкий рассеянный свет необходим каждому магазину, в то же время не повредит и дополнительная специальная подсветка продукции на витрине. Сегодня фирмы, создающие торговое оборудование для магазинов, предлагают витрины разной формы и с разными видами подсветки - от галлогеновых ламп до светодиодов.</w:t>
      </w:r>
    </w:p>
    <w:p w:rsidR="00A3727B" w:rsidRPr="00B45F46" w:rsidRDefault="00A3727B" w:rsidP="00B45F46">
      <w:pPr>
        <w:spacing w:line="360" w:lineRule="auto"/>
        <w:ind w:firstLine="709"/>
        <w:jc w:val="both"/>
        <w:rPr>
          <w:sz w:val="28"/>
          <w:szCs w:val="28"/>
        </w:rPr>
      </w:pPr>
      <w:r w:rsidRPr="00B45F46">
        <w:rPr>
          <w:sz w:val="28"/>
          <w:szCs w:val="28"/>
        </w:rPr>
        <w:t>Что касается торгового оборудования, то здесь существует масса вариантов. Можно выбрать среди уже готовых прилавков и стеллажей; это займет меньше времени и средств. Такими стандартными стеллажами оформляют обычно продуктовые супермаркеты.</w:t>
      </w:r>
    </w:p>
    <w:p w:rsidR="00A3727B" w:rsidRPr="00B45F46" w:rsidRDefault="00A3727B" w:rsidP="00B45F46">
      <w:pPr>
        <w:spacing w:line="360" w:lineRule="auto"/>
        <w:ind w:firstLine="709"/>
        <w:jc w:val="both"/>
        <w:rPr>
          <w:sz w:val="28"/>
          <w:szCs w:val="28"/>
        </w:rPr>
      </w:pPr>
      <w:r w:rsidRPr="00B45F46">
        <w:rPr>
          <w:sz w:val="28"/>
          <w:szCs w:val="28"/>
        </w:rPr>
        <w:t>Нестандартные решения будут стоить дороже, но они придадут магазину неповторимость и станут узнаваемыми, что особенно ценно при создании сети розничных магазинов.</w:t>
      </w:r>
    </w:p>
    <w:p w:rsidR="00A3727B" w:rsidRPr="00B45F46" w:rsidRDefault="00A3727B" w:rsidP="00B45F46">
      <w:pPr>
        <w:spacing w:line="360" w:lineRule="auto"/>
        <w:ind w:firstLine="709"/>
        <w:jc w:val="both"/>
        <w:rPr>
          <w:sz w:val="28"/>
          <w:szCs w:val="28"/>
        </w:rPr>
      </w:pPr>
      <w:r w:rsidRPr="00B45F46">
        <w:rPr>
          <w:sz w:val="28"/>
          <w:szCs w:val="28"/>
        </w:rPr>
        <w:t xml:space="preserve">Важное место в дизайне магазина занимает витрина. Она должна быть выполнена в единой цветовой гамме с интерьером магазина, и ясно давать представление о том, что в этом магазине можно купить. </w:t>
      </w:r>
    </w:p>
    <w:p w:rsidR="00A3727B" w:rsidRPr="00B45F46" w:rsidRDefault="00A3727B" w:rsidP="00B45F46">
      <w:pPr>
        <w:spacing w:line="360" w:lineRule="auto"/>
        <w:ind w:firstLine="709"/>
        <w:jc w:val="both"/>
        <w:rPr>
          <w:sz w:val="28"/>
          <w:szCs w:val="28"/>
        </w:rPr>
      </w:pPr>
      <w:r w:rsidRPr="00B45F46">
        <w:rPr>
          <w:sz w:val="28"/>
          <w:szCs w:val="28"/>
        </w:rPr>
        <w:t>Интересно также использование интерьерной рекламы. Где, как не в собственном магазине, привлекать внимание к своим товарам и инициировать покупку? Возможностей для привлечения внимания к торговой марке очень много: световые коробы, вывески, рекламные постеры, объемные буквы…</w:t>
      </w:r>
    </w:p>
    <w:p w:rsidR="00A3727B" w:rsidRPr="00B45F46" w:rsidRDefault="00A3727B" w:rsidP="00B45F46">
      <w:pPr>
        <w:spacing w:line="360" w:lineRule="auto"/>
        <w:ind w:firstLine="709"/>
        <w:jc w:val="both"/>
        <w:rPr>
          <w:sz w:val="28"/>
          <w:szCs w:val="28"/>
        </w:rPr>
      </w:pPr>
      <w:r w:rsidRPr="00B45F46">
        <w:rPr>
          <w:sz w:val="28"/>
          <w:szCs w:val="28"/>
        </w:rPr>
        <w:t>И все же, наиболее значимым в дизайне магазина представляется цвет. Сегодня очень популярен белый цвет: его использует в своем оформлении каждый "уважающий себя" супермаркет. Но такие магазины становятся очень похожими друг на друга, и в ряду "белых" магазинов покупатель будет выбирать наобум.</w:t>
      </w:r>
    </w:p>
    <w:p w:rsidR="00A3727B" w:rsidRPr="00B45F46" w:rsidRDefault="00A3727B" w:rsidP="00B45F46">
      <w:pPr>
        <w:spacing w:line="360" w:lineRule="auto"/>
        <w:ind w:firstLine="709"/>
        <w:jc w:val="both"/>
        <w:rPr>
          <w:sz w:val="28"/>
          <w:szCs w:val="28"/>
        </w:rPr>
      </w:pPr>
      <w:r w:rsidRPr="00B45F46">
        <w:rPr>
          <w:sz w:val="28"/>
          <w:szCs w:val="28"/>
        </w:rPr>
        <w:t>Значит, необходимо выделиться цветом, создать свой неповторимый стиль. Здесь каждый выбирает сам: нет универсального цвета успеха. При этом следует помнить, что цветовая гамма магазина может изменяться в зависимости от подсветки стен.</w:t>
      </w:r>
    </w:p>
    <w:p w:rsidR="0074055F" w:rsidRPr="00B45F46" w:rsidRDefault="0074055F" w:rsidP="00B45F46">
      <w:pPr>
        <w:spacing w:line="360" w:lineRule="auto"/>
        <w:ind w:firstLine="709"/>
        <w:jc w:val="both"/>
        <w:rPr>
          <w:sz w:val="28"/>
          <w:szCs w:val="28"/>
        </w:rPr>
      </w:pPr>
      <w:r w:rsidRPr="00B45F46">
        <w:rPr>
          <w:sz w:val="28"/>
          <w:szCs w:val="28"/>
        </w:rPr>
        <w:t>С</w:t>
      </w:r>
      <w:r w:rsidR="00286C5A" w:rsidRPr="00B45F46">
        <w:rPr>
          <w:sz w:val="28"/>
          <w:szCs w:val="28"/>
        </w:rPr>
        <w:t>егодня,</w:t>
      </w:r>
      <w:r w:rsidRPr="00B45F46">
        <w:rPr>
          <w:sz w:val="28"/>
          <w:szCs w:val="28"/>
        </w:rPr>
        <w:t xml:space="preserve"> магазин рассматривается не только как место непосредственной продажи товаров, но и как средство их рекламы.</w:t>
      </w:r>
    </w:p>
    <w:p w:rsidR="0074055F" w:rsidRPr="00B45F46" w:rsidRDefault="0074055F" w:rsidP="00B45F46">
      <w:pPr>
        <w:spacing w:line="360" w:lineRule="auto"/>
        <w:ind w:firstLine="709"/>
        <w:jc w:val="both"/>
        <w:rPr>
          <w:sz w:val="28"/>
          <w:szCs w:val="28"/>
        </w:rPr>
      </w:pPr>
      <w:r w:rsidRPr="00B45F46">
        <w:rPr>
          <w:sz w:val="28"/>
          <w:szCs w:val="28"/>
        </w:rPr>
        <w:t xml:space="preserve">Интерьер магазина занимает </w:t>
      </w:r>
      <w:r w:rsidR="00B129AF" w:rsidRPr="00B45F46">
        <w:rPr>
          <w:sz w:val="28"/>
          <w:szCs w:val="28"/>
        </w:rPr>
        <w:t>значимое</w:t>
      </w:r>
      <w:r w:rsidR="00B45F46">
        <w:rPr>
          <w:sz w:val="28"/>
          <w:szCs w:val="28"/>
        </w:rPr>
        <w:t xml:space="preserve"> </w:t>
      </w:r>
      <w:r w:rsidRPr="00B45F46">
        <w:rPr>
          <w:sz w:val="28"/>
          <w:szCs w:val="28"/>
        </w:rPr>
        <w:t>место в привлечении новых и закреплении постоянных покупателей. Покупатель, как известно, не всегда заходит в магазин с оформившимся намерением приобрести определенный товар.</w:t>
      </w:r>
    </w:p>
    <w:p w:rsidR="00B716D5" w:rsidRPr="00B45F46" w:rsidRDefault="00B716D5" w:rsidP="00B45F46">
      <w:pPr>
        <w:spacing w:line="360" w:lineRule="auto"/>
        <w:ind w:firstLine="709"/>
        <w:jc w:val="both"/>
        <w:rPr>
          <w:sz w:val="28"/>
          <w:szCs w:val="28"/>
        </w:rPr>
      </w:pPr>
      <w:r w:rsidRPr="00B45F46">
        <w:rPr>
          <w:sz w:val="28"/>
          <w:szCs w:val="28"/>
        </w:rPr>
        <w:t xml:space="preserve">Целью курсовой работы является исследование принципов оформления интерьера магазина в реально действующем торговом предприятии. </w:t>
      </w:r>
    </w:p>
    <w:p w:rsidR="00B716D5" w:rsidRPr="00B45F46" w:rsidRDefault="00B716D5" w:rsidP="00B45F46">
      <w:pPr>
        <w:spacing w:line="360" w:lineRule="auto"/>
        <w:ind w:firstLine="709"/>
        <w:jc w:val="both"/>
        <w:rPr>
          <w:sz w:val="28"/>
          <w:szCs w:val="28"/>
        </w:rPr>
      </w:pPr>
      <w:r w:rsidRPr="00B45F46">
        <w:rPr>
          <w:sz w:val="28"/>
          <w:szCs w:val="28"/>
        </w:rPr>
        <w:t>В качестве торгового предприятия будет рассмотрен магазин</w:t>
      </w:r>
      <w:r w:rsidR="007519CB" w:rsidRPr="00B45F46">
        <w:rPr>
          <w:sz w:val="28"/>
          <w:szCs w:val="28"/>
        </w:rPr>
        <w:t>-супермаркет</w:t>
      </w:r>
      <w:r w:rsidRPr="00B45F46">
        <w:rPr>
          <w:sz w:val="28"/>
          <w:szCs w:val="28"/>
        </w:rPr>
        <w:t xml:space="preserve"> в городе </w:t>
      </w:r>
      <w:r w:rsidR="009E2D1C" w:rsidRPr="00B45F46">
        <w:rPr>
          <w:sz w:val="28"/>
          <w:szCs w:val="28"/>
        </w:rPr>
        <w:t>Железногорске</w:t>
      </w:r>
      <w:r w:rsidR="007519CB" w:rsidRPr="00B45F46">
        <w:rPr>
          <w:sz w:val="28"/>
          <w:szCs w:val="28"/>
        </w:rPr>
        <w:t xml:space="preserve"> -</w:t>
      </w:r>
      <w:r w:rsidRPr="00B45F46">
        <w:rPr>
          <w:sz w:val="28"/>
          <w:szCs w:val="28"/>
        </w:rPr>
        <w:t xml:space="preserve"> </w:t>
      </w:r>
      <w:r w:rsidR="00D44C11" w:rsidRPr="00B45F46">
        <w:rPr>
          <w:sz w:val="28"/>
          <w:szCs w:val="28"/>
        </w:rPr>
        <w:t>«</w:t>
      </w:r>
      <w:r w:rsidR="009E2D1C" w:rsidRPr="00B45F46">
        <w:rPr>
          <w:sz w:val="28"/>
          <w:szCs w:val="28"/>
        </w:rPr>
        <w:t>Минами</w:t>
      </w:r>
      <w:r w:rsidR="003C7971" w:rsidRPr="00B45F46">
        <w:rPr>
          <w:sz w:val="28"/>
          <w:szCs w:val="28"/>
        </w:rPr>
        <w:t>»</w:t>
      </w:r>
      <w:r w:rsidRPr="00B45F46">
        <w:rPr>
          <w:sz w:val="28"/>
          <w:szCs w:val="28"/>
        </w:rPr>
        <w:t xml:space="preserve">. </w:t>
      </w:r>
    </w:p>
    <w:p w:rsidR="00FA61E4" w:rsidRPr="00B45F46" w:rsidRDefault="00FA61E4" w:rsidP="00B45F46">
      <w:pPr>
        <w:spacing w:line="360" w:lineRule="auto"/>
        <w:ind w:firstLine="709"/>
        <w:jc w:val="both"/>
        <w:rPr>
          <w:sz w:val="28"/>
          <w:szCs w:val="28"/>
        </w:rPr>
      </w:pPr>
      <w:r w:rsidRPr="00B45F46">
        <w:rPr>
          <w:sz w:val="28"/>
          <w:szCs w:val="28"/>
        </w:rPr>
        <w:t xml:space="preserve">Актуальность темы исследования </w:t>
      </w:r>
      <w:r w:rsidR="00F253D0" w:rsidRPr="00B45F46">
        <w:rPr>
          <w:sz w:val="28"/>
          <w:szCs w:val="28"/>
        </w:rPr>
        <w:t>лежит</w:t>
      </w:r>
      <w:r w:rsidRPr="00B45F46">
        <w:rPr>
          <w:sz w:val="28"/>
          <w:szCs w:val="28"/>
        </w:rPr>
        <w:t xml:space="preserve"> в выборе правильных методов рекламы для повышения ее эффективности в целях лучшего продвижения товаров на рынке.</w:t>
      </w:r>
    </w:p>
    <w:p w:rsidR="0074055F" w:rsidRPr="00197827" w:rsidRDefault="00FA61E4" w:rsidP="00B45F46">
      <w:pPr>
        <w:spacing w:line="360" w:lineRule="auto"/>
        <w:ind w:firstLine="709"/>
        <w:jc w:val="both"/>
        <w:rPr>
          <w:sz w:val="28"/>
          <w:szCs w:val="28"/>
        </w:rPr>
      </w:pPr>
      <w:r w:rsidRPr="00B45F46">
        <w:rPr>
          <w:sz w:val="28"/>
          <w:szCs w:val="28"/>
        </w:rPr>
        <w:t xml:space="preserve">Эта тема является очень актуальной в современных рыночных отношениях, ведь реклама затрагивает интересы бизнеса, творчества, нужды потребителей и государственное правовое регулирование. </w:t>
      </w:r>
    </w:p>
    <w:p w:rsidR="00FA61E4" w:rsidRPr="00B45F46" w:rsidRDefault="00FA61E4" w:rsidP="00B45F46">
      <w:pPr>
        <w:spacing w:line="360" w:lineRule="auto"/>
        <w:ind w:firstLine="709"/>
        <w:jc w:val="both"/>
        <w:rPr>
          <w:sz w:val="28"/>
          <w:szCs w:val="28"/>
        </w:rPr>
      </w:pPr>
      <w:r w:rsidRPr="00B45F46">
        <w:rPr>
          <w:sz w:val="28"/>
          <w:szCs w:val="28"/>
        </w:rPr>
        <w:t xml:space="preserve">Современная рекламная индустрия, как и ранее, находится под влиянием технологии. </w:t>
      </w:r>
    </w:p>
    <w:p w:rsidR="00FA61E4" w:rsidRPr="00B45F46" w:rsidRDefault="00FA61E4" w:rsidP="00B45F46">
      <w:pPr>
        <w:pStyle w:val="HTML"/>
        <w:widowControl w:val="0"/>
        <w:spacing w:line="360" w:lineRule="auto"/>
        <w:ind w:firstLine="709"/>
        <w:jc w:val="both"/>
        <w:rPr>
          <w:sz w:val="28"/>
          <w:szCs w:val="28"/>
        </w:rPr>
      </w:pPr>
      <w:r w:rsidRPr="00B45F46">
        <w:rPr>
          <w:sz w:val="28"/>
          <w:szCs w:val="28"/>
        </w:rPr>
        <w:t>Для достижения намеченной цели поставлены и решены следующие задачи:</w:t>
      </w:r>
    </w:p>
    <w:p w:rsidR="00FA61E4" w:rsidRPr="00B45F46" w:rsidRDefault="00FA61E4" w:rsidP="00B45F46">
      <w:pPr>
        <w:pStyle w:val="HTML"/>
        <w:widowControl w:val="0"/>
        <w:spacing w:line="360" w:lineRule="auto"/>
        <w:ind w:firstLine="709"/>
        <w:jc w:val="both"/>
        <w:rPr>
          <w:sz w:val="28"/>
          <w:szCs w:val="28"/>
        </w:rPr>
      </w:pPr>
      <w:r w:rsidRPr="00B45F46">
        <w:rPr>
          <w:sz w:val="28"/>
          <w:szCs w:val="28"/>
        </w:rPr>
        <w:tab/>
        <w:t>-изучить теоретическ</w:t>
      </w:r>
      <w:r w:rsidR="007749DC">
        <w:rPr>
          <w:sz w:val="28"/>
          <w:szCs w:val="28"/>
        </w:rPr>
        <w:t>ие аспекты организации рекламно</w:t>
      </w:r>
      <w:r w:rsidR="007749DC" w:rsidRPr="00197827">
        <w:rPr>
          <w:sz w:val="28"/>
          <w:szCs w:val="28"/>
        </w:rPr>
        <w:t xml:space="preserve"> </w:t>
      </w:r>
      <w:r w:rsidRPr="00B45F46">
        <w:rPr>
          <w:sz w:val="28"/>
          <w:szCs w:val="28"/>
        </w:rPr>
        <w:t xml:space="preserve">информационной работы в сфере торговли; </w:t>
      </w:r>
    </w:p>
    <w:p w:rsidR="00FA61E4" w:rsidRPr="00B45F46" w:rsidRDefault="00FA61E4" w:rsidP="00B45F46">
      <w:pPr>
        <w:pStyle w:val="HTML"/>
        <w:widowControl w:val="0"/>
        <w:spacing w:line="360" w:lineRule="auto"/>
        <w:ind w:firstLine="709"/>
        <w:jc w:val="both"/>
        <w:rPr>
          <w:sz w:val="28"/>
          <w:szCs w:val="28"/>
        </w:rPr>
      </w:pPr>
      <w:r w:rsidRPr="00B45F46">
        <w:rPr>
          <w:sz w:val="28"/>
          <w:szCs w:val="28"/>
        </w:rPr>
        <w:tab/>
        <w:t xml:space="preserve">- провести анализ </w:t>
      </w:r>
      <w:r w:rsidR="007519CB" w:rsidRPr="00B45F46">
        <w:rPr>
          <w:sz w:val="28"/>
          <w:szCs w:val="28"/>
        </w:rPr>
        <w:t>интерьера</w:t>
      </w:r>
      <w:r w:rsidRPr="00B45F46">
        <w:rPr>
          <w:sz w:val="28"/>
          <w:szCs w:val="28"/>
        </w:rPr>
        <w:t xml:space="preserve"> в ООО</w:t>
      </w:r>
      <w:r w:rsidR="00B716D5" w:rsidRPr="00B45F46">
        <w:rPr>
          <w:sz w:val="28"/>
          <w:szCs w:val="28"/>
        </w:rPr>
        <w:t xml:space="preserve"> «</w:t>
      </w:r>
      <w:r w:rsidR="009E2D1C" w:rsidRPr="00B45F46">
        <w:rPr>
          <w:sz w:val="28"/>
          <w:szCs w:val="28"/>
        </w:rPr>
        <w:t>Минами</w:t>
      </w:r>
      <w:r w:rsidR="003C7971" w:rsidRPr="00B45F46">
        <w:rPr>
          <w:sz w:val="28"/>
          <w:szCs w:val="28"/>
        </w:rPr>
        <w:t>»</w:t>
      </w:r>
      <w:r w:rsidR="00B716D5" w:rsidRPr="00B45F46">
        <w:rPr>
          <w:sz w:val="28"/>
          <w:szCs w:val="28"/>
        </w:rPr>
        <w:t>;</w:t>
      </w:r>
    </w:p>
    <w:p w:rsidR="00FA61E4" w:rsidRPr="00B45F46" w:rsidRDefault="00FA61E4" w:rsidP="00B45F46">
      <w:pPr>
        <w:pStyle w:val="HTML"/>
        <w:widowControl w:val="0"/>
        <w:spacing w:line="360" w:lineRule="auto"/>
        <w:ind w:firstLine="709"/>
        <w:jc w:val="both"/>
        <w:rPr>
          <w:sz w:val="28"/>
          <w:szCs w:val="28"/>
        </w:rPr>
      </w:pPr>
      <w:r w:rsidRPr="00B45F46">
        <w:rPr>
          <w:sz w:val="28"/>
          <w:szCs w:val="28"/>
        </w:rPr>
        <w:tab/>
        <w:t xml:space="preserve">- обосновать необходимость совершенствования </w:t>
      </w:r>
      <w:r w:rsidR="007519CB" w:rsidRPr="00B45F46">
        <w:rPr>
          <w:sz w:val="28"/>
          <w:szCs w:val="28"/>
        </w:rPr>
        <w:t>интерьера</w:t>
      </w:r>
      <w:r w:rsidR="00B45F46">
        <w:rPr>
          <w:sz w:val="28"/>
          <w:szCs w:val="28"/>
        </w:rPr>
        <w:t xml:space="preserve"> </w:t>
      </w:r>
      <w:r w:rsidRPr="00B45F46">
        <w:rPr>
          <w:sz w:val="28"/>
          <w:szCs w:val="28"/>
        </w:rPr>
        <w:t>ООО</w:t>
      </w:r>
      <w:r w:rsidR="00B716D5" w:rsidRPr="00B45F46">
        <w:rPr>
          <w:sz w:val="28"/>
          <w:szCs w:val="28"/>
        </w:rPr>
        <w:t xml:space="preserve"> «</w:t>
      </w:r>
      <w:r w:rsidR="009E2D1C" w:rsidRPr="00B45F46">
        <w:rPr>
          <w:sz w:val="28"/>
          <w:szCs w:val="28"/>
        </w:rPr>
        <w:t>Минами</w:t>
      </w:r>
      <w:r w:rsidR="003C7971" w:rsidRPr="00B45F46">
        <w:rPr>
          <w:sz w:val="28"/>
          <w:szCs w:val="28"/>
        </w:rPr>
        <w:t>»</w:t>
      </w:r>
      <w:r w:rsidR="00B716D5" w:rsidRPr="00B45F46">
        <w:rPr>
          <w:sz w:val="28"/>
          <w:szCs w:val="28"/>
        </w:rPr>
        <w:t>;</w:t>
      </w:r>
    </w:p>
    <w:p w:rsidR="00FA61E4" w:rsidRPr="00B45F46" w:rsidRDefault="00FA61E4" w:rsidP="00B45F46">
      <w:pPr>
        <w:pStyle w:val="HTML"/>
        <w:widowControl w:val="0"/>
        <w:spacing w:line="360" w:lineRule="auto"/>
        <w:ind w:firstLine="709"/>
        <w:jc w:val="both"/>
        <w:rPr>
          <w:sz w:val="28"/>
          <w:szCs w:val="28"/>
        </w:rPr>
      </w:pPr>
      <w:r w:rsidRPr="00B45F46">
        <w:rPr>
          <w:sz w:val="28"/>
          <w:szCs w:val="28"/>
        </w:rPr>
        <w:t>Предметом исследования</w:t>
      </w:r>
      <w:r w:rsidR="00B45F46">
        <w:rPr>
          <w:sz w:val="28"/>
          <w:szCs w:val="28"/>
        </w:rPr>
        <w:t xml:space="preserve"> </w:t>
      </w:r>
      <w:r w:rsidRPr="00B45F46">
        <w:rPr>
          <w:sz w:val="28"/>
          <w:szCs w:val="28"/>
        </w:rPr>
        <w:t>выступает реклама в современных рыночных отношениях, а также процесс формирования рекламной деятельности предприятия торговли и использования</w:t>
      </w:r>
      <w:r w:rsidR="00B45F46">
        <w:rPr>
          <w:sz w:val="28"/>
          <w:szCs w:val="28"/>
        </w:rPr>
        <w:t xml:space="preserve"> </w:t>
      </w:r>
      <w:r w:rsidRPr="00B45F46">
        <w:rPr>
          <w:sz w:val="28"/>
          <w:szCs w:val="28"/>
        </w:rPr>
        <w:t>рекламы более</w:t>
      </w:r>
      <w:r w:rsidR="00B45F46">
        <w:rPr>
          <w:sz w:val="28"/>
          <w:szCs w:val="28"/>
        </w:rPr>
        <w:t xml:space="preserve"> </w:t>
      </w:r>
      <w:r w:rsidRPr="00B45F46">
        <w:rPr>
          <w:sz w:val="28"/>
          <w:szCs w:val="28"/>
        </w:rPr>
        <w:t>доступной для потребителей информации.</w:t>
      </w:r>
    </w:p>
    <w:p w:rsidR="009A123A" w:rsidRPr="00B45F46" w:rsidRDefault="00FA61E4" w:rsidP="00B45F46">
      <w:pPr>
        <w:spacing w:line="360" w:lineRule="auto"/>
        <w:ind w:firstLine="709"/>
        <w:jc w:val="both"/>
        <w:rPr>
          <w:bCs/>
          <w:sz w:val="28"/>
          <w:szCs w:val="28"/>
        </w:rPr>
      </w:pPr>
      <w:r w:rsidRPr="00B45F46">
        <w:rPr>
          <w:sz w:val="28"/>
          <w:szCs w:val="28"/>
        </w:rPr>
        <w:t>Объектом исследования</w:t>
      </w:r>
      <w:r w:rsidR="004104B0" w:rsidRPr="00B45F46">
        <w:rPr>
          <w:sz w:val="28"/>
          <w:szCs w:val="28"/>
        </w:rPr>
        <w:t xml:space="preserve"> курсовой работы</w:t>
      </w:r>
      <w:r w:rsidRPr="00B45F46">
        <w:rPr>
          <w:sz w:val="28"/>
          <w:szCs w:val="28"/>
        </w:rPr>
        <w:t xml:space="preserve"> является ООО</w:t>
      </w:r>
      <w:r w:rsidR="00B716D5" w:rsidRPr="00B45F46">
        <w:rPr>
          <w:sz w:val="28"/>
          <w:szCs w:val="28"/>
        </w:rPr>
        <w:t xml:space="preserve"> «</w:t>
      </w:r>
      <w:r w:rsidR="009E2D1C" w:rsidRPr="00B45F46">
        <w:rPr>
          <w:sz w:val="28"/>
          <w:szCs w:val="28"/>
        </w:rPr>
        <w:t>Минами</w:t>
      </w:r>
      <w:r w:rsidR="003C7971" w:rsidRPr="00B45F46">
        <w:rPr>
          <w:sz w:val="28"/>
          <w:szCs w:val="28"/>
        </w:rPr>
        <w:t>»</w:t>
      </w:r>
      <w:r w:rsidR="00B716D5" w:rsidRPr="00B45F46">
        <w:rPr>
          <w:sz w:val="28"/>
          <w:szCs w:val="28"/>
        </w:rPr>
        <w:t>,</w:t>
      </w:r>
      <w:r w:rsidRPr="00B45F46">
        <w:rPr>
          <w:sz w:val="28"/>
          <w:szCs w:val="28"/>
        </w:rPr>
        <w:t xml:space="preserve"> </w:t>
      </w:r>
      <w:r w:rsidR="00BE4692" w:rsidRPr="00B45F46">
        <w:rPr>
          <w:sz w:val="28"/>
          <w:szCs w:val="28"/>
        </w:rPr>
        <w:t>находящееся</w:t>
      </w:r>
      <w:r w:rsidRPr="00B45F46">
        <w:rPr>
          <w:sz w:val="28"/>
          <w:szCs w:val="28"/>
        </w:rPr>
        <w:t xml:space="preserve"> по адресу, город </w:t>
      </w:r>
      <w:r w:rsidR="009E2D1C" w:rsidRPr="00B45F46">
        <w:rPr>
          <w:sz w:val="28"/>
          <w:szCs w:val="28"/>
        </w:rPr>
        <w:t>Железногорск</w:t>
      </w:r>
      <w:r w:rsidRPr="00B45F46">
        <w:rPr>
          <w:sz w:val="28"/>
          <w:szCs w:val="28"/>
        </w:rPr>
        <w:t xml:space="preserve"> улица</w:t>
      </w:r>
      <w:r w:rsidR="009E2D1C" w:rsidRPr="00B45F46">
        <w:rPr>
          <w:sz w:val="28"/>
          <w:szCs w:val="28"/>
        </w:rPr>
        <w:t xml:space="preserve"> Ленина 64/1</w:t>
      </w:r>
      <w:r w:rsidR="009A123A" w:rsidRPr="00B45F46">
        <w:rPr>
          <w:bCs/>
          <w:sz w:val="28"/>
          <w:szCs w:val="28"/>
        </w:rPr>
        <w:t>.</w:t>
      </w:r>
    </w:p>
    <w:p w:rsidR="00FA61E4" w:rsidRPr="00B45F46" w:rsidRDefault="009A123A" w:rsidP="00B45F46">
      <w:pPr>
        <w:spacing w:line="360" w:lineRule="auto"/>
        <w:ind w:firstLine="709"/>
        <w:jc w:val="both"/>
        <w:rPr>
          <w:sz w:val="28"/>
          <w:szCs w:val="28"/>
        </w:rPr>
      </w:pPr>
      <w:r w:rsidRPr="00B45F46">
        <w:rPr>
          <w:sz w:val="28"/>
          <w:szCs w:val="28"/>
        </w:rPr>
        <w:t>В</w:t>
      </w:r>
      <w:r w:rsidR="00B45F46">
        <w:rPr>
          <w:sz w:val="28"/>
          <w:szCs w:val="28"/>
        </w:rPr>
        <w:t xml:space="preserve"> </w:t>
      </w:r>
      <w:r w:rsidR="00FA61E4" w:rsidRPr="00B45F46">
        <w:rPr>
          <w:sz w:val="28"/>
          <w:szCs w:val="28"/>
        </w:rPr>
        <w:t xml:space="preserve">теоретической главе курсовой работы показаны теоретические данные в области маркетинга, охарактеризована роль рекламы в современной экономике и ее применение в сфере торговли, изучено использование рекламы в повышении эффективности коммерческой деятельности в розничной торговле. </w:t>
      </w:r>
    </w:p>
    <w:p w:rsidR="00FA61E4" w:rsidRPr="00B45F46" w:rsidRDefault="00FA61E4" w:rsidP="00B45F46">
      <w:pPr>
        <w:spacing w:line="360" w:lineRule="auto"/>
        <w:ind w:firstLine="709"/>
        <w:jc w:val="both"/>
        <w:rPr>
          <w:sz w:val="28"/>
          <w:szCs w:val="28"/>
        </w:rPr>
      </w:pPr>
      <w:r w:rsidRPr="00B45F46">
        <w:rPr>
          <w:sz w:val="28"/>
          <w:szCs w:val="28"/>
        </w:rPr>
        <w:t>Во второй части данной работы производится анализ рекламно-информационной работы в ООО</w:t>
      </w:r>
      <w:r w:rsidR="00B716D5" w:rsidRPr="00B45F46">
        <w:rPr>
          <w:sz w:val="28"/>
          <w:szCs w:val="28"/>
        </w:rPr>
        <w:t xml:space="preserve"> </w:t>
      </w:r>
      <w:r w:rsidR="009E2D1C" w:rsidRPr="00B45F46">
        <w:rPr>
          <w:sz w:val="28"/>
          <w:szCs w:val="28"/>
        </w:rPr>
        <w:t>«Минами»</w:t>
      </w:r>
      <w:r w:rsidR="00B716D5" w:rsidRPr="00B45F46">
        <w:rPr>
          <w:sz w:val="28"/>
          <w:szCs w:val="28"/>
        </w:rPr>
        <w:t>.</w:t>
      </w:r>
      <w:r w:rsidRPr="00B45F46">
        <w:rPr>
          <w:sz w:val="28"/>
          <w:szCs w:val="28"/>
        </w:rPr>
        <w:t xml:space="preserve"> На основе теоретических разработок анализируется рекламно-информационная деятельность ООО</w:t>
      </w:r>
      <w:r w:rsidR="00B716D5" w:rsidRPr="00B45F46">
        <w:rPr>
          <w:sz w:val="28"/>
          <w:szCs w:val="28"/>
        </w:rPr>
        <w:t xml:space="preserve"> </w:t>
      </w:r>
      <w:r w:rsidR="009E2D1C" w:rsidRPr="00B45F46">
        <w:rPr>
          <w:sz w:val="28"/>
          <w:szCs w:val="28"/>
        </w:rPr>
        <w:t>«Минами»</w:t>
      </w:r>
      <w:r w:rsidR="00B716D5" w:rsidRPr="00B45F46">
        <w:rPr>
          <w:sz w:val="28"/>
          <w:szCs w:val="28"/>
        </w:rPr>
        <w:t>,</w:t>
      </w:r>
      <w:r w:rsidRPr="00B45F46">
        <w:rPr>
          <w:sz w:val="28"/>
          <w:szCs w:val="28"/>
        </w:rPr>
        <w:t xml:space="preserve"> е</w:t>
      </w:r>
      <w:r w:rsidR="009A123A" w:rsidRPr="00B45F46">
        <w:rPr>
          <w:sz w:val="28"/>
          <w:szCs w:val="28"/>
        </w:rPr>
        <w:t xml:space="preserve">го </w:t>
      </w:r>
      <w:r w:rsidRPr="00B45F46">
        <w:rPr>
          <w:sz w:val="28"/>
          <w:szCs w:val="28"/>
        </w:rPr>
        <w:t>организационно-правовая политика, применение концепции маркетинга, рекламно-информационных решений и методов стимулирования продаж.</w:t>
      </w:r>
    </w:p>
    <w:p w:rsidR="00FA61E4" w:rsidRPr="00197827" w:rsidRDefault="00FA61E4" w:rsidP="00B45F46">
      <w:pPr>
        <w:spacing w:line="360" w:lineRule="auto"/>
        <w:ind w:firstLine="709"/>
        <w:jc w:val="both"/>
        <w:rPr>
          <w:sz w:val="28"/>
          <w:szCs w:val="28"/>
        </w:rPr>
      </w:pPr>
      <w:r w:rsidRPr="00B45F46">
        <w:rPr>
          <w:sz w:val="28"/>
          <w:szCs w:val="28"/>
        </w:rPr>
        <w:t>Заключительный раздел включает в себя разработку отдельных сторон торговой деятельности предприятия, обосновывается целесообразность и эффективность предлагаемых решений.</w:t>
      </w:r>
    </w:p>
    <w:p w:rsidR="00B45F46" w:rsidRPr="00197827" w:rsidRDefault="00B45F46" w:rsidP="00B45F46">
      <w:pPr>
        <w:spacing w:line="360" w:lineRule="auto"/>
        <w:ind w:firstLine="709"/>
        <w:jc w:val="both"/>
        <w:rPr>
          <w:sz w:val="28"/>
          <w:szCs w:val="28"/>
        </w:rPr>
      </w:pPr>
    </w:p>
    <w:p w:rsidR="00FA61E4" w:rsidRPr="00B45F46" w:rsidRDefault="00FA61E4" w:rsidP="00B45F46">
      <w:pPr>
        <w:spacing w:line="360" w:lineRule="auto"/>
        <w:ind w:firstLine="709"/>
        <w:jc w:val="both"/>
        <w:rPr>
          <w:sz w:val="28"/>
          <w:szCs w:val="28"/>
        </w:rPr>
      </w:pPr>
      <w:r w:rsidRPr="00B45F46">
        <w:rPr>
          <w:sz w:val="28"/>
          <w:szCs w:val="28"/>
        </w:rPr>
        <w:br w:type="page"/>
      </w:r>
      <w:r w:rsidR="00066B45" w:rsidRPr="00B45F46">
        <w:rPr>
          <w:sz w:val="28"/>
          <w:szCs w:val="28"/>
        </w:rPr>
        <w:t xml:space="preserve">1 </w:t>
      </w:r>
      <w:r w:rsidRPr="00B45F46">
        <w:rPr>
          <w:caps/>
          <w:sz w:val="28"/>
          <w:szCs w:val="28"/>
        </w:rPr>
        <w:t>Теоретические аспекты о</w:t>
      </w:r>
      <w:r w:rsidR="00B45F46">
        <w:rPr>
          <w:caps/>
          <w:sz w:val="28"/>
          <w:szCs w:val="28"/>
        </w:rPr>
        <w:t>рганизации рекламно</w:t>
      </w:r>
      <w:r w:rsidR="00B45F46" w:rsidRPr="00197827">
        <w:rPr>
          <w:caps/>
          <w:sz w:val="28"/>
          <w:szCs w:val="28"/>
        </w:rPr>
        <w:t xml:space="preserve"> </w:t>
      </w:r>
      <w:r w:rsidRPr="00B45F46">
        <w:rPr>
          <w:caps/>
          <w:sz w:val="28"/>
          <w:szCs w:val="28"/>
        </w:rPr>
        <w:t>информационной</w:t>
      </w:r>
      <w:r w:rsidR="00B45F46">
        <w:rPr>
          <w:caps/>
          <w:sz w:val="28"/>
          <w:szCs w:val="28"/>
        </w:rPr>
        <w:t xml:space="preserve"> </w:t>
      </w:r>
      <w:r w:rsidRPr="00B45F46">
        <w:rPr>
          <w:caps/>
          <w:sz w:val="28"/>
          <w:szCs w:val="28"/>
        </w:rPr>
        <w:t>работы в сфере торговли</w:t>
      </w:r>
    </w:p>
    <w:p w:rsidR="00490091" w:rsidRPr="00B45F46" w:rsidRDefault="00490091" w:rsidP="00B45F46">
      <w:pPr>
        <w:spacing w:line="360" w:lineRule="auto"/>
        <w:ind w:firstLine="709"/>
        <w:jc w:val="both"/>
        <w:rPr>
          <w:sz w:val="28"/>
          <w:szCs w:val="28"/>
        </w:rPr>
      </w:pPr>
    </w:p>
    <w:p w:rsidR="00FA61E4" w:rsidRPr="00B45F46" w:rsidRDefault="00066B45" w:rsidP="00B45F46">
      <w:pPr>
        <w:spacing w:line="360" w:lineRule="auto"/>
        <w:ind w:firstLine="709"/>
        <w:jc w:val="both"/>
        <w:rPr>
          <w:sz w:val="28"/>
          <w:szCs w:val="28"/>
        </w:rPr>
      </w:pPr>
      <w:r w:rsidRPr="00B45F46">
        <w:rPr>
          <w:sz w:val="28"/>
          <w:szCs w:val="28"/>
        </w:rPr>
        <w:t xml:space="preserve">1.1 </w:t>
      </w:r>
      <w:r w:rsidR="00AC2A8F" w:rsidRPr="00B45F46">
        <w:rPr>
          <w:sz w:val="28"/>
          <w:szCs w:val="28"/>
        </w:rPr>
        <w:t>Формирование стиля интерьера магазина</w:t>
      </w:r>
    </w:p>
    <w:p w:rsidR="00490091" w:rsidRPr="00B45F46" w:rsidRDefault="00490091" w:rsidP="00B45F46">
      <w:pPr>
        <w:spacing w:line="360" w:lineRule="auto"/>
        <w:ind w:firstLine="709"/>
        <w:jc w:val="both"/>
        <w:rPr>
          <w:sz w:val="28"/>
          <w:szCs w:val="28"/>
        </w:rPr>
      </w:pPr>
    </w:p>
    <w:p w:rsidR="00536759" w:rsidRPr="00B45F46" w:rsidRDefault="00AC2A8F" w:rsidP="00B45F46">
      <w:pPr>
        <w:pStyle w:val="HTML"/>
        <w:widowControl w:val="0"/>
        <w:tabs>
          <w:tab w:val="clear" w:pos="916"/>
          <w:tab w:val="left" w:pos="567"/>
        </w:tabs>
        <w:spacing w:line="360" w:lineRule="auto"/>
        <w:ind w:firstLine="709"/>
        <w:jc w:val="both"/>
        <w:rPr>
          <w:sz w:val="28"/>
          <w:szCs w:val="28"/>
        </w:rPr>
      </w:pPr>
      <w:r w:rsidRPr="00B45F46">
        <w:rPr>
          <w:sz w:val="28"/>
          <w:szCs w:val="28"/>
        </w:rPr>
        <w:t>Каждому супермаркету присущ собственный, индивидуальный облик. Этот образ магазина иногда складывается в сознании покупателей непроизвольно, в результате длительного пользования его услугами. Однако чаще руководители супермаркета стремятся осознанно сформировать у покупателей определенное представление о магазине, определенный образ супермаркета. Важными чертами образа супермаркета являются его месторасположение и доступность для покупателей, удобная, хорошо освещенная автостоянка (эти вопросы рассматривались в предыдущих разделах). Кроме того, формированию благоприятного образа супермаркета способствуют архитектурное решение фасада здания и его необычная, рациональная внутренняя планировка, равно как и привлекательный интерьер. Архитектурное решение фасада здания супермаркета. Эстетическое оформление здания магазина призвано отвечать двум противоречивым требованиям: оно должно гармонично сочетаться с окружающим ландшафтом и постройками, но в то же время и выделяться, и бросаться в глаза. Чтобы придать зданию супермаркета облик, гармонирующий с ландшафтом, духом и историей данной местности, можно использовать местные материалы, декоративные мотивы, традиционные приемы украшения. Например, на зданиях в южных штатах страны могут быть ажурные решетки и маркизы на окнах, в Техасе, например, оформление может быть выполнено на тему «старинная испанская католическая миссия», в Калифорнии же для отделки здания естественно применить красное дерево. Однако в любом случае супермаркет должен четко выделяться среди конкурентов, а этого можно достигнуть необычным архитектурным решением или выбором соответствующих строительных материалов.</w:t>
      </w:r>
    </w:p>
    <w:p w:rsidR="00047C1F" w:rsidRPr="00B45F46" w:rsidRDefault="00047C1F" w:rsidP="00B45F46">
      <w:pPr>
        <w:pStyle w:val="HTML"/>
        <w:widowControl w:val="0"/>
        <w:tabs>
          <w:tab w:val="clear" w:pos="916"/>
          <w:tab w:val="left" w:pos="567"/>
        </w:tabs>
        <w:spacing w:line="360" w:lineRule="auto"/>
        <w:ind w:firstLine="709"/>
        <w:jc w:val="both"/>
        <w:rPr>
          <w:sz w:val="28"/>
          <w:szCs w:val="28"/>
        </w:rPr>
      </w:pPr>
      <w:r w:rsidRPr="00B45F46">
        <w:rPr>
          <w:sz w:val="28"/>
          <w:szCs w:val="28"/>
        </w:rPr>
        <w:t>Непременно следует предусмотреть удобные въезды на автостоянку и удобные выезды. Входы и выходы из магазина должны быть раздельными и так оформлены, чтобы покупатели легко в них ориентировались. Нужно следить, чтобы хорошо были видны щиты с указанием, что данная автостоянка предназначена исключительно для покупателей или что время пользования ею ограничено, например, 30 мин. Следует четко обозначить пожарные выезды, равно как и дорожки с односторонним движением, разметить участки для автотранспорта поставщиков товаров, автомобилей коммивояжеров, автомобилей самих работников магазина; при этом лучшие участки должны отводиться покупателям. Все большее количество супермаркетов переходит на продленные часы торговли.</w:t>
      </w:r>
    </w:p>
    <w:p w:rsidR="00E17939" w:rsidRPr="00B45F46" w:rsidRDefault="00E17939" w:rsidP="00B45F46">
      <w:pPr>
        <w:pStyle w:val="HTML"/>
        <w:widowControl w:val="0"/>
        <w:tabs>
          <w:tab w:val="clear" w:pos="916"/>
          <w:tab w:val="left" w:pos="567"/>
        </w:tabs>
        <w:spacing w:line="360" w:lineRule="auto"/>
        <w:ind w:firstLine="709"/>
        <w:jc w:val="both"/>
        <w:rPr>
          <w:sz w:val="28"/>
          <w:szCs w:val="28"/>
        </w:rPr>
      </w:pPr>
    </w:p>
    <w:p w:rsidR="00E17939" w:rsidRPr="00B45F46" w:rsidRDefault="00E17939" w:rsidP="00B45F46">
      <w:pPr>
        <w:pStyle w:val="HTML"/>
        <w:widowControl w:val="0"/>
        <w:tabs>
          <w:tab w:val="clear" w:pos="916"/>
          <w:tab w:val="left" w:pos="567"/>
        </w:tabs>
        <w:spacing w:line="360" w:lineRule="auto"/>
        <w:ind w:firstLine="709"/>
        <w:jc w:val="both"/>
        <w:rPr>
          <w:sz w:val="28"/>
          <w:szCs w:val="28"/>
        </w:rPr>
      </w:pPr>
      <w:r w:rsidRPr="00B45F46">
        <w:rPr>
          <w:sz w:val="28"/>
          <w:szCs w:val="28"/>
        </w:rPr>
        <w:t>1.2 Планировка торгового зала супермаркета</w:t>
      </w:r>
    </w:p>
    <w:p w:rsidR="00E17939" w:rsidRPr="00B45F46" w:rsidRDefault="00E17939" w:rsidP="00B45F46">
      <w:pPr>
        <w:pStyle w:val="HTML"/>
        <w:widowControl w:val="0"/>
        <w:tabs>
          <w:tab w:val="clear" w:pos="916"/>
          <w:tab w:val="left" w:pos="567"/>
        </w:tabs>
        <w:spacing w:line="360" w:lineRule="auto"/>
        <w:ind w:firstLine="709"/>
        <w:jc w:val="both"/>
        <w:rPr>
          <w:sz w:val="28"/>
          <w:szCs w:val="28"/>
        </w:rPr>
      </w:pPr>
    </w:p>
    <w:p w:rsidR="00E17939" w:rsidRPr="00B45F46" w:rsidRDefault="00E17939" w:rsidP="00B45F46">
      <w:pPr>
        <w:pStyle w:val="HTML"/>
        <w:widowControl w:val="0"/>
        <w:tabs>
          <w:tab w:val="clear" w:pos="916"/>
          <w:tab w:val="left" w:pos="567"/>
        </w:tabs>
        <w:spacing w:line="360" w:lineRule="auto"/>
        <w:ind w:firstLine="709"/>
        <w:jc w:val="both"/>
        <w:rPr>
          <w:sz w:val="28"/>
          <w:szCs w:val="28"/>
        </w:rPr>
      </w:pPr>
      <w:r w:rsidRPr="00B45F46">
        <w:rPr>
          <w:sz w:val="28"/>
          <w:szCs w:val="28"/>
        </w:rPr>
        <w:t>Совершенно очевидно, что широта ассортимента в том или ином отделе влияет на размер площади, которая ему требуется. Некоторые магазины специально рекламируют и выделяют определенный отдел — мясной или, например, фруктов и овощей,— и продают в этих отделах товары более широкого и глубокого ассортимента, нежели их конкуренты. Необходимо также учитывать средние размеры единиц товара, его громоздкость и т. п. В некоторых отделах минимально возможная площадь определяется размерами торгового оборудования, которое необходимо для выкладки товаров. Например, если отделу требуется торговое холодильное оборудование, то его площадь не может быть меньше площади самого маленького из холодильных прилавков-витрин плюс площадь торговых и рабочих проходов. Если же по широте ассортимента или намечаемого объема реализации отделу требуется несколько холодильных прилавков-витрин, то его минимальная площадь соответствующим образом увеличивается. При распределении площ</w:t>
      </w:r>
      <w:r w:rsidR="00AC1B37" w:rsidRPr="00B45F46">
        <w:rPr>
          <w:sz w:val="28"/>
          <w:szCs w:val="28"/>
        </w:rPr>
        <w:t>ади непременно надо учитывать и</w:t>
      </w:r>
      <w:r w:rsidRPr="00B45F46">
        <w:rPr>
          <w:sz w:val="28"/>
          <w:szCs w:val="28"/>
        </w:rPr>
        <w:t xml:space="preserve"> то, какими способами и с помощью какого оборудования товар выкладывается для продажи. Очень веским доводом в пользу увеличения площади того или иного отдела является его высокая рентабельность. Однако этот показатель не может быть единственным критерием. Потребители ожидают, что в супермаркете должно быть определенное количество отделов и соответствующий товарный ассортимент; при этом чем крупнее супермаркет, тем больше отделов и более широкий и глубокий ассортимент рассчитывает найти в нем покупатель. Покупателя не интересует прибыльность товара, и супермаркет должен учитывать требования и ожидания потребителей. Например, если магазин получает мало прибыли на сахаре или, скажем, продуктах детского питания, то руководители супермаркета, скорее, предпочтут смириться с низкой прибыльностью этих товаров, нежели вовсе исключить их из ассортимента и рисковать тем, что покупатели уйдут к конкуренту. Однако если требующийся покупателям ассортимент товаров обеспечен, то, как правило, при распределении площади между различными отделами учитывается рентабельность каждого из них.</w:t>
      </w:r>
    </w:p>
    <w:p w:rsidR="00A41E9C" w:rsidRPr="00B45F46" w:rsidRDefault="00A41E9C" w:rsidP="00B45F46">
      <w:pPr>
        <w:pStyle w:val="HTML"/>
        <w:widowControl w:val="0"/>
        <w:tabs>
          <w:tab w:val="clear" w:pos="916"/>
          <w:tab w:val="left" w:pos="567"/>
        </w:tabs>
        <w:spacing w:line="360" w:lineRule="auto"/>
        <w:ind w:firstLine="709"/>
        <w:jc w:val="both"/>
        <w:rPr>
          <w:sz w:val="28"/>
          <w:szCs w:val="28"/>
        </w:rPr>
      </w:pPr>
    </w:p>
    <w:p w:rsidR="00A41E9C" w:rsidRPr="00B45F46" w:rsidRDefault="00E17939" w:rsidP="00B45F46">
      <w:pPr>
        <w:pStyle w:val="HTML"/>
        <w:widowControl w:val="0"/>
        <w:tabs>
          <w:tab w:val="clear" w:pos="916"/>
          <w:tab w:val="left" w:pos="567"/>
        </w:tabs>
        <w:spacing w:line="360" w:lineRule="auto"/>
        <w:ind w:firstLine="709"/>
        <w:jc w:val="both"/>
        <w:rPr>
          <w:sz w:val="28"/>
          <w:szCs w:val="28"/>
        </w:rPr>
      </w:pPr>
      <w:r w:rsidRPr="00B45F46">
        <w:rPr>
          <w:sz w:val="28"/>
          <w:szCs w:val="28"/>
        </w:rPr>
        <w:t>1</w:t>
      </w:r>
      <w:r w:rsidR="00A41E9C" w:rsidRPr="00B45F46">
        <w:rPr>
          <w:sz w:val="28"/>
          <w:szCs w:val="28"/>
        </w:rPr>
        <w:t>.</w:t>
      </w:r>
      <w:r w:rsidRPr="00B45F46">
        <w:rPr>
          <w:sz w:val="28"/>
          <w:szCs w:val="28"/>
        </w:rPr>
        <w:t>3</w:t>
      </w:r>
      <w:r w:rsidR="00A41E9C" w:rsidRPr="00B45F46">
        <w:rPr>
          <w:sz w:val="28"/>
          <w:szCs w:val="28"/>
        </w:rPr>
        <w:t xml:space="preserve"> Освещение в торговом зале</w:t>
      </w:r>
    </w:p>
    <w:p w:rsidR="00A41E9C" w:rsidRPr="00B45F46" w:rsidRDefault="00A41E9C" w:rsidP="00B45F46">
      <w:pPr>
        <w:pStyle w:val="HTML"/>
        <w:widowControl w:val="0"/>
        <w:tabs>
          <w:tab w:val="clear" w:pos="916"/>
          <w:tab w:val="left" w:pos="567"/>
        </w:tabs>
        <w:spacing w:line="360" w:lineRule="auto"/>
        <w:ind w:firstLine="709"/>
        <w:jc w:val="both"/>
        <w:rPr>
          <w:sz w:val="28"/>
          <w:szCs w:val="28"/>
        </w:rPr>
      </w:pPr>
    </w:p>
    <w:p w:rsidR="00047C1F" w:rsidRPr="00B45F46" w:rsidRDefault="00047C1F" w:rsidP="00B45F46">
      <w:pPr>
        <w:pStyle w:val="HTML"/>
        <w:widowControl w:val="0"/>
        <w:tabs>
          <w:tab w:val="clear" w:pos="916"/>
          <w:tab w:val="left" w:pos="567"/>
        </w:tabs>
        <w:spacing w:line="360" w:lineRule="auto"/>
        <w:ind w:firstLine="709"/>
        <w:jc w:val="both"/>
        <w:rPr>
          <w:sz w:val="28"/>
          <w:szCs w:val="28"/>
        </w:rPr>
      </w:pPr>
      <w:r w:rsidRPr="00B45F46">
        <w:rPr>
          <w:sz w:val="28"/>
          <w:szCs w:val="28"/>
        </w:rPr>
        <w:t>Во многих супермаркетах на лампы и светильники возлагается одна задача — освещать торговые залы, инвентарь и товары. С этой задачей прекрасно справляются обычные потолочные люминесцентные лампы, которые к тому же весьма экономичны. Лучше, если трубчатые лампы расположены не вдоль проходов и островных прилавков, а поперек. Тогда товары выглядят привлекательнее, создается меньше теней. Даже и в этой ограниченной роли внутреннее освещение тоже является элементом образа супермаркета.</w:t>
      </w:r>
    </w:p>
    <w:p w:rsidR="00E17939" w:rsidRPr="00B45F46" w:rsidRDefault="00E17939" w:rsidP="00B45F46">
      <w:pPr>
        <w:pStyle w:val="HTML"/>
        <w:widowControl w:val="0"/>
        <w:tabs>
          <w:tab w:val="clear" w:pos="916"/>
          <w:tab w:val="left" w:pos="567"/>
        </w:tabs>
        <w:spacing w:line="360" w:lineRule="auto"/>
        <w:ind w:firstLine="709"/>
        <w:jc w:val="both"/>
        <w:rPr>
          <w:sz w:val="28"/>
          <w:szCs w:val="28"/>
        </w:rPr>
      </w:pPr>
      <w:r w:rsidRPr="00B45F46">
        <w:rPr>
          <w:sz w:val="28"/>
          <w:szCs w:val="28"/>
        </w:rPr>
        <w:t>Световые акценты – самые сильные, и они помогают покупателю ориентироваться в зале, являясь таким же действенным (если не более) средством, как знаки и указатели. С помощью освещения может создаваться зрительный маршрут для покупателя, и при сложной конфигурации торгового зала (когда зал распадается на несколько частей, есть «аппендиксы» и тупиковые зоны) световые эффекты помогут привлечь посетителей магазина в дальние углы.</w:t>
      </w:r>
    </w:p>
    <w:p w:rsidR="00E17939" w:rsidRPr="00B45F46" w:rsidRDefault="00E17939" w:rsidP="00B45F46">
      <w:pPr>
        <w:pStyle w:val="HTML"/>
        <w:widowControl w:val="0"/>
        <w:tabs>
          <w:tab w:val="left" w:pos="567"/>
        </w:tabs>
        <w:spacing w:line="360" w:lineRule="auto"/>
        <w:ind w:firstLine="709"/>
        <w:jc w:val="both"/>
        <w:rPr>
          <w:sz w:val="28"/>
          <w:szCs w:val="28"/>
        </w:rPr>
      </w:pPr>
      <w:r w:rsidRPr="00B45F46">
        <w:rPr>
          <w:sz w:val="28"/>
          <w:szCs w:val="28"/>
        </w:rPr>
        <w:t>Недостаточная освещенность – основная причина некачественной презентации товаров, в особенности если они выставлены в закрытых полках. В этом случае рекомендуется использовать локальный направленный свет. Тот же прием поможет сделать акцент на определенном товаре, заставить покупателя обратить на него внимание.</w:t>
      </w:r>
    </w:p>
    <w:p w:rsidR="00E17939" w:rsidRPr="00B45F46" w:rsidRDefault="00E17939" w:rsidP="00B45F46">
      <w:pPr>
        <w:pStyle w:val="HTML"/>
        <w:widowControl w:val="0"/>
        <w:tabs>
          <w:tab w:val="clear" w:pos="916"/>
          <w:tab w:val="left" w:pos="567"/>
        </w:tabs>
        <w:spacing w:line="360" w:lineRule="auto"/>
        <w:ind w:firstLine="709"/>
        <w:jc w:val="both"/>
        <w:rPr>
          <w:sz w:val="28"/>
          <w:szCs w:val="28"/>
        </w:rPr>
      </w:pPr>
      <w:r w:rsidRPr="00B45F46">
        <w:rPr>
          <w:sz w:val="28"/>
          <w:szCs w:val="28"/>
        </w:rPr>
        <w:t>На повышение заинтересованности покупателя работает и умелое применение цветного освещения. Подсвеченное розовым светом сырое мясо выглядит более привлекательно, а для освещения прилавков с зеленью хорошо использовать свет зеленых тонов – от этого цвет продукта становится более насыщенным. Исследованиями доказано, что правильно сделанная локальная подсветка может повысить продаваемость отдельного товара в несколько раз.</w:t>
      </w:r>
    </w:p>
    <w:p w:rsidR="00E17939" w:rsidRPr="00B45F46" w:rsidRDefault="00E17939" w:rsidP="00B45F46">
      <w:pPr>
        <w:pStyle w:val="HTML"/>
        <w:widowControl w:val="0"/>
        <w:tabs>
          <w:tab w:val="clear" w:pos="916"/>
          <w:tab w:val="left" w:pos="567"/>
        </w:tabs>
        <w:spacing w:line="360" w:lineRule="auto"/>
        <w:ind w:firstLine="709"/>
        <w:jc w:val="both"/>
        <w:rPr>
          <w:sz w:val="28"/>
          <w:szCs w:val="28"/>
        </w:rPr>
      </w:pPr>
    </w:p>
    <w:p w:rsidR="00E17939" w:rsidRPr="00B45F46" w:rsidRDefault="00E17939" w:rsidP="00B45F46">
      <w:pPr>
        <w:pStyle w:val="HTML"/>
        <w:widowControl w:val="0"/>
        <w:tabs>
          <w:tab w:val="clear" w:pos="916"/>
          <w:tab w:val="left" w:pos="567"/>
        </w:tabs>
        <w:spacing w:line="360" w:lineRule="auto"/>
        <w:ind w:firstLine="709"/>
        <w:jc w:val="both"/>
        <w:rPr>
          <w:sz w:val="28"/>
          <w:szCs w:val="28"/>
        </w:rPr>
      </w:pPr>
      <w:r w:rsidRPr="00B45F46">
        <w:rPr>
          <w:sz w:val="28"/>
          <w:szCs w:val="28"/>
        </w:rPr>
        <w:t>1.4 Декоративное оформление интерьера супермаркета</w:t>
      </w:r>
    </w:p>
    <w:p w:rsidR="00E17939" w:rsidRPr="00B45F46" w:rsidRDefault="00E17939" w:rsidP="00B45F46">
      <w:pPr>
        <w:pStyle w:val="HTML"/>
        <w:widowControl w:val="0"/>
        <w:tabs>
          <w:tab w:val="clear" w:pos="916"/>
          <w:tab w:val="left" w:pos="567"/>
        </w:tabs>
        <w:spacing w:line="360" w:lineRule="auto"/>
        <w:ind w:firstLine="709"/>
        <w:jc w:val="both"/>
        <w:rPr>
          <w:sz w:val="28"/>
          <w:szCs w:val="28"/>
        </w:rPr>
      </w:pPr>
    </w:p>
    <w:p w:rsidR="002A590D" w:rsidRPr="00B45F46" w:rsidRDefault="00047C1F" w:rsidP="00B45F46">
      <w:pPr>
        <w:tabs>
          <w:tab w:val="left" w:pos="540"/>
        </w:tabs>
        <w:spacing w:line="360" w:lineRule="auto"/>
        <w:ind w:firstLine="709"/>
        <w:jc w:val="both"/>
        <w:rPr>
          <w:sz w:val="28"/>
          <w:szCs w:val="28"/>
        </w:rPr>
      </w:pPr>
      <w:r w:rsidRPr="00B45F46">
        <w:rPr>
          <w:sz w:val="28"/>
          <w:szCs w:val="28"/>
        </w:rPr>
        <w:t xml:space="preserve">Наряду с архитектурой и оформлением фасада здания важным фактором формирования у покупателей образа супермаркета является интерьер. Интерьер должен соответствовать внешнему оформлению и не противоречить тому образу, который сложился у покупателей под влиянием архитектурного решения здания. Более того, оформление интерьера должно соответствовать традициям, вкусам, образу жизни основных контингентов покупателей. Декоративное оформление современных супермаркетов весьма разнообразно — от простого, суховатого стиля до изобилия всевозможных декоративных материалов и украшений. Тема декоративного оформления может отражать или подчеркивать преобладание тех или иных товаров в ассортименте. Например, магазины, в ассортименте которых большую роль играет рыба, для декоративного оформления интерьера и одновременно для указания на их профиль могут с успехом применить рыбацкие сети, небольшие настоящие шлюпки и другие подобные предметы. Подобным образом с помощью декоративного оформления торговых залов многих супермаркетов можно показать, какое место в их ассортименте занимает мясо либо фрукты и овощи. Проектанты стремятся к тому, чтобы образ супермаркета в сознании покупателей непременно включал те товарные группы, которые преобладают в его ассортименте. Относительным новшеством является использование в качестве активного элемента декоративного оформления супермаркета цвета. Если прежде преимущественно использовали бледные пастельные тона, то теперь предпочитают краски ярких, броских цветов. Секцию винно-водочных изделий оформляют древесиной глубоких сочных цветов (или имитируют такую древесину): подобное оформление бросается в глаза, и секцию нельзя не заметить в торговом зале, </w:t>
      </w:r>
      <w:r w:rsidR="004F1A00" w:rsidRPr="00B45F46">
        <w:rPr>
          <w:sz w:val="28"/>
          <w:szCs w:val="28"/>
        </w:rPr>
        <w:t>п</w:t>
      </w:r>
      <w:r w:rsidRPr="00B45F46">
        <w:rPr>
          <w:sz w:val="28"/>
          <w:szCs w:val="28"/>
        </w:rPr>
        <w:t>олы теперь стали делать цветными, гладкокрашеными или со сложным рисунком, с применением традиционных и новых материалов. Конечно, цвета необходимо применять со вкусом и соблюдать чувство меры.</w:t>
      </w:r>
    </w:p>
    <w:p w:rsidR="00047C1F" w:rsidRPr="00B45F46" w:rsidRDefault="00047C1F" w:rsidP="00B45F46">
      <w:pPr>
        <w:tabs>
          <w:tab w:val="left" w:pos="540"/>
        </w:tabs>
        <w:spacing w:line="360" w:lineRule="auto"/>
        <w:ind w:firstLine="709"/>
        <w:jc w:val="both"/>
        <w:rPr>
          <w:sz w:val="28"/>
          <w:szCs w:val="28"/>
        </w:rPr>
      </w:pPr>
      <w:r w:rsidRPr="00B45F46">
        <w:rPr>
          <w:sz w:val="28"/>
          <w:szCs w:val="28"/>
        </w:rPr>
        <w:t>Последним важным элементом декоративного оформления интерьера супермаркета являются средства внутримагазинной рекламы: вывески, указатели, графика. Такие вывески и указатели выполняют две функции — информационную и рекламную, и их графическое решение часто отражает обе эти функции. Информативные надписи и указатели показывают, где находятся различные отделы магазина, основные товарные группы и пр. Эти надписи и указатели являются постоянной частью декоративного оформления; эстетически они должны гармонично сочетаться с общей атмосферой торгового зала. Чисто рекламные надписи, вывески и объявления могут быть самыми разнообразными—от написанных вручную коротких записок до очень сложных средств внутримагазинной рекламы, поставляемых некоторыми крупными промышленными фирмами вместе с товарами. Руководители супермаркета должны тщательно проверять, соответствуют ли эти рекламные материалы поставщиков задачам и образу супермаркета. Все компоненты внешнего и внутреннего оформления супермаркета должны сочетаться между собой и порождать у покупателя ожидание удобных и приятных покупок.</w:t>
      </w:r>
    </w:p>
    <w:p w:rsidR="00047C1F" w:rsidRPr="00B45F46" w:rsidRDefault="00047C1F" w:rsidP="00B45F46">
      <w:pPr>
        <w:tabs>
          <w:tab w:val="left" w:pos="540"/>
        </w:tabs>
        <w:spacing w:line="360" w:lineRule="auto"/>
        <w:ind w:firstLine="709"/>
        <w:jc w:val="both"/>
        <w:rPr>
          <w:sz w:val="28"/>
          <w:szCs w:val="28"/>
        </w:rPr>
      </w:pPr>
    </w:p>
    <w:p w:rsidR="00356696" w:rsidRPr="00B45F46" w:rsidRDefault="00AC2734" w:rsidP="00B45F46">
      <w:pPr>
        <w:tabs>
          <w:tab w:val="left" w:pos="540"/>
        </w:tabs>
        <w:spacing w:line="360" w:lineRule="auto"/>
        <w:ind w:firstLine="709"/>
        <w:jc w:val="both"/>
        <w:rPr>
          <w:caps/>
          <w:sz w:val="28"/>
        </w:rPr>
      </w:pPr>
      <w:r w:rsidRPr="00B45F46">
        <w:rPr>
          <w:sz w:val="28"/>
          <w:szCs w:val="28"/>
        </w:rPr>
        <w:br w:type="page"/>
      </w:r>
      <w:r w:rsidR="00066B45" w:rsidRPr="00B45F46">
        <w:rPr>
          <w:sz w:val="28"/>
          <w:szCs w:val="28"/>
        </w:rPr>
        <w:t>2</w:t>
      </w:r>
      <w:r w:rsidRPr="00B45F46">
        <w:rPr>
          <w:sz w:val="28"/>
          <w:szCs w:val="28"/>
          <w:lang w:val="uk-UA"/>
        </w:rPr>
        <w:t>.</w:t>
      </w:r>
      <w:r w:rsidR="00B45F46">
        <w:rPr>
          <w:sz w:val="28"/>
          <w:szCs w:val="28"/>
        </w:rPr>
        <w:t xml:space="preserve"> </w:t>
      </w:r>
      <w:r w:rsidR="00356696" w:rsidRPr="00B45F46">
        <w:rPr>
          <w:caps/>
          <w:sz w:val="28"/>
        </w:rPr>
        <w:t>Краткая характеристика предприятия</w:t>
      </w:r>
      <w:r w:rsidR="00B45F46">
        <w:rPr>
          <w:caps/>
          <w:sz w:val="28"/>
        </w:rPr>
        <w:t xml:space="preserve"> </w:t>
      </w:r>
      <w:r w:rsidR="00356696" w:rsidRPr="00B45F46">
        <w:rPr>
          <w:caps/>
          <w:sz w:val="28"/>
        </w:rPr>
        <w:t xml:space="preserve">ооо </w:t>
      </w:r>
      <w:r w:rsidR="009E2D1C" w:rsidRPr="00B45F46">
        <w:rPr>
          <w:sz w:val="28"/>
          <w:szCs w:val="28"/>
        </w:rPr>
        <w:t>«МИНАМИ»</w:t>
      </w:r>
    </w:p>
    <w:p w:rsidR="00FA61E4" w:rsidRPr="00B45F46" w:rsidRDefault="00FA61E4" w:rsidP="00B45F46">
      <w:pPr>
        <w:spacing w:line="360" w:lineRule="auto"/>
        <w:ind w:firstLine="709"/>
        <w:jc w:val="both"/>
        <w:rPr>
          <w:caps/>
          <w:sz w:val="28"/>
          <w:szCs w:val="28"/>
        </w:rPr>
      </w:pPr>
    </w:p>
    <w:p w:rsidR="00356696" w:rsidRPr="00B45F46" w:rsidRDefault="00FA61E4" w:rsidP="00B45F46">
      <w:pPr>
        <w:spacing w:line="360" w:lineRule="auto"/>
        <w:ind w:firstLine="709"/>
        <w:jc w:val="both"/>
        <w:rPr>
          <w:sz w:val="28"/>
        </w:rPr>
      </w:pPr>
      <w:r w:rsidRPr="00B45F46">
        <w:rPr>
          <w:sz w:val="28"/>
          <w:szCs w:val="28"/>
        </w:rPr>
        <w:t>2.1</w:t>
      </w:r>
      <w:r w:rsidR="00B45F46">
        <w:rPr>
          <w:sz w:val="28"/>
          <w:szCs w:val="28"/>
        </w:rPr>
        <w:t xml:space="preserve"> </w:t>
      </w:r>
      <w:r w:rsidR="00356696" w:rsidRPr="00B45F46">
        <w:rPr>
          <w:sz w:val="28"/>
        </w:rPr>
        <w:t>Статус предприятия</w:t>
      </w:r>
    </w:p>
    <w:p w:rsidR="00FA61E4" w:rsidRPr="00B45F46" w:rsidRDefault="00FA61E4" w:rsidP="00B45F46">
      <w:pPr>
        <w:spacing w:line="360" w:lineRule="auto"/>
        <w:ind w:firstLine="709"/>
        <w:jc w:val="both"/>
        <w:rPr>
          <w:sz w:val="28"/>
          <w:szCs w:val="28"/>
        </w:rPr>
      </w:pPr>
    </w:p>
    <w:p w:rsidR="00FA61E4" w:rsidRPr="00B45F46" w:rsidRDefault="00FA61E4" w:rsidP="00B45F46">
      <w:pPr>
        <w:spacing w:line="360" w:lineRule="auto"/>
        <w:ind w:firstLine="709"/>
        <w:jc w:val="both"/>
        <w:rPr>
          <w:sz w:val="28"/>
          <w:szCs w:val="28"/>
        </w:rPr>
      </w:pPr>
      <w:r w:rsidRPr="00B45F46">
        <w:rPr>
          <w:sz w:val="28"/>
          <w:szCs w:val="28"/>
        </w:rPr>
        <w:t>Общество с ограниченной</w:t>
      </w:r>
      <w:r w:rsidR="00B45F46">
        <w:rPr>
          <w:sz w:val="28"/>
          <w:szCs w:val="28"/>
        </w:rPr>
        <w:t xml:space="preserve"> </w:t>
      </w:r>
      <w:r w:rsidRPr="00B45F46">
        <w:rPr>
          <w:sz w:val="28"/>
          <w:szCs w:val="28"/>
        </w:rPr>
        <w:t>ответственностью</w:t>
      </w:r>
      <w:r w:rsidR="00B45F46">
        <w:rPr>
          <w:sz w:val="28"/>
          <w:szCs w:val="28"/>
        </w:rPr>
        <w:t xml:space="preserve"> </w:t>
      </w:r>
      <w:r w:rsidR="009E2D1C" w:rsidRPr="00B45F46">
        <w:rPr>
          <w:sz w:val="28"/>
          <w:szCs w:val="28"/>
        </w:rPr>
        <w:t>«Минами»</w:t>
      </w:r>
      <w:r w:rsidR="00B45F46">
        <w:rPr>
          <w:sz w:val="28"/>
          <w:szCs w:val="28"/>
        </w:rPr>
        <w:t xml:space="preserve"> </w:t>
      </w:r>
      <w:r w:rsidRPr="00B45F46">
        <w:rPr>
          <w:sz w:val="28"/>
          <w:szCs w:val="28"/>
        </w:rPr>
        <w:t>было образовано</w:t>
      </w:r>
      <w:r w:rsidR="00F37ADD" w:rsidRPr="00B45F46">
        <w:rPr>
          <w:sz w:val="28"/>
          <w:szCs w:val="28"/>
        </w:rPr>
        <w:t xml:space="preserve"> </w:t>
      </w:r>
      <w:smartTag w:uri="urn:schemas-microsoft-com:office:smarttags" w:element="date">
        <w:smartTagPr>
          <w:attr w:name="ls" w:val="trans"/>
          <w:attr w:name="Month" w:val="10"/>
          <w:attr w:name="Day" w:val="1"/>
          <w:attr w:name="Year" w:val="2000"/>
        </w:smartTagPr>
        <w:r w:rsidR="00F37ADD" w:rsidRPr="00B45F46">
          <w:rPr>
            <w:sz w:val="28"/>
            <w:szCs w:val="28"/>
          </w:rPr>
          <w:t>1 октября 200</w:t>
        </w:r>
        <w:r w:rsidR="005C66A6" w:rsidRPr="00B45F46">
          <w:rPr>
            <w:sz w:val="28"/>
            <w:szCs w:val="28"/>
          </w:rPr>
          <w:t>0</w:t>
        </w:r>
        <w:r w:rsidR="00F37ADD" w:rsidRPr="00B45F46">
          <w:rPr>
            <w:sz w:val="28"/>
            <w:szCs w:val="28"/>
          </w:rPr>
          <w:t xml:space="preserve"> года</w:t>
        </w:r>
      </w:smartTag>
      <w:r w:rsidRPr="00B45F46">
        <w:rPr>
          <w:sz w:val="28"/>
          <w:szCs w:val="28"/>
        </w:rPr>
        <w:t xml:space="preserve">, </w:t>
      </w:r>
      <w:r w:rsidR="009E2D1C" w:rsidRPr="00B45F46">
        <w:rPr>
          <w:sz w:val="28"/>
          <w:szCs w:val="28"/>
        </w:rPr>
        <w:t>находится в городе Железногорске</w:t>
      </w:r>
      <w:r w:rsidRPr="00B45F46">
        <w:rPr>
          <w:sz w:val="28"/>
          <w:szCs w:val="28"/>
        </w:rPr>
        <w:t xml:space="preserve">. </w:t>
      </w:r>
    </w:p>
    <w:p w:rsidR="00FA61E4" w:rsidRPr="00B45F46" w:rsidRDefault="00FA61E4" w:rsidP="00B45F46">
      <w:pPr>
        <w:spacing w:line="360" w:lineRule="auto"/>
        <w:ind w:firstLine="709"/>
        <w:jc w:val="both"/>
        <w:rPr>
          <w:sz w:val="28"/>
          <w:szCs w:val="28"/>
        </w:rPr>
      </w:pPr>
      <w:r w:rsidRPr="00B45F46">
        <w:rPr>
          <w:sz w:val="28"/>
          <w:szCs w:val="28"/>
        </w:rPr>
        <w:t xml:space="preserve">Деятельность </w:t>
      </w:r>
      <w:r w:rsidR="00F37ADD" w:rsidRPr="00B45F46">
        <w:rPr>
          <w:sz w:val="28"/>
          <w:szCs w:val="28"/>
        </w:rPr>
        <w:t>магазина</w:t>
      </w:r>
      <w:r w:rsidR="003375A1" w:rsidRPr="00B45F46">
        <w:rPr>
          <w:sz w:val="28"/>
          <w:szCs w:val="28"/>
        </w:rPr>
        <w:t>-супермаркета</w:t>
      </w:r>
      <w:r w:rsidR="00A0597E" w:rsidRPr="00B45F46">
        <w:rPr>
          <w:sz w:val="28"/>
          <w:szCs w:val="28"/>
        </w:rPr>
        <w:t xml:space="preserve"> </w:t>
      </w:r>
      <w:r w:rsidRPr="00B45F46">
        <w:rPr>
          <w:sz w:val="28"/>
          <w:szCs w:val="28"/>
        </w:rPr>
        <w:t xml:space="preserve">осуществляется в соответствии с Гражданским кодексом Российской Федерации, другими законами и нормативными актами Российской Федерации, регулирующими деятельность предприятий, а также уставом. </w:t>
      </w:r>
    </w:p>
    <w:p w:rsidR="00FA61E4" w:rsidRPr="00B45F46" w:rsidRDefault="00FA61E4" w:rsidP="00B45F46">
      <w:pPr>
        <w:spacing w:line="360" w:lineRule="auto"/>
        <w:ind w:firstLine="709"/>
        <w:jc w:val="both"/>
        <w:rPr>
          <w:sz w:val="28"/>
          <w:szCs w:val="28"/>
        </w:rPr>
      </w:pPr>
      <w:r w:rsidRPr="00B45F46">
        <w:rPr>
          <w:sz w:val="28"/>
          <w:szCs w:val="28"/>
        </w:rPr>
        <w:t>Полное наименование характеризуемого предприятия Общество с ограниченной ответственностью</w:t>
      </w:r>
      <w:r w:rsidR="00B716D5" w:rsidRPr="00B45F46">
        <w:rPr>
          <w:sz w:val="28"/>
          <w:szCs w:val="28"/>
        </w:rPr>
        <w:t xml:space="preserve"> </w:t>
      </w:r>
      <w:r w:rsidR="009E2D1C" w:rsidRPr="00B45F46">
        <w:rPr>
          <w:sz w:val="28"/>
          <w:szCs w:val="28"/>
        </w:rPr>
        <w:t>«Минами»</w:t>
      </w:r>
      <w:r w:rsidR="00B716D5" w:rsidRPr="00B45F46">
        <w:rPr>
          <w:sz w:val="28"/>
          <w:szCs w:val="28"/>
        </w:rPr>
        <w:t>,</w:t>
      </w:r>
      <w:r w:rsidRPr="00B45F46">
        <w:rPr>
          <w:sz w:val="28"/>
          <w:szCs w:val="28"/>
        </w:rPr>
        <w:t xml:space="preserve"> юридический</w:t>
      </w:r>
      <w:r w:rsidR="00B45F46">
        <w:rPr>
          <w:sz w:val="28"/>
          <w:szCs w:val="28"/>
        </w:rPr>
        <w:t xml:space="preserve"> </w:t>
      </w:r>
      <w:r w:rsidRPr="00B45F46">
        <w:rPr>
          <w:sz w:val="28"/>
          <w:szCs w:val="28"/>
        </w:rPr>
        <w:t xml:space="preserve">адрес: </w:t>
      </w:r>
      <w:r w:rsidR="009E2D1C" w:rsidRPr="00B45F46">
        <w:rPr>
          <w:sz w:val="28"/>
          <w:szCs w:val="28"/>
        </w:rPr>
        <w:t>Россия, Курская область г. Железногорск, ул. Ленина, 64/1</w:t>
      </w:r>
      <w:r w:rsidRPr="00B45F46">
        <w:rPr>
          <w:sz w:val="28"/>
          <w:szCs w:val="28"/>
        </w:rPr>
        <w:t>.</w:t>
      </w:r>
    </w:p>
    <w:p w:rsidR="00EF64AF" w:rsidRPr="00B45F46" w:rsidRDefault="00EF64AF" w:rsidP="00B45F46">
      <w:pPr>
        <w:pStyle w:val="HTML"/>
        <w:widowControl w:val="0"/>
        <w:spacing w:line="360" w:lineRule="auto"/>
        <w:ind w:firstLine="709"/>
        <w:jc w:val="both"/>
        <w:rPr>
          <w:sz w:val="28"/>
          <w:szCs w:val="28"/>
        </w:rPr>
      </w:pPr>
      <w:r w:rsidRPr="00B45F46">
        <w:rPr>
          <w:sz w:val="28"/>
          <w:szCs w:val="28"/>
        </w:rPr>
        <w:t>Супермаркет</w:t>
      </w:r>
      <w:r w:rsidR="00F37ADD" w:rsidRPr="00B45F46">
        <w:rPr>
          <w:sz w:val="28"/>
          <w:szCs w:val="28"/>
        </w:rPr>
        <w:t xml:space="preserve"> </w:t>
      </w:r>
      <w:r w:rsidR="009E2D1C" w:rsidRPr="00B45F46">
        <w:rPr>
          <w:sz w:val="28"/>
          <w:szCs w:val="28"/>
        </w:rPr>
        <w:t>«Минами»</w:t>
      </w:r>
      <w:r w:rsidR="00B716D5" w:rsidRPr="00B45F46">
        <w:rPr>
          <w:sz w:val="28"/>
          <w:szCs w:val="28"/>
        </w:rPr>
        <w:t xml:space="preserve"> </w:t>
      </w:r>
      <w:r w:rsidR="00FA61E4" w:rsidRPr="00B45F46">
        <w:rPr>
          <w:sz w:val="28"/>
          <w:szCs w:val="28"/>
        </w:rPr>
        <w:t>организует</w:t>
      </w:r>
      <w:r w:rsidR="00B45F46">
        <w:rPr>
          <w:sz w:val="28"/>
          <w:szCs w:val="28"/>
        </w:rPr>
        <w:t xml:space="preserve"> </w:t>
      </w:r>
      <w:r w:rsidR="00FA61E4" w:rsidRPr="00B45F46">
        <w:rPr>
          <w:sz w:val="28"/>
          <w:szCs w:val="28"/>
        </w:rPr>
        <w:t>образцовую торговлю и сер</w:t>
      </w:r>
      <w:r w:rsidR="00823241" w:rsidRPr="00B45F46">
        <w:rPr>
          <w:sz w:val="28"/>
          <w:szCs w:val="28"/>
        </w:rPr>
        <w:t>висное обслуживание покупателей</w:t>
      </w:r>
      <w:r w:rsidR="00FA61E4" w:rsidRPr="00B45F46">
        <w:rPr>
          <w:sz w:val="28"/>
          <w:szCs w:val="28"/>
        </w:rPr>
        <w:t>.</w:t>
      </w:r>
      <w:r w:rsidRPr="00B45F46">
        <w:rPr>
          <w:sz w:val="28"/>
          <w:szCs w:val="28"/>
        </w:rPr>
        <w:t xml:space="preserve"> </w:t>
      </w:r>
    </w:p>
    <w:p w:rsidR="00EF64AF" w:rsidRPr="00B45F46" w:rsidRDefault="00EF64AF" w:rsidP="00B45F46">
      <w:pPr>
        <w:pStyle w:val="HTML"/>
        <w:widowControl w:val="0"/>
        <w:spacing w:line="360" w:lineRule="auto"/>
        <w:ind w:firstLine="709"/>
        <w:jc w:val="both"/>
        <w:rPr>
          <w:sz w:val="28"/>
          <w:szCs w:val="28"/>
        </w:rPr>
      </w:pPr>
      <w:r w:rsidRPr="00B45F46">
        <w:rPr>
          <w:sz w:val="28"/>
          <w:szCs w:val="28"/>
        </w:rPr>
        <w:t xml:space="preserve">Супермаркет осуществляет виды деятельности, подлежащие обязательному лицензированию (розничная реализация алкогольной продукции) и санитарно-эпидемиологическому заключению (услуга розничной продовольственной торговли - ассортимент реализуемых товаров. </w:t>
      </w:r>
    </w:p>
    <w:p w:rsidR="00EF64AF" w:rsidRPr="00B45F46" w:rsidRDefault="00EF64AF" w:rsidP="00B45F46">
      <w:pPr>
        <w:spacing w:line="360" w:lineRule="auto"/>
        <w:ind w:firstLine="709"/>
        <w:jc w:val="both"/>
        <w:rPr>
          <w:sz w:val="28"/>
          <w:szCs w:val="28"/>
        </w:rPr>
      </w:pPr>
      <w:r w:rsidRPr="00B45F46">
        <w:rPr>
          <w:sz w:val="28"/>
          <w:szCs w:val="28"/>
        </w:rPr>
        <w:t xml:space="preserve">В целом можно отметить, что предприятие создано с целью комплексного обеспечения населения товарами. В соответствии с основной задачей стоящей перед магазином, осуществляются следующие виды деятельности: </w:t>
      </w:r>
    </w:p>
    <w:p w:rsidR="00EF64AF" w:rsidRPr="00B45F46" w:rsidRDefault="00EF64AF" w:rsidP="00B45F46">
      <w:pPr>
        <w:spacing w:line="360" w:lineRule="auto"/>
        <w:ind w:firstLine="709"/>
        <w:jc w:val="both"/>
        <w:rPr>
          <w:sz w:val="28"/>
          <w:szCs w:val="28"/>
        </w:rPr>
      </w:pPr>
      <w:r w:rsidRPr="00B45F46">
        <w:rPr>
          <w:sz w:val="28"/>
          <w:szCs w:val="28"/>
        </w:rPr>
        <w:t>- осуществление производственной, финансовой деятельности;</w:t>
      </w:r>
    </w:p>
    <w:p w:rsidR="00EF64AF" w:rsidRPr="00B45F46" w:rsidRDefault="00EF64AF" w:rsidP="00B45F46">
      <w:pPr>
        <w:spacing w:line="360" w:lineRule="auto"/>
        <w:ind w:firstLine="709"/>
        <w:jc w:val="both"/>
        <w:rPr>
          <w:sz w:val="28"/>
          <w:szCs w:val="28"/>
        </w:rPr>
      </w:pPr>
      <w:r w:rsidRPr="00B45F46">
        <w:rPr>
          <w:sz w:val="28"/>
          <w:szCs w:val="28"/>
        </w:rPr>
        <w:t>- осуществление в установленном порядке необходимых мероприятий</w:t>
      </w:r>
      <w:r w:rsidR="00B45F46" w:rsidRPr="00197827">
        <w:rPr>
          <w:sz w:val="28"/>
          <w:szCs w:val="28"/>
        </w:rPr>
        <w:t xml:space="preserve"> </w:t>
      </w:r>
      <w:r w:rsidRPr="00B45F46">
        <w:rPr>
          <w:sz w:val="28"/>
          <w:szCs w:val="28"/>
        </w:rPr>
        <w:t xml:space="preserve">по рекламе своих </w:t>
      </w:r>
      <w:r w:rsidR="00EF2655" w:rsidRPr="00B45F46">
        <w:rPr>
          <w:sz w:val="28"/>
          <w:szCs w:val="28"/>
        </w:rPr>
        <w:t>товаров</w:t>
      </w:r>
      <w:r w:rsidRPr="00B45F46">
        <w:rPr>
          <w:sz w:val="28"/>
          <w:szCs w:val="28"/>
        </w:rPr>
        <w:t xml:space="preserve">; </w:t>
      </w:r>
    </w:p>
    <w:p w:rsidR="00EF64AF" w:rsidRPr="00B45F46" w:rsidRDefault="00EF64AF" w:rsidP="00B45F46">
      <w:pPr>
        <w:spacing w:line="360" w:lineRule="auto"/>
        <w:ind w:firstLine="709"/>
        <w:jc w:val="both"/>
        <w:rPr>
          <w:sz w:val="28"/>
          <w:szCs w:val="28"/>
        </w:rPr>
      </w:pPr>
      <w:r w:rsidRPr="00B45F46">
        <w:rPr>
          <w:sz w:val="28"/>
          <w:szCs w:val="28"/>
        </w:rPr>
        <w:t>- заключение хозяйственных и иных договоров в пределах своей компетенции;</w:t>
      </w:r>
    </w:p>
    <w:p w:rsidR="00EF64AF" w:rsidRPr="00B45F46" w:rsidRDefault="00EF64AF" w:rsidP="00B45F46">
      <w:pPr>
        <w:spacing w:line="360" w:lineRule="auto"/>
        <w:ind w:firstLine="709"/>
        <w:jc w:val="both"/>
        <w:rPr>
          <w:sz w:val="28"/>
          <w:szCs w:val="28"/>
        </w:rPr>
      </w:pPr>
      <w:r w:rsidRPr="00B45F46">
        <w:rPr>
          <w:sz w:val="28"/>
          <w:szCs w:val="28"/>
        </w:rPr>
        <w:t>- торгово-закупочная деятельность;</w:t>
      </w:r>
    </w:p>
    <w:p w:rsidR="00EF64AF" w:rsidRPr="00B45F46" w:rsidRDefault="00EF64AF" w:rsidP="00B45F46">
      <w:pPr>
        <w:spacing w:line="360" w:lineRule="auto"/>
        <w:ind w:firstLine="709"/>
        <w:jc w:val="both"/>
        <w:rPr>
          <w:sz w:val="28"/>
          <w:szCs w:val="28"/>
        </w:rPr>
      </w:pPr>
      <w:r w:rsidRPr="00B45F46">
        <w:rPr>
          <w:sz w:val="28"/>
          <w:szCs w:val="28"/>
        </w:rPr>
        <w:t>- другие виды деятельности, предусмотренные в уставе предприятия.</w:t>
      </w:r>
    </w:p>
    <w:p w:rsidR="00FA61E4" w:rsidRPr="00B45F46" w:rsidRDefault="00FA61E4" w:rsidP="00B45F46">
      <w:pPr>
        <w:spacing w:line="360" w:lineRule="auto"/>
        <w:ind w:firstLine="709"/>
        <w:jc w:val="both"/>
        <w:rPr>
          <w:sz w:val="28"/>
          <w:szCs w:val="28"/>
        </w:rPr>
      </w:pPr>
      <w:r w:rsidRPr="00B45F46">
        <w:rPr>
          <w:sz w:val="28"/>
          <w:szCs w:val="28"/>
        </w:rPr>
        <w:t xml:space="preserve">Торговая деятельность </w:t>
      </w:r>
      <w:r w:rsidR="00F37ADD" w:rsidRPr="00B45F46">
        <w:rPr>
          <w:sz w:val="28"/>
          <w:szCs w:val="28"/>
        </w:rPr>
        <w:t>магазина</w:t>
      </w:r>
      <w:r w:rsidR="00B45F46">
        <w:rPr>
          <w:sz w:val="28"/>
          <w:szCs w:val="28"/>
        </w:rPr>
        <w:t xml:space="preserve"> </w:t>
      </w:r>
      <w:r w:rsidRPr="00B45F46">
        <w:rPr>
          <w:sz w:val="28"/>
          <w:szCs w:val="28"/>
        </w:rPr>
        <w:t xml:space="preserve">осуществляется согласно ассортиментного перечня, согласованного с местной администрацией. </w:t>
      </w:r>
    </w:p>
    <w:p w:rsidR="008F3581" w:rsidRPr="00B45F46" w:rsidRDefault="008F3581" w:rsidP="00B45F46">
      <w:pPr>
        <w:pStyle w:val="a5"/>
        <w:widowControl w:val="0"/>
        <w:ind w:firstLine="709"/>
        <w:rPr>
          <w:sz w:val="28"/>
          <w:szCs w:val="28"/>
        </w:rPr>
      </w:pPr>
      <w:r w:rsidRPr="00B45F46">
        <w:rPr>
          <w:sz w:val="28"/>
          <w:szCs w:val="28"/>
        </w:rPr>
        <w:t>Состав применяемых предприятием экономических ресурсов различен. Особое значение для успеха производственной деятельности имеет наличие определенного запаса ресурсов длительного пользования, или капитала.</w:t>
      </w:r>
    </w:p>
    <w:p w:rsidR="008F3581" w:rsidRPr="00B45F46" w:rsidRDefault="008F3581" w:rsidP="00B45F46">
      <w:pPr>
        <w:pStyle w:val="a5"/>
        <w:widowControl w:val="0"/>
        <w:ind w:firstLine="709"/>
        <w:rPr>
          <w:sz w:val="28"/>
          <w:szCs w:val="28"/>
        </w:rPr>
      </w:pPr>
      <w:r w:rsidRPr="00B45F46">
        <w:rPr>
          <w:sz w:val="28"/>
          <w:szCs w:val="28"/>
        </w:rPr>
        <w:t>В современной экономической литературе нередко различаются две основные формы капитала: физический (материально-вещественный) капитал и человеческий капитал (общие и специальные знания, трудовые навыки, производственный опыт).</w:t>
      </w:r>
    </w:p>
    <w:p w:rsidR="008F3581" w:rsidRPr="00B45F46" w:rsidRDefault="008F3581" w:rsidP="00B45F46">
      <w:pPr>
        <w:pStyle w:val="a5"/>
        <w:widowControl w:val="0"/>
        <w:ind w:firstLine="709"/>
        <w:rPr>
          <w:sz w:val="28"/>
          <w:szCs w:val="28"/>
        </w:rPr>
      </w:pPr>
      <w:r w:rsidRPr="00B45F46">
        <w:rPr>
          <w:sz w:val="28"/>
          <w:szCs w:val="28"/>
        </w:rPr>
        <w:t>Основные производственные фонды – это средства труда, которые длительное время неоднократно или постоянно участвуют во многих производственных циклах, при этом они сохраняют свою натуральную форму, изнашиваются постепенно и переносят свою стоимость на создаваемые продукты или услуги частями. [</w:t>
      </w:r>
      <w:r w:rsidR="002A590D" w:rsidRPr="00B45F46">
        <w:rPr>
          <w:sz w:val="28"/>
          <w:szCs w:val="28"/>
        </w:rPr>
        <w:t>5</w:t>
      </w:r>
      <w:r w:rsidRPr="00B45F46">
        <w:rPr>
          <w:sz w:val="28"/>
          <w:szCs w:val="28"/>
        </w:rPr>
        <w:t xml:space="preserve">, </w:t>
      </w:r>
      <w:r w:rsidR="00D30AA1" w:rsidRPr="00B45F46">
        <w:rPr>
          <w:sz w:val="28"/>
          <w:szCs w:val="28"/>
        </w:rPr>
        <w:t>С</w:t>
      </w:r>
      <w:r w:rsidRPr="00B45F46">
        <w:rPr>
          <w:sz w:val="28"/>
          <w:szCs w:val="28"/>
        </w:rPr>
        <w:t>. 40]</w:t>
      </w:r>
    </w:p>
    <w:p w:rsidR="008F3581" w:rsidRPr="00B45F46" w:rsidRDefault="008F3581" w:rsidP="00B45F46">
      <w:pPr>
        <w:pStyle w:val="a5"/>
        <w:widowControl w:val="0"/>
        <w:ind w:firstLine="709"/>
        <w:rPr>
          <w:sz w:val="28"/>
          <w:szCs w:val="28"/>
        </w:rPr>
      </w:pPr>
      <w:r w:rsidRPr="00B45F46">
        <w:rPr>
          <w:sz w:val="28"/>
          <w:szCs w:val="28"/>
        </w:rPr>
        <w:t>Показатели движения, состояния и использования основных фондов в ООО «Минами» представлены в таблице 1.</w:t>
      </w:r>
    </w:p>
    <w:p w:rsidR="008F3581" w:rsidRPr="00B45F46" w:rsidRDefault="008F3581" w:rsidP="00B45F46">
      <w:pPr>
        <w:pStyle w:val="a5"/>
        <w:widowControl w:val="0"/>
        <w:ind w:firstLine="709"/>
        <w:rPr>
          <w:sz w:val="28"/>
          <w:szCs w:val="28"/>
        </w:rPr>
      </w:pPr>
    </w:p>
    <w:p w:rsidR="008F3581" w:rsidRPr="00197827" w:rsidRDefault="00064597" w:rsidP="00B45F46">
      <w:pPr>
        <w:pStyle w:val="a5"/>
        <w:widowControl w:val="0"/>
        <w:ind w:firstLine="709"/>
        <w:rPr>
          <w:sz w:val="28"/>
          <w:szCs w:val="28"/>
        </w:rPr>
      </w:pPr>
      <w:r w:rsidRPr="00B45F46">
        <w:rPr>
          <w:sz w:val="28"/>
          <w:szCs w:val="28"/>
        </w:rPr>
        <w:t xml:space="preserve">Таблица 1 </w:t>
      </w:r>
      <w:r w:rsidR="008F3581" w:rsidRPr="00B45F46">
        <w:rPr>
          <w:sz w:val="28"/>
          <w:szCs w:val="28"/>
        </w:rPr>
        <w:t>Движение, состояние и использование основных средств</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4823"/>
        <w:gridCol w:w="89"/>
        <w:gridCol w:w="1204"/>
        <w:gridCol w:w="46"/>
        <w:gridCol w:w="1229"/>
        <w:gridCol w:w="15"/>
        <w:gridCol w:w="1506"/>
      </w:tblGrid>
      <w:tr w:rsidR="008F3581" w:rsidRPr="00B45F46" w:rsidTr="00B45F46">
        <w:trPr>
          <w:gridBefore w:val="1"/>
          <w:wBefore w:w="10" w:type="dxa"/>
          <w:trHeight w:val="70"/>
          <w:jc w:val="center"/>
        </w:trPr>
        <w:tc>
          <w:tcPr>
            <w:tcW w:w="4823" w:type="dxa"/>
            <w:tcMar>
              <w:left w:w="57" w:type="dxa"/>
              <w:right w:w="57" w:type="dxa"/>
            </w:tcMar>
          </w:tcPr>
          <w:p w:rsidR="008F3581" w:rsidRPr="00B45F46" w:rsidRDefault="008F3581" w:rsidP="00B45F46">
            <w:pPr>
              <w:pStyle w:val="a5"/>
              <w:widowControl w:val="0"/>
              <w:ind w:firstLine="75"/>
              <w:rPr>
                <w:sz w:val="20"/>
              </w:rPr>
            </w:pPr>
            <w:r w:rsidRPr="00B45F46">
              <w:rPr>
                <w:sz w:val="20"/>
              </w:rPr>
              <w:t>Наименование показателя</w:t>
            </w:r>
          </w:p>
        </w:tc>
        <w:tc>
          <w:tcPr>
            <w:tcW w:w="1293" w:type="dxa"/>
            <w:gridSpan w:val="2"/>
          </w:tcPr>
          <w:p w:rsidR="008F3581" w:rsidRPr="00B45F46" w:rsidRDefault="00321B47" w:rsidP="00B45F46">
            <w:pPr>
              <w:pStyle w:val="a5"/>
              <w:widowControl w:val="0"/>
              <w:ind w:firstLine="0"/>
              <w:rPr>
                <w:sz w:val="20"/>
              </w:rPr>
            </w:pPr>
            <w:r w:rsidRPr="00B45F46">
              <w:rPr>
                <w:sz w:val="20"/>
              </w:rPr>
              <w:t>2009</w:t>
            </w:r>
            <w:r w:rsidR="008F3581" w:rsidRPr="00B45F46">
              <w:rPr>
                <w:sz w:val="20"/>
              </w:rPr>
              <w:t xml:space="preserve"> год</w:t>
            </w:r>
          </w:p>
        </w:tc>
        <w:tc>
          <w:tcPr>
            <w:tcW w:w="1290" w:type="dxa"/>
            <w:gridSpan w:val="3"/>
          </w:tcPr>
          <w:p w:rsidR="008F3581" w:rsidRPr="00B45F46" w:rsidRDefault="00321B47" w:rsidP="00B45F46">
            <w:pPr>
              <w:pStyle w:val="a5"/>
              <w:widowControl w:val="0"/>
              <w:ind w:firstLine="0"/>
              <w:rPr>
                <w:sz w:val="20"/>
              </w:rPr>
            </w:pPr>
            <w:r w:rsidRPr="00B45F46">
              <w:rPr>
                <w:sz w:val="20"/>
              </w:rPr>
              <w:t>2010</w:t>
            </w:r>
            <w:r w:rsidR="008F3581" w:rsidRPr="00B45F46">
              <w:rPr>
                <w:sz w:val="20"/>
              </w:rPr>
              <w:t xml:space="preserve"> год</w:t>
            </w:r>
          </w:p>
        </w:tc>
        <w:tc>
          <w:tcPr>
            <w:tcW w:w="1506" w:type="dxa"/>
          </w:tcPr>
          <w:p w:rsidR="008F3581" w:rsidRPr="00B45F46" w:rsidRDefault="008F3581" w:rsidP="00B45F46">
            <w:pPr>
              <w:pStyle w:val="a5"/>
              <w:widowControl w:val="0"/>
              <w:ind w:firstLine="0"/>
              <w:rPr>
                <w:sz w:val="20"/>
              </w:rPr>
            </w:pPr>
            <w:r w:rsidRPr="00B45F46">
              <w:rPr>
                <w:sz w:val="20"/>
              </w:rPr>
              <w:t xml:space="preserve">Изменение </w:t>
            </w:r>
            <w:r w:rsidR="00523CF4">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v:imagedata r:id="rId7" o:title=""/>
                </v:shape>
              </w:pict>
            </w:r>
          </w:p>
        </w:tc>
      </w:tr>
      <w:tr w:rsidR="008F3581" w:rsidRPr="00B45F46" w:rsidTr="00B45F46">
        <w:trPr>
          <w:gridBefore w:val="1"/>
          <w:wBefore w:w="10" w:type="dxa"/>
          <w:jc w:val="center"/>
        </w:trPr>
        <w:tc>
          <w:tcPr>
            <w:tcW w:w="8912" w:type="dxa"/>
            <w:gridSpan w:val="7"/>
            <w:tcBorders>
              <w:top w:val="nil"/>
            </w:tcBorders>
          </w:tcPr>
          <w:p w:rsidR="008F3581" w:rsidRPr="00B45F46" w:rsidRDefault="008F3581" w:rsidP="00B45F46">
            <w:pPr>
              <w:pStyle w:val="a5"/>
              <w:widowControl w:val="0"/>
              <w:ind w:firstLine="0"/>
              <w:rPr>
                <w:sz w:val="20"/>
              </w:rPr>
            </w:pPr>
            <w:r w:rsidRPr="00B45F46">
              <w:rPr>
                <w:sz w:val="20"/>
              </w:rPr>
              <w:t>Показатели движения</w:t>
            </w:r>
          </w:p>
        </w:tc>
      </w:tr>
      <w:tr w:rsidR="008F3581" w:rsidRPr="00B45F46" w:rsidTr="00B45F46">
        <w:trPr>
          <w:gridBefore w:val="1"/>
          <w:wBefore w:w="10" w:type="dxa"/>
          <w:jc w:val="center"/>
        </w:trPr>
        <w:tc>
          <w:tcPr>
            <w:tcW w:w="4823" w:type="dxa"/>
          </w:tcPr>
          <w:p w:rsidR="008F3581" w:rsidRPr="00B45F46" w:rsidRDefault="008F3581" w:rsidP="00B45F46">
            <w:pPr>
              <w:pStyle w:val="a5"/>
              <w:widowControl w:val="0"/>
              <w:ind w:firstLine="0"/>
              <w:rPr>
                <w:sz w:val="20"/>
              </w:rPr>
            </w:pPr>
            <w:r w:rsidRPr="00B45F46">
              <w:rPr>
                <w:sz w:val="20"/>
              </w:rPr>
              <w:t>Коэффициент обновления</w:t>
            </w:r>
          </w:p>
        </w:tc>
        <w:tc>
          <w:tcPr>
            <w:tcW w:w="1293" w:type="dxa"/>
            <w:gridSpan w:val="2"/>
          </w:tcPr>
          <w:p w:rsidR="008F3581" w:rsidRPr="00B45F46" w:rsidRDefault="008F3581" w:rsidP="00B45F46">
            <w:pPr>
              <w:pStyle w:val="a5"/>
              <w:widowControl w:val="0"/>
              <w:ind w:firstLine="0"/>
              <w:rPr>
                <w:sz w:val="20"/>
              </w:rPr>
            </w:pPr>
            <w:r w:rsidRPr="00B45F46">
              <w:rPr>
                <w:sz w:val="20"/>
              </w:rPr>
              <w:t>0,010</w:t>
            </w:r>
          </w:p>
        </w:tc>
        <w:tc>
          <w:tcPr>
            <w:tcW w:w="1290" w:type="dxa"/>
            <w:gridSpan w:val="3"/>
          </w:tcPr>
          <w:p w:rsidR="008F3581" w:rsidRPr="00B45F46" w:rsidRDefault="008F3581" w:rsidP="00B45F46">
            <w:pPr>
              <w:pStyle w:val="a5"/>
              <w:widowControl w:val="0"/>
              <w:ind w:firstLine="0"/>
              <w:rPr>
                <w:sz w:val="20"/>
              </w:rPr>
            </w:pPr>
            <w:r w:rsidRPr="00B45F46">
              <w:rPr>
                <w:sz w:val="20"/>
              </w:rPr>
              <w:t>0,003</w:t>
            </w:r>
          </w:p>
        </w:tc>
        <w:tc>
          <w:tcPr>
            <w:tcW w:w="1506" w:type="dxa"/>
          </w:tcPr>
          <w:p w:rsidR="008F3581" w:rsidRPr="00B45F46" w:rsidRDefault="008F3581" w:rsidP="00B45F46">
            <w:pPr>
              <w:pStyle w:val="a5"/>
              <w:widowControl w:val="0"/>
              <w:ind w:firstLine="0"/>
              <w:rPr>
                <w:sz w:val="20"/>
              </w:rPr>
            </w:pPr>
            <w:r w:rsidRPr="00B45F46">
              <w:rPr>
                <w:sz w:val="20"/>
              </w:rPr>
              <w:t>-0,007</w:t>
            </w:r>
          </w:p>
        </w:tc>
      </w:tr>
      <w:tr w:rsidR="008F3581" w:rsidRPr="00B45F46" w:rsidTr="00B45F46">
        <w:trPr>
          <w:gridBefore w:val="1"/>
          <w:wBefore w:w="10" w:type="dxa"/>
          <w:jc w:val="center"/>
        </w:trPr>
        <w:tc>
          <w:tcPr>
            <w:tcW w:w="4823" w:type="dxa"/>
          </w:tcPr>
          <w:p w:rsidR="008F3581" w:rsidRPr="00B45F46" w:rsidRDefault="008F3581" w:rsidP="00B45F46">
            <w:pPr>
              <w:pStyle w:val="a5"/>
              <w:widowControl w:val="0"/>
              <w:ind w:firstLine="0"/>
              <w:rPr>
                <w:sz w:val="20"/>
              </w:rPr>
            </w:pPr>
            <w:r w:rsidRPr="00B45F46">
              <w:rPr>
                <w:sz w:val="20"/>
              </w:rPr>
              <w:t>Коэффициент выбытия</w:t>
            </w:r>
          </w:p>
        </w:tc>
        <w:tc>
          <w:tcPr>
            <w:tcW w:w="1293" w:type="dxa"/>
            <w:gridSpan w:val="2"/>
          </w:tcPr>
          <w:p w:rsidR="008F3581" w:rsidRPr="00B45F46" w:rsidRDefault="008F3581" w:rsidP="00B45F46">
            <w:pPr>
              <w:pStyle w:val="a5"/>
              <w:widowControl w:val="0"/>
              <w:ind w:firstLine="0"/>
              <w:rPr>
                <w:sz w:val="20"/>
              </w:rPr>
            </w:pPr>
            <w:r w:rsidRPr="00B45F46">
              <w:rPr>
                <w:sz w:val="20"/>
              </w:rPr>
              <w:t>0,018</w:t>
            </w:r>
          </w:p>
        </w:tc>
        <w:tc>
          <w:tcPr>
            <w:tcW w:w="1290" w:type="dxa"/>
            <w:gridSpan w:val="3"/>
          </w:tcPr>
          <w:p w:rsidR="008F3581" w:rsidRPr="00B45F46" w:rsidRDefault="008F3581" w:rsidP="00B45F46">
            <w:pPr>
              <w:pStyle w:val="a5"/>
              <w:widowControl w:val="0"/>
              <w:ind w:firstLine="0"/>
              <w:rPr>
                <w:sz w:val="20"/>
              </w:rPr>
            </w:pPr>
            <w:r w:rsidRPr="00B45F46">
              <w:rPr>
                <w:sz w:val="20"/>
              </w:rPr>
              <w:t>0,004</w:t>
            </w:r>
          </w:p>
        </w:tc>
        <w:tc>
          <w:tcPr>
            <w:tcW w:w="1506" w:type="dxa"/>
          </w:tcPr>
          <w:p w:rsidR="008F3581" w:rsidRPr="00B45F46" w:rsidRDefault="008F3581" w:rsidP="00B45F46">
            <w:pPr>
              <w:pStyle w:val="a5"/>
              <w:widowControl w:val="0"/>
              <w:ind w:firstLine="0"/>
              <w:rPr>
                <w:sz w:val="20"/>
              </w:rPr>
            </w:pPr>
            <w:r w:rsidRPr="00B45F46">
              <w:rPr>
                <w:sz w:val="20"/>
              </w:rPr>
              <w:t>-0,014</w:t>
            </w:r>
          </w:p>
        </w:tc>
      </w:tr>
      <w:tr w:rsidR="00F056C8" w:rsidRPr="00B45F46" w:rsidTr="00B45F46">
        <w:trPr>
          <w:gridBefore w:val="1"/>
          <w:wBefore w:w="10" w:type="dxa"/>
          <w:jc w:val="center"/>
        </w:trPr>
        <w:tc>
          <w:tcPr>
            <w:tcW w:w="4823" w:type="dxa"/>
          </w:tcPr>
          <w:p w:rsidR="00F056C8" w:rsidRPr="00B45F46" w:rsidRDefault="00F056C8" w:rsidP="00B45F46">
            <w:pPr>
              <w:pStyle w:val="a5"/>
              <w:widowControl w:val="0"/>
              <w:ind w:firstLine="0"/>
              <w:rPr>
                <w:sz w:val="20"/>
              </w:rPr>
            </w:pPr>
            <w:r w:rsidRPr="00B45F46">
              <w:rPr>
                <w:sz w:val="20"/>
              </w:rPr>
              <w:t>Коэффициент интенсивности обновления основных средств</w:t>
            </w:r>
          </w:p>
        </w:tc>
        <w:tc>
          <w:tcPr>
            <w:tcW w:w="1293" w:type="dxa"/>
            <w:gridSpan w:val="2"/>
          </w:tcPr>
          <w:p w:rsidR="00F056C8" w:rsidRPr="00B45F46" w:rsidRDefault="00F056C8" w:rsidP="00B45F46">
            <w:pPr>
              <w:pStyle w:val="a5"/>
              <w:widowControl w:val="0"/>
              <w:ind w:firstLine="0"/>
              <w:rPr>
                <w:sz w:val="20"/>
              </w:rPr>
            </w:pPr>
            <w:r w:rsidRPr="00B45F46">
              <w:rPr>
                <w:sz w:val="20"/>
              </w:rPr>
              <w:t>0,556</w:t>
            </w:r>
          </w:p>
        </w:tc>
        <w:tc>
          <w:tcPr>
            <w:tcW w:w="1290" w:type="dxa"/>
            <w:gridSpan w:val="3"/>
          </w:tcPr>
          <w:p w:rsidR="00F056C8" w:rsidRPr="00B45F46" w:rsidRDefault="00F056C8" w:rsidP="00B45F46">
            <w:pPr>
              <w:pStyle w:val="a5"/>
              <w:widowControl w:val="0"/>
              <w:ind w:firstLine="0"/>
              <w:rPr>
                <w:sz w:val="20"/>
              </w:rPr>
            </w:pPr>
            <w:r w:rsidRPr="00B45F46">
              <w:rPr>
                <w:sz w:val="20"/>
              </w:rPr>
              <w:t>0,75</w:t>
            </w:r>
          </w:p>
        </w:tc>
        <w:tc>
          <w:tcPr>
            <w:tcW w:w="1506" w:type="dxa"/>
          </w:tcPr>
          <w:p w:rsidR="00F056C8" w:rsidRPr="00B45F46" w:rsidRDefault="00F056C8" w:rsidP="00B45F46">
            <w:pPr>
              <w:pStyle w:val="a5"/>
              <w:widowControl w:val="0"/>
              <w:ind w:firstLine="0"/>
              <w:rPr>
                <w:sz w:val="20"/>
              </w:rPr>
            </w:pPr>
            <w:r w:rsidRPr="00B45F46">
              <w:rPr>
                <w:sz w:val="20"/>
              </w:rPr>
              <w:t>0,194</w:t>
            </w:r>
          </w:p>
        </w:tc>
      </w:tr>
      <w:tr w:rsidR="00F056C8" w:rsidRPr="00B45F46" w:rsidTr="00B45F46">
        <w:trPr>
          <w:gridBefore w:val="1"/>
          <w:wBefore w:w="10" w:type="dxa"/>
          <w:jc w:val="center"/>
        </w:trPr>
        <w:tc>
          <w:tcPr>
            <w:tcW w:w="4823" w:type="dxa"/>
          </w:tcPr>
          <w:p w:rsidR="00F056C8" w:rsidRPr="00B45F46" w:rsidRDefault="00F056C8" w:rsidP="00B45F46">
            <w:pPr>
              <w:pStyle w:val="a5"/>
              <w:widowControl w:val="0"/>
              <w:ind w:firstLine="0"/>
              <w:rPr>
                <w:sz w:val="20"/>
              </w:rPr>
            </w:pPr>
            <w:r w:rsidRPr="00B45F46">
              <w:rPr>
                <w:sz w:val="20"/>
              </w:rPr>
              <w:t>Коэффициент интенсивности обновления основных средств</w:t>
            </w:r>
          </w:p>
        </w:tc>
        <w:tc>
          <w:tcPr>
            <w:tcW w:w="1293" w:type="dxa"/>
            <w:gridSpan w:val="2"/>
          </w:tcPr>
          <w:p w:rsidR="00F056C8" w:rsidRPr="00B45F46" w:rsidRDefault="00F056C8" w:rsidP="00B45F46">
            <w:pPr>
              <w:pStyle w:val="a5"/>
              <w:widowControl w:val="0"/>
              <w:ind w:firstLine="0"/>
              <w:rPr>
                <w:sz w:val="20"/>
              </w:rPr>
            </w:pPr>
            <w:r w:rsidRPr="00B45F46">
              <w:rPr>
                <w:sz w:val="20"/>
              </w:rPr>
              <w:t>0,556</w:t>
            </w:r>
          </w:p>
        </w:tc>
        <w:tc>
          <w:tcPr>
            <w:tcW w:w="1290" w:type="dxa"/>
            <w:gridSpan w:val="3"/>
          </w:tcPr>
          <w:p w:rsidR="00F056C8" w:rsidRPr="00B45F46" w:rsidRDefault="00F056C8" w:rsidP="00B45F46">
            <w:pPr>
              <w:pStyle w:val="a5"/>
              <w:widowControl w:val="0"/>
              <w:ind w:firstLine="0"/>
              <w:rPr>
                <w:sz w:val="20"/>
              </w:rPr>
            </w:pPr>
            <w:r w:rsidRPr="00B45F46">
              <w:rPr>
                <w:sz w:val="20"/>
              </w:rPr>
              <w:t>0,75</w:t>
            </w:r>
          </w:p>
        </w:tc>
        <w:tc>
          <w:tcPr>
            <w:tcW w:w="1506" w:type="dxa"/>
          </w:tcPr>
          <w:p w:rsidR="00F056C8" w:rsidRPr="00B45F46" w:rsidRDefault="00F056C8" w:rsidP="00B45F46">
            <w:pPr>
              <w:pStyle w:val="a5"/>
              <w:widowControl w:val="0"/>
              <w:ind w:firstLine="0"/>
              <w:rPr>
                <w:sz w:val="20"/>
              </w:rPr>
            </w:pPr>
            <w:r w:rsidRPr="00B45F46">
              <w:rPr>
                <w:sz w:val="20"/>
              </w:rPr>
              <w:t>0,194</w:t>
            </w:r>
          </w:p>
        </w:tc>
      </w:tr>
      <w:tr w:rsidR="001F6178" w:rsidRPr="00B45F46" w:rsidTr="00B45F46">
        <w:trPr>
          <w:trHeight w:val="70"/>
          <w:jc w:val="center"/>
        </w:trPr>
        <w:tc>
          <w:tcPr>
            <w:tcW w:w="8922" w:type="dxa"/>
            <w:gridSpan w:val="8"/>
          </w:tcPr>
          <w:p w:rsidR="001F6178" w:rsidRPr="00B45F46" w:rsidRDefault="001F6178" w:rsidP="00B45F46">
            <w:pPr>
              <w:pStyle w:val="a5"/>
              <w:widowControl w:val="0"/>
              <w:ind w:firstLine="0"/>
              <w:rPr>
                <w:sz w:val="20"/>
              </w:rPr>
            </w:pPr>
            <w:r w:rsidRPr="00B45F46">
              <w:rPr>
                <w:sz w:val="20"/>
              </w:rPr>
              <w:t>Показатели состояния</w:t>
            </w:r>
          </w:p>
        </w:tc>
      </w:tr>
      <w:tr w:rsidR="001F6178" w:rsidRPr="00B45F46" w:rsidTr="00B45F46">
        <w:trPr>
          <w:jc w:val="center"/>
        </w:trPr>
        <w:tc>
          <w:tcPr>
            <w:tcW w:w="4922" w:type="dxa"/>
            <w:gridSpan w:val="3"/>
            <w:tcBorders>
              <w:top w:val="nil"/>
            </w:tcBorders>
          </w:tcPr>
          <w:p w:rsidR="001F6178" w:rsidRPr="00B45F46" w:rsidRDefault="001F6178" w:rsidP="00B45F46">
            <w:pPr>
              <w:pStyle w:val="a5"/>
              <w:widowControl w:val="0"/>
              <w:ind w:firstLine="0"/>
              <w:rPr>
                <w:sz w:val="20"/>
              </w:rPr>
            </w:pPr>
            <w:r w:rsidRPr="00B45F46">
              <w:rPr>
                <w:sz w:val="20"/>
              </w:rPr>
              <w:t>Коэффициент годности:</w:t>
            </w:r>
          </w:p>
        </w:tc>
        <w:tc>
          <w:tcPr>
            <w:tcW w:w="1250" w:type="dxa"/>
            <w:gridSpan w:val="2"/>
            <w:tcBorders>
              <w:top w:val="nil"/>
            </w:tcBorders>
          </w:tcPr>
          <w:p w:rsidR="001F6178" w:rsidRPr="00B45F46" w:rsidRDefault="001F6178" w:rsidP="00B45F46">
            <w:pPr>
              <w:pStyle w:val="a5"/>
              <w:widowControl w:val="0"/>
              <w:ind w:firstLine="0"/>
              <w:rPr>
                <w:sz w:val="20"/>
              </w:rPr>
            </w:pPr>
          </w:p>
        </w:tc>
        <w:tc>
          <w:tcPr>
            <w:tcW w:w="1229" w:type="dxa"/>
            <w:tcBorders>
              <w:top w:val="nil"/>
            </w:tcBorders>
          </w:tcPr>
          <w:p w:rsidR="001F6178" w:rsidRPr="00B45F46" w:rsidRDefault="001F6178" w:rsidP="00B45F46">
            <w:pPr>
              <w:pStyle w:val="a5"/>
              <w:widowControl w:val="0"/>
              <w:ind w:firstLine="0"/>
              <w:rPr>
                <w:sz w:val="20"/>
              </w:rPr>
            </w:pPr>
          </w:p>
        </w:tc>
        <w:tc>
          <w:tcPr>
            <w:tcW w:w="1521" w:type="dxa"/>
            <w:gridSpan w:val="2"/>
            <w:tcBorders>
              <w:top w:val="nil"/>
            </w:tcBorders>
          </w:tcPr>
          <w:p w:rsidR="001F6178" w:rsidRPr="00B45F46" w:rsidRDefault="001F6178" w:rsidP="00B45F46">
            <w:pPr>
              <w:pStyle w:val="a5"/>
              <w:widowControl w:val="0"/>
              <w:ind w:firstLine="0"/>
              <w:rPr>
                <w:sz w:val="20"/>
              </w:rPr>
            </w:pPr>
          </w:p>
        </w:tc>
      </w:tr>
      <w:tr w:rsidR="001F6178" w:rsidRPr="00B45F46" w:rsidTr="00B45F46">
        <w:trPr>
          <w:jc w:val="center"/>
        </w:trPr>
        <w:tc>
          <w:tcPr>
            <w:tcW w:w="4922" w:type="dxa"/>
            <w:gridSpan w:val="3"/>
          </w:tcPr>
          <w:p w:rsidR="001F6178" w:rsidRPr="00B45F46" w:rsidRDefault="001F6178" w:rsidP="00B45F46">
            <w:pPr>
              <w:pStyle w:val="a5"/>
              <w:widowControl w:val="0"/>
              <w:ind w:firstLine="0"/>
              <w:rPr>
                <w:sz w:val="20"/>
              </w:rPr>
            </w:pPr>
            <w:r w:rsidRPr="00B45F46">
              <w:rPr>
                <w:sz w:val="20"/>
              </w:rPr>
              <w:t>на начало года</w:t>
            </w:r>
          </w:p>
        </w:tc>
        <w:tc>
          <w:tcPr>
            <w:tcW w:w="1250" w:type="dxa"/>
            <w:gridSpan w:val="2"/>
          </w:tcPr>
          <w:p w:rsidR="001F6178" w:rsidRPr="00B45F46" w:rsidRDefault="001F6178" w:rsidP="00B45F46">
            <w:pPr>
              <w:pStyle w:val="a5"/>
              <w:widowControl w:val="0"/>
              <w:ind w:firstLine="0"/>
              <w:rPr>
                <w:sz w:val="20"/>
              </w:rPr>
            </w:pPr>
            <w:r w:rsidRPr="00B45F46">
              <w:rPr>
                <w:sz w:val="20"/>
              </w:rPr>
              <w:t>0,681</w:t>
            </w:r>
          </w:p>
        </w:tc>
        <w:tc>
          <w:tcPr>
            <w:tcW w:w="1229" w:type="dxa"/>
          </w:tcPr>
          <w:p w:rsidR="001F6178" w:rsidRPr="00B45F46" w:rsidRDefault="001F6178" w:rsidP="00B45F46">
            <w:pPr>
              <w:pStyle w:val="a5"/>
              <w:widowControl w:val="0"/>
              <w:ind w:firstLine="0"/>
              <w:rPr>
                <w:sz w:val="20"/>
              </w:rPr>
            </w:pPr>
            <w:r w:rsidRPr="00B45F46">
              <w:rPr>
                <w:sz w:val="20"/>
              </w:rPr>
              <w:t>0,619</w:t>
            </w:r>
          </w:p>
        </w:tc>
        <w:tc>
          <w:tcPr>
            <w:tcW w:w="1521" w:type="dxa"/>
            <w:gridSpan w:val="2"/>
          </w:tcPr>
          <w:p w:rsidR="001F6178" w:rsidRPr="00B45F46" w:rsidRDefault="001F6178" w:rsidP="00B45F46">
            <w:pPr>
              <w:pStyle w:val="a5"/>
              <w:widowControl w:val="0"/>
              <w:ind w:firstLine="0"/>
              <w:rPr>
                <w:sz w:val="20"/>
              </w:rPr>
            </w:pPr>
            <w:r w:rsidRPr="00B45F46">
              <w:rPr>
                <w:sz w:val="20"/>
              </w:rPr>
              <w:t>-0,062</w:t>
            </w:r>
          </w:p>
        </w:tc>
      </w:tr>
      <w:tr w:rsidR="001F6178" w:rsidRPr="00B45F46" w:rsidTr="00B45F46">
        <w:trPr>
          <w:trHeight w:val="229"/>
          <w:jc w:val="center"/>
        </w:trPr>
        <w:tc>
          <w:tcPr>
            <w:tcW w:w="4922" w:type="dxa"/>
            <w:gridSpan w:val="3"/>
          </w:tcPr>
          <w:p w:rsidR="001F6178" w:rsidRPr="00B45F46" w:rsidRDefault="001F6178" w:rsidP="00B45F46">
            <w:pPr>
              <w:pStyle w:val="a5"/>
              <w:widowControl w:val="0"/>
              <w:ind w:firstLine="0"/>
              <w:rPr>
                <w:sz w:val="20"/>
              </w:rPr>
            </w:pPr>
            <w:r w:rsidRPr="00B45F46">
              <w:rPr>
                <w:sz w:val="20"/>
              </w:rPr>
              <w:t>на конец года</w:t>
            </w:r>
          </w:p>
        </w:tc>
        <w:tc>
          <w:tcPr>
            <w:tcW w:w="1250" w:type="dxa"/>
            <w:gridSpan w:val="2"/>
          </w:tcPr>
          <w:p w:rsidR="001F6178" w:rsidRPr="00B45F46" w:rsidRDefault="001F6178" w:rsidP="00B45F46">
            <w:pPr>
              <w:pStyle w:val="a5"/>
              <w:widowControl w:val="0"/>
              <w:ind w:firstLine="0"/>
              <w:rPr>
                <w:sz w:val="20"/>
              </w:rPr>
            </w:pPr>
            <w:r w:rsidRPr="00B45F46">
              <w:rPr>
                <w:sz w:val="20"/>
              </w:rPr>
              <w:t>0,619</w:t>
            </w:r>
          </w:p>
        </w:tc>
        <w:tc>
          <w:tcPr>
            <w:tcW w:w="1229" w:type="dxa"/>
          </w:tcPr>
          <w:p w:rsidR="001F6178" w:rsidRPr="00B45F46" w:rsidRDefault="001F6178" w:rsidP="00B45F46">
            <w:pPr>
              <w:pStyle w:val="a5"/>
              <w:widowControl w:val="0"/>
              <w:ind w:firstLine="0"/>
              <w:rPr>
                <w:sz w:val="20"/>
              </w:rPr>
            </w:pPr>
            <w:r w:rsidRPr="00B45F46">
              <w:rPr>
                <w:sz w:val="20"/>
              </w:rPr>
              <w:t>0,545</w:t>
            </w:r>
          </w:p>
        </w:tc>
        <w:tc>
          <w:tcPr>
            <w:tcW w:w="1521" w:type="dxa"/>
            <w:gridSpan w:val="2"/>
          </w:tcPr>
          <w:p w:rsidR="001F6178" w:rsidRPr="00B45F46" w:rsidRDefault="001F6178" w:rsidP="00B45F46">
            <w:pPr>
              <w:pStyle w:val="a5"/>
              <w:widowControl w:val="0"/>
              <w:ind w:firstLine="0"/>
              <w:rPr>
                <w:sz w:val="20"/>
              </w:rPr>
            </w:pPr>
            <w:r w:rsidRPr="00B45F46">
              <w:rPr>
                <w:sz w:val="20"/>
              </w:rPr>
              <w:t>-0,074</w:t>
            </w:r>
          </w:p>
        </w:tc>
      </w:tr>
      <w:tr w:rsidR="001F6178" w:rsidRPr="00B45F46" w:rsidTr="00B45F46">
        <w:trPr>
          <w:jc w:val="center"/>
        </w:trPr>
        <w:tc>
          <w:tcPr>
            <w:tcW w:w="4922" w:type="dxa"/>
            <w:gridSpan w:val="3"/>
          </w:tcPr>
          <w:p w:rsidR="001F6178" w:rsidRPr="00B45F46" w:rsidRDefault="001F6178" w:rsidP="00B45F46">
            <w:pPr>
              <w:pStyle w:val="a5"/>
              <w:widowControl w:val="0"/>
              <w:ind w:firstLine="0"/>
              <w:rPr>
                <w:sz w:val="20"/>
              </w:rPr>
            </w:pPr>
            <w:r w:rsidRPr="00B45F46">
              <w:rPr>
                <w:sz w:val="20"/>
              </w:rPr>
              <w:t>Коэффициент износа:</w:t>
            </w:r>
          </w:p>
        </w:tc>
        <w:tc>
          <w:tcPr>
            <w:tcW w:w="1250" w:type="dxa"/>
            <w:gridSpan w:val="2"/>
          </w:tcPr>
          <w:p w:rsidR="001F6178" w:rsidRPr="00B45F46" w:rsidRDefault="001F6178" w:rsidP="00B45F46">
            <w:pPr>
              <w:pStyle w:val="a5"/>
              <w:widowControl w:val="0"/>
              <w:ind w:firstLine="0"/>
              <w:rPr>
                <w:sz w:val="20"/>
              </w:rPr>
            </w:pPr>
          </w:p>
        </w:tc>
        <w:tc>
          <w:tcPr>
            <w:tcW w:w="1229" w:type="dxa"/>
          </w:tcPr>
          <w:p w:rsidR="001F6178" w:rsidRPr="00B45F46" w:rsidRDefault="001F6178" w:rsidP="00B45F46">
            <w:pPr>
              <w:pStyle w:val="a5"/>
              <w:widowControl w:val="0"/>
              <w:ind w:firstLine="0"/>
              <w:rPr>
                <w:sz w:val="20"/>
              </w:rPr>
            </w:pPr>
          </w:p>
        </w:tc>
        <w:tc>
          <w:tcPr>
            <w:tcW w:w="1521" w:type="dxa"/>
            <w:gridSpan w:val="2"/>
          </w:tcPr>
          <w:p w:rsidR="001F6178" w:rsidRPr="00B45F46" w:rsidRDefault="001F6178" w:rsidP="00B45F46">
            <w:pPr>
              <w:pStyle w:val="a5"/>
              <w:widowControl w:val="0"/>
              <w:ind w:firstLine="0"/>
              <w:rPr>
                <w:sz w:val="20"/>
              </w:rPr>
            </w:pPr>
          </w:p>
        </w:tc>
      </w:tr>
      <w:tr w:rsidR="001F6178" w:rsidRPr="00B45F46" w:rsidTr="00B45F46">
        <w:trPr>
          <w:trHeight w:val="229"/>
          <w:jc w:val="center"/>
        </w:trPr>
        <w:tc>
          <w:tcPr>
            <w:tcW w:w="4922" w:type="dxa"/>
            <w:gridSpan w:val="3"/>
          </w:tcPr>
          <w:p w:rsidR="001F6178" w:rsidRPr="00B45F46" w:rsidRDefault="001F6178" w:rsidP="00B45F46">
            <w:pPr>
              <w:pStyle w:val="a5"/>
              <w:widowControl w:val="0"/>
              <w:ind w:firstLine="0"/>
              <w:rPr>
                <w:sz w:val="20"/>
              </w:rPr>
            </w:pPr>
            <w:r w:rsidRPr="00B45F46">
              <w:rPr>
                <w:sz w:val="20"/>
              </w:rPr>
              <w:t>на начало года</w:t>
            </w:r>
          </w:p>
        </w:tc>
        <w:tc>
          <w:tcPr>
            <w:tcW w:w="1250" w:type="dxa"/>
            <w:gridSpan w:val="2"/>
          </w:tcPr>
          <w:p w:rsidR="001F6178" w:rsidRPr="00B45F46" w:rsidRDefault="001F6178" w:rsidP="00B45F46">
            <w:pPr>
              <w:pStyle w:val="a5"/>
              <w:widowControl w:val="0"/>
              <w:ind w:firstLine="0"/>
              <w:rPr>
                <w:sz w:val="20"/>
              </w:rPr>
            </w:pPr>
            <w:r w:rsidRPr="00B45F46">
              <w:rPr>
                <w:sz w:val="20"/>
              </w:rPr>
              <w:t>0,319</w:t>
            </w:r>
          </w:p>
        </w:tc>
        <w:tc>
          <w:tcPr>
            <w:tcW w:w="1229" w:type="dxa"/>
          </w:tcPr>
          <w:p w:rsidR="001F6178" w:rsidRPr="00B45F46" w:rsidRDefault="001F6178" w:rsidP="00B45F46">
            <w:pPr>
              <w:pStyle w:val="a5"/>
              <w:widowControl w:val="0"/>
              <w:ind w:firstLine="0"/>
              <w:rPr>
                <w:sz w:val="20"/>
              </w:rPr>
            </w:pPr>
            <w:r w:rsidRPr="00B45F46">
              <w:rPr>
                <w:sz w:val="20"/>
              </w:rPr>
              <w:t>0,381</w:t>
            </w:r>
          </w:p>
        </w:tc>
        <w:tc>
          <w:tcPr>
            <w:tcW w:w="1521" w:type="dxa"/>
            <w:gridSpan w:val="2"/>
          </w:tcPr>
          <w:p w:rsidR="001F6178" w:rsidRPr="00B45F46" w:rsidRDefault="001F6178" w:rsidP="00B45F46">
            <w:pPr>
              <w:pStyle w:val="a5"/>
              <w:widowControl w:val="0"/>
              <w:ind w:firstLine="0"/>
              <w:rPr>
                <w:sz w:val="20"/>
              </w:rPr>
            </w:pPr>
            <w:r w:rsidRPr="00B45F46">
              <w:rPr>
                <w:sz w:val="20"/>
              </w:rPr>
              <w:t>0,062</w:t>
            </w:r>
          </w:p>
        </w:tc>
      </w:tr>
      <w:tr w:rsidR="001F6178" w:rsidRPr="00B45F46" w:rsidTr="00B45F46">
        <w:trPr>
          <w:jc w:val="center"/>
        </w:trPr>
        <w:tc>
          <w:tcPr>
            <w:tcW w:w="4922" w:type="dxa"/>
            <w:gridSpan w:val="3"/>
          </w:tcPr>
          <w:p w:rsidR="001F6178" w:rsidRPr="00B45F46" w:rsidRDefault="001F6178" w:rsidP="00B45F46">
            <w:pPr>
              <w:pStyle w:val="a5"/>
              <w:widowControl w:val="0"/>
              <w:ind w:firstLine="0"/>
              <w:rPr>
                <w:sz w:val="20"/>
              </w:rPr>
            </w:pPr>
            <w:r w:rsidRPr="00B45F46">
              <w:rPr>
                <w:sz w:val="20"/>
              </w:rPr>
              <w:t>на конец года</w:t>
            </w:r>
          </w:p>
        </w:tc>
        <w:tc>
          <w:tcPr>
            <w:tcW w:w="1250" w:type="dxa"/>
            <w:gridSpan w:val="2"/>
          </w:tcPr>
          <w:p w:rsidR="001F6178" w:rsidRPr="00B45F46" w:rsidRDefault="001F6178" w:rsidP="00B45F46">
            <w:pPr>
              <w:pStyle w:val="a5"/>
              <w:widowControl w:val="0"/>
              <w:ind w:firstLine="0"/>
              <w:rPr>
                <w:sz w:val="20"/>
              </w:rPr>
            </w:pPr>
            <w:r w:rsidRPr="00B45F46">
              <w:rPr>
                <w:sz w:val="20"/>
              </w:rPr>
              <w:t>0,381</w:t>
            </w:r>
          </w:p>
        </w:tc>
        <w:tc>
          <w:tcPr>
            <w:tcW w:w="1229" w:type="dxa"/>
          </w:tcPr>
          <w:p w:rsidR="001F6178" w:rsidRPr="00B45F46" w:rsidRDefault="001F6178" w:rsidP="00B45F46">
            <w:pPr>
              <w:pStyle w:val="a5"/>
              <w:widowControl w:val="0"/>
              <w:ind w:firstLine="0"/>
              <w:rPr>
                <w:sz w:val="20"/>
              </w:rPr>
            </w:pPr>
            <w:r w:rsidRPr="00B45F46">
              <w:rPr>
                <w:sz w:val="20"/>
              </w:rPr>
              <w:t>0,455</w:t>
            </w:r>
          </w:p>
        </w:tc>
        <w:tc>
          <w:tcPr>
            <w:tcW w:w="1521" w:type="dxa"/>
            <w:gridSpan w:val="2"/>
          </w:tcPr>
          <w:p w:rsidR="001F6178" w:rsidRPr="00B45F46" w:rsidRDefault="001F6178" w:rsidP="00B45F46">
            <w:pPr>
              <w:pStyle w:val="a5"/>
              <w:widowControl w:val="0"/>
              <w:ind w:firstLine="0"/>
              <w:rPr>
                <w:sz w:val="20"/>
              </w:rPr>
            </w:pPr>
            <w:r w:rsidRPr="00B45F46">
              <w:rPr>
                <w:sz w:val="20"/>
              </w:rPr>
              <w:t>0,074</w:t>
            </w:r>
          </w:p>
        </w:tc>
      </w:tr>
      <w:tr w:rsidR="001F6178" w:rsidRPr="00B45F46" w:rsidTr="00B45F46">
        <w:trPr>
          <w:jc w:val="center"/>
        </w:trPr>
        <w:tc>
          <w:tcPr>
            <w:tcW w:w="8922" w:type="dxa"/>
            <w:gridSpan w:val="8"/>
          </w:tcPr>
          <w:p w:rsidR="001F6178" w:rsidRPr="00B45F46" w:rsidRDefault="001F6178" w:rsidP="00B45F46">
            <w:pPr>
              <w:pStyle w:val="a5"/>
              <w:widowControl w:val="0"/>
              <w:ind w:firstLine="0"/>
              <w:rPr>
                <w:sz w:val="20"/>
              </w:rPr>
            </w:pPr>
            <w:r w:rsidRPr="00B45F46">
              <w:rPr>
                <w:sz w:val="20"/>
              </w:rPr>
              <w:t>Показатели эффективности использования</w:t>
            </w:r>
          </w:p>
        </w:tc>
      </w:tr>
      <w:tr w:rsidR="001F6178" w:rsidRPr="00B45F46" w:rsidTr="00B45F46">
        <w:trPr>
          <w:jc w:val="center"/>
        </w:trPr>
        <w:tc>
          <w:tcPr>
            <w:tcW w:w="4922" w:type="dxa"/>
            <w:gridSpan w:val="3"/>
          </w:tcPr>
          <w:p w:rsidR="001F6178" w:rsidRPr="00B45F46" w:rsidRDefault="001F6178" w:rsidP="00B45F46">
            <w:pPr>
              <w:pStyle w:val="a5"/>
              <w:widowControl w:val="0"/>
              <w:ind w:firstLine="0"/>
              <w:rPr>
                <w:sz w:val="20"/>
              </w:rPr>
            </w:pPr>
            <w:r w:rsidRPr="00B45F46">
              <w:rPr>
                <w:sz w:val="20"/>
              </w:rPr>
              <w:t>Фондоотдача</w:t>
            </w:r>
          </w:p>
        </w:tc>
        <w:tc>
          <w:tcPr>
            <w:tcW w:w="1250" w:type="dxa"/>
            <w:gridSpan w:val="2"/>
          </w:tcPr>
          <w:p w:rsidR="001F6178" w:rsidRPr="00B45F46" w:rsidRDefault="001F6178" w:rsidP="00B45F46">
            <w:pPr>
              <w:pStyle w:val="a5"/>
              <w:widowControl w:val="0"/>
              <w:ind w:firstLine="0"/>
              <w:rPr>
                <w:sz w:val="20"/>
              </w:rPr>
            </w:pPr>
            <w:r w:rsidRPr="00B45F46">
              <w:rPr>
                <w:sz w:val="20"/>
              </w:rPr>
              <w:t>11,807</w:t>
            </w:r>
          </w:p>
        </w:tc>
        <w:tc>
          <w:tcPr>
            <w:tcW w:w="1229" w:type="dxa"/>
          </w:tcPr>
          <w:p w:rsidR="001F6178" w:rsidRPr="00B45F46" w:rsidRDefault="001F6178" w:rsidP="00B45F46">
            <w:pPr>
              <w:pStyle w:val="a5"/>
              <w:widowControl w:val="0"/>
              <w:ind w:firstLine="0"/>
              <w:rPr>
                <w:sz w:val="20"/>
              </w:rPr>
            </w:pPr>
            <w:r w:rsidRPr="00B45F46">
              <w:rPr>
                <w:sz w:val="20"/>
              </w:rPr>
              <w:t>7,798</w:t>
            </w:r>
          </w:p>
        </w:tc>
        <w:tc>
          <w:tcPr>
            <w:tcW w:w="1521" w:type="dxa"/>
            <w:gridSpan w:val="2"/>
          </w:tcPr>
          <w:p w:rsidR="001F6178" w:rsidRPr="00B45F46" w:rsidRDefault="001F6178" w:rsidP="00B45F46">
            <w:pPr>
              <w:pStyle w:val="a5"/>
              <w:widowControl w:val="0"/>
              <w:ind w:firstLine="0"/>
              <w:rPr>
                <w:sz w:val="20"/>
              </w:rPr>
            </w:pPr>
            <w:r w:rsidRPr="00B45F46">
              <w:rPr>
                <w:sz w:val="20"/>
              </w:rPr>
              <w:t>-4,009</w:t>
            </w:r>
          </w:p>
        </w:tc>
      </w:tr>
      <w:tr w:rsidR="001F6178" w:rsidRPr="00B45F46" w:rsidTr="00B45F46">
        <w:trPr>
          <w:jc w:val="center"/>
        </w:trPr>
        <w:tc>
          <w:tcPr>
            <w:tcW w:w="4922" w:type="dxa"/>
            <w:gridSpan w:val="3"/>
          </w:tcPr>
          <w:p w:rsidR="001F6178" w:rsidRPr="00B45F46" w:rsidRDefault="001F6178" w:rsidP="00B45F46">
            <w:pPr>
              <w:pStyle w:val="a5"/>
              <w:widowControl w:val="0"/>
              <w:ind w:firstLine="0"/>
              <w:rPr>
                <w:sz w:val="20"/>
              </w:rPr>
            </w:pPr>
            <w:r w:rsidRPr="00B45F46">
              <w:rPr>
                <w:sz w:val="20"/>
              </w:rPr>
              <w:t>Фондоемкость</w:t>
            </w:r>
          </w:p>
        </w:tc>
        <w:tc>
          <w:tcPr>
            <w:tcW w:w="1250" w:type="dxa"/>
            <w:gridSpan w:val="2"/>
          </w:tcPr>
          <w:p w:rsidR="001F6178" w:rsidRPr="00B45F46" w:rsidRDefault="001F6178" w:rsidP="00B45F46">
            <w:pPr>
              <w:pStyle w:val="a5"/>
              <w:widowControl w:val="0"/>
              <w:ind w:firstLine="0"/>
              <w:rPr>
                <w:sz w:val="20"/>
              </w:rPr>
            </w:pPr>
            <w:r w:rsidRPr="00B45F46">
              <w:rPr>
                <w:sz w:val="20"/>
              </w:rPr>
              <w:t>0,085</w:t>
            </w:r>
          </w:p>
        </w:tc>
        <w:tc>
          <w:tcPr>
            <w:tcW w:w="1229" w:type="dxa"/>
          </w:tcPr>
          <w:p w:rsidR="001F6178" w:rsidRPr="00B45F46" w:rsidRDefault="001F6178" w:rsidP="00B45F46">
            <w:pPr>
              <w:pStyle w:val="a5"/>
              <w:widowControl w:val="0"/>
              <w:ind w:firstLine="0"/>
              <w:rPr>
                <w:sz w:val="20"/>
              </w:rPr>
            </w:pPr>
            <w:r w:rsidRPr="00B45F46">
              <w:rPr>
                <w:sz w:val="20"/>
              </w:rPr>
              <w:t>0,128</w:t>
            </w:r>
          </w:p>
        </w:tc>
        <w:tc>
          <w:tcPr>
            <w:tcW w:w="1521" w:type="dxa"/>
            <w:gridSpan w:val="2"/>
          </w:tcPr>
          <w:p w:rsidR="001F6178" w:rsidRPr="00B45F46" w:rsidRDefault="001F6178" w:rsidP="00B45F46">
            <w:pPr>
              <w:pStyle w:val="a5"/>
              <w:widowControl w:val="0"/>
              <w:ind w:firstLine="0"/>
              <w:rPr>
                <w:sz w:val="20"/>
              </w:rPr>
            </w:pPr>
            <w:r w:rsidRPr="00B45F46">
              <w:rPr>
                <w:sz w:val="20"/>
              </w:rPr>
              <w:t>0,043</w:t>
            </w:r>
          </w:p>
        </w:tc>
      </w:tr>
    </w:tbl>
    <w:p w:rsidR="00B45F46" w:rsidRDefault="00B45F46" w:rsidP="00B45F46">
      <w:pPr>
        <w:pStyle w:val="a5"/>
        <w:widowControl w:val="0"/>
        <w:ind w:firstLine="709"/>
        <w:rPr>
          <w:sz w:val="28"/>
          <w:szCs w:val="28"/>
          <w:lang w:val="en-US"/>
        </w:rPr>
      </w:pPr>
    </w:p>
    <w:p w:rsidR="008F3581" w:rsidRPr="00B45F46" w:rsidRDefault="008F3581" w:rsidP="00B45F46">
      <w:pPr>
        <w:pStyle w:val="a5"/>
        <w:widowControl w:val="0"/>
        <w:ind w:firstLine="709"/>
        <w:rPr>
          <w:sz w:val="28"/>
          <w:szCs w:val="28"/>
        </w:rPr>
      </w:pPr>
      <w:r w:rsidRPr="00B45F46">
        <w:rPr>
          <w:sz w:val="28"/>
          <w:szCs w:val="28"/>
        </w:rPr>
        <w:t>Анализ коэффициентов таблицы показал, что в О</w:t>
      </w:r>
      <w:r w:rsidR="000B7D14" w:rsidRPr="00B45F46">
        <w:rPr>
          <w:sz w:val="28"/>
          <w:szCs w:val="28"/>
        </w:rPr>
        <w:t>О</w:t>
      </w:r>
      <w:r w:rsidRPr="00B45F46">
        <w:rPr>
          <w:sz w:val="28"/>
          <w:szCs w:val="28"/>
        </w:rPr>
        <w:t>О «</w:t>
      </w:r>
      <w:r w:rsidR="000B7D14" w:rsidRPr="00B45F46">
        <w:rPr>
          <w:sz w:val="28"/>
          <w:szCs w:val="28"/>
        </w:rPr>
        <w:t>Минами</w:t>
      </w:r>
      <w:r w:rsidRPr="00B45F46">
        <w:rPr>
          <w:sz w:val="28"/>
          <w:szCs w:val="28"/>
        </w:rPr>
        <w:t xml:space="preserve">» в течение рассматриваемого периода времени наблюдаются медленные темпы обновления основных средств, при этом показатели их снижаются. Разница величин коэффициента обновления и выбытия незначительна, т.е. в организации идет тенденция сохранения доли старых фондов. Несмотря на то, что коэффициент интенсивности обновления основных средств в </w:t>
      </w:r>
      <w:r w:rsidR="00321B47" w:rsidRPr="00B45F46">
        <w:rPr>
          <w:sz w:val="28"/>
          <w:szCs w:val="28"/>
        </w:rPr>
        <w:t>2010</w:t>
      </w:r>
      <w:r w:rsidRPr="00B45F46">
        <w:rPr>
          <w:sz w:val="28"/>
          <w:szCs w:val="28"/>
        </w:rPr>
        <w:t xml:space="preserve"> году увеличивается, его значение остается ниже нормы (при норме больше 1).</w:t>
      </w:r>
    </w:p>
    <w:p w:rsidR="008F3581" w:rsidRPr="00B45F46" w:rsidRDefault="008F3581" w:rsidP="00B45F46">
      <w:pPr>
        <w:spacing w:line="360" w:lineRule="auto"/>
        <w:ind w:firstLine="709"/>
        <w:jc w:val="both"/>
        <w:rPr>
          <w:sz w:val="28"/>
          <w:szCs w:val="28"/>
        </w:rPr>
      </w:pPr>
      <w:r w:rsidRPr="00B45F46">
        <w:rPr>
          <w:sz w:val="28"/>
          <w:szCs w:val="28"/>
        </w:rPr>
        <w:t xml:space="preserve">Состояние основных средств в </w:t>
      </w:r>
      <w:r w:rsidR="00321B47" w:rsidRPr="00B45F46">
        <w:rPr>
          <w:sz w:val="28"/>
          <w:szCs w:val="28"/>
        </w:rPr>
        <w:t>2009</w:t>
      </w:r>
      <w:r w:rsidRPr="00B45F46">
        <w:rPr>
          <w:sz w:val="28"/>
          <w:szCs w:val="28"/>
        </w:rPr>
        <w:t xml:space="preserve"> году соответствует достаточной степени годности (ее норма 0,8 и более). К концу </w:t>
      </w:r>
      <w:r w:rsidR="00321B47" w:rsidRPr="00B45F46">
        <w:rPr>
          <w:sz w:val="28"/>
          <w:szCs w:val="28"/>
        </w:rPr>
        <w:t>2010</w:t>
      </w:r>
      <w:r w:rsidRPr="00B45F46">
        <w:rPr>
          <w:sz w:val="28"/>
          <w:szCs w:val="28"/>
        </w:rPr>
        <w:t xml:space="preserve"> года значение коэффициента годности уменьшается и станов</w:t>
      </w:r>
      <w:r w:rsidR="00B45F46">
        <w:rPr>
          <w:sz w:val="28"/>
          <w:szCs w:val="28"/>
        </w:rPr>
        <w:t xml:space="preserve">ится недостаточной (менее 0,5 </w:t>
      </w:r>
      <w:r w:rsidRPr="00B45F46">
        <w:rPr>
          <w:sz w:val="28"/>
          <w:szCs w:val="28"/>
        </w:rPr>
        <w:t>критическое значение). Доля основных фондов, срок полезного использования которых истек в силу физического или морального износа, в течение анализируемого периода увеличивается. А увеличение степени изношенности основных фондов свидетельствует о невыполнении плана ремонтов основных средств либо невыполнении плана технического развития, что может отрицательно отразиться на плановых показателях объема продаж.</w:t>
      </w:r>
    </w:p>
    <w:p w:rsidR="008F3581" w:rsidRPr="00B45F46" w:rsidRDefault="008F3581" w:rsidP="00B45F46">
      <w:pPr>
        <w:spacing w:line="360" w:lineRule="auto"/>
        <w:ind w:firstLine="709"/>
        <w:jc w:val="both"/>
        <w:rPr>
          <w:sz w:val="28"/>
          <w:szCs w:val="28"/>
        </w:rPr>
      </w:pPr>
      <w:r w:rsidRPr="00B45F46">
        <w:rPr>
          <w:sz w:val="28"/>
          <w:szCs w:val="28"/>
        </w:rPr>
        <w:t xml:space="preserve">Фондоотдача и фондоемкость относятся к числу обобщающих показателей эффективности использования основных фондов. В </w:t>
      </w:r>
      <w:r w:rsidR="00321B47" w:rsidRPr="00B45F46">
        <w:rPr>
          <w:sz w:val="28"/>
          <w:szCs w:val="28"/>
        </w:rPr>
        <w:t>2010</w:t>
      </w:r>
      <w:r w:rsidRPr="00B45F46">
        <w:rPr>
          <w:sz w:val="28"/>
          <w:szCs w:val="28"/>
        </w:rPr>
        <w:t xml:space="preserve"> году наблюдается снижение фондоотдачи в сравнении с прошлым годом, т.е. уменьшается объем реализованной продукции на 1 руб. основных производственных фондов. Это говорит о том, что уровень использования действующих фондов низкий в силу его технического состояния.</w:t>
      </w:r>
    </w:p>
    <w:p w:rsidR="008F3581" w:rsidRPr="00B45F46" w:rsidRDefault="008F3581" w:rsidP="00B45F46">
      <w:pPr>
        <w:spacing w:line="360" w:lineRule="auto"/>
        <w:ind w:firstLine="709"/>
        <w:jc w:val="both"/>
        <w:rPr>
          <w:sz w:val="28"/>
          <w:szCs w:val="28"/>
        </w:rPr>
      </w:pPr>
      <w:r w:rsidRPr="00B45F46">
        <w:rPr>
          <w:sz w:val="28"/>
          <w:szCs w:val="28"/>
        </w:rPr>
        <w:t>Что касается фондоемкости, то значение показателя увеличивается, а вместе с ним увеличивается потребность организации в основных фондах.</w:t>
      </w:r>
    </w:p>
    <w:p w:rsidR="000B7D14" w:rsidRPr="00B45F46" w:rsidRDefault="000B7D14" w:rsidP="00B45F46">
      <w:pPr>
        <w:pStyle w:val="a5"/>
        <w:widowControl w:val="0"/>
        <w:ind w:firstLine="709"/>
        <w:rPr>
          <w:sz w:val="28"/>
          <w:szCs w:val="28"/>
        </w:rPr>
      </w:pPr>
      <w:r w:rsidRPr="00B45F46">
        <w:rPr>
          <w:sz w:val="28"/>
          <w:szCs w:val="28"/>
        </w:rPr>
        <w:t>Оборотные производственные фонды и фонды обращения подразделяются на различные эле</w:t>
      </w:r>
      <w:r w:rsidR="00B45F46">
        <w:rPr>
          <w:sz w:val="28"/>
          <w:szCs w:val="28"/>
        </w:rPr>
        <w:t>менты, составляющие материально</w:t>
      </w:r>
      <w:r w:rsidR="00B45F46" w:rsidRPr="00197827">
        <w:rPr>
          <w:sz w:val="28"/>
          <w:szCs w:val="28"/>
        </w:rPr>
        <w:t xml:space="preserve"> </w:t>
      </w:r>
      <w:r w:rsidRPr="00B45F46">
        <w:rPr>
          <w:sz w:val="28"/>
          <w:szCs w:val="28"/>
        </w:rPr>
        <w:t>вещественную структуру обо</w:t>
      </w:r>
      <w:r w:rsidR="00B45F46">
        <w:rPr>
          <w:sz w:val="28"/>
          <w:szCs w:val="28"/>
        </w:rPr>
        <w:t>ротных средств</w:t>
      </w:r>
      <w:r w:rsidR="00416AB1" w:rsidRPr="00B45F46">
        <w:rPr>
          <w:sz w:val="28"/>
          <w:szCs w:val="28"/>
        </w:rPr>
        <w:t>.</w:t>
      </w:r>
    </w:p>
    <w:p w:rsidR="000B7D14" w:rsidRPr="00B45F46" w:rsidRDefault="000B7D14" w:rsidP="00B45F46">
      <w:pPr>
        <w:pStyle w:val="a5"/>
        <w:widowControl w:val="0"/>
        <w:ind w:firstLine="709"/>
        <w:rPr>
          <w:sz w:val="28"/>
          <w:szCs w:val="28"/>
        </w:rPr>
      </w:pPr>
      <w:r w:rsidRPr="00B45F46">
        <w:rPr>
          <w:sz w:val="28"/>
          <w:szCs w:val="28"/>
        </w:rPr>
        <w:t>Оборотные производственные фонды ООО «Минами» включают:</w:t>
      </w:r>
    </w:p>
    <w:p w:rsidR="000B7D14" w:rsidRPr="00B45F46" w:rsidRDefault="000B7D14" w:rsidP="00B45F46">
      <w:pPr>
        <w:pStyle w:val="a5"/>
        <w:widowControl w:val="0"/>
        <w:numPr>
          <w:ilvl w:val="0"/>
          <w:numId w:val="23"/>
        </w:numPr>
        <w:ind w:left="0" w:firstLine="709"/>
        <w:rPr>
          <w:sz w:val="28"/>
          <w:szCs w:val="28"/>
        </w:rPr>
      </w:pPr>
      <w:r w:rsidRPr="00B45F46">
        <w:rPr>
          <w:sz w:val="28"/>
          <w:szCs w:val="28"/>
        </w:rPr>
        <w:t>производственные запасы;</w:t>
      </w:r>
    </w:p>
    <w:p w:rsidR="000B7D14" w:rsidRPr="00B45F46" w:rsidRDefault="000B7D14" w:rsidP="00B45F46">
      <w:pPr>
        <w:pStyle w:val="a5"/>
        <w:widowControl w:val="0"/>
        <w:numPr>
          <w:ilvl w:val="0"/>
          <w:numId w:val="23"/>
        </w:numPr>
        <w:ind w:left="0" w:firstLine="709"/>
        <w:rPr>
          <w:sz w:val="28"/>
          <w:szCs w:val="28"/>
        </w:rPr>
      </w:pPr>
      <w:r w:rsidRPr="00B45F46">
        <w:rPr>
          <w:sz w:val="28"/>
          <w:szCs w:val="28"/>
        </w:rPr>
        <w:t>незавершенное производство и полуфабрикаты собственного изготовления;</w:t>
      </w:r>
    </w:p>
    <w:p w:rsidR="000B7D14" w:rsidRPr="00B45F46" w:rsidRDefault="000B7D14" w:rsidP="00B45F46">
      <w:pPr>
        <w:pStyle w:val="a5"/>
        <w:widowControl w:val="0"/>
        <w:numPr>
          <w:ilvl w:val="0"/>
          <w:numId w:val="23"/>
        </w:numPr>
        <w:ind w:left="0" w:firstLine="709"/>
        <w:rPr>
          <w:sz w:val="28"/>
          <w:szCs w:val="28"/>
        </w:rPr>
      </w:pPr>
      <w:r w:rsidRPr="00B45F46">
        <w:rPr>
          <w:sz w:val="28"/>
          <w:szCs w:val="28"/>
        </w:rPr>
        <w:t>расходы будущих периодов.</w:t>
      </w:r>
    </w:p>
    <w:p w:rsidR="000B7D14" w:rsidRPr="00B45F46" w:rsidRDefault="000B7D14" w:rsidP="00B45F46">
      <w:pPr>
        <w:pStyle w:val="a5"/>
        <w:widowControl w:val="0"/>
        <w:ind w:firstLine="709"/>
        <w:rPr>
          <w:sz w:val="28"/>
          <w:szCs w:val="28"/>
        </w:rPr>
      </w:pPr>
      <w:r w:rsidRPr="00B45F46">
        <w:rPr>
          <w:sz w:val="28"/>
          <w:szCs w:val="28"/>
        </w:rPr>
        <w:t>Фонды обращения состоят из следующих элементов:</w:t>
      </w:r>
    </w:p>
    <w:p w:rsidR="000B7D14" w:rsidRPr="00B45F46" w:rsidRDefault="000B7D14" w:rsidP="00B45F46">
      <w:pPr>
        <w:pStyle w:val="a5"/>
        <w:widowControl w:val="0"/>
        <w:numPr>
          <w:ilvl w:val="0"/>
          <w:numId w:val="23"/>
        </w:numPr>
        <w:ind w:left="0" w:firstLine="709"/>
        <w:rPr>
          <w:sz w:val="28"/>
          <w:szCs w:val="28"/>
        </w:rPr>
      </w:pPr>
      <w:r w:rsidRPr="00B45F46">
        <w:rPr>
          <w:sz w:val="28"/>
          <w:szCs w:val="28"/>
        </w:rPr>
        <w:t>готовая продукция на складах;</w:t>
      </w:r>
    </w:p>
    <w:p w:rsidR="000B7D14" w:rsidRPr="00B45F46" w:rsidRDefault="000B7D14" w:rsidP="00B45F46">
      <w:pPr>
        <w:pStyle w:val="a5"/>
        <w:widowControl w:val="0"/>
        <w:numPr>
          <w:ilvl w:val="0"/>
          <w:numId w:val="23"/>
        </w:numPr>
        <w:ind w:left="0" w:firstLine="709"/>
        <w:rPr>
          <w:sz w:val="28"/>
          <w:szCs w:val="28"/>
        </w:rPr>
      </w:pPr>
      <w:r w:rsidRPr="00B45F46">
        <w:rPr>
          <w:sz w:val="28"/>
          <w:szCs w:val="28"/>
        </w:rPr>
        <w:t>денежные средства;</w:t>
      </w:r>
    </w:p>
    <w:p w:rsidR="000B7D14" w:rsidRPr="00B45F46" w:rsidRDefault="000B7D14" w:rsidP="00B45F46">
      <w:pPr>
        <w:pStyle w:val="a5"/>
        <w:widowControl w:val="0"/>
        <w:numPr>
          <w:ilvl w:val="0"/>
          <w:numId w:val="23"/>
        </w:numPr>
        <w:ind w:left="0" w:firstLine="709"/>
        <w:rPr>
          <w:sz w:val="28"/>
          <w:szCs w:val="28"/>
        </w:rPr>
      </w:pPr>
      <w:r w:rsidRPr="00B45F46">
        <w:rPr>
          <w:sz w:val="28"/>
          <w:szCs w:val="28"/>
        </w:rPr>
        <w:t>средства в расчетах.</w:t>
      </w:r>
    </w:p>
    <w:p w:rsidR="000B7D14" w:rsidRPr="00B45F46" w:rsidRDefault="000B7D14" w:rsidP="00B45F46">
      <w:pPr>
        <w:spacing w:line="360" w:lineRule="auto"/>
        <w:ind w:firstLine="709"/>
        <w:jc w:val="both"/>
        <w:rPr>
          <w:sz w:val="28"/>
          <w:szCs w:val="28"/>
        </w:rPr>
      </w:pPr>
      <w:r w:rsidRPr="00B45F46">
        <w:rPr>
          <w:sz w:val="28"/>
          <w:szCs w:val="28"/>
        </w:rPr>
        <w:t>Эффективность использования оборотных средств измеряется показателями их оборачиваемости. Под оборачиваемостью оборотных средств понимается продолжительность последовательного прохождения средствами отдельных стадий производства и обращения.</w:t>
      </w:r>
    </w:p>
    <w:p w:rsidR="000B7D14" w:rsidRPr="00B45F46" w:rsidRDefault="000B7D14" w:rsidP="00B45F46">
      <w:pPr>
        <w:pStyle w:val="a5"/>
        <w:widowControl w:val="0"/>
        <w:ind w:firstLine="709"/>
        <w:rPr>
          <w:sz w:val="28"/>
          <w:szCs w:val="28"/>
        </w:rPr>
      </w:pPr>
      <w:r w:rsidRPr="00B45F46">
        <w:rPr>
          <w:sz w:val="28"/>
          <w:szCs w:val="28"/>
        </w:rPr>
        <w:t>Финансовое положение предприятия находится в прямой зависимости от состояния оборотных средств, поскольку скорость превращения оборотных средств в денежную форму оказывает непосредственное влияние на платежеспособность предприятия. Поэтому предприятия заинтересованы в организации наиболее рационального движения и использования обо</w:t>
      </w:r>
      <w:r w:rsidR="00B45F46">
        <w:rPr>
          <w:sz w:val="28"/>
          <w:szCs w:val="28"/>
        </w:rPr>
        <w:t>ротных средств</w:t>
      </w:r>
      <w:r w:rsidR="00EF7FEE" w:rsidRPr="00B45F46">
        <w:rPr>
          <w:sz w:val="28"/>
          <w:szCs w:val="28"/>
        </w:rPr>
        <w:t>.</w:t>
      </w:r>
      <w:r w:rsidR="00B45F46" w:rsidRPr="00197827">
        <w:rPr>
          <w:sz w:val="28"/>
          <w:szCs w:val="28"/>
        </w:rPr>
        <w:t xml:space="preserve"> </w:t>
      </w:r>
      <w:r w:rsidRPr="00B45F46">
        <w:rPr>
          <w:sz w:val="28"/>
          <w:szCs w:val="28"/>
        </w:rPr>
        <w:t>Рассчитаем показатели оборачиваемости оборотных средств ООО «Минами», используя данные бухгалтерского баланса. Полученные коэффициенты представим в таблице 2.</w:t>
      </w:r>
    </w:p>
    <w:p w:rsidR="000B7D14" w:rsidRPr="00B45F46" w:rsidRDefault="000B7D14" w:rsidP="00B45F46">
      <w:pPr>
        <w:pStyle w:val="a5"/>
        <w:widowControl w:val="0"/>
        <w:ind w:firstLine="709"/>
        <w:rPr>
          <w:sz w:val="28"/>
          <w:szCs w:val="28"/>
        </w:rPr>
      </w:pPr>
    </w:p>
    <w:p w:rsidR="000B7D14" w:rsidRPr="00B45F46" w:rsidRDefault="00064597" w:rsidP="00B45F46">
      <w:pPr>
        <w:pStyle w:val="a5"/>
        <w:widowControl w:val="0"/>
        <w:ind w:firstLine="709"/>
        <w:rPr>
          <w:sz w:val="28"/>
          <w:szCs w:val="28"/>
        </w:rPr>
      </w:pPr>
      <w:r w:rsidRPr="00B45F46">
        <w:rPr>
          <w:sz w:val="28"/>
          <w:szCs w:val="28"/>
        </w:rPr>
        <w:t>Таблица 2</w:t>
      </w:r>
      <w:r w:rsidR="00B45F46">
        <w:rPr>
          <w:sz w:val="28"/>
          <w:szCs w:val="28"/>
        </w:rPr>
        <w:t xml:space="preserve"> </w:t>
      </w:r>
      <w:r w:rsidR="000B7D14" w:rsidRPr="00B45F46">
        <w:rPr>
          <w:sz w:val="28"/>
          <w:szCs w:val="28"/>
        </w:rPr>
        <w:t>Эффективность использования оборотных средств</w:t>
      </w: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1301"/>
        <w:gridCol w:w="1301"/>
        <w:gridCol w:w="1897"/>
      </w:tblGrid>
      <w:tr w:rsidR="000B7D14" w:rsidRPr="00B45F46" w:rsidTr="00B45F46">
        <w:trPr>
          <w:trHeight w:val="536"/>
          <w:jc w:val="center"/>
        </w:trPr>
        <w:tc>
          <w:tcPr>
            <w:tcW w:w="4112" w:type="dxa"/>
            <w:tcMar>
              <w:left w:w="57" w:type="dxa"/>
              <w:right w:w="57" w:type="dxa"/>
            </w:tcMar>
            <w:vAlign w:val="center"/>
          </w:tcPr>
          <w:p w:rsidR="000B7D14" w:rsidRPr="00B45F46" w:rsidRDefault="000B7D14" w:rsidP="00B45F46">
            <w:pPr>
              <w:pStyle w:val="a5"/>
              <w:widowControl w:val="0"/>
              <w:ind w:firstLine="0"/>
              <w:rPr>
                <w:sz w:val="20"/>
              </w:rPr>
            </w:pPr>
            <w:r w:rsidRPr="00B45F46">
              <w:rPr>
                <w:sz w:val="20"/>
              </w:rPr>
              <w:t>Наименование показателя</w:t>
            </w:r>
          </w:p>
        </w:tc>
        <w:tc>
          <w:tcPr>
            <w:tcW w:w="1301" w:type="dxa"/>
            <w:vAlign w:val="center"/>
          </w:tcPr>
          <w:p w:rsidR="000B7D14" w:rsidRPr="00B45F46" w:rsidRDefault="00321B47" w:rsidP="00B45F46">
            <w:pPr>
              <w:pStyle w:val="a5"/>
              <w:widowControl w:val="0"/>
              <w:ind w:firstLine="0"/>
              <w:rPr>
                <w:sz w:val="20"/>
              </w:rPr>
            </w:pPr>
            <w:r w:rsidRPr="00B45F46">
              <w:rPr>
                <w:sz w:val="20"/>
              </w:rPr>
              <w:t>2008</w:t>
            </w:r>
            <w:r w:rsidR="000B7D14" w:rsidRPr="00B45F46">
              <w:rPr>
                <w:sz w:val="20"/>
              </w:rPr>
              <w:t xml:space="preserve"> год</w:t>
            </w:r>
          </w:p>
        </w:tc>
        <w:tc>
          <w:tcPr>
            <w:tcW w:w="1301" w:type="dxa"/>
            <w:vAlign w:val="center"/>
          </w:tcPr>
          <w:p w:rsidR="000B7D14" w:rsidRPr="00B45F46" w:rsidRDefault="00321B47" w:rsidP="00B45F46">
            <w:pPr>
              <w:pStyle w:val="a5"/>
              <w:widowControl w:val="0"/>
              <w:ind w:firstLine="0"/>
              <w:rPr>
                <w:sz w:val="20"/>
              </w:rPr>
            </w:pPr>
            <w:r w:rsidRPr="00B45F46">
              <w:rPr>
                <w:sz w:val="20"/>
              </w:rPr>
              <w:t>2009</w:t>
            </w:r>
            <w:r w:rsidR="000B7D14" w:rsidRPr="00B45F46">
              <w:rPr>
                <w:sz w:val="20"/>
              </w:rPr>
              <w:t xml:space="preserve"> год</w:t>
            </w:r>
          </w:p>
        </w:tc>
        <w:tc>
          <w:tcPr>
            <w:tcW w:w="1897" w:type="dxa"/>
            <w:vAlign w:val="center"/>
          </w:tcPr>
          <w:p w:rsidR="000B7D14" w:rsidRPr="00B45F46" w:rsidRDefault="000B7D14" w:rsidP="00B45F46">
            <w:pPr>
              <w:pStyle w:val="a5"/>
              <w:widowControl w:val="0"/>
              <w:ind w:firstLine="0"/>
              <w:rPr>
                <w:sz w:val="20"/>
              </w:rPr>
            </w:pPr>
            <w:r w:rsidRPr="00B45F46">
              <w:rPr>
                <w:sz w:val="20"/>
              </w:rPr>
              <w:t xml:space="preserve">Изменение </w:t>
            </w:r>
            <w:r w:rsidR="00523CF4">
              <w:rPr>
                <w:sz w:val="20"/>
              </w:rPr>
              <w:pict>
                <v:shape id="_x0000_i1026" type="#_x0000_t75" style="width:12pt;height:12.75pt">
                  <v:imagedata r:id="rId7" o:title=""/>
                </v:shape>
              </w:pict>
            </w:r>
          </w:p>
        </w:tc>
      </w:tr>
      <w:tr w:rsidR="000B7D14" w:rsidRPr="00B45F46" w:rsidTr="00B45F46">
        <w:trPr>
          <w:jc w:val="center"/>
        </w:trPr>
        <w:tc>
          <w:tcPr>
            <w:tcW w:w="4112" w:type="dxa"/>
          </w:tcPr>
          <w:p w:rsidR="000B7D14" w:rsidRPr="00B45F46" w:rsidRDefault="000B7D14" w:rsidP="00B45F46">
            <w:pPr>
              <w:pStyle w:val="a5"/>
              <w:widowControl w:val="0"/>
              <w:ind w:firstLine="0"/>
              <w:rPr>
                <w:sz w:val="20"/>
              </w:rPr>
            </w:pPr>
            <w:r w:rsidRPr="00B45F46">
              <w:rPr>
                <w:sz w:val="20"/>
              </w:rPr>
              <w:t>Коэффициент оборачиваемости</w:t>
            </w:r>
          </w:p>
        </w:tc>
        <w:tc>
          <w:tcPr>
            <w:tcW w:w="1301" w:type="dxa"/>
          </w:tcPr>
          <w:p w:rsidR="000B7D14" w:rsidRPr="00B45F46" w:rsidRDefault="000B7D14" w:rsidP="00B45F46">
            <w:pPr>
              <w:pStyle w:val="a5"/>
              <w:widowControl w:val="0"/>
              <w:ind w:firstLine="0"/>
              <w:rPr>
                <w:sz w:val="20"/>
              </w:rPr>
            </w:pPr>
            <w:r w:rsidRPr="00B45F46">
              <w:rPr>
                <w:sz w:val="20"/>
              </w:rPr>
              <w:t>16,262</w:t>
            </w:r>
          </w:p>
        </w:tc>
        <w:tc>
          <w:tcPr>
            <w:tcW w:w="1301" w:type="dxa"/>
          </w:tcPr>
          <w:p w:rsidR="000B7D14" w:rsidRPr="00B45F46" w:rsidRDefault="000B7D14" w:rsidP="00B45F46">
            <w:pPr>
              <w:pStyle w:val="a5"/>
              <w:widowControl w:val="0"/>
              <w:ind w:firstLine="0"/>
              <w:rPr>
                <w:sz w:val="20"/>
              </w:rPr>
            </w:pPr>
            <w:r w:rsidRPr="00B45F46">
              <w:rPr>
                <w:sz w:val="20"/>
              </w:rPr>
              <w:t>14,475</w:t>
            </w:r>
          </w:p>
        </w:tc>
        <w:tc>
          <w:tcPr>
            <w:tcW w:w="1897" w:type="dxa"/>
          </w:tcPr>
          <w:p w:rsidR="000B7D14" w:rsidRPr="00B45F46" w:rsidRDefault="000B7D14" w:rsidP="00B45F46">
            <w:pPr>
              <w:pStyle w:val="a5"/>
              <w:widowControl w:val="0"/>
              <w:ind w:firstLine="0"/>
              <w:rPr>
                <w:sz w:val="20"/>
              </w:rPr>
            </w:pPr>
            <w:r w:rsidRPr="00B45F46">
              <w:rPr>
                <w:sz w:val="20"/>
              </w:rPr>
              <w:t>-1,787</w:t>
            </w:r>
          </w:p>
        </w:tc>
      </w:tr>
      <w:tr w:rsidR="000B7D14" w:rsidRPr="00B45F46" w:rsidTr="00B45F46">
        <w:trPr>
          <w:jc w:val="center"/>
        </w:trPr>
        <w:tc>
          <w:tcPr>
            <w:tcW w:w="4112" w:type="dxa"/>
          </w:tcPr>
          <w:p w:rsidR="000B7D14" w:rsidRPr="00B45F46" w:rsidRDefault="000B7D14" w:rsidP="00B45F46">
            <w:pPr>
              <w:pStyle w:val="a5"/>
              <w:widowControl w:val="0"/>
              <w:ind w:firstLine="0"/>
              <w:rPr>
                <w:sz w:val="20"/>
              </w:rPr>
            </w:pPr>
            <w:r w:rsidRPr="00B45F46">
              <w:rPr>
                <w:sz w:val="20"/>
              </w:rPr>
              <w:t>Длительность одного оборота</w:t>
            </w:r>
          </w:p>
        </w:tc>
        <w:tc>
          <w:tcPr>
            <w:tcW w:w="1301" w:type="dxa"/>
          </w:tcPr>
          <w:p w:rsidR="000B7D14" w:rsidRPr="00B45F46" w:rsidRDefault="000B7D14" w:rsidP="00B45F46">
            <w:pPr>
              <w:pStyle w:val="a5"/>
              <w:widowControl w:val="0"/>
              <w:ind w:firstLine="0"/>
              <w:rPr>
                <w:sz w:val="20"/>
              </w:rPr>
            </w:pPr>
            <w:r w:rsidRPr="00B45F46">
              <w:rPr>
                <w:sz w:val="20"/>
              </w:rPr>
              <w:t>22,137</w:t>
            </w:r>
          </w:p>
        </w:tc>
        <w:tc>
          <w:tcPr>
            <w:tcW w:w="1301" w:type="dxa"/>
          </w:tcPr>
          <w:p w:rsidR="000B7D14" w:rsidRPr="00B45F46" w:rsidRDefault="000B7D14" w:rsidP="00B45F46">
            <w:pPr>
              <w:pStyle w:val="a5"/>
              <w:widowControl w:val="0"/>
              <w:ind w:firstLine="0"/>
              <w:rPr>
                <w:sz w:val="20"/>
              </w:rPr>
            </w:pPr>
            <w:r w:rsidRPr="00B45F46">
              <w:rPr>
                <w:sz w:val="20"/>
              </w:rPr>
              <w:t>24,870</w:t>
            </w:r>
          </w:p>
        </w:tc>
        <w:tc>
          <w:tcPr>
            <w:tcW w:w="1897" w:type="dxa"/>
          </w:tcPr>
          <w:p w:rsidR="000B7D14" w:rsidRPr="00B45F46" w:rsidRDefault="000B7D14" w:rsidP="00B45F46">
            <w:pPr>
              <w:pStyle w:val="a5"/>
              <w:widowControl w:val="0"/>
              <w:ind w:firstLine="0"/>
              <w:rPr>
                <w:sz w:val="20"/>
              </w:rPr>
            </w:pPr>
            <w:r w:rsidRPr="00B45F46">
              <w:rPr>
                <w:sz w:val="20"/>
              </w:rPr>
              <w:t>2,733</w:t>
            </w:r>
          </w:p>
        </w:tc>
      </w:tr>
      <w:tr w:rsidR="000B7D14" w:rsidRPr="00B45F46" w:rsidTr="00B45F46">
        <w:trPr>
          <w:jc w:val="center"/>
        </w:trPr>
        <w:tc>
          <w:tcPr>
            <w:tcW w:w="4112" w:type="dxa"/>
            <w:tcBorders>
              <w:top w:val="nil"/>
            </w:tcBorders>
          </w:tcPr>
          <w:p w:rsidR="000B7D14" w:rsidRPr="00B45F46" w:rsidRDefault="000B7D14" w:rsidP="00B45F46">
            <w:pPr>
              <w:pStyle w:val="a5"/>
              <w:widowControl w:val="0"/>
              <w:ind w:firstLine="0"/>
              <w:rPr>
                <w:sz w:val="20"/>
              </w:rPr>
            </w:pPr>
            <w:r w:rsidRPr="00B45F46">
              <w:rPr>
                <w:sz w:val="20"/>
              </w:rPr>
              <w:t>Коэффициент загрузки</w:t>
            </w:r>
          </w:p>
        </w:tc>
        <w:tc>
          <w:tcPr>
            <w:tcW w:w="1301" w:type="dxa"/>
            <w:tcBorders>
              <w:top w:val="nil"/>
            </w:tcBorders>
          </w:tcPr>
          <w:p w:rsidR="000B7D14" w:rsidRPr="00B45F46" w:rsidRDefault="000B7D14" w:rsidP="00B45F46">
            <w:pPr>
              <w:pStyle w:val="a5"/>
              <w:widowControl w:val="0"/>
              <w:ind w:firstLine="0"/>
              <w:rPr>
                <w:sz w:val="20"/>
              </w:rPr>
            </w:pPr>
            <w:r w:rsidRPr="00B45F46">
              <w:rPr>
                <w:sz w:val="20"/>
              </w:rPr>
              <w:t>0,061</w:t>
            </w:r>
          </w:p>
        </w:tc>
        <w:tc>
          <w:tcPr>
            <w:tcW w:w="1301" w:type="dxa"/>
            <w:tcBorders>
              <w:top w:val="nil"/>
            </w:tcBorders>
          </w:tcPr>
          <w:p w:rsidR="000B7D14" w:rsidRPr="00B45F46" w:rsidRDefault="000B7D14" w:rsidP="00B45F46">
            <w:pPr>
              <w:pStyle w:val="a5"/>
              <w:widowControl w:val="0"/>
              <w:ind w:firstLine="0"/>
              <w:rPr>
                <w:sz w:val="20"/>
              </w:rPr>
            </w:pPr>
            <w:r w:rsidRPr="00B45F46">
              <w:rPr>
                <w:sz w:val="20"/>
              </w:rPr>
              <w:t>0,069</w:t>
            </w:r>
          </w:p>
        </w:tc>
        <w:tc>
          <w:tcPr>
            <w:tcW w:w="1897" w:type="dxa"/>
            <w:tcBorders>
              <w:top w:val="nil"/>
            </w:tcBorders>
          </w:tcPr>
          <w:p w:rsidR="000B7D14" w:rsidRPr="00B45F46" w:rsidRDefault="000B7D14" w:rsidP="00B45F46">
            <w:pPr>
              <w:pStyle w:val="a5"/>
              <w:widowControl w:val="0"/>
              <w:ind w:firstLine="0"/>
              <w:rPr>
                <w:sz w:val="20"/>
              </w:rPr>
            </w:pPr>
            <w:r w:rsidRPr="00B45F46">
              <w:rPr>
                <w:sz w:val="20"/>
              </w:rPr>
              <w:t>0,008</w:t>
            </w:r>
          </w:p>
        </w:tc>
      </w:tr>
      <w:tr w:rsidR="000B7D14" w:rsidRPr="00B45F46" w:rsidTr="00B45F46">
        <w:trPr>
          <w:jc w:val="center"/>
        </w:trPr>
        <w:tc>
          <w:tcPr>
            <w:tcW w:w="4112" w:type="dxa"/>
          </w:tcPr>
          <w:p w:rsidR="000B7D14" w:rsidRPr="00B45F46" w:rsidRDefault="000B7D14" w:rsidP="00B45F46">
            <w:pPr>
              <w:pStyle w:val="a5"/>
              <w:widowControl w:val="0"/>
              <w:ind w:firstLine="0"/>
              <w:rPr>
                <w:sz w:val="20"/>
              </w:rPr>
            </w:pPr>
            <w:r w:rsidRPr="00B45F46">
              <w:rPr>
                <w:sz w:val="20"/>
              </w:rPr>
              <w:t>Коэффициент отдачи оборотных средств</w:t>
            </w:r>
          </w:p>
        </w:tc>
        <w:tc>
          <w:tcPr>
            <w:tcW w:w="1301" w:type="dxa"/>
          </w:tcPr>
          <w:p w:rsidR="000B7D14" w:rsidRPr="00B45F46" w:rsidRDefault="000B7D14" w:rsidP="00B45F46">
            <w:pPr>
              <w:pStyle w:val="a5"/>
              <w:widowControl w:val="0"/>
              <w:ind w:firstLine="0"/>
              <w:rPr>
                <w:sz w:val="20"/>
              </w:rPr>
            </w:pPr>
            <w:r w:rsidRPr="00B45F46">
              <w:rPr>
                <w:sz w:val="20"/>
              </w:rPr>
              <w:t>0,441</w:t>
            </w:r>
          </w:p>
        </w:tc>
        <w:tc>
          <w:tcPr>
            <w:tcW w:w="1301" w:type="dxa"/>
          </w:tcPr>
          <w:p w:rsidR="000B7D14" w:rsidRPr="00B45F46" w:rsidRDefault="000B7D14" w:rsidP="00B45F46">
            <w:pPr>
              <w:pStyle w:val="a5"/>
              <w:widowControl w:val="0"/>
              <w:ind w:firstLine="0"/>
              <w:rPr>
                <w:sz w:val="20"/>
              </w:rPr>
            </w:pPr>
            <w:r w:rsidRPr="00B45F46">
              <w:rPr>
                <w:sz w:val="20"/>
              </w:rPr>
              <w:t>0,144</w:t>
            </w:r>
          </w:p>
        </w:tc>
        <w:tc>
          <w:tcPr>
            <w:tcW w:w="1897" w:type="dxa"/>
          </w:tcPr>
          <w:p w:rsidR="000B7D14" w:rsidRPr="00B45F46" w:rsidRDefault="000B7D14" w:rsidP="00B45F46">
            <w:pPr>
              <w:pStyle w:val="a5"/>
              <w:widowControl w:val="0"/>
              <w:ind w:firstLine="0"/>
              <w:rPr>
                <w:sz w:val="20"/>
              </w:rPr>
            </w:pPr>
            <w:r w:rsidRPr="00B45F46">
              <w:rPr>
                <w:sz w:val="20"/>
              </w:rPr>
              <w:t>-0,297</w:t>
            </w:r>
          </w:p>
        </w:tc>
      </w:tr>
    </w:tbl>
    <w:p w:rsidR="000B7D14" w:rsidRPr="00B45F46" w:rsidRDefault="00B45F46" w:rsidP="00B45F46">
      <w:pPr>
        <w:pStyle w:val="a5"/>
        <w:widowControl w:val="0"/>
        <w:ind w:firstLine="709"/>
        <w:rPr>
          <w:sz w:val="28"/>
          <w:szCs w:val="28"/>
        </w:rPr>
      </w:pPr>
      <w:bookmarkStart w:id="0" w:name="_Toc196039461"/>
      <w:bookmarkStart w:id="1" w:name="_Toc196110995"/>
      <w:r>
        <w:rPr>
          <w:sz w:val="28"/>
          <w:szCs w:val="28"/>
        </w:rPr>
        <w:br w:type="page"/>
      </w:r>
      <w:r w:rsidR="000B7D14" w:rsidRPr="00B45F46">
        <w:rPr>
          <w:sz w:val="28"/>
          <w:szCs w:val="28"/>
        </w:rPr>
        <w:t xml:space="preserve">Анализ оборачиваемости оборотных средств организации показал, что за период с </w:t>
      </w:r>
      <w:r w:rsidR="00321B47" w:rsidRPr="00B45F46">
        <w:rPr>
          <w:sz w:val="28"/>
          <w:szCs w:val="28"/>
        </w:rPr>
        <w:t>2009</w:t>
      </w:r>
      <w:r w:rsidR="000B7D14" w:rsidRPr="00B45F46">
        <w:rPr>
          <w:sz w:val="28"/>
          <w:szCs w:val="28"/>
        </w:rPr>
        <w:t xml:space="preserve"> по </w:t>
      </w:r>
      <w:r w:rsidR="00321B47" w:rsidRPr="00B45F46">
        <w:rPr>
          <w:sz w:val="28"/>
          <w:szCs w:val="28"/>
        </w:rPr>
        <w:t>2010</w:t>
      </w:r>
      <w:r w:rsidR="000B7D14" w:rsidRPr="00B45F46">
        <w:rPr>
          <w:sz w:val="28"/>
          <w:szCs w:val="28"/>
        </w:rPr>
        <w:t xml:space="preserve"> год происходит ее замедление. Это обстоятельство подтверждается снижением количества оборотов (с 16,262 до 14,475) в рассматриваемом периоде, соответственно увеличением продолжительности одного оборота в днях, т.е. увеличивается срок возврата (на 3 дня) предприятию его оборотных средств в виде выручки от реализации. Кроме того, изменение коэффициента загрузки средств в обороте говорит об увеличении оборотных средств, авансируемых на 1 руб. выручки от реализации. Показатель отдачи оборотных средств в </w:t>
      </w:r>
      <w:r w:rsidR="00321B47" w:rsidRPr="00B45F46">
        <w:rPr>
          <w:sz w:val="28"/>
          <w:szCs w:val="28"/>
        </w:rPr>
        <w:t>2010</w:t>
      </w:r>
      <w:r w:rsidR="000B7D14" w:rsidRPr="00B45F46">
        <w:rPr>
          <w:sz w:val="28"/>
          <w:szCs w:val="28"/>
        </w:rPr>
        <w:t xml:space="preserve"> году в сравнении с прошлым годом уменьшается с 0,441 до 0,144.</w:t>
      </w:r>
      <w:bookmarkEnd w:id="0"/>
      <w:bookmarkEnd w:id="1"/>
    </w:p>
    <w:p w:rsidR="000B7D14" w:rsidRPr="00B45F46" w:rsidRDefault="000B7D14" w:rsidP="00B45F46">
      <w:pPr>
        <w:pStyle w:val="a5"/>
        <w:widowControl w:val="0"/>
        <w:ind w:firstLine="709"/>
        <w:rPr>
          <w:sz w:val="28"/>
          <w:szCs w:val="28"/>
        </w:rPr>
      </w:pPr>
      <w:bookmarkStart w:id="2" w:name="_Toc196039462"/>
      <w:bookmarkStart w:id="3" w:name="_Toc196110996"/>
      <w:r w:rsidRPr="00B45F46">
        <w:rPr>
          <w:sz w:val="28"/>
          <w:szCs w:val="28"/>
        </w:rPr>
        <w:t>Эффективность использования оборотных средств в ООО «Минами» снижается, что может привести к вовлечению в оборот дополнительных средств.</w:t>
      </w:r>
      <w:bookmarkEnd w:id="2"/>
      <w:bookmarkEnd w:id="3"/>
    </w:p>
    <w:p w:rsidR="000B7D14" w:rsidRPr="00B45F46" w:rsidRDefault="000B7D14" w:rsidP="00B45F46">
      <w:pPr>
        <w:pStyle w:val="a3"/>
        <w:widowControl w:val="0"/>
        <w:suppressLineNumbers/>
        <w:ind w:firstLine="709"/>
        <w:jc w:val="both"/>
        <w:rPr>
          <w:szCs w:val="28"/>
        </w:rPr>
      </w:pPr>
      <w:r w:rsidRPr="00B45F46">
        <w:rPr>
          <w:szCs w:val="28"/>
        </w:rPr>
        <w:t>Анализ финансового состояния организации (предприятия) предусматривает изучение активов предприятия, источников финансирования и финансовых коэффициентов. Основным документом, характеризующим текущее финансовое положение предприятия, является балансовый отчет (баланс).</w:t>
      </w:r>
    </w:p>
    <w:p w:rsidR="000B7D14" w:rsidRPr="00B45F46" w:rsidRDefault="000B7D14" w:rsidP="00B45F46">
      <w:pPr>
        <w:pStyle w:val="a3"/>
        <w:widowControl w:val="0"/>
        <w:suppressLineNumbers/>
        <w:ind w:firstLine="709"/>
        <w:jc w:val="both"/>
        <w:rPr>
          <w:szCs w:val="28"/>
        </w:rPr>
      </w:pPr>
      <w:r w:rsidRPr="00B45F46">
        <w:rPr>
          <w:szCs w:val="28"/>
        </w:rPr>
        <w:t>Основными целями составления баланса являются:</w:t>
      </w:r>
    </w:p>
    <w:p w:rsidR="000B7D14" w:rsidRPr="00B45F46" w:rsidRDefault="000B7D14" w:rsidP="00B45F46">
      <w:pPr>
        <w:pStyle w:val="a3"/>
        <w:widowControl w:val="0"/>
        <w:numPr>
          <w:ilvl w:val="0"/>
          <w:numId w:val="24"/>
        </w:numPr>
        <w:suppressLineNumbers/>
        <w:ind w:firstLine="709"/>
        <w:jc w:val="both"/>
        <w:rPr>
          <w:szCs w:val="28"/>
        </w:rPr>
      </w:pPr>
      <w:r w:rsidRPr="00B45F46">
        <w:rPr>
          <w:szCs w:val="28"/>
        </w:rPr>
        <w:t>оценка текущего финансового положения организации (предприятия) на определенную дату;</w:t>
      </w:r>
    </w:p>
    <w:p w:rsidR="000B7D14" w:rsidRPr="00B45F46" w:rsidRDefault="000B7D14" w:rsidP="00B45F46">
      <w:pPr>
        <w:pStyle w:val="a3"/>
        <w:widowControl w:val="0"/>
        <w:numPr>
          <w:ilvl w:val="0"/>
          <w:numId w:val="24"/>
        </w:numPr>
        <w:suppressLineNumbers/>
        <w:ind w:firstLine="709"/>
        <w:jc w:val="both"/>
        <w:rPr>
          <w:szCs w:val="28"/>
        </w:rPr>
      </w:pPr>
      <w:r w:rsidRPr="00B45F46">
        <w:rPr>
          <w:szCs w:val="28"/>
        </w:rPr>
        <w:t>анализ динамики финансового состояния</w:t>
      </w:r>
      <w:r w:rsidR="00B45F46">
        <w:rPr>
          <w:szCs w:val="28"/>
        </w:rPr>
        <w:t xml:space="preserve"> </w:t>
      </w:r>
      <w:r w:rsidRPr="00B45F46">
        <w:rPr>
          <w:szCs w:val="28"/>
        </w:rPr>
        <w:t>организации (предприятия), эффективности его текущей деятельности.</w:t>
      </w:r>
    </w:p>
    <w:p w:rsidR="000B7D14" w:rsidRPr="00B45F46" w:rsidRDefault="000B7D14" w:rsidP="00B45F46">
      <w:pPr>
        <w:pStyle w:val="a3"/>
        <w:widowControl w:val="0"/>
        <w:ind w:firstLine="709"/>
        <w:jc w:val="both"/>
        <w:rPr>
          <w:szCs w:val="28"/>
        </w:rPr>
      </w:pPr>
      <w:r w:rsidRPr="00B45F46">
        <w:rPr>
          <w:szCs w:val="28"/>
        </w:rPr>
        <w:t xml:space="preserve">Анализ средств за </w:t>
      </w:r>
      <w:r w:rsidR="00321B47" w:rsidRPr="00B45F46">
        <w:rPr>
          <w:szCs w:val="28"/>
        </w:rPr>
        <w:t>2010</w:t>
      </w:r>
      <w:r w:rsidRPr="00B45F46">
        <w:rPr>
          <w:szCs w:val="28"/>
        </w:rPr>
        <w:t xml:space="preserve"> год выполним по таблице </w:t>
      </w:r>
      <w:r w:rsidR="009E3B30" w:rsidRPr="00B45F46">
        <w:rPr>
          <w:szCs w:val="28"/>
        </w:rPr>
        <w:t>3</w:t>
      </w:r>
      <w:r w:rsidRPr="00B45F46">
        <w:rPr>
          <w:szCs w:val="28"/>
        </w:rPr>
        <w:t>.</w:t>
      </w:r>
    </w:p>
    <w:p w:rsidR="000B7D14" w:rsidRPr="00B45F46" w:rsidRDefault="000B7D14" w:rsidP="00B45F46">
      <w:pPr>
        <w:pStyle w:val="a3"/>
        <w:widowControl w:val="0"/>
        <w:ind w:firstLine="709"/>
        <w:jc w:val="both"/>
        <w:rPr>
          <w:szCs w:val="28"/>
        </w:rPr>
      </w:pPr>
    </w:p>
    <w:p w:rsidR="000B7D14" w:rsidRPr="00B45F46" w:rsidRDefault="000B7D14" w:rsidP="00B45F46">
      <w:pPr>
        <w:pStyle w:val="a3"/>
        <w:widowControl w:val="0"/>
        <w:ind w:firstLine="709"/>
        <w:jc w:val="both"/>
        <w:rPr>
          <w:szCs w:val="28"/>
        </w:rPr>
      </w:pPr>
      <w:r w:rsidRPr="00B45F46">
        <w:rPr>
          <w:szCs w:val="28"/>
        </w:rPr>
        <w:t xml:space="preserve">Таблица </w:t>
      </w:r>
      <w:r w:rsidR="009E3B30" w:rsidRPr="00B45F46">
        <w:rPr>
          <w:szCs w:val="28"/>
        </w:rPr>
        <w:t>3</w:t>
      </w:r>
      <w:bookmarkStart w:id="4" w:name="_Toc196039465"/>
      <w:bookmarkStart w:id="5" w:name="_Toc196111000"/>
      <w:r w:rsidR="00B45F46">
        <w:rPr>
          <w:szCs w:val="28"/>
        </w:rPr>
        <w:t xml:space="preserve"> </w:t>
      </w:r>
      <w:r w:rsidRPr="00B45F46">
        <w:rPr>
          <w:szCs w:val="28"/>
        </w:rPr>
        <w:t xml:space="preserve">Сравнительный анализ актива баланса за </w:t>
      </w:r>
      <w:r w:rsidR="00321B47" w:rsidRPr="00B45F46">
        <w:rPr>
          <w:szCs w:val="28"/>
        </w:rPr>
        <w:t>2010</w:t>
      </w:r>
      <w:r w:rsidRPr="00B45F46">
        <w:rPr>
          <w:szCs w:val="28"/>
        </w:rPr>
        <w:t xml:space="preserve"> год</w:t>
      </w:r>
      <w:bookmarkEnd w:id="4"/>
      <w:bookmarkEnd w:id="5"/>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95"/>
        <w:gridCol w:w="1055"/>
        <w:gridCol w:w="916"/>
        <w:gridCol w:w="1054"/>
        <w:gridCol w:w="917"/>
        <w:gridCol w:w="1411"/>
        <w:gridCol w:w="1241"/>
      </w:tblGrid>
      <w:tr w:rsidR="000B7D14" w:rsidRPr="00B45F46" w:rsidTr="00B45F46">
        <w:trPr>
          <w:trHeight w:val="70"/>
          <w:jc w:val="center"/>
        </w:trPr>
        <w:tc>
          <w:tcPr>
            <w:tcW w:w="2695" w:type="dxa"/>
            <w:vMerge w:val="restart"/>
            <w:vAlign w:val="center"/>
          </w:tcPr>
          <w:p w:rsidR="000B7D14" w:rsidRPr="00B45F46" w:rsidRDefault="000B7D14" w:rsidP="00B45F46">
            <w:pPr>
              <w:pStyle w:val="a3"/>
              <w:widowControl w:val="0"/>
              <w:jc w:val="both"/>
              <w:rPr>
                <w:sz w:val="20"/>
              </w:rPr>
            </w:pPr>
            <w:r w:rsidRPr="00B45F46">
              <w:rPr>
                <w:sz w:val="20"/>
              </w:rPr>
              <w:t xml:space="preserve">Наименование </w:t>
            </w:r>
          </w:p>
        </w:tc>
        <w:tc>
          <w:tcPr>
            <w:tcW w:w="1971" w:type="dxa"/>
            <w:gridSpan w:val="2"/>
            <w:vAlign w:val="center"/>
          </w:tcPr>
          <w:p w:rsidR="000B7D14" w:rsidRPr="00B45F46" w:rsidRDefault="000B7D14" w:rsidP="00B45F46">
            <w:pPr>
              <w:pStyle w:val="a3"/>
              <w:widowControl w:val="0"/>
              <w:jc w:val="both"/>
              <w:rPr>
                <w:sz w:val="20"/>
              </w:rPr>
            </w:pPr>
            <w:r w:rsidRPr="00B45F46">
              <w:rPr>
                <w:sz w:val="20"/>
              </w:rPr>
              <w:t>На начало года</w:t>
            </w:r>
          </w:p>
        </w:tc>
        <w:tc>
          <w:tcPr>
            <w:tcW w:w="1971" w:type="dxa"/>
            <w:gridSpan w:val="2"/>
            <w:vAlign w:val="center"/>
          </w:tcPr>
          <w:p w:rsidR="000B7D14" w:rsidRPr="00B45F46" w:rsidRDefault="000B7D14" w:rsidP="00B45F46">
            <w:pPr>
              <w:pStyle w:val="a3"/>
              <w:widowControl w:val="0"/>
              <w:jc w:val="both"/>
              <w:rPr>
                <w:sz w:val="20"/>
              </w:rPr>
            </w:pPr>
            <w:r w:rsidRPr="00B45F46">
              <w:rPr>
                <w:sz w:val="20"/>
              </w:rPr>
              <w:t>На конец года</w:t>
            </w:r>
          </w:p>
        </w:tc>
        <w:tc>
          <w:tcPr>
            <w:tcW w:w="1411" w:type="dxa"/>
            <w:vMerge w:val="restart"/>
            <w:vAlign w:val="center"/>
          </w:tcPr>
          <w:p w:rsidR="000B7D14" w:rsidRPr="00B45F46" w:rsidRDefault="000B7D14" w:rsidP="00B45F46">
            <w:pPr>
              <w:pStyle w:val="a3"/>
              <w:widowControl w:val="0"/>
              <w:jc w:val="both"/>
              <w:rPr>
                <w:sz w:val="20"/>
              </w:rPr>
            </w:pPr>
            <w:r w:rsidRPr="00B45F46">
              <w:rPr>
                <w:sz w:val="20"/>
              </w:rPr>
              <w:t>Изменение, тыс. руб.</w:t>
            </w:r>
          </w:p>
        </w:tc>
        <w:tc>
          <w:tcPr>
            <w:tcW w:w="1241" w:type="dxa"/>
            <w:vMerge w:val="restart"/>
            <w:vAlign w:val="center"/>
          </w:tcPr>
          <w:p w:rsidR="000B7D14" w:rsidRPr="00B45F46" w:rsidRDefault="000B7D14" w:rsidP="00B45F46">
            <w:pPr>
              <w:pStyle w:val="a3"/>
              <w:widowControl w:val="0"/>
              <w:jc w:val="both"/>
              <w:rPr>
                <w:sz w:val="20"/>
              </w:rPr>
            </w:pPr>
            <w:r w:rsidRPr="00B45F46">
              <w:rPr>
                <w:sz w:val="20"/>
              </w:rPr>
              <w:t>Темп прироста, %</w:t>
            </w:r>
          </w:p>
        </w:tc>
      </w:tr>
      <w:tr w:rsidR="000B7D14" w:rsidRPr="00B45F46" w:rsidTr="00B45F46">
        <w:trPr>
          <w:trHeight w:val="70"/>
          <w:jc w:val="center"/>
        </w:trPr>
        <w:tc>
          <w:tcPr>
            <w:tcW w:w="2695" w:type="dxa"/>
            <w:vMerge/>
          </w:tcPr>
          <w:p w:rsidR="000B7D14" w:rsidRPr="00B45F46" w:rsidRDefault="000B7D14" w:rsidP="00B45F46">
            <w:pPr>
              <w:pStyle w:val="a3"/>
              <w:widowControl w:val="0"/>
              <w:jc w:val="both"/>
              <w:rPr>
                <w:sz w:val="20"/>
              </w:rPr>
            </w:pPr>
          </w:p>
        </w:tc>
        <w:tc>
          <w:tcPr>
            <w:tcW w:w="1055" w:type="dxa"/>
            <w:vAlign w:val="center"/>
          </w:tcPr>
          <w:p w:rsidR="000B7D14" w:rsidRPr="00B45F46" w:rsidRDefault="000B7D14" w:rsidP="00B45F46">
            <w:pPr>
              <w:pStyle w:val="a3"/>
              <w:widowControl w:val="0"/>
              <w:jc w:val="both"/>
              <w:rPr>
                <w:sz w:val="20"/>
              </w:rPr>
            </w:pPr>
            <w:r w:rsidRPr="00B45F46">
              <w:rPr>
                <w:sz w:val="20"/>
              </w:rPr>
              <w:t>тыс. руб.</w:t>
            </w:r>
          </w:p>
        </w:tc>
        <w:tc>
          <w:tcPr>
            <w:tcW w:w="916" w:type="dxa"/>
            <w:vAlign w:val="center"/>
          </w:tcPr>
          <w:p w:rsidR="000B7D14" w:rsidRPr="00B45F46" w:rsidRDefault="000B7D14" w:rsidP="00B45F46">
            <w:pPr>
              <w:pStyle w:val="a3"/>
              <w:widowControl w:val="0"/>
              <w:jc w:val="both"/>
              <w:rPr>
                <w:sz w:val="20"/>
              </w:rPr>
            </w:pPr>
            <w:r w:rsidRPr="00B45F46">
              <w:rPr>
                <w:sz w:val="20"/>
              </w:rPr>
              <w:t>%</w:t>
            </w:r>
          </w:p>
        </w:tc>
        <w:tc>
          <w:tcPr>
            <w:tcW w:w="1054" w:type="dxa"/>
            <w:vAlign w:val="center"/>
          </w:tcPr>
          <w:p w:rsidR="000B7D14" w:rsidRPr="00B45F46" w:rsidRDefault="000B7D14" w:rsidP="00B45F46">
            <w:pPr>
              <w:pStyle w:val="a3"/>
              <w:widowControl w:val="0"/>
              <w:jc w:val="both"/>
              <w:rPr>
                <w:sz w:val="20"/>
              </w:rPr>
            </w:pPr>
            <w:r w:rsidRPr="00B45F46">
              <w:rPr>
                <w:sz w:val="20"/>
              </w:rPr>
              <w:t>тыс. руб.</w:t>
            </w:r>
          </w:p>
        </w:tc>
        <w:tc>
          <w:tcPr>
            <w:tcW w:w="917" w:type="dxa"/>
            <w:vAlign w:val="center"/>
          </w:tcPr>
          <w:p w:rsidR="000B7D14" w:rsidRPr="00B45F46" w:rsidRDefault="000B7D14" w:rsidP="00B45F46">
            <w:pPr>
              <w:pStyle w:val="a3"/>
              <w:widowControl w:val="0"/>
              <w:jc w:val="both"/>
              <w:rPr>
                <w:sz w:val="20"/>
              </w:rPr>
            </w:pPr>
            <w:r w:rsidRPr="00B45F46">
              <w:rPr>
                <w:sz w:val="20"/>
              </w:rPr>
              <w:t>%</w:t>
            </w:r>
          </w:p>
        </w:tc>
        <w:tc>
          <w:tcPr>
            <w:tcW w:w="1411" w:type="dxa"/>
            <w:vMerge/>
            <w:vAlign w:val="center"/>
          </w:tcPr>
          <w:p w:rsidR="000B7D14" w:rsidRPr="00B45F46" w:rsidRDefault="000B7D14" w:rsidP="00B45F46">
            <w:pPr>
              <w:pStyle w:val="a3"/>
              <w:widowControl w:val="0"/>
              <w:jc w:val="both"/>
              <w:rPr>
                <w:sz w:val="20"/>
              </w:rPr>
            </w:pPr>
          </w:p>
        </w:tc>
        <w:tc>
          <w:tcPr>
            <w:tcW w:w="1241" w:type="dxa"/>
            <w:vMerge/>
          </w:tcPr>
          <w:p w:rsidR="000B7D14" w:rsidRPr="00B45F46" w:rsidRDefault="000B7D14" w:rsidP="00B45F46">
            <w:pPr>
              <w:pStyle w:val="a3"/>
              <w:widowControl w:val="0"/>
              <w:jc w:val="both"/>
              <w:rPr>
                <w:sz w:val="20"/>
              </w:rPr>
            </w:pPr>
          </w:p>
        </w:tc>
      </w:tr>
      <w:tr w:rsidR="000B7D14" w:rsidRPr="00B45F46" w:rsidTr="00B45F46">
        <w:trPr>
          <w:trHeight w:val="565"/>
          <w:jc w:val="center"/>
        </w:trPr>
        <w:tc>
          <w:tcPr>
            <w:tcW w:w="2695" w:type="dxa"/>
            <w:vAlign w:val="center"/>
          </w:tcPr>
          <w:p w:rsidR="000B7D14" w:rsidRPr="00B45F46" w:rsidRDefault="000B7D14" w:rsidP="00B45F46">
            <w:pPr>
              <w:pStyle w:val="a3"/>
              <w:widowControl w:val="0"/>
              <w:jc w:val="both"/>
              <w:rPr>
                <w:sz w:val="20"/>
              </w:rPr>
            </w:pPr>
            <w:r w:rsidRPr="00B45F46">
              <w:rPr>
                <w:sz w:val="20"/>
                <w:lang w:val="en-US"/>
              </w:rPr>
              <w:t>I</w:t>
            </w:r>
            <w:r w:rsidRPr="00B45F46">
              <w:rPr>
                <w:sz w:val="20"/>
              </w:rPr>
              <w:t>. Внеоборотные активы</w:t>
            </w:r>
          </w:p>
          <w:p w:rsidR="000B7D14" w:rsidRPr="00B45F46" w:rsidRDefault="000B7D14" w:rsidP="00B45F46">
            <w:pPr>
              <w:pStyle w:val="a3"/>
              <w:widowControl w:val="0"/>
              <w:jc w:val="both"/>
              <w:rPr>
                <w:sz w:val="20"/>
              </w:rPr>
            </w:pPr>
            <w:r w:rsidRPr="00B45F46">
              <w:rPr>
                <w:sz w:val="20"/>
              </w:rPr>
              <w:t>Нематериальные активы</w:t>
            </w:r>
          </w:p>
        </w:tc>
        <w:tc>
          <w:tcPr>
            <w:tcW w:w="1055" w:type="dxa"/>
            <w:vAlign w:val="bottom"/>
          </w:tcPr>
          <w:p w:rsidR="000B7D14" w:rsidRPr="00B45F46" w:rsidRDefault="000B7D14" w:rsidP="00B45F46">
            <w:pPr>
              <w:pStyle w:val="a3"/>
              <w:widowControl w:val="0"/>
              <w:jc w:val="both"/>
              <w:rPr>
                <w:sz w:val="20"/>
              </w:rPr>
            </w:pPr>
            <w:r w:rsidRPr="00B45F46">
              <w:rPr>
                <w:sz w:val="20"/>
              </w:rPr>
              <w:t>35</w:t>
            </w:r>
          </w:p>
        </w:tc>
        <w:tc>
          <w:tcPr>
            <w:tcW w:w="916" w:type="dxa"/>
            <w:vAlign w:val="bottom"/>
          </w:tcPr>
          <w:p w:rsidR="000B7D14" w:rsidRPr="00B45F46" w:rsidRDefault="000B7D14" w:rsidP="00B45F46">
            <w:pPr>
              <w:pStyle w:val="a3"/>
              <w:widowControl w:val="0"/>
              <w:jc w:val="both"/>
              <w:rPr>
                <w:sz w:val="20"/>
              </w:rPr>
            </w:pPr>
            <w:r w:rsidRPr="00B45F46">
              <w:rPr>
                <w:sz w:val="20"/>
              </w:rPr>
              <w:t>0,067</w:t>
            </w:r>
          </w:p>
        </w:tc>
        <w:tc>
          <w:tcPr>
            <w:tcW w:w="1054" w:type="dxa"/>
            <w:vAlign w:val="bottom"/>
          </w:tcPr>
          <w:p w:rsidR="000B7D14" w:rsidRPr="00B45F46" w:rsidRDefault="000B7D14" w:rsidP="00B45F46">
            <w:pPr>
              <w:pStyle w:val="a3"/>
              <w:widowControl w:val="0"/>
              <w:jc w:val="both"/>
              <w:rPr>
                <w:sz w:val="20"/>
              </w:rPr>
            </w:pPr>
            <w:r w:rsidRPr="00B45F46">
              <w:rPr>
                <w:sz w:val="20"/>
              </w:rPr>
              <w:t>-</w:t>
            </w:r>
          </w:p>
        </w:tc>
        <w:tc>
          <w:tcPr>
            <w:tcW w:w="917" w:type="dxa"/>
            <w:vAlign w:val="bottom"/>
          </w:tcPr>
          <w:p w:rsidR="000B7D14" w:rsidRPr="00B45F46" w:rsidRDefault="000B7D14" w:rsidP="00B45F46">
            <w:pPr>
              <w:pStyle w:val="a3"/>
              <w:widowControl w:val="0"/>
              <w:jc w:val="both"/>
              <w:rPr>
                <w:sz w:val="20"/>
              </w:rPr>
            </w:pPr>
            <w:r w:rsidRPr="00B45F46">
              <w:rPr>
                <w:sz w:val="20"/>
              </w:rPr>
              <w:t>-</w:t>
            </w:r>
          </w:p>
        </w:tc>
        <w:tc>
          <w:tcPr>
            <w:tcW w:w="1411" w:type="dxa"/>
            <w:vAlign w:val="bottom"/>
          </w:tcPr>
          <w:p w:rsidR="000B7D14" w:rsidRPr="00B45F46" w:rsidRDefault="000B7D14" w:rsidP="00B45F46">
            <w:pPr>
              <w:pStyle w:val="a3"/>
              <w:widowControl w:val="0"/>
              <w:jc w:val="both"/>
              <w:rPr>
                <w:sz w:val="20"/>
              </w:rPr>
            </w:pPr>
            <w:r w:rsidRPr="00B45F46">
              <w:rPr>
                <w:sz w:val="20"/>
              </w:rPr>
              <w:t>-35</w:t>
            </w:r>
          </w:p>
        </w:tc>
        <w:tc>
          <w:tcPr>
            <w:tcW w:w="1241" w:type="dxa"/>
            <w:vAlign w:val="bottom"/>
          </w:tcPr>
          <w:p w:rsidR="000B7D14" w:rsidRPr="00B45F46" w:rsidRDefault="000B7D14" w:rsidP="00B45F46">
            <w:pPr>
              <w:pStyle w:val="a3"/>
              <w:widowControl w:val="0"/>
              <w:jc w:val="both"/>
              <w:rPr>
                <w:sz w:val="20"/>
              </w:rPr>
            </w:pPr>
            <w:r w:rsidRPr="00B45F46">
              <w:rPr>
                <w:sz w:val="20"/>
              </w:rPr>
              <w:t>-100</w:t>
            </w:r>
          </w:p>
        </w:tc>
      </w:tr>
      <w:tr w:rsidR="000B7D14" w:rsidRPr="00B45F46" w:rsidTr="00B45F46">
        <w:trPr>
          <w:trHeight w:val="23"/>
          <w:jc w:val="center"/>
        </w:trPr>
        <w:tc>
          <w:tcPr>
            <w:tcW w:w="2695" w:type="dxa"/>
            <w:vAlign w:val="center"/>
          </w:tcPr>
          <w:p w:rsidR="000B7D14" w:rsidRPr="00B45F46" w:rsidRDefault="000B7D14" w:rsidP="00B45F46">
            <w:pPr>
              <w:pStyle w:val="a3"/>
              <w:widowControl w:val="0"/>
              <w:jc w:val="both"/>
              <w:rPr>
                <w:sz w:val="20"/>
              </w:rPr>
            </w:pPr>
            <w:r w:rsidRPr="00B45F46">
              <w:rPr>
                <w:sz w:val="20"/>
              </w:rPr>
              <w:t>Основные средства</w:t>
            </w:r>
          </w:p>
        </w:tc>
        <w:tc>
          <w:tcPr>
            <w:tcW w:w="1055" w:type="dxa"/>
            <w:vAlign w:val="center"/>
          </w:tcPr>
          <w:p w:rsidR="000B7D14" w:rsidRPr="00B45F46" w:rsidRDefault="000B7D14" w:rsidP="00B45F46">
            <w:pPr>
              <w:spacing w:line="360" w:lineRule="auto"/>
              <w:jc w:val="both"/>
            </w:pPr>
            <w:r w:rsidRPr="00B45F46">
              <w:t>29154</w:t>
            </w:r>
          </w:p>
        </w:tc>
        <w:tc>
          <w:tcPr>
            <w:tcW w:w="916" w:type="dxa"/>
            <w:vAlign w:val="center"/>
          </w:tcPr>
          <w:p w:rsidR="000B7D14" w:rsidRPr="00B45F46" w:rsidRDefault="000B7D14" w:rsidP="00B45F46">
            <w:pPr>
              <w:pStyle w:val="a3"/>
              <w:widowControl w:val="0"/>
              <w:jc w:val="both"/>
              <w:rPr>
                <w:sz w:val="20"/>
              </w:rPr>
            </w:pPr>
            <w:r w:rsidRPr="00B45F46">
              <w:rPr>
                <w:sz w:val="20"/>
              </w:rPr>
              <w:t>55,795</w:t>
            </w:r>
          </w:p>
        </w:tc>
        <w:tc>
          <w:tcPr>
            <w:tcW w:w="1054" w:type="dxa"/>
            <w:vAlign w:val="center"/>
          </w:tcPr>
          <w:p w:rsidR="000B7D14" w:rsidRPr="00B45F46" w:rsidRDefault="000B7D14" w:rsidP="00B45F46">
            <w:pPr>
              <w:spacing w:line="360" w:lineRule="auto"/>
              <w:jc w:val="both"/>
            </w:pPr>
            <w:r w:rsidRPr="00B45F46">
              <w:t>25605</w:t>
            </w:r>
          </w:p>
        </w:tc>
        <w:tc>
          <w:tcPr>
            <w:tcW w:w="917" w:type="dxa"/>
            <w:vAlign w:val="center"/>
          </w:tcPr>
          <w:p w:rsidR="000B7D14" w:rsidRPr="00B45F46" w:rsidRDefault="000B7D14" w:rsidP="00B45F46">
            <w:pPr>
              <w:pStyle w:val="a3"/>
              <w:widowControl w:val="0"/>
              <w:jc w:val="both"/>
              <w:rPr>
                <w:sz w:val="20"/>
              </w:rPr>
            </w:pPr>
            <w:r w:rsidRPr="00B45F46">
              <w:rPr>
                <w:sz w:val="20"/>
              </w:rPr>
              <w:t>79,152</w:t>
            </w:r>
          </w:p>
        </w:tc>
        <w:tc>
          <w:tcPr>
            <w:tcW w:w="1411" w:type="dxa"/>
            <w:vAlign w:val="center"/>
          </w:tcPr>
          <w:p w:rsidR="000B7D14" w:rsidRPr="00B45F46" w:rsidRDefault="000B7D14" w:rsidP="00B45F46">
            <w:pPr>
              <w:pStyle w:val="a3"/>
              <w:widowControl w:val="0"/>
              <w:jc w:val="both"/>
              <w:rPr>
                <w:sz w:val="20"/>
              </w:rPr>
            </w:pPr>
            <w:r w:rsidRPr="00B45F46">
              <w:rPr>
                <w:sz w:val="20"/>
              </w:rPr>
              <w:t>-3549</w:t>
            </w:r>
          </w:p>
        </w:tc>
        <w:tc>
          <w:tcPr>
            <w:tcW w:w="1241" w:type="dxa"/>
            <w:vAlign w:val="center"/>
          </w:tcPr>
          <w:p w:rsidR="000B7D14" w:rsidRPr="00B45F46" w:rsidRDefault="000B7D14" w:rsidP="00B45F46">
            <w:pPr>
              <w:pStyle w:val="a3"/>
              <w:widowControl w:val="0"/>
              <w:jc w:val="both"/>
              <w:rPr>
                <w:sz w:val="20"/>
              </w:rPr>
            </w:pPr>
            <w:r w:rsidRPr="00B45F46">
              <w:rPr>
                <w:sz w:val="20"/>
              </w:rPr>
              <w:t>-12,173</w:t>
            </w:r>
          </w:p>
        </w:tc>
      </w:tr>
      <w:tr w:rsidR="000B7D14" w:rsidRPr="00B45F46" w:rsidTr="00B45F46">
        <w:trPr>
          <w:trHeight w:val="70"/>
          <w:jc w:val="center"/>
        </w:trPr>
        <w:tc>
          <w:tcPr>
            <w:tcW w:w="2695" w:type="dxa"/>
            <w:vAlign w:val="center"/>
          </w:tcPr>
          <w:p w:rsidR="000B7D14" w:rsidRPr="00B45F46" w:rsidRDefault="000B7D14" w:rsidP="00B45F46">
            <w:pPr>
              <w:pStyle w:val="a3"/>
              <w:widowControl w:val="0"/>
              <w:jc w:val="both"/>
              <w:rPr>
                <w:sz w:val="20"/>
              </w:rPr>
            </w:pPr>
            <w:r w:rsidRPr="00B45F46">
              <w:rPr>
                <w:sz w:val="20"/>
              </w:rPr>
              <w:t>Отложенные налоговые активы</w:t>
            </w:r>
          </w:p>
        </w:tc>
        <w:tc>
          <w:tcPr>
            <w:tcW w:w="1055" w:type="dxa"/>
            <w:vAlign w:val="center"/>
          </w:tcPr>
          <w:p w:rsidR="000B7D14" w:rsidRPr="00B45F46" w:rsidRDefault="000B7D14" w:rsidP="00B45F46">
            <w:pPr>
              <w:spacing w:line="360" w:lineRule="auto"/>
              <w:jc w:val="both"/>
            </w:pPr>
            <w:r w:rsidRPr="00B45F46">
              <w:t>146</w:t>
            </w:r>
          </w:p>
        </w:tc>
        <w:tc>
          <w:tcPr>
            <w:tcW w:w="916" w:type="dxa"/>
            <w:vAlign w:val="center"/>
          </w:tcPr>
          <w:p w:rsidR="000B7D14" w:rsidRPr="00B45F46" w:rsidRDefault="000B7D14" w:rsidP="00B45F46">
            <w:pPr>
              <w:pStyle w:val="a3"/>
              <w:widowControl w:val="0"/>
              <w:jc w:val="both"/>
              <w:rPr>
                <w:sz w:val="20"/>
              </w:rPr>
            </w:pPr>
            <w:r w:rsidRPr="00B45F46">
              <w:rPr>
                <w:sz w:val="20"/>
              </w:rPr>
              <w:t>0,279</w:t>
            </w:r>
          </w:p>
        </w:tc>
        <w:tc>
          <w:tcPr>
            <w:tcW w:w="1054" w:type="dxa"/>
            <w:vAlign w:val="center"/>
          </w:tcPr>
          <w:p w:rsidR="000B7D14" w:rsidRPr="00B45F46" w:rsidRDefault="000B7D14" w:rsidP="00B45F46">
            <w:pPr>
              <w:spacing w:line="360" w:lineRule="auto"/>
              <w:jc w:val="both"/>
            </w:pPr>
            <w:r w:rsidRPr="00B45F46">
              <w:t>162</w:t>
            </w:r>
          </w:p>
        </w:tc>
        <w:tc>
          <w:tcPr>
            <w:tcW w:w="917" w:type="dxa"/>
            <w:vAlign w:val="center"/>
          </w:tcPr>
          <w:p w:rsidR="000B7D14" w:rsidRPr="00B45F46" w:rsidRDefault="000B7D14" w:rsidP="00B45F46">
            <w:pPr>
              <w:pStyle w:val="a3"/>
              <w:widowControl w:val="0"/>
              <w:jc w:val="both"/>
              <w:rPr>
                <w:sz w:val="20"/>
              </w:rPr>
            </w:pPr>
            <w:r w:rsidRPr="00B45F46">
              <w:rPr>
                <w:sz w:val="20"/>
              </w:rPr>
              <w:t>0,501</w:t>
            </w:r>
          </w:p>
        </w:tc>
        <w:tc>
          <w:tcPr>
            <w:tcW w:w="1411" w:type="dxa"/>
            <w:vAlign w:val="center"/>
          </w:tcPr>
          <w:p w:rsidR="000B7D14" w:rsidRPr="00B45F46" w:rsidRDefault="000B7D14" w:rsidP="00B45F46">
            <w:pPr>
              <w:pStyle w:val="a3"/>
              <w:widowControl w:val="0"/>
              <w:jc w:val="both"/>
              <w:rPr>
                <w:sz w:val="20"/>
              </w:rPr>
            </w:pPr>
            <w:r w:rsidRPr="00B45F46">
              <w:rPr>
                <w:sz w:val="20"/>
              </w:rPr>
              <w:t>16</w:t>
            </w:r>
          </w:p>
        </w:tc>
        <w:tc>
          <w:tcPr>
            <w:tcW w:w="1241" w:type="dxa"/>
            <w:vAlign w:val="center"/>
          </w:tcPr>
          <w:p w:rsidR="000B7D14" w:rsidRPr="00B45F46" w:rsidRDefault="000B7D14" w:rsidP="00B45F46">
            <w:pPr>
              <w:pStyle w:val="a3"/>
              <w:widowControl w:val="0"/>
              <w:jc w:val="both"/>
              <w:rPr>
                <w:sz w:val="20"/>
              </w:rPr>
            </w:pPr>
            <w:r w:rsidRPr="00B45F46">
              <w:rPr>
                <w:sz w:val="20"/>
              </w:rPr>
              <w:t>10,959</w:t>
            </w:r>
          </w:p>
        </w:tc>
      </w:tr>
      <w:tr w:rsidR="000B7D14" w:rsidRPr="00B45F46" w:rsidTr="00B45F46">
        <w:trPr>
          <w:trHeight w:val="227"/>
          <w:jc w:val="center"/>
        </w:trPr>
        <w:tc>
          <w:tcPr>
            <w:tcW w:w="2695" w:type="dxa"/>
            <w:vAlign w:val="center"/>
          </w:tcPr>
          <w:p w:rsidR="000B7D14" w:rsidRPr="00B45F46" w:rsidRDefault="000B7D14" w:rsidP="00B45F46">
            <w:pPr>
              <w:pStyle w:val="a3"/>
              <w:widowControl w:val="0"/>
              <w:jc w:val="both"/>
              <w:rPr>
                <w:sz w:val="20"/>
              </w:rPr>
            </w:pPr>
            <w:r w:rsidRPr="00B45F46">
              <w:rPr>
                <w:sz w:val="20"/>
              </w:rPr>
              <w:t xml:space="preserve">Итого по разделу </w:t>
            </w:r>
            <w:r w:rsidRPr="00B45F46">
              <w:rPr>
                <w:sz w:val="20"/>
                <w:lang w:val="en-US"/>
              </w:rPr>
              <w:t>I</w:t>
            </w:r>
          </w:p>
        </w:tc>
        <w:tc>
          <w:tcPr>
            <w:tcW w:w="1055" w:type="dxa"/>
            <w:vAlign w:val="center"/>
          </w:tcPr>
          <w:p w:rsidR="000B7D14" w:rsidRPr="00B45F46" w:rsidRDefault="000B7D14" w:rsidP="00B45F46">
            <w:pPr>
              <w:spacing w:line="360" w:lineRule="auto"/>
              <w:jc w:val="both"/>
            </w:pPr>
            <w:r w:rsidRPr="00B45F46">
              <w:t>29335</w:t>
            </w:r>
          </w:p>
        </w:tc>
        <w:tc>
          <w:tcPr>
            <w:tcW w:w="916" w:type="dxa"/>
            <w:vAlign w:val="center"/>
          </w:tcPr>
          <w:p w:rsidR="000B7D14" w:rsidRPr="00B45F46" w:rsidRDefault="000B7D14" w:rsidP="00B45F46">
            <w:pPr>
              <w:pStyle w:val="a3"/>
              <w:widowControl w:val="0"/>
              <w:jc w:val="both"/>
              <w:rPr>
                <w:sz w:val="20"/>
              </w:rPr>
            </w:pPr>
            <w:r w:rsidRPr="00B45F46">
              <w:rPr>
                <w:sz w:val="20"/>
              </w:rPr>
              <w:t>56,141</w:t>
            </w:r>
          </w:p>
        </w:tc>
        <w:tc>
          <w:tcPr>
            <w:tcW w:w="1054" w:type="dxa"/>
            <w:vAlign w:val="center"/>
          </w:tcPr>
          <w:p w:rsidR="000B7D14" w:rsidRPr="00B45F46" w:rsidRDefault="000B7D14" w:rsidP="00B45F46">
            <w:pPr>
              <w:spacing w:line="360" w:lineRule="auto"/>
              <w:jc w:val="both"/>
            </w:pPr>
            <w:r w:rsidRPr="00B45F46">
              <w:t>25767</w:t>
            </w:r>
          </w:p>
        </w:tc>
        <w:tc>
          <w:tcPr>
            <w:tcW w:w="917" w:type="dxa"/>
            <w:vAlign w:val="center"/>
          </w:tcPr>
          <w:p w:rsidR="000B7D14" w:rsidRPr="00B45F46" w:rsidRDefault="000B7D14" w:rsidP="00B45F46">
            <w:pPr>
              <w:pStyle w:val="a3"/>
              <w:widowControl w:val="0"/>
              <w:jc w:val="both"/>
              <w:rPr>
                <w:sz w:val="20"/>
              </w:rPr>
            </w:pPr>
            <w:r w:rsidRPr="00B45F46">
              <w:rPr>
                <w:sz w:val="20"/>
              </w:rPr>
              <w:t>79,653</w:t>
            </w:r>
          </w:p>
        </w:tc>
        <w:tc>
          <w:tcPr>
            <w:tcW w:w="1411" w:type="dxa"/>
            <w:vAlign w:val="center"/>
          </w:tcPr>
          <w:p w:rsidR="000B7D14" w:rsidRPr="00B45F46" w:rsidRDefault="000B7D14" w:rsidP="00B45F46">
            <w:pPr>
              <w:pStyle w:val="a3"/>
              <w:widowControl w:val="0"/>
              <w:jc w:val="both"/>
              <w:rPr>
                <w:sz w:val="20"/>
              </w:rPr>
            </w:pPr>
            <w:r w:rsidRPr="00B45F46">
              <w:rPr>
                <w:sz w:val="20"/>
              </w:rPr>
              <w:t>-3568</w:t>
            </w:r>
          </w:p>
        </w:tc>
        <w:tc>
          <w:tcPr>
            <w:tcW w:w="1241" w:type="dxa"/>
            <w:vAlign w:val="center"/>
          </w:tcPr>
          <w:p w:rsidR="000B7D14" w:rsidRPr="00B45F46" w:rsidRDefault="000B7D14" w:rsidP="00B45F46">
            <w:pPr>
              <w:pStyle w:val="a3"/>
              <w:widowControl w:val="0"/>
              <w:jc w:val="both"/>
              <w:rPr>
                <w:sz w:val="20"/>
              </w:rPr>
            </w:pPr>
            <w:r w:rsidRPr="00B45F46">
              <w:rPr>
                <w:sz w:val="20"/>
              </w:rPr>
              <w:t>-12,163</w:t>
            </w:r>
          </w:p>
        </w:tc>
      </w:tr>
      <w:tr w:rsidR="000B7D14" w:rsidRPr="00B45F46" w:rsidTr="00B45F46">
        <w:trPr>
          <w:trHeight w:val="562"/>
          <w:jc w:val="center"/>
        </w:trPr>
        <w:tc>
          <w:tcPr>
            <w:tcW w:w="2695" w:type="dxa"/>
            <w:vAlign w:val="center"/>
          </w:tcPr>
          <w:p w:rsidR="000B7D14" w:rsidRPr="00B45F46" w:rsidRDefault="000B7D14" w:rsidP="00B45F46">
            <w:pPr>
              <w:pStyle w:val="a3"/>
              <w:widowControl w:val="0"/>
              <w:jc w:val="both"/>
              <w:rPr>
                <w:sz w:val="20"/>
              </w:rPr>
            </w:pPr>
            <w:r w:rsidRPr="00B45F46">
              <w:rPr>
                <w:sz w:val="20"/>
                <w:lang w:val="en-US"/>
              </w:rPr>
              <w:t>II</w:t>
            </w:r>
            <w:r w:rsidRPr="00B45F46">
              <w:rPr>
                <w:sz w:val="20"/>
              </w:rPr>
              <w:t>. Оборотные активы</w:t>
            </w:r>
          </w:p>
          <w:p w:rsidR="000B7D14" w:rsidRPr="00B45F46" w:rsidRDefault="000B7D14" w:rsidP="00B45F46">
            <w:pPr>
              <w:pStyle w:val="a3"/>
              <w:widowControl w:val="0"/>
              <w:jc w:val="both"/>
              <w:rPr>
                <w:sz w:val="20"/>
              </w:rPr>
            </w:pPr>
            <w:r w:rsidRPr="00B45F46">
              <w:rPr>
                <w:sz w:val="20"/>
              </w:rPr>
              <w:t>Запасы</w:t>
            </w:r>
          </w:p>
        </w:tc>
        <w:tc>
          <w:tcPr>
            <w:tcW w:w="1055" w:type="dxa"/>
            <w:vAlign w:val="bottom"/>
          </w:tcPr>
          <w:p w:rsidR="000B7D14" w:rsidRPr="00B45F46" w:rsidRDefault="000B7D14" w:rsidP="00B45F46">
            <w:pPr>
              <w:pStyle w:val="a3"/>
              <w:widowControl w:val="0"/>
              <w:jc w:val="both"/>
              <w:rPr>
                <w:sz w:val="20"/>
              </w:rPr>
            </w:pPr>
            <w:r w:rsidRPr="00B45F46">
              <w:rPr>
                <w:sz w:val="20"/>
              </w:rPr>
              <w:t>16303</w:t>
            </w:r>
          </w:p>
        </w:tc>
        <w:tc>
          <w:tcPr>
            <w:tcW w:w="916" w:type="dxa"/>
            <w:vAlign w:val="bottom"/>
          </w:tcPr>
          <w:p w:rsidR="000B7D14" w:rsidRPr="00B45F46" w:rsidRDefault="000B7D14" w:rsidP="00B45F46">
            <w:pPr>
              <w:pStyle w:val="a3"/>
              <w:widowControl w:val="0"/>
              <w:jc w:val="both"/>
              <w:rPr>
                <w:sz w:val="20"/>
              </w:rPr>
            </w:pPr>
            <w:r w:rsidRPr="00B45F46">
              <w:rPr>
                <w:sz w:val="20"/>
              </w:rPr>
              <w:t>31,201</w:t>
            </w:r>
          </w:p>
        </w:tc>
        <w:tc>
          <w:tcPr>
            <w:tcW w:w="1054" w:type="dxa"/>
            <w:vAlign w:val="bottom"/>
          </w:tcPr>
          <w:p w:rsidR="000B7D14" w:rsidRPr="00B45F46" w:rsidRDefault="000B7D14" w:rsidP="00B45F46">
            <w:pPr>
              <w:pStyle w:val="a3"/>
              <w:widowControl w:val="0"/>
              <w:jc w:val="both"/>
              <w:rPr>
                <w:sz w:val="20"/>
              </w:rPr>
            </w:pPr>
            <w:r w:rsidRPr="00B45F46">
              <w:rPr>
                <w:sz w:val="20"/>
              </w:rPr>
              <w:t>423</w:t>
            </w:r>
          </w:p>
        </w:tc>
        <w:tc>
          <w:tcPr>
            <w:tcW w:w="917" w:type="dxa"/>
            <w:vAlign w:val="bottom"/>
          </w:tcPr>
          <w:p w:rsidR="000B7D14" w:rsidRPr="00B45F46" w:rsidRDefault="000B7D14" w:rsidP="00B45F46">
            <w:pPr>
              <w:pStyle w:val="a3"/>
              <w:widowControl w:val="0"/>
              <w:jc w:val="both"/>
              <w:rPr>
                <w:sz w:val="20"/>
              </w:rPr>
            </w:pPr>
            <w:r w:rsidRPr="00B45F46">
              <w:rPr>
                <w:sz w:val="20"/>
              </w:rPr>
              <w:t>1,308</w:t>
            </w:r>
          </w:p>
        </w:tc>
        <w:tc>
          <w:tcPr>
            <w:tcW w:w="1411" w:type="dxa"/>
            <w:vAlign w:val="bottom"/>
          </w:tcPr>
          <w:p w:rsidR="000B7D14" w:rsidRPr="00B45F46" w:rsidRDefault="000B7D14" w:rsidP="00B45F46">
            <w:pPr>
              <w:pStyle w:val="a3"/>
              <w:widowControl w:val="0"/>
              <w:jc w:val="both"/>
              <w:rPr>
                <w:sz w:val="20"/>
              </w:rPr>
            </w:pPr>
            <w:r w:rsidRPr="00B45F46">
              <w:rPr>
                <w:sz w:val="20"/>
              </w:rPr>
              <w:t>-15880</w:t>
            </w:r>
          </w:p>
        </w:tc>
        <w:tc>
          <w:tcPr>
            <w:tcW w:w="1241" w:type="dxa"/>
            <w:vAlign w:val="bottom"/>
          </w:tcPr>
          <w:p w:rsidR="000B7D14" w:rsidRPr="00B45F46" w:rsidRDefault="000B7D14" w:rsidP="00B45F46">
            <w:pPr>
              <w:pStyle w:val="a3"/>
              <w:widowControl w:val="0"/>
              <w:jc w:val="both"/>
              <w:rPr>
                <w:sz w:val="20"/>
              </w:rPr>
            </w:pPr>
            <w:r w:rsidRPr="00B45F46">
              <w:rPr>
                <w:sz w:val="20"/>
              </w:rPr>
              <w:t>-97,405</w:t>
            </w:r>
          </w:p>
        </w:tc>
      </w:tr>
      <w:tr w:rsidR="000B7D14" w:rsidRPr="00B45F46" w:rsidTr="00B45F46">
        <w:trPr>
          <w:trHeight w:val="116"/>
          <w:jc w:val="center"/>
        </w:trPr>
        <w:tc>
          <w:tcPr>
            <w:tcW w:w="2695" w:type="dxa"/>
            <w:vAlign w:val="center"/>
          </w:tcPr>
          <w:p w:rsidR="000B7D14" w:rsidRPr="00B45F46" w:rsidRDefault="000B7D14" w:rsidP="00B45F46">
            <w:pPr>
              <w:pStyle w:val="a3"/>
              <w:widowControl w:val="0"/>
              <w:jc w:val="both"/>
              <w:rPr>
                <w:sz w:val="20"/>
              </w:rPr>
            </w:pPr>
            <w:r w:rsidRPr="00B45F46">
              <w:rPr>
                <w:sz w:val="20"/>
              </w:rPr>
              <w:t>НДС</w:t>
            </w:r>
          </w:p>
        </w:tc>
        <w:tc>
          <w:tcPr>
            <w:tcW w:w="1055" w:type="dxa"/>
            <w:vAlign w:val="center"/>
          </w:tcPr>
          <w:p w:rsidR="000B7D14" w:rsidRPr="00B45F46" w:rsidRDefault="000B7D14" w:rsidP="00B45F46">
            <w:pPr>
              <w:pStyle w:val="a3"/>
              <w:widowControl w:val="0"/>
              <w:jc w:val="both"/>
              <w:rPr>
                <w:sz w:val="20"/>
              </w:rPr>
            </w:pPr>
            <w:r w:rsidRPr="00B45F46">
              <w:rPr>
                <w:sz w:val="20"/>
              </w:rPr>
              <w:t>1</w:t>
            </w:r>
          </w:p>
        </w:tc>
        <w:tc>
          <w:tcPr>
            <w:tcW w:w="916" w:type="dxa"/>
            <w:vAlign w:val="center"/>
          </w:tcPr>
          <w:p w:rsidR="000B7D14" w:rsidRPr="00B45F46" w:rsidRDefault="000B7D14" w:rsidP="00B45F46">
            <w:pPr>
              <w:pStyle w:val="a3"/>
              <w:widowControl w:val="0"/>
              <w:jc w:val="both"/>
              <w:rPr>
                <w:sz w:val="20"/>
              </w:rPr>
            </w:pPr>
            <w:r w:rsidRPr="00B45F46">
              <w:rPr>
                <w:sz w:val="20"/>
              </w:rPr>
              <w:t>0,002</w:t>
            </w:r>
          </w:p>
        </w:tc>
        <w:tc>
          <w:tcPr>
            <w:tcW w:w="1054" w:type="dxa"/>
            <w:vAlign w:val="center"/>
          </w:tcPr>
          <w:p w:rsidR="000B7D14" w:rsidRPr="00B45F46" w:rsidRDefault="000B7D14" w:rsidP="00B45F46">
            <w:pPr>
              <w:pStyle w:val="a3"/>
              <w:widowControl w:val="0"/>
              <w:jc w:val="both"/>
              <w:rPr>
                <w:sz w:val="20"/>
              </w:rPr>
            </w:pPr>
            <w:r w:rsidRPr="00B45F46">
              <w:rPr>
                <w:sz w:val="20"/>
              </w:rPr>
              <w:t>-</w:t>
            </w:r>
          </w:p>
        </w:tc>
        <w:tc>
          <w:tcPr>
            <w:tcW w:w="917" w:type="dxa"/>
            <w:vAlign w:val="center"/>
          </w:tcPr>
          <w:p w:rsidR="000B7D14" w:rsidRPr="00B45F46" w:rsidRDefault="000B7D14" w:rsidP="00B45F46">
            <w:pPr>
              <w:pStyle w:val="a3"/>
              <w:widowControl w:val="0"/>
              <w:jc w:val="both"/>
              <w:rPr>
                <w:sz w:val="20"/>
              </w:rPr>
            </w:pPr>
            <w:r w:rsidRPr="00B45F46">
              <w:rPr>
                <w:sz w:val="20"/>
              </w:rPr>
              <w:t>-</w:t>
            </w:r>
          </w:p>
        </w:tc>
        <w:tc>
          <w:tcPr>
            <w:tcW w:w="1411" w:type="dxa"/>
            <w:vAlign w:val="center"/>
          </w:tcPr>
          <w:p w:rsidR="000B7D14" w:rsidRPr="00B45F46" w:rsidRDefault="000B7D14" w:rsidP="00B45F46">
            <w:pPr>
              <w:pStyle w:val="a3"/>
              <w:widowControl w:val="0"/>
              <w:jc w:val="both"/>
              <w:rPr>
                <w:sz w:val="20"/>
              </w:rPr>
            </w:pPr>
            <w:r w:rsidRPr="00B45F46">
              <w:rPr>
                <w:sz w:val="20"/>
              </w:rPr>
              <w:t>-1</w:t>
            </w:r>
          </w:p>
        </w:tc>
        <w:tc>
          <w:tcPr>
            <w:tcW w:w="1241" w:type="dxa"/>
            <w:vAlign w:val="center"/>
          </w:tcPr>
          <w:p w:rsidR="000B7D14" w:rsidRPr="00B45F46" w:rsidRDefault="000B7D14" w:rsidP="00B45F46">
            <w:pPr>
              <w:pStyle w:val="a3"/>
              <w:widowControl w:val="0"/>
              <w:jc w:val="both"/>
              <w:rPr>
                <w:sz w:val="20"/>
              </w:rPr>
            </w:pPr>
            <w:r w:rsidRPr="00B45F46">
              <w:rPr>
                <w:sz w:val="20"/>
              </w:rPr>
              <w:t>-100</w:t>
            </w:r>
          </w:p>
        </w:tc>
      </w:tr>
      <w:tr w:rsidR="000B7D14" w:rsidRPr="00B45F46" w:rsidTr="00B45F46">
        <w:trPr>
          <w:trHeight w:val="223"/>
          <w:jc w:val="center"/>
        </w:trPr>
        <w:tc>
          <w:tcPr>
            <w:tcW w:w="2695" w:type="dxa"/>
            <w:vAlign w:val="center"/>
          </w:tcPr>
          <w:p w:rsidR="000B7D14" w:rsidRPr="00B45F46" w:rsidRDefault="000B7D14" w:rsidP="00B45F46">
            <w:pPr>
              <w:pStyle w:val="a3"/>
              <w:widowControl w:val="0"/>
              <w:jc w:val="both"/>
              <w:rPr>
                <w:sz w:val="20"/>
              </w:rPr>
            </w:pPr>
            <w:r w:rsidRPr="00B45F46">
              <w:rPr>
                <w:sz w:val="20"/>
              </w:rPr>
              <w:t>Дебиторская задолженность</w:t>
            </w:r>
          </w:p>
        </w:tc>
        <w:tc>
          <w:tcPr>
            <w:tcW w:w="1055" w:type="dxa"/>
            <w:vAlign w:val="bottom"/>
          </w:tcPr>
          <w:p w:rsidR="000B7D14" w:rsidRPr="00B45F46" w:rsidRDefault="000B7D14" w:rsidP="00B45F46">
            <w:pPr>
              <w:pStyle w:val="a3"/>
              <w:widowControl w:val="0"/>
              <w:jc w:val="both"/>
              <w:rPr>
                <w:sz w:val="20"/>
              </w:rPr>
            </w:pPr>
            <w:r w:rsidRPr="00B45F46">
              <w:rPr>
                <w:sz w:val="20"/>
              </w:rPr>
              <w:t>1883</w:t>
            </w:r>
          </w:p>
        </w:tc>
        <w:tc>
          <w:tcPr>
            <w:tcW w:w="916" w:type="dxa"/>
            <w:vAlign w:val="bottom"/>
          </w:tcPr>
          <w:p w:rsidR="000B7D14" w:rsidRPr="00B45F46" w:rsidRDefault="000B7D14" w:rsidP="00B45F46">
            <w:pPr>
              <w:pStyle w:val="a3"/>
              <w:widowControl w:val="0"/>
              <w:jc w:val="both"/>
              <w:rPr>
                <w:sz w:val="20"/>
              </w:rPr>
            </w:pPr>
            <w:r w:rsidRPr="00B45F46">
              <w:rPr>
                <w:sz w:val="20"/>
              </w:rPr>
              <w:t>3,604</w:t>
            </w:r>
          </w:p>
        </w:tc>
        <w:tc>
          <w:tcPr>
            <w:tcW w:w="1054" w:type="dxa"/>
            <w:vAlign w:val="bottom"/>
          </w:tcPr>
          <w:p w:rsidR="000B7D14" w:rsidRPr="00B45F46" w:rsidRDefault="000B7D14" w:rsidP="00B45F46">
            <w:pPr>
              <w:pStyle w:val="a3"/>
              <w:widowControl w:val="0"/>
              <w:jc w:val="both"/>
              <w:rPr>
                <w:sz w:val="20"/>
              </w:rPr>
            </w:pPr>
            <w:r w:rsidRPr="00B45F46">
              <w:rPr>
                <w:sz w:val="20"/>
              </w:rPr>
              <w:t>4852</w:t>
            </w:r>
          </w:p>
        </w:tc>
        <w:tc>
          <w:tcPr>
            <w:tcW w:w="917" w:type="dxa"/>
            <w:vAlign w:val="bottom"/>
          </w:tcPr>
          <w:p w:rsidR="000B7D14" w:rsidRPr="00B45F46" w:rsidRDefault="000B7D14" w:rsidP="00B45F46">
            <w:pPr>
              <w:pStyle w:val="a3"/>
              <w:widowControl w:val="0"/>
              <w:jc w:val="both"/>
              <w:rPr>
                <w:sz w:val="20"/>
              </w:rPr>
            </w:pPr>
            <w:r w:rsidRPr="00B45F46">
              <w:rPr>
                <w:sz w:val="20"/>
              </w:rPr>
              <w:t>14,999</w:t>
            </w:r>
          </w:p>
        </w:tc>
        <w:tc>
          <w:tcPr>
            <w:tcW w:w="1411" w:type="dxa"/>
            <w:vAlign w:val="bottom"/>
          </w:tcPr>
          <w:p w:rsidR="000B7D14" w:rsidRPr="00B45F46" w:rsidRDefault="000B7D14" w:rsidP="00B45F46">
            <w:pPr>
              <w:pStyle w:val="a3"/>
              <w:widowControl w:val="0"/>
              <w:jc w:val="both"/>
              <w:rPr>
                <w:sz w:val="20"/>
              </w:rPr>
            </w:pPr>
            <w:r w:rsidRPr="00B45F46">
              <w:rPr>
                <w:sz w:val="20"/>
              </w:rPr>
              <w:t>2969</w:t>
            </w:r>
          </w:p>
        </w:tc>
        <w:tc>
          <w:tcPr>
            <w:tcW w:w="1241" w:type="dxa"/>
            <w:vAlign w:val="bottom"/>
          </w:tcPr>
          <w:p w:rsidR="000B7D14" w:rsidRPr="00B45F46" w:rsidRDefault="000B7D14" w:rsidP="00B45F46">
            <w:pPr>
              <w:pStyle w:val="a3"/>
              <w:widowControl w:val="0"/>
              <w:jc w:val="both"/>
              <w:rPr>
                <w:sz w:val="20"/>
              </w:rPr>
            </w:pPr>
            <w:r w:rsidRPr="00B45F46">
              <w:rPr>
                <w:sz w:val="20"/>
              </w:rPr>
              <w:t>157,674</w:t>
            </w:r>
          </w:p>
        </w:tc>
      </w:tr>
      <w:tr w:rsidR="00F056C8" w:rsidRPr="00B45F46" w:rsidTr="00B45F46">
        <w:trPr>
          <w:trHeight w:val="223"/>
          <w:jc w:val="center"/>
        </w:trPr>
        <w:tc>
          <w:tcPr>
            <w:tcW w:w="2695" w:type="dxa"/>
            <w:vAlign w:val="center"/>
          </w:tcPr>
          <w:p w:rsidR="00F056C8" w:rsidRPr="00B45F46" w:rsidRDefault="00F056C8" w:rsidP="00B45F46">
            <w:pPr>
              <w:pStyle w:val="a3"/>
              <w:widowControl w:val="0"/>
              <w:jc w:val="both"/>
              <w:rPr>
                <w:sz w:val="20"/>
              </w:rPr>
            </w:pPr>
            <w:r w:rsidRPr="00B45F46">
              <w:rPr>
                <w:sz w:val="20"/>
              </w:rPr>
              <w:t>Денежные средства</w:t>
            </w:r>
          </w:p>
        </w:tc>
        <w:tc>
          <w:tcPr>
            <w:tcW w:w="1055" w:type="dxa"/>
            <w:vAlign w:val="center"/>
          </w:tcPr>
          <w:p w:rsidR="00F056C8" w:rsidRPr="00B45F46" w:rsidRDefault="00F056C8" w:rsidP="00B45F46">
            <w:pPr>
              <w:pStyle w:val="a3"/>
              <w:widowControl w:val="0"/>
              <w:jc w:val="both"/>
              <w:rPr>
                <w:sz w:val="20"/>
              </w:rPr>
            </w:pPr>
            <w:r w:rsidRPr="00B45F46">
              <w:rPr>
                <w:sz w:val="20"/>
              </w:rPr>
              <w:t>4730</w:t>
            </w:r>
          </w:p>
        </w:tc>
        <w:tc>
          <w:tcPr>
            <w:tcW w:w="916" w:type="dxa"/>
            <w:vAlign w:val="center"/>
          </w:tcPr>
          <w:p w:rsidR="00F056C8" w:rsidRPr="00B45F46" w:rsidRDefault="00F056C8" w:rsidP="00B45F46">
            <w:pPr>
              <w:pStyle w:val="a3"/>
              <w:widowControl w:val="0"/>
              <w:jc w:val="both"/>
              <w:rPr>
                <w:sz w:val="20"/>
              </w:rPr>
            </w:pPr>
            <w:r w:rsidRPr="00B45F46">
              <w:rPr>
                <w:sz w:val="20"/>
              </w:rPr>
              <w:t>9,052</w:t>
            </w:r>
          </w:p>
        </w:tc>
        <w:tc>
          <w:tcPr>
            <w:tcW w:w="1054" w:type="dxa"/>
            <w:vAlign w:val="center"/>
          </w:tcPr>
          <w:p w:rsidR="00F056C8" w:rsidRPr="00B45F46" w:rsidRDefault="00F056C8" w:rsidP="00B45F46">
            <w:pPr>
              <w:pStyle w:val="a3"/>
              <w:widowControl w:val="0"/>
              <w:jc w:val="both"/>
              <w:rPr>
                <w:sz w:val="20"/>
              </w:rPr>
            </w:pPr>
            <w:r w:rsidRPr="00B45F46">
              <w:rPr>
                <w:sz w:val="20"/>
              </w:rPr>
              <w:t>1306</w:t>
            </w:r>
          </w:p>
        </w:tc>
        <w:tc>
          <w:tcPr>
            <w:tcW w:w="917" w:type="dxa"/>
            <w:vAlign w:val="center"/>
          </w:tcPr>
          <w:p w:rsidR="00F056C8" w:rsidRPr="00B45F46" w:rsidRDefault="00F056C8" w:rsidP="00B45F46">
            <w:pPr>
              <w:pStyle w:val="a3"/>
              <w:widowControl w:val="0"/>
              <w:jc w:val="both"/>
              <w:rPr>
                <w:sz w:val="20"/>
              </w:rPr>
            </w:pPr>
            <w:r w:rsidRPr="00B45F46">
              <w:rPr>
                <w:sz w:val="20"/>
              </w:rPr>
              <w:t>4,037</w:t>
            </w:r>
          </w:p>
        </w:tc>
        <w:tc>
          <w:tcPr>
            <w:tcW w:w="1411" w:type="dxa"/>
            <w:vAlign w:val="center"/>
          </w:tcPr>
          <w:p w:rsidR="00F056C8" w:rsidRPr="00B45F46" w:rsidRDefault="00F056C8" w:rsidP="00B45F46">
            <w:pPr>
              <w:pStyle w:val="a3"/>
              <w:widowControl w:val="0"/>
              <w:jc w:val="both"/>
              <w:rPr>
                <w:sz w:val="20"/>
              </w:rPr>
            </w:pPr>
            <w:r w:rsidRPr="00B45F46">
              <w:rPr>
                <w:sz w:val="20"/>
              </w:rPr>
              <w:t>-3424</w:t>
            </w:r>
          </w:p>
        </w:tc>
        <w:tc>
          <w:tcPr>
            <w:tcW w:w="1241" w:type="dxa"/>
            <w:vAlign w:val="center"/>
          </w:tcPr>
          <w:p w:rsidR="00F056C8" w:rsidRPr="00B45F46" w:rsidRDefault="00F056C8" w:rsidP="00B45F46">
            <w:pPr>
              <w:pStyle w:val="a3"/>
              <w:widowControl w:val="0"/>
              <w:jc w:val="both"/>
              <w:rPr>
                <w:sz w:val="20"/>
              </w:rPr>
            </w:pPr>
            <w:r w:rsidRPr="00B45F46">
              <w:rPr>
                <w:sz w:val="20"/>
              </w:rPr>
              <w:t>-72,389</w:t>
            </w:r>
          </w:p>
        </w:tc>
      </w:tr>
      <w:tr w:rsidR="00F056C8" w:rsidRPr="00B45F46" w:rsidTr="00B45F46">
        <w:trPr>
          <w:trHeight w:val="223"/>
          <w:jc w:val="center"/>
        </w:trPr>
        <w:tc>
          <w:tcPr>
            <w:tcW w:w="2695" w:type="dxa"/>
            <w:vAlign w:val="center"/>
          </w:tcPr>
          <w:p w:rsidR="00F056C8" w:rsidRPr="00B45F46" w:rsidRDefault="00F056C8" w:rsidP="00B45F46">
            <w:pPr>
              <w:pStyle w:val="a3"/>
              <w:widowControl w:val="0"/>
              <w:jc w:val="both"/>
              <w:rPr>
                <w:sz w:val="20"/>
                <w:lang w:val="en-US"/>
              </w:rPr>
            </w:pPr>
            <w:r w:rsidRPr="00B45F46">
              <w:rPr>
                <w:sz w:val="20"/>
              </w:rPr>
              <w:t xml:space="preserve">Итого по разделу </w:t>
            </w:r>
            <w:r w:rsidRPr="00B45F46">
              <w:rPr>
                <w:sz w:val="20"/>
                <w:lang w:val="en-US"/>
              </w:rPr>
              <w:t>II</w:t>
            </w:r>
          </w:p>
        </w:tc>
        <w:tc>
          <w:tcPr>
            <w:tcW w:w="1055" w:type="dxa"/>
            <w:vAlign w:val="center"/>
          </w:tcPr>
          <w:p w:rsidR="00F056C8" w:rsidRPr="00B45F46" w:rsidRDefault="00F056C8" w:rsidP="00B45F46">
            <w:pPr>
              <w:pStyle w:val="a3"/>
              <w:widowControl w:val="0"/>
              <w:jc w:val="both"/>
              <w:rPr>
                <w:sz w:val="20"/>
              </w:rPr>
            </w:pPr>
            <w:r w:rsidRPr="00B45F46">
              <w:rPr>
                <w:sz w:val="20"/>
              </w:rPr>
              <w:t>22917</w:t>
            </w:r>
          </w:p>
        </w:tc>
        <w:tc>
          <w:tcPr>
            <w:tcW w:w="916" w:type="dxa"/>
            <w:vAlign w:val="center"/>
          </w:tcPr>
          <w:p w:rsidR="00F056C8" w:rsidRPr="00B45F46" w:rsidRDefault="00F056C8" w:rsidP="00B45F46">
            <w:pPr>
              <w:pStyle w:val="a3"/>
              <w:widowControl w:val="0"/>
              <w:jc w:val="both"/>
              <w:rPr>
                <w:sz w:val="20"/>
              </w:rPr>
            </w:pPr>
            <w:r w:rsidRPr="00B45F46">
              <w:rPr>
                <w:sz w:val="20"/>
              </w:rPr>
              <w:t>43,859</w:t>
            </w:r>
          </w:p>
        </w:tc>
        <w:tc>
          <w:tcPr>
            <w:tcW w:w="1054" w:type="dxa"/>
            <w:vAlign w:val="center"/>
          </w:tcPr>
          <w:p w:rsidR="00F056C8" w:rsidRPr="00B45F46" w:rsidRDefault="00F056C8" w:rsidP="00B45F46">
            <w:pPr>
              <w:pStyle w:val="a3"/>
              <w:widowControl w:val="0"/>
              <w:jc w:val="both"/>
              <w:rPr>
                <w:sz w:val="20"/>
              </w:rPr>
            </w:pPr>
            <w:r w:rsidRPr="00B45F46">
              <w:rPr>
                <w:sz w:val="20"/>
              </w:rPr>
              <w:t>6581</w:t>
            </w:r>
          </w:p>
        </w:tc>
        <w:tc>
          <w:tcPr>
            <w:tcW w:w="917" w:type="dxa"/>
            <w:vAlign w:val="center"/>
          </w:tcPr>
          <w:p w:rsidR="00F056C8" w:rsidRPr="00B45F46" w:rsidRDefault="00F056C8" w:rsidP="00B45F46">
            <w:pPr>
              <w:pStyle w:val="a3"/>
              <w:widowControl w:val="0"/>
              <w:jc w:val="both"/>
              <w:rPr>
                <w:sz w:val="20"/>
              </w:rPr>
            </w:pPr>
            <w:r w:rsidRPr="00B45F46">
              <w:rPr>
                <w:sz w:val="20"/>
              </w:rPr>
              <w:t>20,344</w:t>
            </w:r>
          </w:p>
        </w:tc>
        <w:tc>
          <w:tcPr>
            <w:tcW w:w="1411" w:type="dxa"/>
            <w:vAlign w:val="center"/>
          </w:tcPr>
          <w:p w:rsidR="00F056C8" w:rsidRPr="00B45F46" w:rsidRDefault="00F056C8" w:rsidP="00B45F46">
            <w:pPr>
              <w:pStyle w:val="a3"/>
              <w:widowControl w:val="0"/>
              <w:jc w:val="both"/>
              <w:rPr>
                <w:sz w:val="20"/>
              </w:rPr>
            </w:pPr>
            <w:r w:rsidRPr="00B45F46">
              <w:rPr>
                <w:sz w:val="20"/>
              </w:rPr>
              <w:t>-16336</w:t>
            </w:r>
          </w:p>
        </w:tc>
        <w:tc>
          <w:tcPr>
            <w:tcW w:w="1241" w:type="dxa"/>
            <w:vAlign w:val="center"/>
          </w:tcPr>
          <w:p w:rsidR="00F056C8" w:rsidRPr="00B45F46" w:rsidRDefault="00F056C8" w:rsidP="00B45F46">
            <w:pPr>
              <w:pStyle w:val="a3"/>
              <w:widowControl w:val="0"/>
              <w:jc w:val="both"/>
              <w:rPr>
                <w:sz w:val="20"/>
              </w:rPr>
            </w:pPr>
            <w:r w:rsidRPr="00B45F46">
              <w:rPr>
                <w:sz w:val="20"/>
              </w:rPr>
              <w:t>-71,283</w:t>
            </w:r>
          </w:p>
        </w:tc>
      </w:tr>
      <w:tr w:rsidR="00F056C8" w:rsidRPr="00B45F46" w:rsidTr="00B45F46">
        <w:trPr>
          <w:trHeight w:val="223"/>
          <w:jc w:val="center"/>
        </w:trPr>
        <w:tc>
          <w:tcPr>
            <w:tcW w:w="2695" w:type="dxa"/>
            <w:vAlign w:val="center"/>
          </w:tcPr>
          <w:p w:rsidR="00F056C8" w:rsidRPr="00B45F46" w:rsidRDefault="00F056C8" w:rsidP="00B45F46">
            <w:pPr>
              <w:pStyle w:val="a3"/>
              <w:widowControl w:val="0"/>
              <w:jc w:val="both"/>
              <w:rPr>
                <w:sz w:val="20"/>
              </w:rPr>
            </w:pPr>
            <w:r w:rsidRPr="00B45F46">
              <w:rPr>
                <w:sz w:val="20"/>
              </w:rPr>
              <w:t>БАЛАНС</w:t>
            </w:r>
          </w:p>
        </w:tc>
        <w:tc>
          <w:tcPr>
            <w:tcW w:w="1055" w:type="dxa"/>
            <w:vAlign w:val="center"/>
          </w:tcPr>
          <w:p w:rsidR="00F056C8" w:rsidRPr="00B45F46" w:rsidRDefault="00F056C8" w:rsidP="00B45F46">
            <w:pPr>
              <w:pStyle w:val="a3"/>
              <w:widowControl w:val="0"/>
              <w:jc w:val="both"/>
              <w:rPr>
                <w:sz w:val="20"/>
              </w:rPr>
            </w:pPr>
            <w:r w:rsidRPr="00B45F46">
              <w:rPr>
                <w:sz w:val="20"/>
              </w:rPr>
              <w:t>52252</w:t>
            </w:r>
          </w:p>
        </w:tc>
        <w:tc>
          <w:tcPr>
            <w:tcW w:w="916" w:type="dxa"/>
            <w:vAlign w:val="center"/>
          </w:tcPr>
          <w:p w:rsidR="00F056C8" w:rsidRPr="00B45F46" w:rsidRDefault="00F056C8" w:rsidP="00B45F46">
            <w:pPr>
              <w:pStyle w:val="a3"/>
              <w:widowControl w:val="0"/>
              <w:jc w:val="both"/>
              <w:rPr>
                <w:sz w:val="20"/>
              </w:rPr>
            </w:pPr>
            <w:r w:rsidRPr="00B45F46">
              <w:rPr>
                <w:sz w:val="20"/>
              </w:rPr>
              <w:t>100</w:t>
            </w:r>
          </w:p>
        </w:tc>
        <w:tc>
          <w:tcPr>
            <w:tcW w:w="1054" w:type="dxa"/>
            <w:vAlign w:val="center"/>
          </w:tcPr>
          <w:p w:rsidR="00F056C8" w:rsidRPr="00B45F46" w:rsidRDefault="00F056C8" w:rsidP="00B45F46">
            <w:pPr>
              <w:pStyle w:val="a3"/>
              <w:widowControl w:val="0"/>
              <w:jc w:val="both"/>
              <w:rPr>
                <w:sz w:val="20"/>
              </w:rPr>
            </w:pPr>
            <w:r w:rsidRPr="00B45F46">
              <w:rPr>
                <w:sz w:val="20"/>
              </w:rPr>
              <w:t>32349</w:t>
            </w:r>
          </w:p>
        </w:tc>
        <w:tc>
          <w:tcPr>
            <w:tcW w:w="917" w:type="dxa"/>
            <w:vAlign w:val="center"/>
          </w:tcPr>
          <w:p w:rsidR="00F056C8" w:rsidRPr="00B45F46" w:rsidRDefault="00F056C8" w:rsidP="00B45F46">
            <w:pPr>
              <w:pStyle w:val="a3"/>
              <w:widowControl w:val="0"/>
              <w:jc w:val="both"/>
              <w:rPr>
                <w:sz w:val="20"/>
              </w:rPr>
            </w:pPr>
            <w:r w:rsidRPr="00B45F46">
              <w:rPr>
                <w:sz w:val="20"/>
              </w:rPr>
              <w:t>100</w:t>
            </w:r>
          </w:p>
        </w:tc>
        <w:tc>
          <w:tcPr>
            <w:tcW w:w="1411" w:type="dxa"/>
            <w:vAlign w:val="center"/>
          </w:tcPr>
          <w:p w:rsidR="00F056C8" w:rsidRPr="00B45F46" w:rsidRDefault="00F056C8" w:rsidP="00B45F46">
            <w:pPr>
              <w:pStyle w:val="a3"/>
              <w:widowControl w:val="0"/>
              <w:jc w:val="both"/>
              <w:rPr>
                <w:sz w:val="20"/>
              </w:rPr>
            </w:pPr>
            <w:r w:rsidRPr="00B45F46">
              <w:rPr>
                <w:sz w:val="20"/>
              </w:rPr>
              <w:t>-19903</w:t>
            </w:r>
          </w:p>
        </w:tc>
        <w:tc>
          <w:tcPr>
            <w:tcW w:w="1241" w:type="dxa"/>
            <w:vAlign w:val="center"/>
          </w:tcPr>
          <w:p w:rsidR="00F056C8" w:rsidRPr="00B45F46" w:rsidRDefault="00F056C8" w:rsidP="00B45F46">
            <w:pPr>
              <w:pStyle w:val="a3"/>
              <w:widowControl w:val="0"/>
              <w:jc w:val="both"/>
              <w:rPr>
                <w:sz w:val="20"/>
              </w:rPr>
            </w:pPr>
            <w:r w:rsidRPr="00B45F46">
              <w:rPr>
                <w:sz w:val="20"/>
              </w:rPr>
              <w:t>-38,090</w:t>
            </w:r>
          </w:p>
        </w:tc>
      </w:tr>
    </w:tbl>
    <w:p w:rsidR="00064597" w:rsidRPr="00B45F46" w:rsidRDefault="00064597" w:rsidP="00B45F46">
      <w:pPr>
        <w:pStyle w:val="a3"/>
        <w:widowControl w:val="0"/>
        <w:ind w:firstLine="709"/>
        <w:jc w:val="both"/>
        <w:rPr>
          <w:szCs w:val="28"/>
        </w:rPr>
      </w:pPr>
    </w:p>
    <w:p w:rsidR="000B7D14" w:rsidRPr="00B45F46" w:rsidRDefault="000B7D14" w:rsidP="00B45F46">
      <w:pPr>
        <w:pStyle w:val="a3"/>
        <w:widowControl w:val="0"/>
        <w:ind w:firstLine="709"/>
        <w:jc w:val="both"/>
        <w:rPr>
          <w:szCs w:val="28"/>
        </w:rPr>
      </w:pPr>
      <w:r w:rsidRPr="00B45F46">
        <w:rPr>
          <w:szCs w:val="28"/>
        </w:rPr>
        <w:t xml:space="preserve">Анализ данных актива за </w:t>
      </w:r>
      <w:r w:rsidR="00321B47" w:rsidRPr="00B45F46">
        <w:rPr>
          <w:szCs w:val="28"/>
        </w:rPr>
        <w:t>2010</w:t>
      </w:r>
      <w:r w:rsidRPr="00B45F46">
        <w:rPr>
          <w:szCs w:val="28"/>
        </w:rPr>
        <w:t xml:space="preserve"> год показывает, что общая сумма средств организации уменьшилась на 19903 тыс. руб. В основном это произошло за счет уменьшения доли оборотных активов. Их удельный вес на конец года в общей стоимости имущества ООО «Минами» составил 20,34%, а внеоборотных – 79,65%.</w:t>
      </w:r>
    </w:p>
    <w:p w:rsidR="000B7D14" w:rsidRPr="00B45F46" w:rsidRDefault="000B7D14" w:rsidP="00B45F46">
      <w:pPr>
        <w:pStyle w:val="a3"/>
        <w:widowControl w:val="0"/>
        <w:ind w:firstLine="709"/>
        <w:jc w:val="both"/>
        <w:rPr>
          <w:szCs w:val="28"/>
        </w:rPr>
      </w:pPr>
      <w:r w:rsidRPr="00B45F46">
        <w:rPr>
          <w:szCs w:val="28"/>
        </w:rPr>
        <w:t>Внеоборотные активы уменьшились на 3568 тыс. руб. и к концу года составили 25767 тыс. руб. В их составе произошло уменьшение размеров таких статей, как основные средства (на 3549 тыс. руб.) и нематериальные активы (на 35 тыс. руб.).</w:t>
      </w:r>
    </w:p>
    <w:p w:rsidR="000B7D14" w:rsidRPr="00B45F46" w:rsidRDefault="000B7D14" w:rsidP="00B45F46">
      <w:pPr>
        <w:pStyle w:val="a3"/>
        <w:widowControl w:val="0"/>
        <w:ind w:firstLine="709"/>
        <w:jc w:val="both"/>
        <w:rPr>
          <w:szCs w:val="28"/>
        </w:rPr>
      </w:pPr>
      <w:r w:rsidRPr="00B45F46">
        <w:rPr>
          <w:szCs w:val="28"/>
        </w:rPr>
        <w:t>Величина запасов в составе оборотных активов уменьшилась на 15880 тыс. руб. и на конец года составила 423 тыс. руб. Также произошло уменьшение размера денежных средств с 4730 тыс. руб. до 1306 тыс. руб. или на 72,39%.</w:t>
      </w:r>
    </w:p>
    <w:p w:rsidR="000B7D14" w:rsidRPr="00B45F46" w:rsidRDefault="000B7D14" w:rsidP="00B45F46">
      <w:pPr>
        <w:pStyle w:val="a3"/>
        <w:widowControl w:val="0"/>
        <w:ind w:firstLine="709"/>
        <w:jc w:val="both"/>
        <w:rPr>
          <w:szCs w:val="28"/>
        </w:rPr>
      </w:pPr>
      <w:r w:rsidRPr="00B45F46">
        <w:rPr>
          <w:szCs w:val="28"/>
        </w:rPr>
        <w:t xml:space="preserve">В составе оборотных активов обращает на себя внимание незначительный рост дебиторской задолженности, удельный вес которой в стоимости имущества к концу </w:t>
      </w:r>
      <w:r w:rsidR="00321B47" w:rsidRPr="00B45F46">
        <w:rPr>
          <w:szCs w:val="28"/>
        </w:rPr>
        <w:t>2009</w:t>
      </w:r>
      <w:r w:rsidRPr="00B45F46">
        <w:rPr>
          <w:szCs w:val="28"/>
        </w:rPr>
        <w:t xml:space="preserve"> года составил 14,99%.</w:t>
      </w:r>
    </w:p>
    <w:p w:rsidR="001F6178" w:rsidRPr="00B45F46" w:rsidRDefault="000B7D14" w:rsidP="00B45F46">
      <w:pPr>
        <w:pStyle w:val="a3"/>
        <w:widowControl w:val="0"/>
        <w:ind w:firstLine="709"/>
        <w:jc w:val="both"/>
        <w:rPr>
          <w:szCs w:val="28"/>
        </w:rPr>
      </w:pPr>
      <w:r w:rsidRPr="00B45F46">
        <w:rPr>
          <w:szCs w:val="28"/>
        </w:rPr>
        <w:t xml:space="preserve">По таблице </w:t>
      </w:r>
      <w:r w:rsidR="009E3B30" w:rsidRPr="00B45F46">
        <w:rPr>
          <w:szCs w:val="28"/>
        </w:rPr>
        <w:t>4</w:t>
      </w:r>
      <w:r w:rsidRPr="00B45F46">
        <w:rPr>
          <w:szCs w:val="28"/>
        </w:rPr>
        <w:t xml:space="preserve"> проанализируем динамику изменения источников </w:t>
      </w:r>
      <w:r w:rsidR="00064597" w:rsidRPr="00B45F46">
        <w:rPr>
          <w:szCs w:val="28"/>
        </w:rPr>
        <w:t xml:space="preserve">средств предприятия за </w:t>
      </w:r>
      <w:r w:rsidR="00321B47" w:rsidRPr="00B45F46">
        <w:rPr>
          <w:szCs w:val="28"/>
        </w:rPr>
        <w:t>2010</w:t>
      </w:r>
      <w:r w:rsidR="00064597" w:rsidRPr="00B45F46">
        <w:rPr>
          <w:szCs w:val="28"/>
        </w:rPr>
        <w:t xml:space="preserve"> год.</w:t>
      </w:r>
    </w:p>
    <w:p w:rsidR="00064597" w:rsidRPr="00B45F46" w:rsidRDefault="00064597" w:rsidP="00B45F46">
      <w:pPr>
        <w:pStyle w:val="a3"/>
        <w:widowControl w:val="0"/>
        <w:ind w:firstLine="709"/>
        <w:jc w:val="both"/>
        <w:rPr>
          <w:szCs w:val="28"/>
        </w:rPr>
      </w:pPr>
    </w:p>
    <w:p w:rsidR="000B7D14" w:rsidRPr="00B45F46" w:rsidRDefault="00B45F46" w:rsidP="00B45F46">
      <w:pPr>
        <w:pStyle w:val="a3"/>
        <w:widowControl w:val="0"/>
        <w:ind w:firstLine="709"/>
        <w:jc w:val="both"/>
        <w:rPr>
          <w:szCs w:val="28"/>
        </w:rPr>
      </w:pPr>
      <w:r>
        <w:rPr>
          <w:szCs w:val="28"/>
        </w:rPr>
        <w:br w:type="page"/>
      </w:r>
      <w:r w:rsidR="000B7D14" w:rsidRPr="00B45F46">
        <w:rPr>
          <w:szCs w:val="28"/>
        </w:rPr>
        <w:t xml:space="preserve">Таблица </w:t>
      </w:r>
      <w:r w:rsidR="009E3B30" w:rsidRPr="00B45F46">
        <w:rPr>
          <w:szCs w:val="28"/>
        </w:rPr>
        <w:t>4</w:t>
      </w:r>
      <w:bookmarkStart w:id="6" w:name="_Toc196039467"/>
      <w:bookmarkStart w:id="7" w:name="_Toc196111002"/>
      <w:r>
        <w:rPr>
          <w:szCs w:val="28"/>
        </w:rPr>
        <w:t xml:space="preserve"> </w:t>
      </w:r>
      <w:r w:rsidR="000B7D14" w:rsidRPr="00B45F46">
        <w:rPr>
          <w:szCs w:val="28"/>
        </w:rPr>
        <w:t xml:space="preserve">Сравнительный анализ пассива баланса за </w:t>
      </w:r>
      <w:r w:rsidR="00321B47" w:rsidRPr="00B45F46">
        <w:rPr>
          <w:szCs w:val="28"/>
        </w:rPr>
        <w:t>2010</w:t>
      </w:r>
      <w:r w:rsidR="000B7D14" w:rsidRPr="00B45F46">
        <w:rPr>
          <w:szCs w:val="28"/>
        </w:rPr>
        <w:t xml:space="preserve"> год</w:t>
      </w:r>
      <w:bookmarkEnd w:id="6"/>
      <w:bookmarkEnd w:id="7"/>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45"/>
        <w:gridCol w:w="1055"/>
        <w:gridCol w:w="916"/>
        <w:gridCol w:w="922"/>
        <w:gridCol w:w="917"/>
        <w:gridCol w:w="1094"/>
        <w:gridCol w:w="1241"/>
      </w:tblGrid>
      <w:tr w:rsidR="000B7D14" w:rsidRPr="00B45F46" w:rsidTr="00B45F46">
        <w:trPr>
          <w:trHeight w:val="70"/>
          <w:jc w:val="center"/>
        </w:trPr>
        <w:tc>
          <w:tcPr>
            <w:tcW w:w="3045" w:type="dxa"/>
            <w:vMerge w:val="restart"/>
            <w:vAlign w:val="center"/>
          </w:tcPr>
          <w:p w:rsidR="000B7D14" w:rsidRPr="00B45F46" w:rsidRDefault="000B7D14" w:rsidP="00B45F46">
            <w:pPr>
              <w:pStyle w:val="a3"/>
              <w:widowControl w:val="0"/>
              <w:jc w:val="both"/>
              <w:rPr>
                <w:sz w:val="20"/>
              </w:rPr>
            </w:pPr>
            <w:r w:rsidRPr="00B45F46">
              <w:rPr>
                <w:sz w:val="20"/>
              </w:rPr>
              <w:t xml:space="preserve">Наименование </w:t>
            </w:r>
          </w:p>
        </w:tc>
        <w:tc>
          <w:tcPr>
            <w:tcW w:w="1971" w:type="dxa"/>
            <w:gridSpan w:val="2"/>
            <w:vAlign w:val="center"/>
          </w:tcPr>
          <w:p w:rsidR="000B7D14" w:rsidRPr="00B45F46" w:rsidRDefault="000B7D14" w:rsidP="00B45F46">
            <w:pPr>
              <w:pStyle w:val="a3"/>
              <w:widowControl w:val="0"/>
              <w:jc w:val="both"/>
              <w:rPr>
                <w:sz w:val="20"/>
              </w:rPr>
            </w:pPr>
            <w:r w:rsidRPr="00B45F46">
              <w:rPr>
                <w:sz w:val="20"/>
              </w:rPr>
              <w:t>На начало года</w:t>
            </w:r>
          </w:p>
        </w:tc>
        <w:tc>
          <w:tcPr>
            <w:tcW w:w="1839" w:type="dxa"/>
            <w:gridSpan w:val="2"/>
            <w:vAlign w:val="center"/>
          </w:tcPr>
          <w:p w:rsidR="000B7D14" w:rsidRPr="00B45F46" w:rsidRDefault="000B7D14" w:rsidP="00B45F46">
            <w:pPr>
              <w:pStyle w:val="a3"/>
              <w:widowControl w:val="0"/>
              <w:jc w:val="both"/>
              <w:rPr>
                <w:sz w:val="20"/>
              </w:rPr>
            </w:pPr>
            <w:r w:rsidRPr="00B45F46">
              <w:rPr>
                <w:sz w:val="20"/>
              </w:rPr>
              <w:t>На конец года</w:t>
            </w:r>
          </w:p>
        </w:tc>
        <w:tc>
          <w:tcPr>
            <w:tcW w:w="1094" w:type="dxa"/>
            <w:vMerge w:val="restart"/>
            <w:vAlign w:val="center"/>
          </w:tcPr>
          <w:p w:rsidR="000B7D14" w:rsidRPr="00B45F46" w:rsidRDefault="000B7D14" w:rsidP="00B45F46">
            <w:pPr>
              <w:pStyle w:val="a3"/>
              <w:widowControl w:val="0"/>
              <w:jc w:val="both"/>
              <w:rPr>
                <w:sz w:val="20"/>
              </w:rPr>
            </w:pPr>
            <w:r w:rsidRPr="00B45F46">
              <w:rPr>
                <w:sz w:val="20"/>
              </w:rPr>
              <w:t>Изменение, тыс. руб.</w:t>
            </w:r>
          </w:p>
        </w:tc>
        <w:tc>
          <w:tcPr>
            <w:tcW w:w="1241" w:type="dxa"/>
            <w:vMerge w:val="restart"/>
            <w:vAlign w:val="center"/>
          </w:tcPr>
          <w:p w:rsidR="000B7D14" w:rsidRPr="00B45F46" w:rsidRDefault="000B7D14" w:rsidP="00B45F46">
            <w:pPr>
              <w:pStyle w:val="a3"/>
              <w:widowControl w:val="0"/>
              <w:jc w:val="both"/>
              <w:rPr>
                <w:sz w:val="20"/>
              </w:rPr>
            </w:pPr>
            <w:r w:rsidRPr="00B45F46">
              <w:rPr>
                <w:sz w:val="20"/>
              </w:rPr>
              <w:t>Темп прироста, %</w:t>
            </w:r>
          </w:p>
        </w:tc>
      </w:tr>
      <w:tr w:rsidR="000B7D14" w:rsidRPr="00B45F46" w:rsidTr="00B45F46">
        <w:trPr>
          <w:trHeight w:val="70"/>
          <w:jc w:val="center"/>
        </w:trPr>
        <w:tc>
          <w:tcPr>
            <w:tcW w:w="3045" w:type="dxa"/>
            <w:vMerge/>
          </w:tcPr>
          <w:p w:rsidR="000B7D14" w:rsidRPr="00B45F46" w:rsidRDefault="000B7D14" w:rsidP="00B45F46">
            <w:pPr>
              <w:pStyle w:val="a3"/>
              <w:widowControl w:val="0"/>
              <w:jc w:val="both"/>
              <w:rPr>
                <w:sz w:val="20"/>
              </w:rPr>
            </w:pPr>
          </w:p>
        </w:tc>
        <w:tc>
          <w:tcPr>
            <w:tcW w:w="1055" w:type="dxa"/>
            <w:vAlign w:val="center"/>
          </w:tcPr>
          <w:p w:rsidR="000B7D14" w:rsidRPr="00B45F46" w:rsidRDefault="000B7D14" w:rsidP="00B45F46">
            <w:pPr>
              <w:pStyle w:val="a3"/>
              <w:widowControl w:val="0"/>
              <w:jc w:val="both"/>
              <w:rPr>
                <w:sz w:val="20"/>
              </w:rPr>
            </w:pPr>
            <w:r w:rsidRPr="00B45F46">
              <w:rPr>
                <w:sz w:val="20"/>
              </w:rPr>
              <w:t>тыс. руб.</w:t>
            </w:r>
          </w:p>
        </w:tc>
        <w:tc>
          <w:tcPr>
            <w:tcW w:w="916" w:type="dxa"/>
            <w:vAlign w:val="center"/>
          </w:tcPr>
          <w:p w:rsidR="000B7D14" w:rsidRPr="00B45F46" w:rsidRDefault="000B7D14" w:rsidP="00B45F46">
            <w:pPr>
              <w:pStyle w:val="a3"/>
              <w:widowControl w:val="0"/>
              <w:jc w:val="both"/>
              <w:rPr>
                <w:sz w:val="20"/>
              </w:rPr>
            </w:pPr>
            <w:r w:rsidRPr="00B45F46">
              <w:rPr>
                <w:sz w:val="20"/>
              </w:rPr>
              <w:t>%</w:t>
            </w:r>
          </w:p>
        </w:tc>
        <w:tc>
          <w:tcPr>
            <w:tcW w:w="922" w:type="dxa"/>
            <w:vAlign w:val="center"/>
          </w:tcPr>
          <w:p w:rsidR="000B7D14" w:rsidRPr="00B45F46" w:rsidRDefault="000B7D14" w:rsidP="00B45F46">
            <w:pPr>
              <w:pStyle w:val="a3"/>
              <w:widowControl w:val="0"/>
              <w:jc w:val="both"/>
              <w:rPr>
                <w:sz w:val="20"/>
              </w:rPr>
            </w:pPr>
            <w:r w:rsidRPr="00B45F46">
              <w:rPr>
                <w:sz w:val="20"/>
              </w:rPr>
              <w:t>тыс. руб.</w:t>
            </w:r>
          </w:p>
        </w:tc>
        <w:tc>
          <w:tcPr>
            <w:tcW w:w="917" w:type="dxa"/>
            <w:vAlign w:val="center"/>
          </w:tcPr>
          <w:p w:rsidR="000B7D14" w:rsidRPr="00B45F46" w:rsidRDefault="000B7D14" w:rsidP="00B45F46">
            <w:pPr>
              <w:pStyle w:val="a3"/>
              <w:widowControl w:val="0"/>
              <w:jc w:val="both"/>
              <w:rPr>
                <w:sz w:val="20"/>
              </w:rPr>
            </w:pPr>
            <w:r w:rsidRPr="00B45F46">
              <w:rPr>
                <w:sz w:val="20"/>
              </w:rPr>
              <w:t>%</w:t>
            </w:r>
          </w:p>
        </w:tc>
        <w:tc>
          <w:tcPr>
            <w:tcW w:w="1094" w:type="dxa"/>
            <w:vMerge/>
            <w:vAlign w:val="center"/>
          </w:tcPr>
          <w:p w:rsidR="000B7D14" w:rsidRPr="00B45F46" w:rsidRDefault="000B7D14" w:rsidP="00B45F46">
            <w:pPr>
              <w:pStyle w:val="a3"/>
              <w:widowControl w:val="0"/>
              <w:jc w:val="both"/>
              <w:rPr>
                <w:sz w:val="20"/>
              </w:rPr>
            </w:pPr>
          </w:p>
        </w:tc>
        <w:tc>
          <w:tcPr>
            <w:tcW w:w="1241" w:type="dxa"/>
            <w:vMerge/>
          </w:tcPr>
          <w:p w:rsidR="000B7D14" w:rsidRPr="00B45F46" w:rsidRDefault="000B7D14" w:rsidP="00B45F46">
            <w:pPr>
              <w:pStyle w:val="a3"/>
              <w:widowControl w:val="0"/>
              <w:jc w:val="both"/>
              <w:rPr>
                <w:sz w:val="20"/>
              </w:rPr>
            </w:pPr>
          </w:p>
        </w:tc>
      </w:tr>
      <w:tr w:rsidR="00F056C8" w:rsidRPr="00B45F46" w:rsidTr="00B45F46">
        <w:trPr>
          <w:trHeight w:val="551"/>
          <w:jc w:val="center"/>
        </w:trPr>
        <w:tc>
          <w:tcPr>
            <w:tcW w:w="3045" w:type="dxa"/>
            <w:vAlign w:val="center"/>
          </w:tcPr>
          <w:p w:rsidR="00F056C8" w:rsidRPr="00B45F46" w:rsidRDefault="00F056C8" w:rsidP="00B45F46">
            <w:pPr>
              <w:pStyle w:val="a3"/>
              <w:widowControl w:val="0"/>
              <w:jc w:val="both"/>
              <w:rPr>
                <w:sz w:val="20"/>
              </w:rPr>
            </w:pPr>
            <w:r w:rsidRPr="00B45F46">
              <w:rPr>
                <w:sz w:val="20"/>
              </w:rPr>
              <w:t>III. Капитал и резервы</w:t>
            </w:r>
          </w:p>
          <w:p w:rsidR="00F056C8" w:rsidRPr="00B45F46" w:rsidRDefault="00F056C8" w:rsidP="00B45F46">
            <w:pPr>
              <w:pStyle w:val="a3"/>
              <w:widowControl w:val="0"/>
              <w:jc w:val="both"/>
              <w:rPr>
                <w:sz w:val="20"/>
              </w:rPr>
            </w:pPr>
            <w:r w:rsidRPr="00B45F46">
              <w:rPr>
                <w:sz w:val="20"/>
              </w:rPr>
              <w:t>Уставный капитал</w:t>
            </w:r>
          </w:p>
        </w:tc>
        <w:tc>
          <w:tcPr>
            <w:tcW w:w="1055" w:type="dxa"/>
            <w:vAlign w:val="bottom"/>
          </w:tcPr>
          <w:p w:rsidR="00F056C8" w:rsidRPr="00B45F46" w:rsidRDefault="00F056C8" w:rsidP="00B45F46">
            <w:pPr>
              <w:pStyle w:val="a3"/>
              <w:widowControl w:val="0"/>
              <w:jc w:val="both"/>
              <w:rPr>
                <w:sz w:val="20"/>
              </w:rPr>
            </w:pPr>
            <w:r w:rsidRPr="00B45F46">
              <w:rPr>
                <w:sz w:val="20"/>
              </w:rPr>
              <w:t>4685</w:t>
            </w:r>
          </w:p>
        </w:tc>
        <w:tc>
          <w:tcPr>
            <w:tcW w:w="916" w:type="dxa"/>
            <w:vAlign w:val="bottom"/>
          </w:tcPr>
          <w:p w:rsidR="00F056C8" w:rsidRPr="00B45F46" w:rsidRDefault="00F056C8" w:rsidP="00B45F46">
            <w:pPr>
              <w:pStyle w:val="a3"/>
              <w:widowControl w:val="0"/>
              <w:jc w:val="both"/>
              <w:rPr>
                <w:sz w:val="20"/>
              </w:rPr>
            </w:pPr>
            <w:r w:rsidRPr="00B45F46">
              <w:rPr>
                <w:sz w:val="20"/>
              </w:rPr>
              <w:t>8,966</w:t>
            </w:r>
          </w:p>
        </w:tc>
        <w:tc>
          <w:tcPr>
            <w:tcW w:w="922" w:type="dxa"/>
            <w:vAlign w:val="bottom"/>
          </w:tcPr>
          <w:p w:rsidR="00F056C8" w:rsidRPr="00B45F46" w:rsidRDefault="00F056C8" w:rsidP="00B45F46">
            <w:pPr>
              <w:pStyle w:val="a3"/>
              <w:widowControl w:val="0"/>
              <w:jc w:val="both"/>
              <w:rPr>
                <w:sz w:val="20"/>
              </w:rPr>
            </w:pPr>
            <w:r w:rsidRPr="00B45F46">
              <w:rPr>
                <w:sz w:val="20"/>
              </w:rPr>
              <w:t>4685</w:t>
            </w:r>
          </w:p>
        </w:tc>
        <w:tc>
          <w:tcPr>
            <w:tcW w:w="917" w:type="dxa"/>
            <w:vAlign w:val="bottom"/>
          </w:tcPr>
          <w:p w:rsidR="00F056C8" w:rsidRPr="00B45F46" w:rsidRDefault="00F056C8" w:rsidP="00B45F46">
            <w:pPr>
              <w:pStyle w:val="a3"/>
              <w:widowControl w:val="0"/>
              <w:jc w:val="both"/>
              <w:rPr>
                <w:sz w:val="20"/>
              </w:rPr>
            </w:pPr>
            <w:r w:rsidRPr="00B45F46">
              <w:rPr>
                <w:sz w:val="20"/>
              </w:rPr>
              <w:t>14,483</w:t>
            </w:r>
          </w:p>
        </w:tc>
        <w:tc>
          <w:tcPr>
            <w:tcW w:w="1094" w:type="dxa"/>
            <w:vAlign w:val="bottom"/>
          </w:tcPr>
          <w:p w:rsidR="00F056C8" w:rsidRPr="00B45F46" w:rsidRDefault="00F056C8" w:rsidP="00B45F46">
            <w:pPr>
              <w:pStyle w:val="a3"/>
              <w:widowControl w:val="0"/>
              <w:jc w:val="both"/>
              <w:rPr>
                <w:sz w:val="20"/>
              </w:rPr>
            </w:pPr>
            <w:r w:rsidRPr="00B45F46">
              <w:rPr>
                <w:sz w:val="20"/>
              </w:rPr>
              <w:t>-</w:t>
            </w:r>
          </w:p>
        </w:tc>
        <w:tc>
          <w:tcPr>
            <w:tcW w:w="1241" w:type="dxa"/>
            <w:vAlign w:val="bottom"/>
          </w:tcPr>
          <w:p w:rsidR="00F056C8" w:rsidRPr="00B45F46" w:rsidRDefault="00F056C8" w:rsidP="00B45F46">
            <w:pPr>
              <w:pStyle w:val="a3"/>
              <w:widowControl w:val="0"/>
              <w:jc w:val="both"/>
              <w:rPr>
                <w:sz w:val="20"/>
              </w:rPr>
            </w:pPr>
            <w:r w:rsidRPr="00B45F46">
              <w:rPr>
                <w:sz w:val="20"/>
              </w:rPr>
              <w:t>-</w:t>
            </w:r>
          </w:p>
        </w:tc>
      </w:tr>
      <w:tr w:rsidR="00F056C8" w:rsidRPr="00B45F46" w:rsidTr="00B45F46">
        <w:trPr>
          <w:trHeight w:val="551"/>
          <w:jc w:val="center"/>
        </w:trPr>
        <w:tc>
          <w:tcPr>
            <w:tcW w:w="3045" w:type="dxa"/>
            <w:vAlign w:val="center"/>
          </w:tcPr>
          <w:p w:rsidR="00F056C8" w:rsidRPr="00B45F46" w:rsidRDefault="00F056C8" w:rsidP="00B45F46">
            <w:pPr>
              <w:pStyle w:val="a3"/>
              <w:widowControl w:val="0"/>
              <w:jc w:val="both"/>
              <w:rPr>
                <w:sz w:val="20"/>
              </w:rPr>
            </w:pPr>
            <w:r w:rsidRPr="00B45F46">
              <w:rPr>
                <w:sz w:val="20"/>
              </w:rPr>
              <w:t>Собственные акции, выкупленные у акционеров</w:t>
            </w:r>
          </w:p>
        </w:tc>
        <w:tc>
          <w:tcPr>
            <w:tcW w:w="1055" w:type="dxa"/>
            <w:vAlign w:val="center"/>
          </w:tcPr>
          <w:p w:rsidR="00F056C8" w:rsidRPr="00B45F46" w:rsidRDefault="00F056C8" w:rsidP="00B45F46">
            <w:pPr>
              <w:spacing w:line="360" w:lineRule="auto"/>
              <w:jc w:val="both"/>
            </w:pPr>
            <w:r w:rsidRPr="00B45F46">
              <w:t>-</w:t>
            </w:r>
          </w:p>
        </w:tc>
        <w:tc>
          <w:tcPr>
            <w:tcW w:w="916" w:type="dxa"/>
            <w:vAlign w:val="center"/>
          </w:tcPr>
          <w:p w:rsidR="00F056C8" w:rsidRPr="00B45F46" w:rsidRDefault="00F056C8" w:rsidP="00B45F46">
            <w:pPr>
              <w:pStyle w:val="a3"/>
              <w:widowControl w:val="0"/>
              <w:jc w:val="both"/>
              <w:rPr>
                <w:sz w:val="20"/>
              </w:rPr>
            </w:pPr>
            <w:r w:rsidRPr="00B45F46">
              <w:rPr>
                <w:sz w:val="20"/>
              </w:rPr>
              <w:t>-</w:t>
            </w:r>
          </w:p>
        </w:tc>
        <w:tc>
          <w:tcPr>
            <w:tcW w:w="922" w:type="dxa"/>
            <w:vAlign w:val="center"/>
          </w:tcPr>
          <w:p w:rsidR="00F056C8" w:rsidRPr="00B45F46" w:rsidRDefault="00F056C8" w:rsidP="00B45F46">
            <w:pPr>
              <w:spacing w:line="360" w:lineRule="auto"/>
              <w:jc w:val="both"/>
            </w:pPr>
            <w:r w:rsidRPr="00B45F46">
              <w:t>-74</w:t>
            </w:r>
          </w:p>
        </w:tc>
        <w:tc>
          <w:tcPr>
            <w:tcW w:w="917" w:type="dxa"/>
            <w:vAlign w:val="center"/>
          </w:tcPr>
          <w:p w:rsidR="00F056C8" w:rsidRPr="00B45F46" w:rsidRDefault="00F056C8" w:rsidP="00B45F46">
            <w:pPr>
              <w:pStyle w:val="a3"/>
              <w:widowControl w:val="0"/>
              <w:jc w:val="both"/>
              <w:rPr>
                <w:sz w:val="20"/>
              </w:rPr>
            </w:pPr>
            <w:r w:rsidRPr="00B45F46">
              <w:rPr>
                <w:sz w:val="20"/>
              </w:rPr>
              <w:t>0,229</w:t>
            </w:r>
          </w:p>
        </w:tc>
        <w:tc>
          <w:tcPr>
            <w:tcW w:w="1094" w:type="dxa"/>
            <w:vAlign w:val="center"/>
          </w:tcPr>
          <w:p w:rsidR="00F056C8" w:rsidRPr="00B45F46" w:rsidRDefault="00F056C8" w:rsidP="00B45F46">
            <w:pPr>
              <w:pStyle w:val="a3"/>
              <w:widowControl w:val="0"/>
              <w:jc w:val="both"/>
              <w:rPr>
                <w:sz w:val="20"/>
              </w:rPr>
            </w:pPr>
            <w:r w:rsidRPr="00B45F46">
              <w:rPr>
                <w:sz w:val="20"/>
              </w:rPr>
              <w:t>-74</w:t>
            </w:r>
          </w:p>
        </w:tc>
        <w:tc>
          <w:tcPr>
            <w:tcW w:w="1241" w:type="dxa"/>
            <w:vAlign w:val="center"/>
          </w:tcPr>
          <w:p w:rsidR="00F056C8" w:rsidRPr="00B45F46" w:rsidRDefault="00F056C8" w:rsidP="00B45F46">
            <w:pPr>
              <w:pStyle w:val="a3"/>
              <w:widowControl w:val="0"/>
              <w:jc w:val="both"/>
              <w:rPr>
                <w:sz w:val="20"/>
              </w:rPr>
            </w:pPr>
            <w:r w:rsidRPr="00B45F46">
              <w:rPr>
                <w:sz w:val="20"/>
              </w:rPr>
              <w:t>-</w:t>
            </w:r>
          </w:p>
        </w:tc>
      </w:tr>
      <w:tr w:rsidR="00F056C8" w:rsidRPr="00B45F46" w:rsidTr="00B45F46">
        <w:trPr>
          <w:trHeight w:val="70"/>
          <w:jc w:val="center"/>
        </w:trPr>
        <w:tc>
          <w:tcPr>
            <w:tcW w:w="3045" w:type="dxa"/>
            <w:vAlign w:val="center"/>
          </w:tcPr>
          <w:p w:rsidR="00F056C8" w:rsidRPr="00B45F46" w:rsidRDefault="00F056C8" w:rsidP="00B45F46">
            <w:pPr>
              <w:pStyle w:val="a3"/>
              <w:widowControl w:val="0"/>
              <w:jc w:val="both"/>
              <w:rPr>
                <w:sz w:val="20"/>
              </w:rPr>
            </w:pPr>
            <w:r w:rsidRPr="00B45F46">
              <w:rPr>
                <w:sz w:val="20"/>
              </w:rPr>
              <w:t xml:space="preserve">Добавочный капитал </w:t>
            </w:r>
          </w:p>
        </w:tc>
        <w:tc>
          <w:tcPr>
            <w:tcW w:w="1055" w:type="dxa"/>
            <w:vAlign w:val="center"/>
          </w:tcPr>
          <w:p w:rsidR="00F056C8" w:rsidRPr="00B45F46" w:rsidRDefault="00F056C8" w:rsidP="00B45F46">
            <w:pPr>
              <w:spacing w:line="360" w:lineRule="auto"/>
              <w:jc w:val="both"/>
            </w:pPr>
            <w:r w:rsidRPr="00B45F46">
              <w:t>1249</w:t>
            </w:r>
          </w:p>
        </w:tc>
        <w:tc>
          <w:tcPr>
            <w:tcW w:w="916" w:type="dxa"/>
            <w:vAlign w:val="center"/>
          </w:tcPr>
          <w:p w:rsidR="00F056C8" w:rsidRPr="00B45F46" w:rsidRDefault="00F056C8" w:rsidP="00B45F46">
            <w:pPr>
              <w:pStyle w:val="a3"/>
              <w:widowControl w:val="0"/>
              <w:jc w:val="both"/>
              <w:rPr>
                <w:sz w:val="20"/>
              </w:rPr>
            </w:pPr>
            <w:r w:rsidRPr="00B45F46">
              <w:rPr>
                <w:sz w:val="20"/>
              </w:rPr>
              <w:t>2,390</w:t>
            </w:r>
          </w:p>
        </w:tc>
        <w:tc>
          <w:tcPr>
            <w:tcW w:w="922" w:type="dxa"/>
            <w:vAlign w:val="center"/>
          </w:tcPr>
          <w:p w:rsidR="00F056C8" w:rsidRPr="00B45F46" w:rsidRDefault="00F056C8" w:rsidP="00B45F46">
            <w:pPr>
              <w:spacing w:line="360" w:lineRule="auto"/>
              <w:jc w:val="both"/>
            </w:pPr>
            <w:r w:rsidRPr="00B45F46">
              <w:t>1249</w:t>
            </w:r>
          </w:p>
        </w:tc>
        <w:tc>
          <w:tcPr>
            <w:tcW w:w="917" w:type="dxa"/>
            <w:vAlign w:val="center"/>
          </w:tcPr>
          <w:p w:rsidR="00F056C8" w:rsidRPr="00B45F46" w:rsidRDefault="00F056C8" w:rsidP="00B45F46">
            <w:pPr>
              <w:pStyle w:val="a3"/>
              <w:widowControl w:val="0"/>
              <w:jc w:val="both"/>
              <w:rPr>
                <w:sz w:val="20"/>
              </w:rPr>
            </w:pPr>
            <w:r w:rsidRPr="00B45F46">
              <w:rPr>
                <w:sz w:val="20"/>
              </w:rPr>
              <w:t>3,861</w:t>
            </w:r>
          </w:p>
        </w:tc>
        <w:tc>
          <w:tcPr>
            <w:tcW w:w="1094" w:type="dxa"/>
            <w:vAlign w:val="center"/>
          </w:tcPr>
          <w:p w:rsidR="00F056C8" w:rsidRPr="00B45F46" w:rsidRDefault="00F056C8" w:rsidP="00B45F46">
            <w:pPr>
              <w:pStyle w:val="a3"/>
              <w:widowControl w:val="0"/>
              <w:jc w:val="both"/>
              <w:rPr>
                <w:sz w:val="20"/>
              </w:rPr>
            </w:pPr>
            <w:r w:rsidRPr="00B45F46">
              <w:rPr>
                <w:sz w:val="20"/>
              </w:rPr>
              <w:t>-</w:t>
            </w:r>
          </w:p>
        </w:tc>
        <w:tc>
          <w:tcPr>
            <w:tcW w:w="1241" w:type="dxa"/>
            <w:vAlign w:val="center"/>
          </w:tcPr>
          <w:p w:rsidR="00F056C8" w:rsidRPr="00B45F46" w:rsidRDefault="00F056C8" w:rsidP="00B45F46">
            <w:pPr>
              <w:pStyle w:val="a3"/>
              <w:widowControl w:val="0"/>
              <w:jc w:val="both"/>
              <w:rPr>
                <w:sz w:val="20"/>
              </w:rPr>
            </w:pPr>
            <w:r w:rsidRPr="00B45F46">
              <w:rPr>
                <w:sz w:val="20"/>
              </w:rPr>
              <w:t>-</w:t>
            </w:r>
          </w:p>
        </w:tc>
      </w:tr>
      <w:tr w:rsidR="00D7180B" w:rsidRPr="00B45F46" w:rsidTr="00B45F46">
        <w:trPr>
          <w:trHeight w:val="133"/>
          <w:jc w:val="center"/>
        </w:trPr>
        <w:tc>
          <w:tcPr>
            <w:tcW w:w="3045" w:type="dxa"/>
            <w:vAlign w:val="center"/>
          </w:tcPr>
          <w:p w:rsidR="00D7180B" w:rsidRPr="00B45F46" w:rsidRDefault="00D7180B" w:rsidP="00B45F46">
            <w:pPr>
              <w:pStyle w:val="a3"/>
              <w:widowControl w:val="0"/>
              <w:jc w:val="both"/>
              <w:rPr>
                <w:sz w:val="20"/>
              </w:rPr>
            </w:pPr>
            <w:r w:rsidRPr="00B45F46">
              <w:rPr>
                <w:sz w:val="20"/>
              </w:rPr>
              <w:t>Резервный капитал</w:t>
            </w:r>
          </w:p>
        </w:tc>
        <w:tc>
          <w:tcPr>
            <w:tcW w:w="1055" w:type="dxa"/>
            <w:vAlign w:val="center"/>
          </w:tcPr>
          <w:p w:rsidR="00D7180B" w:rsidRPr="00B45F46" w:rsidRDefault="00D7180B" w:rsidP="00B45F46">
            <w:pPr>
              <w:spacing w:line="360" w:lineRule="auto"/>
              <w:jc w:val="both"/>
            </w:pPr>
            <w:r w:rsidRPr="00B45F46">
              <w:t>234</w:t>
            </w:r>
          </w:p>
        </w:tc>
        <w:tc>
          <w:tcPr>
            <w:tcW w:w="916" w:type="dxa"/>
            <w:vAlign w:val="center"/>
          </w:tcPr>
          <w:p w:rsidR="00D7180B" w:rsidRPr="00B45F46" w:rsidRDefault="00D7180B" w:rsidP="00B45F46">
            <w:pPr>
              <w:pStyle w:val="a3"/>
              <w:widowControl w:val="0"/>
              <w:jc w:val="both"/>
              <w:rPr>
                <w:sz w:val="20"/>
              </w:rPr>
            </w:pPr>
            <w:r w:rsidRPr="00B45F46">
              <w:rPr>
                <w:sz w:val="20"/>
              </w:rPr>
              <w:t>0,448</w:t>
            </w:r>
          </w:p>
        </w:tc>
        <w:tc>
          <w:tcPr>
            <w:tcW w:w="922" w:type="dxa"/>
            <w:vAlign w:val="center"/>
          </w:tcPr>
          <w:p w:rsidR="00D7180B" w:rsidRPr="00B45F46" w:rsidRDefault="00D7180B" w:rsidP="00B45F46">
            <w:pPr>
              <w:spacing w:line="360" w:lineRule="auto"/>
              <w:jc w:val="both"/>
            </w:pPr>
            <w:r w:rsidRPr="00B45F46">
              <w:t>234</w:t>
            </w:r>
          </w:p>
        </w:tc>
        <w:tc>
          <w:tcPr>
            <w:tcW w:w="917" w:type="dxa"/>
            <w:vAlign w:val="center"/>
          </w:tcPr>
          <w:p w:rsidR="00D7180B" w:rsidRPr="00B45F46" w:rsidRDefault="00D7180B" w:rsidP="00B45F46">
            <w:pPr>
              <w:pStyle w:val="a3"/>
              <w:widowControl w:val="0"/>
              <w:jc w:val="both"/>
              <w:rPr>
                <w:sz w:val="20"/>
              </w:rPr>
            </w:pPr>
            <w:r w:rsidRPr="00B45F46">
              <w:rPr>
                <w:sz w:val="20"/>
              </w:rPr>
              <w:t>0,723</w:t>
            </w:r>
          </w:p>
        </w:tc>
        <w:tc>
          <w:tcPr>
            <w:tcW w:w="1094" w:type="dxa"/>
            <w:vAlign w:val="center"/>
          </w:tcPr>
          <w:p w:rsidR="00D7180B" w:rsidRPr="00B45F46" w:rsidRDefault="00D7180B" w:rsidP="00B45F46">
            <w:pPr>
              <w:pStyle w:val="a3"/>
              <w:widowControl w:val="0"/>
              <w:jc w:val="both"/>
              <w:rPr>
                <w:sz w:val="20"/>
              </w:rPr>
            </w:pPr>
            <w:r w:rsidRPr="00B45F46">
              <w:rPr>
                <w:sz w:val="20"/>
              </w:rPr>
              <w:t>-</w:t>
            </w:r>
          </w:p>
        </w:tc>
        <w:tc>
          <w:tcPr>
            <w:tcW w:w="1241" w:type="dxa"/>
            <w:vAlign w:val="center"/>
          </w:tcPr>
          <w:p w:rsidR="00D7180B" w:rsidRPr="00B45F46" w:rsidRDefault="00D7180B" w:rsidP="00B45F46">
            <w:pPr>
              <w:pStyle w:val="a3"/>
              <w:widowControl w:val="0"/>
              <w:jc w:val="both"/>
              <w:rPr>
                <w:sz w:val="20"/>
              </w:rPr>
            </w:pPr>
            <w:r w:rsidRPr="00B45F46">
              <w:rPr>
                <w:sz w:val="20"/>
              </w:rPr>
              <w:t>-</w:t>
            </w:r>
          </w:p>
        </w:tc>
      </w:tr>
      <w:tr w:rsidR="00D7180B" w:rsidRPr="00B45F46" w:rsidTr="00B45F46">
        <w:trPr>
          <w:trHeight w:val="227"/>
          <w:jc w:val="center"/>
        </w:trPr>
        <w:tc>
          <w:tcPr>
            <w:tcW w:w="3045" w:type="dxa"/>
            <w:vAlign w:val="center"/>
          </w:tcPr>
          <w:p w:rsidR="00D7180B" w:rsidRPr="00B45F46" w:rsidRDefault="00D7180B" w:rsidP="00B45F46">
            <w:pPr>
              <w:pStyle w:val="a3"/>
              <w:widowControl w:val="0"/>
              <w:jc w:val="both"/>
              <w:rPr>
                <w:sz w:val="20"/>
              </w:rPr>
            </w:pPr>
            <w:r w:rsidRPr="00B45F46">
              <w:rPr>
                <w:sz w:val="20"/>
              </w:rPr>
              <w:t>Нераспределенная прибыль</w:t>
            </w:r>
          </w:p>
        </w:tc>
        <w:tc>
          <w:tcPr>
            <w:tcW w:w="1055" w:type="dxa"/>
            <w:vAlign w:val="center"/>
          </w:tcPr>
          <w:p w:rsidR="00D7180B" w:rsidRPr="00B45F46" w:rsidRDefault="00D7180B" w:rsidP="00B45F46">
            <w:pPr>
              <w:spacing w:line="360" w:lineRule="auto"/>
              <w:jc w:val="both"/>
            </w:pPr>
            <w:r w:rsidRPr="00B45F46">
              <w:t>25162</w:t>
            </w:r>
          </w:p>
        </w:tc>
        <w:tc>
          <w:tcPr>
            <w:tcW w:w="916" w:type="dxa"/>
            <w:vAlign w:val="center"/>
          </w:tcPr>
          <w:p w:rsidR="00D7180B" w:rsidRPr="00B45F46" w:rsidRDefault="00D7180B" w:rsidP="00B45F46">
            <w:pPr>
              <w:pStyle w:val="a3"/>
              <w:widowControl w:val="0"/>
              <w:jc w:val="both"/>
              <w:rPr>
                <w:sz w:val="20"/>
              </w:rPr>
            </w:pPr>
            <w:r w:rsidRPr="00B45F46">
              <w:rPr>
                <w:sz w:val="20"/>
              </w:rPr>
              <w:t>48,155</w:t>
            </w:r>
          </w:p>
        </w:tc>
        <w:tc>
          <w:tcPr>
            <w:tcW w:w="922" w:type="dxa"/>
            <w:vAlign w:val="center"/>
          </w:tcPr>
          <w:p w:rsidR="00D7180B" w:rsidRPr="00B45F46" w:rsidRDefault="00D7180B" w:rsidP="00B45F46">
            <w:pPr>
              <w:spacing w:line="360" w:lineRule="auto"/>
              <w:jc w:val="both"/>
            </w:pPr>
            <w:r w:rsidRPr="00B45F46">
              <w:t>25223</w:t>
            </w:r>
          </w:p>
        </w:tc>
        <w:tc>
          <w:tcPr>
            <w:tcW w:w="917" w:type="dxa"/>
            <w:vAlign w:val="center"/>
          </w:tcPr>
          <w:p w:rsidR="00D7180B" w:rsidRPr="00B45F46" w:rsidRDefault="00D7180B" w:rsidP="00B45F46">
            <w:pPr>
              <w:pStyle w:val="a3"/>
              <w:widowControl w:val="0"/>
              <w:jc w:val="both"/>
              <w:rPr>
                <w:sz w:val="20"/>
              </w:rPr>
            </w:pPr>
            <w:r w:rsidRPr="00B45F46">
              <w:rPr>
                <w:sz w:val="20"/>
              </w:rPr>
              <w:t>77,971</w:t>
            </w:r>
          </w:p>
        </w:tc>
        <w:tc>
          <w:tcPr>
            <w:tcW w:w="1094" w:type="dxa"/>
            <w:vAlign w:val="center"/>
          </w:tcPr>
          <w:p w:rsidR="00D7180B" w:rsidRPr="00B45F46" w:rsidRDefault="00D7180B" w:rsidP="00B45F46">
            <w:pPr>
              <w:pStyle w:val="a3"/>
              <w:widowControl w:val="0"/>
              <w:jc w:val="both"/>
              <w:rPr>
                <w:sz w:val="20"/>
              </w:rPr>
            </w:pPr>
            <w:r w:rsidRPr="00B45F46">
              <w:rPr>
                <w:sz w:val="20"/>
              </w:rPr>
              <w:t>61</w:t>
            </w:r>
          </w:p>
        </w:tc>
        <w:tc>
          <w:tcPr>
            <w:tcW w:w="1241" w:type="dxa"/>
            <w:vAlign w:val="center"/>
          </w:tcPr>
          <w:p w:rsidR="00D7180B" w:rsidRPr="00B45F46" w:rsidRDefault="00D7180B" w:rsidP="00B45F46">
            <w:pPr>
              <w:pStyle w:val="a3"/>
              <w:widowControl w:val="0"/>
              <w:jc w:val="both"/>
              <w:rPr>
                <w:sz w:val="20"/>
              </w:rPr>
            </w:pPr>
            <w:r w:rsidRPr="00B45F46">
              <w:rPr>
                <w:sz w:val="20"/>
              </w:rPr>
              <w:t>0,242</w:t>
            </w:r>
          </w:p>
        </w:tc>
      </w:tr>
      <w:tr w:rsidR="00D7180B" w:rsidRPr="00B45F46" w:rsidTr="00B45F46">
        <w:trPr>
          <w:trHeight w:val="227"/>
          <w:jc w:val="center"/>
        </w:trPr>
        <w:tc>
          <w:tcPr>
            <w:tcW w:w="3045" w:type="dxa"/>
          </w:tcPr>
          <w:p w:rsidR="00D7180B" w:rsidRPr="00B45F46" w:rsidRDefault="00D7180B" w:rsidP="00B45F46">
            <w:pPr>
              <w:pStyle w:val="a3"/>
              <w:widowControl w:val="0"/>
              <w:jc w:val="both"/>
              <w:rPr>
                <w:sz w:val="20"/>
              </w:rPr>
            </w:pPr>
            <w:r w:rsidRPr="00B45F46">
              <w:rPr>
                <w:sz w:val="20"/>
              </w:rPr>
              <w:t xml:space="preserve">Итого по разделу </w:t>
            </w:r>
            <w:r w:rsidRPr="00B45F46">
              <w:rPr>
                <w:sz w:val="20"/>
                <w:lang w:val="en-US"/>
              </w:rPr>
              <w:t>III</w:t>
            </w:r>
          </w:p>
        </w:tc>
        <w:tc>
          <w:tcPr>
            <w:tcW w:w="1055" w:type="dxa"/>
            <w:vAlign w:val="center"/>
          </w:tcPr>
          <w:p w:rsidR="00D7180B" w:rsidRPr="00B45F46" w:rsidRDefault="00D7180B" w:rsidP="00B45F46">
            <w:pPr>
              <w:spacing w:line="360" w:lineRule="auto"/>
              <w:jc w:val="both"/>
            </w:pPr>
            <w:r w:rsidRPr="00B45F46">
              <w:t>31330</w:t>
            </w:r>
          </w:p>
        </w:tc>
        <w:tc>
          <w:tcPr>
            <w:tcW w:w="916" w:type="dxa"/>
            <w:vAlign w:val="center"/>
          </w:tcPr>
          <w:p w:rsidR="00D7180B" w:rsidRPr="00B45F46" w:rsidRDefault="00D7180B" w:rsidP="00B45F46">
            <w:pPr>
              <w:pStyle w:val="a3"/>
              <w:widowControl w:val="0"/>
              <w:jc w:val="both"/>
              <w:rPr>
                <w:sz w:val="20"/>
              </w:rPr>
            </w:pPr>
            <w:r w:rsidRPr="00B45F46">
              <w:rPr>
                <w:sz w:val="20"/>
              </w:rPr>
              <w:t>59,959</w:t>
            </w:r>
          </w:p>
        </w:tc>
        <w:tc>
          <w:tcPr>
            <w:tcW w:w="922" w:type="dxa"/>
            <w:vAlign w:val="center"/>
          </w:tcPr>
          <w:p w:rsidR="00D7180B" w:rsidRPr="00B45F46" w:rsidRDefault="00D7180B" w:rsidP="00B45F46">
            <w:pPr>
              <w:spacing w:line="360" w:lineRule="auto"/>
              <w:jc w:val="both"/>
            </w:pPr>
            <w:r w:rsidRPr="00B45F46">
              <w:t>31317</w:t>
            </w:r>
          </w:p>
        </w:tc>
        <w:tc>
          <w:tcPr>
            <w:tcW w:w="917" w:type="dxa"/>
            <w:vAlign w:val="center"/>
          </w:tcPr>
          <w:p w:rsidR="00D7180B" w:rsidRPr="00B45F46" w:rsidRDefault="00D7180B" w:rsidP="00B45F46">
            <w:pPr>
              <w:pStyle w:val="a3"/>
              <w:widowControl w:val="0"/>
              <w:jc w:val="both"/>
              <w:rPr>
                <w:sz w:val="20"/>
              </w:rPr>
            </w:pPr>
            <w:r w:rsidRPr="00B45F46">
              <w:rPr>
                <w:sz w:val="20"/>
              </w:rPr>
              <w:t>96,810</w:t>
            </w:r>
          </w:p>
        </w:tc>
        <w:tc>
          <w:tcPr>
            <w:tcW w:w="1094" w:type="dxa"/>
            <w:vAlign w:val="center"/>
          </w:tcPr>
          <w:p w:rsidR="00D7180B" w:rsidRPr="00B45F46" w:rsidRDefault="00D7180B" w:rsidP="00B45F46">
            <w:pPr>
              <w:pStyle w:val="a3"/>
              <w:widowControl w:val="0"/>
              <w:jc w:val="both"/>
              <w:rPr>
                <w:sz w:val="20"/>
              </w:rPr>
            </w:pPr>
            <w:r w:rsidRPr="00B45F46">
              <w:rPr>
                <w:sz w:val="20"/>
              </w:rPr>
              <w:t>-13</w:t>
            </w:r>
          </w:p>
        </w:tc>
        <w:tc>
          <w:tcPr>
            <w:tcW w:w="1241" w:type="dxa"/>
            <w:vAlign w:val="center"/>
          </w:tcPr>
          <w:p w:rsidR="00D7180B" w:rsidRPr="00B45F46" w:rsidRDefault="00D7180B" w:rsidP="00B45F46">
            <w:pPr>
              <w:pStyle w:val="a3"/>
              <w:widowControl w:val="0"/>
              <w:jc w:val="both"/>
              <w:rPr>
                <w:sz w:val="20"/>
              </w:rPr>
            </w:pPr>
            <w:r w:rsidRPr="00B45F46">
              <w:rPr>
                <w:sz w:val="20"/>
              </w:rPr>
              <w:t>-0,041</w:t>
            </w:r>
          </w:p>
        </w:tc>
      </w:tr>
      <w:tr w:rsidR="00D7180B" w:rsidRPr="00B45F46" w:rsidTr="00B45F46">
        <w:trPr>
          <w:trHeight w:val="1001"/>
          <w:jc w:val="center"/>
        </w:trPr>
        <w:tc>
          <w:tcPr>
            <w:tcW w:w="3045" w:type="dxa"/>
            <w:vAlign w:val="center"/>
          </w:tcPr>
          <w:p w:rsidR="00D7180B" w:rsidRPr="00B45F46" w:rsidRDefault="00D7180B" w:rsidP="00B45F46">
            <w:pPr>
              <w:pStyle w:val="a3"/>
              <w:widowControl w:val="0"/>
              <w:jc w:val="both"/>
              <w:rPr>
                <w:sz w:val="20"/>
              </w:rPr>
            </w:pPr>
            <w:r w:rsidRPr="00B45F46">
              <w:rPr>
                <w:sz w:val="20"/>
              </w:rPr>
              <w:t>IV. Долгосрочные обязательства</w:t>
            </w:r>
          </w:p>
          <w:p w:rsidR="00D7180B" w:rsidRPr="00B45F46" w:rsidRDefault="00D7180B" w:rsidP="00B45F46">
            <w:pPr>
              <w:pStyle w:val="a3"/>
              <w:widowControl w:val="0"/>
              <w:jc w:val="both"/>
              <w:rPr>
                <w:sz w:val="20"/>
              </w:rPr>
            </w:pPr>
            <w:r w:rsidRPr="00B45F46">
              <w:rPr>
                <w:sz w:val="20"/>
              </w:rPr>
              <w:t>Отложенные налоговые обязательства</w:t>
            </w:r>
          </w:p>
        </w:tc>
        <w:tc>
          <w:tcPr>
            <w:tcW w:w="1055" w:type="dxa"/>
            <w:vAlign w:val="bottom"/>
          </w:tcPr>
          <w:p w:rsidR="00D7180B" w:rsidRPr="00B45F46" w:rsidRDefault="00D7180B" w:rsidP="00B45F46">
            <w:pPr>
              <w:pStyle w:val="a3"/>
              <w:widowControl w:val="0"/>
              <w:jc w:val="both"/>
              <w:rPr>
                <w:sz w:val="20"/>
              </w:rPr>
            </w:pPr>
            <w:r w:rsidRPr="00B45F46">
              <w:rPr>
                <w:sz w:val="20"/>
              </w:rPr>
              <w:t>15</w:t>
            </w:r>
          </w:p>
        </w:tc>
        <w:tc>
          <w:tcPr>
            <w:tcW w:w="916" w:type="dxa"/>
            <w:vAlign w:val="bottom"/>
          </w:tcPr>
          <w:p w:rsidR="00D7180B" w:rsidRPr="00B45F46" w:rsidRDefault="00D7180B" w:rsidP="00B45F46">
            <w:pPr>
              <w:pStyle w:val="a3"/>
              <w:widowControl w:val="0"/>
              <w:jc w:val="both"/>
              <w:rPr>
                <w:sz w:val="20"/>
              </w:rPr>
            </w:pPr>
            <w:r w:rsidRPr="00B45F46">
              <w:rPr>
                <w:sz w:val="20"/>
              </w:rPr>
              <w:t>0,029</w:t>
            </w:r>
          </w:p>
        </w:tc>
        <w:tc>
          <w:tcPr>
            <w:tcW w:w="922" w:type="dxa"/>
            <w:vAlign w:val="bottom"/>
          </w:tcPr>
          <w:p w:rsidR="00D7180B" w:rsidRPr="00B45F46" w:rsidRDefault="00D7180B" w:rsidP="00B45F46">
            <w:pPr>
              <w:pStyle w:val="a3"/>
              <w:widowControl w:val="0"/>
              <w:jc w:val="both"/>
              <w:rPr>
                <w:sz w:val="20"/>
              </w:rPr>
            </w:pPr>
            <w:r w:rsidRPr="00B45F46">
              <w:rPr>
                <w:sz w:val="20"/>
              </w:rPr>
              <w:t>22</w:t>
            </w:r>
          </w:p>
        </w:tc>
        <w:tc>
          <w:tcPr>
            <w:tcW w:w="917" w:type="dxa"/>
            <w:vAlign w:val="bottom"/>
          </w:tcPr>
          <w:p w:rsidR="00D7180B" w:rsidRPr="00B45F46" w:rsidRDefault="00D7180B" w:rsidP="00B45F46">
            <w:pPr>
              <w:pStyle w:val="a3"/>
              <w:widowControl w:val="0"/>
              <w:jc w:val="both"/>
              <w:rPr>
                <w:sz w:val="20"/>
              </w:rPr>
            </w:pPr>
            <w:r w:rsidRPr="00B45F46">
              <w:rPr>
                <w:sz w:val="20"/>
              </w:rPr>
              <w:t>0,068</w:t>
            </w:r>
          </w:p>
        </w:tc>
        <w:tc>
          <w:tcPr>
            <w:tcW w:w="1094" w:type="dxa"/>
            <w:vAlign w:val="bottom"/>
          </w:tcPr>
          <w:p w:rsidR="00D7180B" w:rsidRPr="00B45F46" w:rsidRDefault="00D7180B" w:rsidP="00B45F46">
            <w:pPr>
              <w:pStyle w:val="a3"/>
              <w:widowControl w:val="0"/>
              <w:jc w:val="both"/>
              <w:rPr>
                <w:sz w:val="20"/>
              </w:rPr>
            </w:pPr>
            <w:r w:rsidRPr="00B45F46">
              <w:rPr>
                <w:sz w:val="20"/>
              </w:rPr>
              <w:t>7</w:t>
            </w:r>
          </w:p>
        </w:tc>
        <w:tc>
          <w:tcPr>
            <w:tcW w:w="1241" w:type="dxa"/>
            <w:vAlign w:val="bottom"/>
          </w:tcPr>
          <w:p w:rsidR="00D7180B" w:rsidRPr="00B45F46" w:rsidRDefault="00D7180B" w:rsidP="00B45F46">
            <w:pPr>
              <w:pStyle w:val="a3"/>
              <w:widowControl w:val="0"/>
              <w:jc w:val="both"/>
              <w:rPr>
                <w:sz w:val="20"/>
              </w:rPr>
            </w:pPr>
            <w:r w:rsidRPr="00B45F46">
              <w:rPr>
                <w:sz w:val="20"/>
              </w:rPr>
              <w:t>46,667</w:t>
            </w:r>
          </w:p>
        </w:tc>
      </w:tr>
      <w:tr w:rsidR="00D7180B" w:rsidRPr="00B45F46" w:rsidTr="00B45F46">
        <w:trPr>
          <w:trHeight w:val="116"/>
          <w:jc w:val="center"/>
        </w:trPr>
        <w:tc>
          <w:tcPr>
            <w:tcW w:w="3045" w:type="dxa"/>
            <w:vAlign w:val="center"/>
          </w:tcPr>
          <w:p w:rsidR="00D7180B" w:rsidRPr="00B45F46" w:rsidRDefault="00D7180B" w:rsidP="00B45F46">
            <w:pPr>
              <w:pStyle w:val="a3"/>
              <w:widowControl w:val="0"/>
              <w:jc w:val="both"/>
              <w:rPr>
                <w:sz w:val="20"/>
              </w:rPr>
            </w:pPr>
            <w:r w:rsidRPr="00B45F46">
              <w:rPr>
                <w:sz w:val="20"/>
              </w:rPr>
              <w:t>Итого по разделу IV</w:t>
            </w:r>
          </w:p>
        </w:tc>
        <w:tc>
          <w:tcPr>
            <w:tcW w:w="1055" w:type="dxa"/>
            <w:vAlign w:val="center"/>
          </w:tcPr>
          <w:p w:rsidR="00D7180B" w:rsidRPr="00B45F46" w:rsidRDefault="00D7180B" w:rsidP="00B45F46">
            <w:pPr>
              <w:pStyle w:val="a3"/>
              <w:widowControl w:val="0"/>
              <w:jc w:val="both"/>
              <w:rPr>
                <w:sz w:val="20"/>
              </w:rPr>
            </w:pPr>
            <w:r w:rsidRPr="00B45F46">
              <w:rPr>
                <w:sz w:val="20"/>
              </w:rPr>
              <w:t>15</w:t>
            </w:r>
          </w:p>
        </w:tc>
        <w:tc>
          <w:tcPr>
            <w:tcW w:w="916" w:type="dxa"/>
            <w:vAlign w:val="center"/>
          </w:tcPr>
          <w:p w:rsidR="00D7180B" w:rsidRPr="00B45F46" w:rsidRDefault="00D7180B" w:rsidP="00B45F46">
            <w:pPr>
              <w:pStyle w:val="a3"/>
              <w:widowControl w:val="0"/>
              <w:jc w:val="both"/>
              <w:rPr>
                <w:sz w:val="20"/>
              </w:rPr>
            </w:pPr>
            <w:r w:rsidRPr="00B45F46">
              <w:rPr>
                <w:sz w:val="20"/>
              </w:rPr>
              <w:t>0,029</w:t>
            </w:r>
          </w:p>
        </w:tc>
        <w:tc>
          <w:tcPr>
            <w:tcW w:w="922" w:type="dxa"/>
            <w:vAlign w:val="center"/>
          </w:tcPr>
          <w:p w:rsidR="00D7180B" w:rsidRPr="00B45F46" w:rsidRDefault="00D7180B" w:rsidP="00B45F46">
            <w:pPr>
              <w:pStyle w:val="a3"/>
              <w:widowControl w:val="0"/>
              <w:jc w:val="both"/>
              <w:rPr>
                <w:sz w:val="20"/>
              </w:rPr>
            </w:pPr>
            <w:r w:rsidRPr="00B45F46">
              <w:rPr>
                <w:sz w:val="20"/>
              </w:rPr>
              <w:t>22</w:t>
            </w:r>
          </w:p>
        </w:tc>
        <w:tc>
          <w:tcPr>
            <w:tcW w:w="917" w:type="dxa"/>
            <w:vAlign w:val="center"/>
          </w:tcPr>
          <w:p w:rsidR="00D7180B" w:rsidRPr="00B45F46" w:rsidRDefault="00D7180B" w:rsidP="00B45F46">
            <w:pPr>
              <w:pStyle w:val="a3"/>
              <w:widowControl w:val="0"/>
              <w:jc w:val="both"/>
              <w:rPr>
                <w:sz w:val="20"/>
              </w:rPr>
            </w:pPr>
            <w:r w:rsidRPr="00B45F46">
              <w:rPr>
                <w:sz w:val="20"/>
              </w:rPr>
              <w:t>0,068</w:t>
            </w:r>
          </w:p>
        </w:tc>
        <w:tc>
          <w:tcPr>
            <w:tcW w:w="1094" w:type="dxa"/>
            <w:vAlign w:val="center"/>
          </w:tcPr>
          <w:p w:rsidR="00D7180B" w:rsidRPr="00B45F46" w:rsidRDefault="00D7180B" w:rsidP="00B45F46">
            <w:pPr>
              <w:pStyle w:val="a3"/>
              <w:widowControl w:val="0"/>
              <w:jc w:val="both"/>
              <w:rPr>
                <w:sz w:val="20"/>
              </w:rPr>
            </w:pPr>
            <w:r w:rsidRPr="00B45F46">
              <w:rPr>
                <w:sz w:val="20"/>
              </w:rPr>
              <w:t>7</w:t>
            </w:r>
          </w:p>
        </w:tc>
        <w:tc>
          <w:tcPr>
            <w:tcW w:w="1241" w:type="dxa"/>
            <w:vAlign w:val="center"/>
          </w:tcPr>
          <w:p w:rsidR="00D7180B" w:rsidRPr="00B45F46" w:rsidRDefault="00D7180B" w:rsidP="00B45F46">
            <w:pPr>
              <w:pStyle w:val="a3"/>
              <w:widowControl w:val="0"/>
              <w:jc w:val="both"/>
              <w:rPr>
                <w:sz w:val="20"/>
              </w:rPr>
            </w:pPr>
            <w:r w:rsidRPr="00B45F46">
              <w:rPr>
                <w:sz w:val="20"/>
              </w:rPr>
              <w:t>46,667</w:t>
            </w:r>
          </w:p>
        </w:tc>
      </w:tr>
      <w:tr w:rsidR="00D7180B" w:rsidRPr="00B45F46" w:rsidTr="00B45F46">
        <w:trPr>
          <w:trHeight w:val="223"/>
          <w:jc w:val="center"/>
        </w:trPr>
        <w:tc>
          <w:tcPr>
            <w:tcW w:w="3045" w:type="dxa"/>
            <w:vAlign w:val="center"/>
          </w:tcPr>
          <w:p w:rsidR="00D7180B" w:rsidRPr="00B45F46" w:rsidRDefault="00D7180B" w:rsidP="00B45F46">
            <w:pPr>
              <w:pStyle w:val="a3"/>
              <w:widowControl w:val="0"/>
              <w:jc w:val="both"/>
              <w:rPr>
                <w:sz w:val="20"/>
              </w:rPr>
            </w:pPr>
            <w:r w:rsidRPr="00B45F46">
              <w:rPr>
                <w:sz w:val="20"/>
              </w:rPr>
              <w:t>V. Краткосрочные обязательства</w:t>
            </w:r>
          </w:p>
          <w:p w:rsidR="00D7180B" w:rsidRPr="00B45F46" w:rsidRDefault="00D7180B" w:rsidP="00B45F46">
            <w:pPr>
              <w:pStyle w:val="a3"/>
              <w:widowControl w:val="0"/>
              <w:jc w:val="both"/>
              <w:rPr>
                <w:sz w:val="20"/>
              </w:rPr>
            </w:pPr>
            <w:r w:rsidRPr="00B45F46">
              <w:rPr>
                <w:sz w:val="20"/>
              </w:rPr>
              <w:t>Займы и кредиты</w:t>
            </w:r>
          </w:p>
        </w:tc>
        <w:tc>
          <w:tcPr>
            <w:tcW w:w="1055" w:type="dxa"/>
            <w:vAlign w:val="bottom"/>
          </w:tcPr>
          <w:p w:rsidR="00D7180B" w:rsidRPr="00B45F46" w:rsidRDefault="00D7180B" w:rsidP="00B45F46">
            <w:pPr>
              <w:pStyle w:val="a3"/>
              <w:widowControl w:val="0"/>
              <w:jc w:val="both"/>
              <w:rPr>
                <w:sz w:val="20"/>
              </w:rPr>
            </w:pPr>
            <w:r w:rsidRPr="00B45F46">
              <w:rPr>
                <w:sz w:val="20"/>
              </w:rPr>
              <w:t>1237</w:t>
            </w:r>
          </w:p>
        </w:tc>
        <w:tc>
          <w:tcPr>
            <w:tcW w:w="916" w:type="dxa"/>
            <w:vAlign w:val="bottom"/>
          </w:tcPr>
          <w:p w:rsidR="00D7180B" w:rsidRPr="00B45F46" w:rsidRDefault="00D7180B" w:rsidP="00B45F46">
            <w:pPr>
              <w:pStyle w:val="a3"/>
              <w:widowControl w:val="0"/>
              <w:jc w:val="both"/>
              <w:rPr>
                <w:sz w:val="20"/>
              </w:rPr>
            </w:pPr>
            <w:r w:rsidRPr="00B45F46">
              <w:rPr>
                <w:sz w:val="20"/>
              </w:rPr>
              <w:t>2,367</w:t>
            </w:r>
          </w:p>
        </w:tc>
        <w:tc>
          <w:tcPr>
            <w:tcW w:w="922" w:type="dxa"/>
            <w:vAlign w:val="bottom"/>
          </w:tcPr>
          <w:p w:rsidR="00D7180B" w:rsidRPr="00B45F46" w:rsidRDefault="00D7180B" w:rsidP="00B45F46">
            <w:pPr>
              <w:pStyle w:val="a3"/>
              <w:widowControl w:val="0"/>
              <w:jc w:val="both"/>
              <w:rPr>
                <w:sz w:val="20"/>
              </w:rPr>
            </w:pPr>
            <w:r w:rsidRPr="00B45F46">
              <w:rPr>
                <w:sz w:val="20"/>
              </w:rPr>
              <w:t>350</w:t>
            </w:r>
          </w:p>
        </w:tc>
        <w:tc>
          <w:tcPr>
            <w:tcW w:w="917" w:type="dxa"/>
            <w:vAlign w:val="bottom"/>
          </w:tcPr>
          <w:p w:rsidR="00D7180B" w:rsidRPr="00B45F46" w:rsidRDefault="00D7180B" w:rsidP="00B45F46">
            <w:pPr>
              <w:pStyle w:val="a3"/>
              <w:widowControl w:val="0"/>
              <w:jc w:val="both"/>
              <w:rPr>
                <w:sz w:val="20"/>
              </w:rPr>
            </w:pPr>
            <w:r w:rsidRPr="00B45F46">
              <w:rPr>
                <w:sz w:val="20"/>
              </w:rPr>
              <w:t>1,082</w:t>
            </w:r>
          </w:p>
        </w:tc>
        <w:tc>
          <w:tcPr>
            <w:tcW w:w="1094" w:type="dxa"/>
            <w:vAlign w:val="bottom"/>
          </w:tcPr>
          <w:p w:rsidR="00D7180B" w:rsidRPr="00B45F46" w:rsidRDefault="00D7180B" w:rsidP="00B45F46">
            <w:pPr>
              <w:pStyle w:val="a3"/>
              <w:widowControl w:val="0"/>
              <w:jc w:val="both"/>
              <w:rPr>
                <w:sz w:val="20"/>
              </w:rPr>
            </w:pPr>
            <w:r w:rsidRPr="00B45F46">
              <w:rPr>
                <w:sz w:val="20"/>
              </w:rPr>
              <w:t>-887</w:t>
            </w:r>
          </w:p>
        </w:tc>
        <w:tc>
          <w:tcPr>
            <w:tcW w:w="1241" w:type="dxa"/>
            <w:vAlign w:val="bottom"/>
          </w:tcPr>
          <w:p w:rsidR="00D7180B" w:rsidRPr="00B45F46" w:rsidRDefault="00D7180B" w:rsidP="00B45F46">
            <w:pPr>
              <w:pStyle w:val="a3"/>
              <w:widowControl w:val="0"/>
              <w:jc w:val="both"/>
              <w:rPr>
                <w:sz w:val="20"/>
              </w:rPr>
            </w:pPr>
            <w:r w:rsidRPr="00B45F46">
              <w:rPr>
                <w:sz w:val="20"/>
              </w:rPr>
              <w:t>-71,706</w:t>
            </w:r>
          </w:p>
        </w:tc>
      </w:tr>
      <w:tr w:rsidR="00D7180B" w:rsidRPr="00B45F46" w:rsidTr="00B45F46">
        <w:trPr>
          <w:trHeight w:val="121"/>
          <w:jc w:val="center"/>
        </w:trPr>
        <w:tc>
          <w:tcPr>
            <w:tcW w:w="3045" w:type="dxa"/>
            <w:vAlign w:val="center"/>
          </w:tcPr>
          <w:p w:rsidR="00D7180B" w:rsidRPr="00B45F46" w:rsidRDefault="00D7180B" w:rsidP="00B45F46">
            <w:pPr>
              <w:pStyle w:val="a3"/>
              <w:widowControl w:val="0"/>
              <w:jc w:val="both"/>
              <w:rPr>
                <w:sz w:val="20"/>
              </w:rPr>
            </w:pPr>
            <w:r w:rsidRPr="00B45F46">
              <w:rPr>
                <w:sz w:val="20"/>
              </w:rPr>
              <w:t>Кредиторская задолженность</w:t>
            </w:r>
          </w:p>
        </w:tc>
        <w:tc>
          <w:tcPr>
            <w:tcW w:w="1055" w:type="dxa"/>
            <w:vAlign w:val="center"/>
          </w:tcPr>
          <w:p w:rsidR="00D7180B" w:rsidRPr="00B45F46" w:rsidRDefault="00D7180B" w:rsidP="00B45F46">
            <w:pPr>
              <w:pStyle w:val="a3"/>
              <w:widowControl w:val="0"/>
              <w:jc w:val="both"/>
              <w:rPr>
                <w:sz w:val="20"/>
              </w:rPr>
            </w:pPr>
            <w:r w:rsidRPr="00B45F46">
              <w:rPr>
                <w:sz w:val="20"/>
              </w:rPr>
              <w:t>19670</w:t>
            </w:r>
          </w:p>
        </w:tc>
        <w:tc>
          <w:tcPr>
            <w:tcW w:w="916" w:type="dxa"/>
            <w:vAlign w:val="center"/>
          </w:tcPr>
          <w:p w:rsidR="00D7180B" w:rsidRPr="00B45F46" w:rsidRDefault="00D7180B" w:rsidP="00B45F46">
            <w:pPr>
              <w:pStyle w:val="a3"/>
              <w:widowControl w:val="0"/>
              <w:jc w:val="both"/>
              <w:rPr>
                <w:sz w:val="20"/>
              </w:rPr>
            </w:pPr>
            <w:r w:rsidRPr="00B45F46">
              <w:rPr>
                <w:sz w:val="20"/>
              </w:rPr>
              <w:t>37,644</w:t>
            </w:r>
          </w:p>
        </w:tc>
        <w:tc>
          <w:tcPr>
            <w:tcW w:w="922" w:type="dxa"/>
            <w:vAlign w:val="center"/>
          </w:tcPr>
          <w:p w:rsidR="00D7180B" w:rsidRPr="00B45F46" w:rsidRDefault="00D7180B" w:rsidP="00B45F46">
            <w:pPr>
              <w:pStyle w:val="a3"/>
              <w:widowControl w:val="0"/>
              <w:jc w:val="both"/>
              <w:rPr>
                <w:sz w:val="20"/>
              </w:rPr>
            </w:pPr>
            <w:r w:rsidRPr="00B45F46">
              <w:rPr>
                <w:sz w:val="20"/>
              </w:rPr>
              <w:t>660</w:t>
            </w:r>
          </w:p>
        </w:tc>
        <w:tc>
          <w:tcPr>
            <w:tcW w:w="917" w:type="dxa"/>
            <w:vAlign w:val="center"/>
          </w:tcPr>
          <w:p w:rsidR="00D7180B" w:rsidRPr="00B45F46" w:rsidRDefault="00D7180B" w:rsidP="00B45F46">
            <w:pPr>
              <w:pStyle w:val="a3"/>
              <w:widowControl w:val="0"/>
              <w:jc w:val="both"/>
              <w:rPr>
                <w:sz w:val="20"/>
              </w:rPr>
            </w:pPr>
            <w:r w:rsidRPr="00B45F46">
              <w:rPr>
                <w:sz w:val="20"/>
              </w:rPr>
              <w:t>2,040</w:t>
            </w:r>
          </w:p>
        </w:tc>
        <w:tc>
          <w:tcPr>
            <w:tcW w:w="1094" w:type="dxa"/>
            <w:vAlign w:val="center"/>
          </w:tcPr>
          <w:p w:rsidR="00D7180B" w:rsidRPr="00B45F46" w:rsidRDefault="00D7180B" w:rsidP="00B45F46">
            <w:pPr>
              <w:pStyle w:val="a3"/>
              <w:widowControl w:val="0"/>
              <w:jc w:val="both"/>
              <w:rPr>
                <w:sz w:val="20"/>
              </w:rPr>
            </w:pPr>
            <w:r w:rsidRPr="00B45F46">
              <w:rPr>
                <w:sz w:val="20"/>
              </w:rPr>
              <w:t>-19010</w:t>
            </w:r>
          </w:p>
        </w:tc>
        <w:tc>
          <w:tcPr>
            <w:tcW w:w="1241" w:type="dxa"/>
            <w:vAlign w:val="center"/>
          </w:tcPr>
          <w:p w:rsidR="00D7180B" w:rsidRPr="00B45F46" w:rsidRDefault="00D7180B" w:rsidP="00B45F46">
            <w:pPr>
              <w:pStyle w:val="a3"/>
              <w:widowControl w:val="0"/>
              <w:jc w:val="both"/>
              <w:rPr>
                <w:sz w:val="20"/>
              </w:rPr>
            </w:pPr>
            <w:r w:rsidRPr="00B45F46">
              <w:rPr>
                <w:sz w:val="20"/>
              </w:rPr>
              <w:t>-96,645</w:t>
            </w:r>
          </w:p>
        </w:tc>
      </w:tr>
      <w:tr w:rsidR="00D7180B" w:rsidRPr="00B45F46" w:rsidTr="00B45F46">
        <w:trPr>
          <w:trHeight w:val="121"/>
          <w:jc w:val="center"/>
        </w:trPr>
        <w:tc>
          <w:tcPr>
            <w:tcW w:w="3045" w:type="dxa"/>
            <w:vAlign w:val="center"/>
          </w:tcPr>
          <w:p w:rsidR="00D7180B" w:rsidRPr="00B45F46" w:rsidRDefault="00D7180B" w:rsidP="00B45F46">
            <w:pPr>
              <w:pStyle w:val="a3"/>
              <w:widowControl w:val="0"/>
              <w:jc w:val="both"/>
              <w:rPr>
                <w:sz w:val="20"/>
                <w:lang w:val="en-US"/>
              </w:rPr>
            </w:pPr>
            <w:r w:rsidRPr="00B45F46">
              <w:rPr>
                <w:sz w:val="20"/>
              </w:rPr>
              <w:t xml:space="preserve">Итого по разделу </w:t>
            </w:r>
            <w:r w:rsidRPr="00B45F46">
              <w:rPr>
                <w:sz w:val="20"/>
                <w:lang w:val="en-US"/>
              </w:rPr>
              <w:t>II</w:t>
            </w:r>
          </w:p>
        </w:tc>
        <w:tc>
          <w:tcPr>
            <w:tcW w:w="1055" w:type="dxa"/>
            <w:vAlign w:val="center"/>
          </w:tcPr>
          <w:p w:rsidR="00D7180B" w:rsidRPr="00B45F46" w:rsidRDefault="00D7180B" w:rsidP="00B45F46">
            <w:pPr>
              <w:pStyle w:val="a3"/>
              <w:widowControl w:val="0"/>
              <w:jc w:val="both"/>
              <w:rPr>
                <w:sz w:val="20"/>
              </w:rPr>
            </w:pPr>
            <w:r w:rsidRPr="00B45F46">
              <w:rPr>
                <w:sz w:val="20"/>
              </w:rPr>
              <w:t>20907</w:t>
            </w:r>
          </w:p>
        </w:tc>
        <w:tc>
          <w:tcPr>
            <w:tcW w:w="916" w:type="dxa"/>
            <w:vAlign w:val="center"/>
          </w:tcPr>
          <w:p w:rsidR="00D7180B" w:rsidRPr="00B45F46" w:rsidRDefault="00D7180B" w:rsidP="00B45F46">
            <w:pPr>
              <w:pStyle w:val="a3"/>
              <w:widowControl w:val="0"/>
              <w:jc w:val="both"/>
              <w:rPr>
                <w:sz w:val="20"/>
              </w:rPr>
            </w:pPr>
            <w:r w:rsidRPr="00B45F46">
              <w:rPr>
                <w:sz w:val="20"/>
              </w:rPr>
              <w:t>40,012</w:t>
            </w:r>
          </w:p>
        </w:tc>
        <w:tc>
          <w:tcPr>
            <w:tcW w:w="922" w:type="dxa"/>
            <w:vAlign w:val="center"/>
          </w:tcPr>
          <w:p w:rsidR="00D7180B" w:rsidRPr="00B45F46" w:rsidRDefault="00D7180B" w:rsidP="00B45F46">
            <w:pPr>
              <w:pStyle w:val="a3"/>
              <w:widowControl w:val="0"/>
              <w:jc w:val="both"/>
              <w:rPr>
                <w:sz w:val="20"/>
              </w:rPr>
            </w:pPr>
            <w:r w:rsidRPr="00B45F46">
              <w:rPr>
                <w:sz w:val="20"/>
              </w:rPr>
              <w:t>1010</w:t>
            </w:r>
          </w:p>
        </w:tc>
        <w:tc>
          <w:tcPr>
            <w:tcW w:w="917" w:type="dxa"/>
            <w:vAlign w:val="center"/>
          </w:tcPr>
          <w:p w:rsidR="00D7180B" w:rsidRPr="00B45F46" w:rsidRDefault="00D7180B" w:rsidP="00B45F46">
            <w:pPr>
              <w:pStyle w:val="a3"/>
              <w:widowControl w:val="0"/>
              <w:jc w:val="both"/>
              <w:rPr>
                <w:sz w:val="20"/>
              </w:rPr>
            </w:pPr>
            <w:r w:rsidRPr="00B45F46">
              <w:rPr>
                <w:sz w:val="20"/>
              </w:rPr>
              <w:t>3,122</w:t>
            </w:r>
          </w:p>
        </w:tc>
        <w:tc>
          <w:tcPr>
            <w:tcW w:w="1094" w:type="dxa"/>
            <w:vAlign w:val="center"/>
          </w:tcPr>
          <w:p w:rsidR="00D7180B" w:rsidRPr="00B45F46" w:rsidRDefault="00D7180B" w:rsidP="00B45F46">
            <w:pPr>
              <w:pStyle w:val="a3"/>
              <w:widowControl w:val="0"/>
              <w:jc w:val="both"/>
              <w:rPr>
                <w:sz w:val="20"/>
              </w:rPr>
            </w:pPr>
            <w:r w:rsidRPr="00B45F46">
              <w:rPr>
                <w:sz w:val="20"/>
              </w:rPr>
              <w:t>-19897</w:t>
            </w:r>
          </w:p>
        </w:tc>
        <w:tc>
          <w:tcPr>
            <w:tcW w:w="1241" w:type="dxa"/>
            <w:vAlign w:val="center"/>
          </w:tcPr>
          <w:p w:rsidR="00D7180B" w:rsidRPr="00B45F46" w:rsidRDefault="00D7180B" w:rsidP="00B45F46">
            <w:pPr>
              <w:pStyle w:val="a3"/>
              <w:widowControl w:val="0"/>
              <w:jc w:val="both"/>
              <w:rPr>
                <w:sz w:val="20"/>
              </w:rPr>
            </w:pPr>
            <w:r w:rsidRPr="00B45F46">
              <w:rPr>
                <w:sz w:val="20"/>
              </w:rPr>
              <w:t>-95,169</w:t>
            </w:r>
          </w:p>
        </w:tc>
      </w:tr>
      <w:tr w:rsidR="00D7180B" w:rsidRPr="00B45F46" w:rsidTr="00B45F46">
        <w:trPr>
          <w:trHeight w:val="121"/>
          <w:jc w:val="center"/>
        </w:trPr>
        <w:tc>
          <w:tcPr>
            <w:tcW w:w="3045" w:type="dxa"/>
            <w:vAlign w:val="center"/>
          </w:tcPr>
          <w:p w:rsidR="00D7180B" w:rsidRPr="00B45F46" w:rsidRDefault="00D7180B" w:rsidP="00B45F46">
            <w:pPr>
              <w:pStyle w:val="a3"/>
              <w:widowControl w:val="0"/>
              <w:jc w:val="both"/>
              <w:rPr>
                <w:sz w:val="20"/>
              </w:rPr>
            </w:pPr>
            <w:r w:rsidRPr="00B45F46">
              <w:rPr>
                <w:sz w:val="20"/>
              </w:rPr>
              <w:t>БАЛАНС</w:t>
            </w:r>
          </w:p>
        </w:tc>
        <w:tc>
          <w:tcPr>
            <w:tcW w:w="1055" w:type="dxa"/>
            <w:vAlign w:val="center"/>
          </w:tcPr>
          <w:p w:rsidR="00D7180B" w:rsidRPr="00B45F46" w:rsidRDefault="00D7180B" w:rsidP="00B45F46">
            <w:pPr>
              <w:pStyle w:val="a3"/>
              <w:widowControl w:val="0"/>
              <w:jc w:val="both"/>
              <w:rPr>
                <w:sz w:val="20"/>
              </w:rPr>
            </w:pPr>
            <w:r w:rsidRPr="00B45F46">
              <w:rPr>
                <w:sz w:val="20"/>
              </w:rPr>
              <w:t>52252</w:t>
            </w:r>
          </w:p>
        </w:tc>
        <w:tc>
          <w:tcPr>
            <w:tcW w:w="916" w:type="dxa"/>
            <w:vAlign w:val="center"/>
          </w:tcPr>
          <w:p w:rsidR="00D7180B" w:rsidRPr="00B45F46" w:rsidRDefault="00D7180B" w:rsidP="00B45F46">
            <w:pPr>
              <w:pStyle w:val="a3"/>
              <w:widowControl w:val="0"/>
              <w:jc w:val="both"/>
              <w:rPr>
                <w:sz w:val="20"/>
              </w:rPr>
            </w:pPr>
            <w:r w:rsidRPr="00B45F46">
              <w:rPr>
                <w:sz w:val="20"/>
              </w:rPr>
              <w:t>100</w:t>
            </w:r>
          </w:p>
        </w:tc>
        <w:tc>
          <w:tcPr>
            <w:tcW w:w="922" w:type="dxa"/>
            <w:vAlign w:val="center"/>
          </w:tcPr>
          <w:p w:rsidR="00D7180B" w:rsidRPr="00B45F46" w:rsidRDefault="00D7180B" w:rsidP="00B45F46">
            <w:pPr>
              <w:pStyle w:val="a3"/>
              <w:widowControl w:val="0"/>
              <w:jc w:val="both"/>
              <w:rPr>
                <w:sz w:val="20"/>
              </w:rPr>
            </w:pPr>
            <w:r w:rsidRPr="00B45F46">
              <w:rPr>
                <w:sz w:val="20"/>
              </w:rPr>
              <w:t>32349</w:t>
            </w:r>
          </w:p>
        </w:tc>
        <w:tc>
          <w:tcPr>
            <w:tcW w:w="917" w:type="dxa"/>
            <w:vAlign w:val="center"/>
          </w:tcPr>
          <w:p w:rsidR="00D7180B" w:rsidRPr="00B45F46" w:rsidRDefault="00D7180B" w:rsidP="00B45F46">
            <w:pPr>
              <w:pStyle w:val="a3"/>
              <w:widowControl w:val="0"/>
              <w:jc w:val="both"/>
              <w:rPr>
                <w:sz w:val="20"/>
              </w:rPr>
            </w:pPr>
            <w:r w:rsidRPr="00B45F46">
              <w:rPr>
                <w:sz w:val="20"/>
              </w:rPr>
              <w:t>100</w:t>
            </w:r>
          </w:p>
        </w:tc>
        <w:tc>
          <w:tcPr>
            <w:tcW w:w="1094" w:type="dxa"/>
            <w:vAlign w:val="center"/>
          </w:tcPr>
          <w:p w:rsidR="00D7180B" w:rsidRPr="00B45F46" w:rsidRDefault="00D7180B" w:rsidP="00B45F46">
            <w:pPr>
              <w:pStyle w:val="a3"/>
              <w:widowControl w:val="0"/>
              <w:jc w:val="both"/>
              <w:rPr>
                <w:sz w:val="20"/>
              </w:rPr>
            </w:pPr>
            <w:r w:rsidRPr="00B45F46">
              <w:rPr>
                <w:sz w:val="20"/>
              </w:rPr>
              <w:t>-19903</w:t>
            </w:r>
          </w:p>
        </w:tc>
        <w:tc>
          <w:tcPr>
            <w:tcW w:w="1241" w:type="dxa"/>
            <w:vAlign w:val="center"/>
          </w:tcPr>
          <w:p w:rsidR="00D7180B" w:rsidRPr="00B45F46" w:rsidRDefault="00D7180B" w:rsidP="00B45F46">
            <w:pPr>
              <w:pStyle w:val="a3"/>
              <w:widowControl w:val="0"/>
              <w:jc w:val="both"/>
              <w:rPr>
                <w:sz w:val="20"/>
              </w:rPr>
            </w:pPr>
            <w:r w:rsidRPr="00B45F46">
              <w:rPr>
                <w:sz w:val="20"/>
              </w:rPr>
              <w:t>-38,090</w:t>
            </w:r>
          </w:p>
        </w:tc>
      </w:tr>
    </w:tbl>
    <w:p w:rsidR="00B45F46" w:rsidRDefault="00B45F46" w:rsidP="00B45F46">
      <w:pPr>
        <w:pStyle w:val="a3"/>
        <w:widowControl w:val="0"/>
        <w:ind w:firstLine="709"/>
        <w:jc w:val="both"/>
        <w:rPr>
          <w:szCs w:val="28"/>
          <w:lang w:val="en-US"/>
        </w:rPr>
      </w:pPr>
    </w:p>
    <w:p w:rsidR="000B7D14" w:rsidRPr="00B45F46" w:rsidRDefault="000B7D14" w:rsidP="00B45F46">
      <w:pPr>
        <w:pStyle w:val="a3"/>
        <w:widowControl w:val="0"/>
        <w:ind w:firstLine="709"/>
        <w:jc w:val="both"/>
        <w:rPr>
          <w:szCs w:val="28"/>
        </w:rPr>
      </w:pPr>
      <w:r w:rsidRPr="00B45F46">
        <w:rPr>
          <w:szCs w:val="28"/>
        </w:rPr>
        <w:t>По данным таблицы 2 видно, что в течение анализируемого периода источники средств предприятия уменьшились на 19903 тыс. руб. или на 38,09%.</w:t>
      </w:r>
    </w:p>
    <w:p w:rsidR="000B7D14" w:rsidRPr="00B45F46" w:rsidRDefault="000B7D14" w:rsidP="00B45F46">
      <w:pPr>
        <w:pStyle w:val="a3"/>
        <w:widowControl w:val="0"/>
        <w:ind w:firstLine="709"/>
        <w:jc w:val="both"/>
        <w:rPr>
          <w:szCs w:val="28"/>
        </w:rPr>
      </w:pPr>
      <w:r w:rsidRPr="00B45F46">
        <w:rPr>
          <w:szCs w:val="28"/>
        </w:rPr>
        <w:t xml:space="preserve">В </w:t>
      </w:r>
      <w:r w:rsidR="00321B47" w:rsidRPr="00B45F46">
        <w:rPr>
          <w:szCs w:val="28"/>
        </w:rPr>
        <w:t>2010</w:t>
      </w:r>
      <w:r w:rsidRPr="00B45F46">
        <w:rPr>
          <w:szCs w:val="28"/>
        </w:rPr>
        <w:t xml:space="preserve"> году в разделе пассива «Капитал и резервы» продолжился рост нераспределенной прибыли и к концу года ее размер составил 25223 тыс. руб. В итоге наблюдается увеличение реальной стоимости собственного капитала, что положительно может отразиться на финансовой устойчивости организации. </w:t>
      </w:r>
    </w:p>
    <w:p w:rsidR="000B7D14" w:rsidRPr="00B45F46" w:rsidRDefault="000B7D14" w:rsidP="00B45F46">
      <w:pPr>
        <w:pStyle w:val="a3"/>
        <w:widowControl w:val="0"/>
        <w:ind w:firstLine="709"/>
        <w:jc w:val="both"/>
        <w:rPr>
          <w:szCs w:val="28"/>
        </w:rPr>
      </w:pPr>
      <w:r w:rsidRPr="00B45F46">
        <w:rPr>
          <w:szCs w:val="28"/>
        </w:rPr>
        <w:t>В течение отчетного периода краткосрочные обязательства организации значительно уменьшились в сравнении с прошлым годом. Это обстоятельство вызвано уменьшением размеров займов на 887 тыс. руб. и кредиторской задолженности на 19010 тыс. руб. В итоге удельный вес краткосрочных обязательств снизился и в общей сумме источников средств заемных средств составил 3,12% (в прошлом году они составляли 40,01%).</w:t>
      </w:r>
    </w:p>
    <w:p w:rsidR="00EF5981" w:rsidRPr="00B45F46" w:rsidRDefault="00EF5981" w:rsidP="00B45F46">
      <w:pPr>
        <w:spacing w:line="360" w:lineRule="auto"/>
        <w:ind w:firstLine="709"/>
        <w:jc w:val="both"/>
        <w:rPr>
          <w:sz w:val="28"/>
          <w:szCs w:val="28"/>
        </w:rPr>
      </w:pPr>
      <w:r w:rsidRPr="00B45F46">
        <w:rPr>
          <w:sz w:val="28"/>
          <w:szCs w:val="28"/>
        </w:rPr>
        <w:t>Показатели оборачиваемости имеют большое значение для оценки финансового положения компании, поскольку скорость оборота средств, т.е. скорость превращения их в денежную форму, оказывает непосредственное влияние на платежеспособность предприятия. Кроме того, увеличение скорости оборота средств при прочих равных условиях отражает повышение производственно</w:t>
      </w:r>
      <w:r w:rsidR="00121FA6" w:rsidRPr="00B45F46">
        <w:rPr>
          <w:sz w:val="28"/>
          <w:szCs w:val="28"/>
        </w:rPr>
        <w:t xml:space="preserve">-технического потенциала фирмы </w:t>
      </w:r>
      <w:r w:rsidRPr="00B45F46">
        <w:rPr>
          <w:sz w:val="28"/>
          <w:szCs w:val="28"/>
        </w:rPr>
        <w:t>[</w:t>
      </w:r>
      <w:r w:rsidR="002A590D" w:rsidRPr="00B45F46">
        <w:rPr>
          <w:sz w:val="28"/>
          <w:szCs w:val="28"/>
        </w:rPr>
        <w:t>17</w:t>
      </w:r>
      <w:r w:rsidRPr="00B45F46">
        <w:rPr>
          <w:sz w:val="28"/>
          <w:szCs w:val="28"/>
        </w:rPr>
        <w:t xml:space="preserve">, </w:t>
      </w:r>
      <w:r w:rsidR="00D30AA1" w:rsidRPr="00B45F46">
        <w:rPr>
          <w:sz w:val="28"/>
          <w:szCs w:val="28"/>
        </w:rPr>
        <w:t>С</w:t>
      </w:r>
      <w:r w:rsidRPr="00B45F46">
        <w:rPr>
          <w:sz w:val="28"/>
          <w:szCs w:val="28"/>
        </w:rPr>
        <w:t>. 66]</w:t>
      </w:r>
      <w:r w:rsidR="00121FA6" w:rsidRPr="00B45F46">
        <w:rPr>
          <w:sz w:val="28"/>
          <w:szCs w:val="28"/>
        </w:rPr>
        <w:t>.</w:t>
      </w:r>
    </w:p>
    <w:p w:rsidR="00EF5981" w:rsidRPr="00B45F46" w:rsidRDefault="00EF5981" w:rsidP="00B45F46">
      <w:pPr>
        <w:spacing w:line="360" w:lineRule="auto"/>
        <w:ind w:firstLine="709"/>
        <w:jc w:val="both"/>
        <w:rPr>
          <w:sz w:val="28"/>
          <w:szCs w:val="28"/>
        </w:rPr>
      </w:pPr>
      <w:r w:rsidRPr="00B45F46">
        <w:rPr>
          <w:sz w:val="28"/>
          <w:szCs w:val="28"/>
        </w:rPr>
        <w:t xml:space="preserve">Коэффициенты деловой активности рассчитаны на основе данных бухгалтерского баланса ООО «Минами» (форма №1) и отчета о прибылях и убытках (форма №2) и представлены в таблице </w:t>
      </w:r>
      <w:r w:rsidR="009E3B30" w:rsidRPr="00B45F46">
        <w:rPr>
          <w:sz w:val="28"/>
          <w:szCs w:val="28"/>
        </w:rPr>
        <w:t>5</w:t>
      </w:r>
      <w:r w:rsidRPr="00B45F46">
        <w:rPr>
          <w:sz w:val="28"/>
          <w:szCs w:val="28"/>
        </w:rPr>
        <w:t>.</w:t>
      </w:r>
    </w:p>
    <w:p w:rsidR="00D7180B" w:rsidRPr="00B45F46" w:rsidRDefault="00D7180B" w:rsidP="00B45F46">
      <w:pPr>
        <w:spacing w:line="360" w:lineRule="auto"/>
        <w:ind w:firstLine="709"/>
        <w:jc w:val="both"/>
        <w:rPr>
          <w:sz w:val="28"/>
          <w:szCs w:val="28"/>
        </w:rPr>
      </w:pPr>
    </w:p>
    <w:p w:rsidR="00EF5981" w:rsidRPr="00B45F46" w:rsidRDefault="00EF5981" w:rsidP="00B45F46">
      <w:pPr>
        <w:spacing w:line="360" w:lineRule="auto"/>
        <w:ind w:firstLine="709"/>
        <w:jc w:val="both"/>
        <w:rPr>
          <w:sz w:val="28"/>
          <w:szCs w:val="28"/>
          <w:lang w:val="en-US"/>
        </w:rPr>
      </w:pPr>
      <w:r w:rsidRPr="00B45F46">
        <w:rPr>
          <w:sz w:val="28"/>
          <w:szCs w:val="28"/>
        </w:rPr>
        <w:t xml:space="preserve">Таблица </w:t>
      </w:r>
      <w:r w:rsidR="009E3B30" w:rsidRPr="00B45F46">
        <w:rPr>
          <w:sz w:val="28"/>
          <w:szCs w:val="28"/>
        </w:rPr>
        <w:t>5</w:t>
      </w:r>
      <w:r w:rsidR="00B45F46">
        <w:rPr>
          <w:sz w:val="28"/>
          <w:szCs w:val="28"/>
        </w:rPr>
        <w:t xml:space="preserve"> </w:t>
      </w:r>
      <w:r w:rsidRPr="00B45F46">
        <w:rPr>
          <w:sz w:val="28"/>
          <w:szCs w:val="28"/>
        </w:rPr>
        <w:t>Показатели оборачиваемости средств</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451"/>
        <w:gridCol w:w="1032"/>
        <w:gridCol w:w="1012"/>
        <w:gridCol w:w="1162"/>
        <w:gridCol w:w="1435"/>
      </w:tblGrid>
      <w:tr w:rsidR="00EF5981" w:rsidRPr="00B45F46" w:rsidTr="00B45F46">
        <w:trPr>
          <w:trHeight w:val="367"/>
          <w:jc w:val="center"/>
        </w:trPr>
        <w:tc>
          <w:tcPr>
            <w:tcW w:w="4451" w:type="dxa"/>
            <w:vAlign w:val="center"/>
          </w:tcPr>
          <w:p w:rsidR="00EF5981" w:rsidRPr="00B45F46" w:rsidRDefault="00EF5981" w:rsidP="00B45F46">
            <w:pPr>
              <w:spacing w:line="360" w:lineRule="auto"/>
              <w:jc w:val="both"/>
            </w:pPr>
            <w:r w:rsidRPr="00B45F46">
              <w:t>Показатель</w:t>
            </w:r>
          </w:p>
        </w:tc>
        <w:tc>
          <w:tcPr>
            <w:tcW w:w="1032" w:type="dxa"/>
            <w:vAlign w:val="center"/>
          </w:tcPr>
          <w:p w:rsidR="00EF5981" w:rsidRPr="00B45F46" w:rsidRDefault="00321B47" w:rsidP="00B45F46">
            <w:pPr>
              <w:spacing w:line="360" w:lineRule="auto"/>
              <w:jc w:val="both"/>
            </w:pPr>
            <w:r w:rsidRPr="00B45F46">
              <w:t>2009</w:t>
            </w:r>
            <w:r w:rsidR="00EF5981" w:rsidRPr="00B45F46">
              <w:t xml:space="preserve"> год</w:t>
            </w:r>
          </w:p>
        </w:tc>
        <w:tc>
          <w:tcPr>
            <w:tcW w:w="1012" w:type="dxa"/>
            <w:vAlign w:val="center"/>
          </w:tcPr>
          <w:p w:rsidR="00EF5981" w:rsidRPr="00B45F46" w:rsidRDefault="00321B47" w:rsidP="00B45F46">
            <w:pPr>
              <w:spacing w:line="360" w:lineRule="auto"/>
              <w:jc w:val="both"/>
            </w:pPr>
            <w:r w:rsidRPr="00B45F46">
              <w:t>2010</w:t>
            </w:r>
            <w:r w:rsidR="00EF5981" w:rsidRPr="00B45F46">
              <w:t xml:space="preserve"> год</w:t>
            </w:r>
          </w:p>
        </w:tc>
        <w:tc>
          <w:tcPr>
            <w:tcW w:w="1162" w:type="dxa"/>
            <w:vAlign w:val="center"/>
          </w:tcPr>
          <w:p w:rsidR="00EF5981" w:rsidRPr="00B45F46" w:rsidRDefault="00EF5981" w:rsidP="00B45F46">
            <w:pPr>
              <w:spacing w:line="360" w:lineRule="auto"/>
              <w:jc w:val="both"/>
            </w:pPr>
            <w:r w:rsidRPr="00B45F46">
              <w:t xml:space="preserve">Изменение </w:t>
            </w:r>
            <w:r w:rsidR="00523CF4">
              <w:pict>
                <v:shape id="_x0000_i1027" type="#_x0000_t75" style="width:12pt;height:12.75pt">
                  <v:imagedata r:id="rId8" o:title=""/>
                </v:shape>
              </w:pict>
            </w:r>
          </w:p>
        </w:tc>
        <w:tc>
          <w:tcPr>
            <w:tcW w:w="1435" w:type="dxa"/>
            <w:vAlign w:val="center"/>
          </w:tcPr>
          <w:p w:rsidR="00EF5981" w:rsidRPr="00B45F46" w:rsidRDefault="00EF5981" w:rsidP="00B45F46">
            <w:pPr>
              <w:spacing w:line="360" w:lineRule="auto"/>
              <w:jc w:val="both"/>
            </w:pPr>
            <w:r w:rsidRPr="00B45F46">
              <w:t>Нормативное значение показателей</w:t>
            </w:r>
          </w:p>
        </w:tc>
      </w:tr>
      <w:tr w:rsidR="00EF5981" w:rsidRPr="00B45F46" w:rsidTr="00B45F46">
        <w:trPr>
          <w:trHeight w:val="483"/>
          <w:jc w:val="center"/>
        </w:trPr>
        <w:tc>
          <w:tcPr>
            <w:tcW w:w="4451" w:type="dxa"/>
            <w:vAlign w:val="center"/>
          </w:tcPr>
          <w:p w:rsidR="00EF5981" w:rsidRPr="00B45F46" w:rsidRDefault="00EF5981" w:rsidP="00B45F46">
            <w:pPr>
              <w:spacing w:line="360" w:lineRule="auto"/>
              <w:jc w:val="both"/>
            </w:pPr>
            <w:r w:rsidRPr="00B45F46">
              <w:t>Коэффициент оборачиваемости совокупных активов, количество оборотов</w:t>
            </w:r>
          </w:p>
        </w:tc>
        <w:tc>
          <w:tcPr>
            <w:tcW w:w="1032" w:type="dxa"/>
            <w:vAlign w:val="center"/>
          </w:tcPr>
          <w:p w:rsidR="00EF5981" w:rsidRPr="00B45F46" w:rsidRDefault="00EF5981" w:rsidP="00B45F46">
            <w:pPr>
              <w:spacing w:line="360" w:lineRule="auto"/>
              <w:jc w:val="both"/>
            </w:pPr>
            <w:r w:rsidRPr="00B45F46">
              <w:t>6,818</w:t>
            </w:r>
          </w:p>
        </w:tc>
        <w:tc>
          <w:tcPr>
            <w:tcW w:w="1012" w:type="dxa"/>
            <w:vAlign w:val="center"/>
          </w:tcPr>
          <w:p w:rsidR="00EF5981" w:rsidRPr="00B45F46" w:rsidRDefault="00EF5981" w:rsidP="00B45F46">
            <w:pPr>
              <w:spacing w:line="360" w:lineRule="auto"/>
              <w:jc w:val="both"/>
            </w:pPr>
            <w:r w:rsidRPr="00B45F46">
              <w:t>5,047</w:t>
            </w:r>
          </w:p>
        </w:tc>
        <w:tc>
          <w:tcPr>
            <w:tcW w:w="1162" w:type="dxa"/>
            <w:vAlign w:val="center"/>
          </w:tcPr>
          <w:p w:rsidR="00EF5981" w:rsidRPr="00B45F46" w:rsidRDefault="00EF5981" w:rsidP="00B45F46">
            <w:pPr>
              <w:spacing w:line="360" w:lineRule="auto"/>
              <w:jc w:val="both"/>
            </w:pPr>
            <w:r w:rsidRPr="00B45F46">
              <w:t>-1,771</w:t>
            </w:r>
          </w:p>
        </w:tc>
        <w:tc>
          <w:tcPr>
            <w:tcW w:w="1435" w:type="dxa"/>
            <w:vAlign w:val="center"/>
          </w:tcPr>
          <w:p w:rsidR="00EF5981" w:rsidRPr="00B45F46" w:rsidRDefault="00EF5981" w:rsidP="00B45F46">
            <w:pPr>
              <w:spacing w:line="360" w:lineRule="auto"/>
              <w:jc w:val="both"/>
            </w:pPr>
            <w:r w:rsidRPr="00B45F46">
              <w:t>Не менее 3</w:t>
            </w:r>
          </w:p>
        </w:tc>
      </w:tr>
      <w:tr w:rsidR="00D7180B" w:rsidRPr="00B45F46" w:rsidTr="00B45F46">
        <w:trPr>
          <w:trHeight w:val="483"/>
          <w:jc w:val="center"/>
        </w:trPr>
        <w:tc>
          <w:tcPr>
            <w:tcW w:w="4451" w:type="dxa"/>
            <w:vAlign w:val="center"/>
          </w:tcPr>
          <w:p w:rsidR="00D7180B" w:rsidRPr="00B45F46" w:rsidRDefault="00D7180B" w:rsidP="00B45F46">
            <w:pPr>
              <w:spacing w:line="360" w:lineRule="auto"/>
              <w:jc w:val="both"/>
            </w:pPr>
            <w:r w:rsidRPr="00B45F46">
              <w:t>Коэффициент оборачиваемости оборотных активов, количество оборотов</w:t>
            </w:r>
          </w:p>
        </w:tc>
        <w:tc>
          <w:tcPr>
            <w:tcW w:w="1032" w:type="dxa"/>
            <w:vAlign w:val="center"/>
          </w:tcPr>
          <w:p w:rsidR="00D7180B" w:rsidRPr="00B45F46" w:rsidRDefault="00D7180B" w:rsidP="00B45F46">
            <w:pPr>
              <w:spacing w:line="360" w:lineRule="auto"/>
              <w:jc w:val="both"/>
            </w:pPr>
            <w:r w:rsidRPr="00B45F46">
              <w:t>16,262</w:t>
            </w:r>
          </w:p>
        </w:tc>
        <w:tc>
          <w:tcPr>
            <w:tcW w:w="1012" w:type="dxa"/>
            <w:vAlign w:val="center"/>
          </w:tcPr>
          <w:p w:rsidR="00D7180B" w:rsidRPr="00B45F46" w:rsidRDefault="00D7180B" w:rsidP="00B45F46">
            <w:pPr>
              <w:spacing w:line="360" w:lineRule="auto"/>
              <w:jc w:val="both"/>
            </w:pPr>
            <w:r w:rsidRPr="00B45F46">
              <w:t>14,475</w:t>
            </w:r>
          </w:p>
        </w:tc>
        <w:tc>
          <w:tcPr>
            <w:tcW w:w="1162" w:type="dxa"/>
            <w:vAlign w:val="center"/>
          </w:tcPr>
          <w:p w:rsidR="00D7180B" w:rsidRPr="00B45F46" w:rsidRDefault="00D7180B" w:rsidP="00B45F46">
            <w:pPr>
              <w:spacing w:line="360" w:lineRule="auto"/>
              <w:jc w:val="both"/>
            </w:pPr>
            <w:r w:rsidRPr="00B45F46">
              <w:t>-1,787</w:t>
            </w:r>
          </w:p>
        </w:tc>
        <w:tc>
          <w:tcPr>
            <w:tcW w:w="1435" w:type="dxa"/>
            <w:vAlign w:val="center"/>
          </w:tcPr>
          <w:p w:rsidR="00D7180B" w:rsidRPr="00B45F46" w:rsidRDefault="00D7180B" w:rsidP="00B45F46">
            <w:pPr>
              <w:spacing w:line="360" w:lineRule="auto"/>
              <w:jc w:val="both"/>
            </w:pPr>
            <w:r w:rsidRPr="00B45F46">
              <w:t>Не менее 3</w:t>
            </w:r>
          </w:p>
        </w:tc>
      </w:tr>
      <w:tr w:rsidR="00F056C8" w:rsidRPr="00B45F46" w:rsidTr="00B45F46">
        <w:trPr>
          <w:trHeight w:val="483"/>
          <w:jc w:val="center"/>
        </w:trPr>
        <w:tc>
          <w:tcPr>
            <w:tcW w:w="4451" w:type="dxa"/>
            <w:vAlign w:val="center"/>
          </w:tcPr>
          <w:p w:rsidR="00F056C8" w:rsidRPr="00B45F46" w:rsidRDefault="00F056C8" w:rsidP="00B45F46">
            <w:pPr>
              <w:spacing w:line="360" w:lineRule="auto"/>
              <w:jc w:val="both"/>
            </w:pPr>
            <w:r w:rsidRPr="00B45F46">
              <w:t>Коэффициент оборачиваемости собственного капитала, количество оборотов</w:t>
            </w:r>
          </w:p>
        </w:tc>
        <w:tc>
          <w:tcPr>
            <w:tcW w:w="1032" w:type="dxa"/>
            <w:vAlign w:val="center"/>
          </w:tcPr>
          <w:p w:rsidR="00F056C8" w:rsidRPr="00B45F46" w:rsidRDefault="00F056C8" w:rsidP="00B45F46">
            <w:pPr>
              <w:spacing w:line="360" w:lineRule="auto"/>
              <w:jc w:val="both"/>
            </w:pPr>
            <w:r w:rsidRPr="00B45F46">
              <w:t>13,281</w:t>
            </w:r>
          </w:p>
        </w:tc>
        <w:tc>
          <w:tcPr>
            <w:tcW w:w="1012" w:type="dxa"/>
            <w:vAlign w:val="center"/>
          </w:tcPr>
          <w:p w:rsidR="00F056C8" w:rsidRPr="00B45F46" w:rsidRDefault="00F056C8" w:rsidP="00B45F46">
            <w:pPr>
              <w:spacing w:line="360" w:lineRule="auto"/>
              <w:jc w:val="both"/>
            </w:pPr>
            <w:r w:rsidRPr="00B45F46">
              <w:t>6,816</w:t>
            </w:r>
          </w:p>
        </w:tc>
        <w:tc>
          <w:tcPr>
            <w:tcW w:w="1162" w:type="dxa"/>
            <w:vAlign w:val="center"/>
          </w:tcPr>
          <w:p w:rsidR="00F056C8" w:rsidRPr="00B45F46" w:rsidRDefault="00F056C8" w:rsidP="00B45F46">
            <w:pPr>
              <w:spacing w:line="360" w:lineRule="auto"/>
              <w:jc w:val="both"/>
            </w:pPr>
            <w:r w:rsidRPr="00B45F46">
              <w:t>-6,465</w:t>
            </w:r>
          </w:p>
        </w:tc>
        <w:tc>
          <w:tcPr>
            <w:tcW w:w="1435" w:type="dxa"/>
            <w:vAlign w:val="center"/>
          </w:tcPr>
          <w:p w:rsidR="00F056C8" w:rsidRPr="00B45F46" w:rsidRDefault="00F056C8" w:rsidP="00B45F46">
            <w:pPr>
              <w:spacing w:line="360" w:lineRule="auto"/>
              <w:jc w:val="both"/>
            </w:pPr>
            <w:r w:rsidRPr="00B45F46">
              <w:t>Не менее 2</w:t>
            </w:r>
          </w:p>
        </w:tc>
      </w:tr>
      <w:tr w:rsidR="00F056C8" w:rsidRPr="00B45F46" w:rsidTr="00B45F46">
        <w:trPr>
          <w:trHeight w:val="483"/>
          <w:jc w:val="center"/>
        </w:trPr>
        <w:tc>
          <w:tcPr>
            <w:tcW w:w="4451" w:type="dxa"/>
            <w:vAlign w:val="center"/>
          </w:tcPr>
          <w:p w:rsidR="00F056C8" w:rsidRPr="00B45F46" w:rsidRDefault="00F056C8" w:rsidP="00B45F46">
            <w:pPr>
              <w:spacing w:line="360" w:lineRule="auto"/>
              <w:jc w:val="both"/>
            </w:pPr>
            <w:r w:rsidRPr="00B45F46">
              <w:t>Коэффициент оборачиваемости материальных запасов, количество оборотов</w:t>
            </w:r>
          </w:p>
        </w:tc>
        <w:tc>
          <w:tcPr>
            <w:tcW w:w="1032" w:type="dxa"/>
            <w:vAlign w:val="center"/>
          </w:tcPr>
          <w:p w:rsidR="00F056C8" w:rsidRPr="00B45F46" w:rsidRDefault="00F056C8" w:rsidP="00B45F46">
            <w:pPr>
              <w:spacing w:line="360" w:lineRule="auto"/>
              <w:jc w:val="both"/>
            </w:pPr>
            <w:r w:rsidRPr="00B45F46">
              <w:t>19,374</w:t>
            </w:r>
          </w:p>
        </w:tc>
        <w:tc>
          <w:tcPr>
            <w:tcW w:w="1012" w:type="dxa"/>
            <w:vAlign w:val="center"/>
          </w:tcPr>
          <w:p w:rsidR="00F056C8" w:rsidRPr="00B45F46" w:rsidRDefault="00F056C8" w:rsidP="00B45F46">
            <w:pPr>
              <w:spacing w:line="360" w:lineRule="auto"/>
              <w:jc w:val="both"/>
            </w:pPr>
            <w:r w:rsidRPr="00B45F46">
              <w:t>19,749</w:t>
            </w:r>
          </w:p>
        </w:tc>
        <w:tc>
          <w:tcPr>
            <w:tcW w:w="1162" w:type="dxa"/>
            <w:vAlign w:val="center"/>
          </w:tcPr>
          <w:p w:rsidR="00F056C8" w:rsidRPr="00B45F46" w:rsidRDefault="00F056C8" w:rsidP="00B45F46">
            <w:pPr>
              <w:spacing w:line="360" w:lineRule="auto"/>
              <w:jc w:val="both"/>
            </w:pPr>
            <w:r w:rsidRPr="00B45F46">
              <w:t>0,375</w:t>
            </w:r>
          </w:p>
        </w:tc>
        <w:tc>
          <w:tcPr>
            <w:tcW w:w="1435" w:type="dxa"/>
            <w:vAlign w:val="center"/>
          </w:tcPr>
          <w:p w:rsidR="00F056C8" w:rsidRPr="00B45F46" w:rsidRDefault="00F056C8" w:rsidP="00B45F46">
            <w:pPr>
              <w:spacing w:line="360" w:lineRule="auto"/>
              <w:jc w:val="both"/>
            </w:pPr>
            <w:r w:rsidRPr="00B45F46">
              <w:t>Не менее 3</w:t>
            </w:r>
          </w:p>
        </w:tc>
      </w:tr>
      <w:tr w:rsidR="00B61F88" w:rsidRPr="00B45F46" w:rsidTr="00B45F46">
        <w:trPr>
          <w:trHeight w:val="454"/>
          <w:jc w:val="center"/>
        </w:trPr>
        <w:tc>
          <w:tcPr>
            <w:tcW w:w="4451" w:type="dxa"/>
            <w:vAlign w:val="center"/>
          </w:tcPr>
          <w:p w:rsidR="00B61F88" w:rsidRPr="00B45F46" w:rsidRDefault="00B61F88" w:rsidP="00B45F46">
            <w:pPr>
              <w:spacing w:line="360" w:lineRule="auto"/>
              <w:jc w:val="both"/>
            </w:pPr>
            <w:r w:rsidRPr="00B45F46">
              <w:t>Показатель</w:t>
            </w:r>
          </w:p>
        </w:tc>
        <w:tc>
          <w:tcPr>
            <w:tcW w:w="1032" w:type="dxa"/>
            <w:vAlign w:val="center"/>
          </w:tcPr>
          <w:p w:rsidR="00B61F88" w:rsidRPr="00B45F46" w:rsidRDefault="00321B47" w:rsidP="00B45F46">
            <w:pPr>
              <w:spacing w:line="360" w:lineRule="auto"/>
              <w:jc w:val="both"/>
            </w:pPr>
            <w:r w:rsidRPr="00B45F46">
              <w:t>2009</w:t>
            </w:r>
            <w:r w:rsidR="00B61F88" w:rsidRPr="00B45F46">
              <w:t xml:space="preserve"> год</w:t>
            </w:r>
          </w:p>
        </w:tc>
        <w:tc>
          <w:tcPr>
            <w:tcW w:w="1012" w:type="dxa"/>
            <w:vAlign w:val="center"/>
          </w:tcPr>
          <w:p w:rsidR="00B61F88" w:rsidRPr="00B45F46" w:rsidRDefault="00321B47" w:rsidP="00B45F46">
            <w:pPr>
              <w:spacing w:line="360" w:lineRule="auto"/>
              <w:jc w:val="both"/>
            </w:pPr>
            <w:r w:rsidRPr="00B45F46">
              <w:t>2010</w:t>
            </w:r>
            <w:r w:rsidR="00B61F88" w:rsidRPr="00B45F46">
              <w:t xml:space="preserve"> год</w:t>
            </w:r>
          </w:p>
        </w:tc>
        <w:tc>
          <w:tcPr>
            <w:tcW w:w="1162" w:type="dxa"/>
            <w:vAlign w:val="center"/>
          </w:tcPr>
          <w:p w:rsidR="00B61F88" w:rsidRPr="00B45F46" w:rsidRDefault="00B61F88" w:rsidP="00B45F46">
            <w:pPr>
              <w:spacing w:line="360" w:lineRule="auto"/>
              <w:jc w:val="both"/>
            </w:pPr>
            <w:r w:rsidRPr="00B45F46">
              <w:t xml:space="preserve">Изменение </w:t>
            </w:r>
            <w:r w:rsidR="00523CF4">
              <w:pict>
                <v:shape id="_x0000_i1028" type="#_x0000_t75" style="width:12pt;height:12.75pt">
                  <v:imagedata r:id="rId8" o:title=""/>
                </v:shape>
              </w:pict>
            </w:r>
          </w:p>
        </w:tc>
        <w:tc>
          <w:tcPr>
            <w:tcW w:w="1435" w:type="dxa"/>
            <w:vAlign w:val="center"/>
          </w:tcPr>
          <w:p w:rsidR="00B61F88" w:rsidRPr="00B45F46" w:rsidRDefault="00B61F88" w:rsidP="00B45F46">
            <w:pPr>
              <w:spacing w:line="360" w:lineRule="auto"/>
              <w:jc w:val="both"/>
            </w:pPr>
            <w:r w:rsidRPr="00B45F46">
              <w:t>Нормативное значение показателей</w:t>
            </w:r>
          </w:p>
        </w:tc>
      </w:tr>
      <w:tr w:rsidR="00B61F88" w:rsidRPr="00B45F46" w:rsidTr="00B45F46">
        <w:trPr>
          <w:trHeight w:val="461"/>
          <w:jc w:val="center"/>
        </w:trPr>
        <w:tc>
          <w:tcPr>
            <w:tcW w:w="4451" w:type="dxa"/>
            <w:vAlign w:val="center"/>
          </w:tcPr>
          <w:p w:rsidR="00B61F88" w:rsidRPr="00B45F46" w:rsidRDefault="00B61F88" w:rsidP="00B45F46">
            <w:pPr>
              <w:spacing w:line="360" w:lineRule="auto"/>
              <w:jc w:val="both"/>
            </w:pPr>
            <w:r w:rsidRPr="00B45F46">
              <w:t>Коэффициент оборачиваемости готовой продукции</w:t>
            </w:r>
          </w:p>
        </w:tc>
        <w:tc>
          <w:tcPr>
            <w:tcW w:w="1032" w:type="dxa"/>
            <w:vAlign w:val="center"/>
          </w:tcPr>
          <w:p w:rsidR="00B61F88" w:rsidRPr="00B45F46" w:rsidRDefault="00B61F88" w:rsidP="00B45F46">
            <w:pPr>
              <w:spacing w:line="360" w:lineRule="auto"/>
              <w:jc w:val="both"/>
            </w:pPr>
            <w:r w:rsidRPr="00B45F46">
              <w:t>25,373</w:t>
            </w:r>
          </w:p>
        </w:tc>
        <w:tc>
          <w:tcPr>
            <w:tcW w:w="1012" w:type="dxa"/>
            <w:vAlign w:val="center"/>
          </w:tcPr>
          <w:p w:rsidR="00B61F88" w:rsidRPr="00B45F46" w:rsidRDefault="00B61F88" w:rsidP="00B45F46">
            <w:pPr>
              <w:spacing w:line="360" w:lineRule="auto"/>
              <w:jc w:val="both"/>
            </w:pPr>
            <w:r w:rsidRPr="00B45F46">
              <w:t>26,766</w:t>
            </w:r>
          </w:p>
        </w:tc>
        <w:tc>
          <w:tcPr>
            <w:tcW w:w="1162" w:type="dxa"/>
            <w:vAlign w:val="center"/>
          </w:tcPr>
          <w:p w:rsidR="00B61F88" w:rsidRPr="00B45F46" w:rsidRDefault="00B61F88" w:rsidP="00B45F46">
            <w:pPr>
              <w:spacing w:line="360" w:lineRule="auto"/>
              <w:jc w:val="both"/>
            </w:pPr>
            <w:r w:rsidRPr="00B45F46">
              <w:t>1,393</w:t>
            </w:r>
          </w:p>
        </w:tc>
        <w:tc>
          <w:tcPr>
            <w:tcW w:w="1435" w:type="dxa"/>
            <w:vAlign w:val="center"/>
          </w:tcPr>
          <w:p w:rsidR="00B61F88" w:rsidRPr="00B45F46" w:rsidRDefault="00B61F88" w:rsidP="00B45F46">
            <w:pPr>
              <w:spacing w:line="360" w:lineRule="auto"/>
              <w:jc w:val="both"/>
            </w:pPr>
            <w:r w:rsidRPr="00B45F46">
              <w:t>Не менее 3</w:t>
            </w:r>
          </w:p>
        </w:tc>
      </w:tr>
      <w:tr w:rsidR="00B61F88" w:rsidRPr="00B45F46" w:rsidTr="00B45F46">
        <w:trPr>
          <w:trHeight w:val="274"/>
          <w:jc w:val="center"/>
        </w:trPr>
        <w:tc>
          <w:tcPr>
            <w:tcW w:w="4451" w:type="dxa"/>
            <w:vAlign w:val="center"/>
          </w:tcPr>
          <w:p w:rsidR="00B61F88" w:rsidRPr="00B45F46" w:rsidRDefault="00B61F88" w:rsidP="00B45F46">
            <w:pPr>
              <w:spacing w:line="360" w:lineRule="auto"/>
              <w:jc w:val="both"/>
            </w:pPr>
            <w:r w:rsidRPr="00B45F46">
              <w:t>Коэффициент оборачиваемости производственных средств</w:t>
            </w:r>
          </w:p>
        </w:tc>
        <w:tc>
          <w:tcPr>
            <w:tcW w:w="1032" w:type="dxa"/>
            <w:vAlign w:val="center"/>
          </w:tcPr>
          <w:p w:rsidR="00B61F88" w:rsidRPr="00B45F46" w:rsidRDefault="00B61F88" w:rsidP="00B45F46">
            <w:pPr>
              <w:spacing w:line="360" w:lineRule="auto"/>
              <w:jc w:val="both"/>
            </w:pPr>
            <w:r w:rsidRPr="00B45F46">
              <w:t>7,945</w:t>
            </w:r>
          </w:p>
        </w:tc>
        <w:tc>
          <w:tcPr>
            <w:tcW w:w="1012" w:type="dxa"/>
            <w:vAlign w:val="center"/>
          </w:tcPr>
          <w:p w:rsidR="00B61F88" w:rsidRPr="00B45F46" w:rsidRDefault="00B61F88" w:rsidP="00B45F46">
            <w:pPr>
              <w:spacing w:line="360" w:lineRule="auto"/>
              <w:jc w:val="both"/>
            </w:pPr>
            <w:r w:rsidRPr="00B45F46">
              <w:t>5,973</w:t>
            </w:r>
          </w:p>
        </w:tc>
        <w:tc>
          <w:tcPr>
            <w:tcW w:w="1162" w:type="dxa"/>
            <w:vAlign w:val="center"/>
          </w:tcPr>
          <w:p w:rsidR="00B61F88" w:rsidRPr="00B45F46" w:rsidRDefault="00B61F88" w:rsidP="00B45F46">
            <w:pPr>
              <w:spacing w:line="360" w:lineRule="auto"/>
              <w:jc w:val="both"/>
            </w:pPr>
            <w:r w:rsidRPr="00B45F46">
              <w:t>-1,972</w:t>
            </w:r>
          </w:p>
        </w:tc>
        <w:tc>
          <w:tcPr>
            <w:tcW w:w="1435" w:type="dxa"/>
            <w:vAlign w:val="center"/>
          </w:tcPr>
          <w:p w:rsidR="00B61F88" w:rsidRPr="00B45F46" w:rsidRDefault="00B61F88" w:rsidP="00B45F46">
            <w:pPr>
              <w:spacing w:line="360" w:lineRule="auto"/>
              <w:jc w:val="both"/>
            </w:pPr>
            <w:r w:rsidRPr="00B45F46">
              <w:t>Не менее 3</w:t>
            </w:r>
          </w:p>
        </w:tc>
      </w:tr>
      <w:tr w:rsidR="00B61F88" w:rsidRPr="00B45F46" w:rsidTr="00B45F46">
        <w:trPr>
          <w:trHeight w:val="600"/>
          <w:jc w:val="center"/>
        </w:trPr>
        <w:tc>
          <w:tcPr>
            <w:tcW w:w="4451" w:type="dxa"/>
            <w:vAlign w:val="center"/>
          </w:tcPr>
          <w:p w:rsidR="00B61F88" w:rsidRPr="00B45F46" w:rsidRDefault="00B61F88" w:rsidP="00B45F46">
            <w:pPr>
              <w:spacing w:line="360" w:lineRule="auto"/>
              <w:jc w:val="both"/>
            </w:pPr>
            <w:r w:rsidRPr="00B45F46">
              <w:t>Коэффициент оборачиваемости дебиторской задолженности, количество оборотов</w:t>
            </w:r>
          </w:p>
        </w:tc>
        <w:tc>
          <w:tcPr>
            <w:tcW w:w="1032" w:type="dxa"/>
            <w:vAlign w:val="center"/>
          </w:tcPr>
          <w:p w:rsidR="00B61F88" w:rsidRPr="00B45F46" w:rsidRDefault="00B61F88" w:rsidP="00B45F46">
            <w:pPr>
              <w:spacing w:line="360" w:lineRule="auto"/>
              <w:jc w:val="both"/>
            </w:pPr>
            <w:r w:rsidRPr="00B45F46">
              <w:t>184,109</w:t>
            </w:r>
          </w:p>
        </w:tc>
        <w:tc>
          <w:tcPr>
            <w:tcW w:w="1012" w:type="dxa"/>
            <w:vAlign w:val="center"/>
          </w:tcPr>
          <w:p w:rsidR="00B61F88" w:rsidRPr="00B45F46" w:rsidRDefault="00B61F88" w:rsidP="00B45F46">
            <w:pPr>
              <w:spacing w:line="360" w:lineRule="auto"/>
              <w:jc w:val="both"/>
            </w:pPr>
            <w:r w:rsidRPr="00B45F46">
              <w:t>63,40</w:t>
            </w:r>
          </w:p>
        </w:tc>
        <w:tc>
          <w:tcPr>
            <w:tcW w:w="1162" w:type="dxa"/>
            <w:vAlign w:val="center"/>
          </w:tcPr>
          <w:p w:rsidR="00B61F88" w:rsidRPr="00B45F46" w:rsidRDefault="00B61F88" w:rsidP="00B45F46">
            <w:pPr>
              <w:spacing w:line="360" w:lineRule="auto"/>
              <w:jc w:val="both"/>
            </w:pPr>
            <w:r w:rsidRPr="00B45F46">
              <w:t>-120,709</w:t>
            </w:r>
          </w:p>
        </w:tc>
        <w:tc>
          <w:tcPr>
            <w:tcW w:w="1435" w:type="dxa"/>
          </w:tcPr>
          <w:p w:rsidR="00B61F88" w:rsidRPr="00B45F46" w:rsidRDefault="00B61F88" w:rsidP="00B45F46">
            <w:pPr>
              <w:spacing w:line="360" w:lineRule="auto"/>
              <w:jc w:val="both"/>
            </w:pPr>
            <w:r w:rsidRPr="00B45F46">
              <w:t>Не ниже 12, критическое равно 4</w:t>
            </w:r>
          </w:p>
        </w:tc>
      </w:tr>
      <w:tr w:rsidR="00B61F88" w:rsidRPr="00B45F46" w:rsidTr="00B45F46">
        <w:trPr>
          <w:jc w:val="center"/>
        </w:trPr>
        <w:tc>
          <w:tcPr>
            <w:tcW w:w="4451" w:type="dxa"/>
            <w:vAlign w:val="center"/>
          </w:tcPr>
          <w:p w:rsidR="00B61F88" w:rsidRPr="00B45F46" w:rsidRDefault="00B61F88" w:rsidP="00B45F46">
            <w:pPr>
              <w:spacing w:line="360" w:lineRule="auto"/>
              <w:jc w:val="both"/>
            </w:pPr>
            <w:r w:rsidRPr="00B45F46">
              <w:t>Коэффициент оборачиваемости кредиторской задолженности, количество оборотов</w:t>
            </w:r>
          </w:p>
        </w:tc>
        <w:tc>
          <w:tcPr>
            <w:tcW w:w="1032" w:type="dxa"/>
            <w:vAlign w:val="center"/>
          </w:tcPr>
          <w:p w:rsidR="00B61F88" w:rsidRPr="00B45F46" w:rsidRDefault="00B61F88" w:rsidP="00B45F46">
            <w:pPr>
              <w:spacing w:line="360" w:lineRule="auto"/>
              <w:jc w:val="both"/>
            </w:pPr>
            <w:r w:rsidRPr="00B45F46">
              <w:t>14,017</w:t>
            </w:r>
          </w:p>
        </w:tc>
        <w:tc>
          <w:tcPr>
            <w:tcW w:w="1012" w:type="dxa"/>
            <w:vAlign w:val="center"/>
          </w:tcPr>
          <w:p w:rsidR="00B61F88" w:rsidRPr="00B45F46" w:rsidRDefault="00B61F88" w:rsidP="00B45F46">
            <w:pPr>
              <w:spacing w:line="360" w:lineRule="auto"/>
              <w:jc w:val="both"/>
            </w:pPr>
            <w:r w:rsidRPr="00B45F46">
              <w:t>19,482</w:t>
            </w:r>
          </w:p>
        </w:tc>
        <w:tc>
          <w:tcPr>
            <w:tcW w:w="1162" w:type="dxa"/>
            <w:vAlign w:val="center"/>
          </w:tcPr>
          <w:p w:rsidR="00B61F88" w:rsidRPr="00B45F46" w:rsidRDefault="00B61F88" w:rsidP="00B45F46">
            <w:pPr>
              <w:spacing w:line="360" w:lineRule="auto"/>
              <w:jc w:val="both"/>
            </w:pPr>
            <w:r w:rsidRPr="00B45F46">
              <w:t>5,465</w:t>
            </w:r>
          </w:p>
        </w:tc>
        <w:tc>
          <w:tcPr>
            <w:tcW w:w="1435" w:type="dxa"/>
          </w:tcPr>
          <w:p w:rsidR="00B61F88" w:rsidRPr="00B45F46" w:rsidRDefault="00B61F88" w:rsidP="00B45F46">
            <w:pPr>
              <w:spacing w:line="360" w:lineRule="auto"/>
              <w:jc w:val="both"/>
            </w:pPr>
            <w:r w:rsidRPr="00B45F46">
              <w:t>Не ниже 12, критическое равно 4</w:t>
            </w:r>
          </w:p>
        </w:tc>
      </w:tr>
    </w:tbl>
    <w:p w:rsidR="00B45F46" w:rsidRDefault="00B45F46" w:rsidP="00B45F46">
      <w:pPr>
        <w:spacing w:line="360" w:lineRule="auto"/>
        <w:ind w:firstLine="709"/>
        <w:jc w:val="both"/>
        <w:rPr>
          <w:sz w:val="28"/>
          <w:szCs w:val="28"/>
          <w:lang w:val="en-US"/>
        </w:rPr>
      </w:pPr>
    </w:p>
    <w:p w:rsidR="00EF5981" w:rsidRPr="00B45F46" w:rsidRDefault="00EF5981" w:rsidP="00B45F46">
      <w:pPr>
        <w:spacing w:line="360" w:lineRule="auto"/>
        <w:ind w:firstLine="709"/>
        <w:jc w:val="both"/>
        <w:rPr>
          <w:sz w:val="28"/>
          <w:szCs w:val="28"/>
        </w:rPr>
      </w:pPr>
      <w:r w:rsidRPr="00B45F46">
        <w:rPr>
          <w:sz w:val="28"/>
          <w:szCs w:val="28"/>
        </w:rPr>
        <w:t>Анализ коэффициентов оборачиваемости показал, что они соответствуют нормативу. Значение коэффициента оборачиваемости совокупных активов уменьшается, что ведет к замедлению кругооборота средств организации. Также уменьшается значение коэффициента оборачиваемости оборотных активов и коэффициента оборачиваемости собственного капитала в рассматриваемом периоде. Показатель оборачиваемости материальных запасов увеличивается к концу отчетного периода. Это оценивается положительно, т.к. меньше средств задействовано в этой наименее ликвидной статье оборотных активов.</w:t>
      </w:r>
    </w:p>
    <w:p w:rsidR="00EF5981" w:rsidRPr="00B45F46" w:rsidRDefault="00EF5981" w:rsidP="00B45F46">
      <w:pPr>
        <w:spacing w:line="360" w:lineRule="auto"/>
        <w:ind w:firstLine="709"/>
        <w:jc w:val="both"/>
        <w:rPr>
          <w:sz w:val="28"/>
          <w:szCs w:val="28"/>
        </w:rPr>
      </w:pPr>
      <w:r w:rsidRPr="00B45F46">
        <w:rPr>
          <w:sz w:val="28"/>
          <w:szCs w:val="28"/>
        </w:rPr>
        <w:t xml:space="preserve">Количество оборотов готовой продукции к концу </w:t>
      </w:r>
      <w:r w:rsidR="00321B47" w:rsidRPr="00B45F46">
        <w:rPr>
          <w:sz w:val="28"/>
          <w:szCs w:val="28"/>
        </w:rPr>
        <w:t>2010</w:t>
      </w:r>
      <w:r w:rsidRPr="00B45F46">
        <w:rPr>
          <w:sz w:val="28"/>
          <w:szCs w:val="28"/>
        </w:rPr>
        <w:t xml:space="preserve"> года увеличивается с 25,37 до 26,77. Рост показателя означает увеличение спроса на реализуемую продукцию организации.</w:t>
      </w:r>
    </w:p>
    <w:p w:rsidR="00EF5981" w:rsidRPr="00B45F46" w:rsidRDefault="00EF5981" w:rsidP="00B45F46">
      <w:pPr>
        <w:spacing w:line="360" w:lineRule="auto"/>
        <w:ind w:firstLine="709"/>
        <w:jc w:val="both"/>
        <w:rPr>
          <w:sz w:val="28"/>
          <w:szCs w:val="28"/>
        </w:rPr>
      </w:pPr>
      <w:r w:rsidRPr="00B45F46">
        <w:rPr>
          <w:sz w:val="28"/>
          <w:szCs w:val="28"/>
        </w:rPr>
        <w:t>На основании проведенного анализа активов и пассивов предприятия, а также коэффициента дебиторской задолженности можно сказать, что оборачиваемость дебиторской задолженности снижается. Следовательно, период оборота дебиторской задолженности увеличивается, а чем больше период просрочки задолженности, тем выше риск ее непогашения.</w:t>
      </w:r>
    </w:p>
    <w:p w:rsidR="00EF5981" w:rsidRPr="00B45F46" w:rsidRDefault="00EF5981" w:rsidP="00B45F46">
      <w:pPr>
        <w:spacing w:line="360" w:lineRule="auto"/>
        <w:ind w:firstLine="709"/>
        <w:jc w:val="both"/>
        <w:rPr>
          <w:sz w:val="28"/>
          <w:szCs w:val="28"/>
        </w:rPr>
      </w:pPr>
      <w:r w:rsidRPr="00B45F46">
        <w:rPr>
          <w:sz w:val="28"/>
          <w:szCs w:val="28"/>
        </w:rPr>
        <w:t>Что касается коэффициента оборачиваемости кредиторской задолженности, то он увеличился с 14 до 19 оборотов. Рост показателя означает увеличение скорости оплаты задолженности предприятия.</w:t>
      </w:r>
    </w:p>
    <w:p w:rsidR="00EF5981" w:rsidRPr="00B45F46" w:rsidRDefault="00EF5981" w:rsidP="00B45F46">
      <w:pPr>
        <w:spacing w:line="360" w:lineRule="auto"/>
        <w:ind w:firstLine="709"/>
        <w:jc w:val="both"/>
        <w:rPr>
          <w:sz w:val="28"/>
          <w:szCs w:val="28"/>
        </w:rPr>
      </w:pPr>
      <w:r w:rsidRPr="00B45F46">
        <w:rPr>
          <w:sz w:val="28"/>
          <w:szCs w:val="28"/>
        </w:rPr>
        <w:t>Коэффициенты оценки финансовой устойчивости предприятия позволяют выявить уровень финансового риска, связанного со структурой источников формирования капитала предприятия, а соответственно и степень его финансовой стабильности в процессе предстоящего развития. [</w:t>
      </w:r>
      <w:r w:rsidR="002A590D" w:rsidRPr="00B45F46">
        <w:rPr>
          <w:sz w:val="28"/>
          <w:szCs w:val="28"/>
        </w:rPr>
        <w:t>15</w:t>
      </w:r>
      <w:r w:rsidRPr="00B45F46">
        <w:rPr>
          <w:sz w:val="28"/>
          <w:szCs w:val="28"/>
        </w:rPr>
        <w:t xml:space="preserve">, </w:t>
      </w:r>
      <w:r w:rsidR="00D30AA1" w:rsidRPr="00B45F46">
        <w:rPr>
          <w:sz w:val="28"/>
          <w:szCs w:val="28"/>
        </w:rPr>
        <w:t>С</w:t>
      </w:r>
      <w:r w:rsidRPr="00B45F46">
        <w:rPr>
          <w:sz w:val="28"/>
          <w:szCs w:val="28"/>
        </w:rPr>
        <w:t xml:space="preserve">. 32] Для проведения такой оценки в процессе финансового анализа используются показатели, рассчитываемые на основе данных бухгалтерского баланса (форма №1). Полученные коэффициенты представлены в таблице </w:t>
      </w:r>
      <w:r w:rsidR="00177C63" w:rsidRPr="00B45F46">
        <w:rPr>
          <w:sz w:val="28"/>
          <w:szCs w:val="28"/>
        </w:rPr>
        <w:t>6</w:t>
      </w:r>
      <w:r w:rsidRPr="00B45F46">
        <w:rPr>
          <w:sz w:val="28"/>
          <w:szCs w:val="28"/>
        </w:rPr>
        <w:t>.</w:t>
      </w:r>
    </w:p>
    <w:p w:rsidR="00D7180B" w:rsidRPr="00B45F46" w:rsidRDefault="00D7180B" w:rsidP="00B45F46">
      <w:pPr>
        <w:spacing w:line="360" w:lineRule="auto"/>
        <w:ind w:firstLine="709"/>
        <w:jc w:val="both"/>
        <w:rPr>
          <w:sz w:val="28"/>
          <w:szCs w:val="28"/>
        </w:rPr>
      </w:pPr>
    </w:p>
    <w:p w:rsidR="00EF5981" w:rsidRPr="00B45F46" w:rsidRDefault="00B45F46" w:rsidP="00B45F46">
      <w:pPr>
        <w:pStyle w:val="afc"/>
        <w:widowControl w:val="0"/>
        <w:tabs>
          <w:tab w:val="left" w:pos="8790"/>
        </w:tabs>
        <w:spacing w:line="360" w:lineRule="auto"/>
        <w:ind w:firstLine="709"/>
        <w:jc w:val="both"/>
        <w:rPr>
          <w:b w:val="0"/>
          <w:sz w:val="28"/>
          <w:szCs w:val="28"/>
          <w:lang w:val="en-US"/>
        </w:rPr>
      </w:pPr>
      <w:r>
        <w:rPr>
          <w:b w:val="0"/>
          <w:sz w:val="28"/>
          <w:szCs w:val="28"/>
        </w:rPr>
        <w:br w:type="page"/>
      </w:r>
      <w:r w:rsidR="00EF5981" w:rsidRPr="00B45F46">
        <w:rPr>
          <w:b w:val="0"/>
          <w:sz w:val="28"/>
          <w:szCs w:val="28"/>
        </w:rPr>
        <w:t xml:space="preserve">Таблица </w:t>
      </w:r>
      <w:r w:rsidR="00177C63" w:rsidRPr="00B45F46">
        <w:rPr>
          <w:b w:val="0"/>
          <w:sz w:val="28"/>
          <w:szCs w:val="28"/>
        </w:rPr>
        <w:t>6</w:t>
      </w:r>
      <w:r>
        <w:rPr>
          <w:b w:val="0"/>
          <w:sz w:val="28"/>
          <w:szCs w:val="28"/>
        </w:rPr>
        <w:t xml:space="preserve"> </w:t>
      </w:r>
      <w:r w:rsidR="00EF5981" w:rsidRPr="00B45F46">
        <w:rPr>
          <w:b w:val="0"/>
          <w:sz w:val="28"/>
          <w:szCs w:val="28"/>
        </w:rPr>
        <w:t>Показатели финансовой устойчивости организации</w:t>
      </w:r>
    </w:p>
    <w:tbl>
      <w:tblPr>
        <w:tblW w:w="8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438"/>
        <w:gridCol w:w="20"/>
        <w:gridCol w:w="1050"/>
        <w:gridCol w:w="41"/>
        <w:gridCol w:w="1088"/>
        <w:gridCol w:w="42"/>
        <w:gridCol w:w="949"/>
        <w:gridCol w:w="67"/>
        <w:gridCol w:w="1530"/>
      </w:tblGrid>
      <w:tr w:rsidR="00EF5981" w:rsidRPr="00B45F46" w:rsidTr="00B45F46">
        <w:trPr>
          <w:trHeight w:val="711"/>
          <w:jc w:val="center"/>
        </w:trPr>
        <w:tc>
          <w:tcPr>
            <w:tcW w:w="3458" w:type="dxa"/>
            <w:gridSpan w:val="2"/>
            <w:vAlign w:val="center"/>
          </w:tcPr>
          <w:p w:rsidR="00EF5981" w:rsidRPr="00B45F46" w:rsidRDefault="00EF5981" w:rsidP="00B45F46">
            <w:pPr>
              <w:pStyle w:val="a3"/>
              <w:widowControl w:val="0"/>
              <w:jc w:val="both"/>
              <w:rPr>
                <w:sz w:val="20"/>
              </w:rPr>
            </w:pPr>
            <w:r w:rsidRPr="00B45F46">
              <w:rPr>
                <w:sz w:val="20"/>
              </w:rPr>
              <w:t>Показатель</w:t>
            </w:r>
          </w:p>
        </w:tc>
        <w:tc>
          <w:tcPr>
            <w:tcW w:w="1091" w:type="dxa"/>
            <w:gridSpan w:val="2"/>
            <w:vAlign w:val="center"/>
          </w:tcPr>
          <w:p w:rsidR="00EF5981" w:rsidRPr="00B45F46" w:rsidRDefault="00EF5981" w:rsidP="00B45F46">
            <w:pPr>
              <w:pStyle w:val="a3"/>
              <w:widowControl w:val="0"/>
              <w:jc w:val="both"/>
              <w:rPr>
                <w:sz w:val="20"/>
              </w:rPr>
            </w:pPr>
            <w:r w:rsidRPr="00B45F46">
              <w:rPr>
                <w:sz w:val="20"/>
              </w:rPr>
              <w:t xml:space="preserve">На начало </w:t>
            </w:r>
            <w:r w:rsidR="00321B47" w:rsidRPr="00B45F46">
              <w:rPr>
                <w:sz w:val="20"/>
              </w:rPr>
              <w:t>2009</w:t>
            </w:r>
            <w:r w:rsidRPr="00B45F46">
              <w:rPr>
                <w:sz w:val="20"/>
              </w:rPr>
              <w:t xml:space="preserve"> года</w:t>
            </w:r>
          </w:p>
        </w:tc>
        <w:tc>
          <w:tcPr>
            <w:tcW w:w="1088" w:type="dxa"/>
            <w:vAlign w:val="center"/>
          </w:tcPr>
          <w:p w:rsidR="00EF5981" w:rsidRPr="00B45F46" w:rsidRDefault="00EF5981" w:rsidP="00B45F46">
            <w:pPr>
              <w:pStyle w:val="a3"/>
              <w:widowControl w:val="0"/>
              <w:jc w:val="both"/>
              <w:rPr>
                <w:sz w:val="20"/>
              </w:rPr>
            </w:pPr>
            <w:r w:rsidRPr="00B45F46">
              <w:rPr>
                <w:sz w:val="20"/>
              </w:rPr>
              <w:t xml:space="preserve">На начало </w:t>
            </w:r>
            <w:r w:rsidR="00321B47" w:rsidRPr="00B45F46">
              <w:rPr>
                <w:sz w:val="20"/>
              </w:rPr>
              <w:t>2010</w:t>
            </w:r>
            <w:r w:rsidRPr="00B45F46">
              <w:rPr>
                <w:sz w:val="20"/>
              </w:rPr>
              <w:t xml:space="preserve"> года</w:t>
            </w:r>
          </w:p>
        </w:tc>
        <w:tc>
          <w:tcPr>
            <w:tcW w:w="1058" w:type="dxa"/>
            <w:gridSpan w:val="3"/>
            <w:vAlign w:val="center"/>
          </w:tcPr>
          <w:p w:rsidR="00EF5981" w:rsidRPr="00B45F46" w:rsidRDefault="00EF5981" w:rsidP="00B45F46">
            <w:pPr>
              <w:pStyle w:val="a3"/>
              <w:widowControl w:val="0"/>
              <w:jc w:val="both"/>
              <w:rPr>
                <w:sz w:val="20"/>
              </w:rPr>
            </w:pPr>
            <w:r w:rsidRPr="00B45F46">
              <w:rPr>
                <w:sz w:val="20"/>
              </w:rPr>
              <w:t>На начало 2009 года</w:t>
            </w:r>
          </w:p>
        </w:tc>
        <w:tc>
          <w:tcPr>
            <w:tcW w:w="1530" w:type="dxa"/>
            <w:vAlign w:val="center"/>
          </w:tcPr>
          <w:p w:rsidR="00EF5981" w:rsidRPr="00B45F46" w:rsidRDefault="00EF5981" w:rsidP="00B45F46">
            <w:pPr>
              <w:pStyle w:val="a3"/>
              <w:widowControl w:val="0"/>
              <w:jc w:val="both"/>
              <w:rPr>
                <w:sz w:val="20"/>
              </w:rPr>
            </w:pPr>
            <w:r w:rsidRPr="00B45F46">
              <w:rPr>
                <w:sz w:val="20"/>
              </w:rPr>
              <w:t>Нормативное значение показателей</w:t>
            </w:r>
          </w:p>
        </w:tc>
      </w:tr>
      <w:tr w:rsidR="00EF5981" w:rsidRPr="00B45F46" w:rsidTr="00B45F46">
        <w:trPr>
          <w:jc w:val="center"/>
        </w:trPr>
        <w:tc>
          <w:tcPr>
            <w:tcW w:w="3458" w:type="dxa"/>
            <w:gridSpan w:val="2"/>
            <w:vAlign w:val="center"/>
          </w:tcPr>
          <w:p w:rsidR="00EF5981" w:rsidRPr="00B45F46" w:rsidRDefault="006553E7" w:rsidP="00B45F46">
            <w:pPr>
              <w:pStyle w:val="a3"/>
              <w:widowControl w:val="0"/>
              <w:jc w:val="both"/>
              <w:rPr>
                <w:sz w:val="20"/>
              </w:rPr>
            </w:pPr>
            <w:r w:rsidRPr="00B45F46">
              <w:rPr>
                <w:sz w:val="20"/>
              </w:rPr>
              <w:t xml:space="preserve"> </w:t>
            </w:r>
            <w:r w:rsidR="00EF5981" w:rsidRPr="00B45F46">
              <w:rPr>
                <w:sz w:val="20"/>
              </w:rPr>
              <w:t>Коэффициент автономии</w:t>
            </w:r>
          </w:p>
        </w:tc>
        <w:tc>
          <w:tcPr>
            <w:tcW w:w="1091" w:type="dxa"/>
            <w:gridSpan w:val="2"/>
            <w:vAlign w:val="center"/>
          </w:tcPr>
          <w:p w:rsidR="00EF5981" w:rsidRPr="00B45F46" w:rsidRDefault="00EF5981" w:rsidP="00B45F46">
            <w:pPr>
              <w:pStyle w:val="a3"/>
              <w:widowControl w:val="0"/>
              <w:jc w:val="both"/>
              <w:rPr>
                <w:sz w:val="20"/>
              </w:rPr>
            </w:pPr>
            <w:r w:rsidRPr="00B45F46">
              <w:rPr>
                <w:sz w:val="20"/>
              </w:rPr>
              <w:t>0,430</w:t>
            </w:r>
          </w:p>
        </w:tc>
        <w:tc>
          <w:tcPr>
            <w:tcW w:w="1088" w:type="dxa"/>
            <w:vAlign w:val="center"/>
          </w:tcPr>
          <w:p w:rsidR="00EF5981" w:rsidRPr="00B45F46" w:rsidRDefault="00EF5981" w:rsidP="00B45F46">
            <w:pPr>
              <w:pStyle w:val="a3"/>
              <w:widowControl w:val="0"/>
              <w:jc w:val="both"/>
              <w:rPr>
                <w:sz w:val="20"/>
              </w:rPr>
            </w:pPr>
            <w:r w:rsidRPr="00B45F46">
              <w:rPr>
                <w:sz w:val="20"/>
              </w:rPr>
              <w:t>0,60</w:t>
            </w:r>
          </w:p>
        </w:tc>
        <w:tc>
          <w:tcPr>
            <w:tcW w:w="1058" w:type="dxa"/>
            <w:gridSpan w:val="3"/>
            <w:vAlign w:val="center"/>
          </w:tcPr>
          <w:p w:rsidR="00EF5981" w:rsidRPr="00B45F46" w:rsidRDefault="00EF5981" w:rsidP="00B45F46">
            <w:pPr>
              <w:pStyle w:val="a3"/>
              <w:widowControl w:val="0"/>
              <w:jc w:val="both"/>
              <w:rPr>
                <w:sz w:val="20"/>
              </w:rPr>
            </w:pPr>
            <w:r w:rsidRPr="00B45F46">
              <w:rPr>
                <w:sz w:val="20"/>
              </w:rPr>
              <w:t>0,968</w:t>
            </w:r>
          </w:p>
        </w:tc>
        <w:tc>
          <w:tcPr>
            <w:tcW w:w="1530" w:type="dxa"/>
            <w:vAlign w:val="center"/>
          </w:tcPr>
          <w:p w:rsidR="00EF5981" w:rsidRPr="00B45F46" w:rsidRDefault="00EF5981" w:rsidP="00B45F46">
            <w:pPr>
              <w:pStyle w:val="a3"/>
              <w:widowControl w:val="0"/>
              <w:jc w:val="both"/>
              <w:rPr>
                <w:sz w:val="20"/>
              </w:rPr>
            </w:pPr>
            <w:r w:rsidRPr="00B45F46">
              <w:rPr>
                <w:sz w:val="20"/>
              </w:rPr>
              <w:t>Больше или равно 0,6</w:t>
            </w:r>
          </w:p>
        </w:tc>
      </w:tr>
      <w:tr w:rsidR="00781365" w:rsidRPr="00B45F46" w:rsidTr="00B45F46">
        <w:trPr>
          <w:jc w:val="center"/>
        </w:trPr>
        <w:tc>
          <w:tcPr>
            <w:tcW w:w="3458" w:type="dxa"/>
            <w:gridSpan w:val="2"/>
            <w:vAlign w:val="center"/>
          </w:tcPr>
          <w:p w:rsidR="00781365" w:rsidRPr="00B45F46" w:rsidRDefault="00781365" w:rsidP="00B45F46">
            <w:pPr>
              <w:pStyle w:val="a3"/>
              <w:widowControl w:val="0"/>
              <w:jc w:val="both"/>
              <w:rPr>
                <w:sz w:val="20"/>
              </w:rPr>
            </w:pPr>
            <w:r w:rsidRPr="00B45F46">
              <w:rPr>
                <w:sz w:val="20"/>
              </w:rPr>
              <w:t>Коэффициент заемного капитала</w:t>
            </w:r>
          </w:p>
        </w:tc>
        <w:tc>
          <w:tcPr>
            <w:tcW w:w="1091" w:type="dxa"/>
            <w:gridSpan w:val="2"/>
            <w:vAlign w:val="center"/>
          </w:tcPr>
          <w:p w:rsidR="00781365" w:rsidRPr="00B45F46" w:rsidRDefault="00781365" w:rsidP="00B45F46">
            <w:pPr>
              <w:pStyle w:val="a3"/>
              <w:widowControl w:val="0"/>
              <w:jc w:val="both"/>
              <w:rPr>
                <w:sz w:val="20"/>
              </w:rPr>
            </w:pPr>
            <w:r w:rsidRPr="00B45F46">
              <w:rPr>
                <w:sz w:val="20"/>
              </w:rPr>
              <w:t>0,570</w:t>
            </w:r>
          </w:p>
        </w:tc>
        <w:tc>
          <w:tcPr>
            <w:tcW w:w="1088" w:type="dxa"/>
            <w:vAlign w:val="center"/>
          </w:tcPr>
          <w:p w:rsidR="00781365" w:rsidRPr="00B45F46" w:rsidRDefault="00781365" w:rsidP="00B45F46">
            <w:pPr>
              <w:pStyle w:val="a3"/>
              <w:widowControl w:val="0"/>
              <w:jc w:val="both"/>
              <w:rPr>
                <w:sz w:val="20"/>
              </w:rPr>
            </w:pPr>
            <w:r w:rsidRPr="00B45F46">
              <w:rPr>
                <w:sz w:val="20"/>
              </w:rPr>
              <w:t>0,40</w:t>
            </w:r>
          </w:p>
        </w:tc>
        <w:tc>
          <w:tcPr>
            <w:tcW w:w="1058" w:type="dxa"/>
            <w:gridSpan w:val="3"/>
            <w:vAlign w:val="center"/>
          </w:tcPr>
          <w:p w:rsidR="00781365" w:rsidRPr="00B45F46" w:rsidRDefault="00781365" w:rsidP="00B45F46">
            <w:pPr>
              <w:pStyle w:val="a3"/>
              <w:widowControl w:val="0"/>
              <w:jc w:val="both"/>
              <w:rPr>
                <w:sz w:val="20"/>
              </w:rPr>
            </w:pPr>
            <w:r w:rsidRPr="00B45F46">
              <w:rPr>
                <w:sz w:val="20"/>
              </w:rPr>
              <w:t>0,032</w:t>
            </w:r>
          </w:p>
        </w:tc>
        <w:tc>
          <w:tcPr>
            <w:tcW w:w="1530" w:type="dxa"/>
            <w:vAlign w:val="center"/>
          </w:tcPr>
          <w:p w:rsidR="00781365" w:rsidRPr="00B45F46" w:rsidRDefault="00781365" w:rsidP="00B45F46">
            <w:pPr>
              <w:pStyle w:val="a3"/>
              <w:widowControl w:val="0"/>
              <w:jc w:val="both"/>
              <w:rPr>
                <w:sz w:val="20"/>
              </w:rPr>
            </w:pPr>
            <w:r w:rsidRPr="00B45F46">
              <w:rPr>
                <w:sz w:val="20"/>
              </w:rPr>
              <w:t>Меньше или равно 0,4</w:t>
            </w:r>
          </w:p>
        </w:tc>
      </w:tr>
      <w:tr w:rsidR="00781365" w:rsidRPr="00B45F46" w:rsidTr="00B45F46">
        <w:trPr>
          <w:jc w:val="center"/>
        </w:trPr>
        <w:tc>
          <w:tcPr>
            <w:tcW w:w="3458" w:type="dxa"/>
            <w:gridSpan w:val="2"/>
            <w:vAlign w:val="center"/>
          </w:tcPr>
          <w:p w:rsidR="00781365" w:rsidRPr="00B45F46" w:rsidRDefault="00781365" w:rsidP="00B45F46">
            <w:pPr>
              <w:pStyle w:val="a3"/>
              <w:widowControl w:val="0"/>
              <w:jc w:val="both"/>
              <w:rPr>
                <w:sz w:val="20"/>
              </w:rPr>
            </w:pPr>
            <w:r w:rsidRPr="00B45F46">
              <w:rPr>
                <w:sz w:val="20"/>
              </w:rPr>
              <w:t xml:space="preserve"> Коэффициент финансирования</w:t>
            </w:r>
          </w:p>
        </w:tc>
        <w:tc>
          <w:tcPr>
            <w:tcW w:w="1091" w:type="dxa"/>
            <w:gridSpan w:val="2"/>
            <w:vAlign w:val="center"/>
          </w:tcPr>
          <w:p w:rsidR="00781365" w:rsidRPr="00B45F46" w:rsidRDefault="00781365" w:rsidP="00B45F46">
            <w:pPr>
              <w:pStyle w:val="a3"/>
              <w:widowControl w:val="0"/>
              <w:jc w:val="both"/>
              <w:rPr>
                <w:sz w:val="20"/>
              </w:rPr>
            </w:pPr>
            <w:r w:rsidRPr="00B45F46">
              <w:rPr>
                <w:sz w:val="20"/>
              </w:rPr>
              <w:t>1,324</w:t>
            </w:r>
          </w:p>
        </w:tc>
        <w:tc>
          <w:tcPr>
            <w:tcW w:w="1088" w:type="dxa"/>
            <w:vAlign w:val="center"/>
          </w:tcPr>
          <w:p w:rsidR="00781365" w:rsidRPr="00B45F46" w:rsidRDefault="00781365" w:rsidP="00B45F46">
            <w:pPr>
              <w:pStyle w:val="a3"/>
              <w:widowControl w:val="0"/>
              <w:jc w:val="both"/>
              <w:rPr>
                <w:sz w:val="20"/>
              </w:rPr>
            </w:pPr>
            <w:r w:rsidRPr="00B45F46">
              <w:rPr>
                <w:sz w:val="20"/>
              </w:rPr>
              <w:t>0,668</w:t>
            </w:r>
          </w:p>
        </w:tc>
        <w:tc>
          <w:tcPr>
            <w:tcW w:w="1058" w:type="dxa"/>
            <w:gridSpan w:val="3"/>
            <w:vAlign w:val="center"/>
          </w:tcPr>
          <w:p w:rsidR="00781365" w:rsidRPr="00B45F46" w:rsidRDefault="00781365" w:rsidP="00B45F46">
            <w:pPr>
              <w:pStyle w:val="a3"/>
              <w:widowControl w:val="0"/>
              <w:jc w:val="both"/>
              <w:rPr>
                <w:sz w:val="20"/>
              </w:rPr>
            </w:pPr>
            <w:r w:rsidRPr="00B45F46">
              <w:rPr>
                <w:sz w:val="20"/>
              </w:rPr>
              <w:t>0,033</w:t>
            </w:r>
          </w:p>
        </w:tc>
        <w:tc>
          <w:tcPr>
            <w:tcW w:w="1530" w:type="dxa"/>
            <w:vAlign w:val="center"/>
          </w:tcPr>
          <w:p w:rsidR="00781365" w:rsidRPr="00B45F46" w:rsidRDefault="00781365" w:rsidP="00B45F46">
            <w:pPr>
              <w:pStyle w:val="a3"/>
              <w:widowControl w:val="0"/>
              <w:jc w:val="both"/>
              <w:rPr>
                <w:sz w:val="20"/>
              </w:rPr>
            </w:pPr>
            <w:r w:rsidRPr="00B45F46">
              <w:rPr>
                <w:sz w:val="20"/>
              </w:rPr>
              <w:t>Меньше или равно 0,4</w:t>
            </w:r>
          </w:p>
        </w:tc>
      </w:tr>
      <w:tr w:rsidR="00E846F0" w:rsidRPr="00B45F46" w:rsidTr="00B45F46">
        <w:trPr>
          <w:jc w:val="center"/>
        </w:trPr>
        <w:tc>
          <w:tcPr>
            <w:tcW w:w="3458" w:type="dxa"/>
            <w:gridSpan w:val="2"/>
            <w:vAlign w:val="center"/>
          </w:tcPr>
          <w:p w:rsidR="00E846F0" w:rsidRPr="00B45F46" w:rsidRDefault="00E846F0" w:rsidP="00B45F46">
            <w:pPr>
              <w:pStyle w:val="a3"/>
              <w:widowControl w:val="0"/>
              <w:jc w:val="both"/>
              <w:rPr>
                <w:sz w:val="20"/>
              </w:rPr>
            </w:pPr>
            <w:r w:rsidRPr="00B45F46">
              <w:rPr>
                <w:sz w:val="20"/>
              </w:rPr>
              <w:t>Удельный вес дебиторской задолженности в стоимости имущества</w:t>
            </w:r>
          </w:p>
        </w:tc>
        <w:tc>
          <w:tcPr>
            <w:tcW w:w="1091" w:type="dxa"/>
            <w:gridSpan w:val="2"/>
            <w:vAlign w:val="center"/>
          </w:tcPr>
          <w:p w:rsidR="00E846F0" w:rsidRPr="00B45F46" w:rsidRDefault="00E846F0" w:rsidP="00B45F46">
            <w:pPr>
              <w:pStyle w:val="a3"/>
              <w:widowControl w:val="0"/>
              <w:jc w:val="both"/>
              <w:rPr>
                <w:sz w:val="20"/>
              </w:rPr>
            </w:pPr>
            <w:r w:rsidRPr="00B45F46">
              <w:rPr>
                <w:sz w:val="20"/>
              </w:rPr>
              <w:t>0,038</w:t>
            </w:r>
          </w:p>
        </w:tc>
        <w:tc>
          <w:tcPr>
            <w:tcW w:w="1088" w:type="dxa"/>
            <w:vAlign w:val="center"/>
          </w:tcPr>
          <w:p w:rsidR="00E846F0" w:rsidRPr="00B45F46" w:rsidRDefault="00E846F0" w:rsidP="00B45F46">
            <w:pPr>
              <w:pStyle w:val="a3"/>
              <w:widowControl w:val="0"/>
              <w:jc w:val="both"/>
              <w:rPr>
                <w:sz w:val="20"/>
              </w:rPr>
            </w:pPr>
            <w:r w:rsidRPr="00B45F46">
              <w:rPr>
                <w:sz w:val="20"/>
              </w:rPr>
              <w:t>0,036</w:t>
            </w:r>
          </w:p>
        </w:tc>
        <w:tc>
          <w:tcPr>
            <w:tcW w:w="1058" w:type="dxa"/>
            <w:gridSpan w:val="3"/>
            <w:vAlign w:val="center"/>
          </w:tcPr>
          <w:p w:rsidR="00E846F0" w:rsidRPr="00B45F46" w:rsidRDefault="00E846F0" w:rsidP="00B45F46">
            <w:pPr>
              <w:pStyle w:val="a3"/>
              <w:widowControl w:val="0"/>
              <w:jc w:val="both"/>
              <w:rPr>
                <w:sz w:val="20"/>
              </w:rPr>
            </w:pPr>
            <w:r w:rsidRPr="00B45F46">
              <w:rPr>
                <w:sz w:val="20"/>
              </w:rPr>
              <w:t>0,150</w:t>
            </w:r>
          </w:p>
        </w:tc>
        <w:tc>
          <w:tcPr>
            <w:tcW w:w="1530" w:type="dxa"/>
            <w:vAlign w:val="center"/>
          </w:tcPr>
          <w:p w:rsidR="00E846F0" w:rsidRPr="00B45F46" w:rsidRDefault="00E846F0" w:rsidP="00B45F46">
            <w:pPr>
              <w:pStyle w:val="a3"/>
              <w:widowControl w:val="0"/>
              <w:jc w:val="both"/>
              <w:rPr>
                <w:sz w:val="20"/>
              </w:rPr>
            </w:pPr>
            <w:r w:rsidRPr="00B45F46">
              <w:rPr>
                <w:sz w:val="20"/>
              </w:rPr>
              <w:t>Меньше или равно 1,0</w:t>
            </w:r>
          </w:p>
        </w:tc>
      </w:tr>
      <w:tr w:rsidR="00E846F0" w:rsidRPr="00B45F46" w:rsidTr="00B45F46">
        <w:trPr>
          <w:jc w:val="center"/>
        </w:trPr>
        <w:tc>
          <w:tcPr>
            <w:tcW w:w="3458" w:type="dxa"/>
            <w:gridSpan w:val="2"/>
            <w:vAlign w:val="center"/>
          </w:tcPr>
          <w:p w:rsidR="00E846F0" w:rsidRPr="00B45F46" w:rsidRDefault="00E846F0" w:rsidP="00B45F46">
            <w:pPr>
              <w:pStyle w:val="a3"/>
              <w:widowControl w:val="0"/>
              <w:jc w:val="both"/>
              <w:rPr>
                <w:sz w:val="20"/>
              </w:rPr>
            </w:pPr>
            <w:r w:rsidRPr="00B45F46">
              <w:rPr>
                <w:sz w:val="20"/>
              </w:rPr>
              <w:t>Доля дебиторской задолженности в текущих активах</w:t>
            </w:r>
          </w:p>
        </w:tc>
        <w:tc>
          <w:tcPr>
            <w:tcW w:w="1091" w:type="dxa"/>
            <w:gridSpan w:val="2"/>
            <w:vAlign w:val="center"/>
          </w:tcPr>
          <w:p w:rsidR="00E846F0" w:rsidRPr="00B45F46" w:rsidRDefault="00E846F0" w:rsidP="00B45F46">
            <w:pPr>
              <w:pStyle w:val="a3"/>
              <w:widowControl w:val="0"/>
              <w:jc w:val="both"/>
              <w:rPr>
                <w:sz w:val="20"/>
              </w:rPr>
            </w:pPr>
            <w:r w:rsidRPr="00B45F46">
              <w:rPr>
                <w:sz w:val="20"/>
              </w:rPr>
              <w:t>0,095</w:t>
            </w:r>
          </w:p>
        </w:tc>
        <w:tc>
          <w:tcPr>
            <w:tcW w:w="1088" w:type="dxa"/>
            <w:vAlign w:val="center"/>
          </w:tcPr>
          <w:p w:rsidR="00E846F0" w:rsidRPr="00B45F46" w:rsidRDefault="00E846F0" w:rsidP="00B45F46">
            <w:pPr>
              <w:pStyle w:val="a3"/>
              <w:widowControl w:val="0"/>
              <w:jc w:val="both"/>
              <w:rPr>
                <w:sz w:val="20"/>
              </w:rPr>
            </w:pPr>
            <w:r w:rsidRPr="00B45F46">
              <w:rPr>
                <w:sz w:val="20"/>
              </w:rPr>
              <w:t>0,082</w:t>
            </w:r>
          </w:p>
        </w:tc>
        <w:tc>
          <w:tcPr>
            <w:tcW w:w="1058" w:type="dxa"/>
            <w:gridSpan w:val="3"/>
            <w:vAlign w:val="center"/>
          </w:tcPr>
          <w:p w:rsidR="00E846F0" w:rsidRPr="00B45F46" w:rsidRDefault="00E846F0" w:rsidP="00B45F46">
            <w:pPr>
              <w:pStyle w:val="a3"/>
              <w:widowControl w:val="0"/>
              <w:jc w:val="both"/>
              <w:rPr>
                <w:sz w:val="20"/>
              </w:rPr>
            </w:pPr>
            <w:r w:rsidRPr="00B45F46">
              <w:rPr>
                <w:sz w:val="20"/>
              </w:rPr>
              <w:t>0,737</w:t>
            </w:r>
          </w:p>
        </w:tc>
        <w:tc>
          <w:tcPr>
            <w:tcW w:w="1530" w:type="dxa"/>
            <w:vAlign w:val="center"/>
          </w:tcPr>
          <w:p w:rsidR="00E846F0" w:rsidRPr="00B45F46" w:rsidRDefault="00E846F0" w:rsidP="00B45F46">
            <w:pPr>
              <w:pStyle w:val="a3"/>
              <w:widowControl w:val="0"/>
              <w:jc w:val="both"/>
              <w:rPr>
                <w:sz w:val="20"/>
              </w:rPr>
            </w:pPr>
            <w:r w:rsidRPr="00B45F46">
              <w:rPr>
                <w:sz w:val="20"/>
              </w:rPr>
              <w:t>Меньше или равно 0,7</w:t>
            </w:r>
          </w:p>
        </w:tc>
      </w:tr>
      <w:tr w:rsidR="00B61F88" w:rsidRPr="00B45F46" w:rsidTr="00B45F46">
        <w:trPr>
          <w:jc w:val="center"/>
        </w:trPr>
        <w:tc>
          <w:tcPr>
            <w:tcW w:w="3438" w:type="dxa"/>
            <w:vAlign w:val="center"/>
          </w:tcPr>
          <w:p w:rsidR="00B61F88" w:rsidRPr="00B45F46" w:rsidRDefault="00B45F46" w:rsidP="00B45F46">
            <w:pPr>
              <w:pStyle w:val="a3"/>
              <w:widowControl w:val="0"/>
              <w:jc w:val="both"/>
              <w:rPr>
                <w:sz w:val="20"/>
              </w:rPr>
            </w:pPr>
            <w:r w:rsidRPr="00B45F46">
              <w:rPr>
                <w:sz w:val="20"/>
              </w:rPr>
              <w:t xml:space="preserve"> </w:t>
            </w:r>
            <w:r w:rsidR="00B61F88" w:rsidRPr="00B45F46">
              <w:rPr>
                <w:sz w:val="20"/>
              </w:rPr>
              <w:t>Показатель</w:t>
            </w:r>
          </w:p>
        </w:tc>
        <w:tc>
          <w:tcPr>
            <w:tcW w:w="1070" w:type="dxa"/>
            <w:gridSpan w:val="2"/>
            <w:vAlign w:val="center"/>
          </w:tcPr>
          <w:p w:rsidR="00B61F88" w:rsidRPr="00B45F46" w:rsidRDefault="00B61F88" w:rsidP="00B45F46">
            <w:pPr>
              <w:pStyle w:val="a3"/>
              <w:widowControl w:val="0"/>
              <w:jc w:val="both"/>
              <w:rPr>
                <w:sz w:val="20"/>
              </w:rPr>
            </w:pPr>
            <w:r w:rsidRPr="00B45F46">
              <w:rPr>
                <w:sz w:val="20"/>
              </w:rPr>
              <w:t xml:space="preserve">На начало </w:t>
            </w:r>
            <w:r w:rsidR="00321B47" w:rsidRPr="00B45F46">
              <w:rPr>
                <w:sz w:val="20"/>
              </w:rPr>
              <w:t>2009</w:t>
            </w:r>
            <w:r w:rsidRPr="00B45F46">
              <w:rPr>
                <w:sz w:val="20"/>
              </w:rPr>
              <w:t xml:space="preserve"> года</w:t>
            </w:r>
          </w:p>
        </w:tc>
        <w:tc>
          <w:tcPr>
            <w:tcW w:w="1171" w:type="dxa"/>
            <w:gridSpan w:val="3"/>
            <w:vAlign w:val="center"/>
          </w:tcPr>
          <w:p w:rsidR="00B61F88" w:rsidRPr="00B45F46" w:rsidRDefault="00B61F88" w:rsidP="00B45F46">
            <w:pPr>
              <w:pStyle w:val="a3"/>
              <w:widowControl w:val="0"/>
              <w:jc w:val="both"/>
              <w:rPr>
                <w:sz w:val="20"/>
              </w:rPr>
            </w:pPr>
            <w:r w:rsidRPr="00B45F46">
              <w:rPr>
                <w:sz w:val="20"/>
              </w:rPr>
              <w:t xml:space="preserve">На начало </w:t>
            </w:r>
            <w:r w:rsidR="00321B47" w:rsidRPr="00B45F46">
              <w:rPr>
                <w:sz w:val="20"/>
              </w:rPr>
              <w:t>2010</w:t>
            </w:r>
            <w:r w:rsidRPr="00B45F46">
              <w:rPr>
                <w:sz w:val="20"/>
              </w:rPr>
              <w:t xml:space="preserve"> года</w:t>
            </w:r>
          </w:p>
        </w:tc>
        <w:tc>
          <w:tcPr>
            <w:tcW w:w="949" w:type="dxa"/>
            <w:vAlign w:val="center"/>
          </w:tcPr>
          <w:p w:rsidR="00B61F88" w:rsidRPr="00B45F46" w:rsidRDefault="00B61F88" w:rsidP="00B45F46">
            <w:pPr>
              <w:pStyle w:val="a3"/>
              <w:widowControl w:val="0"/>
              <w:jc w:val="both"/>
              <w:rPr>
                <w:sz w:val="20"/>
              </w:rPr>
            </w:pPr>
            <w:r w:rsidRPr="00B45F46">
              <w:rPr>
                <w:sz w:val="20"/>
              </w:rPr>
              <w:t>На начало 2009 года</w:t>
            </w:r>
          </w:p>
        </w:tc>
        <w:tc>
          <w:tcPr>
            <w:tcW w:w="1597" w:type="dxa"/>
            <w:gridSpan w:val="2"/>
            <w:vAlign w:val="center"/>
          </w:tcPr>
          <w:p w:rsidR="00B61F88" w:rsidRPr="00B45F46" w:rsidRDefault="00B61F88" w:rsidP="00B45F46">
            <w:pPr>
              <w:pStyle w:val="a3"/>
              <w:widowControl w:val="0"/>
              <w:jc w:val="both"/>
              <w:rPr>
                <w:sz w:val="20"/>
              </w:rPr>
            </w:pPr>
            <w:r w:rsidRPr="00B45F46">
              <w:rPr>
                <w:sz w:val="20"/>
              </w:rPr>
              <w:t>Нормативное значение показателей</w:t>
            </w:r>
          </w:p>
        </w:tc>
      </w:tr>
      <w:tr w:rsidR="00B61F88" w:rsidRPr="00B45F46" w:rsidTr="00B45F46">
        <w:trPr>
          <w:jc w:val="center"/>
        </w:trPr>
        <w:tc>
          <w:tcPr>
            <w:tcW w:w="3438" w:type="dxa"/>
            <w:vAlign w:val="center"/>
          </w:tcPr>
          <w:p w:rsidR="00B61F88" w:rsidRPr="00B45F46" w:rsidRDefault="00B61F88" w:rsidP="00B45F46">
            <w:pPr>
              <w:pStyle w:val="a3"/>
              <w:widowControl w:val="0"/>
              <w:jc w:val="both"/>
              <w:rPr>
                <w:sz w:val="20"/>
              </w:rPr>
            </w:pPr>
            <w:r w:rsidRPr="00B45F46">
              <w:rPr>
                <w:sz w:val="20"/>
              </w:rPr>
              <w:t>Коэффициент обеспеченности материальных запасов собственными оборотными средствами</w:t>
            </w:r>
          </w:p>
        </w:tc>
        <w:tc>
          <w:tcPr>
            <w:tcW w:w="1070" w:type="dxa"/>
            <w:gridSpan w:val="2"/>
            <w:vAlign w:val="center"/>
          </w:tcPr>
          <w:p w:rsidR="00B61F88" w:rsidRPr="00B45F46" w:rsidRDefault="00B61F88" w:rsidP="00B45F46">
            <w:pPr>
              <w:pStyle w:val="a3"/>
              <w:widowControl w:val="0"/>
              <w:jc w:val="both"/>
              <w:rPr>
                <w:sz w:val="20"/>
              </w:rPr>
            </w:pPr>
            <w:r w:rsidRPr="00B45F46">
              <w:rPr>
                <w:sz w:val="20"/>
              </w:rPr>
              <w:t>-0,675</w:t>
            </w:r>
          </w:p>
        </w:tc>
        <w:tc>
          <w:tcPr>
            <w:tcW w:w="1171" w:type="dxa"/>
            <w:gridSpan w:val="3"/>
            <w:vAlign w:val="center"/>
          </w:tcPr>
          <w:p w:rsidR="00B61F88" w:rsidRPr="00B45F46" w:rsidRDefault="00B61F88" w:rsidP="00B45F46">
            <w:pPr>
              <w:pStyle w:val="a3"/>
              <w:widowControl w:val="0"/>
              <w:jc w:val="both"/>
              <w:rPr>
                <w:sz w:val="20"/>
              </w:rPr>
            </w:pPr>
            <w:r w:rsidRPr="00B45F46">
              <w:rPr>
                <w:sz w:val="20"/>
              </w:rPr>
              <w:t>0,122</w:t>
            </w:r>
          </w:p>
        </w:tc>
        <w:tc>
          <w:tcPr>
            <w:tcW w:w="949" w:type="dxa"/>
            <w:vAlign w:val="center"/>
          </w:tcPr>
          <w:p w:rsidR="00B61F88" w:rsidRPr="00B45F46" w:rsidRDefault="00B61F88" w:rsidP="00B45F46">
            <w:pPr>
              <w:pStyle w:val="a3"/>
              <w:widowControl w:val="0"/>
              <w:jc w:val="both"/>
              <w:rPr>
                <w:sz w:val="20"/>
              </w:rPr>
            </w:pPr>
            <w:r w:rsidRPr="00B45F46">
              <w:rPr>
                <w:sz w:val="20"/>
              </w:rPr>
              <w:t>13,121</w:t>
            </w:r>
          </w:p>
        </w:tc>
        <w:tc>
          <w:tcPr>
            <w:tcW w:w="1597" w:type="dxa"/>
            <w:gridSpan w:val="2"/>
            <w:vAlign w:val="center"/>
          </w:tcPr>
          <w:p w:rsidR="00B61F88" w:rsidRPr="00B45F46" w:rsidRDefault="00B61F88" w:rsidP="00B45F46">
            <w:pPr>
              <w:pStyle w:val="a3"/>
              <w:widowControl w:val="0"/>
              <w:jc w:val="both"/>
              <w:rPr>
                <w:sz w:val="20"/>
              </w:rPr>
            </w:pPr>
            <w:r w:rsidRPr="00B45F46">
              <w:rPr>
                <w:sz w:val="20"/>
              </w:rPr>
              <w:t>Больше или равно 0,5</w:t>
            </w:r>
          </w:p>
        </w:tc>
      </w:tr>
      <w:tr w:rsidR="00B61F88" w:rsidRPr="00B45F46" w:rsidTr="00B45F46">
        <w:trPr>
          <w:trHeight w:val="487"/>
          <w:jc w:val="center"/>
        </w:trPr>
        <w:tc>
          <w:tcPr>
            <w:tcW w:w="3438" w:type="dxa"/>
            <w:vAlign w:val="center"/>
          </w:tcPr>
          <w:p w:rsidR="00B61F88" w:rsidRPr="00B45F46" w:rsidRDefault="00B61F88" w:rsidP="00B45F46">
            <w:pPr>
              <w:pStyle w:val="a3"/>
              <w:widowControl w:val="0"/>
              <w:jc w:val="both"/>
              <w:rPr>
                <w:sz w:val="20"/>
              </w:rPr>
            </w:pPr>
            <w:r w:rsidRPr="00B45F46">
              <w:rPr>
                <w:sz w:val="20"/>
              </w:rPr>
              <w:t>Коэффициент обеспеченности собственными оборотными средствами</w:t>
            </w:r>
          </w:p>
        </w:tc>
        <w:tc>
          <w:tcPr>
            <w:tcW w:w="1070" w:type="dxa"/>
            <w:gridSpan w:val="2"/>
            <w:vAlign w:val="center"/>
          </w:tcPr>
          <w:p w:rsidR="00B61F88" w:rsidRPr="00B45F46" w:rsidRDefault="00B61F88" w:rsidP="00B45F46">
            <w:pPr>
              <w:pStyle w:val="a3"/>
              <w:widowControl w:val="0"/>
              <w:jc w:val="both"/>
              <w:rPr>
                <w:sz w:val="20"/>
              </w:rPr>
            </w:pPr>
            <w:r w:rsidRPr="00B45F46">
              <w:rPr>
                <w:sz w:val="20"/>
              </w:rPr>
              <w:t>-0,422</w:t>
            </w:r>
          </w:p>
        </w:tc>
        <w:tc>
          <w:tcPr>
            <w:tcW w:w="1171" w:type="dxa"/>
            <w:gridSpan w:val="3"/>
            <w:vAlign w:val="center"/>
          </w:tcPr>
          <w:p w:rsidR="00B61F88" w:rsidRPr="00B45F46" w:rsidRDefault="00B61F88" w:rsidP="00B45F46">
            <w:pPr>
              <w:pStyle w:val="a3"/>
              <w:widowControl w:val="0"/>
              <w:jc w:val="both"/>
              <w:rPr>
                <w:sz w:val="20"/>
              </w:rPr>
            </w:pPr>
            <w:r w:rsidRPr="00B45F46">
              <w:rPr>
                <w:sz w:val="20"/>
              </w:rPr>
              <w:t>0,087</w:t>
            </w:r>
          </w:p>
        </w:tc>
        <w:tc>
          <w:tcPr>
            <w:tcW w:w="949" w:type="dxa"/>
            <w:vAlign w:val="center"/>
          </w:tcPr>
          <w:p w:rsidR="00B61F88" w:rsidRPr="00B45F46" w:rsidRDefault="00B61F88" w:rsidP="00B45F46">
            <w:pPr>
              <w:pStyle w:val="a3"/>
              <w:widowControl w:val="0"/>
              <w:jc w:val="both"/>
              <w:rPr>
                <w:sz w:val="20"/>
              </w:rPr>
            </w:pPr>
            <w:r w:rsidRPr="00B45F46">
              <w:rPr>
                <w:sz w:val="20"/>
              </w:rPr>
              <w:t>0,843</w:t>
            </w:r>
          </w:p>
        </w:tc>
        <w:tc>
          <w:tcPr>
            <w:tcW w:w="1597" w:type="dxa"/>
            <w:gridSpan w:val="2"/>
            <w:vAlign w:val="center"/>
          </w:tcPr>
          <w:p w:rsidR="00B61F88" w:rsidRPr="00B45F46" w:rsidRDefault="00B61F88" w:rsidP="00B45F46">
            <w:pPr>
              <w:pStyle w:val="a3"/>
              <w:widowControl w:val="0"/>
              <w:jc w:val="both"/>
              <w:rPr>
                <w:sz w:val="20"/>
              </w:rPr>
            </w:pPr>
            <w:r w:rsidRPr="00B45F46">
              <w:rPr>
                <w:sz w:val="20"/>
              </w:rPr>
              <w:t>Больше или равно 0,1</w:t>
            </w:r>
          </w:p>
        </w:tc>
      </w:tr>
      <w:tr w:rsidR="00B61F88" w:rsidRPr="00B45F46" w:rsidTr="00B45F46">
        <w:trPr>
          <w:jc w:val="center"/>
        </w:trPr>
        <w:tc>
          <w:tcPr>
            <w:tcW w:w="3438" w:type="dxa"/>
            <w:vAlign w:val="center"/>
          </w:tcPr>
          <w:p w:rsidR="00B61F88" w:rsidRPr="00B45F46" w:rsidRDefault="00B61F88" w:rsidP="00B45F46">
            <w:pPr>
              <w:pStyle w:val="a3"/>
              <w:widowControl w:val="0"/>
              <w:jc w:val="both"/>
              <w:rPr>
                <w:sz w:val="20"/>
              </w:rPr>
            </w:pPr>
            <w:r w:rsidRPr="00B45F46">
              <w:rPr>
                <w:sz w:val="20"/>
              </w:rPr>
              <w:t>Коэффициент маневренности</w:t>
            </w:r>
          </w:p>
        </w:tc>
        <w:tc>
          <w:tcPr>
            <w:tcW w:w="1070" w:type="dxa"/>
            <w:gridSpan w:val="2"/>
            <w:vAlign w:val="center"/>
          </w:tcPr>
          <w:p w:rsidR="00B61F88" w:rsidRPr="00B45F46" w:rsidRDefault="00B61F88" w:rsidP="00B45F46">
            <w:pPr>
              <w:pStyle w:val="a3"/>
              <w:widowControl w:val="0"/>
              <w:jc w:val="both"/>
              <w:rPr>
                <w:sz w:val="20"/>
              </w:rPr>
            </w:pPr>
            <w:r w:rsidRPr="00B45F46">
              <w:rPr>
                <w:sz w:val="20"/>
              </w:rPr>
              <w:t>-0,393</w:t>
            </w:r>
          </w:p>
        </w:tc>
        <w:tc>
          <w:tcPr>
            <w:tcW w:w="1171" w:type="dxa"/>
            <w:gridSpan w:val="3"/>
            <w:vAlign w:val="center"/>
          </w:tcPr>
          <w:p w:rsidR="00B61F88" w:rsidRPr="00B45F46" w:rsidRDefault="00B61F88" w:rsidP="00B45F46">
            <w:pPr>
              <w:pStyle w:val="a3"/>
              <w:widowControl w:val="0"/>
              <w:jc w:val="both"/>
              <w:rPr>
                <w:sz w:val="20"/>
              </w:rPr>
            </w:pPr>
            <w:r w:rsidRPr="00B45F46">
              <w:rPr>
                <w:sz w:val="20"/>
              </w:rPr>
              <w:t>0,064</w:t>
            </w:r>
          </w:p>
        </w:tc>
        <w:tc>
          <w:tcPr>
            <w:tcW w:w="949" w:type="dxa"/>
            <w:vAlign w:val="center"/>
          </w:tcPr>
          <w:p w:rsidR="00B61F88" w:rsidRPr="00B45F46" w:rsidRDefault="00B61F88" w:rsidP="00B45F46">
            <w:pPr>
              <w:pStyle w:val="a3"/>
              <w:widowControl w:val="0"/>
              <w:jc w:val="both"/>
              <w:rPr>
                <w:sz w:val="20"/>
              </w:rPr>
            </w:pPr>
            <w:r w:rsidRPr="00B45F46">
              <w:rPr>
                <w:sz w:val="20"/>
              </w:rPr>
              <w:t>0,177</w:t>
            </w:r>
          </w:p>
        </w:tc>
        <w:tc>
          <w:tcPr>
            <w:tcW w:w="1597" w:type="dxa"/>
            <w:gridSpan w:val="2"/>
            <w:vAlign w:val="center"/>
          </w:tcPr>
          <w:p w:rsidR="00B61F88" w:rsidRPr="00B45F46" w:rsidRDefault="00B61F88" w:rsidP="00B45F46">
            <w:pPr>
              <w:pStyle w:val="a3"/>
              <w:widowControl w:val="0"/>
              <w:jc w:val="both"/>
              <w:rPr>
                <w:sz w:val="20"/>
              </w:rPr>
            </w:pPr>
            <w:r w:rsidRPr="00B45F46">
              <w:rPr>
                <w:sz w:val="20"/>
              </w:rPr>
              <w:t>Больше или равно 0,5</w:t>
            </w:r>
          </w:p>
        </w:tc>
      </w:tr>
      <w:tr w:rsidR="00B61F88" w:rsidRPr="00B45F46" w:rsidTr="00B45F46">
        <w:trPr>
          <w:jc w:val="center"/>
        </w:trPr>
        <w:tc>
          <w:tcPr>
            <w:tcW w:w="3438" w:type="dxa"/>
            <w:vAlign w:val="center"/>
          </w:tcPr>
          <w:p w:rsidR="00B61F88" w:rsidRPr="00B45F46" w:rsidRDefault="00B61F88" w:rsidP="00B45F46">
            <w:pPr>
              <w:pStyle w:val="a3"/>
              <w:widowControl w:val="0"/>
              <w:jc w:val="both"/>
              <w:rPr>
                <w:sz w:val="20"/>
              </w:rPr>
            </w:pPr>
            <w:r w:rsidRPr="00B45F46">
              <w:rPr>
                <w:sz w:val="20"/>
              </w:rPr>
              <w:t>Коэффициент реальной стоимости имущества</w:t>
            </w:r>
          </w:p>
        </w:tc>
        <w:tc>
          <w:tcPr>
            <w:tcW w:w="1070" w:type="dxa"/>
            <w:gridSpan w:val="2"/>
            <w:vAlign w:val="center"/>
          </w:tcPr>
          <w:p w:rsidR="00B61F88" w:rsidRPr="00B45F46" w:rsidRDefault="00B61F88" w:rsidP="00B45F46">
            <w:pPr>
              <w:pStyle w:val="a3"/>
              <w:widowControl w:val="0"/>
              <w:jc w:val="both"/>
              <w:rPr>
                <w:sz w:val="20"/>
              </w:rPr>
            </w:pPr>
            <w:r w:rsidRPr="00B45F46">
              <w:rPr>
                <w:sz w:val="20"/>
              </w:rPr>
              <w:t>0,607</w:t>
            </w:r>
          </w:p>
        </w:tc>
        <w:tc>
          <w:tcPr>
            <w:tcW w:w="1171" w:type="dxa"/>
            <w:gridSpan w:val="3"/>
            <w:vAlign w:val="center"/>
          </w:tcPr>
          <w:p w:rsidR="00B61F88" w:rsidRPr="00B45F46" w:rsidRDefault="00B61F88" w:rsidP="00B45F46">
            <w:pPr>
              <w:pStyle w:val="a3"/>
              <w:widowControl w:val="0"/>
              <w:jc w:val="both"/>
              <w:rPr>
                <w:sz w:val="20"/>
              </w:rPr>
            </w:pPr>
            <w:r w:rsidRPr="00B45F46">
              <w:rPr>
                <w:sz w:val="20"/>
              </w:rPr>
              <w:t>0,569</w:t>
            </w:r>
          </w:p>
        </w:tc>
        <w:tc>
          <w:tcPr>
            <w:tcW w:w="949" w:type="dxa"/>
            <w:vAlign w:val="center"/>
          </w:tcPr>
          <w:p w:rsidR="00B61F88" w:rsidRPr="00B45F46" w:rsidRDefault="00B61F88" w:rsidP="00B45F46">
            <w:pPr>
              <w:pStyle w:val="a3"/>
              <w:widowControl w:val="0"/>
              <w:jc w:val="both"/>
              <w:rPr>
                <w:sz w:val="20"/>
              </w:rPr>
            </w:pPr>
            <w:r w:rsidRPr="00B45F46">
              <w:rPr>
                <w:sz w:val="20"/>
              </w:rPr>
              <w:t>0,794</w:t>
            </w:r>
          </w:p>
        </w:tc>
        <w:tc>
          <w:tcPr>
            <w:tcW w:w="1597" w:type="dxa"/>
            <w:gridSpan w:val="2"/>
            <w:vAlign w:val="center"/>
          </w:tcPr>
          <w:p w:rsidR="00B61F88" w:rsidRPr="00B45F46" w:rsidRDefault="00B61F88" w:rsidP="00B45F46">
            <w:pPr>
              <w:pStyle w:val="a3"/>
              <w:widowControl w:val="0"/>
              <w:jc w:val="both"/>
              <w:rPr>
                <w:sz w:val="20"/>
              </w:rPr>
            </w:pPr>
            <w:r w:rsidRPr="00B45F46">
              <w:rPr>
                <w:sz w:val="20"/>
              </w:rPr>
              <w:t>Больше или равно 0,5</w:t>
            </w:r>
          </w:p>
        </w:tc>
      </w:tr>
    </w:tbl>
    <w:p w:rsidR="00B45F46" w:rsidRDefault="00B45F46" w:rsidP="00B45F46">
      <w:pPr>
        <w:pStyle w:val="a3"/>
        <w:widowControl w:val="0"/>
        <w:ind w:firstLine="709"/>
        <w:jc w:val="both"/>
        <w:rPr>
          <w:szCs w:val="28"/>
          <w:lang w:val="en-US"/>
        </w:rPr>
      </w:pPr>
    </w:p>
    <w:p w:rsidR="00EF5981" w:rsidRPr="00B45F46" w:rsidRDefault="00EF5981" w:rsidP="00B45F46">
      <w:pPr>
        <w:pStyle w:val="a3"/>
        <w:widowControl w:val="0"/>
        <w:ind w:firstLine="709"/>
        <w:jc w:val="both"/>
        <w:rPr>
          <w:szCs w:val="28"/>
        </w:rPr>
      </w:pPr>
      <w:r w:rsidRPr="00B45F46">
        <w:rPr>
          <w:szCs w:val="28"/>
        </w:rPr>
        <w:t>Анализ коэффициентов финансовой устойчивости показал, что в О</w:t>
      </w:r>
      <w:r w:rsidR="002E5C4B" w:rsidRPr="00B45F46">
        <w:rPr>
          <w:szCs w:val="28"/>
        </w:rPr>
        <w:t>О</w:t>
      </w:r>
      <w:r w:rsidRPr="00B45F46">
        <w:rPr>
          <w:szCs w:val="28"/>
        </w:rPr>
        <w:t>О «</w:t>
      </w:r>
      <w:r w:rsidR="002E5C4B" w:rsidRPr="00B45F46">
        <w:rPr>
          <w:szCs w:val="28"/>
        </w:rPr>
        <w:t>Минами</w:t>
      </w:r>
      <w:r w:rsidRPr="00B45F46">
        <w:rPr>
          <w:szCs w:val="28"/>
        </w:rPr>
        <w:t>» в начале рассматриваемого периода наблюдается недостаточный уровень внутренней финансовой устойчивости, о чем говорят коэффициенты обеспеченности материальных запасов собственными оборотными средствами, обеспеченности оборотных активов собственными средствами и коэффициент маневренности. Они имеют отрицательные значения, свидетельствующие об отсутствии собственных оборотных средств. Так же следует отметить низкое значение коэффициента независимости (автономии) и соответственно высокого показателя удельного веса заемных средств в стоимости имущества.</w:t>
      </w:r>
    </w:p>
    <w:p w:rsidR="00EF5981" w:rsidRPr="00B45F46" w:rsidRDefault="00EF5981" w:rsidP="00B45F46">
      <w:pPr>
        <w:pStyle w:val="a3"/>
        <w:widowControl w:val="0"/>
        <w:ind w:firstLine="709"/>
        <w:jc w:val="both"/>
        <w:rPr>
          <w:szCs w:val="28"/>
        </w:rPr>
      </w:pPr>
      <w:r w:rsidRPr="00B45F46">
        <w:rPr>
          <w:szCs w:val="28"/>
        </w:rPr>
        <w:t xml:space="preserve">В дальнейшем наблюдается тенденция улучшения финансового состояния организации. К концу </w:t>
      </w:r>
      <w:r w:rsidR="00321B47" w:rsidRPr="00B45F46">
        <w:rPr>
          <w:szCs w:val="28"/>
        </w:rPr>
        <w:t>2010</w:t>
      </w:r>
      <w:r w:rsidRPr="00B45F46">
        <w:rPr>
          <w:szCs w:val="28"/>
        </w:rPr>
        <w:t xml:space="preserve"> года О</w:t>
      </w:r>
      <w:r w:rsidR="00067E5B" w:rsidRPr="00B45F46">
        <w:rPr>
          <w:szCs w:val="28"/>
        </w:rPr>
        <w:t>О</w:t>
      </w:r>
      <w:r w:rsidRPr="00B45F46">
        <w:rPr>
          <w:szCs w:val="28"/>
        </w:rPr>
        <w:t>О «</w:t>
      </w:r>
      <w:r w:rsidR="00067E5B" w:rsidRPr="00B45F46">
        <w:rPr>
          <w:szCs w:val="28"/>
        </w:rPr>
        <w:t>Минами</w:t>
      </w:r>
      <w:r w:rsidRPr="00B45F46">
        <w:rPr>
          <w:szCs w:val="28"/>
        </w:rPr>
        <w:t>» достигает абсолютно устойчивого состояния. Товарно-материальных запасов становится меньше, и организация полностью покрывает их собственными оборотными средствами (13,12 собственных средств приходится на 1 руб. материальных запасов).</w:t>
      </w:r>
    </w:p>
    <w:p w:rsidR="00EF5981" w:rsidRPr="00B45F46" w:rsidRDefault="00EF5981" w:rsidP="00B45F46">
      <w:pPr>
        <w:pStyle w:val="a3"/>
        <w:widowControl w:val="0"/>
        <w:ind w:firstLine="709"/>
        <w:jc w:val="both"/>
        <w:rPr>
          <w:szCs w:val="28"/>
        </w:rPr>
      </w:pPr>
      <w:r w:rsidRPr="00B45F46">
        <w:rPr>
          <w:szCs w:val="28"/>
        </w:rPr>
        <w:t>Но следует обратить внимание на увеличение доли дебиторской задолженности в текущих активах. Если удельный вес дебиторской задолженности в текущих активах будет увеличиваться и дальше, то организация вынуждена будет привлекать дополнительные источники (краткосрочные кредиты в банке или за счет прироста кредиторской задолженности, постоянно находящейся в распоряжении организации).</w:t>
      </w:r>
    </w:p>
    <w:p w:rsidR="00EF5981" w:rsidRPr="00B45F46" w:rsidRDefault="00EF5981" w:rsidP="00B45F46">
      <w:pPr>
        <w:pStyle w:val="a3"/>
        <w:widowControl w:val="0"/>
        <w:ind w:firstLine="709"/>
        <w:jc w:val="both"/>
        <w:rPr>
          <w:szCs w:val="28"/>
        </w:rPr>
      </w:pPr>
      <w:r w:rsidRPr="00B45F46">
        <w:rPr>
          <w:szCs w:val="28"/>
        </w:rPr>
        <w:t>Коэффициенты оценки платежеспособности (ликвидности) характеризуют возможность предприятия своевременно рассчитываться по своим текущим финансовым обязательствам за счет оборотных активов различного уровня ликвидности. Проведение такой оценки требует предварительной группировки оборотных активов предприятия по уровню ликвидности. Для проведения оценки платежеспособности (ликвидности) в процессе финансового анализа используются показатели, рассчитываем</w:t>
      </w:r>
      <w:r w:rsidR="00521421">
        <w:rPr>
          <w:szCs w:val="28"/>
        </w:rPr>
        <w:t>ые на основе данных формы №1.</w:t>
      </w:r>
      <w:r w:rsidRPr="00B45F46">
        <w:rPr>
          <w:szCs w:val="28"/>
        </w:rPr>
        <w:t xml:space="preserve"> Полученные коэффициенты представлены в таблице </w:t>
      </w:r>
      <w:r w:rsidR="00177C63" w:rsidRPr="00B45F46">
        <w:rPr>
          <w:szCs w:val="28"/>
        </w:rPr>
        <w:t>7</w:t>
      </w:r>
      <w:r w:rsidRPr="00B45F46">
        <w:rPr>
          <w:szCs w:val="28"/>
        </w:rPr>
        <w:t>.</w:t>
      </w:r>
    </w:p>
    <w:p w:rsidR="00781365" w:rsidRPr="00B45F46" w:rsidRDefault="00781365" w:rsidP="00B45F46">
      <w:pPr>
        <w:pStyle w:val="a3"/>
        <w:widowControl w:val="0"/>
        <w:ind w:firstLine="709"/>
        <w:jc w:val="both"/>
        <w:rPr>
          <w:szCs w:val="28"/>
        </w:rPr>
      </w:pPr>
    </w:p>
    <w:p w:rsidR="00EF5981" w:rsidRPr="00521421" w:rsidRDefault="00EF5981" w:rsidP="00B45F46">
      <w:pPr>
        <w:pStyle w:val="a3"/>
        <w:widowControl w:val="0"/>
        <w:ind w:firstLine="709"/>
        <w:jc w:val="both"/>
        <w:rPr>
          <w:szCs w:val="28"/>
          <w:lang w:val="en-US"/>
        </w:rPr>
      </w:pPr>
      <w:r w:rsidRPr="00B45F46">
        <w:rPr>
          <w:szCs w:val="28"/>
        </w:rPr>
        <w:t xml:space="preserve">Таблица </w:t>
      </w:r>
      <w:r w:rsidR="00177C63" w:rsidRPr="00B45F46">
        <w:rPr>
          <w:szCs w:val="28"/>
        </w:rPr>
        <w:t>7</w:t>
      </w:r>
      <w:r w:rsidR="00B45F46">
        <w:rPr>
          <w:szCs w:val="28"/>
        </w:rPr>
        <w:t xml:space="preserve"> </w:t>
      </w:r>
      <w:r w:rsidRPr="00B45F46">
        <w:rPr>
          <w:szCs w:val="28"/>
        </w:rPr>
        <w:t>Показатели ликвидности и платежеспособности</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829"/>
        <w:gridCol w:w="1212"/>
        <w:gridCol w:w="1227"/>
        <w:gridCol w:w="1198"/>
        <w:gridCol w:w="1717"/>
      </w:tblGrid>
      <w:tr w:rsidR="00EF5981" w:rsidRPr="00B45F46" w:rsidTr="00521421">
        <w:trPr>
          <w:trHeight w:val="711"/>
          <w:jc w:val="center"/>
        </w:trPr>
        <w:tc>
          <w:tcPr>
            <w:tcW w:w="3829" w:type="dxa"/>
            <w:vAlign w:val="center"/>
          </w:tcPr>
          <w:p w:rsidR="00EF5981" w:rsidRPr="00B45F46" w:rsidRDefault="00EF5981" w:rsidP="00B45F46">
            <w:pPr>
              <w:pStyle w:val="a3"/>
              <w:widowControl w:val="0"/>
              <w:jc w:val="both"/>
              <w:rPr>
                <w:sz w:val="20"/>
              </w:rPr>
            </w:pPr>
            <w:r w:rsidRPr="00B45F46">
              <w:rPr>
                <w:sz w:val="20"/>
              </w:rPr>
              <w:t>Показатель</w:t>
            </w:r>
          </w:p>
        </w:tc>
        <w:tc>
          <w:tcPr>
            <w:tcW w:w="1212" w:type="dxa"/>
            <w:vAlign w:val="center"/>
          </w:tcPr>
          <w:p w:rsidR="00EF5981" w:rsidRPr="00B45F46" w:rsidRDefault="00EF5981" w:rsidP="00B45F46">
            <w:pPr>
              <w:pStyle w:val="a3"/>
              <w:widowControl w:val="0"/>
              <w:jc w:val="both"/>
              <w:rPr>
                <w:sz w:val="20"/>
              </w:rPr>
            </w:pPr>
            <w:r w:rsidRPr="00B45F46">
              <w:rPr>
                <w:sz w:val="20"/>
              </w:rPr>
              <w:t xml:space="preserve">На начало </w:t>
            </w:r>
            <w:r w:rsidR="00321B47" w:rsidRPr="00B45F46">
              <w:rPr>
                <w:sz w:val="20"/>
              </w:rPr>
              <w:t>2008</w:t>
            </w:r>
            <w:r w:rsidRPr="00B45F46">
              <w:rPr>
                <w:sz w:val="20"/>
              </w:rPr>
              <w:t xml:space="preserve"> года</w:t>
            </w:r>
          </w:p>
        </w:tc>
        <w:tc>
          <w:tcPr>
            <w:tcW w:w="1227" w:type="dxa"/>
            <w:vAlign w:val="center"/>
          </w:tcPr>
          <w:p w:rsidR="00EF5981" w:rsidRPr="00B45F46" w:rsidRDefault="00EF5981" w:rsidP="00B45F46">
            <w:pPr>
              <w:pStyle w:val="a3"/>
              <w:widowControl w:val="0"/>
              <w:jc w:val="both"/>
              <w:rPr>
                <w:sz w:val="20"/>
              </w:rPr>
            </w:pPr>
            <w:r w:rsidRPr="00B45F46">
              <w:rPr>
                <w:sz w:val="20"/>
              </w:rPr>
              <w:t xml:space="preserve">На начало </w:t>
            </w:r>
            <w:r w:rsidR="00321B47" w:rsidRPr="00B45F46">
              <w:rPr>
                <w:sz w:val="20"/>
              </w:rPr>
              <w:t>2009</w:t>
            </w:r>
            <w:r w:rsidRPr="00B45F46">
              <w:rPr>
                <w:sz w:val="20"/>
              </w:rPr>
              <w:t xml:space="preserve"> года</w:t>
            </w:r>
          </w:p>
        </w:tc>
        <w:tc>
          <w:tcPr>
            <w:tcW w:w="1198" w:type="dxa"/>
            <w:vAlign w:val="center"/>
          </w:tcPr>
          <w:p w:rsidR="00EF5981" w:rsidRPr="00B45F46" w:rsidRDefault="00EF5981" w:rsidP="00B45F46">
            <w:pPr>
              <w:pStyle w:val="a3"/>
              <w:widowControl w:val="0"/>
              <w:jc w:val="both"/>
              <w:rPr>
                <w:sz w:val="20"/>
              </w:rPr>
            </w:pPr>
            <w:r w:rsidRPr="00B45F46">
              <w:rPr>
                <w:sz w:val="20"/>
              </w:rPr>
              <w:t xml:space="preserve">На начало </w:t>
            </w:r>
            <w:r w:rsidR="00321B47" w:rsidRPr="00B45F46">
              <w:rPr>
                <w:sz w:val="20"/>
              </w:rPr>
              <w:t>2010</w:t>
            </w:r>
            <w:r w:rsidRPr="00B45F46">
              <w:rPr>
                <w:sz w:val="20"/>
              </w:rPr>
              <w:t xml:space="preserve"> года</w:t>
            </w:r>
          </w:p>
        </w:tc>
        <w:tc>
          <w:tcPr>
            <w:tcW w:w="1717" w:type="dxa"/>
            <w:vAlign w:val="center"/>
          </w:tcPr>
          <w:p w:rsidR="00EF5981" w:rsidRPr="00B45F46" w:rsidRDefault="00EF5981" w:rsidP="00B45F46">
            <w:pPr>
              <w:pStyle w:val="a3"/>
              <w:widowControl w:val="0"/>
              <w:jc w:val="both"/>
              <w:rPr>
                <w:sz w:val="20"/>
              </w:rPr>
            </w:pPr>
            <w:r w:rsidRPr="00B45F46">
              <w:rPr>
                <w:sz w:val="20"/>
              </w:rPr>
              <w:t>Нормативное значение показателей</w:t>
            </w:r>
          </w:p>
        </w:tc>
      </w:tr>
      <w:tr w:rsidR="00EF5981" w:rsidRPr="00B45F46" w:rsidTr="00521421">
        <w:trPr>
          <w:jc w:val="center"/>
        </w:trPr>
        <w:tc>
          <w:tcPr>
            <w:tcW w:w="3829" w:type="dxa"/>
            <w:vAlign w:val="center"/>
          </w:tcPr>
          <w:p w:rsidR="00EF5981" w:rsidRPr="00B45F46" w:rsidRDefault="00EF5981" w:rsidP="00B45F46">
            <w:pPr>
              <w:pStyle w:val="a3"/>
              <w:widowControl w:val="0"/>
              <w:jc w:val="both"/>
              <w:rPr>
                <w:sz w:val="20"/>
              </w:rPr>
            </w:pPr>
            <w:r w:rsidRPr="00B45F46">
              <w:rPr>
                <w:sz w:val="20"/>
              </w:rPr>
              <w:t>Коэффициент текущей ликвидности</w:t>
            </w:r>
          </w:p>
        </w:tc>
        <w:tc>
          <w:tcPr>
            <w:tcW w:w="1212" w:type="dxa"/>
            <w:vAlign w:val="center"/>
          </w:tcPr>
          <w:p w:rsidR="00EF5981" w:rsidRPr="00B45F46" w:rsidRDefault="00EF5981" w:rsidP="00B45F46">
            <w:pPr>
              <w:pStyle w:val="a3"/>
              <w:widowControl w:val="0"/>
              <w:jc w:val="both"/>
              <w:rPr>
                <w:sz w:val="20"/>
              </w:rPr>
            </w:pPr>
            <w:r w:rsidRPr="00B45F46">
              <w:rPr>
                <w:sz w:val="20"/>
              </w:rPr>
              <w:t>0,957</w:t>
            </w:r>
          </w:p>
        </w:tc>
        <w:tc>
          <w:tcPr>
            <w:tcW w:w="1227" w:type="dxa"/>
            <w:vAlign w:val="center"/>
          </w:tcPr>
          <w:p w:rsidR="00EF5981" w:rsidRPr="00B45F46" w:rsidRDefault="00EF5981" w:rsidP="00B45F46">
            <w:pPr>
              <w:pStyle w:val="a3"/>
              <w:widowControl w:val="0"/>
              <w:jc w:val="both"/>
              <w:rPr>
                <w:sz w:val="20"/>
              </w:rPr>
            </w:pPr>
            <w:r w:rsidRPr="00B45F46">
              <w:rPr>
                <w:sz w:val="20"/>
              </w:rPr>
              <w:t>1,086</w:t>
            </w:r>
          </w:p>
        </w:tc>
        <w:tc>
          <w:tcPr>
            <w:tcW w:w="1198" w:type="dxa"/>
            <w:vAlign w:val="center"/>
          </w:tcPr>
          <w:p w:rsidR="00EF5981" w:rsidRPr="00B45F46" w:rsidRDefault="00EF5981" w:rsidP="00B45F46">
            <w:pPr>
              <w:pStyle w:val="a3"/>
              <w:widowControl w:val="0"/>
              <w:jc w:val="both"/>
              <w:rPr>
                <w:sz w:val="20"/>
              </w:rPr>
            </w:pPr>
            <w:r w:rsidRPr="00B45F46">
              <w:rPr>
                <w:sz w:val="20"/>
              </w:rPr>
              <w:t>6,329</w:t>
            </w:r>
          </w:p>
        </w:tc>
        <w:tc>
          <w:tcPr>
            <w:tcW w:w="1717" w:type="dxa"/>
            <w:vAlign w:val="center"/>
          </w:tcPr>
          <w:p w:rsidR="00EF5981" w:rsidRPr="00B45F46" w:rsidRDefault="00EF5981" w:rsidP="00B45F46">
            <w:pPr>
              <w:pStyle w:val="a3"/>
              <w:widowControl w:val="0"/>
              <w:jc w:val="both"/>
              <w:rPr>
                <w:sz w:val="20"/>
              </w:rPr>
            </w:pPr>
            <w:r w:rsidRPr="00B45F46">
              <w:rPr>
                <w:sz w:val="20"/>
              </w:rPr>
              <w:t>Больше или равно 2</w:t>
            </w:r>
          </w:p>
        </w:tc>
      </w:tr>
      <w:tr w:rsidR="00781365" w:rsidRPr="00B45F46" w:rsidTr="00521421">
        <w:trPr>
          <w:jc w:val="center"/>
        </w:trPr>
        <w:tc>
          <w:tcPr>
            <w:tcW w:w="3829" w:type="dxa"/>
            <w:vAlign w:val="center"/>
          </w:tcPr>
          <w:p w:rsidR="00781365" w:rsidRPr="00B45F46" w:rsidRDefault="00781365" w:rsidP="00B45F46">
            <w:pPr>
              <w:pStyle w:val="a3"/>
              <w:widowControl w:val="0"/>
              <w:jc w:val="both"/>
              <w:rPr>
                <w:sz w:val="20"/>
              </w:rPr>
            </w:pPr>
            <w:r w:rsidRPr="00B45F46">
              <w:rPr>
                <w:sz w:val="20"/>
              </w:rPr>
              <w:t>Коэффициент срочной ликвидности</w:t>
            </w:r>
          </w:p>
        </w:tc>
        <w:tc>
          <w:tcPr>
            <w:tcW w:w="1212" w:type="dxa"/>
            <w:vAlign w:val="center"/>
          </w:tcPr>
          <w:p w:rsidR="00781365" w:rsidRPr="00B45F46" w:rsidRDefault="00781365" w:rsidP="00B45F46">
            <w:pPr>
              <w:pStyle w:val="a3"/>
              <w:widowControl w:val="0"/>
              <w:jc w:val="both"/>
              <w:rPr>
                <w:sz w:val="20"/>
              </w:rPr>
            </w:pPr>
            <w:r w:rsidRPr="00B45F46">
              <w:rPr>
                <w:sz w:val="20"/>
              </w:rPr>
              <w:t>0,308</w:t>
            </w:r>
          </w:p>
        </w:tc>
        <w:tc>
          <w:tcPr>
            <w:tcW w:w="1227" w:type="dxa"/>
            <w:vAlign w:val="center"/>
          </w:tcPr>
          <w:p w:rsidR="00781365" w:rsidRPr="00B45F46" w:rsidRDefault="00781365" w:rsidP="00B45F46">
            <w:pPr>
              <w:pStyle w:val="a3"/>
              <w:widowControl w:val="0"/>
              <w:jc w:val="both"/>
              <w:rPr>
                <w:sz w:val="20"/>
              </w:rPr>
            </w:pPr>
            <w:r w:rsidRPr="00B45F46">
              <w:rPr>
                <w:sz w:val="20"/>
              </w:rPr>
              <w:t>0,306</w:t>
            </w:r>
          </w:p>
        </w:tc>
        <w:tc>
          <w:tcPr>
            <w:tcW w:w="1198" w:type="dxa"/>
            <w:vAlign w:val="center"/>
          </w:tcPr>
          <w:p w:rsidR="00781365" w:rsidRPr="00B45F46" w:rsidRDefault="00781365" w:rsidP="00B45F46">
            <w:pPr>
              <w:pStyle w:val="a3"/>
              <w:widowControl w:val="0"/>
              <w:jc w:val="both"/>
              <w:rPr>
                <w:sz w:val="20"/>
              </w:rPr>
            </w:pPr>
            <w:r w:rsidRPr="00B45F46">
              <w:rPr>
                <w:sz w:val="20"/>
              </w:rPr>
              <w:t>5,911</w:t>
            </w:r>
          </w:p>
        </w:tc>
        <w:tc>
          <w:tcPr>
            <w:tcW w:w="1717" w:type="dxa"/>
            <w:vAlign w:val="center"/>
          </w:tcPr>
          <w:p w:rsidR="00781365" w:rsidRPr="00B45F46" w:rsidRDefault="00781365" w:rsidP="00B45F46">
            <w:pPr>
              <w:pStyle w:val="a3"/>
              <w:widowControl w:val="0"/>
              <w:jc w:val="both"/>
              <w:rPr>
                <w:sz w:val="20"/>
              </w:rPr>
            </w:pPr>
            <w:r w:rsidRPr="00B45F46">
              <w:rPr>
                <w:sz w:val="20"/>
              </w:rPr>
              <w:t>Больше или равно 0,8</w:t>
            </w:r>
          </w:p>
        </w:tc>
      </w:tr>
      <w:tr w:rsidR="00781365" w:rsidRPr="00B45F46" w:rsidTr="00521421">
        <w:trPr>
          <w:jc w:val="center"/>
        </w:trPr>
        <w:tc>
          <w:tcPr>
            <w:tcW w:w="3829" w:type="dxa"/>
            <w:vAlign w:val="center"/>
          </w:tcPr>
          <w:p w:rsidR="00781365" w:rsidRPr="00B45F46" w:rsidRDefault="00781365" w:rsidP="00B45F46">
            <w:pPr>
              <w:pStyle w:val="a3"/>
              <w:widowControl w:val="0"/>
              <w:jc w:val="both"/>
              <w:rPr>
                <w:sz w:val="20"/>
              </w:rPr>
            </w:pPr>
            <w:r w:rsidRPr="00B45F46">
              <w:rPr>
                <w:sz w:val="20"/>
              </w:rPr>
              <w:t>Коэффициент абсолютной ликвидности</w:t>
            </w:r>
          </w:p>
        </w:tc>
        <w:tc>
          <w:tcPr>
            <w:tcW w:w="1212" w:type="dxa"/>
            <w:vAlign w:val="center"/>
          </w:tcPr>
          <w:p w:rsidR="00781365" w:rsidRPr="00B45F46" w:rsidRDefault="00781365" w:rsidP="00B45F46">
            <w:pPr>
              <w:pStyle w:val="a3"/>
              <w:widowControl w:val="0"/>
              <w:jc w:val="both"/>
              <w:rPr>
                <w:sz w:val="20"/>
              </w:rPr>
            </w:pPr>
            <w:r w:rsidRPr="00B45F46">
              <w:rPr>
                <w:sz w:val="20"/>
              </w:rPr>
              <w:t>0,220</w:t>
            </w:r>
          </w:p>
        </w:tc>
        <w:tc>
          <w:tcPr>
            <w:tcW w:w="1227" w:type="dxa"/>
            <w:vAlign w:val="center"/>
          </w:tcPr>
          <w:p w:rsidR="00781365" w:rsidRPr="00B45F46" w:rsidRDefault="00781365" w:rsidP="00B45F46">
            <w:pPr>
              <w:pStyle w:val="a3"/>
              <w:widowControl w:val="0"/>
              <w:jc w:val="both"/>
              <w:rPr>
                <w:sz w:val="20"/>
              </w:rPr>
            </w:pPr>
            <w:r w:rsidRPr="00B45F46">
              <w:rPr>
                <w:sz w:val="20"/>
              </w:rPr>
              <w:t>0,226</w:t>
            </w:r>
          </w:p>
        </w:tc>
        <w:tc>
          <w:tcPr>
            <w:tcW w:w="1198" w:type="dxa"/>
            <w:vAlign w:val="center"/>
          </w:tcPr>
          <w:p w:rsidR="00781365" w:rsidRPr="00B45F46" w:rsidRDefault="00781365" w:rsidP="00B45F46">
            <w:pPr>
              <w:pStyle w:val="a3"/>
              <w:widowControl w:val="0"/>
              <w:jc w:val="both"/>
              <w:rPr>
                <w:sz w:val="20"/>
              </w:rPr>
            </w:pPr>
            <w:r w:rsidRPr="00B45F46">
              <w:rPr>
                <w:sz w:val="20"/>
              </w:rPr>
              <w:t>1,293</w:t>
            </w:r>
          </w:p>
        </w:tc>
        <w:tc>
          <w:tcPr>
            <w:tcW w:w="1717" w:type="dxa"/>
            <w:vAlign w:val="center"/>
          </w:tcPr>
          <w:p w:rsidR="00781365" w:rsidRPr="00B45F46" w:rsidRDefault="00781365" w:rsidP="00B45F46">
            <w:pPr>
              <w:pStyle w:val="a3"/>
              <w:widowControl w:val="0"/>
              <w:jc w:val="both"/>
              <w:rPr>
                <w:sz w:val="20"/>
              </w:rPr>
            </w:pPr>
            <w:r w:rsidRPr="00B45F46">
              <w:rPr>
                <w:sz w:val="20"/>
              </w:rPr>
              <w:t>0,2 – 0,25</w:t>
            </w:r>
          </w:p>
        </w:tc>
      </w:tr>
      <w:tr w:rsidR="00E846F0" w:rsidRPr="00B45F46" w:rsidTr="00521421">
        <w:trPr>
          <w:jc w:val="center"/>
        </w:trPr>
        <w:tc>
          <w:tcPr>
            <w:tcW w:w="3829" w:type="dxa"/>
            <w:vAlign w:val="center"/>
          </w:tcPr>
          <w:p w:rsidR="00E846F0" w:rsidRPr="00B45F46" w:rsidRDefault="00E846F0" w:rsidP="00B45F46">
            <w:pPr>
              <w:pStyle w:val="a3"/>
              <w:widowControl w:val="0"/>
              <w:jc w:val="both"/>
              <w:rPr>
                <w:sz w:val="20"/>
              </w:rPr>
            </w:pPr>
            <w:r w:rsidRPr="00B45F46">
              <w:rPr>
                <w:sz w:val="20"/>
              </w:rPr>
              <w:t>Коэффициент общей платежеспособности</w:t>
            </w:r>
          </w:p>
        </w:tc>
        <w:tc>
          <w:tcPr>
            <w:tcW w:w="1212" w:type="dxa"/>
            <w:vAlign w:val="center"/>
          </w:tcPr>
          <w:p w:rsidR="00E846F0" w:rsidRPr="00B45F46" w:rsidRDefault="00E846F0" w:rsidP="00B45F46">
            <w:pPr>
              <w:pStyle w:val="a3"/>
              <w:widowControl w:val="0"/>
              <w:jc w:val="both"/>
              <w:rPr>
                <w:sz w:val="20"/>
              </w:rPr>
            </w:pPr>
            <w:r w:rsidRPr="00B45F46">
              <w:rPr>
                <w:sz w:val="20"/>
              </w:rPr>
              <w:t>0,755</w:t>
            </w:r>
          </w:p>
        </w:tc>
        <w:tc>
          <w:tcPr>
            <w:tcW w:w="1227" w:type="dxa"/>
            <w:vAlign w:val="center"/>
          </w:tcPr>
          <w:p w:rsidR="00E846F0" w:rsidRPr="00B45F46" w:rsidRDefault="00E846F0" w:rsidP="00B45F46">
            <w:pPr>
              <w:pStyle w:val="a3"/>
              <w:widowControl w:val="0"/>
              <w:jc w:val="both"/>
              <w:rPr>
                <w:sz w:val="20"/>
              </w:rPr>
            </w:pPr>
            <w:r w:rsidRPr="00B45F46">
              <w:rPr>
                <w:sz w:val="20"/>
              </w:rPr>
              <w:t>1,497</w:t>
            </w:r>
          </w:p>
        </w:tc>
        <w:tc>
          <w:tcPr>
            <w:tcW w:w="1198" w:type="dxa"/>
            <w:vAlign w:val="center"/>
          </w:tcPr>
          <w:p w:rsidR="00E846F0" w:rsidRPr="00B45F46" w:rsidRDefault="00E846F0" w:rsidP="00B45F46">
            <w:pPr>
              <w:pStyle w:val="a3"/>
              <w:widowControl w:val="0"/>
              <w:jc w:val="both"/>
              <w:rPr>
                <w:sz w:val="20"/>
              </w:rPr>
            </w:pPr>
            <w:r w:rsidRPr="00B45F46">
              <w:rPr>
                <w:sz w:val="20"/>
              </w:rPr>
              <w:t>30,346</w:t>
            </w:r>
          </w:p>
        </w:tc>
        <w:tc>
          <w:tcPr>
            <w:tcW w:w="1717" w:type="dxa"/>
            <w:vAlign w:val="center"/>
          </w:tcPr>
          <w:p w:rsidR="00E846F0" w:rsidRPr="00B45F46" w:rsidRDefault="00E846F0" w:rsidP="00B45F46">
            <w:pPr>
              <w:pStyle w:val="a3"/>
              <w:widowControl w:val="0"/>
              <w:jc w:val="both"/>
              <w:rPr>
                <w:sz w:val="20"/>
              </w:rPr>
            </w:pPr>
          </w:p>
        </w:tc>
      </w:tr>
    </w:tbl>
    <w:p w:rsidR="00521421" w:rsidRDefault="00521421" w:rsidP="00B45F46">
      <w:pPr>
        <w:pStyle w:val="a3"/>
        <w:widowControl w:val="0"/>
        <w:ind w:firstLine="709"/>
        <w:jc w:val="both"/>
        <w:rPr>
          <w:szCs w:val="28"/>
          <w:lang w:val="en-US"/>
        </w:rPr>
      </w:pPr>
    </w:p>
    <w:p w:rsidR="00EF5981" w:rsidRPr="00B45F46" w:rsidRDefault="00EF5981" w:rsidP="00B45F46">
      <w:pPr>
        <w:pStyle w:val="a3"/>
        <w:widowControl w:val="0"/>
        <w:ind w:firstLine="709"/>
        <w:jc w:val="both"/>
        <w:rPr>
          <w:szCs w:val="28"/>
        </w:rPr>
      </w:pPr>
      <w:r w:rsidRPr="00B45F46">
        <w:rPr>
          <w:szCs w:val="28"/>
        </w:rPr>
        <w:t xml:space="preserve">Анализ данных таблицы </w:t>
      </w:r>
      <w:r w:rsidR="00177C63" w:rsidRPr="00B45F46">
        <w:rPr>
          <w:szCs w:val="28"/>
        </w:rPr>
        <w:t>7</w:t>
      </w:r>
      <w:r w:rsidRPr="00B45F46">
        <w:rPr>
          <w:szCs w:val="28"/>
        </w:rPr>
        <w:t xml:space="preserve"> показал, что коэффициент текущей ликвидности в </w:t>
      </w:r>
      <w:r w:rsidR="00321B47" w:rsidRPr="00B45F46">
        <w:rPr>
          <w:szCs w:val="28"/>
        </w:rPr>
        <w:t>2009</w:t>
      </w:r>
      <w:r w:rsidRPr="00B45F46">
        <w:rPr>
          <w:szCs w:val="28"/>
        </w:rPr>
        <w:t xml:space="preserve"> году меньше нормы, а это, безусловно, говорит о финансовом риске. Коэффициенты срочной и абсолютной ликвидности непосредственно о платежеспособности не говорят, а носят лишь вспомогательный характер в оценке платежеспособности. Так коэффициент срочной ликвидности показал, что сразу быстро ООО «Минами» в условиях своевременного погашения дебиторской задолженности может погашать только 0,31 краткосрочных обязательств (при норме 0,8).</w:t>
      </w:r>
    </w:p>
    <w:p w:rsidR="00EF5981" w:rsidRPr="00B45F46" w:rsidRDefault="00EF5981" w:rsidP="00B45F46">
      <w:pPr>
        <w:pStyle w:val="a3"/>
        <w:widowControl w:val="0"/>
        <w:ind w:firstLine="709"/>
        <w:jc w:val="both"/>
        <w:rPr>
          <w:szCs w:val="28"/>
        </w:rPr>
      </w:pPr>
      <w:r w:rsidRPr="00B45F46">
        <w:rPr>
          <w:szCs w:val="28"/>
        </w:rPr>
        <w:t xml:space="preserve">Коэффициент абсолютной ликвидности говорит, что непосредственно «живыми» деньгами организация погашала в </w:t>
      </w:r>
      <w:r w:rsidR="00321B47" w:rsidRPr="00B45F46">
        <w:rPr>
          <w:szCs w:val="28"/>
        </w:rPr>
        <w:t>2009</w:t>
      </w:r>
      <w:r w:rsidRPr="00B45F46">
        <w:rPr>
          <w:szCs w:val="28"/>
        </w:rPr>
        <w:t xml:space="preserve"> году 0,22 текущих обязательств, что соответствует норме.</w:t>
      </w:r>
    </w:p>
    <w:p w:rsidR="00EF5981" w:rsidRPr="00B45F46" w:rsidRDefault="00EF5981" w:rsidP="00B45F46">
      <w:pPr>
        <w:pStyle w:val="a3"/>
        <w:widowControl w:val="0"/>
        <w:ind w:firstLine="709"/>
        <w:jc w:val="both"/>
        <w:rPr>
          <w:szCs w:val="28"/>
        </w:rPr>
      </w:pPr>
      <w:r w:rsidRPr="00B45F46">
        <w:rPr>
          <w:szCs w:val="28"/>
        </w:rPr>
        <w:t xml:space="preserve">К концу </w:t>
      </w:r>
      <w:r w:rsidR="00321B47" w:rsidRPr="00B45F46">
        <w:rPr>
          <w:szCs w:val="28"/>
        </w:rPr>
        <w:t>2010</w:t>
      </w:r>
      <w:r w:rsidRPr="00B45F46">
        <w:rPr>
          <w:szCs w:val="28"/>
        </w:rPr>
        <w:t xml:space="preserve"> года организация становится платежеспособной, полностью покрывая долги в краткосрочном периоде. Превышение текущих активов над текущими пассивами в этом периоде обеспечивает резервный запас для компенсации убытков в своей деятельности.</w:t>
      </w:r>
    </w:p>
    <w:p w:rsidR="00EF5981" w:rsidRPr="00B45F46" w:rsidRDefault="00EF5981" w:rsidP="00B45F46">
      <w:pPr>
        <w:pStyle w:val="a3"/>
        <w:widowControl w:val="0"/>
        <w:suppressLineNumbers/>
        <w:ind w:firstLine="709"/>
        <w:jc w:val="both"/>
        <w:rPr>
          <w:szCs w:val="28"/>
        </w:rPr>
      </w:pPr>
      <w:r w:rsidRPr="00B45F46">
        <w:rPr>
          <w:szCs w:val="28"/>
        </w:rPr>
        <w:t xml:space="preserve">Для расчета показателей, характеризующих рентабельность использования материально-денежных ресурсов организации, используются данные бухгалтерского баланса (форма №1) и отчета о прибылях и убытках (форма №2). Рассчитанные коэффициенты рентабельности представлены в таблице </w:t>
      </w:r>
      <w:r w:rsidR="00177C63" w:rsidRPr="00B45F46">
        <w:rPr>
          <w:szCs w:val="28"/>
        </w:rPr>
        <w:t>8</w:t>
      </w:r>
      <w:r w:rsidRPr="00B45F46">
        <w:rPr>
          <w:szCs w:val="28"/>
        </w:rPr>
        <w:t>.</w:t>
      </w:r>
    </w:p>
    <w:p w:rsidR="00EF5981" w:rsidRPr="00B45F46" w:rsidRDefault="00EF5981" w:rsidP="00B45F46">
      <w:pPr>
        <w:pStyle w:val="a3"/>
        <w:widowControl w:val="0"/>
        <w:suppressLineNumbers/>
        <w:ind w:firstLine="709"/>
        <w:jc w:val="both"/>
        <w:rPr>
          <w:szCs w:val="28"/>
        </w:rPr>
      </w:pPr>
    </w:p>
    <w:p w:rsidR="00EF5981" w:rsidRPr="00521421" w:rsidRDefault="00EF5981" w:rsidP="00B45F46">
      <w:pPr>
        <w:pStyle w:val="a3"/>
        <w:widowControl w:val="0"/>
        <w:suppressLineNumbers/>
        <w:ind w:firstLine="709"/>
        <w:jc w:val="both"/>
        <w:rPr>
          <w:szCs w:val="28"/>
          <w:lang w:val="en-US"/>
        </w:rPr>
      </w:pPr>
      <w:r w:rsidRPr="00B45F46">
        <w:rPr>
          <w:szCs w:val="28"/>
        </w:rPr>
        <w:t xml:space="preserve">Таблица </w:t>
      </w:r>
      <w:r w:rsidR="00177C63" w:rsidRPr="00B45F46">
        <w:rPr>
          <w:szCs w:val="28"/>
        </w:rPr>
        <w:t>8</w:t>
      </w:r>
      <w:r w:rsidR="00B45F46">
        <w:rPr>
          <w:szCs w:val="28"/>
        </w:rPr>
        <w:t xml:space="preserve"> </w:t>
      </w:r>
      <w:r w:rsidRPr="00B45F46">
        <w:rPr>
          <w:szCs w:val="28"/>
        </w:rPr>
        <w:t>Показатели рентабельности</w:t>
      </w:r>
    </w:p>
    <w:tbl>
      <w:tblPr>
        <w:tblW w:w="904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1292"/>
        <w:gridCol w:w="1288"/>
        <w:gridCol w:w="2153"/>
      </w:tblGrid>
      <w:tr w:rsidR="00EF5981" w:rsidRPr="00521421" w:rsidTr="00521421">
        <w:trPr>
          <w:trHeight w:val="72"/>
        </w:trPr>
        <w:tc>
          <w:tcPr>
            <w:tcW w:w="4310" w:type="dxa"/>
            <w:tcMar>
              <w:left w:w="57" w:type="dxa"/>
              <w:right w:w="57" w:type="dxa"/>
            </w:tcMar>
            <w:vAlign w:val="center"/>
          </w:tcPr>
          <w:p w:rsidR="00EF5981" w:rsidRPr="00521421" w:rsidRDefault="00EF5981" w:rsidP="00521421">
            <w:pPr>
              <w:pStyle w:val="a5"/>
              <w:widowControl w:val="0"/>
              <w:ind w:firstLine="0"/>
              <w:rPr>
                <w:sz w:val="20"/>
              </w:rPr>
            </w:pPr>
            <w:r w:rsidRPr="00521421">
              <w:rPr>
                <w:sz w:val="20"/>
              </w:rPr>
              <w:t>Наименование показателя</w:t>
            </w:r>
          </w:p>
        </w:tc>
        <w:tc>
          <w:tcPr>
            <w:tcW w:w="1292" w:type="dxa"/>
            <w:vAlign w:val="center"/>
          </w:tcPr>
          <w:p w:rsidR="00EF5981" w:rsidRPr="00521421" w:rsidRDefault="00321B47" w:rsidP="00521421">
            <w:pPr>
              <w:pStyle w:val="a5"/>
              <w:widowControl w:val="0"/>
              <w:ind w:firstLine="0"/>
              <w:rPr>
                <w:sz w:val="20"/>
              </w:rPr>
            </w:pPr>
            <w:r w:rsidRPr="00521421">
              <w:rPr>
                <w:sz w:val="20"/>
              </w:rPr>
              <w:t>2009</w:t>
            </w:r>
            <w:r w:rsidR="00EF5981" w:rsidRPr="00521421">
              <w:rPr>
                <w:sz w:val="20"/>
              </w:rPr>
              <w:t xml:space="preserve"> год</w:t>
            </w:r>
          </w:p>
        </w:tc>
        <w:tc>
          <w:tcPr>
            <w:tcW w:w="1288" w:type="dxa"/>
            <w:vAlign w:val="center"/>
          </w:tcPr>
          <w:p w:rsidR="00EF5981" w:rsidRPr="00521421" w:rsidRDefault="00321B47" w:rsidP="00521421">
            <w:pPr>
              <w:pStyle w:val="a5"/>
              <w:widowControl w:val="0"/>
              <w:ind w:firstLine="0"/>
              <w:rPr>
                <w:sz w:val="20"/>
              </w:rPr>
            </w:pPr>
            <w:r w:rsidRPr="00521421">
              <w:rPr>
                <w:sz w:val="20"/>
              </w:rPr>
              <w:t>2010</w:t>
            </w:r>
            <w:r w:rsidR="00EF5981" w:rsidRPr="00521421">
              <w:rPr>
                <w:sz w:val="20"/>
              </w:rPr>
              <w:t xml:space="preserve"> год</w:t>
            </w:r>
          </w:p>
        </w:tc>
        <w:tc>
          <w:tcPr>
            <w:tcW w:w="2153" w:type="dxa"/>
            <w:vAlign w:val="center"/>
          </w:tcPr>
          <w:p w:rsidR="00EF5981" w:rsidRPr="00521421" w:rsidRDefault="00EF5981" w:rsidP="00521421">
            <w:pPr>
              <w:pStyle w:val="a5"/>
              <w:widowControl w:val="0"/>
              <w:ind w:firstLine="0"/>
              <w:rPr>
                <w:sz w:val="20"/>
              </w:rPr>
            </w:pPr>
            <w:r w:rsidRPr="00521421">
              <w:rPr>
                <w:sz w:val="20"/>
              </w:rPr>
              <w:t xml:space="preserve">Изменение </w:t>
            </w:r>
            <w:r w:rsidR="00523CF4">
              <w:rPr>
                <w:sz w:val="20"/>
              </w:rPr>
              <w:pict>
                <v:shape id="_x0000_i1029" type="#_x0000_t75" style="width:12pt;height:12.75pt">
                  <v:imagedata r:id="rId7" o:title=""/>
                </v:shape>
              </w:pict>
            </w:r>
          </w:p>
        </w:tc>
      </w:tr>
      <w:tr w:rsidR="00EF5981" w:rsidRPr="00521421" w:rsidTr="00521421">
        <w:tc>
          <w:tcPr>
            <w:tcW w:w="4310" w:type="dxa"/>
          </w:tcPr>
          <w:p w:rsidR="00EF5981" w:rsidRPr="00521421" w:rsidRDefault="00EF5981" w:rsidP="00521421">
            <w:pPr>
              <w:pStyle w:val="a5"/>
              <w:widowControl w:val="0"/>
              <w:ind w:firstLine="0"/>
              <w:rPr>
                <w:sz w:val="20"/>
              </w:rPr>
            </w:pPr>
            <w:r w:rsidRPr="00521421">
              <w:rPr>
                <w:sz w:val="20"/>
              </w:rPr>
              <w:t>Рентабельность совокупных активов</w:t>
            </w:r>
          </w:p>
        </w:tc>
        <w:tc>
          <w:tcPr>
            <w:tcW w:w="1292" w:type="dxa"/>
          </w:tcPr>
          <w:p w:rsidR="00EF5981" w:rsidRPr="00521421" w:rsidRDefault="00EF5981" w:rsidP="00521421">
            <w:pPr>
              <w:pStyle w:val="a5"/>
              <w:widowControl w:val="0"/>
              <w:ind w:firstLine="0"/>
              <w:rPr>
                <w:sz w:val="20"/>
              </w:rPr>
            </w:pPr>
            <w:r w:rsidRPr="00521421">
              <w:rPr>
                <w:sz w:val="20"/>
              </w:rPr>
              <w:t>21,485</w:t>
            </w:r>
          </w:p>
        </w:tc>
        <w:tc>
          <w:tcPr>
            <w:tcW w:w="1288" w:type="dxa"/>
          </w:tcPr>
          <w:p w:rsidR="00EF5981" w:rsidRPr="00521421" w:rsidRDefault="00EF5981" w:rsidP="00521421">
            <w:pPr>
              <w:pStyle w:val="a5"/>
              <w:widowControl w:val="0"/>
              <w:ind w:firstLine="0"/>
              <w:rPr>
                <w:sz w:val="20"/>
              </w:rPr>
            </w:pPr>
            <w:r w:rsidRPr="00521421">
              <w:rPr>
                <w:sz w:val="20"/>
              </w:rPr>
              <w:t>3,277</w:t>
            </w:r>
          </w:p>
        </w:tc>
        <w:tc>
          <w:tcPr>
            <w:tcW w:w="2153" w:type="dxa"/>
          </w:tcPr>
          <w:p w:rsidR="00EF5981" w:rsidRPr="00521421" w:rsidRDefault="00EF5981" w:rsidP="00521421">
            <w:pPr>
              <w:pStyle w:val="a5"/>
              <w:widowControl w:val="0"/>
              <w:ind w:firstLine="0"/>
              <w:rPr>
                <w:sz w:val="20"/>
              </w:rPr>
            </w:pPr>
            <w:r w:rsidRPr="00521421">
              <w:rPr>
                <w:sz w:val="20"/>
              </w:rPr>
              <w:t>-18,208</w:t>
            </w:r>
          </w:p>
        </w:tc>
      </w:tr>
      <w:tr w:rsidR="00EF5981" w:rsidRPr="00521421" w:rsidTr="00521421">
        <w:tc>
          <w:tcPr>
            <w:tcW w:w="4310" w:type="dxa"/>
          </w:tcPr>
          <w:p w:rsidR="00EF5981" w:rsidRPr="00521421" w:rsidRDefault="00EF5981" w:rsidP="00521421">
            <w:pPr>
              <w:pStyle w:val="a5"/>
              <w:widowControl w:val="0"/>
              <w:ind w:firstLine="0"/>
              <w:rPr>
                <w:sz w:val="20"/>
              </w:rPr>
            </w:pPr>
            <w:r w:rsidRPr="00521421">
              <w:rPr>
                <w:sz w:val="20"/>
              </w:rPr>
              <w:t>Рентабельность мобильных средств</w:t>
            </w:r>
          </w:p>
        </w:tc>
        <w:tc>
          <w:tcPr>
            <w:tcW w:w="1292" w:type="dxa"/>
          </w:tcPr>
          <w:p w:rsidR="00EF5981" w:rsidRPr="00521421" w:rsidRDefault="00EF5981" w:rsidP="00521421">
            <w:pPr>
              <w:pStyle w:val="a5"/>
              <w:widowControl w:val="0"/>
              <w:ind w:firstLine="0"/>
              <w:rPr>
                <w:sz w:val="20"/>
              </w:rPr>
            </w:pPr>
            <w:r w:rsidRPr="00521421">
              <w:rPr>
                <w:sz w:val="20"/>
              </w:rPr>
              <w:t>51,244</w:t>
            </w:r>
          </w:p>
        </w:tc>
        <w:tc>
          <w:tcPr>
            <w:tcW w:w="1288" w:type="dxa"/>
          </w:tcPr>
          <w:p w:rsidR="00EF5981" w:rsidRPr="00521421" w:rsidRDefault="00EF5981" w:rsidP="00521421">
            <w:pPr>
              <w:pStyle w:val="a5"/>
              <w:widowControl w:val="0"/>
              <w:ind w:firstLine="0"/>
              <w:rPr>
                <w:sz w:val="20"/>
              </w:rPr>
            </w:pPr>
            <w:r w:rsidRPr="00521421">
              <w:rPr>
                <w:sz w:val="20"/>
              </w:rPr>
              <w:t>9,397</w:t>
            </w:r>
          </w:p>
        </w:tc>
        <w:tc>
          <w:tcPr>
            <w:tcW w:w="2153" w:type="dxa"/>
          </w:tcPr>
          <w:p w:rsidR="00EF5981" w:rsidRPr="00521421" w:rsidRDefault="00EF5981" w:rsidP="00521421">
            <w:pPr>
              <w:pStyle w:val="a5"/>
              <w:widowControl w:val="0"/>
              <w:ind w:firstLine="0"/>
              <w:rPr>
                <w:sz w:val="20"/>
              </w:rPr>
            </w:pPr>
            <w:r w:rsidRPr="00521421">
              <w:rPr>
                <w:sz w:val="20"/>
              </w:rPr>
              <w:t>-41,847</w:t>
            </w:r>
          </w:p>
        </w:tc>
      </w:tr>
      <w:tr w:rsidR="00EF5981" w:rsidRPr="00521421" w:rsidTr="00521421">
        <w:tc>
          <w:tcPr>
            <w:tcW w:w="4310" w:type="dxa"/>
            <w:tcBorders>
              <w:top w:val="nil"/>
            </w:tcBorders>
          </w:tcPr>
          <w:p w:rsidR="00EF5981" w:rsidRPr="00521421" w:rsidRDefault="00EF5981" w:rsidP="00521421">
            <w:pPr>
              <w:pStyle w:val="a5"/>
              <w:widowControl w:val="0"/>
              <w:ind w:firstLine="0"/>
              <w:rPr>
                <w:sz w:val="20"/>
              </w:rPr>
            </w:pPr>
            <w:r w:rsidRPr="00521421">
              <w:rPr>
                <w:sz w:val="20"/>
              </w:rPr>
              <w:t>Рентабельность производственных средств</w:t>
            </w:r>
          </w:p>
        </w:tc>
        <w:tc>
          <w:tcPr>
            <w:tcW w:w="1292" w:type="dxa"/>
            <w:tcBorders>
              <w:top w:val="nil"/>
            </w:tcBorders>
          </w:tcPr>
          <w:p w:rsidR="00EF5981" w:rsidRPr="00521421" w:rsidRDefault="00EF5981" w:rsidP="00521421">
            <w:pPr>
              <w:pStyle w:val="a5"/>
              <w:widowControl w:val="0"/>
              <w:ind w:firstLine="0"/>
              <w:rPr>
                <w:sz w:val="20"/>
              </w:rPr>
            </w:pPr>
            <w:r w:rsidRPr="00521421">
              <w:rPr>
                <w:sz w:val="20"/>
              </w:rPr>
              <w:t>25,035</w:t>
            </w:r>
          </w:p>
        </w:tc>
        <w:tc>
          <w:tcPr>
            <w:tcW w:w="1288" w:type="dxa"/>
            <w:tcBorders>
              <w:top w:val="nil"/>
            </w:tcBorders>
          </w:tcPr>
          <w:p w:rsidR="00EF5981" w:rsidRPr="00521421" w:rsidRDefault="00EF5981" w:rsidP="00521421">
            <w:pPr>
              <w:pStyle w:val="a5"/>
              <w:widowControl w:val="0"/>
              <w:ind w:firstLine="0"/>
              <w:rPr>
                <w:sz w:val="20"/>
              </w:rPr>
            </w:pPr>
            <w:r w:rsidRPr="00521421">
              <w:rPr>
                <w:sz w:val="20"/>
              </w:rPr>
              <w:t>3,878</w:t>
            </w:r>
          </w:p>
        </w:tc>
        <w:tc>
          <w:tcPr>
            <w:tcW w:w="2153" w:type="dxa"/>
            <w:tcBorders>
              <w:top w:val="nil"/>
            </w:tcBorders>
          </w:tcPr>
          <w:p w:rsidR="00EF5981" w:rsidRPr="00521421" w:rsidRDefault="00EF5981" w:rsidP="00521421">
            <w:pPr>
              <w:pStyle w:val="a5"/>
              <w:widowControl w:val="0"/>
              <w:ind w:firstLine="0"/>
              <w:rPr>
                <w:sz w:val="20"/>
              </w:rPr>
            </w:pPr>
            <w:r w:rsidRPr="00521421">
              <w:rPr>
                <w:sz w:val="20"/>
              </w:rPr>
              <w:t>-21,157</w:t>
            </w:r>
          </w:p>
        </w:tc>
      </w:tr>
      <w:tr w:rsidR="00EF5981" w:rsidRPr="00521421" w:rsidTr="00521421">
        <w:tc>
          <w:tcPr>
            <w:tcW w:w="4310" w:type="dxa"/>
          </w:tcPr>
          <w:p w:rsidR="00EF5981" w:rsidRPr="00521421" w:rsidRDefault="00EF5981" w:rsidP="00521421">
            <w:pPr>
              <w:pStyle w:val="a5"/>
              <w:widowControl w:val="0"/>
              <w:ind w:firstLine="0"/>
              <w:rPr>
                <w:sz w:val="20"/>
              </w:rPr>
            </w:pPr>
            <w:r w:rsidRPr="00521421">
              <w:rPr>
                <w:sz w:val="20"/>
              </w:rPr>
              <w:t>Рентабельность собственного капитала</w:t>
            </w:r>
          </w:p>
        </w:tc>
        <w:tc>
          <w:tcPr>
            <w:tcW w:w="1292" w:type="dxa"/>
          </w:tcPr>
          <w:p w:rsidR="00EF5981" w:rsidRPr="00521421" w:rsidRDefault="00EF5981" w:rsidP="00521421">
            <w:pPr>
              <w:pStyle w:val="a5"/>
              <w:widowControl w:val="0"/>
              <w:ind w:firstLine="0"/>
              <w:rPr>
                <w:sz w:val="20"/>
              </w:rPr>
            </w:pPr>
            <w:r w:rsidRPr="00521421">
              <w:rPr>
                <w:sz w:val="20"/>
              </w:rPr>
              <w:t>41,852</w:t>
            </w:r>
          </w:p>
        </w:tc>
        <w:tc>
          <w:tcPr>
            <w:tcW w:w="1288" w:type="dxa"/>
          </w:tcPr>
          <w:p w:rsidR="00EF5981" w:rsidRPr="00521421" w:rsidRDefault="00EF5981" w:rsidP="00521421">
            <w:pPr>
              <w:pStyle w:val="a5"/>
              <w:widowControl w:val="0"/>
              <w:ind w:firstLine="0"/>
              <w:rPr>
                <w:sz w:val="20"/>
              </w:rPr>
            </w:pPr>
            <w:r w:rsidRPr="00521421">
              <w:rPr>
                <w:sz w:val="20"/>
              </w:rPr>
              <w:t>4,425</w:t>
            </w:r>
          </w:p>
        </w:tc>
        <w:tc>
          <w:tcPr>
            <w:tcW w:w="2153" w:type="dxa"/>
          </w:tcPr>
          <w:p w:rsidR="00EF5981" w:rsidRPr="00521421" w:rsidRDefault="00EF5981" w:rsidP="00521421">
            <w:pPr>
              <w:pStyle w:val="a5"/>
              <w:widowControl w:val="0"/>
              <w:ind w:firstLine="0"/>
              <w:rPr>
                <w:sz w:val="20"/>
              </w:rPr>
            </w:pPr>
            <w:r w:rsidRPr="00521421">
              <w:rPr>
                <w:sz w:val="20"/>
              </w:rPr>
              <w:t>-37,427</w:t>
            </w:r>
          </w:p>
        </w:tc>
      </w:tr>
      <w:tr w:rsidR="00EF5981" w:rsidRPr="00521421" w:rsidTr="00521421">
        <w:tc>
          <w:tcPr>
            <w:tcW w:w="4310" w:type="dxa"/>
          </w:tcPr>
          <w:p w:rsidR="00EF5981" w:rsidRPr="00521421" w:rsidRDefault="00EF5981" w:rsidP="00521421">
            <w:pPr>
              <w:pStyle w:val="a5"/>
              <w:widowControl w:val="0"/>
              <w:ind w:firstLine="0"/>
              <w:rPr>
                <w:sz w:val="20"/>
              </w:rPr>
            </w:pPr>
            <w:r w:rsidRPr="00521421">
              <w:rPr>
                <w:sz w:val="20"/>
              </w:rPr>
              <w:t>Рентабельность перманентного капитала</w:t>
            </w:r>
          </w:p>
        </w:tc>
        <w:tc>
          <w:tcPr>
            <w:tcW w:w="1292" w:type="dxa"/>
          </w:tcPr>
          <w:p w:rsidR="00EF5981" w:rsidRPr="00521421" w:rsidRDefault="00EF5981" w:rsidP="00521421">
            <w:pPr>
              <w:pStyle w:val="a5"/>
              <w:widowControl w:val="0"/>
              <w:ind w:firstLine="0"/>
              <w:rPr>
                <w:sz w:val="20"/>
              </w:rPr>
            </w:pPr>
            <w:r w:rsidRPr="00521421">
              <w:rPr>
                <w:sz w:val="20"/>
              </w:rPr>
              <w:t>35,398</w:t>
            </w:r>
          </w:p>
        </w:tc>
        <w:tc>
          <w:tcPr>
            <w:tcW w:w="1288" w:type="dxa"/>
          </w:tcPr>
          <w:p w:rsidR="00EF5981" w:rsidRPr="00521421" w:rsidRDefault="00EF5981" w:rsidP="00521421">
            <w:pPr>
              <w:pStyle w:val="a5"/>
              <w:widowControl w:val="0"/>
              <w:ind w:firstLine="0"/>
              <w:rPr>
                <w:sz w:val="20"/>
              </w:rPr>
            </w:pPr>
            <w:r w:rsidRPr="00521421">
              <w:rPr>
                <w:sz w:val="20"/>
              </w:rPr>
              <w:t>4,422</w:t>
            </w:r>
          </w:p>
        </w:tc>
        <w:tc>
          <w:tcPr>
            <w:tcW w:w="2153" w:type="dxa"/>
          </w:tcPr>
          <w:p w:rsidR="00EF5981" w:rsidRPr="00521421" w:rsidRDefault="00EF5981" w:rsidP="00521421">
            <w:pPr>
              <w:pStyle w:val="a5"/>
              <w:widowControl w:val="0"/>
              <w:ind w:firstLine="0"/>
              <w:rPr>
                <w:sz w:val="20"/>
              </w:rPr>
            </w:pPr>
            <w:r w:rsidRPr="00521421">
              <w:rPr>
                <w:sz w:val="20"/>
              </w:rPr>
              <w:t>-30,976</w:t>
            </w:r>
          </w:p>
        </w:tc>
      </w:tr>
      <w:tr w:rsidR="00EF5981" w:rsidRPr="00521421" w:rsidTr="00521421">
        <w:tc>
          <w:tcPr>
            <w:tcW w:w="4310" w:type="dxa"/>
          </w:tcPr>
          <w:p w:rsidR="00EF5981" w:rsidRPr="00521421" w:rsidRDefault="00EF5981" w:rsidP="00521421">
            <w:pPr>
              <w:pStyle w:val="a5"/>
              <w:widowControl w:val="0"/>
              <w:ind w:firstLine="0"/>
              <w:rPr>
                <w:sz w:val="20"/>
              </w:rPr>
            </w:pPr>
            <w:r w:rsidRPr="00521421">
              <w:rPr>
                <w:sz w:val="20"/>
              </w:rPr>
              <w:t>Рентабельность реализации (продаж)</w:t>
            </w:r>
          </w:p>
        </w:tc>
        <w:tc>
          <w:tcPr>
            <w:tcW w:w="1292" w:type="dxa"/>
          </w:tcPr>
          <w:p w:rsidR="00EF5981" w:rsidRPr="00521421" w:rsidRDefault="00EF5981" w:rsidP="00521421">
            <w:pPr>
              <w:pStyle w:val="a5"/>
              <w:widowControl w:val="0"/>
              <w:ind w:firstLine="0"/>
              <w:rPr>
                <w:sz w:val="20"/>
              </w:rPr>
            </w:pPr>
            <w:r w:rsidRPr="00521421">
              <w:rPr>
                <w:sz w:val="20"/>
              </w:rPr>
              <w:t>2,713</w:t>
            </w:r>
          </w:p>
        </w:tc>
        <w:tc>
          <w:tcPr>
            <w:tcW w:w="1288" w:type="dxa"/>
          </w:tcPr>
          <w:p w:rsidR="00EF5981" w:rsidRPr="00521421" w:rsidRDefault="00EF5981" w:rsidP="00521421">
            <w:pPr>
              <w:pStyle w:val="a5"/>
              <w:widowControl w:val="0"/>
              <w:ind w:firstLine="0"/>
              <w:rPr>
                <w:sz w:val="20"/>
              </w:rPr>
            </w:pPr>
            <w:r w:rsidRPr="00521421">
              <w:rPr>
                <w:sz w:val="20"/>
              </w:rPr>
              <w:t>0,993</w:t>
            </w:r>
          </w:p>
        </w:tc>
        <w:tc>
          <w:tcPr>
            <w:tcW w:w="2153" w:type="dxa"/>
          </w:tcPr>
          <w:p w:rsidR="00EF5981" w:rsidRPr="00521421" w:rsidRDefault="00EF5981" w:rsidP="00521421">
            <w:pPr>
              <w:pStyle w:val="a5"/>
              <w:widowControl w:val="0"/>
              <w:ind w:firstLine="0"/>
              <w:rPr>
                <w:sz w:val="20"/>
              </w:rPr>
            </w:pPr>
            <w:r w:rsidRPr="00521421">
              <w:rPr>
                <w:sz w:val="20"/>
              </w:rPr>
              <w:t>-1,72</w:t>
            </w:r>
          </w:p>
        </w:tc>
      </w:tr>
    </w:tbl>
    <w:p w:rsidR="00EF5981" w:rsidRPr="00B45F46" w:rsidRDefault="00EF5981" w:rsidP="00B45F46">
      <w:pPr>
        <w:pStyle w:val="a3"/>
        <w:widowControl w:val="0"/>
        <w:suppressLineNumbers/>
        <w:ind w:firstLine="709"/>
        <w:jc w:val="both"/>
        <w:rPr>
          <w:szCs w:val="28"/>
        </w:rPr>
      </w:pPr>
      <w:r w:rsidRPr="00B45F46">
        <w:rPr>
          <w:szCs w:val="28"/>
        </w:rPr>
        <w:t xml:space="preserve">Анализ данных таблицы </w:t>
      </w:r>
      <w:r w:rsidR="00177C63" w:rsidRPr="00B45F46">
        <w:rPr>
          <w:szCs w:val="28"/>
        </w:rPr>
        <w:t>8</w:t>
      </w:r>
      <w:r w:rsidRPr="00B45F46">
        <w:rPr>
          <w:szCs w:val="28"/>
        </w:rPr>
        <w:t xml:space="preserve"> показал, что значение коэффициентов рентабельности снижается в рассматриваемом периоде. Это свидетельствует о том, что уровень доходности ООО «Минами» становится низким, т.е. эффективность использования активов и заемного капитала в процессе своей хозяйственной деятельности уменьшается.</w:t>
      </w:r>
    </w:p>
    <w:p w:rsidR="00EF5981" w:rsidRPr="00B45F46" w:rsidRDefault="00EF5981" w:rsidP="00B45F46">
      <w:pPr>
        <w:pStyle w:val="a3"/>
        <w:widowControl w:val="0"/>
        <w:suppressLineNumbers/>
        <w:ind w:firstLine="709"/>
        <w:jc w:val="both"/>
        <w:rPr>
          <w:szCs w:val="28"/>
        </w:rPr>
      </w:pPr>
      <w:r w:rsidRPr="00B45F46">
        <w:rPr>
          <w:szCs w:val="28"/>
        </w:rPr>
        <w:t>Следует обратить внимание на коэффициент экономической рентабельности, т.к. этот показатель является одним из наиболее важных индикаторов конкурентоспособности предприятия. Его снижение, безусловно, может отразиться на уровне конкурентоспособности ООО «Минами».</w:t>
      </w:r>
    </w:p>
    <w:p w:rsidR="00E5660F" w:rsidRPr="00B45F46" w:rsidRDefault="00EF5981" w:rsidP="00B45F46">
      <w:pPr>
        <w:pStyle w:val="a3"/>
        <w:widowControl w:val="0"/>
        <w:suppressLineNumbers/>
        <w:ind w:firstLine="709"/>
        <w:jc w:val="both"/>
        <w:rPr>
          <w:szCs w:val="28"/>
        </w:rPr>
      </w:pPr>
      <w:r w:rsidRPr="00B45F46">
        <w:rPr>
          <w:szCs w:val="28"/>
        </w:rPr>
        <w:t xml:space="preserve">Коэффициент финансовой рентабельности позволяет определить эффективность использования собственного капитала, вложенного в предприятие. Его значение больше показателя экономической рентабельности. </w:t>
      </w:r>
    </w:p>
    <w:p w:rsidR="00EF5981" w:rsidRPr="00B45F46" w:rsidRDefault="00EF5981" w:rsidP="00B45F46">
      <w:pPr>
        <w:pStyle w:val="a3"/>
        <w:widowControl w:val="0"/>
        <w:suppressLineNumbers/>
        <w:ind w:firstLine="709"/>
        <w:jc w:val="both"/>
        <w:rPr>
          <w:szCs w:val="28"/>
        </w:rPr>
      </w:pPr>
      <w:r w:rsidRPr="00B45F46">
        <w:rPr>
          <w:szCs w:val="28"/>
        </w:rPr>
        <w:t>Изменение коэффициента коммерческой рентабельности в сторону уменьшения свидетельствует о необходимости пересмотра цен.</w:t>
      </w:r>
    </w:p>
    <w:p w:rsidR="002A65FA" w:rsidRPr="00B45F46" w:rsidRDefault="00EF5981" w:rsidP="00B45F46">
      <w:pPr>
        <w:spacing w:line="360" w:lineRule="auto"/>
        <w:ind w:firstLine="709"/>
        <w:jc w:val="both"/>
        <w:rPr>
          <w:sz w:val="28"/>
          <w:szCs w:val="28"/>
        </w:rPr>
      </w:pPr>
      <w:r w:rsidRPr="00B45F46">
        <w:rPr>
          <w:sz w:val="28"/>
          <w:szCs w:val="28"/>
        </w:rPr>
        <w:t>Магазин</w:t>
      </w:r>
      <w:r w:rsidR="002A65FA" w:rsidRPr="00B45F46">
        <w:rPr>
          <w:sz w:val="28"/>
          <w:szCs w:val="28"/>
        </w:rPr>
        <w:t xml:space="preserve"> осуществляет самостоятельную финансовую деятельность в пределах, установленных действующим законодательством. </w:t>
      </w:r>
    </w:p>
    <w:p w:rsidR="002A65FA" w:rsidRPr="00B45F46" w:rsidRDefault="002A65FA" w:rsidP="00B45F46">
      <w:pPr>
        <w:spacing w:line="360" w:lineRule="auto"/>
        <w:ind w:firstLine="709"/>
        <w:jc w:val="both"/>
        <w:rPr>
          <w:sz w:val="28"/>
          <w:szCs w:val="28"/>
        </w:rPr>
      </w:pPr>
      <w:r w:rsidRPr="00B45F46">
        <w:rPr>
          <w:sz w:val="28"/>
          <w:szCs w:val="28"/>
        </w:rPr>
        <w:t>Магазин реализует товары, работы, услуги по ценам и тарифам, установленным самостоятельно или на договорной основе, если иное не предусматривает законодательством РФ. Контроль и ревизия производственной и хозяйственной деятельности предприятия осуществляется налоговыми, природоохранными и другими органами, имеющими право контроля.</w:t>
      </w:r>
    </w:p>
    <w:p w:rsidR="002A65FA" w:rsidRPr="00B45F46" w:rsidRDefault="002A65FA" w:rsidP="00B45F46">
      <w:pPr>
        <w:spacing w:line="360" w:lineRule="auto"/>
        <w:ind w:firstLine="709"/>
        <w:jc w:val="both"/>
        <w:rPr>
          <w:sz w:val="28"/>
          <w:szCs w:val="28"/>
        </w:rPr>
      </w:pPr>
      <w:r w:rsidRPr="00B45F46">
        <w:rPr>
          <w:sz w:val="28"/>
          <w:szCs w:val="28"/>
        </w:rPr>
        <w:t>В настоящее время деятельность предприятия осуществляется только по розничной продаже продовольственных товаров. Источником формирования финансовых ресурсов предприятия являются собственные источники и привилегированные средства (займы и кредиты).</w:t>
      </w:r>
    </w:p>
    <w:p w:rsidR="00B85C81" w:rsidRPr="00B45F46" w:rsidRDefault="00B85C81" w:rsidP="00B45F46">
      <w:pPr>
        <w:spacing w:line="360" w:lineRule="auto"/>
        <w:ind w:firstLine="709"/>
        <w:jc w:val="both"/>
        <w:rPr>
          <w:sz w:val="28"/>
          <w:szCs w:val="28"/>
        </w:rPr>
      </w:pPr>
      <w:r w:rsidRPr="00B45F46">
        <w:rPr>
          <w:sz w:val="28"/>
          <w:szCs w:val="28"/>
        </w:rPr>
        <w:t>Структура управления торговым предприятием должна удовлетворять таким требованиям: соответствовать функциональному содержанию процесса управления предприятием; обеспечить планомерное развитие управляемой системы; обладать возможностями для внедрения в практику достижений науки и передового опыта. На структуру управления оказывают влияние численность сотрудников, подчиненных одному руководителю, объем товарооборота, специализация, количество подведомственных торговых единиц (структурных подразделений).</w:t>
      </w:r>
    </w:p>
    <w:p w:rsidR="00B85C81" w:rsidRPr="00B45F46" w:rsidRDefault="00B85C81" w:rsidP="00B45F46">
      <w:pPr>
        <w:spacing w:line="360" w:lineRule="auto"/>
        <w:ind w:firstLine="709"/>
        <w:jc w:val="both"/>
        <w:rPr>
          <w:sz w:val="28"/>
          <w:szCs w:val="28"/>
        </w:rPr>
      </w:pPr>
      <w:r w:rsidRPr="00B45F46">
        <w:rPr>
          <w:sz w:val="28"/>
          <w:szCs w:val="28"/>
        </w:rPr>
        <w:t>Магазин находится на центральной улице города - ул. Ленина, вблизи крупных торговых предприятий, банков, жилого района. Поэтому покупательский поток всегда велик, так как помимо самих жителей города посещают магазин гости города. Магазин расположен вблизи остановок общественного транспорта и имеет удобную парковочную площадку, прилегающую к территории магазина.</w:t>
      </w:r>
    </w:p>
    <w:p w:rsidR="00B85C81" w:rsidRPr="00B45F46" w:rsidRDefault="00B85C81" w:rsidP="00B45F46">
      <w:pPr>
        <w:spacing w:line="360" w:lineRule="auto"/>
        <w:ind w:firstLine="709"/>
        <w:jc w:val="both"/>
        <w:rPr>
          <w:sz w:val="28"/>
          <w:szCs w:val="28"/>
        </w:rPr>
      </w:pPr>
      <w:r w:rsidRPr="00B45F46">
        <w:rPr>
          <w:sz w:val="28"/>
          <w:szCs w:val="28"/>
        </w:rPr>
        <w:t>Среди других предприятий торговли, которые могут повлиять на поток посетителей, идущих или едущих по улице Ленина, можно назвать гипермаркет «Европа». Среди других конкурентов, расположенных в данном районе можно выделить ТЦ «Линия» и «Центральный рынок».</w:t>
      </w:r>
    </w:p>
    <w:p w:rsidR="00AC2734" w:rsidRPr="00B45F46" w:rsidRDefault="00AC2734" w:rsidP="00B45F46">
      <w:pPr>
        <w:spacing w:line="360" w:lineRule="auto"/>
        <w:ind w:firstLine="709"/>
        <w:jc w:val="both"/>
        <w:rPr>
          <w:sz w:val="28"/>
          <w:lang w:val="uk-UA"/>
        </w:rPr>
      </w:pPr>
    </w:p>
    <w:p w:rsidR="00B85C81" w:rsidRPr="00B45F46" w:rsidRDefault="00DF20B7" w:rsidP="00B45F46">
      <w:pPr>
        <w:spacing w:line="360" w:lineRule="auto"/>
        <w:ind w:firstLine="709"/>
        <w:jc w:val="both"/>
        <w:rPr>
          <w:sz w:val="28"/>
        </w:rPr>
      </w:pPr>
      <w:r w:rsidRPr="00B45F46">
        <w:rPr>
          <w:sz w:val="28"/>
        </w:rPr>
        <w:t>2.2</w:t>
      </w:r>
      <w:r w:rsidR="00B85C81" w:rsidRPr="00B45F46">
        <w:rPr>
          <w:sz w:val="28"/>
        </w:rPr>
        <w:t xml:space="preserve"> </w:t>
      </w:r>
      <w:r w:rsidR="002F7AEE" w:rsidRPr="00B45F46">
        <w:rPr>
          <w:sz w:val="28"/>
        </w:rPr>
        <w:t>Решения по оформлению интерьера торгового зала</w:t>
      </w:r>
      <w:r w:rsidR="00781365" w:rsidRPr="00B45F46">
        <w:rPr>
          <w:sz w:val="28"/>
        </w:rPr>
        <w:t xml:space="preserve"> супермаркета «Минами»</w:t>
      </w:r>
    </w:p>
    <w:p w:rsidR="001252B0" w:rsidRPr="00B45F46" w:rsidRDefault="001252B0" w:rsidP="00B45F46">
      <w:pPr>
        <w:spacing w:line="360" w:lineRule="auto"/>
        <w:ind w:firstLine="709"/>
        <w:jc w:val="both"/>
        <w:rPr>
          <w:sz w:val="28"/>
        </w:rPr>
      </w:pPr>
    </w:p>
    <w:p w:rsidR="00B85C81" w:rsidRPr="00B45F46" w:rsidRDefault="00047C1F" w:rsidP="00B45F46">
      <w:pPr>
        <w:spacing w:line="360" w:lineRule="auto"/>
        <w:ind w:firstLine="709"/>
        <w:jc w:val="both"/>
        <w:rPr>
          <w:sz w:val="28"/>
          <w:szCs w:val="28"/>
        </w:rPr>
      </w:pPr>
      <w:r w:rsidRPr="00B45F46">
        <w:rPr>
          <w:sz w:val="28"/>
          <w:szCs w:val="28"/>
        </w:rPr>
        <w:t>Успешная деятельность каждого магазина в значительной степени завис</w:t>
      </w:r>
      <w:r w:rsidR="00931D28" w:rsidRPr="00B45F46">
        <w:rPr>
          <w:sz w:val="28"/>
          <w:szCs w:val="28"/>
        </w:rPr>
        <w:t>и</w:t>
      </w:r>
      <w:r w:rsidRPr="00B45F46">
        <w:rPr>
          <w:sz w:val="28"/>
          <w:szCs w:val="28"/>
        </w:rPr>
        <w:t>т от дизайнерских элементов. Дизайн предприятия розничной торговли должен быть не только красивым и запоминающимся – он должен соответствовать позиционированию магазина. Эффективный дизайн магазина должен содержать элементы воздействия на сознание и подсознание покупателей. Все компоненты, формирующие образ магазина в сознании покупателей, должны быть взаимосвязаны. Только в этом случае возможна цельность восприятия, а она означает хорошую узнаваемость магазина и большой процент лояль</w:t>
      </w:r>
      <w:r w:rsidR="00931D28" w:rsidRPr="00B45F46">
        <w:rPr>
          <w:sz w:val="28"/>
          <w:szCs w:val="28"/>
        </w:rPr>
        <w:t xml:space="preserve">ных покупателей </w:t>
      </w:r>
      <w:r w:rsidR="002A590D" w:rsidRPr="00B45F46">
        <w:rPr>
          <w:sz w:val="28"/>
          <w:szCs w:val="28"/>
        </w:rPr>
        <w:t>[1, С. 163]</w:t>
      </w:r>
      <w:r w:rsidR="00B85C81" w:rsidRPr="00B45F46">
        <w:rPr>
          <w:sz w:val="28"/>
          <w:szCs w:val="28"/>
        </w:rPr>
        <w:t>.</w:t>
      </w:r>
    </w:p>
    <w:p w:rsidR="002D2ADA" w:rsidRPr="00B45F46" w:rsidRDefault="002D2ADA" w:rsidP="00B45F46">
      <w:pPr>
        <w:spacing w:line="360" w:lineRule="auto"/>
        <w:ind w:firstLine="709"/>
        <w:jc w:val="both"/>
        <w:rPr>
          <w:sz w:val="28"/>
          <w:szCs w:val="28"/>
        </w:rPr>
      </w:pPr>
      <w:r w:rsidRPr="00B45F46">
        <w:rPr>
          <w:sz w:val="28"/>
          <w:szCs w:val="28"/>
        </w:rPr>
        <w:t xml:space="preserve">Технологии мерчандайзинга включают грамотную выкладку товара, обязательное зонирование торговой площади, функциональное и эстетичное торговое оборудование. При проектировании супермаркета крайне важно учитывать все перечисленные факторы. </w:t>
      </w:r>
    </w:p>
    <w:p w:rsidR="002D2ADA" w:rsidRPr="00B45F46" w:rsidRDefault="002D2ADA" w:rsidP="00B45F46">
      <w:pPr>
        <w:spacing w:line="360" w:lineRule="auto"/>
        <w:ind w:firstLine="709"/>
        <w:jc w:val="both"/>
        <w:rPr>
          <w:sz w:val="28"/>
          <w:szCs w:val="28"/>
        </w:rPr>
      </w:pPr>
      <w:r w:rsidRPr="00B45F46">
        <w:rPr>
          <w:sz w:val="28"/>
          <w:szCs w:val="28"/>
        </w:rPr>
        <w:t xml:space="preserve">При проектировании и оформлении супермаркета большое значение имеет имидж торговой марки, представленной в магазине. Именно бренд и его фирменный стиль определяют общий дизайн торгового зала. В своем большинстве, когда бренд – международный, стиль оформления магазинов – общий для всех стран. </w:t>
      </w:r>
    </w:p>
    <w:p w:rsidR="002D2ADA" w:rsidRPr="00B45F46" w:rsidRDefault="002D2ADA" w:rsidP="00B45F46">
      <w:pPr>
        <w:spacing w:line="360" w:lineRule="auto"/>
        <w:ind w:firstLine="709"/>
        <w:jc w:val="both"/>
        <w:rPr>
          <w:sz w:val="28"/>
          <w:szCs w:val="28"/>
        </w:rPr>
      </w:pPr>
      <w:r w:rsidRPr="00B45F46">
        <w:rPr>
          <w:sz w:val="28"/>
          <w:szCs w:val="28"/>
        </w:rPr>
        <w:t xml:space="preserve">При создании дизайна для разного типа магазинов учитываются их особенности: класс магазина, различные декоративные элементы, нестандартные решения при проектировании интерьеров и, конечно, предусматривается свое торговое оборудование. </w:t>
      </w:r>
    </w:p>
    <w:p w:rsidR="002D2ADA" w:rsidRPr="00B45F46" w:rsidRDefault="006C762B" w:rsidP="00B45F46">
      <w:pPr>
        <w:spacing w:line="360" w:lineRule="auto"/>
        <w:ind w:firstLine="709"/>
        <w:jc w:val="both"/>
        <w:rPr>
          <w:sz w:val="28"/>
          <w:szCs w:val="28"/>
        </w:rPr>
      </w:pPr>
      <w:r w:rsidRPr="00B45F46">
        <w:rPr>
          <w:sz w:val="28"/>
          <w:szCs w:val="28"/>
        </w:rPr>
        <w:t xml:space="preserve">Фасад здания, вывеска, крыльцо, </w:t>
      </w:r>
      <w:r w:rsidR="00CC2D41" w:rsidRPr="00B45F46">
        <w:rPr>
          <w:sz w:val="28"/>
          <w:szCs w:val="28"/>
        </w:rPr>
        <w:t xml:space="preserve">стоянка для автомобилей - все это элементы, которые создают внешний облик магазина. Фасад </w:t>
      </w:r>
      <w:r w:rsidRPr="00B45F46">
        <w:rPr>
          <w:sz w:val="28"/>
          <w:szCs w:val="28"/>
        </w:rPr>
        <w:t>супермаркета «Минами»</w:t>
      </w:r>
      <w:r w:rsidR="00CC2D41" w:rsidRPr="00B45F46">
        <w:rPr>
          <w:sz w:val="28"/>
          <w:szCs w:val="28"/>
        </w:rPr>
        <w:t xml:space="preserve"> у</w:t>
      </w:r>
      <w:r w:rsidRPr="00B45F46">
        <w:rPr>
          <w:sz w:val="28"/>
          <w:szCs w:val="28"/>
        </w:rPr>
        <w:t>к</w:t>
      </w:r>
      <w:r w:rsidR="00CC2D41" w:rsidRPr="00B45F46">
        <w:rPr>
          <w:sz w:val="28"/>
          <w:szCs w:val="28"/>
        </w:rPr>
        <w:t>ра</w:t>
      </w:r>
      <w:r w:rsidRPr="00B45F46">
        <w:rPr>
          <w:sz w:val="28"/>
          <w:szCs w:val="28"/>
        </w:rPr>
        <w:t>шен</w:t>
      </w:r>
      <w:r w:rsidR="00B45F46">
        <w:rPr>
          <w:sz w:val="28"/>
          <w:szCs w:val="28"/>
        </w:rPr>
        <w:t xml:space="preserve"> </w:t>
      </w:r>
      <w:r w:rsidR="00752417" w:rsidRPr="00B45F46">
        <w:rPr>
          <w:sz w:val="28"/>
          <w:szCs w:val="28"/>
        </w:rPr>
        <w:t>фирменной вывеской с названием супермаркета</w:t>
      </w:r>
      <w:r w:rsidR="00CC2D41" w:rsidRPr="00B45F46">
        <w:rPr>
          <w:sz w:val="28"/>
          <w:szCs w:val="28"/>
        </w:rPr>
        <w:t>. Привлекает внима</w:t>
      </w:r>
      <w:r w:rsidR="00752417" w:rsidRPr="00B45F46">
        <w:rPr>
          <w:sz w:val="28"/>
          <w:szCs w:val="28"/>
        </w:rPr>
        <w:t xml:space="preserve">ние </w:t>
      </w:r>
      <w:r w:rsidR="00CC2D41" w:rsidRPr="00B45F46">
        <w:rPr>
          <w:sz w:val="28"/>
          <w:szCs w:val="28"/>
        </w:rPr>
        <w:t>крыльцо,</w:t>
      </w:r>
      <w:r w:rsidR="00752417" w:rsidRPr="00B45F46">
        <w:rPr>
          <w:sz w:val="28"/>
          <w:szCs w:val="28"/>
        </w:rPr>
        <w:t xml:space="preserve"> окрашенное в бледно-розовый цвет и ступеньки, выполненные в фирменной цветовой гамме - сочетания зелёного с черным</w:t>
      </w:r>
      <w:r w:rsidR="00CC2D41" w:rsidRPr="00B45F46">
        <w:rPr>
          <w:sz w:val="28"/>
          <w:szCs w:val="28"/>
        </w:rPr>
        <w:t>.</w:t>
      </w:r>
      <w:r w:rsidR="00752417" w:rsidRPr="00B45F46">
        <w:rPr>
          <w:sz w:val="28"/>
        </w:rPr>
        <w:t xml:space="preserve"> </w:t>
      </w:r>
      <w:r w:rsidR="00752417" w:rsidRPr="00B45F46">
        <w:rPr>
          <w:sz w:val="28"/>
          <w:szCs w:val="28"/>
        </w:rPr>
        <w:t>Стоянка для автомобилей - неотъемлемая часть супермаркета, и ее желательно иметь. Супермаркет «Минами» имеет свою небольшую стоянку для автомобилей. Прилегающая территория обустроена следующим о</w:t>
      </w:r>
      <w:r w:rsidR="00521421">
        <w:rPr>
          <w:sz w:val="28"/>
          <w:szCs w:val="28"/>
        </w:rPr>
        <w:t xml:space="preserve">бразом </w:t>
      </w:r>
      <w:r w:rsidR="00752417" w:rsidRPr="00B45F46">
        <w:rPr>
          <w:sz w:val="28"/>
          <w:szCs w:val="28"/>
        </w:rPr>
        <w:t>возле магазина расположены три клумбы, также имеется щит, стоящий неподалеку от супермаркета, возле входа в сам супермаркет установлены урны для мусора, окрашенные в зеленый цвет.</w:t>
      </w:r>
    </w:p>
    <w:p w:rsidR="00BD77DD" w:rsidRPr="00B45F46" w:rsidRDefault="00BD77DD" w:rsidP="00B45F46">
      <w:pPr>
        <w:spacing w:line="360" w:lineRule="auto"/>
        <w:ind w:firstLine="709"/>
        <w:jc w:val="both"/>
        <w:rPr>
          <w:sz w:val="28"/>
          <w:szCs w:val="28"/>
        </w:rPr>
      </w:pPr>
      <w:r w:rsidRPr="00B45F46">
        <w:rPr>
          <w:sz w:val="28"/>
          <w:szCs w:val="28"/>
        </w:rPr>
        <w:t>Вывеска супермаркета светится неоновыми лампами, что создает круглосуточную рекламу магазина.</w:t>
      </w:r>
      <w:r w:rsidR="00965D0D" w:rsidRPr="00B45F46">
        <w:rPr>
          <w:sz w:val="28"/>
          <w:szCs w:val="28"/>
        </w:rPr>
        <w:t xml:space="preserve"> </w:t>
      </w:r>
      <w:r w:rsidRPr="00B45F46">
        <w:rPr>
          <w:sz w:val="28"/>
          <w:szCs w:val="28"/>
        </w:rPr>
        <w:t>Она яркая, привлекательная, понятная, запоминающаяся и сочетается с общим дизайном фасада.</w:t>
      </w:r>
    </w:p>
    <w:p w:rsidR="00965D0D" w:rsidRPr="00B45F46" w:rsidRDefault="00965D0D" w:rsidP="00B45F46">
      <w:pPr>
        <w:spacing w:line="360" w:lineRule="auto"/>
        <w:ind w:firstLine="709"/>
        <w:jc w:val="both"/>
        <w:rPr>
          <w:sz w:val="28"/>
          <w:szCs w:val="28"/>
        </w:rPr>
      </w:pPr>
      <w:r w:rsidRPr="00B45F46">
        <w:rPr>
          <w:sz w:val="28"/>
          <w:szCs w:val="28"/>
        </w:rPr>
        <w:t>Витрина магазина, постоянно обращает на себя внимание мимо проходящих потенциальных покупателей. Наличие художественной витрины во многом определяет статус магазина. Супермаркет «Минами» использует наружную витрину.</w:t>
      </w:r>
      <w:r w:rsidRPr="00B45F46">
        <w:rPr>
          <w:sz w:val="28"/>
        </w:rPr>
        <w:t xml:space="preserve"> </w:t>
      </w:r>
      <w:r w:rsidRPr="00B45F46">
        <w:rPr>
          <w:sz w:val="28"/>
          <w:szCs w:val="28"/>
        </w:rPr>
        <w:t>Витрина оформлена в фирменном стиле, поэтому, создает эксклюзивную идею. Супермаркет «Минами» имеет угловую витрину - это очень эффективный инструмент воздействия на прохожих.</w:t>
      </w:r>
      <w:r w:rsidRPr="00B45F46">
        <w:rPr>
          <w:sz w:val="28"/>
        </w:rPr>
        <w:t xml:space="preserve"> </w:t>
      </w:r>
      <w:r w:rsidRPr="00B45F46">
        <w:rPr>
          <w:sz w:val="28"/>
          <w:szCs w:val="28"/>
        </w:rPr>
        <w:t>Действенность такой витрины обусловлена визуальной активностью угловой формы, перехватывающей пешеходные потоки и достаточной площадью для создания объемной композиции. Также угловая витрина позволяет исправить многие архитектурные и планировочные недочеты (острые углы в интерьере, низкую протяженность фасада и т.д.)</w:t>
      </w:r>
      <w:r w:rsidRPr="00B45F46">
        <w:rPr>
          <w:sz w:val="28"/>
        </w:rPr>
        <w:t xml:space="preserve"> </w:t>
      </w:r>
      <w:r w:rsidRPr="00B45F46">
        <w:rPr>
          <w:sz w:val="28"/>
          <w:szCs w:val="28"/>
        </w:rPr>
        <w:t xml:space="preserve">Витрина супермаркета классифицируется, как товаро-сюжетная. Часть ассортимента магазина выставлена неожиданным и оригинальным способом, в ней сооружены оригинальные натюрморты, </w:t>
      </w:r>
      <w:r w:rsidR="003A6D49" w:rsidRPr="00B45F46">
        <w:rPr>
          <w:sz w:val="28"/>
          <w:szCs w:val="28"/>
        </w:rPr>
        <w:t>установлены японские</w:t>
      </w:r>
      <w:r w:rsidRPr="00B45F46">
        <w:rPr>
          <w:sz w:val="28"/>
          <w:szCs w:val="28"/>
        </w:rPr>
        <w:t xml:space="preserve"> куклы, украш</w:t>
      </w:r>
      <w:r w:rsidR="003A6D49" w:rsidRPr="00B45F46">
        <w:rPr>
          <w:sz w:val="28"/>
          <w:szCs w:val="28"/>
        </w:rPr>
        <w:t>ена витрина</w:t>
      </w:r>
      <w:r w:rsidRPr="00B45F46">
        <w:rPr>
          <w:sz w:val="28"/>
          <w:szCs w:val="28"/>
        </w:rPr>
        <w:t xml:space="preserve"> цветами</w:t>
      </w:r>
      <w:r w:rsidR="003A6D49" w:rsidRPr="00B45F46">
        <w:rPr>
          <w:sz w:val="28"/>
          <w:szCs w:val="28"/>
        </w:rPr>
        <w:t xml:space="preserve"> и бамбуком</w:t>
      </w:r>
      <w:r w:rsidRPr="00B45F46">
        <w:rPr>
          <w:sz w:val="28"/>
          <w:szCs w:val="28"/>
        </w:rPr>
        <w:t>,</w:t>
      </w:r>
      <w:r w:rsidR="003A6D49" w:rsidRPr="00B45F46">
        <w:rPr>
          <w:sz w:val="28"/>
          <w:szCs w:val="28"/>
        </w:rPr>
        <w:t xml:space="preserve"> а так же</w:t>
      </w:r>
      <w:r w:rsidRPr="00B45F46">
        <w:rPr>
          <w:sz w:val="28"/>
          <w:szCs w:val="28"/>
        </w:rPr>
        <w:t xml:space="preserve"> объемными рекламными материалами.</w:t>
      </w:r>
      <w:r w:rsidR="003A6D49" w:rsidRPr="00B45F46">
        <w:rPr>
          <w:sz w:val="28"/>
          <w:szCs w:val="28"/>
        </w:rPr>
        <w:t xml:space="preserve"> Витрина освещается в темное время суток.</w:t>
      </w:r>
    </w:p>
    <w:p w:rsidR="006306AD" w:rsidRPr="00B45F46" w:rsidRDefault="003A6D49" w:rsidP="00B45F46">
      <w:pPr>
        <w:spacing w:line="360" w:lineRule="auto"/>
        <w:ind w:firstLine="709"/>
        <w:jc w:val="both"/>
        <w:rPr>
          <w:sz w:val="28"/>
          <w:szCs w:val="28"/>
        </w:rPr>
      </w:pPr>
      <w:r w:rsidRPr="00B45F46">
        <w:rPr>
          <w:sz w:val="28"/>
          <w:szCs w:val="28"/>
        </w:rPr>
        <w:t>Общее освещение в супермаркете создается рядом светильников, расположенных на потолке. Освещение супермаркета «Минами» ровное, не слепящее, и не сильно тускл</w:t>
      </w:r>
      <w:r w:rsidR="00424088" w:rsidRPr="00B45F46">
        <w:rPr>
          <w:sz w:val="28"/>
          <w:szCs w:val="28"/>
        </w:rPr>
        <w:t>ое</w:t>
      </w:r>
      <w:r w:rsidRPr="00B45F46">
        <w:rPr>
          <w:sz w:val="28"/>
          <w:szCs w:val="28"/>
        </w:rPr>
        <w:t xml:space="preserve">. Правильное общее освещение – один из важнейших факторов в создании приятной атмосферы и привлекательности здания. </w:t>
      </w:r>
      <w:r w:rsidR="00424088" w:rsidRPr="00B45F46">
        <w:rPr>
          <w:sz w:val="28"/>
          <w:szCs w:val="28"/>
        </w:rPr>
        <w:t>Ч</w:t>
      </w:r>
      <w:r w:rsidRPr="00B45F46">
        <w:rPr>
          <w:sz w:val="28"/>
          <w:szCs w:val="28"/>
        </w:rPr>
        <w:t xml:space="preserve">тобы подчеркнуть ценность какого-либо товара или выделить особые места торгового зала, нужен направленный, акцентирующий свет. </w:t>
      </w:r>
    </w:p>
    <w:p w:rsidR="003A6D49" w:rsidRPr="00B45F46" w:rsidRDefault="00424088" w:rsidP="00B45F46">
      <w:pPr>
        <w:spacing w:line="360" w:lineRule="auto"/>
        <w:ind w:firstLine="709"/>
        <w:jc w:val="both"/>
        <w:rPr>
          <w:sz w:val="28"/>
          <w:szCs w:val="28"/>
        </w:rPr>
      </w:pPr>
      <w:r w:rsidRPr="00B45F46">
        <w:rPr>
          <w:sz w:val="28"/>
          <w:szCs w:val="28"/>
        </w:rPr>
        <w:t>При выкладке товаров учет направления встроенного освещения помогает подчеркнуть особенности товара. Например, демонстрация тортов или пирожных в витрине весьма эффективна для покупателей, но это достоинство будет не полностью оценено, если торт подвинут близко к переднему краю витрины, и оказался в тени</w:t>
      </w:r>
      <w:r w:rsidR="00521421">
        <w:rPr>
          <w:sz w:val="28"/>
          <w:szCs w:val="28"/>
        </w:rPr>
        <w:t>. Застекленные шкафы и витрины</w:t>
      </w:r>
      <w:r w:rsidRPr="00B45F46">
        <w:rPr>
          <w:sz w:val="28"/>
          <w:szCs w:val="28"/>
        </w:rPr>
        <w:t xml:space="preserve"> довольно привлекательное место в магазине, и часто там располагаются ценные товары. Поэтому важно не только грамотно разместить товар, но и учитывать особенности освещения. К примеру, освещение сзади заглушает объем товара и смягчает цветовые различия на упаковках. А если надо наоборот, подчеркнуть и усилить объем, лучше разместить светильники с боков. При расположении освещения за товарами, можно использовать различные, интересные по силуэту композиции, а так же товары с прозрачными упаковками и прозрачным содержимым: напитки, гели, посуду и т.п. При этом создается эффект витражности. А освещение сверху и снизу усиливает горизонтальные грани выставленных товаров.</w:t>
      </w:r>
    </w:p>
    <w:p w:rsidR="00424088" w:rsidRPr="00B45F46" w:rsidRDefault="00424088" w:rsidP="00B45F46">
      <w:pPr>
        <w:spacing w:line="360" w:lineRule="auto"/>
        <w:ind w:firstLine="709"/>
        <w:jc w:val="both"/>
        <w:rPr>
          <w:sz w:val="28"/>
          <w:szCs w:val="28"/>
        </w:rPr>
      </w:pPr>
      <w:r w:rsidRPr="00B45F46">
        <w:rPr>
          <w:sz w:val="28"/>
          <w:szCs w:val="28"/>
        </w:rPr>
        <w:t xml:space="preserve">Цвет стен сильно влияет на настроение человека, проводящего в помещении значительное время. Правильно выбранные обои или краска могут сделать уютной практически любую комнату. </w:t>
      </w:r>
      <w:r w:rsidR="00081392" w:rsidRPr="00B45F46">
        <w:rPr>
          <w:sz w:val="28"/>
          <w:szCs w:val="28"/>
        </w:rPr>
        <w:t xml:space="preserve">При оформлении магазина были приняты три цветовых решения: зеленый (фирменный цвет компании), черный и красный. </w:t>
      </w:r>
      <w:r w:rsidRPr="00B45F46">
        <w:rPr>
          <w:sz w:val="28"/>
          <w:szCs w:val="28"/>
        </w:rPr>
        <w:t>Цвет стен магазина выполнен в фисташковом цвете.</w:t>
      </w:r>
    </w:p>
    <w:p w:rsidR="005A13C6" w:rsidRPr="00B45F46" w:rsidRDefault="005A13C6" w:rsidP="00B45F46">
      <w:pPr>
        <w:spacing w:line="360" w:lineRule="auto"/>
        <w:ind w:firstLine="709"/>
        <w:jc w:val="both"/>
        <w:rPr>
          <w:sz w:val="28"/>
          <w:szCs w:val="28"/>
        </w:rPr>
      </w:pPr>
      <w:r w:rsidRPr="00B45F46">
        <w:rPr>
          <w:sz w:val="28"/>
          <w:szCs w:val="28"/>
        </w:rPr>
        <w:t xml:space="preserve">Основной акцент в позиционировании супермаркета «Минами» ставится на эксклюзивный и очень широкий ассортимент нескольких товарных категорий. Таким образом, слоган «Супермаркет «Минами» – покупатели с нами!» поддерживает общую концепцию позиционирования. В этом магазине очень широко представлен ассортимент подарочной продукции – элитного алкоголя, кондитерских изделий, мыло-моющих средств. </w:t>
      </w:r>
    </w:p>
    <w:p w:rsidR="005A13C6" w:rsidRPr="00B45F46" w:rsidRDefault="005A13C6" w:rsidP="00B45F46">
      <w:pPr>
        <w:spacing w:line="360" w:lineRule="auto"/>
        <w:ind w:firstLine="709"/>
        <w:jc w:val="both"/>
        <w:rPr>
          <w:sz w:val="28"/>
          <w:szCs w:val="28"/>
        </w:rPr>
      </w:pPr>
      <w:r w:rsidRPr="00B45F46">
        <w:rPr>
          <w:sz w:val="28"/>
          <w:szCs w:val="28"/>
        </w:rPr>
        <w:t>Знание современных розничных технологий и оперативная работа всех отделов, отвечающих за формирование, управление и оптимизацию ассортимента, позволяет исследовать и анализировать пожелания потребителей и своевременно реагировать на любые изменения в покупательском спросе.</w:t>
      </w:r>
      <w:r w:rsidR="00B45F46">
        <w:rPr>
          <w:sz w:val="28"/>
          <w:szCs w:val="28"/>
        </w:rPr>
        <w:t xml:space="preserve"> </w:t>
      </w:r>
    </w:p>
    <w:p w:rsidR="003D2165" w:rsidRPr="00B45F46" w:rsidRDefault="005A13C6" w:rsidP="00B45F46">
      <w:pPr>
        <w:spacing w:line="360" w:lineRule="auto"/>
        <w:ind w:firstLine="709"/>
        <w:jc w:val="both"/>
        <w:rPr>
          <w:sz w:val="28"/>
          <w:szCs w:val="28"/>
        </w:rPr>
      </w:pPr>
      <w:r w:rsidRPr="00B45F46">
        <w:rPr>
          <w:sz w:val="28"/>
          <w:szCs w:val="28"/>
        </w:rPr>
        <w:t xml:space="preserve">Эксклюзивным предложением супермаркета «Минами», сильно выделяющим его из ряда других продовольственных супермаркетов города Железногорска, можно считать предложение японской кухни и японских продуктов. Магазин по праву гордится широким ассортиментом в городе Железногорске. Впечатляет наличие на прилавках </w:t>
      </w:r>
      <w:r w:rsidR="003D2165" w:rsidRPr="00B45F46">
        <w:rPr>
          <w:sz w:val="28"/>
          <w:szCs w:val="28"/>
        </w:rPr>
        <w:t xml:space="preserve">разнообразных морепродуктов от креветок до моллюсков. А так же в супермаркете представлены устройства при </w:t>
      </w:r>
      <w:r w:rsidR="001252B0" w:rsidRPr="00B45F46">
        <w:rPr>
          <w:sz w:val="28"/>
          <w:szCs w:val="28"/>
        </w:rPr>
        <w:t>помощи,</w:t>
      </w:r>
      <w:r w:rsidR="003D2165" w:rsidRPr="00B45F46">
        <w:rPr>
          <w:sz w:val="28"/>
          <w:szCs w:val="28"/>
        </w:rPr>
        <w:t xml:space="preserve"> которых можно в домашних условиях приготовить вкуснейшие суши или роллы не хуже чем шеф-повар японского ресторана.</w:t>
      </w:r>
      <w:r w:rsidR="003D2165" w:rsidRPr="00B45F46">
        <w:rPr>
          <w:sz w:val="28"/>
        </w:rPr>
        <w:t xml:space="preserve"> </w:t>
      </w:r>
      <w:r w:rsidR="003D2165" w:rsidRPr="00B45F46">
        <w:rPr>
          <w:sz w:val="28"/>
          <w:szCs w:val="28"/>
        </w:rPr>
        <w:t>Грамотные консультанты магазина расскажут о тонкостях японской кухни и обязательно посоветуют, какой именно сорт риса стоит выбрать, а также порекомендуют лучшие алкогольные напитки и помогут выбрать подарок.</w:t>
      </w:r>
    </w:p>
    <w:p w:rsidR="003D2165" w:rsidRPr="00B45F46" w:rsidRDefault="003D2165" w:rsidP="00B45F46">
      <w:pPr>
        <w:spacing w:line="360" w:lineRule="auto"/>
        <w:ind w:firstLine="709"/>
        <w:jc w:val="both"/>
        <w:rPr>
          <w:sz w:val="28"/>
          <w:szCs w:val="28"/>
        </w:rPr>
      </w:pPr>
      <w:r w:rsidRPr="00B45F46">
        <w:rPr>
          <w:sz w:val="28"/>
          <w:szCs w:val="28"/>
        </w:rPr>
        <w:t>В этом магазине представлены не только продукты, традиционные алкогольные напитки и сладости по удивительно доступным ценам, но и разнообразные товары из Японии.</w:t>
      </w:r>
    </w:p>
    <w:p w:rsidR="00F22EC2" w:rsidRPr="00B45F46" w:rsidRDefault="00F22EC2" w:rsidP="00B45F46">
      <w:pPr>
        <w:spacing w:line="360" w:lineRule="auto"/>
        <w:ind w:firstLine="709"/>
        <w:jc w:val="both"/>
        <w:rPr>
          <w:sz w:val="28"/>
          <w:szCs w:val="28"/>
        </w:rPr>
      </w:pPr>
      <w:r w:rsidRPr="00B45F46">
        <w:rPr>
          <w:sz w:val="28"/>
          <w:szCs w:val="28"/>
        </w:rPr>
        <w:t xml:space="preserve">Необычно выполнены и полки с товаром, магазин явно запомнится тем, кто в нем побывает. Приглушенные, светлые оттенки, мягкие линии, освещение все в этом магазине вызывает спокойствие. </w:t>
      </w:r>
    </w:p>
    <w:p w:rsidR="00F22EC2" w:rsidRPr="00B45F46" w:rsidRDefault="00F22EC2" w:rsidP="00B45F46">
      <w:pPr>
        <w:pStyle w:val="HTML"/>
        <w:widowControl w:val="0"/>
        <w:tabs>
          <w:tab w:val="clear" w:pos="916"/>
          <w:tab w:val="left" w:pos="567"/>
        </w:tabs>
        <w:spacing w:line="360" w:lineRule="auto"/>
        <w:ind w:firstLine="709"/>
        <w:jc w:val="both"/>
        <w:rPr>
          <w:sz w:val="28"/>
          <w:szCs w:val="28"/>
        </w:rPr>
      </w:pPr>
      <w:r w:rsidRPr="00B45F46">
        <w:rPr>
          <w:sz w:val="28"/>
          <w:szCs w:val="28"/>
        </w:rPr>
        <w:t>Интерьер в японском стиле – это, прежде всего, минимализм и простота. Главный девиз здесь – ничего лишнего. Особый колорит японскому стилю придают карликовые деревья (так называемый бонсай) и икебана.</w:t>
      </w:r>
    </w:p>
    <w:p w:rsidR="00F22EC2" w:rsidRPr="00B45F46" w:rsidRDefault="00F22EC2" w:rsidP="00B45F46">
      <w:pPr>
        <w:pStyle w:val="HTML"/>
        <w:widowControl w:val="0"/>
        <w:tabs>
          <w:tab w:val="clear" w:pos="916"/>
          <w:tab w:val="left" w:pos="567"/>
        </w:tabs>
        <w:spacing w:line="360" w:lineRule="auto"/>
        <w:ind w:firstLine="709"/>
        <w:jc w:val="both"/>
        <w:rPr>
          <w:sz w:val="28"/>
          <w:szCs w:val="28"/>
        </w:rPr>
      </w:pPr>
      <w:r w:rsidRPr="00B45F46">
        <w:rPr>
          <w:sz w:val="28"/>
          <w:szCs w:val="28"/>
        </w:rPr>
        <w:t>Фирменным элементом в магазине являются японские бумажные фонарики, их делают из гофрированной бумаги,</w:t>
      </w:r>
      <w:r w:rsidR="00B45F46">
        <w:rPr>
          <w:sz w:val="28"/>
          <w:szCs w:val="28"/>
        </w:rPr>
        <w:t xml:space="preserve"> </w:t>
      </w:r>
      <w:r w:rsidRPr="00B45F46">
        <w:rPr>
          <w:sz w:val="28"/>
          <w:szCs w:val="28"/>
        </w:rPr>
        <w:t>аккуратно склеенной с бамбуковым каркасом. Такие фонарики обычно зажигают на японских фестивалях, вешают на карнизе у входа в здание, особенно в ресторанах и гостиницах. В супермаркете «Минами» эти большие красные фонари висят у входа.</w:t>
      </w:r>
    </w:p>
    <w:p w:rsidR="00F22EC2" w:rsidRPr="00B45F46" w:rsidRDefault="00F22EC2" w:rsidP="00B45F46">
      <w:pPr>
        <w:pStyle w:val="HTML"/>
        <w:widowControl w:val="0"/>
        <w:tabs>
          <w:tab w:val="clear" w:pos="916"/>
          <w:tab w:val="left" w:pos="567"/>
        </w:tabs>
        <w:spacing w:line="360" w:lineRule="auto"/>
        <w:ind w:firstLine="709"/>
        <w:jc w:val="both"/>
        <w:rPr>
          <w:sz w:val="28"/>
          <w:szCs w:val="28"/>
        </w:rPr>
      </w:pPr>
      <w:r w:rsidRPr="00B45F46">
        <w:rPr>
          <w:sz w:val="28"/>
          <w:szCs w:val="28"/>
        </w:rPr>
        <w:t>Одной из важных составляющих атмосферы японского стиля является бамбук.</w:t>
      </w:r>
      <w:r w:rsidRPr="00B45F46">
        <w:rPr>
          <w:sz w:val="28"/>
        </w:rPr>
        <w:t xml:space="preserve"> </w:t>
      </w:r>
      <w:r w:rsidRPr="00B45F46">
        <w:rPr>
          <w:sz w:val="28"/>
          <w:szCs w:val="28"/>
        </w:rPr>
        <w:t>Он используется в отделке потолка и рулонных штор. Также на стенах висят свитки с иероглифами.</w:t>
      </w:r>
    </w:p>
    <w:p w:rsidR="003D2165" w:rsidRPr="00B45F46" w:rsidRDefault="00EB5AC9" w:rsidP="00B45F46">
      <w:pPr>
        <w:spacing w:line="360" w:lineRule="auto"/>
        <w:ind w:firstLine="709"/>
        <w:jc w:val="both"/>
        <w:rPr>
          <w:sz w:val="28"/>
          <w:szCs w:val="28"/>
        </w:rPr>
      </w:pPr>
      <w:r w:rsidRPr="00B45F46">
        <w:rPr>
          <w:sz w:val="28"/>
          <w:szCs w:val="28"/>
        </w:rPr>
        <w:t>Торговля в супермаркете устроена по принципу самообслуживания, и лишь некоторые товарные категории (мясо, колбасные изделия, сыры) отпускаются через прилавок. Торговое оборудование расставлено таким образом, что из многих точек хорошо видно весь торговый зал. Проходы между стеллажами широкие и везде могут свободно разъехаться две тележки. Колонны в торговом зале используются по всем правилам проектирования магазина – вокруг них создаются островные товарные экспозиции или несущие конструкции используются для размещения POS материалов.</w:t>
      </w:r>
    </w:p>
    <w:p w:rsidR="00EB5AC9" w:rsidRPr="00B45F46" w:rsidRDefault="00EB5AC9" w:rsidP="00B45F46">
      <w:pPr>
        <w:spacing w:line="360" w:lineRule="auto"/>
        <w:ind w:firstLine="709"/>
        <w:jc w:val="both"/>
        <w:rPr>
          <w:sz w:val="28"/>
          <w:szCs w:val="28"/>
        </w:rPr>
      </w:pPr>
      <w:r w:rsidRPr="00B45F46">
        <w:rPr>
          <w:sz w:val="28"/>
          <w:szCs w:val="28"/>
        </w:rPr>
        <w:t>Кассовые аппараты расположены на достаточном расстоянии, поэтому даже в самые оживленные торговые часы не создается ощущения тесноты. Прикассовая зона оформлена выкладками импульсных товаров и промо-стойками.</w:t>
      </w:r>
    </w:p>
    <w:p w:rsidR="00A22894" w:rsidRPr="00B45F46" w:rsidRDefault="00A22894" w:rsidP="00B45F46">
      <w:pPr>
        <w:pStyle w:val="HTML"/>
        <w:widowControl w:val="0"/>
        <w:spacing w:line="360" w:lineRule="auto"/>
        <w:ind w:firstLine="709"/>
        <w:jc w:val="both"/>
        <w:rPr>
          <w:sz w:val="28"/>
        </w:rPr>
      </w:pPr>
    </w:p>
    <w:p w:rsidR="00FA61E4" w:rsidRPr="00B45F46" w:rsidRDefault="00B72DFC" w:rsidP="00B45F46">
      <w:pPr>
        <w:pStyle w:val="HTML"/>
        <w:widowControl w:val="0"/>
        <w:spacing w:line="360" w:lineRule="auto"/>
        <w:ind w:firstLine="709"/>
        <w:jc w:val="both"/>
        <w:rPr>
          <w:sz w:val="28"/>
          <w:szCs w:val="28"/>
        </w:rPr>
      </w:pPr>
      <w:r w:rsidRPr="00B45F46">
        <w:rPr>
          <w:sz w:val="28"/>
          <w:szCs w:val="28"/>
        </w:rPr>
        <w:t>2.3</w:t>
      </w:r>
      <w:r w:rsidR="004223E3" w:rsidRPr="00B45F46">
        <w:rPr>
          <w:sz w:val="28"/>
          <w:szCs w:val="28"/>
        </w:rPr>
        <w:t xml:space="preserve"> </w:t>
      </w:r>
      <w:r w:rsidR="00FA61E4" w:rsidRPr="00B45F46">
        <w:rPr>
          <w:sz w:val="28"/>
          <w:szCs w:val="28"/>
        </w:rPr>
        <w:t>Организация рекламной раб</w:t>
      </w:r>
      <w:r w:rsidR="004223E3" w:rsidRPr="00B45F46">
        <w:rPr>
          <w:sz w:val="28"/>
          <w:szCs w:val="28"/>
        </w:rPr>
        <w:t>оты в предприятии ООО</w:t>
      </w:r>
      <w:r w:rsidR="00B716D5" w:rsidRPr="00B45F46">
        <w:rPr>
          <w:sz w:val="28"/>
          <w:szCs w:val="28"/>
        </w:rPr>
        <w:t xml:space="preserve"> «</w:t>
      </w:r>
      <w:r w:rsidR="003C7971" w:rsidRPr="00B45F46">
        <w:rPr>
          <w:sz w:val="28"/>
          <w:szCs w:val="28"/>
        </w:rPr>
        <w:t>Минами»</w:t>
      </w:r>
    </w:p>
    <w:p w:rsidR="00A22894" w:rsidRPr="00B45F46" w:rsidRDefault="00A22894" w:rsidP="00B45F46">
      <w:pPr>
        <w:pStyle w:val="HTML"/>
        <w:widowControl w:val="0"/>
        <w:spacing w:line="360" w:lineRule="auto"/>
        <w:ind w:firstLine="709"/>
        <w:jc w:val="both"/>
        <w:rPr>
          <w:sz w:val="28"/>
          <w:szCs w:val="2"/>
        </w:rPr>
      </w:pPr>
    </w:p>
    <w:p w:rsidR="00A14578" w:rsidRPr="00B45F46" w:rsidRDefault="00A14578" w:rsidP="00B45F46">
      <w:pPr>
        <w:pStyle w:val="HTML"/>
        <w:widowControl w:val="0"/>
        <w:spacing w:line="360" w:lineRule="auto"/>
        <w:ind w:firstLine="709"/>
        <w:jc w:val="both"/>
        <w:rPr>
          <w:sz w:val="28"/>
          <w:szCs w:val="28"/>
        </w:rPr>
      </w:pPr>
      <w:r w:rsidRPr="00B45F46">
        <w:rPr>
          <w:sz w:val="28"/>
          <w:szCs w:val="28"/>
        </w:rPr>
        <w:t xml:space="preserve">Оформление магазина должно соответствовать имиджу общей торговой стратегии, дизайн магазина должен способствовать принятию решения о покупке. </w:t>
      </w:r>
    </w:p>
    <w:p w:rsidR="00A14578" w:rsidRPr="00B45F46" w:rsidRDefault="00A14578" w:rsidP="00B45F46">
      <w:pPr>
        <w:pStyle w:val="HTML"/>
        <w:widowControl w:val="0"/>
        <w:tabs>
          <w:tab w:val="clear" w:pos="916"/>
          <w:tab w:val="left" w:pos="567"/>
        </w:tabs>
        <w:spacing w:line="360" w:lineRule="auto"/>
        <w:ind w:firstLine="709"/>
        <w:jc w:val="both"/>
        <w:rPr>
          <w:sz w:val="28"/>
          <w:szCs w:val="28"/>
        </w:rPr>
      </w:pPr>
      <w:r w:rsidRPr="00B45F46">
        <w:rPr>
          <w:sz w:val="28"/>
          <w:szCs w:val="28"/>
        </w:rPr>
        <w:t xml:space="preserve">Притягательный, комфортный для покупателей дизайн магазина способствует увеличению продаж, </w:t>
      </w:r>
      <w:r w:rsidR="001252B0" w:rsidRPr="00B45F46">
        <w:rPr>
          <w:sz w:val="28"/>
          <w:szCs w:val="28"/>
        </w:rPr>
        <w:t>а,</w:t>
      </w:r>
      <w:r w:rsidRPr="00B45F46">
        <w:rPr>
          <w:sz w:val="28"/>
          <w:szCs w:val="28"/>
        </w:rPr>
        <w:t xml:space="preserve"> следовательно, ведет к успеху владельца бизнеса. Подтверждение этому получено на реально существующих и эффективно работающих розничных магазинах различных по группам товаров, торговым стратегиям и размерам. </w:t>
      </w:r>
    </w:p>
    <w:p w:rsidR="00A14578" w:rsidRPr="00B45F46" w:rsidRDefault="00A14578" w:rsidP="00B45F46">
      <w:pPr>
        <w:pStyle w:val="HTML"/>
        <w:widowControl w:val="0"/>
        <w:tabs>
          <w:tab w:val="clear" w:pos="916"/>
          <w:tab w:val="left" w:pos="567"/>
        </w:tabs>
        <w:spacing w:line="360" w:lineRule="auto"/>
        <w:ind w:firstLine="709"/>
        <w:jc w:val="both"/>
        <w:rPr>
          <w:sz w:val="28"/>
          <w:szCs w:val="28"/>
        </w:rPr>
      </w:pPr>
      <w:r w:rsidRPr="00B45F46">
        <w:rPr>
          <w:sz w:val="28"/>
          <w:szCs w:val="28"/>
        </w:rPr>
        <w:t xml:space="preserve">Использование возможностей индивидуального подхода к проектированию дизайна магазина, оформлению магазина и изготовлению торгового оборудования может позволить добиться вместе с предложенным ассортиментом эффекта содействия, формирующего удовлетворенных лояльных покупателей для магазина. </w:t>
      </w:r>
    </w:p>
    <w:p w:rsidR="006306AD" w:rsidRPr="00B45F46" w:rsidRDefault="006306AD" w:rsidP="00B45F46">
      <w:pPr>
        <w:spacing w:line="360" w:lineRule="auto"/>
        <w:ind w:firstLine="709"/>
        <w:jc w:val="both"/>
        <w:rPr>
          <w:sz w:val="28"/>
          <w:szCs w:val="28"/>
        </w:rPr>
      </w:pPr>
      <w:r w:rsidRPr="00B45F46">
        <w:rPr>
          <w:sz w:val="28"/>
          <w:szCs w:val="28"/>
        </w:rPr>
        <w:t>При расположении товаров</w:t>
      </w:r>
      <w:r w:rsidR="00B45F46">
        <w:rPr>
          <w:sz w:val="28"/>
          <w:szCs w:val="28"/>
        </w:rPr>
        <w:t xml:space="preserve"> </w:t>
      </w:r>
      <w:r w:rsidRPr="00B45F46">
        <w:rPr>
          <w:sz w:val="28"/>
          <w:szCs w:val="28"/>
        </w:rPr>
        <w:t>в торговом зале учитывается несколько факторов. Это оптимальное использование пространства торгового зала, рациональное расположение товарных групп, способы замедления потока покупателей.</w:t>
      </w:r>
    </w:p>
    <w:p w:rsidR="006306AD" w:rsidRPr="00B45F46" w:rsidRDefault="006306AD" w:rsidP="00B45F46">
      <w:pPr>
        <w:spacing w:line="360" w:lineRule="auto"/>
        <w:ind w:firstLine="709"/>
        <w:jc w:val="both"/>
        <w:rPr>
          <w:sz w:val="28"/>
          <w:szCs w:val="28"/>
        </w:rPr>
      </w:pPr>
      <w:r w:rsidRPr="00B45F46">
        <w:rPr>
          <w:sz w:val="28"/>
          <w:szCs w:val="28"/>
        </w:rPr>
        <w:t>Еще на стадии подготовки к реконструкции магазина были проведены исследования поведения покупателей, из которых выяснилось, что более 80% посетителей передвигаются по залу по часовой стрелке (слева направо). Поэтому для удобства покупателей было продумано особое расположение отделов, кассы, открытых прилавков, стеллажей для открытой выкладки товара в отделе самообслуживания.</w:t>
      </w:r>
    </w:p>
    <w:p w:rsidR="006306AD" w:rsidRPr="00B45F46" w:rsidRDefault="006306AD" w:rsidP="00B45F46">
      <w:pPr>
        <w:spacing w:line="360" w:lineRule="auto"/>
        <w:ind w:firstLine="709"/>
        <w:jc w:val="both"/>
        <w:rPr>
          <w:sz w:val="28"/>
          <w:szCs w:val="28"/>
        </w:rPr>
      </w:pPr>
      <w:r w:rsidRPr="00B45F46">
        <w:rPr>
          <w:sz w:val="28"/>
          <w:szCs w:val="28"/>
        </w:rPr>
        <w:t>Выкладка товара на полках и стеллажах супермаркета играет огромную роль. Выкладка товара должна максимально облегчить покупателю поиск нужной продукции. Для этого на полках производится выкладка товара блоками, по категориям, торговым маркам, размерам упаковки и т.д.</w:t>
      </w:r>
    </w:p>
    <w:p w:rsidR="006306AD" w:rsidRPr="00B45F46" w:rsidRDefault="006306AD" w:rsidP="00B45F46">
      <w:pPr>
        <w:spacing w:line="360" w:lineRule="auto"/>
        <w:ind w:firstLine="709"/>
        <w:jc w:val="both"/>
        <w:rPr>
          <w:sz w:val="28"/>
          <w:szCs w:val="28"/>
        </w:rPr>
      </w:pPr>
      <w:r w:rsidRPr="00B45F46">
        <w:rPr>
          <w:sz w:val="28"/>
          <w:szCs w:val="28"/>
        </w:rPr>
        <w:t xml:space="preserve">На стеллажах в супермаркете «Минами» выкладка товара от пола до уровня глаз высокого человека. Самое выгодное для восприятия покупателем расположение товара на уровне </w:t>
      </w:r>
      <w:smartTag w:uri="urn:schemas-microsoft-com:office:smarttags" w:element="metricconverter">
        <w:smartTagPr>
          <w:attr w:name="ProductID" w:val="130 см"/>
        </w:smartTagPr>
        <w:r w:rsidRPr="00B45F46">
          <w:rPr>
            <w:sz w:val="28"/>
            <w:szCs w:val="28"/>
          </w:rPr>
          <w:t>130 см</w:t>
        </w:r>
      </w:smartTag>
      <w:r w:rsidRPr="00B45F46">
        <w:rPr>
          <w:sz w:val="28"/>
          <w:szCs w:val="28"/>
        </w:rPr>
        <w:t xml:space="preserve"> от пола. Поэтому это полка называется «золотой» и на ней стоят самые дорогие товары.</w:t>
      </w:r>
    </w:p>
    <w:p w:rsidR="006306AD" w:rsidRPr="00B45F46" w:rsidRDefault="006306AD" w:rsidP="00B45F46">
      <w:pPr>
        <w:spacing w:line="360" w:lineRule="auto"/>
        <w:ind w:firstLine="709"/>
        <w:jc w:val="both"/>
        <w:rPr>
          <w:sz w:val="28"/>
          <w:szCs w:val="28"/>
        </w:rPr>
      </w:pPr>
      <w:r w:rsidRPr="00B45F46">
        <w:rPr>
          <w:sz w:val="28"/>
          <w:szCs w:val="28"/>
        </w:rPr>
        <w:t>Наиболее ходовые товары должны стоять на уровне глаз покупателей, наиболее дешевые – на нижних полках. Так происходит, потому что согласно статистике на них приходится не более 5% продаж супермаркета.</w:t>
      </w:r>
    </w:p>
    <w:p w:rsidR="006306AD" w:rsidRPr="00B45F46" w:rsidRDefault="006306AD" w:rsidP="00B45F46">
      <w:pPr>
        <w:spacing w:line="360" w:lineRule="auto"/>
        <w:ind w:firstLine="709"/>
        <w:jc w:val="both"/>
        <w:rPr>
          <w:sz w:val="28"/>
          <w:szCs w:val="28"/>
        </w:rPr>
      </w:pPr>
      <w:r w:rsidRPr="00B45F46">
        <w:rPr>
          <w:sz w:val="28"/>
          <w:szCs w:val="28"/>
        </w:rPr>
        <w:t xml:space="preserve">Кроме того, выкладка товара должна учитывать направление движения глаз человека. При разглядывании полки человек смотрит слева направо, сверху вниз, как при чтении. Поэтому выкладка товара должна быть такой: в левой части полки находятся наиболее популярные товары, в правой – те, которые необходимо раскрутить. Правильная выкладка товара исключает пустоты. У покупателя должно складываться </w:t>
      </w:r>
      <w:r w:rsidR="001252B0" w:rsidRPr="00B45F46">
        <w:rPr>
          <w:sz w:val="28"/>
          <w:szCs w:val="28"/>
        </w:rPr>
        <w:t>впечатление,</w:t>
      </w:r>
      <w:r w:rsidRPr="00B45F46">
        <w:rPr>
          <w:sz w:val="28"/>
          <w:szCs w:val="28"/>
        </w:rPr>
        <w:t xml:space="preserve"> что полки просто ломятся от обилия продукции. Никаких пустот на полках не должно быть. Если какой либо товар полностью распродан, то его место должен стать другой товар, не нарушая правил выкладки товар. Однако, здесь нужно тоже знать меру. На полках не должно быть слишком много товара, что бы он не затруднял доступ к товару и не перемешивался. В таком случае внимание покупателя будет рассеиваться. </w:t>
      </w:r>
    </w:p>
    <w:p w:rsidR="006306AD" w:rsidRPr="00B45F46" w:rsidRDefault="006306AD" w:rsidP="00B45F46">
      <w:pPr>
        <w:spacing w:line="360" w:lineRule="auto"/>
        <w:ind w:firstLine="709"/>
        <w:jc w:val="both"/>
        <w:rPr>
          <w:sz w:val="28"/>
          <w:szCs w:val="28"/>
        </w:rPr>
      </w:pPr>
      <w:r w:rsidRPr="00B45F46">
        <w:rPr>
          <w:sz w:val="28"/>
          <w:szCs w:val="28"/>
        </w:rPr>
        <w:t>Выкладка товара внутри одной группы должна учитывать множество факторов. Основными являются: размеры, дизайн, упаковка, цветовое сочетание, производители. Товары с меньшим сроком годности должны быть доступны потребителю в первую очередь.</w:t>
      </w:r>
      <w:r w:rsidRPr="00B45F46">
        <w:rPr>
          <w:sz w:val="28"/>
        </w:rPr>
        <w:t xml:space="preserve"> </w:t>
      </w:r>
      <w:r w:rsidRPr="00B45F46">
        <w:rPr>
          <w:sz w:val="28"/>
          <w:szCs w:val="28"/>
        </w:rPr>
        <w:t>Правильная выкладка товара направлена на поддержание популярными товарами – менее популярных, или новинок.</w:t>
      </w:r>
      <w:r w:rsidR="00B45F46">
        <w:rPr>
          <w:sz w:val="28"/>
          <w:szCs w:val="28"/>
        </w:rPr>
        <w:t xml:space="preserve"> </w:t>
      </w:r>
      <w:r w:rsidRPr="00B45F46">
        <w:rPr>
          <w:sz w:val="28"/>
          <w:szCs w:val="28"/>
        </w:rPr>
        <w:t>Поэтому, обычно наиболее популярные марки располагаются вначале и конце полки, а между ними все остальные.</w:t>
      </w:r>
    </w:p>
    <w:p w:rsidR="006306AD" w:rsidRPr="00B45F46" w:rsidRDefault="006306AD" w:rsidP="00B45F46">
      <w:pPr>
        <w:spacing w:line="360" w:lineRule="auto"/>
        <w:ind w:firstLine="709"/>
        <w:jc w:val="both"/>
        <w:rPr>
          <w:sz w:val="28"/>
          <w:szCs w:val="28"/>
        </w:rPr>
      </w:pPr>
      <w:r w:rsidRPr="00B45F46">
        <w:rPr>
          <w:sz w:val="28"/>
          <w:szCs w:val="28"/>
        </w:rPr>
        <w:t>Так же правильная выкладка товара зависит и от ценников, точнее правильного их размещения. Ценник должен быть размешен под товаром, цену которого он указывает. Цена на нем должна быть хорошо видна. Если есть предложение о скидке, то на ценнике оно должно быть выделено.</w:t>
      </w:r>
    </w:p>
    <w:p w:rsidR="006306AD" w:rsidRPr="00197827" w:rsidRDefault="006306AD" w:rsidP="00B45F46">
      <w:pPr>
        <w:spacing w:line="360" w:lineRule="auto"/>
        <w:ind w:firstLine="709"/>
        <w:jc w:val="both"/>
        <w:rPr>
          <w:sz w:val="28"/>
          <w:szCs w:val="28"/>
        </w:rPr>
      </w:pPr>
      <w:r w:rsidRPr="00B45F46">
        <w:rPr>
          <w:sz w:val="28"/>
          <w:szCs w:val="28"/>
        </w:rPr>
        <w:t>Для оформления витрин и стеллажей используются различные рекламные материалы: листовки, флажки, пост</w:t>
      </w:r>
      <w:r w:rsidR="00521421">
        <w:rPr>
          <w:sz w:val="28"/>
          <w:szCs w:val="28"/>
        </w:rPr>
        <w:t>еры, плакаты, стикеры, мобайлы.</w:t>
      </w:r>
    </w:p>
    <w:p w:rsidR="006306AD" w:rsidRPr="00B45F46" w:rsidRDefault="006306AD" w:rsidP="00B45F46">
      <w:pPr>
        <w:spacing w:line="360" w:lineRule="auto"/>
        <w:ind w:firstLine="709"/>
        <w:jc w:val="both"/>
        <w:rPr>
          <w:sz w:val="28"/>
          <w:szCs w:val="28"/>
        </w:rPr>
      </w:pPr>
      <w:r w:rsidRPr="00B45F46">
        <w:rPr>
          <w:sz w:val="28"/>
          <w:szCs w:val="28"/>
        </w:rPr>
        <w:t xml:space="preserve">Изучением и внедрением новых принципов мерчандайзинга занимаются специалисты отдела маркетинга. </w:t>
      </w:r>
    </w:p>
    <w:p w:rsidR="006306AD" w:rsidRPr="00B45F46" w:rsidRDefault="006306AD" w:rsidP="00B45F46">
      <w:pPr>
        <w:spacing w:line="360" w:lineRule="auto"/>
        <w:ind w:firstLine="709"/>
        <w:jc w:val="both"/>
        <w:rPr>
          <w:sz w:val="28"/>
          <w:szCs w:val="28"/>
        </w:rPr>
      </w:pPr>
      <w:r w:rsidRPr="00B45F46">
        <w:rPr>
          <w:sz w:val="28"/>
          <w:szCs w:val="28"/>
        </w:rPr>
        <w:t>Расположение кассы и места хранения сумок покупателей, специально оборудованные витрины для разных групп товара, размещенная рекламная продукция, цветовое оформление зала и стеллажей — все это призвано создавать атмосферу, в которой посетители будут чувствовать себя легко и непринужденно, а процесс покупки станет проще и приятнее.</w:t>
      </w:r>
    </w:p>
    <w:p w:rsidR="006306AD" w:rsidRPr="00B45F46" w:rsidRDefault="006306AD" w:rsidP="00B45F46">
      <w:pPr>
        <w:spacing w:line="360" w:lineRule="auto"/>
        <w:ind w:firstLine="709"/>
        <w:jc w:val="both"/>
        <w:rPr>
          <w:sz w:val="28"/>
          <w:szCs w:val="28"/>
        </w:rPr>
      </w:pPr>
      <w:r w:rsidRPr="00B45F46">
        <w:rPr>
          <w:sz w:val="28"/>
          <w:szCs w:val="28"/>
        </w:rPr>
        <w:t>Наряду с рекламой наружной интерьерной действенной является и внутримагазинная реклама, так как покупатель, находясь рядом с товаром, имеет возможность сразу же совершить покупку. Поэтому эффективность внутримагазинной рекламы можно рассматривать как «сиюминутную», импульсивную. И здесь особенно важную роль играет рекламное размещена товара,</w:t>
      </w:r>
      <w:r w:rsidR="00B45F46">
        <w:rPr>
          <w:sz w:val="28"/>
          <w:szCs w:val="28"/>
        </w:rPr>
        <w:t xml:space="preserve"> </w:t>
      </w:r>
      <w:r w:rsidRPr="00B45F46">
        <w:rPr>
          <w:sz w:val="28"/>
          <w:szCs w:val="28"/>
        </w:rPr>
        <w:t>выполненное с учетом</w:t>
      </w:r>
      <w:r w:rsidR="00B45F46">
        <w:rPr>
          <w:sz w:val="28"/>
          <w:szCs w:val="28"/>
        </w:rPr>
        <w:t xml:space="preserve"> </w:t>
      </w:r>
      <w:r w:rsidRPr="00B45F46">
        <w:rPr>
          <w:sz w:val="28"/>
          <w:szCs w:val="28"/>
        </w:rPr>
        <w:t>покупательского</w:t>
      </w:r>
      <w:r w:rsidR="00B45F46">
        <w:rPr>
          <w:sz w:val="28"/>
          <w:szCs w:val="28"/>
        </w:rPr>
        <w:t xml:space="preserve"> </w:t>
      </w:r>
      <w:r w:rsidRPr="00B45F46">
        <w:rPr>
          <w:sz w:val="28"/>
          <w:szCs w:val="28"/>
        </w:rPr>
        <w:t xml:space="preserve">спроса и законов психологии. </w:t>
      </w:r>
    </w:p>
    <w:p w:rsidR="006306AD" w:rsidRPr="00B45F46" w:rsidRDefault="006306AD" w:rsidP="00B45F46">
      <w:pPr>
        <w:pStyle w:val="HTML"/>
        <w:widowControl w:val="0"/>
        <w:tabs>
          <w:tab w:val="clear" w:pos="916"/>
          <w:tab w:val="left" w:pos="567"/>
        </w:tabs>
        <w:spacing w:line="360" w:lineRule="auto"/>
        <w:ind w:firstLine="709"/>
        <w:jc w:val="both"/>
        <w:rPr>
          <w:sz w:val="28"/>
          <w:szCs w:val="28"/>
        </w:rPr>
      </w:pPr>
      <w:r w:rsidRPr="00B45F46">
        <w:rPr>
          <w:sz w:val="28"/>
          <w:szCs w:val="28"/>
        </w:rPr>
        <w:t>Основные товары следует размещать таким образом,</w:t>
      </w:r>
      <w:r w:rsidR="00B45F46">
        <w:rPr>
          <w:sz w:val="28"/>
          <w:szCs w:val="28"/>
        </w:rPr>
        <w:t xml:space="preserve"> </w:t>
      </w:r>
      <w:r w:rsidRPr="00B45F46">
        <w:rPr>
          <w:sz w:val="28"/>
          <w:szCs w:val="28"/>
        </w:rPr>
        <w:t>чтобы покупатель, приобретая их, имел возможность по пути ознакомиться и с другими товарами. Поэтому товары частого спроса и сопутствующие можно размещать рядом с основными. Как при рекламе наружной интерьерной, так и внешней важно учитывать и такой фактор, как сезонность спроса. Новые товары выставляются на самом видном месте. Для привлечения внимания к определенным товарам можно использовать все средства рекламы: диапозитивы, динамические</w:t>
      </w:r>
      <w:r w:rsidR="00B45F46">
        <w:rPr>
          <w:sz w:val="28"/>
          <w:szCs w:val="28"/>
        </w:rPr>
        <w:t xml:space="preserve"> </w:t>
      </w:r>
      <w:r w:rsidRPr="00B45F46">
        <w:rPr>
          <w:sz w:val="28"/>
          <w:szCs w:val="28"/>
        </w:rPr>
        <w:t>рекламные</w:t>
      </w:r>
      <w:r w:rsidR="00B45F46">
        <w:rPr>
          <w:sz w:val="28"/>
          <w:szCs w:val="28"/>
        </w:rPr>
        <w:t xml:space="preserve"> </w:t>
      </w:r>
      <w:r w:rsidRPr="00B45F46">
        <w:rPr>
          <w:sz w:val="28"/>
          <w:szCs w:val="28"/>
        </w:rPr>
        <w:t>установки,</w:t>
      </w:r>
      <w:r w:rsidR="00B45F46">
        <w:rPr>
          <w:sz w:val="28"/>
          <w:szCs w:val="28"/>
        </w:rPr>
        <w:t xml:space="preserve"> </w:t>
      </w:r>
      <w:r w:rsidRPr="00B45F46">
        <w:rPr>
          <w:sz w:val="28"/>
          <w:szCs w:val="28"/>
        </w:rPr>
        <w:t>световые</w:t>
      </w:r>
      <w:r w:rsidR="00B45F46">
        <w:rPr>
          <w:sz w:val="28"/>
          <w:szCs w:val="28"/>
        </w:rPr>
        <w:t xml:space="preserve"> </w:t>
      </w:r>
      <w:r w:rsidRPr="00B45F46">
        <w:rPr>
          <w:sz w:val="28"/>
          <w:szCs w:val="28"/>
        </w:rPr>
        <w:t>и</w:t>
      </w:r>
      <w:r w:rsidR="00B45F46">
        <w:rPr>
          <w:sz w:val="28"/>
          <w:szCs w:val="28"/>
        </w:rPr>
        <w:t xml:space="preserve"> </w:t>
      </w:r>
      <w:r w:rsidRPr="00B45F46">
        <w:rPr>
          <w:sz w:val="28"/>
          <w:szCs w:val="28"/>
        </w:rPr>
        <w:t>цветовые</w:t>
      </w:r>
      <w:r w:rsidR="00B45F46">
        <w:rPr>
          <w:sz w:val="28"/>
          <w:szCs w:val="28"/>
        </w:rPr>
        <w:t xml:space="preserve"> </w:t>
      </w:r>
      <w:r w:rsidRPr="00B45F46">
        <w:rPr>
          <w:sz w:val="28"/>
          <w:szCs w:val="28"/>
        </w:rPr>
        <w:t>контрасты. В торговых залах супермаркета «Минами»</w:t>
      </w:r>
      <w:r w:rsidR="00B45F46">
        <w:rPr>
          <w:sz w:val="28"/>
          <w:szCs w:val="28"/>
        </w:rPr>
        <w:t xml:space="preserve"> </w:t>
      </w:r>
      <w:r w:rsidRPr="00B45F46">
        <w:rPr>
          <w:sz w:val="28"/>
          <w:szCs w:val="28"/>
        </w:rPr>
        <w:t>продумана система навигации для посетителей – по всему маршруту смонтированы указатели-лайтбоксы.</w:t>
      </w:r>
    </w:p>
    <w:p w:rsidR="006306AD" w:rsidRPr="00B45F46" w:rsidRDefault="006306AD" w:rsidP="00B45F46">
      <w:pPr>
        <w:spacing w:line="360" w:lineRule="auto"/>
        <w:ind w:firstLine="709"/>
        <w:jc w:val="both"/>
        <w:rPr>
          <w:sz w:val="28"/>
          <w:szCs w:val="28"/>
        </w:rPr>
      </w:pPr>
      <w:r w:rsidRPr="00B45F46">
        <w:rPr>
          <w:sz w:val="28"/>
          <w:szCs w:val="28"/>
        </w:rPr>
        <w:t>Супермаркет «Минами» обладает узнаваемым фирменным стилем. Торговое оборудование, форма сотрудников, дизайн навигационных знаков, реклама – все выполнено в фирменной цветовой гамме – сочетании зеленого с черным и красного. На поддержку имиджа супермаркета «Минами» работают и продуманный интерьер, и</w:t>
      </w:r>
      <w:r w:rsidR="00B45F46">
        <w:rPr>
          <w:sz w:val="28"/>
          <w:szCs w:val="28"/>
        </w:rPr>
        <w:t xml:space="preserve"> </w:t>
      </w:r>
      <w:r w:rsidRPr="00B45F46">
        <w:rPr>
          <w:sz w:val="28"/>
          <w:szCs w:val="28"/>
        </w:rPr>
        <w:t>последовательность в использовании фирменного стиля, и качественный сервис и легкая приятная музыка, играющая в торговом зале.</w:t>
      </w:r>
    </w:p>
    <w:p w:rsidR="00DD0FB9" w:rsidRPr="00B45F46" w:rsidRDefault="00DD0FB9" w:rsidP="00B45F46">
      <w:pPr>
        <w:pStyle w:val="HTML"/>
        <w:widowControl w:val="0"/>
        <w:tabs>
          <w:tab w:val="clear" w:pos="916"/>
          <w:tab w:val="left" w:pos="567"/>
        </w:tabs>
        <w:spacing w:line="360" w:lineRule="auto"/>
        <w:ind w:firstLine="709"/>
        <w:jc w:val="both"/>
        <w:rPr>
          <w:sz w:val="28"/>
          <w:szCs w:val="28"/>
        </w:rPr>
      </w:pPr>
      <w:r w:rsidRPr="00B45F46">
        <w:rPr>
          <w:sz w:val="28"/>
          <w:szCs w:val="28"/>
        </w:rPr>
        <w:t>Залог успеха всего мероприятия – в выборе целей рекламной работы. От того, насколько они определе</w:t>
      </w:r>
      <w:r w:rsidR="001252B0" w:rsidRPr="00B45F46">
        <w:rPr>
          <w:sz w:val="28"/>
          <w:szCs w:val="28"/>
        </w:rPr>
        <w:t>ны</w:t>
      </w:r>
      <w:r w:rsidRPr="00B45F46">
        <w:rPr>
          <w:sz w:val="28"/>
          <w:szCs w:val="28"/>
        </w:rPr>
        <w:t>, зависит выбор стратегии рекламной кампании.</w:t>
      </w:r>
    </w:p>
    <w:p w:rsidR="00DD0FB9" w:rsidRPr="00B45F46" w:rsidRDefault="00DD0FB9" w:rsidP="00B45F46">
      <w:pPr>
        <w:pStyle w:val="HTML"/>
        <w:widowControl w:val="0"/>
        <w:tabs>
          <w:tab w:val="clear" w:pos="916"/>
          <w:tab w:val="left" w:pos="567"/>
        </w:tabs>
        <w:spacing w:line="360" w:lineRule="auto"/>
        <w:ind w:firstLine="709"/>
        <w:jc w:val="both"/>
        <w:rPr>
          <w:sz w:val="28"/>
          <w:szCs w:val="28"/>
        </w:rPr>
      </w:pPr>
      <w:r w:rsidRPr="00B45F46">
        <w:rPr>
          <w:sz w:val="28"/>
          <w:szCs w:val="28"/>
        </w:rPr>
        <w:t>Это может быть реклама на радио и телевидении, реклама в прессе, наружная реклама, реклама в метро, на транспорте и т.д</w:t>
      </w:r>
      <w:r w:rsidR="002A590D" w:rsidRPr="00B45F46">
        <w:rPr>
          <w:sz w:val="28"/>
          <w:szCs w:val="28"/>
        </w:rPr>
        <w:t xml:space="preserve"> [11, С. 174]</w:t>
      </w:r>
      <w:r w:rsidRPr="00B45F46">
        <w:rPr>
          <w:sz w:val="28"/>
          <w:szCs w:val="28"/>
        </w:rPr>
        <w:t>.</w:t>
      </w:r>
    </w:p>
    <w:p w:rsidR="00DD0FB9" w:rsidRPr="00B45F46" w:rsidRDefault="00DD0FB9" w:rsidP="00B45F46">
      <w:pPr>
        <w:pStyle w:val="HTML"/>
        <w:widowControl w:val="0"/>
        <w:tabs>
          <w:tab w:val="clear" w:pos="916"/>
          <w:tab w:val="left" w:pos="567"/>
        </w:tabs>
        <w:spacing w:line="360" w:lineRule="auto"/>
        <w:ind w:firstLine="709"/>
        <w:jc w:val="both"/>
        <w:rPr>
          <w:sz w:val="28"/>
          <w:szCs w:val="28"/>
        </w:rPr>
      </w:pPr>
      <w:r w:rsidRPr="00B45F46">
        <w:rPr>
          <w:sz w:val="28"/>
          <w:szCs w:val="28"/>
        </w:rPr>
        <w:t>Магазин давно существует, поэтому, необходимо побуждать потребителя к действию и таким образом стимулировать продажи. В данном случае эффективность достигается не только массированной рекламой, но и всем комплексом маркетинговых средств (промоушн-акции, P.O.S.M. и т.п.).</w:t>
      </w:r>
    </w:p>
    <w:p w:rsidR="00A05FE8" w:rsidRPr="00B45F46" w:rsidRDefault="00A05FE8" w:rsidP="00B45F46">
      <w:pPr>
        <w:pStyle w:val="HTML"/>
        <w:widowControl w:val="0"/>
        <w:spacing w:line="360" w:lineRule="auto"/>
        <w:ind w:firstLine="709"/>
        <w:jc w:val="both"/>
        <w:rPr>
          <w:sz w:val="28"/>
          <w:szCs w:val="28"/>
        </w:rPr>
      </w:pPr>
      <w:r w:rsidRPr="00B45F46">
        <w:rPr>
          <w:sz w:val="28"/>
          <w:szCs w:val="28"/>
        </w:rPr>
        <w:t>Цветовая гамма воспринимается на подсознательном уровне и напрямую влияет на поведение покупателя. Поэтому к правильной колористической подготовке интерьера магазина стоит отнестись на полном серьезе.</w:t>
      </w:r>
      <w:r w:rsidR="00210BC5" w:rsidRPr="00B45F46">
        <w:rPr>
          <w:sz w:val="28"/>
          <w:szCs w:val="28"/>
        </w:rPr>
        <w:t xml:space="preserve"> Цветовая гамма супермаркета «Минами» выполнена в зелёно</w:t>
      </w:r>
      <w:r w:rsidR="00256655" w:rsidRPr="00B45F46">
        <w:rPr>
          <w:sz w:val="28"/>
          <w:szCs w:val="28"/>
        </w:rPr>
        <w:t>-чёрном и красном</w:t>
      </w:r>
      <w:r w:rsidR="00210BC5" w:rsidRPr="00B45F46">
        <w:rPr>
          <w:sz w:val="28"/>
          <w:szCs w:val="28"/>
        </w:rPr>
        <w:t xml:space="preserve"> стиле – эти цвета являются фирменными для магазина</w:t>
      </w:r>
      <w:r w:rsidR="00256655" w:rsidRPr="00B45F46">
        <w:rPr>
          <w:sz w:val="28"/>
          <w:szCs w:val="28"/>
        </w:rPr>
        <w:t>.</w:t>
      </w:r>
    </w:p>
    <w:p w:rsidR="00FA61E4" w:rsidRPr="00B45F46" w:rsidRDefault="00FA61E4" w:rsidP="00B45F46">
      <w:pPr>
        <w:pStyle w:val="HTML"/>
        <w:widowControl w:val="0"/>
        <w:spacing w:line="360" w:lineRule="auto"/>
        <w:ind w:firstLine="709"/>
        <w:jc w:val="both"/>
        <w:rPr>
          <w:sz w:val="28"/>
          <w:szCs w:val="28"/>
        </w:rPr>
      </w:pPr>
      <w:r w:rsidRPr="00B45F46">
        <w:rPr>
          <w:sz w:val="28"/>
          <w:szCs w:val="28"/>
        </w:rPr>
        <w:t>Значительное влияние на общее впечатление</w:t>
      </w:r>
      <w:r w:rsidR="00B45F46">
        <w:rPr>
          <w:sz w:val="28"/>
          <w:szCs w:val="28"/>
        </w:rPr>
        <w:t xml:space="preserve"> </w:t>
      </w:r>
      <w:r w:rsidRPr="00B45F46">
        <w:rPr>
          <w:sz w:val="28"/>
          <w:szCs w:val="28"/>
        </w:rPr>
        <w:t>о фирме оказывают</w:t>
      </w:r>
      <w:r w:rsidR="00B45F46">
        <w:rPr>
          <w:sz w:val="28"/>
          <w:szCs w:val="28"/>
        </w:rPr>
        <w:t xml:space="preserve"> </w:t>
      </w:r>
      <w:r w:rsidRPr="00B45F46">
        <w:rPr>
          <w:sz w:val="28"/>
          <w:szCs w:val="28"/>
        </w:rPr>
        <w:t>витрины. Витрины являются украшением,</w:t>
      </w:r>
      <w:r w:rsidR="00B45F46">
        <w:rPr>
          <w:sz w:val="28"/>
          <w:szCs w:val="28"/>
        </w:rPr>
        <w:t xml:space="preserve"> </w:t>
      </w:r>
      <w:r w:rsidRPr="00B45F46">
        <w:rPr>
          <w:sz w:val="28"/>
          <w:szCs w:val="28"/>
        </w:rPr>
        <w:t xml:space="preserve">в </w:t>
      </w:r>
      <w:r w:rsidR="00BC0054" w:rsidRPr="00B45F46">
        <w:rPr>
          <w:sz w:val="28"/>
          <w:szCs w:val="28"/>
        </w:rPr>
        <w:t xml:space="preserve">торговом </w:t>
      </w:r>
      <w:r w:rsidRPr="00B45F46">
        <w:rPr>
          <w:sz w:val="28"/>
          <w:szCs w:val="28"/>
        </w:rPr>
        <w:t xml:space="preserve">зале </w:t>
      </w:r>
      <w:r w:rsidR="00BC0054" w:rsidRPr="00B45F46">
        <w:rPr>
          <w:sz w:val="28"/>
          <w:szCs w:val="28"/>
        </w:rPr>
        <w:t>супермаркета</w:t>
      </w:r>
      <w:r w:rsidR="00B716D5" w:rsidRPr="00B45F46">
        <w:rPr>
          <w:sz w:val="28"/>
          <w:szCs w:val="28"/>
        </w:rPr>
        <w:t xml:space="preserve"> «</w:t>
      </w:r>
      <w:r w:rsidR="003C7971" w:rsidRPr="00B45F46">
        <w:rPr>
          <w:sz w:val="28"/>
          <w:szCs w:val="28"/>
        </w:rPr>
        <w:t>Минами»</w:t>
      </w:r>
      <w:r w:rsidR="00B716D5" w:rsidRPr="00B45F46">
        <w:rPr>
          <w:sz w:val="28"/>
          <w:szCs w:val="28"/>
        </w:rPr>
        <w:t xml:space="preserve"> </w:t>
      </w:r>
      <w:r w:rsidRPr="00B45F46">
        <w:rPr>
          <w:sz w:val="28"/>
          <w:szCs w:val="28"/>
        </w:rPr>
        <w:t>используется</w:t>
      </w:r>
      <w:r w:rsidR="00B45F46">
        <w:rPr>
          <w:sz w:val="28"/>
          <w:szCs w:val="28"/>
        </w:rPr>
        <w:t xml:space="preserve"> </w:t>
      </w:r>
      <w:r w:rsidRPr="00B45F46">
        <w:rPr>
          <w:sz w:val="28"/>
          <w:szCs w:val="28"/>
        </w:rPr>
        <w:t>небольшие сте</w:t>
      </w:r>
      <w:r w:rsidR="00BC0054" w:rsidRPr="00B45F46">
        <w:rPr>
          <w:sz w:val="28"/>
          <w:szCs w:val="28"/>
        </w:rPr>
        <w:t>клянные полочки</w:t>
      </w:r>
      <w:r w:rsidRPr="00B45F46">
        <w:rPr>
          <w:sz w:val="28"/>
          <w:szCs w:val="28"/>
        </w:rPr>
        <w:t>.</w:t>
      </w:r>
      <w:r w:rsidR="00B45F46">
        <w:rPr>
          <w:sz w:val="28"/>
          <w:szCs w:val="28"/>
        </w:rPr>
        <w:t xml:space="preserve"> </w:t>
      </w:r>
      <w:r w:rsidRPr="00B45F46">
        <w:rPr>
          <w:sz w:val="28"/>
          <w:szCs w:val="28"/>
        </w:rPr>
        <w:t>В</w:t>
      </w:r>
      <w:r w:rsidR="00B45F46">
        <w:rPr>
          <w:sz w:val="28"/>
          <w:szCs w:val="28"/>
        </w:rPr>
        <w:t xml:space="preserve"> </w:t>
      </w:r>
      <w:r w:rsidRPr="00B45F46">
        <w:rPr>
          <w:sz w:val="28"/>
          <w:szCs w:val="28"/>
        </w:rPr>
        <w:t>них</w:t>
      </w:r>
      <w:r w:rsidR="00B45F46">
        <w:rPr>
          <w:sz w:val="28"/>
          <w:szCs w:val="28"/>
        </w:rPr>
        <w:t xml:space="preserve"> </w:t>
      </w:r>
      <w:r w:rsidRPr="00B45F46">
        <w:rPr>
          <w:sz w:val="28"/>
          <w:szCs w:val="28"/>
        </w:rPr>
        <w:t>красиво размещаются</w:t>
      </w:r>
      <w:r w:rsidR="00B45F46">
        <w:rPr>
          <w:sz w:val="28"/>
          <w:szCs w:val="28"/>
        </w:rPr>
        <w:t xml:space="preserve"> </w:t>
      </w:r>
      <w:r w:rsidRPr="00B45F46">
        <w:rPr>
          <w:sz w:val="28"/>
          <w:szCs w:val="28"/>
        </w:rPr>
        <w:t>-</w:t>
      </w:r>
      <w:r w:rsidR="00B45F46">
        <w:rPr>
          <w:sz w:val="28"/>
          <w:szCs w:val="28"/>
        </w:rPr>
        <w:t xml:space="preserve"> </w:t>
      </w:r>
      <w:r w:rsidRPr="00B45F46">
        <w:rPr>
          <w:sz w:val="28"/>
          <w:szCs w:val="28"/>
        </w:rPr>
        <w:t>пиво, сигареты и другое.</w:t>
      </w:r>
      <w:r w:rsidR="00B45F46">
        <w:rPr>
          <w:sz w:val="28"/>
          <w:szCs w:val="28"/>
        </w:rPr>
        <w:t xml:space="preserve"> </w:t>
      </w:r>
    </w:p>
    <w:p w:rsidR="00FA61E4" w:rsidRPr="00B45F46" w:rsidRDefault="00FA61E4" w:rsidP="00B45F46">
      <w:pPr>
        <w:pStyle w:val="HTML"/>
        <w:widowControl w:val="0"/>
        <w:spacing w:line="360" w:lineRule="auto"/>
        <w:ind w:firstLine="709"/>
        <w:jc w:val="both"/>
        <w:rPr>
          <w:sz w:val="28"/>
          <w:szCs w:val="28"/>
        </w:rPr>
      </w:pPr>
      <w:r w:rsidRPr="00B45F46">
        <w:rPr>
          <w:sz w:val="28"/>
          <w:szCs w:val="28"/>
        </w:rPr>
        <w:t xml:space="preserve">Используемые в </w:t>
      </w:r>
      <w:r w:rsidR="00BC0054" w:rsidRPr="00B45F46">
        <w:rPr>
          <w:sz w:val="28"/>
          <w:szCs w:val="28"/>
        </w:rPr>
        <w:t xml:space="preserve">супермаркете </w:t>
      </w:r>
      <w:r w:rsidR="00B716D5" w:rsidRPr="00B45F46">
        <w:rPr>
          <w:sz w:val="28"/>
          <w:szCs w:val="28"/>
        </w:rPr>
        <w:t>«</w:t>
      </w:r>
      <w:r w:rsidR="003C7971" w:rsidRPr="00B45F46">
        <w:rPr>
          <w:sz w:val="28"/>
          <w:szCs w:val="28"/>
        </w:rPr>
        <w:t>Минами»</w:t>
      </w:r>
      <w:r w:rsidR="00B45F46">
        <w:rPr>
          <w:sz w:val="28"/>
          <w:szCs w:val="28"/>
        </w:rPr>
        <w:t xml:space="preserve"> </w:t>
      </w:r>
      <w:r w:rsidRPr="00B45F46">
        <w:rPr>
          <w:sz w:val="28"/>
          <w:szCs w:val="28"/>
        </w:rPr>
        <w:t>рекламные средства следует сочетать с внутренней рекламой. К основным средствам внутренней информации относят</w:t>
      </w:r>
      <w:r w:rsidR="00B45F46">
        <w:rPr>
          <w:sz w:val="28"/>
          <w:szCs w:val="28"/>
        </w:rPr>
        <w:t xml:space="preserve"> </w:t>
      </w:r>
      <w:r w:rsidRPr="00B45F46">
        <w:rPr>
          <w:sz w:val="28"/>
          <w:szCs w:val="28"/>
        </w:rPr>
        <w:t>информационны</w:t>
      </w:r>
      <w:r w:rsidR="00BC0054" w:rsidRPr="00B45F46">
        <w:rPr>
          <w:sz w:val="28"/>
          <w:szCs w:val="28"/>
        </w:rPr>
        <w:t>е объявления, схемы,</w:t>
      </w:r>
      <w:r w:rsidR="00B45F46">
        <w:rPr>
          <w:sz w:val="28"/>
          <w:szCs w:val="28"/>
        </w:rPr>
        <w:t xml:space="preserve"> </w:t>
      </w:r>
      <w:r w:rsidR="00BC0054" w:rsidRPr="00B45F46">
        <w:rPr>
          <w:sz w:val="28"/>
          <w:szCs w:val="28"/>
        </w:rPr>
        <w:t xml:space="preserve">плакаты, </w:t>
      </w:r>
      <w:r w:rsidRPr="00B45F46">
        <w:rPr>
          <w:sz w:val="28"/>
          <w:szCs w:val="28"/>
        </w:rPr>
        <w:t>форма</w:t>
      </w:r>
      <w:r w:rsidR="00B45F46">
        <w:rPr>
          <w:sz w:val="28"/>
          <w:szCs w:val="28"/>
        </w:rPr>
        <w:t xml:space="preserve"> </w:t>
      </w:r>
      <w:r w:rsidRPr="00B45F46">
        <w:rPr>
          <w:sz w:val="28"/>
          <w:szCs w:val="28"/>
        </w:rPr>
        <w:t>и</w:t>
      </w:r>
      <w:r w:rsidR="00B45F46">
        <w:rPr>
          <w:sz w:val="28"/>
          <w:szCs w:val="28"/>
        </w:rPr>
        <w:t xml:space="preserve"> </w:t>
      </w:r>
      <w:r w:rsidRPr="00B45F46">
        <w:rPr>
          <w:sz w:val="28"/>
          <w:szCs w:val="28"/>
        </w:rPr>
        <w:t>этикет</w:t>
      </w:r>
      <w:r w:rsidR="00B45F46">
        <w:rPr>
          <w:sz w:val="28"/>
          <w:szCs w:val="28"/>
        </w:rPr>
        <w:t xml:space="preserve"> </w:t>
      </w:r>
      <w:r w:rsidRPr="00B45F46">
        <w:rPr>
          <w:sz w:val="28"/>
          <w:szCs w:val="28"/>
        </w:rPr>
        <w:t>това</w:t>
      </w:r>
      <w:r w:rsidR="00BC0054" w:rsidRPr="00B45F46">
        <w:rPr>
          <w:sz w:val="28"/>
          <w:szCs w:val="28"/>
        </w:rPr>
        <w:t xml:space="preserve">ров, торговая мебель, </w:t>
      </w:r>
      <w:r w:rsidRPr="00B45F46">
        <w:rPr>
          <w:sz w:val="28"/>
          <w:szCs w:val="28"/>
        </w:rPr>
        <w:t>интерьер зала.</w:t>
      </w:r>
    </w:p>
    <w:p w:rsidR="00FA61E4" w:rsidRPr="00B45F46" w:rsidRDefault="00FA61E4" w:rsidP="00B45F46">
      <w:pPr>
        <w:pStyle w:val="HTML"/>
        <w:widowControl w:val="0"/>
        <w:spacing w:line="360" w:lineRule="auto"/>
        <w:ind w:firstLine="709"/>
        <w:jc w:val="both"/>
        <w:rPr>
          <w:sz w:val="28"/>
          <w:szCs w:val="28"/>
        </w:rPr>
      </w:pPr>
      <w:r w:rsidRPr="00B45F46">
        <w:rPr>
          <w:sz w:val="28"/>
          <w:szCs w:val="28"/>
        </w:rPr>
        <w:t>Профессиональный этикет также</w:t>
      </w:r>
      <w:r w:rsidR="00B45F46">
        <w:rPr>
          <w:sz w:val="28"/>
          <w:szCs w:val="28"/>
        </w:rPr>
        <w:t xml:space="preserve"> </w:t>
      </w:r>
      <w:r w:rsidRPr="00B45F46">
        <w:rPr>
          <w:sz w:val="28"/>
          <w:szCs w:val="28"/>
        </w:rPr>
        <w:t>является</w:t>
      </w:r>
      <w:r w:rsidR="00B45F46">
        <w:rPr>
          <w:sz w:val="28"/>
          <w:szCs w:val="28"/>
        </w:rPr>
        <w:t xml:space="preserve"> </w:t>
      </w:r>
      <w:r w:rsidRPr="00B45F46">
        <w:rPr>
          <w:sz w:val="28"/>
          <w:szCs w:val="28"/>
        </w:rPr>
        <w:t>одним</w:t>
      </w:r>
      <w:r w:rsidR="00B45F46">
        <w:rPr>
          <w:sz w:val="28"/>
          <w:szCs w:val="28"/>
        </w:rPr>
        <w:t xml:space="preserve"> </w:t>
      </w:r>
      <w:r w:rsidRPr="00B45F46">
        <w:rPr>
          <w:sz w:val="28"/>
          <w:szCs w:val="28"/>
        </w:rPr>
        <w:t>из</w:t>
      </w:r>
      <w:r w:rsidR="00B45F46">
        <w:rPr>
          <w:sz w:val="28"/>
          <w:szCs w:val="28"/>
        </w:rPr>
        <w:t xml:space="preserve"> </w:t>
      </w:r>
      <w:r w:rsidRPr="00B45F46">
        <w:rPr>
          <w:sz w:val="28"/>
          <w:szCs w:val="28"/>
        </w:rPr>
        <w:t>элементов</w:t>
      </w:r>
      <w:r w:rsidR="00B45F46">
        <w:rPr>
          <w:sz w:val="28"/>
          <w:szCs w:val="28"/>
        </w:rPr>
        <w:t xml:space="preserve"> </w:t>
      </w:r>
      <w:r w:rsidRPr="00B45F46">
        <w:rPr>
          <w:sz w:val="28"/>
          <w:szCs w:val="28"/>
        </w:rPr>
        <w:t xml:space="preserve">внутренней рекламы. В работе </w:t>
      </w:r>
      <w:r w:rsidR="00BC0054" w:rsidRPr="00B45F46">
        <w:rPr>
          <w:sz w:val="28"/>
          <w:szCs w:val="28"/>
        </w:rPr>
        <w:t>продавцов-кассиров</w:t>
      </w:r>
      <w:r w:rsidRPr="00B45F46">
        <w:rPr>
          <w:sz w:val="28"/>
          <w:szCs w:val="28"/>
        </w:rPr>
        <w:t xml:space="preserve">, </w:t>
      </w:r>
      <w:r w:rsidR="00BC0054" w:rsidRPr="00B45F46">
        <w:rPr>
          <w:sz w:val="28"/>
          <w:szCs w:val="28"/>
        </w:rPr>
        <w:t>консультантов торговых залов -</w:t>
      </w:r>
      <w:r w:rsidRPr="00B45F46">
        <w:rPr>
          <w:sz w:val="28"/>
          <w:szCs w:val="28"/>
        </w:rPr>
        <w:t xml:space="preserve"> манеры - показатель не только внешней и внутренней культуры работника, </w:t>
      </w:r>
      <w:r w:rsidR="00A14578" w:rsidRPr="00B45F46">
        <w:rPr>
          <w:sz w:val="28"/>
          <w:szCs w:val="28"/>
        </w:rPr>
        <w:t>но</w:t>
      </w:r>
      <w:r w:rsidR="00B45F46">
        <w:rPr>
          <w:sz w:val="28"/>
          <w:szCs w:val="28"/>
        </w:rPr>
        <w:t xml:space="preserve"> </w:t>
      </w:r>
      <w:r w:rsidR="00A14578" w:rsidRPr="00B45F46">
        <w:rPr>
          <w:sz w:val="28"/>
          <w:szCs w:val="28"/>
        </w:rPr>
        <w:t>и</w:t>
      </w:r>
      <w:r w:rsidR="00B45F46">
        <w:rPr>
          <w:sz w:val="28"/>
          <w:szCs w:val="28"/>
        </w:rPr>
        <w:t xml:space="preserve"> </w:t>
      </w:r>
      <w:r w:rsidR="00A14578" w:rsidRPr="00B45F46">
        <w:rPr>
          <w:sz w:val="28"/>
          <w:szCs w:val="28"/>
        </w:rPr>
        <w:t>культуры</w:t>
      </w:r>
      <w:r w:rsidR="00B45F46">
        <w:rPr>
          <w:sz w:val="28"/>
          <w:szCs w:val="28"/>
        </w:rPr>
        <w:t xml:space="preserve"> </w:t>
      </w:r>
      <w:r w:rsidR="00A14578" w:rsidRPr="00B45F46">
        <w:rPr>
          <w:sz w:val="28"/>
          <w:szCs w:val="28"/>
        </w:rPr>
        <w:t>фирмы в</w:t>
      </w:r>
      <w:r w:rsidR="00B45F46">
        <w:rPr>
          <w:sz w:val="28"/>
          <w:szCs w:val="28"/>
        </w:rPr>
        <w:t xml:space="preserve"> </w:t>
      </w:r>
      <w:r w:rsidR="00A14578" w:rsidRPr="00B45F46">
        <w:rPr>
          <w:sz w:val="28"/>
          <w:szCs w:val="28"/>
        </w:rPr>
        <w:t>целом</w:t>
      </w:r>
      <w:r w:rsidRPr="00B45F46">
        <w:rPr>
          <w:sz w:val="28"/>
          <w:szCs w:val="28"/>
        </w:rPr>
        <w:t>.</w:t>
      </w:r>
      <w:r w:rsidR="00B45F46">
        <w:rPr>
          <w:sz w:val="28"/>
          <w:szCs w:val="28"/>
        </w:rPr>
        <w:t xml:space="preserve"> </w:t>
      </w:r>
    </w:p>
    <w:p w:rsidR="00FA61E4" w:rsidRPr="00B45F46" w:rsidRDefault="00FA61E4" w:rsidP="00B45F46">
      <w:pPr>
        <w:pStyle w:val="HTML"/>
        <w:widowControl w:val="0"/>
        <w:spacing w:line="360" w:lineRule="auto"/>
        <w:ind w:firstLine="709"/>
        <w:jc w:val="both"/>
        <w:rPr>
          <w:sz w:val="28"/>
          <w:szCs w:val="28"/>
        </w:rPr>
      </w:pPr>
      <w:r w:rsidRPr="00B45F46">
        <w:rPr>
          <w:sz w:val="28"/>
          <w:szCs w:val="28"/>
        </w:rPr>
        <w:t xml:space="preserve">Манеры работников </w:t>
      </w:r>
      <w:r w:rsidR="00BC0054" w:rsidRPr="00B45F46">
        <w:rPr>
          <w:sz w:val="28"/>
          <w:szCs w:val="28"/>
        </w:rPr>
        <w:t>супермаркете</w:t>
      </w:r>
      <w:r w:rsidR="00B45F46">
        <w:rPr>
          <w:sz w:val="28"/>
          <w:szCs w:val="28"/>
        </w:rPr>
        <w:t xml:space="preserve"> </w:t>
      </w:r>
      <w:r w:rsidR="00B716D5" w:rsidRPr="00B45F46">
        <w:rPr>
          <w:sz w:val="28"/>
          <w:szCs w:val="28"/>
        </w:rPr>
        <w:t>«</w:t>
      </w:r>
      <w:r w:rsidR="003C7971" w:rsidRPr="00B45F46">
        <w:rPr>
          <w:sz w:val="28"/>
          <w:szCs w:val="28"/>
        </w:rPr>
        <w:t>Минами»</w:t>
      </w:r>
      <w:r w:rsidR="00B45F46">
        <w:rPr>
          <w:sz w:val="28"/>
          <w:szCs w:val="28"/>
        </w:rPr>
        <w:t xml:space="preserve"> </w:t>
      </w:r>
      <w:r w:rsidRPr="00B45F46">
        <w:rPr>
          <w:sz w:val="28"/>
          <w:szCs w:val="28"/>
        </w:rPr>
        <w:t xml:space="preserve">строятся на принципе заботы о </w:t>
      </w:r>
      <w:r w:rsidR="00BC0054" w:rsidRPr="00B45F46">
        <w:rPr>
          <w:sz w:val="28"/>
          <w:szCs w:val="28"/>
        </w:rPr>
        <w:t>покупателях</w:t>
      </w:r>
      <w:r w:rsidR="00A14578" w:rsidRPr="00B45F46">
        <w:rPr>
          <w:sz w:val="28"/>
          <w:szCs w:val="28"/>
        </w:rPr>
        <w:t>. П</w:t>
      </w:r>
      <w:r w:rsidRPr="00B45F46">
        <w:rPr>
          <w:sz w:val="28"/>
          <w:szCs w:val="28"/>
        </w:rPr>
        <w:t xml:space="preserve">оведение работников </w:t>
      </w:r>
      <w:r w:rsidR="00BC0054" w:rsidRPr="00B45F46">
        <w:rPr>
          <w:sz w:val="28"/>
          <w:szCs w:val="28"/>
        </w:rPr>
        <w:t>супермаркета</w:t>
      </w:r>
      <w:r w:rsidR="00B45F46">
        <w:rPr>
          <w:sz w:val="28"/>
          <w:szCs w:val="28"/>
        </w:rPr>
        <w:t xml:space="preserve"> </w:t>
      </w:r>
      <w:r w:rsidR="00B716D5" w:rsidRPr="00B45F46">
        <w:rPr>
          <w:sz w:val="28"/>
          <w:szCs w:val="28"/>
        </w:rPr>
        <w:t>«</w:t>
      </w:r>
      <w:r w:rsidR="003C7971" w:rsidRPr="00B45F46">
        <w:rPr>
          <w:sz w:val="28"/>
          <w:szCs w:val="28"/>
        </w:rPr>
        <w:t>Минами»</w:t>
      </w:r>
      <w:r w:rsidR="00B716D5" w:rsidRPr="00B45F46">
        <w:rPr>
          <w:sz w:val="28"/>
          <w:szCs w:val="28"/>
        </w:rPr>
        <w:t xml:space="preserve"> </w:t>
      </w:r>
      <w:r w:rsidRPr="00B45F46">
        <w:rPr>
          <w:sz w:val="28"/>
          <w:szCs w:val="28"/>
        </w:rPr>
        <w:t xml:space="preserve">выражает приветливость, корректность и сдержанность. </w:t>
      </w:r>
    </w:p>
    <w:p w:rsidR="00FA61E4" w:rsidRPr="00B45F46" w:rsidRDefault="00FA61E4" w:rsidP="00B45F46">
      <w:pPr>
        <w:spacing w:line="360" w:lineRule="auto"/>
        <w:ind w:firstLine="709"/>
        <w:jc w:val="both"/>
        <w:rPr>
          <w:sz w:val="28"/>
          <w:szCs w:val="28"/>
        </w:rPr>
      </w:pPr>
      <w:r w:rsidRPr="00B45F46">
        <w:rPr>
          <w:sz w:val="28"/>
          <w:szCs w:val="28"/>
        </w:rPr>
        <w:t>Изучение покупательского спроса - важный элемент рекламной</w:t>
      </w:r>
      <w:r w:rsidR="00B45F46">
        <w:rPr>
          <w:sz w:val="28"/>
          <w:szCs w:val="28"/>
        </w:rPr>
        <w:t xml:space="preserve"> </w:t>
      </w:r>
      <w:r w:rsidRPr="00B45F46">
        <w:rPr>
          <w:sz w:val="28"/>
          <w:szCs w:val="28"/>
        </w:rPr>
        <w:t>деятельности на предприятии ООО</w:t>
      </w:r>
      <w:r w:rsidR="00B716D5" w:rsidRPr="00B45F46">
        <w:rPr>
          <w:sz w:val="28"/>
          <w:szCs w:val="28"/>
        </w:rPr>
        <w:t xml:space="preserve"> «</w:t>
      </w:r>
      <w:r w:rsidR="003C7971" w:rsidRPr="00B45F46">
        <w:rPr>
          <w:sz w:val="28"/>
          <w:szCs w:val="28"/>
        </w:rPr>
        <w:t>Минами»</w:t>
      </w:r>
      <w:r w:rsidR="00B716D5" w:rsidRPr="00B45F46">
        <w:rPr>
          <w:sz w:val="28"/>
          <w:szCs w:val="28"/>
        </w:rPr>
        <w:t>.</w:t>
      </w:r>
      <w:r w:rsidRPr="00B45F46">
        <w:rPr>
          <w:sz w:val="28"/>
          <w:szCs w:val="28"/>
        </w:rPr>
        <w:t xml:space="preserve"> </w:t>
      </w:r>
    </w:p>
    <w:p w:rsidR="00FA61E4" w:rsidRPr="00B45F46" w:rsidRDefault="00FA61E4" w:rsidP="00B45F46">
      <w:pPr>
        <w:spacing w:line="360" w:lineRule="auto"/>
        <w:ind w:firstLine="709"/>
        <w:jc w:val="both"/>
        <w:rPr>
          <w:sz w:val="28"/>
          <w:szCs w:val="28"/>
        </w:rPr>
      </w:pPr>
      <w:r w:rsidRPr="00B45F46">
        <w:rPr>
          <w:sz w:val="28"/>
          <w:szCs w:val="28"/>
        </w:rPr>
        <w:t>Важным элементом реклам</w:t>
      </w:r>
      <w:r w:rsidR="00834A91" w:rsidRPr="00B45F46">
        <w:rPr>
          <w:sz w:val="28"/>
          <w:szCs w:val="28"/>
        </w:rPr>
        <w:t>ы также является товарный знак</w:t>
      </w:r>
      <w:r w:rsidRPr="00B45F46">
        <w:rPr>
          <w:sz w:val="28"/>
          <w:szCs w:val="28"/>
        </w:rPr>
        <w:t>, лого</w:t>
      </w:r>
      <w:r w:rsidR="00834A91" w:rsidRPr="00B45F46">
        <w:rPr>
          <w:sz w:val="28"/>
          <w:szCs w:val="28"/>
        </w:rPr>
        <w:t>тип и вывеска,</w:t>
      </w:r>
      <w:r w:rsidRPr="00B45F46">
        <w:rPr>
          <w:sz w:val="28"/>
          <w:szCs w:val="28"/>
        </w:rPr>
        <w:t xml:space="preserve"> что</w:t>
      </w:r>
      <w:r w:rsidR="00B45F46">
        <w:rPr>
          <w:sz w:val="28"/>
          <w:szCs w:val="28"/>
        </w:rPr>
        <w:t xml:space="preserve"> </w:t>
      </w:r>
      <w:r w:rsidRPr="00B45F46">
        <w:rPr>
          <w:sz w:val="28"/>
          <w:szCs w:val="28"/>
        </w:rPr>
        <w:t>и имеет</w:t>
      </w:r>
      <w:r w:rsidR="00B45F46">
        <w:rPr>
          <w:sz w:val="28"/>
          <w:szCs w:val="28"/>
        </w:rPr>
        <w:t xml:space="preserve"> </w:t>
      </w:r>
      <w:r w:rsidRPr="00B45F46">
        <w:rPr>
          <w:sz w:val="28"/>
          <w:szCs w:val="28"/>
        </w:rPr>
        <w:t>ООО</w:t>
      </w:r>
      <w:r w:rsidR="00B716D5" w:rsidRPr="00B45F46">
        <w:rPr>
          <w:sz w:val="28"/>
          <w:szCs w:val="28"/>
        </w:rPr>
        <w:t xml:space="preserve"> «</w:t>
      </w:r>
      <w:r w:rsidR="003C7971" w:rsidRPr="00B45F46">
        <w:rPr>
          <w:sz w:val="28"/>
          <w:szCs w:val="28"/>
        </w:rPr>
        <w:t>Минами»</w:t>
      </w:r>
      <w:r w:rsidR="00B716D5" w:rsidRPr="00B45F46">
        <w:rPr>
          <w:sz w:val="28"/>
          <w:szCs w:val="28"/>
        </w:rPr>
        <w:t>.</w:t>
      </w:r>
      <w:r w:rsidRPr="00B45F46">
        <w:rPr>
          <w:sz w:val="28"/>
          <w:szCs w:val="28"/>
        </w:rPr>
        <w:t xml:space="preserve"> </w:t>
      </w:r>
    </w:p>
    <w:p w:rsidR="006306AD" w:rsidRPr="00B45F46" w:rsidRDefault="006306AD" w:rsidP="00B45F46">
      <w:pPr>
        <w:spacing w:line="360" w:lineRule="auto"/>
        <w:ind w:firstLine="709"/>
        <w:jc w:val="both"/>
        <w:rPr>
          <w:sz w:val="28"/>
          <w:szCs w:val="28"/>
        </w:rPr>
      </w:pPr>
      <w:r w:rsidRPr="00B45F46">
        <w:rPr>
          <w:sz w:val="28"/>
          <w:szCs w:val="28"/>
        </w:rPr>
        <w:t>Супермаркет</w:t>
      </w:r>
      <w:r w:rsidR="00B45F46">
        <w:rPr>
          <w:sz w:val="28"/>
          <w:szCs w:val="28"/>
        </w:rPr>
        <w:t xml:space="preserve"> </w:t>
      </w:r>
      <w:r w:rsidRPr="00B45F46">
        <w:rPr>
          <w:sz w:val="28"/>
          <w:szCs w:val="28"/>
        </w:rPr>
        <w:t>«Минами» ведет постоянную работу над продвижением своего бренда: по всему Железногорску</w:t>
      </w:r>
      <w:r w:rsidR="00B45F46">
        <w:rPr>
          <w:sz w:val="28"/>
          <w:szCs w:val="28"/>
        </w:rPr>
        <w:t xml:space="preserve"> </w:t>
      </w:r>
      <w:r w:rsidRPr="00B45F46">
        <w:rPr>
          <w:sz w:val="28"/>
          <w:szCs w:val="28"/>
        </w:rPr>
        <w:t>расставлены щиты супермаркета «Минами», а на улицах раздаются рекламные буклеты. Для посетителей в супермаркете</w:t>
      </w:r>
      <w:r w:rsidR="00B45F46">
        <w:rPr>
          <w:sz w:val="28"/>
          <w:szCs w:val="28"/>
        </w:rPr>
        <w:t xml:space="preserve"> </w:t>
      </w:r>
      <w:r w:rsidRPr="00B45F46">
        <w:rPr>
          <w:sz w:val="28"/>
          <w:szCs w:val="28"/>
        </w:rPr>
        <w:t>«Минами» регулярно проводятся различные акции, распродажи, скидки. Администрация супермаркета планирует для удобства покупателей ввести дисконтные карты.</w:t>
      </w:r>
    </w:p>
    <w:p w:rsidR="006306AD" w:rsidRPr="00B45F46" w:rsidRDefault="006306AD" w:rsidP="00B45F46">
      <w:pPr>
        <w:pStyle w:val="HTML"/>
        <w:widowControl w:val="0"/>
        <w:spacing w:line="360" w:lineRule="auto"/>
        <w:ind w:firstLine="709"/>
        <w:jc w:val="both"/>
        <w:rPr>
          <w:sz w:val="28"/>
          <w:szCs w:val="28"/>
        </w:rPr>
      </w:pPr>
      <w:r w:rsidRPr="00B45F46">
        <w:rPr>
          <w:sz w:val="28"/>
          <w:szCs w:val="28"/>
        </w:rPr>
        <w:t>Администрацией ООО «Минами»</w:t>
      </w:r>
      <w:r w:rsidR="00B45F46">
        <w:rPr>
          <w:sz w:val="28"/>
          <w:szCs w:val="28"/>
        </w:rPr>
        <w:t xml:space="preserve"> </w:t>
      </w:r>
      <w:r w:rsidRPr="00B45F46">
        <w:rPr>
          <w:sz w:val="28"/>
          <w:szCs w:val="28"/>
        </w:rPr>
        <w:t>изучены основные требования к рекламе:</w:t>
      </w:r>
    </w:p>
    <w:p w:rsidR="006306AD" w:rsidRPr="00B45F46" w:rsidRDefault="006306AD" w:rsidP="00B45F46">
      <w:pPr>
        <w:pStyle w:val="HTML"/>
        <w:widowControl w:val="0"/>
        <w:spacing w:line="360" w:lineRule="auto"/>
        <w:ind w:firstLine="709"/>
        <w:jc w:val="both"/>
        <w:rPr>
          <w:sz w:val="28"/>
          <w:szCs w:val="28"/>
        </w:rPr>
      </w:pPr>
      <w:r w:rsidRPr="00B45F46">
        <w:rPr>
          <w:sz w:val="28"/>
          <w:szCs w:val="28"/>
        </w:rPr>
        <w:tab/>
        <w:t>-</w:t>
      </w:r>
      <w:r w:rsidR="00B45F46">
        <w:rPr>
          <w:sz w:val="28"/>
          <w:szCs w:val="28"/>
        </w:rPr>
        <w:t xml:space="preserve"> </w:t>
      </w:r>
      <w:r w:rsidRPr="00B45F46">
        <w:rPr>
          <w:sz w:val="28"/>
          <w:szCs w:val="28"/>
        </w:rPr>
        <w:t>реклама должна быть</w:t>
      </w:r>
      <w:r w:rsidR="00B45F46">
        <w:rPr>
          <w:sz w:val="28"/>
          <w:szCs w:val="28"/>
        </w:rPr>
        <w:t xml:space="preserve"> </w:t>
      </w:r>
      <w:r w:rsidRPr="00B45F46">
        <w:rPr>
          <w:sz w:val="28"/>
          <w:szCs w:val="28"/>
        </w:rPr>
        <w:t>распознаваема</w:t>
      </w:r>
      <w:r w:rsidR="00B45F46">
        <w:rPr>
          <w:sz w:val="28"/>
          <w:szCs w:val="28"/>
        </w:rPr>
        <w:t xml:space="preserve"> </w:t>
      </w:r>
      <w:r w:rsidRPr="00B45F46">
        <w:rPr>
          <w:sz w:val="28"/>
          <w:szCs w:val="28"/>
        </w:rPr>
        <w:t>без</w:t>
      </w:r>
      <w:r w:rsidR="00B45F46">
        <w:rPr>
          <w:sz w:val="28"/>
          <w:szCs w:val="28"/>
        </w:rPr>
        <w:t xml:space="preserve"> </w:t>
      </w:r>
      <w:r w:rsidRPr="00B45F46">
        <w:rPr>
          <w:sz w:val="28"/>
          <w:szCs w:val="28"/>
        </w:rPr>
        <w:t>специальных</w:t>
      </w:r>
      <w:r w:rsidR="00B45F46">
        <w:rPr>
          <w:sz w:val="28"/>
          <w:szCs w:val="28"/>
        </w:rPr>
        <w:t xml:space="preserve"> </w:t>
      </w:r>
      <w:r w:rsidRPr="00B45F46">
        <w:rPr>
          <w:sz w:val="28"/>
          <w:szCs w:val="28"/>
        </w:rPr>
        <w:t>знаний</w:t>
      </w:r>
      <w:r w:rsidR="00B45F46">
        <w:rPr>
          <w:sz w:val="28"/>
          <w:szCs w:val="28"/>
        </w:rPr>
        <w:t xml:space="preserve"> </w:t>
      </w:r>
      <w:r w:rsidRPr="00B45F46">
        <w:rPr>
          <w:sz w:val="28"/>
          <w:szCs w:val="28"/>
        </w:rPr>
        <w:t>или</w:t>
      </w:r>
      <w:r w:rsidR="00B45F46">
        <w:rPr>
          <w:sz w:val="28"/>
          <w:szCs w:val="28"/>
        </w:rPr>
        <w:t xml:space="preserve"> </w:t>
      </w:r>
      <w:r w:rsidRPr="00B45F46">
        <w:rPr>
          <w:sz w:val="28"/>
          <w:szCs w:val="28"/>
        </w:rPr>
        <w:t>без применения технических средств;</w:t>
      </w:r>
    </w:p>
    <w:p w:rsidR="006306AD" w:rsidRPr="00B45F46" w:rsidRDefault="006306AD" w:rsidP="00B45F46">
      <w:pPr>
        <w:pStyle w:val="HTML"/>
        <w:widowControl w:val="0"/>
        <w:spacing w:line="360" w:lineRule="auto"/>
        <w:ind w:firstLine="709"/>
        <w:jc w:val="both"/>
        <w:rPr>
          <w:sz w:val="28"/>
          <w:szCs w:val="28"/>
        </w:rPr>
      </w:pPr>
      <w:r w:rsidRPr="00B45F46">
        <w:rPr>
          <w:sz w:val="28"/>
          <w:szCs w:val="28"/>
        </w:rPr>
        <w:tab/>
        <w:t>-</w:t>
      </w:r>
      <w:r w:rsidR="00B45F46">
        <w:rPr>
          <w:sz w:val="28"/>
          <w:szCs w:val="28"/>
        </w:rPr>
        <w:t xml:space="preserve"> </w:t>
      </w:r>
      <w:r w:rsidRPr="00B45F46">
        <w:rPr>
          <w:sz w:val="28"/>
          <w:szCs w:val="28"/>
        </w:rPr>
        <w:t>реклама распространяется на русском языке;</w:t>
      </w:r>
    </w:p>
    <w:p w:rsidR="006306AD" w:rsidRPr="00B45F46" w:rsidRDefault="006306AD" w:rsidP="00B45F46">
      <w:pPr>
        <w:pStyle w:val="HTML"/>
        <w:widowControl w:val="0"/>
        <w:spacing w:line="360" w:lineRule="auto"/>
        <w:ind w:firstLine="709"/>
        <w:jc w:val="both"/>
        <w:rPr>
          <w:sz w:val="28"/>
          <w:szCs w:val="28"/>
        </w:rPr>
      </w:pPr>
      <w:r w:rsidRPr="00B45F46">
        <w:rPr>
          <w:sz w:val="28"/>
          <w:szCs w:val="28"/>
        </w:rPr>
        <w:tab/>
        <w:t>-</w:t>
      </w:r>
      <w:r w:rsidR="00B45F46">
        <w:rPr>
          <w:sz w:val="28"/>
          <w:szCs w:val="28"/>
        </w:rPr>
        <w:t xml:space="preserve"> </w:t>
      </w:r>
      <w:r w:rsidRPr="00B45F46">
        <w:rPr>
          <w:sz w:val="28"/>
          <w:szCs w:val="28"/>
        </w:rPr>
        <w:t>не допускается реклама товаров,</w:t>
      </w:r>
      <w:r w:rsidR="00B45F46">
        <w:rPr>
          <w:sz w:val="28"/>
          <w:szCs w:val="28"/>
        </w:rPr>
        <w:t xml:space="preserve"> </w:t>
      </w:r>
      <w:r w:rsidRPr="00B45F46">
        <w:rPr>
          <w:sz w:val="28"/>
          <w:szCs w:val="28"/>
        </w:rPr>
        <w:t>реклама</w:t>
      </w:r>
      <w:r w:rsidR="00B45F46">
        <w:rPr>
          <w:sz w:val="28"/>
          <w:szCs w:val="28"/>
        </w:rPr>
        <w:t xml:space="preserve"> </w:t>
      </w:r>
      <w:r w:rsidRPr="00B45F46">
        <w:rPr>
          <w:sz w:val="28"/>
          <w:szCs w:val="28"/>
        </w:rPr>
        <w:t>самого</w:t>
      </w:r>
      <w:r w:rsidR="00B45F46">
        <w:rPr>
          <w:sz w:val="28"/>
          <w:szCs w:val="28"/>
        </w:rPr>
        <w:t xml:space="preserve"> </w:t>
      </w:r>
      <w:r w:rsidRPr="00B45F46">
        <w:rPr>
          <w:sz w:val="28"/>
          <w:szCs w:val="28"/>
        </w:rPr>
        <w:t>рекламодателя,</w:t>
      </w:r>
      <w:r w:rsidR="00B45F46">
        <w:rPr>
          <w:sz w:val="28"/>
          <w:szCs w:val="28"/>
        </w:rPr>
        <w:t xml:space="preserve"> </w:t>
      </w:r>
      <w:r w:rsidRPr="00B45F46">
        <w:rPr>
          <w:sz w:val="28"/>
          <w:szCs w:val="28"/>
        </w:rPr>
        <w:t>если осуществляемая им деятельность требует лицензии, но она не получена, а также реклама товаров, запрещённых к производству и реализации;</w:t>
      </w:r>
    </w:p>
    <w:p w:rsidR="006306AD" w:rsidRPr="00B45F46" w:rsidRDefault="006306AD" w:rsidP="00B45F46">
      <w:pPr>
        <w:pStyle w:val="HTML"/>
        <w:widowControl w:val="0"/>
        <w:tabs>
          <w:tab w:val="clear" w:pos="916"/>
        </w:tabs>
        <w:spacing w:line="360" w:lineRule="auto"/>
        <w:ind w:firstLine="709"/>
        <w:jc w:val="both"/>
        <w:rPr>
          <w:sz w:val="28"/>
          <w:szCs w:val="28"/>
        </w:rPr>
      </w:pPr>
      <w:r w:rsidRPr="00B45F46">
        <w:rPr>
          <w:sz w:val="28"/>
          <w:szCs w:val="28"/>
        </w:rPr>
        <w:t>-</w:t>
      </w:r>
      <w:r w:rsidR="00B45F46">
        <w:rPr>
          <w:sz w:val="28"/>
          <w:szCs w:val="28"/>
        </w:rPr>
        <w:t xml:space="preserve"> </w:t>
      </w:r>
      <w:r w:rsidRPr="00B45F46">
        <w:rPr>
          <w:sz w:val="28"/>
          <w:szCs w:val="28"/>
        </w:rPr>
        <w:t>реклама товаров,</w:t>
      </w:r>
      <w:r w:rsidR="00B45F46">
        <w:rPr>
          <w:sz w:val="28"/>
          <w:szCs w:val="28"/>
        </w:rPr>
        <w:t xml:space="preserve"> </w:t>
      </w:r>
      <w:r w:rsidRPr="00B45F46">
        <w:rPr>
          <w:sz w:val="28"/>
          <w:szCs w:val="28"/>
        </w:rPr>
        <w:t>подлежащих</w:t>
      </w:r>
      <w:r w:rsidR="00B45F46">
        <w:rPr>
          <w:sz w:val="28"/>
          <w:szCs w:val="28"/>
        </w:rPr>
        <w:t xml:space="preserve"> </w:t>
      </w:r>
      <w:r w:rsidRPr="00B45F46">
        <w:rPr>
          <w:sz w:val="28"/>
          <w:szCs w:val="28"/>
        </w:rPr>
        <w:t>обязательной</w:t>
      </w:r>
      <w:r w:rsidR="00B45F46">
        <w:rPr>
          <w:sz w:val="28"/>
          <w:szCs w:val="28"/>
        </w:rPr>
        <w:t xml:space="preserve"> </w:t>
      </w:r>
      <w:r w:rsidRPr="00B45F46">
        <w:rPr>
          <w:sz w:val="28"/>
          <w:szCs w:val="28"/>
        </w:rPr>
        <w:t>сертификации,</w:t>
      </w:r>
      <w:r w:rsidR="00B45F46">
        <w:rPr>
          <w:sz w:val="28"/>
          <w:szCs w:val="28"/>
        </w:rPr>
        <w:t xml:space="preserve"> </w:t>
      </w:r>
      <w:r w:rsidRPr="00B45F46">
        <w:rPr>
          <w:sz w:val="28"/>
          <w:szCs w:val="28"/>
        </w:rPr>
        <w:t>она</w:t>
      </w:r>
      <w:r w:rsidR="00B45F46">
        <w:rPr>
          <w:sz w:val="28"/>
          <w:szCs w:val="28"/>
        </w:rPr>
        <w:t xml:space="preserve"> </w:t>
      </w:r>
      <w:r w:rsidRPr="00B45F46">
        <w:rPr>
          <w:sz w:val="28"/>
          <w:szCs w:val="28"/>
        </w:rPr>
        <w:t>должна сопровождаться пометкой «подлежит обязательной сертификации»;</w:t>
      </w:r>
    </w:p>
    <w:p w:rsidR="006306AD" w:rsidRPr="00B45F46" w:rsidRDefault="006306AD" w:rsidP="00B45F46">
      <w:pPr>
        <w:pStyle w:val="HTML"/>
        <w:widowControl w:val="0"/>
        <w:tabs>
          <w:tab w:val="clear" w:pos="916"/>
        </w:tabs>
        <w:spacing w:line="360" w:lineRule="auto"/>
        <w:ind w:firstLine="709"/>
        <w:jc w:val="both"/>
        <w:rPr>
          <w:sz w:val="28"/>
          <w:szCs w:val="28"/>
        </w:rPr>
      </w:pPr>
      <w:r w:rsidRPr="00B45F46">
        <w:rPr>
          <w:sz w:val="28"/>
          <w:szCs w:val="28"/>
        </w:rPr>
        <w:t>-</w:t>
      </w:r>
      <w:r w:rsidR="00B45F46">
        <w:rPr>
          <w:sz w:val="28"/>
          <w:szCs w:val="28"/>
        </w:rPr>
        <w:t xml:space="preserve"> </w:t>
      </w:r>
      <w:r w:rsidRPr="00B45F46">
        <w:rPr>
          <w:sz w:val="28"/>
          <w:szCs w:val="28"/>
        </w:rPr>
        <w:t>использование в рекламе объектов</w:t>
      </w:r>
      <w:r w:rsidR="00B45F46">
        <w:rPr>
          <w:sz w:val="28"/>
          <w:szCs w:val="28"/>
        </w:rPr>
        <w:t xml:space="preserve"> </w:t>
      </w:r>
      <w:r w:rsidRPr="00B45F46">
        <w:rPr>
          <w:sz w:val="28"/>
          <w:szCs w:val="28"/>
        </w:rPr>
        <w:t>исключительных</w:t>
      </w:r>
      <w:r w:rsidR="00B45F46">
        <w:rPr>
          <w:sz w:val="28"/>
          <w:szCs w:val="28"/>
        </w:rPr>
        <w:t xml:space="preserve"> </w:t>
      </w:r>
      <w:r w:rsidRPr="00B45F46">
        <w:rPr>
          <w:sz w:val="28"/>
          <w:szCs w:val="28"/>
        </w:rPr>
        <w:t>прав</w:t>
      </w:r>
      <w:r w:rsidR="00B45F46">
        <w:rPr>
          <w:sz w:val="28"/>
          <w:szCs w:val="28"/>
        </w:rPr>
        <w:t xml:space="preserve"> </w:t>
      </w:r>
      <w:r w:rsidRPr="00B45F46">
        <w:rPr>
          <w:sz w:val="28"/>
          <w:szCs w:val="28"/>
        </w:rPr>
        <w:t>допускается</w:t>
      </w:r>
      <w:r w:rsidR="00B45F46">
        <w:rPr>
          <w:sz w:val="28"/>
          <w:szCs w:val="28"/>
        </w:rPr>
        <w:t xml:space="preserve"> </w:t>
      </w:r>
      <w:r w:rsidRPr="00B45F46">
        <w:rPr>
          <w:sz w:val="28"/>
          <w:szCs w:val="28"/>
        </w:rPr>
        <w:t>в порядке, предусмотренном законодательством Российской Федерации;</w:t>
      </w:r>
    </w:p>
    <w:p w:rsidR="006306AD" w:rsidRPr="00B45F46" w:rsidRDefault="006306AD" w:rsidP="00B45F46">
      <w:pPr>
        <w:pStyle w:val="HTML"/>
        <w:widowControl w:val="0"/>
        <w:spacing w:line="360" w:lineRule="auto"/>
        <w:ind w:firstLine="709"/>
        <w:jc w:val="both"/>
        <w:rPr>
          <w:sz w:val="28"/>
          <w:szCs w:val="28"/>
        </w:rPr>
      </w:pPr>
      <w:r w:rsidRPr="00B45F46">
        <w:rPr>
          <w:sz w:val="28"/>
          <w:szCs w:val="28"/>
        </w:rPr>
        <w:t>Администрацией ООО «Минами»</w:t>
      </w:r>
      <w:r w:rsidR="00B45F46">
        <w:rPr>
          <w:sz w:val="28"/>
          <w:szCs w:val="28"/>
        </w:rPr>
        <w:t xml:space="preserve"> </w:t>
      </w:r>
      <w:r w:rsidRPr="00B45F46">
        <w:rPr>
          <w:sz w:val="28"/>
          <w:szCs w:val="28"/>
        </w:rPr>
        <w:t>соблюдаются все</w:t>
      </w:r>
      <w:r w:rsidR="00B45F46">
        <w:rPr>
          <w:sz w:val="28"/>
          <w:szCs w:val="28"/>
        </w:rPr>
        <w:t xml:space="preserve"> </w:t>
      </w:r>
      <w:r w:rsidRPr="00B45F46">
        <w:rPr>
          <w:sz w:val="28"/>
          <w:szCs w:val="28"/>
        </w:rPr>
        <w:t>статьи</w:t>
      </w:r>
      <w:r w:rsidR="00B45F46">
        <w:rPr>
          <w:sz w:val="28"/>
          <w:szCs w:val="28"/>
        </w:rPr>
        <w:t xml:space="preserve"> </w:t>
      </w:r>
      <w:r w:rsidRPr="00B45F46">
        <w:rPr>
          <w:sz w:val="28"/>
          <w:szCs w:val="28"/>
        </w:rPr>
        <w:t>Федерального</w:t>
      </w:r>
      <w:r w:rsidR="00B45F46">
        <w:rPr>
          <w:sz w:val="28"/>
          <w:szCs w:val="28"/>
        </w:rPr>
        <w:t xml:space="preserve"> </w:t>
      </w:r>
      <w:r w:rsidRPr="00B45F46">
        <w:rPr>
          <w:sz w:val="28"/>
          <w:szCs w:val="28"/>
        </w:rPr>
        <w:t>Закона «О рекламе».</w:t>
      </w:r>
    </w:p>
    <w:p w:rsidR="00FA61E4" w:rsidRPr="00197827" w:rsidRDefault="00FA61E4" w:rsidP="00B45F46">
      <w:pPr>
        <w:spacing w:line="360" w:lineRule="auto"/>
        <w:ind w:firstLine="709"/>
        <w:jc w:val="both"/>
        <w:rPr>
          <w:sz w:val="28"/>
          <w:szCs w:val="28"/>
        </w:rPr>
      </w:pPr>
      <w:r w:rsidRPr="00B45F46">
        <w:rPr>
          <w:sz w:val="28"/>
          <w:szCs w:val="28"/>
        </w:rPr>
        <w:t xml:space="preserve">Администрация </w:t>
      </w:r>
      <w:r w:rsidR="00D30AA1" w:rsidRPr="00B45F46">
        <w:rPr>
          <w:sz w:val="28"/>
          <w:szCs w:val="28"/>
        </w:rPr>
        <w:t>супермаркета</w:t>
      </w:r>
      <w:r w:rsidR="00B45F46">
        <w:rPr>
          <w:sz w:val="28"/>
          <w:szCs w:val="28"/>
        </w:rPr>
        <w:t xml:space="preserve"> </w:t>
      </w:r>
      <w:r w:rsidRPr="00B45F46">
        <w:rPr>
          <w:sz w:val="28"/>
          <w:szCs w:val="28"/>
        </w:rPr>
        <w:t>выделяет на рекламу достаточное количество денежных средств, чтобы реклама продукта не была назойливой. В рекламе нужны</w:t>
      </w:r>
      <w:r w:rsidR="00B45F46">
        <w:rPr>
          <w:sz w:val="28"/>
          <w:szCs w:val="28"/>
        </w:rPr>
        <w:t xml:space="preserve"> </w:t>
      </w:r>
      <w:r w:rsidRPr="00B45F46">
        <w:rPr>
          <w:sz w:val="28"/>
          <w:szCs w:val="28"/>
        </w:rPr>
        <w:t>постоянные нововведения и изобретательность.</w:t>
      </w:r>
    </w:p>
    <w:p w:rsidR="00521421" w:rsidRPr="00197827" w:rsidRDefault="00521421" w:rsidP="00B45F46">
      <w:pPr>
        <w:spacing w:line="360" w:lineRule="auto"/>
        <w:ind w:firstLine="709"/>
        <w:jc w:val="both"/>
        <w:rPr>
          <w:sz w:val="28"/>
          <w:szCs w:val="28"/>
        </w:rPr>
      </w:pPr>
    </w:p>
    <w:p w:rsidR="00FA61E4" w:rsidRPr="00197827" w:rsidRDefault="00FA61E4" w:rsidP="00B45F46">
      <w:pPr>
        <w:spacing w:line="360" w:lineRule="auto"/>
        <w:ind w:firstLine="709"/>
        <w:jc w:val="both"/>
        <w:rPr>
          <w:caps/>
          <w:sz w:val="28"/>
          <w:szCs w:val="28"/>
        </w:rPr>
      </w:pPr>
      <w:r w:rsidRPr="00B45F46">
        <w:rPr>
          <w:sz w:val="28"/>
          <w:szCs w:val="28"/>
        </w:rPr>
        <w:br w:type="page"/>
      </w:r>
      <w:r w:rsidR="00A31159" w:rsidRPr="00B45F46">
        <w:rPr>
          <w:sz w:val="28"/>
          <w:szCs w:val="28"/>
        </w:rPr>
        <w:t>3</w:t>
      </w:r>
      <w:r w:rsidR="00AC2734" w:rsidRPr="00B45F46">
        <w:rPr>
          <w:sz w:val="28"/>
          <w:szCs w:val="28"/>
          <w:lang w:val="uk-UA"/>
        </w:rPr>
        <w:t>.</w:t>
      </w:r>
      <w:r w:rsidR="00A31159" w:rsidRPr="00B45F46">
        <w:rPr>
          <w:sz w:val="28"/>
          <w:szCs w:val="28"/>
        </w:rPr>
        <w:t xml:space="preserve"> </w:t>
      </w:r>
      <w:r w:rsidR="00197ECC" w:rsidRPr="00B45F46">
        <w:rPr>
          <w:caps/>
          <w:sz w:val="28"/>
          <w:szCs w:val="28"/>
        </w:rPr>
        <w:t xml:space="preserve">направления </w:t>
      </w:r>
      <w:bookmarkStart w:id="8" w:name="OLE_LINK1"/>
      <w:bookmarkStart w:id="9" w:name="OLE_LINK2"/>
      <w:r w:rsidR="00197ECC" w:rsidRPr="00B45F46">
        <w:rPr>
          <w:caps/>
          <w:sz w:val="28"/>
          <w:szCs w:val="28"/>
        </w:rPr>
        <w:t>совершенствования оформления магазина «</w:t>
      </w:r>
      <w:r w:rsidR="00197ECC" w:rsidRPr="00B45F46">
        <w:rPr>
          <w:sz w:val="28"/>
          <w:szCs w:val="28"/>
        </w:rPr>
        <w:t xml:space="preserve">МИНАМИ» </w:t>
      </w:r>
      <w:r w:rsidR="00197ECC" w:rsidRPr="00B45F46">
        <w:rPr>
          <w:caps/>
          <w:sz w:val="28"/>
          <w:szCs w:val="28"/>
        </w:rPr>
        <w:t>и повышения эффективности рекламы в торговом зале</w:t>
      </w:r>
    </w:p>
    <w:bookmarkEnd w:id="8"/>
    <w:bookmarkEnd w:id="9"/>
    <w:p w:rsidR="004223E3" w:rsidRPr="00B45F46" w:rsidRDefault="004223E3" w:rsidP="00B45F46">
      <w:pPr>
        <w:spacing w:line="360" w:lineRule="auto"/>
        <w:ind w:firstLine="709"/>
        <w:jc w:val="both"/>
        <w:rPr>
          <w:sz w:val="28"/>
          <w:szCs w:val="28"/>
        </w:rPr>
      </w:pPr>
    </w:p>
    <w:p w:rsidR="008B764E" w:rsidRPr="00B45F46" w:rsidRDefault="008B764E" w:rsidP="00B45F46">
      <w:pPr>
        <w:spacing w:line="360" w:lineRule="auto"/>
        <w:ind w:firstLine="709"/>
        <w:jc w:val="both"/>
        <w:rPr>
          <w:sz w:val="28"/>
          <w:szCs w:val="28"/>
        </w:rPr>
      </w:pPr>
      <w:r w:rsidRPr="00B45F46">
        <w:rPr>
          <w:sz w:val="28"/>
          <w:szCs w:val="28"/>
        </w:rPr>
        <w:t>Наряду с рекламой важное место в продвижении продукта на рынке занимает стимулирование сбыта, т.е. разработка мероприятий по ускорению восприятия продукта потенциальными потребителями, подталкивание их к тому, чтобы сделать покупку.</w:t>
      </w:r>
    </w:p>
    <w:p w:rsidR="00B36AA8" w:rsidRPr="00B45F46" w:rsidRDefault="00B36AA8" w:rsidP="00B45F46">
      <w:pPr>
        <w:spacing w:line="360" w:lineRule="auto"/>
        <w:ind w:firstLine="709"/>
        <w:jc w:val="both"/>
        <w:rPr>
          <w:sz w:val="28"/>
          <w:szCs w:val="28"/>
        </w:rPr>
      </w:pPr>
      <w:r w:rsidRPr="00B45F46">
        <w:rPr>
          <w:sz w:val="28"/>
          <w:szCs w:val="28"/>
        </w:rPr>
        <w:t>Планирование любой рекламной работы начинается с определения ее общих задач.</w:t>
      </w:r>
    </w:p>
    <w:p w:rsidR="00B36AA8" w:rsidRPr="00B45F46" w:rsidRDefault="00B36AA8" w:rsidP="00B45F46">
      <w:pPr>
        <w:spacing w:line="360" w:lineRule="auto"/>
        <w:ind w:firstLine="709"/>
        <w:jc w:val="both"/>
        <w:rPr>
          <w:sz w:val="28"/>
          <w:szCs w:val="28"/>
        </w:rPr>
      </w:pPr>
      <w:r w:rsidRPr="00B45F46">
        <w:rPr>
          <w:sz w:val="28"/>
          <w:szCs w:val="28"/>
        </w:rPr>
        <w:t>Коммерческая деятельность любого предприятия, независимо от его основного назначения, включает в себя рекламу. Ясно, что она должна соответствовать политике предприятия в целом и являться его неотъемлемой и естественной частью.</w:t>
      </w:r>
    </w:p>
    <w:p w:rsidR="00B36AA8" w:rsidRPr="00B45F46" w:rsidRDefault="00B36AA8" w:rsidP="00B45F46">
      <w:pPr>
        <w:spacing w:line="360" w:lineRule="auto"/>
        <w:ind w:firstLine="709"/>
        <w:jc w:val="both"/>
        <w:rPr>
          <w:sz w:val="28"/>
          <w:szCs w:val="28"/>
        </w:rPr>
      </w:pPr>
      <w:r w:rsidRPr="00B45F46">
        <w:rPr>
          <w:sz w:val="28"/>
          <w:szCs w:val="28"/>
        </w:rPr>
        <w:t>Прежде чем перейти к непосредственному планированию рекламной деятельности, нужно, разумеется, определить ее цели, а также пути их достижения. При этом производственной компании необходимо учитывать, что реклама может возвысить в условиях конкуренции, а при неправильной организации непременно обеспечит обратный эффект. В соответствии с этим подход к рекламе должен быть серьезным и основательным. Все структурные подразделения предприятия должны действовать связно и едино</w:t>
      </w:r>
      <w:r w:rsidR="00655867" w:rsidRPr="00B45F46">
        <w:rPr>
          <w:sz w:val="28"/>
          <w:szCs w:val="28"/>
        </w:rPr>
        <w:t xml:space="preserve"> [</w:t>
      </w:r>
      <w:r w:rsidR="006E6845" w:rsidRPr="00B45F46">
        <w:rPr>
          <w:sz w:val="28"/>
          <w:szCs w:val="28"/>
        </w:rPr>
        <w:t>13, С.114</w:t>
      </w:r>
      <w:r w:rsidR="00655867" w:rsidRPr="00B45F46">
        <w:rPr>
          <w:sz w:val="28"/>
          <w:szCs w:val="28"/>
        </w:rPr>
        <w:t>]</w:t>
      </w:r>
      <w:r w:rsidRPr="00B45F46">
        <w:rPr>
          <w:sz w:val="28"/>
          <w:szCs w:val="28"/>
        </w:rPr>
        <w:t>.</w:t>
      </w:r>
    </w:p>
    <w:p w:rsidR="00B36AA8" w:rsidRPr="00B45F46" w:rsidRDefault="00B36AA8" w:rsidP="00B45F46">
      <w:pPr>
        <w:spacing w:line="360" w:lineRule="auto"/>
        <w:ind w:firstLine="709"/>
        <w:jc w:val="both"/>
        <w:rPr>
          <w:sz w:val="28"/>
          <w:szCs w:val="28"/>
        </w:rPr>
      </w:pPr>
      <w:r w:rsidRPr="00B45F46">
        <w:rPr>
          <w:sz w:val="28"/>
          <w:szCs w:val="28"/>
        </w:rPr>
        <w:t>Само определение рекламной кампании подразумевает непременное обозначение цели. Система взаимосвязанных между собой мероприятий за определенный период времени должна привести к намеченной цели, иначе рекламная работа считается бесполезной.</w:t>
      </w:r>
    </w:p>
    <w:p w:rsidR="00B36AA8" w:rsidRPr="00B45F46" w:rsidRDefault="00B36AA8" w:rsidP="00B45F46">
      <w:pPr>
        <w:spacing w:line="360" w:lineRule="auto"/>
        <w:ind w:firstLine="709"/>
        <w:jc w:val="both"/>
        <w:rPr>
          <w:sz w:val="28"/>
          <w:szCs w:val="28"/>
        </w:rPr>
      </w:pPr>
      <w:r w:rsidRPr="00B45F46">
        <w:rPr>
          <w:sz w:val="28"/>
          <w:szCs w:val="28"/>
        </w:rPr>
        <w:t>Прежде чем начать рекламирование, заказчик должен вступить в дискуссию с представителем рекламной кампании. Целью этого обсуждения является обозначение стоящей проблемы, ее уточнение и конкретизация с рассмотрением составляющих деталей. Для чего нужен столь основательный и доскональный подход?</w:t>
      </w:r>
      <w:r w:rsidR="00B45F46">
        <w:rPr>
          <w:sz w:val="28"/>
          <w:szCs w:val="28"/>
        </w:rPr>
        <w:t xml:space="preserve"> </w:t>
      </w:r>
      <w:r w:rsidRPr="00B45F46">
        <w:rPr>
          <w:sz w:val="28"/>
          <w:szCs w:val="28"/>
        </w:rPr>
        <w:t>Прежде всего, для того, чтобы исключить ненужные направления в решении проблемы и оставить только то, что действительно имеет значение.</w:t>
      </w:r>
    </w:p>
    <w:p w:rsidR="00B36AA8" w:rsidRPr="00B45F46" w:rsidRDefault="00B36AA8" w:rsidP="00B45F46">
      <w:pPr>
        <w:spacing w:line="360" w:lineRule="auto"/>
        <w:ind w:firstLine="709"/>
        <w:jc w:val="both"/>
        <w:rPr>
          <w:sz w:val="28"/>
          <w:szCs w:val="28"/>
        </w:rPr>
      </w:pPr>
      <w:r w:rsidRPr="00B45F46">
        <w:rPr>
          <w:sz w:val="28"/>
          <w:szCs w:val="28"/>
        </w:rPr>
        <w:t xml:space="preserve">Обязательно должен создаваться план по рекламе. При его составлении обозначаются главные и второстепенные цели, первая из которых утверждается в письменном виде. В процессе продвижения цель все больше конкретизируется, в результате </w:t>
      </w:r>
      <w:r w:rsidR="0039206F" w:rsidRPr="00B45F46">
        <w:rPr>
          <w:sz w:val="28"/>
          <w:szCs w:val="28"/>
        </w:rPr>
        <w:t>чего,</w:t>
      </w:r>
      <w:r w:rsidRPr="00B45F46">
        <w:rPr>
          <w:sz w:val="28"/>
          <w:szCs w:val="28"/>
        </w:rPr>
        <w:t xml:space="preserve"> в конце концов предстает в оптимальном виде. В любом случае, цель рекламной кампании должна быть очень четко обозначенной. В зависимости от содержания рекламных мероприятий она может быть краткосрочной, среднесрочной и долгосрочной. Пожалуй, основная сложность создания достойной рекламной кампании как раз и заключается в том, чтобы правильно обозначить цель. Задача эта весьма трудоемкая и — что самое интересное — не всегда полностью выполнимая. Вот почему так важно ставить реально достижимые задачи. При этом следует сознавать, какие именно средства будут использоваться для достижения цели и в какой срок планируется получить результат. Такая четкая конкретизация необходима для собранной и сосредоточенной работы в требующемся направлении. Осознание цели позволяет снизить вероятность возникновения ошибок при создании рекламы и ее распространении. Цель служит светом в конце тоннеля, ориентируясь на который, рекламные работники и их клиент будут осуществлять свои задачи.</w:t>
      </w:r>
    </w:p>
    <w:p w:rsidR="00B36AA8" w:rsidRPr="00B45F46" w:rsidRDefault="00B36AA8" w:rsidP="00B45F46">
      <w:pPr>
        <w:spacing w:line="360" w:lineRule="auto"/>
        <w:ind w:firstLine="709"/>
        <w:jc w:val="both"/>
        <w:rPr>
          <w:sz w:val="28"/>
          <w:szCs w:val="28"/>
        </w:rPr>
      </w:pPr>
      <w:r w:rsidRPr="00B45F46">
        <w:rPr>
          <w:sz w:val="28"/>
          <w:szCs w:val="28"/>
        </w:rPr>
        <w:t>При разработке плана учитываются факторы спроса и предложения. Поскольку обстоятельства на рынке могут измениться в любой момент, в рекламный план в предвидении таких возможных изменений следует включать определенную программу действий.</w:t>
      </w:r>
    </w:p>
    <w:p w:rsidR="00B36AA8" w:rsidRPr="00B45F46" w:rsidRDefault="00B36AA8" w:rsidP="00B45F46">
      <w:pPr>
        <w:spacing w:line="360" w:lineRule="auto"/>
        <w:ind w:firstLine="709"/>
        <w:jc w:val="both"/>
        <w:rPr>
          <w:sz w:val="28"/>
          <w:szCs w:val="28"/>
        </w:rPr>
      </w:pPr>
      <w:r w:rsidRPr="00B45F46">
        <w:rPr>
          <w:sz w:val="28"/>
          <w:szCs w:val="28"/>
        </w:rPr>
        <w:t>Если реклама грамотно спланирована и достойно проведена в жизнь, это способно повлиять на работу магазина. Такой эффект вполне возможен, если принять во внимание, что она позволяет наладить контакты производителей с потребителями, помочь в накоплении знаний о деятельности данного магазина.</w:t>
      </w:r>
    </w:p>
    <w:p w:rsidR="00B36AA8" w:rsidRPr="00B45F46" w:rsidRDefault="00B36AA8" w:rsidP="00B45F46">
      <w:pPr>
        <w:spacing w:line="360" w:lineRule="auto"/>
        <w:ind w:firstLine="709"/>
        <w:jc w:val="both"/>
        <w:rPr>
          <w:sz w:val="28"/>
          <w:szCs w:val="28"/>
        </w:rPr>
      </w:pPr>
      <w:r w:rsidRPr="00B45F46">
        <w:rPr>
          <w:sz w:val="28"/>
          <w:szCs w:val="28"/>
        </w:rPr>
        <w:t>Важной целью выступает стимулирование сбыта товаров или увеличение объема услуг. Через рекламную работу можно добиться переключения внимания потребителей.</w:t>
      </w:r>
    </w:p>
    <w:p w:rsidR="00B36AA8" w:rsidRPr="00B45F46" w:rsidRDefault="00B36AA8" w:rsidP="00B45F46">
      <w:pPr>
        <w:spacing w:line="360" w:lineRule="auto"/>
        <w:ind w:firstLine="709"/>
        <w:jc w:val="both"/>
        <w:rPr>
          <w:sz w:val="28"/>
          <w:szCs w:val="28"/>
        </w:rPr>
      </w:pPr>
      <w:r w:rsidRPr="00B45F46">
        <w:rPr>
          <w:sz w:val="28"/>
          <w:szCs w:val="28"/>
        </w:rPr>
        <w:t xml:space="preserve">Развивая рекламную работу, магазин старается создать себе благоприятный имидж. К сожалению, часто достигается обратный эффект. И, наконец, рекламная </w:t>
      </w:r>
      <w:r w:rsidR="002E69B2" w:rsidRPr="00B45F46">
        <w:rPr>
          <w:sz w:val="28"/>
          <w:szCs w:val="28"/>
        </w:rPr>
        <w:t>работа</w:t>
      </w:r>
      <w:r w:rsidRPr="00B45F46">
        <w:rPr>
          <w:sz w:val="28"/>
          <w:szCs w:val="28"/>
        </w:rPr>
        <w:t xml:space="preserve">, осуществляемая в течение какого-то определенного времени, служит для того, чтобы у потребителей выработалось впечатление стабильности данного </w:t>
      </w:r>
      <w:r w:rsidR="002E69B2" w:rsidRPr="00B45F46">
        <w:rPr>
          <w:sz w:val="28"/>
          <w:szCs w:val="28"/>
        </w:rPr>
        <w:t>магазина</w:t>
      </w:r>
      <w:r w:rsidRPr="00B45F46">
        <w:rPr>
          <w:sz w:val="28"/>
          <w:szCs w:val="28"/>
        </w:rPr>
        <w:t>.</w:t>
      </w:r>
    </w:p>
    <w:p w:rsidR="00B36AA8" w:rsidRPr="00B45F46" w:rsidRDefault="00B36AA8" w:rsidP="00B45F46">
      <w:pPr>
        <w:spacing w:line="360" w:lineRule="auto"/>
        <w:ind w:firstLine="709"/>
        <w:jc w:val="both"/>
        <w:rPr>
          <w:sz w:val="28"/>
          <w:szCs w:val="28"/>
        </w:rPr>
      </w:pPr>
      <w:r w:rsidRPr="00B45F46">
        <w:rPr>
          <w:sz w:val="28"/>
          <w:szCs w:val="28"/>
        </w:rPr>
        <w:t xml:space="preserve">Для выстраивания рекламной </w:t>
      </w:r>
      <w:r w:rsidR="002E69B2" w:rsidRPr="00B45F46">
        <w:rPr>
          <w:sz w:val="28"/>
          <w:szCs w:val="28"/>
        </w:rPr>
        <w:t>работы</w:t>
      </w:r>
      <w:r w:rsidRPr="00B45F46">
        <w:rPr>
          <w:sz w:val="28"/>
          <w:szCs w:val="28"/>
        </w:rPr>
        <w:t xml:space="preserve"> в таком виде, чтобы она приносила максимальный эффект, нужно выполнить целый ряд условий. Однако чаще всего недостаток заключается в неумении правильно сформулировать цель. Формулировка цели должна быть четкой, ясной и однозначной. И, конечно, при постановке цели следует учитыват</w:t>
      </w:r>
      <w:r w:rsidR="002E69B2" w:rsidRPr="00B45F46">
        <w:rPr>
          <w:sz w:val="28"/>
          <w:szCs w:val="28"/>
        </w:rPr>
        <w:t>ь и такой фактор, как аудитория</w:t>
      </w:r>
      <w:r w:rsidRPr="00B45F46">
        <w:rPr>
          <w:sz w:val="28"/>
          <w:szCs w:val="28"/>
        </w:rPr>
        <w:t xml:space="preserve">. </w:t>
      </w:r>
    </w:p>
    <w:p w:rsidR="00B36AA8" w:rsidRPr="00B45F46" w:rsidRDefault="00B36AA8" w:rsidP="00B45F46">
      <w:pPr>
        <w:spacing w:line="360" w:lineRule="auto"/>
        <w:ind w:firstLine="709"/>
        <w:jc w:val="both"/>
        <w:rPr>
          <w:sz w:val="28"/>
          <w:szCs w:val="28"/>
        </w:rPr>
      </w:pPr>
      <w:r w:rsidRPr="00B45F46">
        <w:rPr>
          <w:sz w:val="28"/>
          <w:szCs w:val="28"/>
        </w:rPr>
        <w:t xml:space="preserve">Рекламная </w:t>
      </w:r>
      <w:r w:rsidR="002E69B2" w:rsidRPr="00B45F46">
        <w:rPr>
          <w:sz w:val="28"/>
          <w:szCs w:val="28"/>
        </w:rPr>
        <w:t xml:space="preserve">работа </w:t>
      </w:r>
      <w:r w:rsidRPr="00B45F46">
        <w:rPr>
          <w:sz w:val="28"/>
          <w:szCs w:val="28"/>
        </w:rPr>
        <w:t xml:space="preserve">должна основываться на идее, в которой отражены ее цели. Эта идея присутствует в каждом ее элементе. При </w:t>
      </w:r>
      <w:r w:rsidR="002E69B2" w:rsidRPr="00B45F46">
        <w:rPr>
          <w:sz w:val="28"/>
          <w:szCs w:val="28"/>
        </w:rPr>
        <w:t xml:space="preserve">её </w:t>
      </w:r>
      <w:r w:rsidRPr="00B45F46">
        <w:rPr>
          <w:sz w:val="28"/>
          <w:szCs w:val="28"/>
        </w:rPr>
        <w:t xml:space="preserve">планировании следует выбрать основную тему и постепенно сводить к ней все элементы. </w:t>
      </w:r>
    </w:p>
    <w:p w:rsidR="00FA61E4" w:rsidRPr="00B45F46" w:rsidRDefault="00FA61E4" w:rsidP="00B45F46">
      <w:pPr>
        <w:spacing w:line="360" w:lineRule="auto"/>
        <w:ind w:firstLine="709"/>
        <w:jc w:val="both"/>
        <w:rPr>
          <w:sz w:val="28"/>
          <w:szCs w:val="28"/>
        </w:rPr>
      </w:pPr>
      <w:r w:rsidRPr="00B45F46">
        <w:rPr>
          <w:sz w:val="28"/>
          <w:szCs w:val="28"/>
        </w:rPr>
        <w:t>Эффективность – это сложная социально-экономическая категория,</w:t>
      </w:r>
      <w:r w:rsidR="00B45F46">
        <w:rPr>
          <w:sz w:val="28"/>
          <w:szCs w:val="28"/>
        </w:rPr>
        <w:t xml:space="preserve"> </w:t>
      </w:r>
      <w:r w:rsidRPr="00B45F46">
        <w:rPr>
          <w:sz w:val="28"/>
          <w:szCs w:val="28"/>
        </w:rPr>
        <w:t>присущая всем этапам развития общества. Она отражает характерные экономические, социальные, психологические,</w:t>
      </w:r>
      <w:r w:rsidR="00B45F46">
        <w:rPr>
          <w:sz w:val="28"/>
          <w:szCs w:val="28"/>
        </w:rPr>
        <w:t xml:space="preserve"> </w:t>
      </w:r>
      <w:r w:rsidRPr="00B45F46">
        <w:rPr>
          <w:sz w:val="28"/>
          <w:szCs w:val="28"/>
        </w:rPr>
        <w:t>и иные особенности объекта исследования. Эффективность оценивается во всех сферах деятельности, на различных</w:t>
      </w:r>
      <w:r w:rsidR="003547FC" w:rsidRPr="00B45F46">
        <w:rPr>
          <w:sz w:val="28"/>
          <w:szCs w:val="28"/>
        </w:rPr>
        <w:t xml:space="preserve"> ее уровнях (на макро- и микро-</w:t>
      </w:r>
      <w:r w:rsidRPr="00B45F46">
        <w:rPr>
          <w:sz w:val="28"/>
          <w:szCs w:val="28"/>
        </w:rPr>
        <w:t>уровне), анализируется и прогнозируется.</w:t>
      </w:r>
    </w:p>
    <w:p w:rsidR="00FA61E4" w:rsidRPr="00B45F46" w:rsidRDefault="00FA61E4" w:rsidP="00B45F46">
      <w:pPr>
        <w:spacing w:line="360" w:lineRule="auto"/>
        <w:ind w:firstLine="709"/>
        <w:jc w:val="both"/>
        <w:rPr>
          <w:sz w:val="28"/>
          <w:szCs w:val="28"/>
        </w:rPr>
      </w:pPr>
      <w:r w:rsidRPr="00B45F46">
        <w:rPr>
          <w:sz w:val="28"/>
          <w:szCs w:val="28"/>
        </w:rPr>
        <w:t>Эффективность работы предприятия характеризуется, прежде всего, насколько полно его деятельность отвечает интересам потребителей (объем товарооборота, его структура, культура обслуживания, уровень цен),</w:t>
      </w:r>
      <w:r w:rsidR="00B45F46">
        <w:rPr>
          <w:sz w:val="28"/>
          <w:szCs w:val="28"/>
        </w:rPr>
        <w:t xml:space="preserve"> </w:t>
      </w:r>
      <w:r w:rsidRPr="00B45F46">
        <w:rPr>
          <w:sz w:val="28"/>
          <w:szCs w:val="28"/>
        </w:rPr>
        <w:t>интересов (сумма активов, капитала, перераспределенной прибыли, дивидендов), государства, территории,</w:t>
      </w:r>
      <w:r w:rsidR="00B45F46">
        <w:rPr>
          <w:sz w:val="28"/>
          <w:szCs w:val="28"/>
        </w:rPr>
        <w:t xml:space="preserve"> </w:t>
      </w:r>
      <w:r w:rsidRPr="00B45F46">
        <w:rPr>
          <w:sz w:val="28"/>
          <w:szCs w:val="28"/>
        </w:rPr>
        <w:t>коллектива предприятия</w:t>
      </w:r>
      <w:r w:rsidR="006E6845" w:rsidRPr="00B45F46">
        <w:rPr>
          <w:sz w:val="28"/>
          <w:szCs w:val="28"/>
        </w:rPr>
        <w:t xml:space="preserve"> [6, С. 87]</w:t>
      </w:r>
      <w:r w:rsidRPr="00B45F46">
        <w:rPr>
          <w:sz w:val="28"/>
          <w:szCs w:val="28"/>
        </w:rPr>
        <w:t>.</w:t>
      </w:r>
    </w:p>
    <w:p w:rsidR="002E69B2" w:rsidRPr="00B45F46" w:rsidRDefault="00FA61E4" w:rsidP="00B45F46">
      <w:pPr>
        <w:spacing w:line="360" w:lineRule="auto"/>
        <w:ind w:firstLine="709"/>
        <w:jc w:val="both"/>
        <w:rPr>
          <w:sz w:val="28"/>
          <w:szCs w:val="28"/>
        </w:rPr>
      </w:pPr>
      <w:r w:rsidRPr="00B45F46">
        <w:rPr>
          <w:sz w:val="28"/>
          <w:szCs w:val="28"/>
        </w:rPr>
        <w:t xml:space="preserve">Администрации </w:t>
      </w:r>
      <w:r w:rsidR="00EF64AF" w:rsidRPr="00B45F46">
        <w:rPr>
          <w:sz w:val="28"/>
          <w:szCs w:val="28"/>
        </w:rPr>
        <w:t>супермаркета</w:t>
      </w:r>
      <w:r w:rsidR="00B716D5" w:rsidRPr="00B45F46">
        <w:rPr>
          <w:sz w:val="28"/>
          <w:szCs w:val="28"/>
        </w:rPr>
        <w:t xml:space="preserve"> «</w:t>
      </w:r>
      <w:r w:rsidR="003C7971" w:rsidRPr="00B45F46">
        <w:rPr>
          <w:sz w:val="28"/>
          <w:szCs w:val="28"/>
        </w:rPr>
        <w:t>Минами»</w:t>
      </w:r>
      <w:r w:rsidR="00B45F46">
        <w:rPr>
          <w:sz w:val="28"/>
          <w:szCs w:val="28"/>
        </w:rPr>
        <w:t xml:space="preserve"> </w:t>
      </w:r>
      <w:r w:rsidRPr="00B45F46">
        <w:rPr>
          <w:sz w:val="28"/>
          <w:szCs w:val="28"/>
        </w:rPr>
        <w:t>желательно наладить учёт</w:t>
      </w:r>
      <w:r w:rsidR="00B45F46">
        <w:rPr>
          <w:sz w:val="28"/>
          <w:szCs w:val="28"/>
        </w:rPr>
        <w:t xml:space="preserve"> </w:t>
      </w:r>
      <w:r w:rsidRPr="00B45F46">
        <w:rPr>
          <w:sz w:val="28"/>
          <w:szCs w:val="28"/>
        </w:rPr>
        <w:t xml:space="preserve">эффективности рекламы. </w:t>
      </w:r>
      <w:r w:rsidR="002E69B2" w:rsidRPr="00B45F46">
        <w:rPr>
          <w:sz w:val="28"/>
          <w:szCs w:val="28"/>
        </w:rPr>
        <w:t>Говоря об эффективности рекламы, нужно разделять это понятие в соответствии с заданными целями. Эффективность рекламы может быть экономической и психологической. В принципе, и то, и другое взаимосвязано. Психологическое воздействие рекламы в идеале должно приводить потенциальных потребителей к приобретению данного товара. Для этого и создается реклама, отличающаяся яркостью, оригинальностью, благозвучием, легко запоминающаяся и не вызывающая раздражения. Насколько сильно и позитивно психологическое воздействие рекламы на сознание человека, настолько она экономически эффективна.</w:t>
      </w:r>
    </w:p>
    <w:p w:rsidR="00FA61E4" w:rsidRPr="00B45F46" w:rsidRDefault="00FA61E4" w:rsidP="00B45F46">
      <w:pPr>
        <w:spacing w:line="360" w:lineRule="auto"/>
        <w:ind w:firstLine="709"/>
        <w:jc w:val="both"/>
        <w:rPr>
          <w:sz w:val="28"/>
          <w:szCs w:val="28"/>
        </w:rPr>
      </w:pPr>
      <w:r w:rsidRPr="00B45F46">
        <w:rPr>
          <w:sz w:val="28"/>
          <w:szCs w:val="28"/>
        </w:rPr>
        <w:t>ООО</w:t>
      </w:r>
      <w:r w:rsidR="00B716D5" w:rsidRPr="00B45F46">
        <w:rPr>
          <w:sz w:val="28"/>
          <w:szCs w:val="28"/>
        </w:rPr>
        <w:t xml:space="preserve"> «</w:t>
      </w:r>
      <w:r w:rsidR="003C7971" w:rsidRPr="00B45F46">
        <w:rPr>
          <w:sz w:val="28"/>
          <w:szCs w:val="28"/>
        </w:rPr>
        <w:t>Минами»</w:t>
      </w:r>
      <w:r w:rsidR="00B45F46">
        <w:rPr>
          <w:sz w:val="28"/>
          <w:szCs w:val="28"/>
        </w:rPr>
        <w:t xml:space="preserve"> </w:t>
      </w:r>
      <w:r w:rsidRPr="00B45F46">
        <w:rPr>
          <w:sz w:val="28"/>
          <w:szCs w:val="28"/>
        </w:rPr>
        <w:t xml:space="preserve">развивается эффективно, и руководство </w:t>
      </w:r>
      <w:r w:rsidR="00EF64AF" w:rsidRPr="00B45F46">
        <w:rPr>
          <w:sz w:val="28"/>
          <w:szCs w:val="28"/>
        </w:rPr>
        <w:t>магазина</w:t>
      </w:r>
      <w:r w:rsidRPr="00B45F46">
        <w:rPr>
          <w:sz w:val="28"/>
          <w:szCs w:val="28"/>
        </w:rPr>
        <w:t xml:space="preserve"> уделяет внимание для эффективной работы рекламной деятельности. Изыскиваются пути роста</w:t>
      </w:r>
      <w:r w:rsidR="00B45F46">
        <w:rPr>
          <w:sz w:val="28"/>
          <w:szCs w:val="28"/>
        </w:rPr>
        <w:t xml:space="preserve"> </w:t>
      </w:r>
      <w:r w:rsidRPr="00B45F46">
        <w:rPr>
          <w:sz w:val="28"/>
          <w:szCs w:val="28"/>
        </w:rPr>
        <w:t>прибыли, и рентабельности рекламной деятельности.</w:t>
      </w:r>
    </w:p>
    <w:p w:rsidR="00FA61E4" w:rsidRPr="00B45F46" w:rsidRDefault="00FA61E4" w:rsidP="00B45F46">
      <w:pPr>
        <w:spacing w:line="360" w:lineRule="auto"/>
        <w:ind w:firstLine="709"/>
        <w:jc w:val="both"/>
        <w:rPr>
          <w:sz w:val="28"/>
          <w:szCs w:val="28"/>
        </w:rPr>
      </w:pPr>
      <w:r w:rsidRPr="00B45F46">
        <w:rPr>
          <w:sz w:val="28"/>
          <w:szCs w:val="28"/>
        </w:rPr>
        <w:t xml:space="preserve">Анализ использования различных рекламных средств в </w:t>
      </w:r>
      <w:r w:rsidR="00674863" w:rsidRPr="00B45F46">
        <w:rPr>
          <w:sz w:val="28"/>
          <w:szCs w:val="28"/>
        </w:rPr>
        <w:t>супермаркете</w:t>
      </w:r>
      <w:r w:rsidR="00B716D5" w:rsidRPr="00B45F46">
        <w:rPr>
          <w:sz w:val="28"/>
          <w:szCs w:val="28"/>
        </w:rPr>
        <w:t xml:space="preserve"> «</w:t>
      </w:r>
      <w:r w:rsidR="003C7971" w:rsidRPr="00B45F46">
        <w:rPr>
          <w:sz w:val="28"/>
          <w:szCs w:val="28"/>
        </w:rPr>
        <w:t>Минами»</w:t>
      </w:r>
      <w:r w:rsidR="00B716D5" w:rsidRPr="00B45F46">
        <w:rPr>
          <w:sz w:val="28"/>
          <w:szCs w:val="28"/>
        </w:rPr>
        <w:t xml:space="preserve"> </w:t>
      </w:r>
      <w:r w:rsidRPr="00B45F46">
        <w:rPr>
          <w:sz w:val="28"/>
          <w:szCs w:val="28"/>
        </w:rPr>
        <w:t>(</w:t>
      </w:r>
      <w:r w:rsidR="003547FC" w:rsidRPr="00B45F46">
        <w:rPr>
          <w:sz w:val="28"/>
          <w:szCs w:val="28"/>
        </w:rPr>
        <w:t>п</w:t>
      </w:r>
      <w:r w:rsidRPr="00B45F46">
        <w:rPr>
          <w:sz w:val="28"/>
          <w:szCs w:val="28"/>
        </w:rPr>
        <w:t xml:space="preserve">риложение </w:t>
      </w:r>
      <w:r w:rsidR="00116671" w:rsidRPr="00B45F46">
        <w:rPr>
          <w:sz w:val="28"/>
          <w:szCs w:val="28"/>
        </w:rPr>
        <w:t>А</w:t>
      </w:r>
      <w:r w:rsidRPr="00B45F46">
        <w:rPr>
          <w:sz w:val="28"/>
          <w:szCs w:val="28"/>
        </w:rPr>
        <w:t xml:space="preserve">). </w:t>
      </w:r>
    </w:p>
    <w:p w:rsidR="00FA61E4" w:rsidRPr="00B45F46" w:rsidRDefault="00FA61E4" w:rsidP="00B45F46">
      <w:pPr>
        <w:spacing w:line="360" w:lineRule="auto"/>
        <w:ind w:firstLine="709"/>
        <w:jc w:val="both"/>
        <w:rPr>
          <w:sz w:val="28"/>
          <w:szCs w:val="28"/>
        </w:rPr>
      </w:pPr>
      <w:r w:rsidRPr="00B45F46">
        <w:rPr>
          <w:sz w:val="28"/>
          <w:szCs w:val="28"/>
        </w:rPr>
        <w:t>Анализируя данные таблицы, можно</w:t>
      </w:r>
      <w:r w:rsidR="00B45F46">
        <w:rPr>
          <w:sz w:val="28"/>
          <w:szCs w:val="28"/>
        </w:rPr>
        <w:t xml:space="preserve"> </w:t>
      </w:r>
      <w:r w:rsidRPr="00B45F46">
        <w:rPr>
          <w:sz w:val="28"/>
          <w:szCs w:val="28"/>
        </w:rPr>
        <w:t>отметить,</w:t>
      </w:r>
      <w:r w:rsidR="00B45F46">
        <w:rPr>
          <w:sz w:val="28"/>
          <w:szCs w:val="28"/>
        </w:rPr>
        <w:t xml:space="preserve"> </w:t>
      </w:r>
      <w:r w:rsidRPr="00B45F46">
        <w:rPr>
          <w:sz w:val="28"/>
          <w:szCs w:val="28"/>
        </w:rPr>
        <w:t>что</w:t>
      </w:r>
      <w:r w:rsidR="00B45F46">
        <w:rPr>
          <w:sz w:val="28"/>
          <w:szCs w:val="28"/>
        </w:rPr>
        <w:t xml:space="preserve"> </w:t>
      </w:r>
      <w:r w:rsidRPr="00B45F46">
        <w:rPr>
          <w:sz w:val="28"/>
          <w:szCs w:val="28"/>
        </w:rPr>
        <w:t>большую</w:t>
      </w:r>
      <w:r w:rsidR="00B45F46">
        <w:rPr>
          <w:sz w:val="28"/>
          <w:szCs w:val="28"/>
        </w:rPr>
        <w:t xml:space="preserve"> </w:t>
      </w:r>
      <w:r w:rsidRPr="00B45F46">
        <w:rPr>
          <w:sz w:val="28"/>
          <w:szCs w:val="28"/>
        </w:rPr>
        <w:t xml:space="preserve">долю руководство </w:t>
      </w:r>
      <w:r w:rsidR="00674863" w:rsidRPr="00B45F46">
        <w:rPr>
          <w:sz w:val="28"/>
          <w:szCs w:val="28"/>
        </w:rPr>
        <w:t>магазина</w:t>
      </w:r>
      <w:r w:rsidR="00B45F46">
        <w:rPr>
          <w:sz w:val="28"/>
          <w:szCs w:val="28"/>
        </w:rPr>
        <w:t xml:space="preserve"> </w:t>
      </w:r>
      <w:r w:rsidRPr="00B45F46">
        <w:rPr>
          <w:sz w:val="28"/>
          <w:szCs w:val="28"/>
        </w:rPr>
        <w:t>выделяет на розыгрыши, в месяц</w:t>
      </w:r>
      <w:r w:rsidR="00B716D5" w:rsidRPr="00B45F46">
        <w:rPr>
          <w:sz w:val="28"/>
          <w:szCs w:val="28"/>
        </w:rPr>
        <w:t xml:space="preserve"> «</w:t>
      </w:r>
      <w:r w:rsidR="003C7971" w:rsidRPr="00B45F46">
        <w:rPr>
          <w:sz w:val="28"/>
          <w:szCs w:val="28"/>
        </w:rPr>
        <w:t>Минами»</w:t>
      </w:r>
      <w:r w:rsidR="00B45F46">
        <w:rPr>
          <w:sz w:val="28"/>
          <w:szCs w:val="28"/>
        </w:rPr>
        <w:t xml:space="preserve"> </w:t>
      </w:r>
      <w:r w:rsidRPr="00B45F46">
        <w:rPr>
          <w:sz w:val="28"/>
          <w:szCs w:val="28"/>
        </w:rPr>
        <w:t xml:space="preserve">разыгрывает по двадцать тысяч рублей, выделенные средства как в </w:t>
      </w:r>
      <w:r w:rsidR="00321B47" w:rsidRPr="00B45F46">
        <w:rPr>
          <w:sz w:val="28"/>
          <w:szCs w:val="28"/>
        </w:rPr>
        <w:t>2009</w:t>
      </w:r>
      <w:r w:rsidRPr="00B45F46">
        <w:rPr>
          <w:sz w:val="28"/>
          <w:szCs w:val="28"/>
        </w:rPr>
        <w:t xml:space="preserve">, так и </w:t>
      </w:r>
      <w:r w:rsidR="00321B47" w:rsidRPr="00B45F46">
        <w:rPr>
          <w:sz w:val="28"/>
          <w:szCs w:val="28"/>
        </w:rPr>
        <w:t>2010</w:t>
      </w:r>
      <w:r w:rsidRPr="00B45F46">
        <w:rPr>
          <w:sz w:val="28"/>
          <w:szCs w:val="28"/>
        </w:rPr>
        <w:t xml:space="preserve"> гг. были израсходованы полностью. За </w:t>
      </w:r>
      <w:r w:rsidR="00321B47" w:rsidRPr="00B45F46">
        <w:rPr>
          <w:sz w:val="28"/>
          <w:szCs w:val="28"/>
        </w:rPr>
        <w:t>2010</w:t>
      </w:r>
      <w:r w:rsidRPr="00B45F46">
        <w:rPr>
          <w:sz w:val="28"/>
          <w:szCs w:val="28"/>
        </w:rPr>
        <w:t xml:space="preserve"> год по городу</w:t>
      </w:r>
      <w:r w:rsidR="00B45F46">
        <w:rPr>
          <w:sz w:val="28"/>
          <w:szCs w:val="28"/>
        </w:rPr>
        <w:t xml:space="preserve"> </w:t>
      </w:r>
      <w:r w:rsidRPr="00B45F46">
        <w:rPr>
          <w:sz w:val="28"/>
          <w:szCs w:val="28"/>
        </w:rPr>
        <w:t>были развешаны три</w:t>
      </w:r>
      <w:r w:rsidR="00B716D5" w:rsidRPr="00B45F46">
        <w:rPr>
          <w:sz w:val="28"/>
          <w:szCs w:val="28"/>
        </w:rPr>
        <w:t xml:space="preserve"> «</w:t>
      </w:r>
      <w:r w:rsidRPr="00B45F46">
        <w:rPr>
          <w:sz w:val="28"/>
          <w:szCs w:val="28"/>
        </w:rPr>
        <w:t>растяжки</w:t>
      </w:r>
      <w:r w:rsidR="00B716D5" w:rsidRPr="00B45F46">
        <w:rPr>
          <w:sz w:val="28"/>
          <w:szCs w:val="28"/>
        </w:rPr>
        <w:t>»,</w:t>
      </w:r>
      <w:r w:rsidRPr="00B45F46">
        <w:rPr>
          <w:sz w:val="28"/>
          <w:szCs w:val="28"/>
        </w:rPr>
        <w:t xml:space="preserve"> а также была реконструирована входная группа, добавлены различные световые эффекты. Также в </w:t>
      </w:r>
      <w:r w:rsidR="00321B47" w:rsidRPr="00B45F46">
        <w:rPr>
          <w:sz w:val="28"/>
          <w:szCs w:val="28"/>
        </w:rPr>
        <w:t>2010</w:t>
      </w:r>
      <w:r w:rsidRPr="00B45F46">
        <w:rPr>
          <w:sz w:val="28"/>
          <w:szCs w:val="28"/>
        </w:rPr>
        <w:t xml:space="preserve">году увеличилась доля рекламы на рекламу в прессе на 6,7%. </w:t>
      </w:r>
    </w:p>
    <w:p w:rsidR="00FA61E4" w:rsidRPr="00B45F46" w:rsidRDefault="00FA61E4" w:rsidP="00B45F46">
      <w:pPr>
        <w:spacing w:line="360" w:lineRule="auto"/>
        <w:ind w:firstLine="709"/>
        <w:jc w:val="both"/>
        <w:rPr>
          <w:sz w:val="28"/>
          <w:szCs w:val="28"/>
        </w:rPr>
      </w:pPr>
      <w:r w:rsidRPr="00B45F46">
        <w:rPr>
          <w:sz w:val="28"/>
          <w:szCs w:val="28"/>
        </w:rPr>
        <w:t>Положительным моментом можно считать повышение средств на рекламу на Т</w:t>
      </w:r>
      <w:r w:rsidRPr="00B45F46">
        <w:rPr>
          <w:sz w:val="28"/>
          <w:szCs w:val="28"/>
          <w:lang w:val="en-US"/>
        </w:rPr>
        <w:t>V</w:t>
      </w:r>
      <w:r w:rsidRPr="00B45F46">
        <w:rPr>
          <w:sz w:val="28"/>
          <w:szCs w:val="28"/>
        </w:rPr>
        <w:t xml:space="preserve">. Фактически доля израсходованных средств увеличилась на 45,6% по сравнению с </w:t>
      </w:r>
      <w:r w:rsidR="00321B47" w:rsidRPr="00B45F46">
        <w:rPr>
          <w:sz w:val="28"/>
          <w:szCs w:val="28"/>
        </w:rPr>
        <w:t>2009</w:t>
      </w:r>
      <w:r w:rsidRPr="00B45F46">
        <w:rPr>
          <w:sz w:val="28"/>
          <w:szCs w:val="28"/>
        </w:rPr>
        <w:t xml:space="preserve"> годом, в ходе теле рекламы</w:t>
      </w:r>
      <w:r w:rsidR="00B45F46">
        <w:rPr>
          <w:sz w:val="28"/>
          <w:szCs w:val="28"/>
        </w:rPr>
        <w:t xml:space="preserve"> </w:t>
      </w:r>
      <w:r w:rsidRPr="00B45F46">
        <w:rPr>
          <w:sz w:val="28"/>
          <w:szCs w:val="28"/>
        </w:rPr>
        <w:t xml:space="preserve">было представлено не только рассказ о продукции, о работе </w:t>
      </w:r>
      <w:r w:rsidR="00674863" w:rsidRPr="00B45F46">
        <w:rPr>
          <w:sz w:val="28"/>
          <w:szCs w:val="28"/>
        </w:rPr>
        <w:t>супермаркета</w:t>
      </w:r>
      <w:r w:rsidRPr="00B45F46">
        <w:rPr>
          <w:sz w:val="28"/>
          <w:szCs w:val="28"/>
        </w:rPr>
        <w:t>, но и показ этого в действии, это естественно приводит к усилению воздействия на потребителя, и расширяет</w:t>
      </w:r>
      <w:r w:rsidR="00B45F46">
        <w:rPr>
          <w:sz w:val="28"/>
          <w:szCs w:val="28"/>
        </w:rPr>
        <w:t xml:space="preserve"> </w:t>
      </w:r>
      <w:r w:rsidRPr="00B45F46">
        <w:rPr>
          <w:sz w:val="28"/>
          <w:szCs w:val="28"/>
        </w:rPr>
        <w:t>их информированность.</w:t>
      </w:r>
    </w:p>
    <w:p w:rsidR="00FA61E4" w:rsidRPr="00B45F46" w:rsidRDefault="00FA61E4" w:rsidP="00B45F46">
      <w:pPr>
        <w:spacing w:line="360" w:lineRule="auto"/>
        <w:ind w:firstLine="709"/>
        <w:jc w:val="both"/>
        <w:rPr>
          <w:sz w:val="28"/>
          <w:szCs w:val="28"/>
        </w:rPr>
      </w:pPr>
      <w:r w:rsidRPr="00B45F46">
        <w:rPr>
          <w:sz w:val="28"/>
          <w:szCs w:val="28"/>
        </w:rPr>
        <w:t>Еще</w:t>
      </w:r>
      <w:r w:rsidR="00B45F46">
        <w:rPr>
          <w:sz w:val="28"/>
          <w:szCs w:val="28"/>
        </w:rPr>
        <w:t xml:space="preserve"> </w:t>
      </w:r>
      <w:r w:rsidR="00674863" w:rsidRPr="00B45F46">
        <w:rPr>
          <w:sz w:val="28"/>
          <w:szCs w:val="28"/>
        </w:rPr>
        <w:t xml:space="preserve">одним </w:t>
      </w:r>
      <w:r w:rsidR="00B716D5" w:rsidRPr="00B45F46">
        <w:rPr>
          <w:sz w:val="28"/>
          <w:szCs w:val="28"/>
        </w:rPr>
        <w:t>«</w:t>
      </w:r>
      <w:r w:rsidRPr="00B45F46">
        <w:rPr>
          <w:sz w:val="28"/>
          <w:szCs w:val="28"/>
        </w:rPr>
        <w:t>плюсом</w:t>
      </w:r>
      <w:r w:rsidR="00B716D5" w:rsidRPr="00B45F46">
        <w:rPr>
          <w:sz w:val="28"/>
          <w:szCs w:val="28"/>
        </w:rPr>
        <w:t xml:space="preserve">» </w:t>
      </w:r>
      <w:r w:rsidRPr="00B45F46">
        <w:rPr>
          <w:sz w:val="28"/>
          <w:szCs w:val="28"/>
        </w:rPr>
        <w:t>в рекламной деятельности ООО</w:t>
      </w:r>
      <w:r w:rsidR="00B716D5" w:rsidRPr="00B45F46">
        <w:rPr>
          <w:sz w:val="28"/>
          <w:szCs w:val="28"/>
        </w:rPr>
        <w:t xml:space="preserve"> «</w:t>
      </w:r>
      <w:r w:rsidR="003C7971" w:rsidRPr="00B45F46">
        <w:rPr>
          <w:sz w:val="28"/>
          <w:szCs w:val="28"/>
        </w:rPr>
        <w:t>Минами»</w:t>
      </w:r>
      <w:r w:rsidR="00B45F46">
        <w:rPr>
          <w:sz w:val="28"/>
          <w:szCs w:val="28"/>
        </w:rPr>
        <w:t xml:space="preserve"> </w:t>
      </w:r>
      <w:r w:rsidRPr="00B45F46">
        <w:rPr>
          <w:sz w:val="28"/>
          <w:szCs w:val="28"/>
        </w:rPr>
        <w:t>можно назвать повышение средств, на акции включая благотворительность на 14,3% по сравнению с отчетным периодом. А так же увеличение средств на печатную рекламу,</w:t>
      </w:r>
      <w:r w:rsidR="00B45F46">
        <w:rPr>
          <w:sz w:val="28"/>
          <w:szCs w:val="28"/>
        </w:rPr>
        <w:t xml:space="preserve"> </w:t>
      </w:r>
      <w:r w:rsidRPr="00B45F46">
        <w:rPr>
          <w:sz w:val="28"/>
          <w:szCs w:val="28"/>
        </w:rPr>
        <w:t>её</w:t>
      </w:r>
      <w:r w:rsidR="00B45F46">
        <w:rPr>
          <w:sz w:val="28"/>
          <w:szCs w:val="28"/>
        </w:rPr>
        <w:t xml:space="preserve"> </w:t>
      </w:r>
      <w:r w:rsidRPr="00B45F46">
        <w:rPr>
          <w:sz w:val="28"/>
          <w:szCs w:val="28"/>
        </w:rPr>
        <w:t>уровень</w:t>
      </w:r>
      <w:r w:rsidR="00B45F46">
        <w:rPr>
          <w:sz w:val="28"/>
          <w:szCs w:val="28"/>
        </w:rPr>
        <w:t xml:space="preserve"> </w:t>
      </w:r>
      <w:r w:rsidRPr="00B45F46">
        <w:rPr>
          <w:sz w:val="28"/>
          <w:szCs w:val="28"/>
        </w:rPr>
        <w:t>по</w:t>
      </w:r>
      <w:r w:rsidR="00B45F46">
        <w:rPr>
          <w:sz w:val="28"/>
          <w:szCs w:val="28"/>
        </w:rPr>
        <w:t xml:space="preserve"> </w:t>
      </w:r>
      <w:r w:rsidRPr="00B45F46">
        <w:rPr>
          <w:sz w:val="28"/>
          <w:szCs w:val="28"/>
        </w:rPr>
        <w:t>сравнению</w:t>
      </w:r>
      <w:r w:rsidR="00B45F46">
        <w:rPr>
          <w:sz w:val="28"/>
          <w:szCs w:val="28"/>
        </w:rPr>
        <w:t xml:space="preserve"> </w:t>
      </w:r>
      <w:r w:rsidRPr="00B45F46">
        <w:rPr>
          <w:sz w:val="28"/>
          <w:szCs w:val="28"/>
        </w:rPr>
        <w:t>с</w:t>
      </w:r>
      <w:r w:rsidR="00B45F46">
        <w:rPr>
          <w:sz w:val="28"/>
          <w:szCs w:val="28"/>
        </w:rPr>
        <w:t xml:space="preserve"> </w:t>
      </w:r>
      <w:r w:rsidR="00321B47" w:rsidRPr="00B45F46">
        <w:rPr>
          <w:sz w:val="28"/>
          <w:szCs w:val="28"/>
        </w:rPr>
        <w:t>2009</w:t>
      </w:r>
      <w:r w:rsidRPr="00B45F46">
        <w:rPr>
          <w:sz w:val="28"/>
          <w:szCs w:val="28"/>
        </w:rPr>
        <w:t xml:space="preserve"> годом увеличился и</w:t>
      </w:r>
      <w:r w:rsidR="00B45F46">
        <w:rPr>
          <w:sz w:val="28"/>
          <w:szCs w:val="28"/>
        </w:rPr>
        <w:t xml:space="preserve"> </w:t>
      </w:r>
      <w:r w:rsidRPr="00B45F46">
        <w:rPr>
          <w:sz w:val="28"/>
          <w:szCs w:val="28"/>
        </w:rPr>
        <w:t>составил</w:t>
      </w:r>
      <w:r w:rsidR="00B45F46">
        <w:rPr>
          <w:sz w:val="28"/>
          <w:szCs w:val="28"/>
        </w:rPr>
        <w:t xml:space="preserve"> </w:t>
      </w:r>
      <w:r w:rsidRPr="00B45F46">
        <w:rPr>
          <w:sz w:val="28"/>
          <w:szCs w:val="28"/>
        </w:rPr>
        <w:t xml:space="preserve">66,7%. </w:t>
      </w:r>
    </w:p>
    <w:p w:rsidR="00FA61E4" w:rsidRPr="00B45F46" w:rsidRDefault="00FA61E4" w:rsidP="00B45F46">
      <w:pPr>
        <w:spacing w:line="360" w:lineRule="auto"/>
        <w:ind w:firstLine="709"/>
        <w:jc w:val="both"/>
        <w:rPr>
          <w:sz w:val="28"/>
          <w:szCs w:val="28"/>
        </w:rPr>
      </w:pPr>
      <w:r w:rsidRPr="00B45F46">
        <w:rPr>
          <w:sz w:val="28"/>
          <w:szCs w:val="28"/>
        </w:rPr>
        <w:t>Печатная реклама – одно из основных средств рекламы, рассчитанной</w:t>
      </w:r>
      <w:r w:rsidR="00B45F46">
        <w:rPr>
          <w:sz w:val="28"/>
          <w:szCs w:val="28"/>
        </w:rPr>
        <w:t xml:space="preserve"> </w:t>
      </w:r>
      <w:r w:rsidRPr="00B45F46">
        <w:rPr>
          <w:sz w:val="28"/>
          <w:szCs w:val="28"/>
        </w:rPr>
        <w:t>исключительно</w:t>
      </w:r>
      <w:r w:rsidR="00B45F46">
        <w:rPr>
          <w:sz w:val="28"/>
          <w:szCs w:val="28"/>
        </w:rPr>
        <w:t xml:space="preserve"> </w:t>
      </w:r>
      <w:r w:rsidRPr="00B45F46">
        <w:rPr>
          <w:sz w:val="28"/>
          <w:szCs w:val="28"/>
        </w:rPr>
        <w:t>на</w:t>
      </w:r>
      <w:r w:rsidR="00B45F46">
        <w:rPr>
          <w:sz w:val="28"/>
          <w:szCs w:val="28"/>
        </w:rPr>
        <w:t xml:space="preserve"> </w:t>
      </w:r>
      <w:r w:rsidRPr="00B45F46">
        <w:rPr>
          <w:sz w:val="28"/>
          <w:szCs w:val="28"/>
        </w:rPr>
        <w:t>зрительное</w:t>
      </w:r>
      <w:r w:rsidR="00B45F46">
        <w:rPr>
          <w:sz w:val="28"/>
          <w:szCs w:val="28"/>
        </w:rPr>
        <w:t xml:space="preserve"> </w:t>
      </w:r>
      <w:r w:rsidRPr="00B45F46">
        <w:rPr>
          <w:sz w:val="28"/>
          <w:szCs w:val="28"/>
        </w:rPr>
        <w:t>восприятие,</w:t>
      </w:r>
      <w:r w:rsidR="00B45F46">
        <w:rPr>
          <w:sz w:val="28"/>
          <w:szCs w:val="28"/>
        </w:rPr>
        <w:t xml:space="preserve"> </w:t>
      </w:r>
      <w:r w:rsidRPr="00B45F46">
        <w:rPr>
          <w:sz w:val="28"/>
          <w:szCs w:val="28"/>
        </w:rPr>
        <w:t>и уменьшать её долю крайне нецелесообразно, ведь</w:t>
      </w:r>
      <w:r w:rsidR="00B45F46">
        <w:rPr>
          <w:sz w:val="28"/>
          <w:szCs w:val="28"/>
        </w:rPr>
        <w:t xml:space="preserve"> </w:t>
      </w:r>
      <w:r w:rsidRPr="00B45F46">
        <w:rPr>
          <w:sz w:val="28"/>
          <w:szCs w:val="28"/>
        </w:rPr>
        <w:t>именно</w:t>
      </w:r>
      <w:r w:rsidR="00B45F46">
        <w:rPr>
          <w:sz w:val="28"/>
          <w:szCs w:val="28"/>
        </w:rPr>
        <w:t xml:space="preserve"> </w:t>
      </w:r>
      <w:r w:rsidRPr="00B45F46">
        <w:rPr>
          <w:sz w:val="28"/>
          <w:szCs w:val="28"/>
        </w:rPr>
        <w:t>из</w:t>
      </w:r>
      <w:r w:rsidR="00B45F46">
        <w:rPr>
          <w:sz w:val="28"/>
          <w:szCs w:val="28"/>
        </w:rPr>
        <w:t xml:space="preserve"> </w:t>
      </w:r>
      <w:r w:rsidRPr="00B45F46">
        <w:rPr>
          <w:sz w:val="28"/>
          <w:szCs w:val="28"/>
        </w:rPr>
        <w:t>меню,</w:t>
      </w:r>
      <w:r w:rsidR="00B45F46">
        <w:rPr>
          <w:sz w:val="28"/>
          <w:szCs w:val="28"/>
        </w:rPr>
        <w:t xml:space="preserve"> </w:t>
      </w:r>
      <w:r w:rsidRPr="00B45F46">
        <w:rPr>
          <w:sz w:val="28"/>
          <w:szCs w:val="28"/>
        </w:rPr>
        <w:t>плакатов и объявлений</w:t>
      </w:r>
      <w:r w:rsidR="00B45F46">
        <w:rPr>
          <w:sz w:val="28"/>
          <w:szCs w:val="28"/>
        </w:rPr>
        <w:t xml:space="preserve"> </w:t>
      </w:r>
      <w:r w:rsidRPr="00B45F46">
        <w:rPr>
          <w:sz w:val="28"/>
          <w:szCs w:val="28"/>
        </w:rPr>
        <w:t>посетители</w:t>
      </w:r>
      <w:r w:rsidR="00B45F46">
        <w:rPr>
          <w:sz w:val="28"/>
          <w:szCs w:val="28"/>
        </w:rPr>
        <w:t xml:space="preserve"> </w:t>
      </w:r>
      <w:r w:rsidRPr="00B45F46">
        <w:rPr>
          <w:sz w:val="28"/>
          <w:szCs w:val="28"/>
        </w:rPr>
        <w:t>узнают</w:t>
      </w:r>
      <w:r w:rsidR="00B45F46">
        <w:rPr>
          <w:sz w:val="28"/>
          <w:szCs w:val="28"/>
        </w:rPr>
        <w:t xml:space="preserve"> </w:t>
      </w:r>
      <w:r w:rsidRPr="00B45F46">
        <w:rPr>
          <w:sz w:val="28"/>
          <w:szCs w:val="28"/>
        </w:rPr>
        <w:t>о</w:t>
      </w:r>
      <w:r w:rsidR="00B45F46">
        <w:rPr>
          <w:sz w:val="28"/>
          <w:szCs w:val="28"/>
        </w:rPr>
        <w:t xml:space="preserve"> </w:t>
      </w:r>
      <w:r w:rsidR="006602B8" w:rsidRPr="00B45F46">
        <w:rPr>
          <w:sz w:val="28"/>
          <w:szCs w:val="28"/>
        </w:rPr>
        <w:t>данном супермаркете и его продукции</w:t>
      </w:r>
      <w:r w:rsidRPr="00B45F46">
        <w:rPr>
          <w:sz w:val="28"/>
          <w:szCs w:val="28"/>
        </w:rPr>
        <w:t>.</w:t>
      </w:r>
    </w:p>
    <w:p w:rsidR="00FA61E4" w:rsidRPr="00B45F46" w:rsidRDefault="00FA61E4" w:rsidP="00B45F46">
      <w:pPr>
        <w:spacing w:line="360" w:lineRule="auto"/>
        <w:ind w:firstLine="709"/>
        <w:jc w:val="both"/>
        <w:rPr>
          <w:sz w:val="28"/>
          <w:szCs w:val="28"/>
        </w:rPr>
      </w:pPr>
      <w:r w:rsidRPr="00B45F46">
        <w:rPr>
          <w:sz w:val="28"/>
          <w:szCs w:val="28"/>
        </w:rPr>
        <w:t xml:space="preserve">Исходя из выше изложенного, можно сделать вывод, что данное предприятие по эффективности рекламной деятельности в </w:t>
      </w:r>
      <w:r w:rsidR="00321B47" w:rsidRPr="00B45F46">
        <w:rPr>
          <w:sz w:val="28"/>
          <w:szCs w:val="28"/>
        </w:rPr>
        <w:t>2010</w:t>
      </w:r>
      <w:r w:rsidRPr="00B45F46">
        <w:rPr>
          <w:sz w:val="28"/>
          <w:szCs w:val="28"/>
        </w:rPr>
        <w:t xml:space="preserve"> году по сравнению с </w:t>
      </w:r>
      <w:r w:rsidR="00321B47" w:rsidRPr="00B45F46">
        <w:rPr>
          <w:sz w:val="28"/>
          <w:szCs w:val="28"/>
        </w:rPr>
        <w:t>2009</w:t>
      </w:r>
      <w:r w:rsidRPr="00B45F46">
        <w:rPr>
          <w:sz w:val="28"/>
          <w:szCs w:val="28"/>
        </w:rPr>
        <w:t xml:space="preserve"> годом увеличилось фактически на 10,7 %, также следует отметить, что в результате проведения активной рекламной деятельности, фирма занимает устойчивое положение на рынке.</w:t>
      </w:r>
    </w:p>
    <w:p w:rsidR="00FA61E4" w:rsidRPr="00B45F46" w:rsidRDefault="00FA61E4" w:rsidP="00B45F46">
      <w:pPr>
        <w:spacing w:line="360" w:lineRule="auto"/>
        <w:ind w:firstLine="709"/>
        <w:jc w:val="both"/>
        <w:rPr>
          <w:sz w:val="28"/>
          <w:szCs w:val="28"/>
        </w:rPr>
      </w:pPr>
      <w:r w:rsidRPr="00B45F46">
        <w:rPr>
          <w:sz w:val="28"/>
          <w:szCs w:val="28"/>
        </w:rPr>
        <w:t>Реклама,</w:t>
      </w:r>
      <w:r w:rsidR="00B45F46">
        <w:rPr>
          <w:sz w:val="28"/>
          <w:szCs w:val="28"/>
        </w:rPr>
        <w:t xml:space="preserve"> </w:t>
      </w:r>
      <w:r w:rsidRPr="00B45F46">
        <w:rPr>
          <w:sz w:val="28"/>
          <w:szCs w:val="28"/>
        </w:rPr>
        <w:t>как</w:t>
      </w:r>
      <w:r w:rsidR="00B45F46">
        <w:rPr>
          <w:sz w:val="28"/>
          <w:szCs w:val="28"/>
        </w:rPr>
        <w:t xml:space="preserve"> </w:t>
      </w:r>
      <w:r w:rsidRPr="00B45F46">
        <w:rPr>
          <w:sz w:val="28"/>
          <w:szCs w:val="28"/>
        </w:rPr>
        <w:t>информация</w:t>
      </w:r>
      <w:r w:rsidR="00B45F46">
        <w:rPr>
          <w:sz w:val="28"/>
          <w:szCs w:val="28"/>
        </w:rPr>
        <w:t xml:space="preserve"> </w:t>
      </w:r>
      <w:r w:rsidRPr="00B45F46">
        <w:rPr>
          <w:sz w:val="28"/>
          <w:szCs w:val="28"/>
        </w:rPr>
        <w:t>о</w:t>
      </w:r>
      <w:r w:rsidR="00B45F46">
        <w:rPr>
          <w:sz w:val="28"/>
          <w:szCs w:val="28"/>
        </w:rPr>
        <w:t xml:space="preserve"> </w:t>
      </w:r>
      <w:r w:rsidRPr="00B45F46">
        <w:rPr>
          <w:sz w:val="28"/>
          <w:szCs w:val="28"/>
        </w:rPr>
        <w:t>продукции, способствует</w:t>
      </w:r>
      <w:r w:rsidR="00B45F46">
        <w:rPr>
          <w:sz w:val="28"/>
          <w:szCs w:val="28"/>
        </w:rPr>
        <w:t xml:space="preserve"> </w:t>
      </w:r>
      <w:r w:rsidRPr="00B45F46">
        <w:rPr>
          <w:sz w:val="28"/>
          <w:szCs w:val="28"/>
        </w:rPr>
        <w:t>формированию</w:t>
      </w:r>
      <w:r w:rsidR="00B45F46">
        <w:rPr>
          <w:sz w:val="28"/>
          <w:szCs w:val="28"/>
        </w:rPr>
        <w:t xml:space="preserve"> </w:t>
      </w:r>
      <w:r w:rsidRPr="00B45F46">
        <w:rPr>
          <w:sz w:val="28"/>
          <w:szCs w:val="28"/>
        </w:rPr>
        <w:t>спроса, стимулирует продажу продукции и,</w:t>
      </w:r>
      <w:r w:rsidR="00B45F46">
        <w:rPr>
          <w:sz w:val="28"/>
          <w:szCs w:val="28"/>
        </w:rPr>
        <w:t xml:space="preserve"> </w:t>
      </w:r>
      <w:r w:rsidRPr="00B45F46">
        <w:rPr>
          <w:sz w:val="28"/>
          <w:szCs w:val="28"/>
        </w:rPr>
        <w:t>в конечном счете, способствует получению прибыли.</w:t>
      </w:r>
    </w:p>
    <w:p w:rsidR="00755B9F" w:rsidRPr="00B45F46" w:rsidRDefault="00755B9F" w:rsidP="00B45F46">
      <w:pPr>
        <w:spacing w:line="360" w:lineRule="auto"/>
        <w:ind w:firstLine="709"/>
        <w:jc w:val="both"/>
        <w:rPr>
          <w:sz w:val="28"/>
          <w:szCs w:val="28"/>
        </w:rPr>
      </w:pPr>
      <w:r w:rsidRPr="00B45F46">
        <w:rPr>
          <w:sz w:val="28"/>
          <w:szCs w:val="28"/>
        </w:rPr>
        <w:t>Предложения по стимулированию сбыта:</w:t>
      </w:r>
    </w:p>
    <w:p w:rsidR="00755B9F" w:rsidRPr="00B45F46" w:rsidRDefault="00755B9F" w:rsidP="00B45F46">
      <w:pPr>
        <w:spacing w:line="360" w:lineRule="auto"/>
        <w:ind w:firstLine="709"/>
        <w:jc w:val="both"/>
        <w:rPr>
          <w:sz w:val="28"/>
          <w:szCs w:val="28"/>
        </w:rPr>
      </w:pPr>
      <w:r w:rsidRPr="00B45F46">
        <w:rPr>
          <w:sz w:val="28"/>
          <w:szCs w:val="28"/>
        </w:rPr>
        <w:t>- для того чтобы покупатель мог узнать о новом продукте, необходимо провести дегустацию. Дегустацию можно провести в магазине, где покупателя будут информировать о продукте, рекламируют его достоинства перед другими продуктами, а так же у него есть возможность попробовать этот продукт и оценить наиболее полно. Проведение дегустации способствует более быстрому восприятию продукта. Если покупателю понравиться продукт, то он будет покупать этот товар - будет спрос на эту продукцию;</w:t>
      </w:r>
    </w:p>
    <w:p w:rsidR="00755B9F" w:rsidRPr="00B45F46" w:rsidRDefault="00755B9F" w:rsidP="00B45F46">
      <w:pPr>
        <w:spacing w:line="360" w:lineRule="auto"/>
        <w:ind w:firstLine="709"/>
        <w:jc w:val="both"/>
        <w:rPr>
          <w:sz w:val="28"/>
          <w:szCs w:val="28"/>
        </w:rPr>
      </w:pPr>
      <w:r w:rsidRPr="00B45F46">
        <w:rPr>
          <w:sz w:val="28"/>
          <w:szCs w:val="28"/>
        </w:rPr>
        <w:t>- очень важно сочетать рекламу и форму предложения, выкладку своей продукции потребителю. Выкладка должна дополнять сам продукт, прежде всего как можно более наглядным образом демонстрировать покупателю его применение. Выкладка должна подчеркивать уникальные, специфические свойства товара, его неповторимые особенности и преимущества в сравнении с аналогами;</w:t>
      </w:r>
    </w:p>
    <w:p w:rsidR="00755B9F" w:rsidRPr="00B45F46" w:rsidRDefault="00755B9F" w:rsidP="00B45F46">
      <w:pPr>
        <w:spacing w:line="360" w:lineRule="auto"/>
        <w:ind w:firstLine="709"/>
        <w:jc w:val="both"/>
        <w:rPr>
          <w:sz w:val="28"/>
          <w:szCs w:val="28"/>
        </w:rPr>
      </w:pPr>
      <w:r w:rsidRPr="00B45F46">
        <w:rPr>
          <w:sz w:val="28"/>
          <w:szCs w:val="28"/>
        </w:rPr>
        <w:t>- участие в торговых ярмарках и выставках играет первостепенную роль в предпринимательском становлении экспонента в том смысле, что оно формирует общественное мнение о нем, демонстрируя общую картину предприятия в его отношениях с клиентами, конкурентами, структурами финансирования и средствами массовой информации.</w:t>
      </w:r>
    </w:p>
    <w:p w:rsidR="00755B9F" w:rsidRPr="00B45F46" w:rsidRDefault="00755B9F" w:rsidP="00B45F46">
      <w:pPr>
        <w:spacing w:line="360" w:lineRule="auto"/>
        <w:ind w:firstLine="709"/>
        <w:jc w:val="both"/>
        <w:rPr>
          <w:sz w:val="28"/>
          <w:szCs w:val="28"/>
        </w:rPr>
      </w:pPr>
      <w:r w:rsidRPr="00B45F46">
        <w:rPr>
          <w:sz w:val="28"/>
          <w:szCs w:val="28"/>
        </w:rPr>
        <w:t>В связи с тем, что ООО «Минами» реализует продукцию различных производителей, рекламировать всю продукцию организация не может. Реклама продукции производиться поставщиками в том виде и в том объеме, каком они считают необходимым, а именно:</w:t>
      </w:r>
    </w:p>
    <w:p w:rsidR="00755B9F" w:rsidRPr="00B45F46" w:rsidRDefault="00755B9F" w:rsidP="00B45F46">
      <w:pPr>
        <w:spacing w:line="360" w:lineRule="auto"/>
        <w:ind w:firstLine="709"/>
        <w:jc w:val="both"/>
        <w:rPr>
          <w:sz w:val="28"/>
          <w:szCs w:val="28"/>
        </w:rPr>
      </w:pPr>
      <w:r w:rsidRPr="00B45F46">
        <w:rPr>
          <w:sz w:val="28"/>
          <w:szCs w:val="28"/>
        </w:rPr>
        <w:t>- выделение денежных средств на рекламную информацию, нанесенную на автомобили ООО «Минами»;</w:t>
      </w:r>
    </w:p>
    <w:p w:rsidR="00755B9F" w:rsidRPr="00B45F46" w:rsidRDefault="00755B9F" w:rsidP="00B45F46">
      <w:pPr>
        <w:spacing w:line="360" w:lineRule="auto"/>
        <w:ind w:firstLine="709"/>
        <w:jc w:val="both"/>
        <w:rPr>
          <w:sz w:val="28"/>
          <w:szCs w:val="28"/>
        </w:rPr>
      </w:pPr>
      <w:r w:rsidRPr="00B45F46">
        <w:rPr>
          <w:sz w:val="28"/>
          <w:szCs w:val="28"/>
        </w:rPr>
        <w:t xml:space="preserve">- предоставление буклетов и различного рекламного материала для раздачи клиентам ООО </w:t>
      </w:r>
      <w:r w:rsidR="0039206F" w:rsidRPr="00B45F46">
        <w:rPr>
          <w:sz w:val="28"/>
          <w:szCs w:val="28"/>
        </w:rPr>
        <w:t>«Минами»;</w:t>
      </w:r>
    </w:p>
    <w:p w:rsidR="00755B9F" w:rsidRPr="00B45F46" w:rsidRDefault="00755B9F" w:rsidP="00B45F46">
      <w:pPr>
        <w:spacing w:line="360" w:lineRule="auto"/>
        <w:ind w:firstLine="709"/>
        <w:jc w:val="both"/>
        <w:rPr>
          <w:sz w:val="28"/>
          <w:szCs w:val="28"/>
        </w:rPr>
      </w:pPr>
      <w:r w:rsidRPr="00B45F46">
        <w:rPr>
          <w:sz w:val="28"/>
          <w:szCs w:val="28"/>
        </w:rPr>
        <w:t>- реклама на радио и телевидении и т.п.</w:t>
      </w:r>
    </w:p>
    <w:p w:rsidR="00755B9F" w:rsidRPr="00B45F46" w:rsidRDefault="00755B9F" w:rsidP="00B45F46">
      <w:pPr>
        <w:spacing w:line="360" w:lineRule="auto"/>
        <w:ind w:firstLine="709"/>
        <w:jc w:val="both"/>
        <w:rPr>
          <w:sz w:val="28"/>
          <w:szCs w:val="28"/>
        </w:rPr>
      </w:pPr>
      <w:r w:rsidRPr="00B45F46">
        <w:rPr>
          <w:sz w:val="28"/>
          <w:szCs w:val="28"/>
        </w:rPr>
        <w:t>Реклама самой организации ООО «Минами» идет только от торговых представителей и не охватывает всех потенциальных покупателей.</w:t>
      </w:r>
    </w:p>
    <w:p w:rsidR="00755B9F" w:rsidRPr="00B45F46" w:rsidRDefault="00755B9F" w:rsidP="00B45F46">
      <w:pPr>
        <w:spacing w:line="360" w:lineRule="auto"/>
        <w:ind w:firstLine="709"/>
        <w:jc w:val="both"/>
        <w:rPr>
          <w:sz w:val="28"/>
          <w:szCs w:val="28"/>
        </w:rPr>
      </w:pPr>
      <w:r w:rsidRPr="00B45F46">
        <w:rPr>
          <w:sz w:val="28"/>
          <w:szCs w:val="28"/>
        </w:rPr>
        <w:t>Предложения по рекламе организации ООО «Минами» (реклама направлена на оптовых и мелкооптовых клиентов):</w:t>
      </w:r>
    </w:p>
    <w:p w:rsidR="00755B9F" w:rsidRPr="00B45F46" w:rsidRDefault="00755B9F" w:rsidP="00B45F46">
      <w:pPr>
        <w:spacing w:line="360" w:lineRule="auto"/>
        <w:ind w:firstLine="709"/>
        <w:jc w:val="both"/>
        <w:rPr>
          <w:sz w:val="28"/>
          <w:szCs w:val="28"/>
        </w:rPr>
      </w:pPr>
      <w:r w:rsidRPr="00B45F46">
        <w:rPr>
          <w:sz w:val="28"/>
          <w:szCs w:val="28"/>
        </w:rPr>
        <w:t>- в рекламе на телевидении можно показать, какие торговые марки предлагает организация;</w:t>
      </w:r>
    </w:p>
    <w:p w:rsidR="00755B9F" w:rsidRPr="00B45F46" w:rsidRDefault="00755B9F" w:rsidP="00B45F46">
      <w:pPr>
        <w:spacing w:line="360" w:lineRule="auto"/>
        <w:ind w:firstLine="709"/>
        <w:jc w:val="both"/>
        <w:rPr>
          <w:sz w:val="28"/>
          <w:szCs w:val="28"/>
        </w:rPr>
      </w:pPr>
      <w:r w:rsidRPr="00B45F46">
        <w:rPr>
          <w:sz w:val="28"/>
          <w:szCs w:val="28"/>
        </w:rPr>
        <w:t>- реклама в газете сможет донести информацию до покупателя о ценах на продукцию, предоставлении скидок, а так же о местонахождении организации;</w:t>
      </w:r>
    </w:p>
    <w:p w:rsidR="00755B9F" w:rsidRPr="00B45F46" w:rsidRDefault="00755B9F" w:rsidP="00B45F46">
      <w:pPr>
        <w:spacing w:line="360" w:lineRule="auto"/>
        <w:ind w:firstLine="709"/>
        <w:jc w:val="both"/>
        <w:rPr>
          <w:sz w:val="28"/>
          <w:szCs w:val="28"/>
        </w:rPr>
      </w:pPr>
      <w:r w:rsidRPr="00B45F46">
        <w:rPr>
          <w:sz w:val="28"/>
          <w:szCs w:val="28"/>
        </w:rPr>
        <w:t xml:space="preserve">- выпуск буклетов, листовок с кратким рассказом о предлагаемой продукции, сделать акцент на новинках, поместить иллюстрации с продукцией. Данные буклеты могут раздавать торговые представители, а также можно через почтальонов распространять буклеты по жилым домам и торговым организациям; </w:t>
      </w:r>
    </w:p>
    <w:p w:rsidR="00755B9F" w:rsidRPr="00B45F46" w:rsidRDefault="00755B9F" w:rsidP="00B45F46">
      <w:pPr>
        <w:spacing w:line="360" w:lineRule="auto"/>
        <w:ind w:firstLine="709"/>
        <w:jc w:val="both"/>
        <w:rPr>
          <w:sz w:val="28"/>
          <w:szCs w:val="28"/>
        </w:rPr>
      </w:pPr>
      <w:r w:rsidRPr="00B45F46">
        <w:rPr>
          <w:sz w:val="28"/>
          <w:szCs w:val="28"/>
        </w:rPr>
        <w:t>- поместить рекламную информацию на фургоны грузовых автомобилей организации</w:t>
      </w:r>
      <w:r w:rsidR="00E04A2A" w:rsidRPr="00B45F46">
        <w:rPr>
          <w:sz w:val="28"/>
          <w:szCs w:val="28"/>
        </w:rPr>
        <w:t>;</w:t>
      </w:r>
    </w:p>
    <w:p w:rsidR="00755B9F" w:rsidRPr="00B45F46" w:rsidRDefault="00755B9F" w:rsidP="00B45F46">
      <w:pPr>
        <w:spacing w:line="360" w:lineRule="auto"/>
        <w:ind w:firstLine="709"/>
        <w:jc w:val="both"/>
        <w:rPr>
          <w:sz w:val="28"/>
          <w:szCs w:val="28"/>
        </w:rPr>
      </w:pPr>
      <w:r w:rsidRPr="00B45F46">
        <w:rPr>
          <w:sz w:val="28"/>
          <w:szCs w:val="28"/>
        </w:rPr>
        <w:t>- поместить информацию об организации и реализуемой продукции в Интернете</w:t>
      </w:r>
      <w:r w:rsidR="00E04A2A" w:rsidRPr="00B45F46">
        <w:rPr>
          <w:sz w:val="28"/>
          <w:szCs w:val="28"/>
        </w:rPr>
        <w:t>;</w:t>
      </w:r>
    </w:p>
    <w:p w:rsidR="00755B9F" w:rsidRPr="00B45F46" w:rsidRDefault="00755B9F" w:rsidP="00B45F46">
      <w:pPr>
        <w:spacing w:line="360" w:lineRule="auto"/>
        <w:ind w:firstLine="709"/>
        <w:jc w:val="both"/>
        <w:rPr>
          <w:sz w:val="28"/>
          <w:szCs w:val="28"/>
        </w:rPr>
      </w:pPr>
      <w:r w:rsidRPr="00B45F46">
        <w:rPr>
          <w:sz w:val="28"/>
          <w:szCs w:val="28"/>
        </w:rPr>
        <w:t>- при проведении кокой либо акции от поставщиков можно сделать рекламу, например на радио, об этой акции и указать свою организацию как представителя данного поставщика.</w:t>
      </w:r>
    </w:p>
    <w:p w:rsidR="003547FC" w:rsidRPr="00B45F46" w:rsidRDefault="00755B9F" w:rsidP="00B45F46">
      <w:pPr>
        <w:spacing w:line="360" w:lineRule="auto"/>
        <w:ind w:firstLine="709"/>
        <w:jc w:val="both"/>
        <w:rPr>
          <w:sz w:val="28"/>
          <w:szCs w:val="28"/>
        </w:rPr>
      </w:pPr>
      <w:r w:rsidRPr="00B45F46">
        <w:rPr>
          <w:sz w:val="28"/>
          <w:szCs w:val="28"/>
        </w:rPr>
        <w:t>Реклама организации поможет, привлечет новых клиентов, что может привести к увеличению товарооборота на 15-20%.</w:t>
      </w:r>
    </w:p>
    <w:p w:rsidR="00197ECC" w:rsidRPr="00B45F46" w:rsidRDefault="00197ECC" w:rsidP="00B45F46">
      <w:pPr>
        <w:spacing w:line="360" w:lineRule="auto"/>
        <w:ind w:firstLine="709"/>
        <w:jc w:val="both"/>
        <w:rPr>
          <w:sz w:val="28"/>
          <w:szCs w:val="28"/>
        </w:rPr>
      </w:pPr>
      <w:r w:rsidRPr="00B45F46">
        <w:rPr>
          <w:sz w:val="28"/>
          <w:szCs w:val="28"/>
        </w:rPr>
        <w:t>В работе показано, что для успешного осуществления торговой деятельности</w:t>
      </w:r>
      <w:r w:rsidR="00636F26" w:rsidRPr="00B45F46">
        <w:rPr>
          <w:sz w:val="28"/>
          <w:szCs w:val="28"/>
        </w:rPr>
        <w:t xml:space="preserve"> </w:t>
      </w:r>
      <w:r w:rsidRPr="00B45F46">
        <w:rPr>
          <w:sz w:val="28"/>
          <w:szCs w:val="28"/>
        </w:rPr>
        <w:t>необходимо, чтобы торговое предприятие розничной торговли удовлетворяло</w:t>
      </w:r>
      <w:r w:rsidR="00636F26" w:rsidRPr="00B45F46">
        <w:rPr>
          <w:sz w:val="28"/>
          <w:szCs w:val="28"/>
        </w:rPr>
        <w:t xml:space="preserve"> </w:t>
      </w:r>
      <w:r w:rsidRPr="00B45F46">
        <w:rPr>
          <w:sz w:val="28"/>
          <w:szCs w:val="28"/>
        </w:rPr>
        <w:t>целому ряду требований.</w:t>
      </w:r>
    </w:p>
    <w:p w:rsidR="00197ECC" w:rsidRPr="00B45F46" w:rsidRDefault="00197ECC" w:rsidP="00B45F46">
      <w:pPr>
        <w:spacing w:line="360" w:lineRule="auto"/>
        <w:ind w:firstLine="709"/>
        <w:jc w:val="both"/>
        <w:rPr>
          <w:sz w:val="28"/>
          <w:szCs w:val="28"/>
        </w:rPr>
      </w:pPr>
      <w:r w:rsidRPr="00B45F46">
        <w:rPr>
          <w:sz w:val="28"/>
          <w:szCs w:val="28"/>
        </w:rPr>
        <w:t>Во-первых, необходимо, чтобы любое торговое предприятие выполняло основные</w:t>
      </w:r>
      <w:r w:rsidR="00636F26" w:rsidRPr="00B45F46">
        <w:rPr>
          <w:sz w:val="28"/>
          <w:szCs w:val="28"/>
        </w:rPr>
        <w:t xml:space="preserve"> </w:t>
      </w:r>
      <w:r w:rsidRPr="00B45F46">
        <w:rPr>
          <w:sz w:val="28"/>
          <w:szCs w:val="28"/>
        </w:rPr>
        <w:t>функции розничной торговой сети, начиная от закупки товаров до нормального</w:t>
      </w:r>
      <w:r w:rsidR="00636F26" w:rsidRPr="00B45F46">
        <w:rPr>
          <w:sz w:val="28"/>
          <w:szCs w:val="28"/>
        </w:rPr>
        <w:t xml:space="preserve"> </w:t>
      </w:r>
      <w:r w:rsidRPr="00B45F46">
        <w:rPr>
          <w:sz w:val="28"/>
          <w:szCs w:val="28"/>
        </w:rPr>
        <w:t>функционирования своей финансовой деятельности.</w:t>
      </w:r>
    </w:p>
    <w:p w:rsidR="00636F26" w:rsidRPr="00B45F46" w:rsidRDefault="00197ECC" w:rsidP="00B45F46">
      <w:pPr>
        <w:spacing w:line="360" w:lineRule="auto"/>
        <w:ind w:firstLine="709"/>
        <w:jc w:val="both"/>
        <w:rPr>
          <w:sz w:val="28"/>
          <w:szCs w:val="28"/>
        </w:rPr>
      </w:pPr>
      <w:r w:rsidRPr="00B45F46">
        <w:rPr>
          <w:sz w:val="28"/>
          <w:szCs w:val="28"/>
        </w:rPr>
        <w:t>Во-вторых, необходимо, чтобы постоянно и повсеместно повышались показатели</w:t>
      </w:r>
      <w:r w:rsidR="00636F26" w:rsidRPr="00B45F46">
        <w:rPr>
          <w:sz w:val="28"/>
          <w:szCs w:val="28"/>
        </w:rPr>
        <w:t xml:space="preserve"> </w:t>
      </w:r>
      <w:r w:rsidRPr="00B45F46">
        <w:rPr>
          <w:sz w:val="28"/>
          <w:szCs w:val="28"/>
        </w:rPr>
        <w:t xml:space="preserve">качества розничной сети. </w:t>
      </w:r>
    </w:p>
    <w:p w:rsidR="00636F26" w:rsidRPr="00B45F46" w:rsidRDefault="00197ECC" w:rsidP="00B45F46">
      <w:pPr>
        <w:spacing w:line="360" w:lineRule="auto"/>
        <w:ind w:firstLine="709"/>
        <w:jc w:val="both"/>
        <w:rPr>
          <w:sz w:val="28"/>
          <w:szCs w:val="28"/>
        </w:rPr>
      </w:pPr>
      <w:r w:rsidRPr="00B45F46">
        <w:rPr>
          <w:sz w:val="28"/>
          <w:szCs w:val="28"/>
        </w:rPr>
        <w:t>В-третьих, необходимо учитывать размещение новых</w:t>
      </w:r>
      <w:r w:rsidR="00636F26" w:rsidRPr="00B45F46">
        <w:rPr>
          <w:sz w:val="28"/>
          <w:szCs w:val="28"/>
        </w:rPr>
        <w:t xml:space="preserve"> </w:t>
      </w:r>
      <w:r w:rsidRPr="00B45F46">
        <w:rPr>
          <w:sz w:val="28"/>
          <w:szCs w:val="28"/>
        </w:rPr>
        <w:t xml:space="preserve">торговых точек. </w:t>
      </w:r>
    </w:p>
    <w:p w:rsidR="00197ECC" w:rsidRPr="00B45F46" w:rsidRDefault="00197ECC" w:rsidP="00B45F46">
      <w:pPr>
        <w:spacing w:line="360" w:lineRule="auto"/>
        <w:ind w:firstLine="709"/>
        <w:jc w:val="both"/>
        <w:rPr>
          <w:sz w:val="28"/>
          <w:szCs w:val="28"/>
        </w:rPr>
      </w:pPr>
      <w:r w:rsidRPr="00B45F46">
        <w:rPr>
          <w:sz w:val="28"/>
          <w:szCs w:val="28"/>
        </w:rPr>
        <w:t>В-четвертых, необходимо учитывать потребности населения, а не</w:t>
      </w:r>
      <w:r w:rsidR="00636F26" w:rsidRPr="00B45F46">
        <w:rPr>
          <w:sz w:val="28"/>
          <w:szCs w:val="28"/>
        </w:rPr>
        <w:t xml:space="preserve"> </w:t>
      </w:r>
      <w:r w:rsidRPr="00B45F46">
        <w:rPr>
          <w:sz w:val="28"/>
          <w:szCs w:val="28"/>
        </w:rPr>
        <w:t>только желание торговой фирмы разместить в том или ином месте торговый центр</w:t>
      </w:r>
      <w:r w:rsidR="00636F26" w:rsidRPr="00B45F46">
        <w:rPr>
          <w:sz w:val="28"/>
          <w:szCs w:val="28"/>
        </w:rPr>
        <w:t xml:space="preserve"> </w:t>
      </w:r>
      <w:r w:rsidRPr="00B45F46">
        <w:rPr>
          <w:sz w:val="28"/>
          <w:szCs w:val="28"/>
        </w:rPr>
        <w:t>или магазин.</w:t>
      </w:r>
    </w:p>
    <w:p w:rsidR="00197ECC" w:rsidRPr="00B45F46" w:rsidRDefault="00197ECC" w:rsidP="00B45F46">
      <w:pPr>
        <w:spacing w:line="360" w:lineRule="auto"/>
        <w:ind w:firstLine="709"/>
        <w:jc w:val="both"/>
        <w:rPr>
          <w:sz w:val="28"/>
          <w:szCs w:val="28"/>
        </w:rPr>
      </w:pPr>
      <w:r w:rsidRPr="00B45F46">
        <w:rPr>
          <w:sz w:val="28"/>
          <w:szCs w:val="28"/>
        </w:rPr>
        <w:t>Все это невозможно осуществить без оптимального планирования и устройства</w:t>
      </w:r>
      <w:r w:rsidR="00636F26" w:rsidRPr="00B45F46">
        <w:rPr>
          <w:sz w:val="28"/>
          <w:szCs w:val="28"/>
        </w:rPr>
        <w:t xml:space="preserve"> </w:t>
      </w:r>
      <w:r w:rsidRPr="00B45F46">
        <w:rPr>
          <w:sz w:val="28"/>
          <w:szCs w:val="28"/>
        </w:rPr>
        <w:t>торгового предприятия, без оснащения его современным технологическим</w:t>
      </w:r>
      <w:r w:rsidR="00636F26" w:rsidRPr="00B45F46">
        <w:rPr>
          <w:sz w:val="28"/>
          <w:szCs w:val="28"/>
        </w:rPr>
        <w:t xml:space="preserve"> </w:t>
      </w:r>
      <w:r w:rsidRPr="00B45F46">
        <w:rPr>
          <w:sz w:val="28"/>
          <w:szCs w:val="28"/>
        </w:rPr>
        <w:t>оборудованием. В свою очередь, при устройстве и планировании торгового</w:t>
      </w:r>
      <w:r w:rsidR="00636F26" w:rsidRPr="00B45F46">
        <w:rPr>
          <w:sz w:val="28"/>
          <w:szCs w:val="28"/>
        </w:rPr>
        <w:t xml:space="preserve"> </w:t>
      </w:r>
      <w:r w:rsidRPr="00B45F46">
        <w:rPr>
          <w:sz w:val="28"/>
          <w:szCs w:val="28"/>
        </w:rPr>
        <w:t>предприятия, необходимо учитывать ряд факторов.</w:t>
      </w:r>
    </w:p>
    <w:p w:rsidR="00197ECC" w:rsidRPr="00B45F46" w:rsidRDefault="00197ECC" w:rsidP="00B45F46">
      <w:pPr>
        <w:spacing w:line="360" w:lineRule="auto"/>
        <w:ind w:firstLine="709"/>
        <w:jc w:val="both"/>
        <w:rPr>
          <w:sz w:val="28"/>
          <w:szCs w:val="28"/>
        </w:rPr>
      </w:pPr>
      <w:r w:rsidRPr="00B45F46">
        <w:rPr>
          <w:sz w:val="28"/>
          <w:szCs w:val="28"/>
        </w:rPr>
        <w:t>При устройстве магазина необходимо соблюдать требования, связанные с</w:t>
      </w:r>
      <w:r w:rsidR="00521421" w:rsidRPr="00197827">
        <w:rPr>
          <w:sz w:val="28"/>
          <w:szCs w:val="28"/>
        </w:rPr>
        <w:t xml:space="preserve"> </w:t>
      </w:r>
      <w:r w:rsidRPr="00B45F46">
        <w:rPr>
          <w:sz w:val="28"/>
          <w:szCs w:val="28"/>
        </w:rPr>
        <w:t>технологическими, экономическими, архитектурно-строительными и др. факторами.</w:t>
      </w:r>
    </w:p>
    <w:p w:rsidR="00197ECC" w:rsidRPr="00B45F46" w:rsidRDefault="00197ECC" w:rsidP="00B45F46">
      <w:pPr>
        <w:spacing w:line="360" w:lineRule="auto"/>
        <w:ind w:firstLine="709"/>
        <w:jc w:val="both"/>
        <w:rPr>
          <w:sz w:val="28"/>
          <w:szCs w:val="28"/>
        </w:rPr>
      </w:pPr>
      <w:r w:rsidRPr="00B45F46">
        <w:rPr>
          <w:sz w:val="28"/>
          <w:szCs w:val="28"/>
        </w:rPr>
        <w:t>Далее, необходимо при планировании стремиться к увеличению соотношения</w:t>
      </w:r>
      <w:r w:rsidR="00636F26" w:rsidRPr="00B45F46">
        <w:rPr>
          <w:sz w:val="28"/>
          <w:szCs w:val="28"/>
        </w:rPr>
        <w:t xml:space="preserve"> </w:t>
      </w:r>
      <w:r w:rsidRPr="00B45F46">
        <w:rPr>
          <w:sz w:val="28"/>
          <w:szCs w:val="28"/>
        </w:rPr>
        <w:t>торговой площади магазина к общей площади магазина.</w:t>
      </w:r>
    </w:p>
    <w:p w:rsidR="00197ECC" w:rsidRPr="00B45F46" w:rsidRDefault="00197ECC" w:rsidP="00B45F46">
      <w:pPr>
        <w:spacing w:line="360" w:lineRule="auto"/>
        <w:ind w:firstLine="709"/>
        <w:jc w:val="both"/>
        <w:rPr>
          <w:sz w:val="28"/>
          <w:szCs w:val="28"/>
        </w:rPr>
      </w:pPr>
      <w:r w:rsidRPr="00B45F46">
        <w:rPr>
          <w:sz w:val="28"/>
          <w:szCs w:val="28"/>
        </w:rPr>
        <w:t>При устройстве и планировании торгового предприятия необходимо также</w:t>
      </w:r>
      <w:r w:rsidR="00521421" w:rsidRPr="00197827">
        <w:rPr>
          <w:sz w:val="28"/>
          <w:szCs w:val="28"/>
        </w:rPr>
        <w:t xml:space="preserve"> </w:t>
      </w:r>
      <w:r w:rsidRPr="00B45F46">
        <w:rPr>
          <w:sz w:val="28"/>
          <w:szCs w:val="28"/>
        </w:rPr>
        <w:t>учитывать и остальные факторы, например, такие, как планировка витрин, высоту</w:t>
      </w:r>
      <w:r w:rsidR="00636F26" w:rsidRPr="00B45F46">
        <w:rPr>
          <w:sz w:val="28"/>
          <w:szCs w:val="28"/>
        </w:rPr>
        <w:t xml:space="preserve"> </w:t>
      </w:r>
      <w:r w:rsidRPr="00B45F46">
        <w:rPr>
          <w:sz w:val="28"/>
          <w:szCs w:val="28"/>
        </w:rPr>
        <w:t>потолков, обеспечение нормальной освещенности торгового зала, вентиляция,</w:t>
      </w:r>
      <w:r w:rsidR="00636F26" w:rsidRPr="00B45F46">
        <w:rPr>
          <w:sz w:val="28"/>
          <w:szCs w:val="28"/>
        </w:rPr>
        <w:t xml:space="preserve"> </w:t>
      </w:r>
      <w:r w:rsidRPr="00B45F46">
        <w:rPr>
          <w:sz w:val="28"/>
          <w:szCs w:val="28"/>
        </w:rPr>
        <w:t>отопление и др.</w:t>
      </w:r>
    </w:p>
    <w:p w:rsidR="00197ECC" w:rsidRPr="00B45F46" w:rsidRDefault="00197ECC" w:rsidP="00B45F46">
      <w:pPr>
        <w:spacing w:line="360" w:lineRule="auto"/>
        <w:ind w:firstLine="709"/>
        <w:jc w:val="both"/>
        <w:rPr>
          <w:sz w:val="28"/>
          <w:szCs w:val="28"/>
        </w:rPr>
      </w:pPr>
      <w:r w:rsidRPr="00B45F46">
        <w:rPr>
          <w:sz w:val="28"/>
          <w:szCs w:val="28"/>
        </w:rPr>
        <w:t>Необходимо оснастить торговое предприятие современным технологическим</w:t>
      </w:r>
      <w:r w:rsidR="00636F26" w:rsidRPr="00B45F46">
        <w:rPr>
          <w:sz w:val="28"/>
          <w:szCs w:val="28"/>
        </w:rPr>
        <w:t xml:space="preserve"> </w:t>
      </w:r>
      <w:r w:rsidRPr="00B45F46">
        <w:rPr>
          <w:sz w:val="28"/>
          <w:szCs w:val="28"/>
        </w:rPr>
        <w:t>оборудованием, холодильными установками, подъемниками, современными кассовыми</w:t>
      </w:r>
      <w:r w:rsidR="00636F26" w:rsidRPr="00B45F46">
        <w:rPr>
          <w:sz w:val="28"/>
          <w:szCs w:val="28"/>
        </w:rPr>
        <w:t xml:space="preserve"> </w:t>
      </w:r>
      <w:r w:rsidRPr="00B45F46">
        <w:rPr>
          <w:sz w:val="28"/>
          <w:szCs w:val="28"/>
        </w:rPr>
        <w:t>аппаратами и т.д.</w:t>
      </w:r>
    </w:p>
    <w:p w:rsidR="00197ECC" w:rsidRPr="00197827" w:rsidRDefault="00197ECC" w:rsidP="00B45F46">
      <w:pPr>
        <w:spacing w:line="360" w:lineRule="auto"/>
        <w:ind w:firstLine="709"/>
        <w:jc w:val="both"/>
        <w:rPr>
          <w:sz w:val="28"/>
          <w:szCs w:val="28"/>
        </w:rPr>
      </w:pPr>
      <w:r w:rsidRPr="00B45F46">
        <w:rPr>
          <w:sz w:val="28"/>
          <w:szCs w:val="28"/>
        </w:rPr>
        <w:t>Важным вопросом при совершенствовании и рационализации устройства и</w:t>
      </w:r>
      <w:r w:rsidR="00521421" w:rsidRPr="00197827">
        <w:rPr>
          <w:sz w:val="28"/>
          <w:szCs w:val="28"/>
        </w:rPr>
        <w:t xml:space="preserve"> </w:t>
      </w:r>
      <w:r w:rsidRPr="00B45F46">
        <w:rPr>
          <w:sz w:val="28"/>
          <w:szCs w:val="28"/>
        </w:rPr>
        <w:t xml:space="preserve">планирования торгового предприятия необходимо уделить больше </w:t>
      </w:r>
      <w:r w:rsidR="00636F26" w:rsidRPr="00B45F46">
        <w:rPr>
          <w:sz w:val="28"/>
          <w:szCs w:val="28"/>
        </w:rPr>
        <w:t xml:space="preserve">внимании </w:t>
      </w:r>
      <w:r w:rsidRPr="00B45F46">
        <w:rPr>
          <w:sz w:val="28"/>
          <w:szCs w:val="28"/>
        </w:rPr>
        <w:t>возможности реконструкции, ремонта и модернизации торговых и неторговых</w:t>
      </w:r>
      <w:r w:rsidR="00521421" w:rsidRPr="00197827">
        <w:rPr>
          <w:sz w:val="28"/>
          <w:szCs w:val="28"/>
        </w:rPr>
        <w:t xml:space="preserve"> </w:t>
      </w:r>
      <w:r w:rsidRPr="00B45F46">
        <w:rPr>
          <w:sz w:val="28"/>
          <w:szCs w:val="28"/>
        </w:rPr>
        <w:t>площадей, а также самого здания магазина.</w:t>
      </w:r>
    </w:p>
    <w:p w:rsidR="00521421" w:rsidRPr="00197827" w:rsidRDefault="00521421" w:rsidP="00B45F46">
      <w:pPr>
        <w:spacing w:line="360" w:lineRule="auto"/>
        <w:ind w:firstLine="709"/>
        <w:jc w:val="both"/>
        <w:rPr>
          <w:sz w:val="28"/>
          <w:szCs w:val="28"/>
        </w:rPr>
      </w:pPr>
    </w:p>
    <w:p w:rsidR="00FA61E4" w:rsidRPr="00B45F46" w:rsidRDefault="00FA61E4" w:rsidP="00B45F46">
      <w:pPr>
        <w:pStyle w:val="31"/>
        <w:widowControl w:val="0"/>
        <w:ind w:firstLine="709"/>
        <w:rPr>
          <w:caps/>
          <w:sz w:val="28"/>
          <w:szCs w:val="28"/>
        </w:rPr>
      </w:pPr>
      <w:r w:rsidRPr="00B45F46">
        <w:rPr>
          <w:sz w:val="28"/>
          <w:szCs w:val="28"/>
        </w:rPr>
        <w:br w:type="page"/>
      </w:r>
      <w:r w:rsidRPr="00B45F46">
        <w:rPr>
          <w:caps/>
          <w:sz w:val="28"/>
          <w:szCs w:val="28"/>
        </w:rPr>
        <w:t>Заключение</w:t>
      </w:r>
    </w:p>
    <w:p w:rsidR="00021D05" w:rsidRPr="00B45F46" w:rsidRDefault="00021D05" w:rsidP="00B45F46">
      <w:pPr>
        <w:pStyle w:val="31"/>
        <w:widowControl w:val="0"/>
        <w:ind w:firstLine="709"/>
        <w:rPr>
          <w:sz w:val="28"/>
          <w:szCs w:val="28"/>
        </w:rPr>
      </w:pPr>
    </w:p>
    <w:p w:rsidR="000364C8" w:rsidRPr="00B45F46" w:rsidRDefault="000364C8" w:rsidP="00B45F46">
      <w:pPr>
        <w:pStyle w:val="HTML"/>
        <w:widowControl w:val="0"/>
        <w:spacing w:line="360" w:lineRule="auto"/>
        <w:ind w:firstLine="709"/>
        <w:jc w:val="both"/>
        <w:rPr>
          <w:sz w:val="28"/>
          <w:szCs w:val="28"/>
        </w:rPr>
      </w:pPr>
      <w:r w:rsidRPr="00B45F46">
        <w:rPr>
          <w:sz w:val="28"/>
          <w:szCs w:val="28"/>
        </w:rPr>
        <w:t xml:space="preserve">Без сомнения, красивый дизайн помогает продавать продукцию, покупатели часто ориентируются не на технические характеристики и свойства товара, а на то, как он выглядит. То же самое, можно сказать и об интерьере магазина, в яркий, стильный магазин людей заходит значительно больше, чем в невзрачный, уныло оформленный магазин. Следует отметить, что чрезмерные изыски в оформлении интерьера торговой точки могут уменьшить продажи, покупатель будет заходить в чрезмерно креативно оформленный магазин как в музей - поглазеть на обстановку или будет сторониться его вовсе. </w:t>
      </w:r>
    </w:p>
    <w:p w:rsidR="000364C8" w:rsidRPr="00B45F46" w:rsidRDefault="00210BC5" w:rsidP="00B45F46">
      <w:pPr>
        <w:pStyle w:val="HTML"/>
        <w:widowControl w:val="0"/>
        <w:tabs>
          <w:tab w:val="clear" w:pos="916"/>
          <w:tab w:val="left" w:pos="567"/>
        </w:tabs>
        <w:spacing w:line="360" w:lineRule="auto"/>
        <w:ind w:firstLine="709"/>
        <w:jc w:val="both"/>
        <w:rPr>
          <w:sz w:val="28"/>
          <w:szCs w:val="28"/>
        </w:rPr>
      </w:pPr>
      <w:r w:rsidRPr="00B45F46">
        <w:rPr>
          <w:sz w:val="28"/>
          <w:szCs w:val="28"/>
        </w:rPr>
        <w:t xml:space="preserve">Интерьер </w:t>
      </w:r>
      <w:r w:rsidR="000364C8" w:rsidRPr="00B45F46">
        <w:rPr>
          <w:sz w:val="28"/>
          <w:szCs w:val="28"/>
        </w:rPr>
        <w:t xml:space="preserve">магазина </w:t>
      </w:r>
      <w:r w:rsidRPr="00B45F46">
        <w:rPr>
          <w:sz w:val="28"/>
          <w:szCs w:val="28"/>
        </w:rPr>
        <w:t>«Минами»</w:t>
      </w:r>
      <w:r w:rsidR="006E308B" w:rsidRPr="00B45F46">
        <w:rPr>
          <w:sz w:val="28"/>
          <w:szCs w:val="28"/>
        </w:rPr>
        <w:t xml:space="preserve"> </w:t>
      </w:r>
      <w:r w:rsidR="000364C8" w:rsidRPr="00B45F46">
        <w:rPr>
          <w:sz w:val="28"/>
          <w:szCs w:val="28"/>
        </w:rPr>
        <w:t xml:space="preserve">выполнен в </w:t>
      </w:r>
      <w:r w:rsidR="00256655" w:rsidRPr="00B45F46">
        <w:rPr>
          <w:sz w:val="28"/>
          <w:szCs w:val="28"/>
        </w:rPr>
        <w:t xml:space="preserve">зелёно-чёрном и красном </w:t>
      </w:r>
      <w:r w:rsidRPr="00B45F46">
        <w:rPr>
          <w:sz w:val="28"/>
          <w:szCs w:val="28"/>
        </w:rPr>
        <w:t>тонах</w:t>
      </w:r>
      <w:r w:rsidR="000364C8" w:rsidRPr="00B45F46">
        <w:rPr>
          <w:sz w:val="28"/>
          <w:szCs w:val="28"/>
        </w:rPr>
        <w:t>. Необычно выполнены и полки с товаром, магазин явно запомнится тем, кто в нем побывает.</w:t>
      </w:r>
      <w:r w:rsidRPr="00B45F46">
        <w:rPr>
          <w:sz w:val="28"/>
          <w:szCs w:val="28"/>
        </w:rPr>
        <w:t xml:space="preserve"> </w:t>
      </w:r>
      <w:r w:rsidR="000364C8" w:rsidRPr="00B45F46">
        <w:rPr>
          <w:sz w:val="28"/>
          <w:szCs w:val="28"/>
        </w:rPr>
        <w:t xml:space="preserve">Приглушенные, светлые оттенки, мягкие линии, освещение все в этом </w:t>
      </w:r>
      <w:r w:rsidRPr="00B45F46">
        <w:rPr>
          <w:sz w:val="28"/>
          <w:szCs w:val="28"/>
        </w:rPr>
        <w:t>магазине вызывает с</w:t>
      </w:r>
      <w:r w:rsidR="000364C8" w:rsidRPr="00B45F46">
        <w:rPr>
          <w:sz w:val="28"/>
          <w:szCs w:val="28"/>
        </w:rPr>
        <w:t xml:space="preserve">покойствие. </w:t>
      </w:r>
    </w:p>
    <w:p w:rsidR="006E308B" w:rsidRPr="00B45F46" w:rsidRDefault="006E308B" w:rsidP="00B45F46">
      <w:pPr>
        <w:pStyle w:val="HTML"/>
        <w:widowControl w:val="0"/>
        <w:tabs>
          <w:tab w:val="clear" w:pos="916"/>
          <w:tab w:val="left" w:pos="567"/>
        </w:tabs>
        <w:spacing w:line="360" w:lineRule="auto"/>
        <w:ind w:firstLine="709"/>
        <w:jc w:val="both"/>
        <w:rPr>
          <w:sz w:val="28"/>
          <w:szCs w:val="28"/>
        </w:rPr>
      </w:pPr>
      <w:r w:rsidRPr="00B45F46">
        <w:rPr>
          <w:sz w:val="28"/>
          <w:szCs w:val="28"/>
        </w:rPr>
        <w:t>Интерьер в японском стиле – это, прежде всего, минимализм и простота. Главный девиз здесь – ничего лишнего. Особый колорит японскому стилю придают карликовые деревья (так называемый бонсай) и икебана.</w:t>
      </w:r>
    </w:p>
    <w:p w:rsidR="00416D3E" w:rsidRPr="00B45F46" w:rsidRDefault="00416D3E" w:rsidP="00B45F46">
      <w:pPr>
        <w:pStyle w:val="HTML"/>
        <w:widowControl w:val="0"/>
        <w:tabs>
          <w:tab w:val="clear" w:pos="916"/>
          <w:tab w:val="left" w:pos="567"/>
        </w:tabs>
        <w:spacing w:line="360" w:lineRule="auto"/>
        <w:ind w:firstLine="709"/>
        <w:jc w:val="both"/>
        <w:rPr>
          <w:sz w:val="28"/>
          <w:szCs w:val="28"/>
        </w:rPr>
      </w:pPr>
      <w:r w:rsidRPr="00B45F46">
        <w:rPr>
          <w:sz w:val="28"/>
          <w:szCs w:val="28"/>
        </w:rPr>
        <w:t>Минимализм и строгая функциональность, отсутствие ярких красок в оформлении стен, простота и даже однообразие торговой мебели, его сдержанная графика простых линий - традиционные отличия интерьера в японском стиле. Всё это представлено в супермаркете «Минами».</w:t>
      </w:r>
    </w:p>
    <w:p w:rsidR="00416D3E" w:rsidRPr="00B45F46" w:rsidRDefault="00416D3E" w:rsidP="00B45F46">
      <w:pPr>
        <w:pStyle w:val="HTML"/>
        <w:widowControl w:val="0"/>
        <w:tabs>
          <w:tab w:val="clear" w:pos="916"/>
          <w:tab w:val="left" w:pos="567"/>
        </w:tabs>
        <w:spacing w:line="360" w:lineRule="auto"/>
        <w:ind w:firstLine="709"/>
        <w:jc w:val="both"/>
        <w:rPr>
          <w:sz w:val="28"/>
          <w:szCs w:val="28"/>
        </w:rPr>
      </w:pPr>
      <w:r w:rsidRPr="00B45F46">
        <w:rPr>
          <w:sz w:val="28"/>
          <w:szCs w:val="28"/>
        </w:rPr>
        <w:t>Ещё одним фирменным элементом в магазине являются японские бумажные фонарики, их делают из гофрированной бумаги,</w:t>
      </w:r>
      <w:r w:rsidR="00B45F46">
        <w:rPr>
          <w:sz w:val="28"/>
          <w:szCs w:val="28"/>
        </w:rPr>
        <w:t xml:space="preserve"> </w:t>
      </w:r>
      <w:r w:rsidRPr="00B45F46">
        <w:rPr>
          <w:sz w:val="28"/>
          <w:szCs w:val="28"/>
        </w:rPr>
        <w:t>аккуратно склеенной с бамбуковым каркасом. Такие фонарики обычно зажигают на японских фестивалях, вешают на карнизе у входа в здание, особенно в ресторанах и гостиницах. В супермаркете «Минами» эти большие красные фонари висят у входа.</w:t>
      </w:r>
    </w:p>
    <w:p w:rsidR="00F22EC2" w:rsidRPr="00B45F46" w:rsidRDefault="00F22EC2" w:rsidP="00B45F46">
      <w:pPr>
        <w:pStyle w:val="HTML"/>
        <w:widowControl w:val="0"/>
        <w:tabs>
          <w:tab w:val="clear" w:pos="916"/>
          <w:tab w:val="left" w:pos="567"/>
        </w:tabs>
        <w:spacing w:line="360" w:lineRule="auto"/>
        <w:ind w:firstLine="709"/>
        <w:jc w:val="both"/>
        <w:rPr>
          <w:sz w:val="28"/>
          <w:szCs w:val="28"/>
        </w:rPr>
      </w:pPr>
      <w:r w:rsidRPr="00B45F46">
        <w:rPr>
          <w:sz w:val="28"/>
          <w:szCs w:val="28"/>
        </w:rPr>
        <w:t xml:space="preserve">Важной составляющей для </w:t>
      </w:r>
      <w:r w:rsidR="007305F3" w:rsidRPr="00B45F46">
        <w:rPr>
          <w:sz w:val="28"/>
          <w:szCs w:val="28"/>
        </w:rPr>
        <w:t xml:space="preserve">японской атмосферы </w:t>
      </w:r>
      <w:r w:rsidRPr="00B45F46">
        <w:rPr>
          <w:sz w:val="28"/>
          <w:szCs w:val="28"/>
        </w:rPr>
        <w:t>является бамбук.</w:t>
      </w:r>
      <w:r w:rsidRPr="00B45F46">
        <w:rPr>
          <w:sz w:val="28"/>
        </w:rPr>
        <w:t xml:space="preserve"> </w:t>
      </w:r>
      <w:r w:rsidRPr="00B45F46">
        <w:rPr>
          <w:sz w:val="28"/>
          <w:szCs w:val="28"/>
        </w:rPr>
        <w:t>Он используется в отделке потолка и рулонных штор. Также на стенах висят свитки с иероглифами. B японский интерьер без проблем вписывается современная аудиоаппаратура, ее чистые линии не создают эстетического диссонанса, которая также использует соответствующее обстановке супермаркета музыкальное оформление.</w:t>
      </w:r>
    </w:p>
    <w:p w:rsidR="00FA61E4" w:rsidRPr="00B45F46" w:rsidRDefault="00FA61E4" w:rsidP="00B45F46">
      <w:pPr>
        <w:pStyle w:val="HTML"/>
        <w:widowControl w:val="0"/>
        <w:tabs>
          <w:tab w:val="clear" w:pos="916"/>
          <w:tab w:val="left" w:pos="567"/>
        </w:tabs>
        <w:spacing w:line="360" w:lineRule="auto"/>
        <w:ind w:firstLine="709"/>
        <w:jc w:val="both"/>
        <w:rPr>
          <w:sz w:val="28"/>
          <w:szCs w:val="28"/>
        </w:rPr>
      </w:pPr>
      <w:r w:rsidRPr="00B45F46">
        <w:rPr>
          <w:sz w:val="28"/>
          <w:szCs w:val="28"/>
        </w:rPr>
        <w:t xml:space="preserve">Логотип </w:t>
      </w:r>
      <w:r w:rsidR="008811E1" w:rsidRPr="00B45F46">
        <w:rPr>
          <w:sz w:val="28"/>
          <w:szCs w:val="28"/>
        </w:rPr>
        <w:t xml:space="preserve">супермаркета </w:t>
      </w:r>
      <w:r w:rsidR="00B716D5" w:rsidRPr="00B45F46">
        <w:rPr>
          <w:sz w:val="28"/>
          <w:szCs w:val="28"/>
        </w:rPr>
        <w:t>«</w:t>
      </w:r>
      <w:r w:rsidR="003C7971" w:rsidRPr="00B45F46">
        <w:rPr>
          <w:sz w:val="28"/>
          <w:szCs w:val="28"/>
        </w:rPr>
        <w:t>Минами»</w:t>
      </w:r>
      <w:r w:rsidR="00B45F46">
        <w:rPr>
          <w:sz w:val="28"/>
          <w:szCs w:val="28"/>
        </w:rPr>
        <w:t xml:space="preserve"> </w:t>
      </w:r>
      <w:r w:rsidR="00F22EC2" w:rsidRPr="00B45F46">
        <w:rPr>
          <w:sz w:val="28"/>
          <w:szCs w:val="28"/>
        </w:rPr>
        <w:t xml:space="preserve">присутствует </w:t>
      </w:r>
      <w:r w:rsidRPr="00B45F46">
        <w:rPr>
          <w:sz w:val="28"/>
          <w:szCs w:val="28"/>
        </w:rPr>
        <w:t xml:space="preserve">на бейджах у работников, </w:t>
      </w:r>
      <w:r w:rsidR="006E0A5F" w:rsidRPr="00B45F46">
        <w:rPr>
          <w:sz w:val="28"/>
          <w:szCs w:val="28"/>
        </w:rPr>
        <w:t>на фирменных пакетах</w:t>
      </w:r>
      <w:r w:rsidRPr="00B45F46">
        <w:rPr>
          <w:sz w:val="28"/>
          <w:szCs w:val="28"/>
        </w:rPr>
        <w:t xml:space="preserve">. Так же для повышения имиджа в </w:t>
      </w:r>
      <w:r w:rsidR="006E0A5F" w:rsidRPr="00B45F46">
        <w:rPr>
          <w:sz w:val="28"/>
          <w:szCs w:val="28"/>
        </w:rPr>
        <w:t>супермаркете</w:t>
      </w:r>
      <w:r w:rsidR="00B45F46">
        <w:rPr>
          <w:sz w:val="28"/>
          <w:szCs w:val="28"/>
        </w:rPr>
        <w:t xml:space="preserve"> </w:t>
      </w:r>
      <w:r w:rsidRPr="00B45F46">
        <w:rPr>
          <w:sz w:val="28"/>
          <w:szCs w:val="28"/>
        </w:rPr>
        <w:t>следует раздавать сувенирную продукцию с</w:t>
      </w:r>
      <w:r w:rsidR="00B45F46">
        <w:rPr>
          <w:sz w:val="28"/>
          <w:szCs w:val="28"/>
        </w:rPr>
        <w:t xml:space="preserve"> </w:t>
      </w:r>
      <w:r w:rsidRPr="00B45F46">
        <w:rPr>
          <w:sz w:val="28"/>
          <w:szCs w:val="28"/>
        </w:rPr>
        <w:t xml:space="preserve">логотипом предприятия – ручки, календари, воздушные шары. </w:t>
      </w:r>
    </w:p>
    <w:p w:rsidR="007305F3" w:rsidRPr="00B45F46" w:rsidRDefault="007305F3" w:rsidP="00B45F46">
      <w:pPr>
        <w:pStyle w:val="1"/>
        <w:keepNext w:val="0"/>
        <w:widowControl w:val="0"/>
        <w:ind w:firstLine="709"/>
        <w:rPr>
          <w:sz w:val="28"/>
          <w:szCs w:val="28"/>
        </w:rPr>
      </w:pPr>
      <w:r w:rsidRPr="00B45F46">
        <w:rPr>
          <w:sz w:val="28"/>
          <w:szCs w:val="28"/>
        </w:rPr>
        <w:t>Интерьер магазина очень важная составляющая в стратегии маркетинговой политики. Покупателям должно быть удобно и комфортно выбирать товар. Качественная, и удобная торговая мебель помогает обслуживать клиентов и положительно сказывается на имидже.</w:t>
      </w:r>
    </w:p>
    <w:p w:rsidR="007305F3" w:rsidRPr="00B45F46" w:rsidRDefault="007305F3" w:rsidP="00B45F46">
      <w:pPr>
        <w:pStyle w:val="1"/>
        <w:keepNext w:val="0"/>
        <w:widowControl w:val="0"/>
        <w:ind w:firstLine="709"/>
        <w:rPr>
          <w:sz w:val="28"/>
          <w:szCs w:val="28"/>
        </w:rPr>
      </w:pPr>
      <w:r w:rsidRPr="00B45F46">
        <w:rPr>
          <w:sz w:val="28"/>
          <w:szCs w:val="28"/>
        </w:rPr>
        <w:t>Дизайн интерьера магазина складывается из следующих составляющих:</w:t>
      </w:r>
    </w:p>
    <w:p w:rsidR="007305F3" w:rsidRPr="00B45F46" w:rsidRDefault="007305F3" w:rsidP="00B45F46">
      <w:pPr>
        <w:pStyle w:val="1"/>
        <w:keepNext w:val="0"/>
        <w:widowControl w:val="0"/>
        <w:ind w:firstLine="709"/>
        <w:rPr>
          <w:sz w:val="28"/>
          <w:szCs w:val="28"/>
        </w:rPr>
      </w:pPr>
      <w:r w:rsidRPr="00B45F46">
        <w:rPr>
          <w:sz w:val="28"/>
          <w:szCs w:val="28"/>
        </w:rPr>
        <w:t xml:space="preserve">- архитектурно-планировочные элементы </w:t>
      </w:r>
    </w:p>
    <w:p w:rsidR="007305F3" w:rsidRPr="00B45F46" w:rsidRDefault="007305F3" w:rsidP="00B45F46">
      <w:pPr>
        <w:pStyle w:val="1"/>
        <w:keepNext w:val="0"/>
        <w:widowControl w:val="0"/>
        <w:ind w:firstLine="709"/>
        <w:rPr>
          <w:sz w:val="28"/>
          <w:szCs w:val="28"/>
        </w:rPr>
      </w:pPr>
      <w:r w:rsidRPr="00B45F46">
        <w:rPr>
          <w:sz w:val="28"/>
          <w:szCs w:val="28"/>
        </w:rPr>
        <w:t xml:space="preserve">- элементы декора </w:t>
      </w:r>
    </w:p>
    <w:p w:rsidR="007305F3" w:rsidRPr="00B45F46" w:rsidRDefault="007305F3" w:rsidP="00B45F46">
      <w:pPr>
        <w:pStyle w:val="1"/>
        <w:keepNext w:val="0"/>
        <w:widowControl w:val="0"/>
        <w:ind w:firstLine="709"/>
        <w:rPr>
          <w:sz w:val="28"/>
          <w:szCs w:val="28"/>
        </w:rPr>
      </w:pPr>
      <w:r w:rsidRPr="00B45F46">
        <w:rPr>
          <w:sz w:val="28"/>
          <w:szCs w:val="28"/>
        </w:rPr>
        <w:t xml:space="preserve">- элементы навигации и информации </w:t>
      </w:r>
    </w:p>
    <w:p w:rsidR="007305F3" w:rsidRPr="00B45F46" w:rsidRDefault="007305F3" w:rsidP="00B45F46">
      <w:pPr>
        <w:pStyle w:val="1"/>
        <w:keepNext w:val="0"/>
        <w:widowControl w:val="0"/>
        <w:ind w:firstLine="709"/>
        <w:rPr>
          <w:sz w:val="28"/>
          <w:szCs w:val="28"/>
        </w:rPr>
      </w:pPr>
      <w:r w:rsidRPr="00B45F46">
        <w:rPr>
          <w:sz w:val="28"/>
          <w:szCs w:val="28"/>
        </w:rPr>
        <w:t xml:space="preserve">- оборудование </w:t>
      </w:r>
    </w:p>
    <w:p w:rsidR="007305F3" w:rsidRPr="00B45F46" w:rsidRDefault="007305F3" w:rsidP="00B45F46">
      <w:pPr>
        <w:pStyle w:val="1"/>
        <w:keepNext w:val="0"/>
        <w:widowControl w:val="0"/>
        <w:ind w:firstLine="709"/>
        <w:rPr>
          <w:sz w:val="28"/>
          <w:szCs w:val="28"/>
        </w:rPr>
      </w:pPr>
      <w:r w:rsidRPr="00B45F46">
        <w:rPr>
          <w:sz w:val="28"/>
          <w:szCs w:val="28"/>
        </w:rPr>
        <w:t xml:space="preserve">- рекламные элементы </w:t>
      </w:r>
    </w:p>
    <w:p w:rsidR="007305F3" w:rsidRPr="00B45F46" w:rsidRDefault="007305F3" w:rsidP="00B45F46">
      <w:pPr>
        <w:pStyle w:val="1"/>
        <w:keepNext w:val="0"/>
        <w:widowControl w:val="0"/>
        <w:ind w:firstLine="709"/>
        <w:rPr>
          <w:sz w:val="28"/>
          <w:szCs w:val="28"/>
        </w:rPr>
      </w:pPr>
      <w:r w:rsidRPr="00B45F46">
        <w:rPr>
          <w:sz w:val="28"/>
          <w:szCs w:val="28"/>
        </w:rPr>
        <w:t>- P.O.S.- и промо-материалы.</w:t>
      </w:r>
    </w:p>
    <w:p w:rsidR="007305F3" w:rsidRPr="00197827" w:rsidRDefault="007305F3" w:rsidP="00B45F46">
      <w:pPr>
        <w:spacing w:line="360" w:lineRule="auto"/>
        <w:ind w:firstLine="709"/>
        <w:jc w:val="both"/>
        <w:rPr>
          <w:sz w:val="28"/>
          <w:szCs w:val="28"/>
        </w:rPr>
      </w:pPr>
      <w:r w:rsidRPr="00B45F46">
        <w:rPr>
          <w:sz w:val="28"/>
          <w:szCs w:val="28"/>
        </w:rPr>
        <w:t>Все эти элементы присутствуют в интерьере супермаркета «Минами», что придаёт ему свой фирменный стиль, формирующая соответствующий образ у покупателей.</w:t>
      </w:r>
      <w:r w:rsidR="00B45F46">
        <w:rPr>
          <w:sz w:val="28"/>
        </w:rPr>
        <w:t xml:space="preserve"> </w:t>
      </w:r>
      <w:r w:rsidRPr="00B45F46">
        <w:rPr>
          <w:sz w:val="28"/>
          <w:szCs w:val="28"/>
        </w:rPr>
        <w:t>Успешная работа магазина зависит от его удачного расположения, ассортимента, от ценовой политики и от того, насколько грамотно работает с покупателями персонал – с этим удачно справляется супермаркет «Минами».</w:t>
      </w:r>
    </w:p>
    <w:p w:rsidR="00521421" w:rsidRPr="00197827" w:rsidRDefault="00521421" w:rsidP="00B45F46">
      <w:pPr>
        <w:spacing w:line="360" w:lineRule="auto"/>
        <w:ind w:firstLine="709"/>
        <w:jc w:val="both"/>
        <w:rPr>
          <w:sz w:val="28"/>
          <w:szCs w:val="28"/>
        </w:rPr>
      </w:pPr>
    </w:p>
    <w:p w:rsidR="00FA61E4" w:rsidRPr="00B45F46" w:rsidRDefault="00FA61E4" w:rsidP="00B45F46">
      <w:pPr>
        <w:pStyle w:val="1"/>
        <w:keepNext w:val="0"/>
        <w:widowControl w:val="0"/>
        <w:ind w:firstLine="709"/>
        <w:rPr>
          <w:sz w:val="28"/>
          <w:szCs w:val="28"/>
        </w:rPr>
      </w:pPr>
      <w:r w:rsidRPr="00B45F46">
        <w:rPr>
          <w:sz w:val="28"/>
          <w:szCs w:val="28"/>
        </w:rPr>
        <w:br w:type="page"/>
      </w:r>
      <w:r w:rsidRPr="00B45F46">
        <w:rPr>
          <w:caps/>
          <w:sz w:val="28"/>
          <w:szCs w:val="28"/>
        </w:rPr>
        <w:t>С</w:t>
      </w:r>
      <w:r w:rsidR="004223E3" w:rsidRPr="00B45F46">
        <w:rPr>
          <w:caps/>
          <w:sz w:val="28"/>
          <w:szCs w:val="28"/>
        </w:rPr>
        <w:t>писок использованной литературы</w:t>
      </w:r>
    </w:p>
    <w:p w:rsidR="00FA61E4" w:rsidRPr="00B45F46" w:rsidRDefault="00FA61E4" w:rsidP="00B45F46">
      <w:pPr>
        <w:spacing w:line="360" w:lineRule="auto"/>
        <w:ind w:firstLine="709"/>
        <w:jc w:val="both"/>
        <w:rPr>
          <w:sz w:val="28"/>
          <w:szCs w:val="28"/>
        </w:rPr>
      </w:pPr>
    </w:p>
    <w:p w:rsidR="003136AD" w:rsidRPr="00B45F46" w:rsidRDefault="003136AD" w:rsidP="00521421">
      <w:pPr>
        <w:numPr>
          <w:ilvl w:val="0"/>
          <w:numId w:val="26"/>
        </w:numPr>
        <w:spacing w:line="360" w:lineRule="auto"/>
        <w:ind w:left="0" w:firstLine="0"/>
        <w:jc w:val="both"/>
        <w:rPr>
          <w:sz w:val="28"/>
          <w:szCs w:val="28"/>
        </w:rPr>
      </w:pPr>
      <w:r w:rsidRPr="00B45F46">
        <w:rPr>
          <w:sz w:val="28"/>
          <w:szCs w:val="28"/>
        </w:rPr>
        <w:t>Бхаскаран</w:t>
      </w:r>
      <w:r w:rsidR="002F53A5" w:rsidRPr="00B45F46">
        <w:rPr>
          <w:sz w:val="28"/>
          <w:szCs w:val="28"/>
        </w:rPr>
        <w:t>,</w:t>
      </w:r>
      <w:r w:rsidRPr="00B45F46">
        <w:rPr>
          <w:sz w:val="28"/>
          <w:szCs w:val="28"/>
        </w:rPr>
        <w:t xml:space="preserve"> Л. Анатомия дизайна. Реклама, книги, газеты, журналы / </w:t>
      </w:r>
      <w:r w:rsidR="002F53A5" w:rsidRPr="00B45F46">
        <w:rPr>
          <w:sz w:val="28"/>
          <w:szCs w:val="28"/>
        </w:rPr>
        <w:t>Л. Бхаскаран.- М.:</w:t>
      </w:r>
      <w:r w:rsidR="00B45F46">
        <w:rPr>
          <w:sz w:val="28"/>
          <w:szCs w:val="28"/>
        </w:rPr>
        <w:t xml:space="preserve"> </w:t>
      </w:r>
      <w:r w:rsidRPr="00B45F46">
        <w:rPr>
          <w:sz w:val="28"/>
          <w:szCs w:val="28"/>
        </w:rPr>
        <w:t xml:space="preserve">RotoVision, АСТ, </w:t>
      </w:r>
      <w:r w:rsidR="00321B47" w:rsidRPr="00B45F46">
        <w:rPr>
          <w:sz w:val="28"/>
          <w:szCs w:val="28"/>
        </w:rPr>
        <w:t>2008</w:t>
      </w:r>
      <w:r w:rsidRPr="00B45F46">
        <w:rPr>
          <w:sz w:val="28"/>
          <w:szCs w:val="28"/>
        </w:rPr>
        <w:t>. - 256 с. - ISBN</w:t>
      </w:r>
      <w:r w:rsidRPr="00B45F46">
        <w:rPr>
          <w:sz w:val="28"/>
          <w:szCs w:val="28"/>
        </w:rPr>
        <w:tab/>
        <w:t>978-5-17-048132-3</w:t>
      </w:r>
    </w:p>
    <w:p w:rsidR="003136AD" w:rsidRPr="00B45F46" w:rsidRDefault="002F53A5" w:rsidP="00521421">
      <w:pPr>
        <w:numPr>
          <w:ilvl w:val="0"/>
          <w:numId w:val="26"/>
        </w:numPr>
        <w:spacing w:line="360" w:lineRule="auto"/>
        <w:ind w:left="0" w:firstLine="0"/>
        <w:jc w:val="both"/>
        <w:rPr>
          <w:sz w:val="28"/>
          <w:szCs w:val="28"/>
        </w:rPr>
      </w:pPr>
      <w:r w:rsidRPr="00B45F46">
        <w:rPr>
          <w:sz w:val="28"/>
          <w:szCs w:val="28"/>
        </w:rPr>
        <w:t xml:space="preserve">Бьюзен, </w:t>
      </w:r>
      <w:r w:rsidR="003136AD" w:rsidRPr="00B45F46">
        <w:rPr>
          <w:sz w:val="28"/>
          <w:szCs w:val="28"/>
        </w:rPr>
        <w:t>Т. Думайте эффективно /</w:t>
      </w:r>
      <w:r w:rsidRPr="00B45F46">
        <w:rPr>
          <w:sz w:val="28"/>
          <w:szCs w:val="28"/>
        </w:rPr>
        <w:t xml:space="preserve"> Т. Бьюзен.- М.: </w:t>
      </w:r>
      <w:r w:rsidR="003136AD" w:rsidRPr="00B45F46">
        <w:rPr>
          <w:sz w:val="28"/>
          <w:szCs w:val="28"/>
        </w:rPr>
        <w:t>Попурри</w:t>
      </w:r>
      <w:r w:rsidRPr="00B45F46">
        <w:rPr>
          <w:sz w:val="28"/>
          <w:szCs w:val="28"/>
        </w:rPr>
        <w:t xml:space="preserve"> </w:t>
      </w:r>
      <w:r w:rsidR="003136AD" w:rsidRPr="00B45F46">
        <w:rPr>
          <w:sz w:val="28"/>
          <w:szCs w:val="28"/>
        </w:rPr>
        <w:t>, 2009. - 104 с. - ISBN 978-985-483-900-4</w:t>
      </w:r>
    </w:p>
    <w:p w:rsidR="003136AD" w:rsidRPr="00B45F46" w:rsidRDefault="003136AD" w:rsidP="00521421">
      <w:pPr>
        <w:numPr>
          <w:ilvl w:val="0"/>
          <w:numId w:val="26"/>
        </w:numPr>
        <w:spacing w:line="360" w:lineRule="auto"/>
        <w:ind w:left="0" w:firstLine="0"/>
        <w:jc w:val="both"/>
        <w:rPr>
          <w:sz w:val="28"/>
          <w:szCs w:val="28"/>
        </w:rPr>
      </w:pPr>
      <w:r w:rsidRPr="00B45F46">
        <w:rPr>
          <w:sz w:val="28"/>
          <w:szCs w:val="28"/>
        </w:rPr>
        <w:t>Геращенко</w:t>
      </w:r>
      <w:r w:rsidR="002F53A5" w:rsidRPr="00B45F46">
        <w:rPr>
          <w:sz w:val="28"/>
          <w:szCs w:val="28"/>
        </w:rPr>
        <w:t>,</w:t>
      </w:r>
      <w:r w:rsidRPr="00B45F46">
        <w:rPr>
          <w:sz w:val="28"/>
          <w:szCs w:val="28"/>
        </w:rPr>
        <w:t xml:space="preserve"> Л.Л. Ошибки в современной рекламе /</w:t>
      </w:r>
      <w:r w:rsidR="002F53A5" w:rsidRPr="00B45F46">
        <w:rPr>
          <w:sz w:val="28"/>
          <w:szCs w:val="28"/>
        </w:rPr>
        <w:t xml:space="preserve"> Л.Л. Геращенко. - М.:</w:t>
      </w:r>
      <w:r w:rsidRPr="00B45F46">
        <w:rPr>
          <w:sz w:val="28"/>
          <w:szCs w:val="28"/>
        </w:rPr>
        <w:t xml:space="preserve"> Диаграмма, </w:t>
      </w:r>
      <w:r w:rsidR="00321B47" w:rsidRPr="00B45F46">
        <w:rPr>
          <w:sz w:val="28"/>
          <w:szCs w:val="28"/>
        </w:rPr>
        <w:t>2008</w:t>
      </w:r>
      <w:r w:rsidRPr="00B45F46">
        <w:rPr>
          <w:sz w:val="28"/>
          <w:szCs w:val="28"/>
        </w:rPr>
        <w:t>. - 96 с. -ISBN 5-901706-18-8</w:t>
      </w:r>
    </w:p>
    <w:p w:rsidR="003136AD" w:rsidRPr="00B45F46" w:rsidRDefault="003136AD" w:rsidP="00521421">
      <w:pPr>
        <w:numPr>
          <w:ilvl w:val="0"/>
          <w:numId w:val="26"/>
        </w:numPr>
        <w:spacing w:line="360" w:lineRule="auto"/>
        <w:ind w:left="0" w:firstLine="0"/>
        <w:jc w:val="both"/>
        <w:rPr>
          <w:sz w:val="28"/>
          <w:szCs w:val="28"/>
        </w:rPr>
      </w:pPr>
      <w:r w:rsidRPr="00B45F46">
        <w:rPr>
          <w:sz w:val="28"/>
          <w:szCs w:val="28"/>
        </w:rPr>
        <w:t>Келлер</w:t>
      </w:r>
      <w:r w:rsidR="002F53A5" w:rsidRPr="00B45F46">
        <w:rPr>
          <w:sz w:val="28"/>
          <w:szCs w:val="28"/>
        </w:rPr>
        <w:t>,</w:t>
      </w:r>
      <w:r w:rsidRPr="00B45F46">
        <w:rPr>
          <w:sz w:val="28"/>
          <w:szCs w:val="28"/>
        </w:rPr>
        <w:t xml:space="preserve"> К.Л. Стратегический брэнд-менеджмент: создание, оценка и управление марочным капиталом / </w:t>
      </w:r>
      <w:r w:rsidR="002F53A5" w:rsidRPr="00B45F46">
        <w:rPr>
          <w:sz w:val="28"/>
          <w:szCs w:val="28"/>
        </w:rPr>
        <w:t>К.Л.</w:t>
      </w:r>
      <w:r w:rsidR="002F53A5" w:rsidRPr="00B45F46">
        <w:rPr>
          <w:bCs/>
          <w:sz w:val="28"/>
          <w:szCs w:val="28"/>
        </w:rPr>
        <w:t xml:space="preserve"> </w:t>
      </w:r>
      <w:r w:rsidRPr="00B45F46">
        <w:rPr>
          <w:sz w:val="28"/>
          <w:szCs w:val="28"/>
        </w:rPr>
        <w:t>Келлер</w:t>
      </w:r>
      <w:r w:rsidRPr="00B45F46">
        <w:rPr>
          <w:bCs/>
          <w:sz w:val="28"/>
          <w:szCs w:val="28"/>
        </w:rPr>
        <w:t>.-2-е изд.,</w:t>
      </w:r>
      <w:r w:rsidR="002F53A5" w:rsidRPr="00B45F46">
        <w:rPr>
          <w:bCs/>
          <w:sz w:val="28"/>
          <w:szCs w:val="28"/>
        </w:rPr>
        <w:t xml:space="preserve"> </w:t>
      </w:r>
      <w:r w:rsidRPr="00B45F46">
        <w:rPr>
          <w:bCs/>
          <w:sz w:val="28"/>
          <w:szCs w:val="28"/>
        </w:rPr>
        <w:t xml:space="preserve">доп.-М.: Вильямс, </w:t>
      </w:r>
      <w:r w:rsidR="00321B47" w:rsidRPr="00B45F46">
        <w:rPr>
          <w:bCs/>
          <w:sz w:val="28"/>
          <w:szCs w:val="28"/>
        </w:rPr>
        <w:t>2007</w:t>
      </w:r>
      <w:r w:rsidRPr="00B45F46">
        <w:rPr>
          <w:bCs/>
          <w:sz w:val="28"/>
          <w:szCs w:val="28"/>
        </w:rPr>
        <w:t>.-</w:t>
      </w:r>
      <w:r w:rsidRPr="00B45F46">
        <w:rPr>
          <w:sz w:val="28"/>
        </w:rPr>
        <w:t xml:space="preserve"> </w:t>
      </w:r>
      <w:r w:rsidRPr="00B45F46">
        <w:rPr>
          <w:bCs/>
          <w:sz w:val="28"/>
          <w:szCs w:val="28"/>
        </w:rPr>
        <w:t>704 с. - ISBN 5-8459-0682-2</w:t>
      </w:r>
    </w:p>
    <w:p w:rsidR="003136AD" w:rsidRPr="00B45F46" w:rsidRDefault="003136AD" w:rsidP="00521421">
      <w:pPr>
        <w:numPr>
          <w:ilvl w:val="0"/>
          <w:numId w:val="26"/>
        </w:numPr>
        <w:spacing w:line="360" w:lineRule="auto"/>
        <w:ind w:left="0" w:firstLine="0"/>
        <w:jc w:val="both"/>
        <w:rPr>
          <w:sz w:val="28"/>
          <w:szCs w:val="28"/>
        </w:rPr>
      </w:pPr>
      <w:r w:rsidRPr="00B45F46">
        <w:rPr>
          <w:sz w:val="28"/>
          <w:szCs w:val="28"/>
        </w:rPr>
        <w:t xml:space="preserve">Котлер Ф., Триас де Без Ф. Новые маркетинговые технологии. Методики создания гениальных идей / </w:t>
      </w:r>
      <w:r w:rsidR="002F53A5" w:rsidRPr="00B45F46">
        <w:rPr>
          <w:sz w:val="28"/>
          <w:szCs w:val="28"/>
        </w:rPr>
        <w:t>Ф. Котлер</w:t>
      </w:r>
      <w:r w:rsidR="00211614" w:rsidRPr="00B45F46">
        <w:rPr>
          <w:sz w:val="28"/>
          <w:szCs w:val="28"/>
        </w:rPr>
        <w:t>, Триас де Без Ф.</w:t>
      </w:r>
      <w:r w:rsidR="002F53A5" w:rsidRPr="00B45F46">
        <w:rPr>
          <w:sz w:val="28"/>
          <w:szCs w:val="28"/>
        </w:rPr>
        <w:t xml:space="preserve"> </w:t>
      </w:r>
      <w:r w:rsidRPr="00B45F46">
        <w:rPr>
          <w:sz w:val="28"/>
          <w:szCs w:val="28"/>
        </w:rPr>
        <w:t>серия:</w:t>
      </w:r>
      <w:r w:rsidRPr="00B45F46">
        <w:rPr>
          <w:sz w:val="28"/>
        </w:rPr>
        <w:t xml:space="preserve"> </w:t>
      </w:r>
      <w:r w:rsidRPr="00B45F46">
        <w:rPr>
          <w:sz w:val="28"/>
          <w:szCs w:val="28"/>
        </w:rPr>
        <w:t>Современный бизнес,</w:t>
      </w:r>
      <w:r w:rsidR="00211614" w:rsidRPr="00B45F46">
        <w:rPr>
          <w:sz w:val="28"/>
          <w:szCs w:val="28"/>
        </w:rPr>
        <w:t>-</w:t>
      </w:r>
      <w:r w:rsidRPr="00B45F46">
        <w:rPr>
          <w:sz w:val="28"/>
          <w:szCs w:val="28"/>
        </w:rPr>
        <w:t xml:space="preserve"> </w:t>
      </w:r>
      <w:r w:rsidR="00211614" w:rsidRPr="00B45F46">
        <w:rPr>
          <w:sz w:val="28"/>
          <w:szCs w:val="28"/>
        </w:rPr>
        <w:t>СПб.: Нева</w:t>
      </w:r>
      <w:r w:rsidRPr="00B45F46">
        <w:rPr>
          <w:sz w:val="28"/>
          <w:szCs w:val="28"/>
        </w:rPr>
        <w:t>, 2004. - 192 с. - ISBN 5-7654-3320-0</w:t>
      </w:r>
    </w:p>
    <w:p w:rsidR="003136AD" w:rsidRPr="00B45F46" w:rsidRDefault="003136AD" w:rsidP="00521421">
      <w:pPr>
        <w:numPr>
          <w:ilvl w:val="0"/>
          <w:numId w:val="26"/>
        </w:numPr>
        <w:spacing w:line="360" w:lineRule="auto"/>
        <w:ind w:left="0" w:firstLine="0"/>
        <w:jc w:val="both"/>
        <w:rPr>
          <w:sz w:val="28"/>
          <w:szCs w:val="28"/>
        </w:rPr>
      </w:pPr>
      <w:r w:rsidRPr="00B45F46">
        <w:rPr>
          <w:sz w:val="28"/>
          <w:szCs w:val="28"/>
        </w:rPr>
        <w:t>Кутлалиев</w:t>
      </w:r>
      <w:r w:rsidR="00211614" w:rsidRPr="00B45F46">
        <w:rPr>
          <w:sz w:val="28"/>
          <w:szCs w:val="28"/>
        </w:rPr>
        <w:t>,</w:t>
      </w:r>
      <w:r w:rsidRPr="00B45F46">
        <w:rPr>
          <w:sz w:val="28"/>
          <w:szCs w:val="28"/>
        </w:rPr>
        <w:t xml:space="preserve"> А., Попов А. Эф</w:t>
      </w:r>
      <w:r w:rsidR="00211614" w:rsidRPr="00B45F46">
        <w:rPr>
          <w:sz w:val="28"/>
          <w:szCs w:val="28"/>
        </w:rPr>
        <w:t>фективность рекламы / А. Кутлалиев, А.</w:t>
      </w:r>
      <w:r w:rsidR="00B45F46">
        <w:rPr>
          <w:sz w:val="28"/>
          <w:szCs w:val="28"/>
        </w:rPr>
        <w:t xml:space="preserve"> </w:t>
      </w:r>
      <w:r w:rsidR="00211614" w:rsidRPr="00B45F46">
        <w:rPr>
          <w:sz w:val="28"/>
          <w:szCs w:val="28"/>
        </w:rPr>
        <w:t xml:space="preserve">Попов </w:t>
      </w:r>
      <w:r w:rsidRPr="00B45F46">
        <w:rPr>
          <w:sz w:val="28"/>
          <w:szCs w:val="28"/>
        </w:rPr>
        <w:t>2-е изд.</w:t>
      </w:r>
      <w:r w:rsidR="00211614" w:rsidRPr="00B45F46">
        <w:rPr>
          <w:sz w:val="28"/>
          <w:szCs w:val="28"/>
        </w:rPr>
        <w:t>, д</w:t>
      </w:r>
      <w:r w:rsidRPr="00B45F46">
        <w:rPr>
          <w:sz w:val="28"/>
          <w:szCs w:val="28"/>
        </w:rPr>
        <w:t xml:space="preserve">оп.-М.: Эксмо, </w:t>
      </w:r>
      <w:r w:rsidR="00321B47" w:rsidRPr="00B45F46">
        <w:rPr>
          <w:sz w:val="28"/>
          <w:szCs w:val="28"/>
        </w:rPr>
        <w:t>2008</w:t>
      </w:r>
      <w:r w:rsidRPr="00B45F46">
        <w:rPr>
          <w:sz w:val="28"/>
          <w:szCs w:val="28"/>
        </w:rPr>
        <w:t>.-</w:t>
      </w:r>
      <w:r w:rsidRPr="00B45F46">
        <w:rPr>
          <w:sz w:val="28"/>
        </w:rPr>
        <w:t xml:space="preserve"> </w:t>
      </w:r>
      <w:r w:rsidRPr="00B45F46">
        <w:rPr>
          <w:sz w:val="28"/>
          <w:szCs w:val="28"/>
        </w:rPr>
        <w:t>416 с.- ISBN 5-699-14768-3</w:t>
      </w:r>
    </w:p>
    <w:p w:rsidR="003136AD" w:rsidRPr="00B45F46" w:rsidRDefault="003136AD" w:rsidP="00521421">
      <w:pPr>
        <w:numPr>
          <w:ilvl w:val="0"/>
          <w:numId w:val="26"/>
        </w:numPr>
        <w:spacing w:line="360" w:lineRule="auto"/>
        <w:ind w:left="0" w:firstLine="0"/>
        <w:jc w:val="both"/>
        <w:rPr>
          <w:sz w:val="28"/>
          <w:szCs w:val="28"/>
        </w:rPr>
      </w:pPr>
      <w:r w:rsidRPr="00B45F46">
        <w:rPr>
          <w:sz w:val="28"/>
          <w:szCs w:val="28"/>
        </w:rPr>
        <w:t>Мачнев</w:t>
      </w:r>
      <w:r w:rsidR="00211614" w:rsidRPr="00B45F46">
        <w:rPr>
          <w:sz w:val="28"/>
          <w:szCs w:val="28"/>
        </w:rPr>
        <w:t>,</w:t>
      </w:r>
      <w:r w:rsidRPr="00B45F46">
        <w:rPr>
          <w:sz w:val="28"/>
          <w:szCs w:val="28"/>
        </w:rPr>
        <w:t xml:space="preserve"> Е. Развлекупки. Креатив в розничной торговле / </w:t>
      </w:r>
      <w:r w:rsidR="00211614" w:rsidRPr="00B45F46">
        <w:rPr>
          <w:sz w:val="28"/>
          <w:szCs w:val="28"/>
        </w:rPr>
        <w:t>Е. Мачнев.- СПб.:</w:t>
      </w:r>
      <w:r w:rsidR="00B45F46">
        <w:rPr>
          <w:sz w:val="28"/>
          <w:szCs w:val="28"/>
        </w:rPr>
        <w:t xml:space="preserve"> </w:t>
      </w:r>
      <w:r w:rsidRPr="00B45F46">
        <w:rPr>
          <w:sz w:val="28"/>
          <w:szCs w:val="28"/>
        </w:rPr>
        <w:t>Питер, 2004. – 208 с. - ISBN 5-469-00603-4</w:t>
      </w:r>
    </w:p>
    <w:p w:rsidR="003136AD" w:rsidRPr="00B45F46" w:rsidRDefault="003136AD" w:rsidP="00521421">
      <w:pPr>
        <w:numPr>
          <w:ilvl w:val="0"/>
          <w:numId w:val="26"/>
        </w:numPr>
        <w:spacing w:line="360" w:lineRule="auto"/>
        <w:ind w:left="0" w:firstLine="0"/>
        <w:jc w:val="both"/>
        <w:rPr>
          <w:sz w:val="28"/>
          <w:szCs w:val="28"/>
        </w:rPr>
      </w:pPr>
      <w:r w:rsidRPr="00B45F46">
        <w:rPr>
          <w:sz w:val="28"/>
          <w:szCs w:val="28"/>
        </w:rPr>
        <w:t>Огилви</w:t>
      </w:r>
      <w:r w:rsidR="009F68B4" w:rsidRPr="00B45F46">
        <w:rPr>
          <w:sz w:val="28"/>
          <w:szCs w:val="28"/>
        </w:rPr>
        <w:t>,</w:t>
      </w:r>
      <w:r w:rsidRPr="00B45F46">
        <w:rPr>
          <w:sz w:val="28"/>
          <w:szCs w:val="28"/>
        </w:rPr>
        <w:t xml:space="preserve"> Д. Огилви о рекламе /</w:t>
      </w:r>
      <w:r w:rsidR="009F68B4" w:rsidRPr="00B45F46">
        <w:rPr>
          <w:sz w:val="28"/>
          <w:szCs w:val="28"/>
        </w:rPr>
        <w:t xml:space="preserve"> Д. Огилви. - М.: </w:t>
      </w:r>
      <w:r w:rsidRPr="00B45F46">
        <w:rPr>
          <w:sz w:val="28"/>
          <w:szCs w:val="28"/>
        </w:rPr>
        <w:t xml:space="preserve">Эксмо, </w:t>
      </w:r>
      <w:r w:rsidR="00321B47" w:rsidRPr="00B45F46">
        <w:rPr>
          <w:sz w:val="28"/>
          <w:szCs w:val="28"/>
        </w:rPr>
        <w:t>2009</w:t>
      </w:r>
      <w:r w:rsidRPr="00B45F46">
        <w:rPr>
          <w:sz w:val="28"/>
          <w:szCs w:val="28"/>
        </w:rPr>
        <w:t>. – 232 с. - ISBN 5-699-02340-2</w:t>
      </w:r>
    </w:p>
    <w:p w:rsidR="003136AD" w:rsidRPr="00B45F46" w:rsidRDefault="003136AD" w:rsidP="00521421">
      <w:pPr>
        <w:numPr>
          <w:ilvl w:val="0"/>
          <w:numId w:val="26"/>
        </w:numPr>
        <w:spacing w:line="360" w:lineRule="auto"/>
        <w:ind w:left="0" w:firstLine="0"/>
        <w:jc w:val="both"/>
        <w:rPr>
          <w:sz w:val="28"/>
          <w:szCs w:val="28"/>
        </w:rPr>
      </w:pPr>
      <w:r w:rsidRPr="00B45F46">
        <w:rPr>
          <w:sz w:val="28"/>
          <w:szCs w:val="28"/>
        </w:rPr>
        <w:t>Пайн</w:t>
      </w:r>
      <w:r w:rsidR="009F68B4" w:rsidRPr="00B45F46">
        <w:rPr>
          <w:sz w:val="28"/>
          <w:szCs w:val="28"/>
        </w:rPr>
        <w:t>,</w:t>
      </w:r>
      <w:r w:rsidRPr="00B45F46">
        <w:rPr>
          <w:sz w:val="28"/>
          <w:szCs w:val="28"/>
        </w:rPr>
        <w:t xml:space="preserve"> Д., Гилмор Д. Аутентичность. Чего по-настоящему хотят потребители / </w:t>
      </w:r>
      <w:r w:rsidR="009F68B4" w:rsidRPr="00B45F46">
        <w:rPr>
          <w:sz w:val="28"/>
          <w:szCs w:val="28"/>
        </w:rPr>
        <w:t xml:space="preserve">Д. Пайн, Д. Гилмор. - СПб.: </w:t>
      </w:r>
      <w:r w:rsidRPr="00B45F46">
        <w:rPr>
          <w:sz w:val="28"/>
          <w:szCs w:val="28"/>
        </w:rPr>
        <w:t>BestBusinessBooks, 2009. - 352 с. - ISBN 978-5-91171-004-0</w:t>
      </w:r>
    </w:p>
    <w:p w:rsidR="003136AD" w:rsidRPr="00B45F46" w:rsidRDefault="003136AD" w:rsidP="00521421">
      <w:pPr>
        <w:numPr>
          <w:ilvl w:val="0"/>
          <w:numId w:val="26"/>
        </w:numPr>
        <w:spacing w:line="360" w:lineRule="auto"/>
        <w:ind w:left="0" w:firstLine="0"/>
        <w:jc w:val="both"/>
        <w:rPr>
          <w:sz w:val="28"/>
          <w:szCs w:val="28"/>
        </w:rPr>
      </w:pPr>
      <w:r w:rsidRPr="00B45F46">
        <w:rPr>
          <w:sz w:val="28"/>
          <w:szCs w:val="28"/>
        </w:rPr>
        <w:t>Песоцкий</w:t>
      </w:r>
      <w:r w:rsidR="009F68B4" w:rsidRPr="00B45F46">
        <w:rPr>
          <w:sz w:val="28"/>
          <w:szCs w:val="28"/>
        </w:rPr>
        <w:t>,</w:t>
      </w:r>
      <w:r w:rsidRPr="00B45F46">
        <w:rPr>
          <w:sz w:val="28"/>
          <w:szCs w:val="28"/>
        </w:rPr>
        <w:t xml:space="preserve"> Е. Современная реклама: Теория и практика</w:t>
      </w:r>
      <w:r w:rsidR="00B45F46">
        <w:rPr>
          <w:sz w:val="28"/>
          <w:szCs w:val="28"/>
        </w:rPr>
        <w:t xml:space="preserve"> </w:t>
      </w:r>
      <w:r w:rsidRPr="00B45F46">
        <w:rPr>
          <w:sz w:val="28"/>
          <w:szCs w:val="28"/>
        </w:rPr>
        <w:t>/</w:t>
      </w:r>
      <w:r w:rsidR="009F68B4" w:rsidRPr="00B45F46">
        <w:rPr>
          <w:sz w:val="28"/>
          <w:szCs w:val="28"/>
        </w:rPr>
        <w:t xml:space="preserve"> Е. Песоцкий.-</w:t>
      </w:r>
      <w:r w:rsidR="00B45F46">
        <w:rPr>
          <w:sz w:val="28"/>
          <w:szCs w:val="28"/>
        </w:rPr>
        <w:t xml:space="preserve"> </w:t>
      </w:r>
      <w:r w:rsidRPr="00B45F46">
        <w:rPr>
          <w:sz w:val="28"/>
          <w:szCs w:val="28"/>
        </w:rPr>
        <w:t>Ростов н/Д: Феникс, 2003. - 315 с. - ISBN: 5-222-03497-6</w:t>
      </w:r>
    </w:p>
    <w:p w:rsidR="003136AD" w:rsidRPr="00B45F46" w:rsidRDefault="003136AD" w:rsidP="00521421">
      <w:pPr>
        <w:numPr>
          <w:ilvl w:val="0"/>
          <w:numId w:val="26"/>
        </w:numPr>
        <w:spacing w:line="360" w:lineRule="auto"/>
        <w:ind w:left="0" w:firstLine="0"/>
        <w:jc w:val="both"/>
        <w:rPr>
          <w:sz w:val="28"/>
          <w:szCs w:val="28"/>
        </w:rPr>
      </w:pPr>
      <w:r w:rsidRPr="00B45F46">
        <w:rPr>
          <w:sz w:val="28"/>
          <w:szCs w:val="28"/>
        </w:rPr>
        <w:t>Питерс</w:t>
      </w:r>
      <w:r w:rsidR="009F68B4" w:rsidRPr="00B45F46">
        <w:rPr>
          <w:sz w:val="28"/>
          <w:szCs w:val="28"/>
        </w:rPr>
        <w:t xml:space="preserve">, </w:t>
      </w:r>
      <w:r w:rsidRPr="00B45F46">
        <w:rPr>
          <w:sz w:val="28"/>
          <w:szCs w:val="28"/>
        </w:rPr>
        <w:t xml:space="preserve">Т. Основы. Дизайн / </w:t>
      </w:r>
      <w:r w:rsidR="009F68B4" w:rsidRPr="00B45F46">
        <w:rPr>
          <w:sz w:val="28"/>
          <w:szCs w:val="28"/>
        </w:rPr>
        <w:t xml:space="preserve">Т. Питерс. - СПб.: </w:t>
      </w:r>
      <w:r w:rsidRPr="00B45F46">
        <w:rPr>
          <w:sz w:val="28"/>
          <w:szCs w:val="28"/>
        </w:rPr>
        <w:t xml:space="preserve">Стокгольмская школа экономики в С-Петербурге, </w:t>
      </w:r>
      <w:r w:rsidR="00321B47" w:rsidRPr="00B45F46">
        <w:rPr>
          <w:sz w:val="28"/>
          <w:szCs w:val="28"/>
        </w:rPr>
        <w:t>2008</w:t>
      </w:r>
      <w:r w:rsidRPr="00B45F46">
        <w:rPr>
          <w:sz w:val="28"/>
          <w:szCs w:val="28"/>
        </w:rPr>
        <w:t>. - 160 с. - ISBN 5-315-00053-2</w:t>
      </w:r>
    </w:p>
    <w:p w:rsidR="003136AD" w:rsidRPr="00B45F46" w:rsidRDefault="003136AD" w:rsidP="00521421">
      <w:pPr>
        <w:numPr>
          <w:ilvl w:val="0"/>
          <w:numId w:val="26"/>
        </w:numPr>
        <w:spacing w:line="360" w:lineRule="auto"/>
        <w:ind w:left="0" w:firstLine="0"/>
        <w:jc w:val="both"/>
        <w:rPr>
          <w:sz w:val="28"/>
          <w:szCs w:val="28"/>
        </w:rPr>
      </w:pPr>
      <w:r w:rsidRPr="00B45F46">
        <w:rPr>
          <w:sz w:val="28"/>
          <w:szCs w:val="28"/>
        </w:rPr>
        <w:t>Психология дизайна и рекламы / Издательство: Современная школа, 2009. - 256 с. – ISBN 978-985-513-422-1</w:t>
      </w:r>
    </w:p>
    <w:p w:rsidR="003136AD" w:rsidRPr="00B45F46" w:rsidRDefault="003136AD" w:rsidP="00521421">
      <w:pPr>
        <w:numPr>
          <w:ilvl w:val="0"/>
          <w:numId w:val="26"/>
        </w:numPr>
        <w:spacing w:line="360" w:lineRule="auto"/>
        <w:ind w:left="0" w:firstLine="0"/>
        <w:jc w:val="both"/>
        <w:rPr>
          <w:sz w:val="28"/>
          <w:szCs w:val="28"/>
        </w:rPr>
      </w:pPr>
      <w:r w:rsidRPr="00B45F46">
        <w:rPr>
          <w:sz w:val="28"/>
          <w:szCs w:val="28"/>
        </w:rPr>
        <w:t>Райгородский</w:t>
      </w:r>
      <w:r w:rsidR="009F68B4" w:rsidRPr="00B45F46">
        <w:rPr>
          <w:sz w:val="28"/>
          <w:szCs w:val="28"/>
        </w:rPr>
        <w:t xml:space="preserve">, </w:t>
      </w:r>
      <w:r w:rsidRPr="00B45F46">
        <w:rPr>
          <w:sz w:val="28"/>
          <w:szCs w:val="28"/>
        </w:rPr>
        <w:t>Д.Я. Реклама: внушение и</w:t>
      </w:r>
      <w:r w:rsidR="009F68B4" w:rsidRPr="00B45F46">
        <w:rPr>
          <w:sz w:val="28"/>
          <w:szCs w:val="28"/>
        </w:rPr>
        <w:t xml:space="preserve"> манипуляция. </w:t>
      </w:r>
      <w:r w:rsidRPr="00B45F46">
        <w:rPr>
          <w:sz w:val="28"/>
          <w:szCs w:val="28"/>
        </w:rPr>
        <w:t>Медиа-ориентированный подход</w:t>
      </w:r>
      <w:r w:rsidR="00B45F46">
        <w:rPr>
          <w:sz w:val="28"/>
          <w:szCs w:val="28"/>
        </w:rPr>
        <w:t xml:space="preserve"> </w:t>
      </w:r>
      <w:r w:rsidRPr="00B45F46">
        <w:rPr>
          <w:sz w:val="28"/>
          <w:szCs w:val="28"/>
        </w:rPr>
        <w:t xml:space="preserve">/ </w:t>
      </w:r>
      <w:r w:rsidR="009F68B4" w:rsidRPr="00B45F46">
        <w:rPr>
          <w:sz w:val="28"/>
          <w:szCs w:val="28"/>
        </w:rPr>
        <w:t>Д.Я. Райгородский.- Бахрам-М, ИД</w:t>
      </w:r>
      <w:r w:rsidRPr="00B45F46">
        <w:rPr>
          <w:sz w:val="28"/>
          <w:szCs w:val="28"/>
        </w:rPr>
        <w:t xml:space="preserve">, </w:t>
      </w:r>
      <w:r w:rsidR="00321B47" w:rsidRPr="00B45F46">
        <w:rPr>
          <w:sz w:val="28"/>
          <w:szCs w:val="28"/>
        </w:rPr>
        <w:t>2009</w:t>
      </w:r>
      <w:r w:rsidR="00521421">
        <w:rPr>
          <w:sz w:val="28"/>
          <w:szCs w:val="28"/>
        </w:rPr>
        <w:t xml:space="preserve">. - 752 с. </w:t>
      </w:r>
      <w:r w:rsidRPr="00B45F46">
        <w:rPr>
          <w:sz w:val="28"/>
          <w:szCs w:val="28"/>
        </w:rPr>
        <w:t>ISBN 5-94648-052-9</w:t>
      </w:r>
    </w:p>
    <w:p w:rsidR="003136AD" w:rsidRPr="00B45F46" w:rsidRDefault="003136AD" w:rsidP="00521421">
      <w:pPr>
        <w:numPr>
          <w:ilvl w:val="0"/>
          <w:numId w:val="26"/>
        </w:numPr>
        <w:spacing w:line="360" w:lineRule="auto"/>
        <w:ind w:left="0" w:firstLine="0"/>
        <w:jc w:val="both"/>
        <w:rPr>
          <w:sz w:val="28"/>
          <w:szCs w:val="28"/>
        </w:rPr>
      </w:pPr>
      <w:r w:rsidRPr="00B45F46">
        <w:rPr>
          <w:sz w:val="28"/>
          <w:szCs w:val="28"/>
        </w:rPr>
        <w:t>Рымашевская</w:t>
      </w:r>
      <w:r w:rsidR="009F68B4" w:rsidRPr="00B45F46">
        <w:rPr>
          <w:sz w:val="28"/>
          <w:szCs w:val="28"/>
        </w:rPr>
        <w:t>,</w:t>
      </w:r>
      <w:r w:rsidRPr="00B45F46">
        <w:rPr>
          <w:sz w:val="28"/>
          <w:szCs w:val="28"/>
        </w:rPr>
        <w:t xml:space="preserve"> Ю. Рекламная бомба. Рецепты копирайтинга, взрывающие рынок /</w:t>
      </w:r>
      <w:r w:rsidR="009F68B4" w:rsidRPr="00B45F46">
        <w:rPr>
          <w:sz w:val="28"/>
          <w:szCs w:val="28"/>
        </w:rPr>
        <w:t xml:space="preserve"> Ю. Рымашевская. - СПб.: Питер</w:t>
      </w:r>
      <w:r w:rsidRPr="00B45F46">
        <w:rPr>
          <w:sz w:val="28"/>
          <w:szCs w:val="28"/>
        </w:rPr>
        <w:t xml:space="preserve">, </w:t>
      </w:r>
      <w:r w:rsidR="00321B47" w:rsidRPr="00B45F46">
        <w:rPr>
          <w:sz w:val="28"/>
          <w:szCs w:val="28"/>
        </w:rPr>
        <w:t>2009</w:t>
      </w:r>
      <w:r w:rsidRPr="00B45F46">
        <w:rPr>
          <w:sz w:val="28"/>
          <w:szCs w:val="28"/>
        </w:rPr>
        <w:t>. - 160 с. - ISBN 978-5-469-014</w:t>
      </w:r>
    </w:p>
    <w:p w:rsidR="003136AD" w:rsidRPr="00B45F46" w:rsidRDefault="003136AD" w:rsidP="00521421">
      <w:pPr>
        <w:numPr>
          <w:ilvl w:val="0"/>
          <w:numId w:val="26"/>
        </w:numPr>
        <w:spacing w:line="360" w:lineRule="auto"/>
        <w:ind w:left="0" w:firstLine="0"/>
        <w:jc w:val="both"/>
        <w:rPr>
          <w:sz w:val="28"/>
          <w:szCs w:val="28"/>
        </w:rPr>
      </w:pPr>
      <w:r w:rsidRPr="00B45F46">
        <w:rPr>
          <w:sz w:val="28"/>
          <w:szCs w:val="28"/>
        </w:rPr>
        <w:t>Семенов Б. Д. Рекламный менеджмент /</w:t>
      </w:r>
      <w:r w:rsidR="009F68B4" w:rsidRPr="00B45F46">
        <w:rPr>
          <w:sz w:val="28"/>
          <w:szCs w:val="28"/>
        </w:rPr>
        <w:t xml:space="preserve"> Б. Д. Семенов. -</w:t>
      </w:r>
      <w:r w:rsidR="008706A0" w:rsidRPr="00B45F46">
        <w:rPr>
          <w:sz w:val="28"/>
          <w:szCs w:val="28"/>
        </w:rPr>
        <w:t xml:space="preserve"> </w:t>
      </w:r>
      <w:r w:rsidRPr="00B45F46">
        <w:rPr>
          <w:sz w:val="28"/>
          <w:szCs w:val="28"/>
        </w:rPr>
        <w:t>М.: Информационно-внедренческий центр «Маркетинг», 2003. - 272 с. - ISBN: 5-7856-0226-1</w:t>
      </w:r>
    </w:p>
    <w:p w:rsidR="003136AD" w:rsidRPr="00B45F46" w:rsidRDefault="003136AD" w:rsidP="00521421">
      <w:pPr>
        <w:numPr>
          <w:ilvl w:val="0"/>
          <w:numId w:val="26"/>
        </w:numPr>
        <w:spacing w:line="360" w:lineRule="auto"/>
        <w:ind w:left="0" w:firstLine="0"/>
        <w:jc w:val="both"/>
        <w:rPr>
          <w:sz w:val="28"/>
          <w:szCs w:val="28"/>
        </w:rPr>
      </w:pPr>
      <w:r w:rsidRPr="00B45F46">
        <w:rPr>
          <w:sz w:val="28"/>
          <w:szCs w:val="28"/>
        </w:rPr>
        <w:t>Фишел К., Гарднер Б. Logoloung</w:t>
      </w:r>
      <w:r w:rsidR="003547FC" w:rsidRPr="00B45F46">
        <w:rPr>
          <w:sz w:val="28"/>
          <w:szCs w:val="28"/>
        </w:rPr>
        <w:t>e</w:t>
      </w:r>
      <w:r w:rsidRPr="00B45F46">
        <w:rPr>
          <w:sz w:val="28"/>
          <w:szCs w:val="28"/>
        </w:rPr>
        <w:t>. 2000 работ созданных ведущими дизайнерами мира</w:t>
      </w:r>
      <w:r w:rsidR="008706A0" w:rsidRPr="00B45F46">
        <w:rPr>
          <w:sz w:val="28"/>
          <w:szCs w:val="28"/>
        </w:rPr>
        <w:t>, серия: Книжки с кARTинками,</w:t>
      </w:r>
      <w:r w:rsidR="00B45F46">
        <w:rPr>
          <w:sz w:val="28"/>
          <w:szCs w:val="28"/>
        </w:rPr>
        <w:t xml:space="preserve"> </w:t>
      </w:r>
      <w:r w:rsidRPr="00B45F46">
        <w:rPr>
          <w:sz w:val="28"/>
          <w:szCs w:val="28"/>
        </w:rPr>
        <w:t>/</w:t>
      </w:r>
      <w:r w:rsidR="008706A0" w:rsidRPr="00B45F46">
        <w:rPr>
          <w:sz w:val="28"/>
          <w:szCs w:val="28"/>
        </w:rPr>
        <w:t xml:space="preserve"> К. Фишел, Б.</w:t>
      </w:r>
      <w:r w:rsidRPr="00B45F46">
        <w:rPr>
          <w:sz w:val="28"/>
          <w:szCs w:val="28"/>
        </w:rPr>
        <w:t xml:space="preserve"> </w:t>
      </w:r>
      <w:r w:rsidR="008706A0" w:rsidRPr="00B45F46">
        <w:rPr>
          <w:sz w:val="28"/>
          <w:szCs w:val="28"/>
        </w:rPr>
        <w:t xml:space="preserve">Гарднер.- М.: </w:t>
      </w:r>
      <w:r w:rsidRPr="00B45F46">
        <w:rPr>
          <w:sz w:val="28"/>
          <w:szCs w:val="28"/>
        </w:rPr>
        <w:t xml:space="preserve">РИП-Холдинг, </w:t>
      </w:r>
      <w:r w:rsidR="00321B47" w:rsidRPr="00B45F46">
        <w:rPr>
          <w:sz w:val="28"/>
          <w:szCs w:val="28"/>
        </w:rPr>
        <w:t>2010</w:t>
      </w:r>
      <w:r w:rsidRPr="00B45F46">
        <w:rPr>
          <w:sz w:val="28"/>
          <w:szCs w:val="28"/>
        </w:rPr>
        <w:t>. - 192 с. - ISBN 1592534007</w:t>
      </w:r>
    </w:p>
    <w:p w:rsidR="003136AD" w:rsidRPr="00B45F46" w:rsidRDefault="003136AD" w:rsidP="00521421">
      <w:pPr>
        <w:numPr>
          <w:ilvl w:val="0"/>
          <w:numId w:val="26"/>
        </w:numPr>
        <w:spacing w:line="360" w:lineRule="auto"/>
        <w:ind w:left="0" w:firstLine="0"/>
        <w:jc w:val="both"/>
        <w:rPr>
          <w:sz w:val="28"/>
          <w:szCs w:val="28"/>
        </w:rPr>
      </w:pPr>
      <w:r w:rsidRPr="00B45F46">
        <w:rPr>
          <w:sz w:val="28"/>
          <w:szCs w:val="28"/>
        </w:rPr>
        <w:t>Фридман Л. Дж., Фьюри Т.Р. Новые каналы сбыта - главное преимущество компаний /</w:t>
      </w:r>
      <w:r w:rsidR="008706A0" w:rsidRPr="00B45F46">
        <w:rPr>
          <w:sz w:val="28"/>
          <w:szCs w:val="28"/>
        </w:rPr>
        <w:t xml:space="preserve"> Л. Дж. Фридман, Т.Р. Фьюри.-М.:</w:t>
      </w:r>
      <w:r w:rsidRPr="00B45F46">
        <w:rPr>
          <w:sz w:val="28"/>
          <w:szCs w:val="28"/>
        </w:rPr>
        <w:t xml:space="preserve"> Эксмо, 2009. - 352 с. - ISBN</w:t>
      </w:r>
      <w:r w:rsidR="00B45F46">
        <w:rPr>
          <w:sz w:val="28"/>
          <w:szCs w:val="28"/>
        </w:rPr>
        <w:t xml:space="preserve"> </w:t>
      </w:r>
      <w:r w:rsidRPr="00B45F46">
        <w:rPr>
          <w:sz w:val="28"/>
          <w:szCs w:val="28"/>
        </w:rPr>
        <w:t>978-5-699-32034-9</w:t>
      </w:r>
    </w:p>
    <w:p w:rsidR="00CE6B3F" w:rsidRPr="00B45F46" w:rsidRDefault="00CE6B3F" w:rsidP="00521421">
      <w:pPr>
        <w:spacing w:line="360" w:lineRule="auto"/>
        <w:jc w:val="both"/>
        <w:rPr>
          <w:sz w:val="28"/>
          <w:szCs w:val="28"/>
        </w:rPr>
      </w:pPr>
      <w:r w:rsidRPr="00B45F46">
        <w:rPr>
          <w:sz w:val="28"/>
          <w:szCs w:val="28"/>
        </w:rPr>
        <w:t>Периодические издания</w:t>
      </w:r>
    </w:p>
    <w:p w:rsidR="00D81C7B" w:rsidRPr="00B45F46" w:rsidRDefault="00D81C7B" w:rsidP="00521421">
      <w:pPr>
        <w:numPr>
          <w:ilvl w:val="6"/>
          <w:numId w:val="26"/>
        </w:numPr>
        <w:tabs>
          <w:tab w:val="clear" w:pos="5040"/>
          <w:tab w:val="num" w:pos="567"/>
        </w:tabs>
        <w:spacing w:line="360" w:lineRule="auto"/>
        <w:ind w:left="0" w:firstLine="0"/>
        <w:jc w:val="both"/>
        <w:rPr>
          <w:sz w:val="28"/>
          <w:szCs w:val="28"/>
        </w:rPr>
      </w:pPr>
      <w:r w:rsidRPr="00B45F46">
        <w:rPr>
          <w:sz w:val="28"/>
          <w:szCs w:val="28"/>
        </w:rPr>
        <w:t xml:space="preserve"> Богачева</w:t>
      </w:r>
      <w:r w:rsidR="00B45F46">
        <w:rPr>
          <w:sz w:val="28"/>
          <w:szCs w:val="28"/>
        </w:rPr>
        <w:t xml:space="preserve"> </w:t>
      </w:r>
      <w:r w:rsidRPr="00B45F46">
        <w:rPr>
          <w:sz w:val="28"/>
          <w:szCs w:val="28"/>
        </w:rPr>
        <w:t>Е. Зона особого внимания / Е. Богачева // Индустрия Рекламы.</w:t>
      </w:r>
      <w:r w:rsidRPr="00B45F46">
        <w:rPr>
          <w:sz w:val="28"/>
        </w:rPr>
        <w:t xml:space="preserve"> </w:t>
      </w:r>
      <w:r w:rsidRPr="00B45F46">
        <w:rPr>
          <w:sz w:val="28"/>
          <w:szCs w:val="28"/>
        </w:rPr>
        <w:t>2009. - №5.- С. 18.</w:t>
      </w:r>
    </w:p>
    <w:p w:rsidR="00D81C7B" w:rsidRPr="00B45F46" w:rsidRDefault="00D81C7B" w:rsidP="00521421">
      <w:pPr>
        <w:numPr>
          <w:ilvl w:val="6"/>
          <w:numId w:val="26"/>
        </w:numPr>
        <w:tabs>
          <w:tab w:val="clear" w:pos="5040"/>
          <w:tab w:val="num" w:pos="567"/>
        </w:tabs>
        <w:spacing w:line="360" w:lineRule="auto"/>
        <w:ind w:left="0" w:firstLine="0"/>
        <w:jc w:val="both"/>
        <w:rPr>
          <w:sz w:val="28"/>
          <w:szCs w:val="28"/>
        </w:rPr>
      </w:pPr>
      <w:r w:rsidRPr="00B45F46">
        <w:rPr>
          <w:sz w:val="28"/>
          <w:szCs w:val="28"/>
        </w:rPr>
        <w:t xml:space="preserve">Серов, С. Прощай, икебана!.. / С. Серов // </w:t>
      </w:r>
      <w:r w:rsidRPr="00B45F46">
        <w:rPr>
          <w:sz w:val="28"/>
          <w:szCs w:val="28"/>
          <w:lang w:val="en-US"/>
        </w:rPr>
        <w:t>Communication</w:t>
      </w:r>
      <w:r w:rsidRPr="00B45F46">
        <w:rPr>
          <w:sz w:val="28"/>
          <w:szCs w:val="28"/>
        </w:rPr>
        <w:t xml:space="preserve"> </w:t>
      </w:r>
      <w:r w:rsidRPr="00B45F46">
        <w:rPr>
          <w:sz w:val="28"/>
          <w:szCs w:val="28"/>
          <w:lang w:val="en-US"/>
        </w:rPr>
        <w:t>Arts</w:t>
      </w:r>
      <w:r w:rsidRPr="00B45F46">
        <w:rPr>
          <w:sz w:val="28"/>
          <w:szCs w:val="28"/>
        </w:rPr>
        <w:t>. 2000. - №1-2. – С.</w:t>
      </w:r>
      <w:r w:rsidRPr="00B45F46">
        <w:rPr>
          <w:sz w:val="28"/>
        </w:rPr>
        <w:t xml:space="preserve"> </w:t>
      </w:r>
      <w:smartTag w:uri="urn:schemas-microsoft-com:office:smarttags" w:element="time">
        <w:smartTagPr>
          <w:attr w:name="Hour" w:val="11"/>
          <w:attr w:name="Minute" w:val="12"/>
        </w:smartTagPr>
        <w:r w:rsidRPr="00B45F46">
          <w:rPr>
            <w:sz w:val="28"/>
            <w:szCs w:val="28"/>
          </w:rPr>
          <w:t>11-12.</w:t>
        </w:r>
      </w:smartTag>
    </w:p>
    <w:p w:rsidR="00D81C7B" w:rsidRPr="00B45F46" w:rsidRDefault="00D81C7B" w:rsidP="00521421">
      <w:pPr>
        <w:numPr>
          <w:ilvl w:val="6"/>
          <w:numId w:val="26"/>
        </w:numPr>
        <w:tabs>
          <w:tab w:val="clear" w:pos="5040"/>
          <w:tab w:val="num" w:pos="567"/>
        </w:tabs>
        <w:spacing w:line="360" w:lineRule="auto"/>
        <w:ind w:left="0" w:firstLine="0"/>
        <w:jc w:val="both"/>
        <w:rPr>
          <w:sz w:val="28"/>
          <w:szCs w:val="28"/>
        </w:rPr>
      </w:pPr>
      <w:r w:rsidRPr="00B45F46">
        <w:rPr>
          <w:sz w:val="28"/>
          <w:szCs w:val="28"/>
        </w:rPr>
        <w:t>Тамберг</w:t>
      </w:r>
      <w:r w:rsidR="00B45F46">
        <w:rPr>
          <w:sz w:val="28"/>
          <w:szCs w:val="28"/>
        </w:rPr>
        <w:t xml:space="preserve"> </w:t>
      </w:r>
      <w:r w:rsidRPr="00B45F46">
        <w:rPr>
          <w:sz w:val="28"/>
          <w:szCs w:val="28"/>
        </w:rPr>
        <w:t>В.</w:t>
      </w:r>
      <w:r w:rsidRPr="00B45F46">
        <w:rPr>
          <w:sz w:val="28"/>
        </w:rPr>
        <w:t xml:space="preserve"> </w:t>
      </w:r>
      <w:r w:rsidRPr="00B45F46">
        <w:rPr>
          <w:sz w:val="28"/>
          <w:szCs w:val="28"/>
        </w:rPr>
        <w:t>Сообщение и рекламоноситель: находим соответствие/ В.</w:t>
      </w:r>
      <w:r w:rsidRPr="00B45F46">
        <w:rPr>
          <w:sz w:val="28"/>
        </w:rPr>
        <w:t xml:space="preserve"> </w:t>
      </w:r>
      <w:r w:rsidRPr="00B45F46">
        <w:rPr>
          <w:sz w:val="28"/>
          <w:szCs w:val="28"/>
        </w:rPr>
        <w:t>Тамберг// Реклама. Теория и практика.2009.-</w:t>
      </w:r>
      <w:r w:rsidRPr="00B45F46">
        <w:rPr>
          <w:sz w:val="28"/>
        </w:rPr>
        <w:t xml:space="preserve"> </w:t>
      </w:r>
      <w:r w:rsidRPr="00B45F46">
        <w:rPr>
          <w:sz w:val="28"/>
          <w:szCs w:val="28"/>
        </w:rPr>
        <w:t xml:space="preserve">№2.- С. </w:t>
      </w:r>
      <w:smartTag w:uri="urn:schemas-microsoft-com:office:smarttags" w:element="time">
        <w:smartTagPr>
          <w:attr w:name="Hour" w:val="13"/>
          <w:attr w:name="Minute" w:val="14"/>
        </w:smartTagPr>
        <w:r w:rsidRPr="00B45F46">
          <w:rPr>
            <w:sz w:val="28"/>
            <w:szCs w:val="28"/>
          </w:rPr>
          <w:t>13-14.</w:t>
        </w:r>
      </w:smartTag>
    </w:p>
    <w:p w:rsidR="00D81C7B" w:rsidRPr="00B45F46" w:rsidRDefault="00D81C7B" w:rsidP="00521421">
      <w:pPr>
        <w:numPr>
          <w:ilvl w:val="6"/>
          <w:numId w:val="26"/>
        </w:numPr>
        <w:tabs>
          <w:tab w:val="clear" w:pos="5040"/>
          <w:tab w:val="num" w:pos="567"/>
        </w:tabs>
        <w:spacing w:line="360" w:lineRule="auto"/>
        <w:ind w:left="0" w:firstLine="0"/>
        <w:jc w:val="both"/>
        <w:rPr>
          <w:sz w:val="28"/>
          <w:szCs w:val="28"/>
        </w:rPr>
      </w:pPr>
      <w:r w:rsidRPr="00B45F46">
        <w:rPr>
          <w:sz w:val="28"/>
          <w:szCs w:val="28"/>
        </w:rPr>
        <w:t>Удалова Н.</w:t>
      </w:r>
      <w:r w:rsidR="00B45F46">
        <w:rPr>
          <w:sz w:val="28"/>
          <w:szCs w:val="28"/>
        </w:rPr>
        <w:t xml:space="preserve"> </w:t>
      </w:r>
      <w:r w:rsidRPr="00B45F46">
        <w:rPr>
          <w:sz w:val="28"/>
          <w:szCs w:val="28"/>
        </w:rPr>
        <w:t>Премьерная выкладка товара / Н. Удалова // Реклама. OutdoorMedia.</w:t>
      </w:r>
      <w:r w:rsidRPr="00B45F46">
        <w:rPr>
          <w:sz w:val="28"/>
        </w:rPr>
        <w:t xml:space="preserve"> </w:t>
      </w:r>
      <w:r w:rsidRPr="00B45F46">
        <w:rPr>
          <w:sz w:val="28"/>
          <w:szCs w:val="28"/>
        </w:rPr>
        <w:t>2009.-№10.- С. 24-25.</w:t>
      </w:r>
    </w:p>
    <w:p w:rsidR="00D81C7B" w:rsidRPr="00B45F46" w:rsidRDefault="00D81C7B" w:rsidP="00521421">
      <w:pPr>
        <w:numPr>
          <w:ilvl w:val="6"/>
          <w:numId w:val="26"/>
        </w:numPr>
        <w:tabs>
          <w:tab w:val="clear" w:pos="5040"/>
          <w:tab w:val="num" w:pos="567"/>
        </w:tabs>
        <w:spacing w:line="360" w:lineRule="auto"/>
        <w:ind w:left="0" w:firstLine="0"/>
        <w:jc w:val="both"/>
        <w:rPr>
          <w:sz w:val="28"/>
          <w:szCs w:val="28"/>
        </w:rPr>
      </w:pPr>
      <w:r w:rsidRPr="00B45F46">
        <w:rPr>
          <w:sz w:val="28"/>
          <w:szCs w:val="28"/>
        </w:rPr>
        <w:t>Шустрый А.</w:t>
      </w:r>
      <w:r w:rsidRPr="00B45F46">
        <w:rPr>
          <w:sz w:val="28"/>
        </w:rPr>
        <w:t xml:space="preserve"> </w:t>
      </w:r>
      <w:r w:rsidRPr="00B45F46">
        <w:rPr>
          <w:sz w:val="28"/>
          <w:szCs w:val="28"/>
        </w:rPr>
        <w:t>В поисках света / А.</w:t>
      </w:r>
      <w:r w:rsidRPr="00B45F46">
        <w:rPr>
          <w:sz w:val="28"/>
        </w:rPr>
        <w:t xml:space="preserve"> </w:t>
      </w:r>
      <w:r w:rsidRPr="00B45F46">
        <w:rPr>
          <w:sz w:val="28"/>
          <w:szCs w:val="28"/>
        </w:rPr>
        <w:t xml:space="preserve">Шустрый// Designer. </w:t>
      </w:r>
      <w:r w:rsidR="00321B47" w:rsidRPr="00B45F46">
        <w:rPr>
          <w:sz w:val="28"/>
          <w:szCs w:val="28"/>
        </w:rPr>
        <w:t>2009</w:t>
      </w:r>
      <w:r w:rsidRPr="00B45F46">
        <w:rPr>
          <w:sz w:val="28"/>
          <w:szCs w:val="28"/>
        </w:rPr>
        <w:t>.- №12.- С. 21-22.</w:t>
      </w:r>
    </w:p>
    <w:p w:rsidR="003136AD" w:rsidRPr="00B45F46" w:rsidRDefault="003136AD" w:rsidP="00521421">
      <w:pPr>
        <w:spacing w:line="360" w:lineRule="auto"/>
        <w:jc w:val="both"/>
        <w:rPr>
          <w:sz w:val="28"/>
          <w:szCs w:val="2"/>
        </w:rPr>
      </w:pPr>
      <w:r w:rsidRPr="00B45F46">
        <w:rPr>
          <w:sz w:val="28"/>
          <w:szCs w:val="28"/>
        </w:rPr>
        <w:t>Электронные ресурсы</w:t>
      </w:r>
    </w:p>
    <w:p w:rsidR="003136AD" w:rsidRPr="00B45F46" w:rsidRDefault="00DB6D86" w:rsidP="00521421">
      <w:pPr>
        <w:numPr>
          <w:ilvl w:val="0"/>
          <w:numId w:val="27"/>
        </w:numPr>
        <w:spacing w:line="360" w:lineRule="auto"/>
        <w:ind w:left="0" w:firstLine="0"/>
        <w:jc w:val="both"/>
        <w:rPr>
          <w:sz w:val="28"/>
          <w:szCs w:val="28"/>
        </w:rPr>
      </w:pPr>
      <w:r w:rsidRPr="00B45F46">
        <w:rPr>
          <w:sz w:val="28"/>
          <w:szCs w:val="28"/>
        </w:rPr>
        <w:t>Эффективность рекламы [Электронный ресурс] /</w:t>
      </w:r>
      <w:r w:rsidR="006434CB" w:rsidRPr="00B45F46">
        <w:rPr>
          <w:sz w:val="28"/>
          <w:szCs w:val="28"/>
        </w:rPr>
        <w:t>/</w:t>
      </w:r>
      <w:r w:rsidRPr="00B45F46">
        <w:rPr>
          <w:sz w:val="28"/>
          <w:szCs w:val="28"/>
        </w:rPr>
        <w:t xml:space="preserve"> 5ka- Электрон. текстовые дан. и граф. дан. - М.: Б. изд., </w:t>
      </w:r>
      <w:r w:rsidR="00321B47" w:rsidRPr="00B45F46">
        <w:rPr>
          <w:sz w:val="28"/>
          <w:szCs w:val="28"/>
        </w:rPr>
        <w:t>2009</w:t>
      </w:r>
      <w:r w:rsidRPr="00B45F46">
        <w:rPr>
          <w:sz w:val="28"/>
          <w:szCs w:val="28"/>
        </w:rPr>
        <w:t xml:space="preserve">. – Режим доступа: </w:t>
      </w:r>
      <w:r w:rsidRPr="00B147A4">
        <w:rPr>
          <w:sz w:val="28"/>
          <w:szCs w:val="28"/>
        </w:rPr>
        <w:t>http://www.5ka.ru/47/9662/1.html</w:t>
      </w:r>
      <w:r w:rsidRPr="00B45F46">
        <w:rPr>
          <w:sz w:val="28"/>
          <w:szCs w:val="28"/>
        </w:rPr>
        <w:t>, свободный.</w:t>
      </w:r>
    </w:p>
    <w:p w:rsidR="00DB6D86" w:rsidRPr="00B45F46" w:rsidRDefault="006434CB" w:rsidP="00521421">
      <w:pPr>
        <w:numPr>
          <w:ilvl w:val="0"/>
          <w:numId w:val="27"/>
        </w:numPr>
        <w:spacing w:line="360" w:lineRule="auto"/>
        <w:ind w:left="0" w:firstLine="0"/>
        <w:jc w:val="both"/>
        <w:rPr>
          <w:sz w:val="28"/>
          <w:szCs w:val="28"/>
        </w:rPr>
      </w:pPr>
      <w:r w:rsidRPr="00B45F46">
        <w:rPr>
          <w:sz w:val="28"/>
          <w:szCs w:val="28"/>
        </w:rPr>
        <w:t>Зомби-покупатели [Электронный ресурс] // Media Guide — портал о медиабизнесе для профессионалов.</w:t>
      </w:r>
      <w:r w:rsidRPr="00B45F46">
        <w:rPr>
          <w:sz w:val="28"/>
        </w:rPr>
        <w:t xml:space="preserve"> </w:t>
      </w:r>
      <w:r w:rsidRPr="00B45F46">
        <w:rPr>
          <w:sz w:val="28"/>
          <w:szCs w:val="28"/>
        </w:rPr>
        <w:t>,</w:t>
      </w:r>
      <w:r w:rsidR="00321B47" w:rsidRPr="00B45F46">
        <w:rPr>
          <w:sz w:val="28"/>
          <w:szCs w:val="28"/>
        </w:rPr>
        <w:t>2009</w:t>
      </w:r>
      <w:r w:rsidRPr="00B45F46">
        <w:rPr>
          <w:sz w:val="28"/>
          <w:szCs w:val="28"/>
        </w:rPr>
        <w:t>.</w:t>
      </w:r>
      <w:r w:rsidR="001D3660" w:rsidRPr="00B45F46">
        <w:rPr>
          <w:sz w:val="28"/>
          <w:szCs w:val="28"/>
        </w:rPr>
        <w:t xml:space="preserve"> – Режим доступа: </w:t>
      </w:r>
      <w:r w:rsidR="001D3660" w:rsidRPr="00B147A4">
        <w:rPr>
          <w:sz w:val="28"/>
          <w:szCs w:val="28"/>
        </w:rPr>
        <w:t>http://www.mediaguide.ru/?p=news&amp;id=4663d350</w:t>
      </w:r>
      <w:r w:rsidR="001D3660" w:rsidRPr="00B45F46">
        <w:rPr>
          <w:sz w:val="28"/>
          <w:szCs w:val="28"/>
        </w:rPr>
        <w:t>, свободный.</w:t>
      </w:r>
    </w:p>
    <w:p w:rsidR="003136AD" w:rsidRPr="00B45F46" w:rsidRDefault="003136AD" w:rsidP="00521421">
      <w:pPr>
        <w:spacing w:line="360" w:lineRule="auto"/>
        <w:jc w:val="both"/>
        <w:rPr>
          <w:sz w:val="28"/>
          <w:szCs w:val="28"/>
        </w:rPr>
      </w:pPr>
    </w:p>
    <w:p w:rsidR="00521421" w:rsidRDefault="00521421" w:rsidP="00B45F46">
      <w:pPr>
        <w:spacing w:line="360" w:lineRule="auto"/>
        <w:ind w:firstLine="709"/>
        <w:jc w:val="both"/>
        <w:rPr>
          <w:sz w:val="28"/>
          <w:szCs w:val="28"/>
        </w:rPr>
        <w:sectPr w:rsidR="00521421" w:rsidSect="00197827">
          <w:footerReference w:type="even" r:id="rId9"/>
          <w:pgSz w:w="11906" w:h="16838" w:code="9"/>
          <w:pgMar w:top="1134" w:right="851" w:bottom="1134" w:left="1701" w:header="567" w:footer="567" w:gutter="0"/>
          <w:cols w:space="720"/>
          <w:titlePg/>
        </w:sectPr>
      </w:pPr>
    </w:p>
    <w:p w:rsidR="004332E6" w:rsidRPr="00B45F46" w:rsidRDefault="004332E6" w:rsidP="00B45F46">
      <w:pPr>
        <w:spacing w:line="360" w:lineRule="auto"/>
        <w:ind w:firstLine="709"/>
        <w:jc w:val="both"/>
        <w:rPr>
          <w:sz w:val="28"/>
          <w:szCs w:val="28"/>
        </w:rPr>
      </w:pPr>
      <w:r w:rsidRPr="00B45F46">
        <w:rPr>
          <w:sz w:val="28"/>
          <w:szCs w:val="28"/>
        </w:rPr>
        <w:t>ПРИЛОЖЕНИЕ</w:t>
      </w:r>
      <w:r w:rsidRPr="00197827">
        <w:rPr>
          <w:sz w:val="28"/>
          <w:szCs w:val="28"/>
        </w:rPr>
        <w:t xml:space="preserve"> </w:t>
      </w:r>
      <w:r w:rsidR="00116671" w:rsidRPr="00B45F46">
        <w:rPr>
          <w:sz w:val="28"/>
          <w:szCs w:val="28"/>
        </w:rPr>
        <w:t>А</w:t>
      </w:r>
    </w:p>
    <w:p w:rsidR="004332E6" w:rsidRPr="00B45F46" w:rsidRDefault="004332E6" w:rsidP="00B45F46">
      <w:pPr>
        <w:spacing w:line="360" w:lineRule="auto"/>
        <w:ind w:firstLine="709"/>
        <w:jc w:val="both"/>
        <w:rPr>
          <w:sz w:val="28"/>
          <w:szCs w:val="28"/>
        </w:rPr>
      </w:pPr>
    </w:p>
    <w:p w:rsidR="004332E6" w:rsidRPr="00B45F46" w:rsidRDefault="004332E6" w:rsidP="00B45F46">
      <w:pPr>
        <w:spacing w:line="360" w:lineRule="auto"/>
        <w:ind w:firstLine="709"/>
        <w:jc w:val="both"/>
        <w:rPr>
          <w:sz w:val="28"/>
          <w:szCs w:val="28"/>
        </w:rPr>
      </w:pPr>
      <w:r w:rsidRPr="00B45F46">
        <w:rPr>
          <w:sz w:val="28"/>
          <w:szCs w:val="28"/>
        </w:rPr>
        <w:t>Анализ использования различных рекламных средств ООО «Минами»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564"/>
        <w:gridCol w:w="1565"/>
        <w:gridCol w:w="1565"/>
        <w:gridCol w:w="1565"/>
        <w:gridCol w:w="1564"/>
        <w:gridCol w:w="1565"/>
        <w:gridCol w:w="1565"/>
        <w:gridCol w:w="1565"/>
      </w:tblGrid>
      <w:tr w:rsidR="004332E6" w:rsidRPr="00521421">
        <w:tc>
          <w:tcPr>
            <w:tcW w:w="2268" w:type="dxa"/>
            <w:vMerge w:val="restart"/>
            <w:tcBorders>
              <w:top w:val="single" w:sz="4" w:space="0" w:color="000000"/>
              <w:left w:val="single" w:sz="4" w:space="0" w:color="000000"/>
              <w:bottom w:val="single" w:sz="4" w:space="0" w:color="000000"/>
              <w:right w:val="single" w:sz="4" w:space="0" w:color="000000"/>
            </w:tcBorders>
          </w:tcPr>
          <w:p w:rsidR="004332E6" w:rsidRPr="00521421" w:rsidRDefault="004332E6" w:rsidP="00521421">
            <w:pPr>
              <w:spacing w:line="360" w:lineRule="auto"/>
              <w:jc w:val="both"/>
              <w:rPr>
                <w:lang w:eastAsia="en-US"/>
              </w:rPr>
            </w:pPr>
            <w:r w:rsidRPr="00521421">
              <w:rPr>
                <w:lang w:eastAsia="en-US"/>
              </w:rPr>
              <w:t>Рекламные средства</w:t>
            </w:r>
            <w:r w:rsidR="00B45F46" w:rsidRPr="00521421">
              <w:rPr>
                <w:lang w:eastAsia="en-US"/>
              </w:rPr>
              <w:t xml:space="preserve"> </w:t>
            </w:r>
          </w:p>
        </w:tc>
        <w:tc>
          <w:tcPr>
            <w:tcW w:w="6259" w:type="dxa"/>
            <w:gridSpan w:val="4"/>
            <w:tcBorders>
              <w:top w:val="single" w:sz="4" w:space="0" w:color="000000"/>
              <w:left w:val="single" w:sz="4" w:space="0" w:color="000000"/>
              <w:bottom w:val="single" w:sz="4" w:space="0" w:color="000000"/>
              <w:right w:val="single" w:sz="4" w:space="0" w:color="000000"/>
            </w:tcBorders>
          </w:tcPr>
          <w:p w:rsidR="004332E6" w:rsidRPr="00521421" w:rsidRDefault="00321B47" w:rsidP="00521421">
            <w:pPr>
              <w:spacing w:line="360" w:lineRule="auto"/>
              <w:jc w:val="both"/>
              <w:rPr>
                <w:lang w:eastAsia="en-US"/>
              </w:rPr>
            </w:pPr>
            <w:r w:rsidRPr="00521421">
              <w:rPr>
                <w:lang w:eastAsia="en-US"/>
              </w:rPr>
              <w:t>2009</w:t>
            </w:r>
            <w:r w:rsidR="004332E6" w:rsidRPr="00521421">
              <w:rPr>
                <w:lang w:eastAsia="en-US"/>
              </w:rPr>
              <w:t xml:space="preserve"> год.</w:t>
            </w:r>
          </w:p>
        </w:tc>
        <w:tc>
          <w:tcPr>
            <w:tcW w:w="6259" w:type="dxa"/>
            <w:gridSpan w:val="4"/>
            <w:tcBorders>
              <w:top w:val="single" w:sz="4" w:space="0" w:color="000000"/>
              <w:left w:val="single" w:sz="4" w:space="0" w:color="000000"/>
              <w:bottom w:val="single" w:sz="4" w:space="0" w:color="000000"/>
              <w:right w:val="single" w:sz="4" w:space="0" w:color="000000"/>
            </w:tcBorders>
          </w:tcPr>
          <w:p w:rsidR="004332E6" w:rsidRPr="00521421" w:rsidRDefault="00321B47" w:rsidP="00521421">
            <w:pPr>
              <w:spacing w:line="360" w:lineRule="auto"/>
              <w:jc w:val="both"/>
              <w:rPr>
                <w:lang w:eastAsia="en-US"/>
              </w:rPr>
            </w:pPr>
            <w:r w:rsidRPr="00521421">
              <w:rPr>
                <w:lang w:eastAsia="en-US"/>
              </w:rPr>
              <w:t>2010</w:t>
            </w:r>
            <w:r w:rsidR="004332E6" w:rsidRPr="00521421">
              <w:rPr>
                <w:lang w:eastAsia="en-US"/>
              </w:rPr>
              <w:t xml:space="preserve"> год.</w:t>
            </w:r>
          </w:p>
        </w:tc>
      </w:tr>
      <w:tr w:rsidR="004332E6" w:rsidRPr="00521421">
        <w:tc>
          <w:tcPr>
            <w:tcW w:w="2268" w:type="dxa"/>
            <w:vMerge/>
            <w:tcBorders>
              <w:top w:val="single" w:sz="4" w:space="0" w:color="000000"/>
              <w:left w:val="single" w:sz="4" w:space="0" w:color="000000"/>
              <w:bottom w:val="single" w:sz="4" w:space="0" w:color="000000"/>
              <w:right w:val="single" w:sz="4" w:space="0" w:color="000000"/>
            </w:tcBorders>
          </w:tcPr>
          <w:p w:rsidR="004332E6" w:rsidRPr="00521421" w:rsidRDefault="004332E6" w:rsidP="00521421">
            <w:pPr>
              <w:spacing w:line="360" w:lineRule="auto"/>
              <w:jc w:val="both"/>
              <w:rPr>
                <w:lang w:eastAsia="en-US"/>
              </w:rPr>
            </w:pPr>
          </w:p>
        </w:tc>
        <w:tc>
          <w:tcPr>
            <w:tcW w:w="1564" w:type="dxa"/>
            <w:tcBorders>
              <w:top w:val="single" w:sz="4" w:space="0" w:color="000000"/>
              <w:left w:val="single" w:sz="4" w:space="0" w:color="000000"/>
              <w:bottom w:val="single" w:sz="4" w:space="0" w:color="000000"/>
              <w:right w:val="single" w:sz="4" w:space="0" w:color="000000"/>
            </w:tcBorders>
          </w:tcPr>
          <w:p w:rsidR="004332E6" w:rsidRPr="00521421" w:rsidRDefault="004332E6" w:rsidP="00521421">
            <w:pPr>
              <w:spacing w:line="360" w:lineRule="auto"/>
              <w:jc w:val="both"/>
              <w:rPr>
                <w:lang w:eastAsia="en-US"/>
              </w:rPr>
            </w:pPr>
            <w:r w:rsidRPr="00521421">
              <w:rPr>
                <w:lang w:eastAsia="en-US"/>
              </w:rPr>
              <w:t>План (руб.)</w:t>
            </w:r>
          </w:p>
        </w:tc>
        <w:tc>
          <w:tcPr>
            <w:tcW w:w="1565" w:type="dxa"/>
            <w:tcBorders>
              <w:top w:val="single" w:sz="4" w:space="0" w:color="000000"/>
              <w:left w:val="single" w:sz="4" w:space="0" w:color="000000"/>
              <w:bottom w:val="single" w:sz="4" w:space="0" w:color="000000"/>
              <w:right w:val="single" w:sz="4" w:space="0" w:color="000000"/>
            </w:tcBorders>
          </w:tcPr>
          <w:p w:rsidR="004332E6" w:rsidRPr="00521421" w:rsidRDefault="004332E6" w:rsidP="00521421">
            <w:pPr>
              <w:spacing w:line="360" w:lineRule="auto"/>
              <w:jc w:val="both"/>
              <w:rPr>
                <w:lang w:eastAsia="en-US"/>
              </w:rPr>
            </w:pPr>
            <w:r w:rsidRPr="00521421">
              <w:rPr>
                <w:lang w:eastAsia="en-US"/>
              </w:rPr>
              <w:t>Факт (руб.)</w:t>
            </w:r>
          </w:p>
        </w:tc>
        <w:tc>
          <w:tcPr>
            <w:tcW w:w="1565" w:type="dxa"/>
            <w:tcBorders>
              <w:top w:val="single" w:sz="4" w:space="0" w:color="000000"/>
              <w:left w:val="single" w:sz="4" w:space="0" w:color="000000"/>
              <w:bottom w:val="single" w:sz="4" w:space="0" w:color="000000"/>
              <w:right w:val="single" w:sz="4" w:space="0" w:color="000000"/>
            </w:tcBorders>
          </w:tcPr>
          <w:p w:rsidR="004332E6" w:rsidRPr="00521421" w:rsidRDefault="004332E6" w:rsidP="00521421">
            <w:pPr>
              <w:spacing w:line="360" w:lineRule="auto"/>
              <w:jc w:val="both"/>
              <w:rPr>
                <w:lang w:eastAsia="en-US"/>
              </w:rPr>
            </w:pPr>
            <w:r w:rsidRPr="00521421">
              <w:rPr>
                <w:lang w:eastAsia="en-US"/>
              </w:rPr>
              <w:t>Отклонение</w:t>
            </w:r>
          </w:p>
        </w:tc>
        <w:tc>
          <w:tcPr>
            <w:tcW w:w="1565" w:type="dxa"/>
            <w:tcBorders>
              <w:top w:val="single" w:sz="4" w:space="0" w:color="000000"/>
              <w:left w:val="single" w:sz="4" w:space="0" w:color="000000"/>
              <w:bottom w:val="single" w:sz="4" w:space="0" w:color="000000"/>
              <w:right w:val="single" w:sz="4" w:space="0" w:color="000000"/>
            </w:tcBorders>
          </w:tcPr>
          <w:p w:rsidR="004332E6" w:rsidRPr="00521421" w:rsidRDefault="004332E6" w:rsidP="00521421">
            <w:pPr>
              <w:spacing w:line="360" w:lineRule="auto"/>
              <w:jc w:val="both"/>
              <w:rPr>
                <w:lang w:eastAsia="en-US"/>
              </w:rPr>
            </w:pPr>
            <w:r w:rsidRPr="00521421">
              <w:rPr>
                <w:lang w:eastAsia="en-US"/>
              </w:rPr>
              <w:t>%</w:t>
            </w:r>
          </w:p>
        </w:tc>
        <w:tc>
          <w:tcPr>
            <w:tcW w:w="1564" w:type="dxa"/>
            <w:tcBorders>
              <w:top w:val="single" w:sz="4" w:space="0" w:color="000000"/>
              <w:left w:val="single" w:sz="4" w:space="0" w:color="000000"/>
              <w:bottom w:val="single" w:sz="4" w:space="0" w:color="000000"/>
              <w:right w:val="single" w:sz="4" w:space="0" w:color="000000"/>
            </w:tcBorders>
          </w:tcPr>
          <w:p w:rsidR="004332E6" w:rsidRPr="00521421" w:rsidRDefault="004332E6" w:rsidP="00521421">
            <w:pPr>
              <w:spacing w:line="360" w:lineRule="auto"/>
              <w:jc w:val="both"/>
              <w:rPr>
                <w:lang w:eastAsia="en-US"/>
              </w:rPr>
            </w:pPr>
            <w:r w:rsidRPr="00521421">
              <w:rPr>
                <w:lang w:eastAsia="en-US"/>
              </w:rPr>
              <w:t>План (руб.)</w:t>
            </w:r>
          </w:p>
        </w:tc>
        <w:tc>
          <w:tcPr>
            <w:tcW w:w="1565" w:type="dxa"/>
            <w:tcBorders>
              <w:top w:val="single" w:sz="4" w:space="0" w:color="000000"/>
              <w:left w:val="single" w:sz="4" w:space="0" w:color="000000"/>
              <w:bottom w:val="single" w:sz="4" w:space="0" w:color="000000"/>
              <w:right w:val="single" w:sz="4" w:space="0" w:color="000000"/>
            </w:tcBorders>
          </w:tcPr>
          <w:p w:rsidR="004332E6" w:rsidRPr="00521421" w:rsidRDefault="004332E6" w:rsidP="00521421">
            <w:pPr>
              <w:spacing w:line="360" w:lineRule="auto"/>
              <w:jc w:val="both"/>
              <w:rPr>
                <w:lang w:eastAsia="en-US"/>
              </w:rPr>
            </w:pPr>
            <w:r w:rsidRPr="00521421">
              <w:rPr>
                <w:lang w:eastAsia="en-US"/>
              </w:rPr>
              <w:t>Факт (руб.)</w:t>
            </w:r>
          </w:p>
        </w:tc>
        <w:tc>
          <w:tcPr>
            <w:tcW w:w="1565" w:type="dxa"/>
            <w:tcBorders>
              <w:top w:val="single" w:sz="4" w:space="0" w:color="000000"/>
              <w:left w:val="single" w:sz="4" w:space="0" w:color="000000"/>
              <w:bottom w:val="single" w:sz="4" w:space="0" w:color="000000"/>
              <w:right w:val="single" w:sz="4" w:space="0" w:color="000000"/>
            </w:tcBorders>
          </w:tcPr>
          <w:p w:rsidR="004332E6" w:rsidRPr="00521421" w:rsidRDefault="004332E6" w:rsidP="00521421">
            <w:pPr>
              <w:spacing w:line="360" w:lineRule="auto"/>
              <w:jc w:val="both"/>
              <w:rPr>
                <w:lang w:eastAsia="en-US"/>
              </w:rPr>
            </w:pPr>
            <w:r w:rsidRPr="00521421">
              <w:rPr>
                <w:lang w:eastAsia="en-US"/>
              </w:rPr>
              <w:t>Отклонение</w:t>
            </w:r>
          </w:p>
        </w:tc>
        <w:tc>
          <w:tcPr>
            <w:tcW w:w="1565" w:type="dxa"/>
            <w:tcBorders>
              <w:top w:val="single" w:sz="4" w:space="0" w:color="000000"/>
              <w:left w:val="single" w:sz="4" w:space="0" w:color="000000"/>
              <w:bottom w:val="single" w:sz="4" w:space="0" w:color="000000"/>
              <w:right w:val="single" w:sz="4" w:space="0" w:color="000000"/>
            </w:tcBorders>
          </w:tcPr>
          <w:p w:rsidR="004332E6" w:rsidRPr="00521421" w:rsidRDefault="004332E6" w:rsidP="00521421">
            <w:pPr>
              <w:spacing w:line="360" w:lineRule="auto"/>
              <w:jc w:val="both"/>
              <w:rPr>
                <w:lang w:eastAsia="en-US"/>
              </w:rPr>
            </w:pPr>
            <w:r w:rsidRPr="00521421">
              <w:rPr>
                <w:lang w:eastAsia="en-US"/>
              </w:rPr>
              <w:t>%</w:t>
            </w:r>
          </w:p>
        </w:tc>
      </w:tr>
      <w:tr w:rsidR="004332E6" w:rsidRPr="00521421">
        <w:tc>
          <w:tcPr>
            <w:tcW w:w="2268" w:type="dxa"/>
            <w:tcBorders>
              <w:top w:val="single" w:sz="4" w:space="0" w:color="000000"/>
              <w:left w:val="single" w:sz="4" w:space="0" w:color="000000"/>
              <w:bottom w:val="single" w:sz="4" w:space="0" w:color="000000"/>
              <w:right w:val="single" w:sz="4" w:space="0" w:color="000000"/>
            </w:tcBorders>
          </w:tcPr>
          <w:p w:rsidR="004332E6" w:rsidRPr="00521421" w:rsidRDefault="004332E6" w:rsidP="00521421">
            <w:pPr>
              <w:spacing w:line="360" w:lineRule="auto"/>
              <w:jc w:val="both"/>
              <w:rPr>
                <w:lang w:eastAsia="en-US"/>
              </w:rPr>
            </w:pPr>
            <w:r w:rsidRPr="00521421">
              <w:rPr>
                <w:lang w:eastAsia="en-US"/>
              </w:rPr>
              <w:t>Реклама в прессе</w:t>
            </w:r>
          </w:p>
        </w:tc>
        <w:tc>
          <w:tcPr>
            <w:tcW w:w="1564"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15000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15000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100,0</w:t>
            </w:r>
          </w:p>
        </w:tc>
        <w:tc>
          <w:tcPr>
            <w:tcW w:w="1564"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16000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16000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100,0</w:t>
            </w:r>
          </w:p>
        </w:tc>
      </w:tr>
      <w:tr w:rsidR="004332E6" w:rsidRPr="00521421">
        <w:tc>
          <w:tcPr>
            <w:tcW w:w="2268" w:type="dxa"/>
            <w:tcBorders>
              <w:top w:val="single" w:sz="4" w:space="0" w:color="000000"/>
              <w:left w:val="single" w:sz="4" w:space="0" w:color="000000"/>
              <w:bottom w:val="single" w:sz="4" w:space="0" w:color="000000"/>
              <w:right w:val="single" w:sz="4" w:space="0" w:color="000000"/>
            </w:tcBorders>
          </w:tcPr>
          <w:p w:rsidR="004332E6" w:rsidRPr="00521421" w:rsidRDefault="004332E6" w:rsidP="00521421">
            <w:pPr>
              <w:spacing w:line="360" w:lineRule="auto"/>
              <w:jc w:val="both"/>
              <w:rPr>
                <w:lang w:eastAsia="en-US"/>
              </w:rPr>
            </w:pPr>
            <w:r w:rsidRPr="00521421">
              <w:rPr>
                <w:lang w:eastAsia="en-US"/>
              </w:rPr>
              <w:t>Реклама на ТV</w:t>
            </w:r>
          </w:p>
        </w:tc>
        <w:tc>
          <w:tcPr>
            <w:tcW w:w="1564"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150000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98753</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-51247</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65,8</w:t>
            </w:r>
          </w:p>
        </w:tc>
        <w:tc>
          <w:tcPr>
            <w:tcW w:w="1564"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150000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143800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-6200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95,9</w:t>
            </w:r>
          </w:p>
        </w:tc>
      </w:tr>
      <w:tr w:rsidR="004332E6" w:rsidRPr="00521421">
        <w:tc>
          <w:tcPr>
            <w:tcW w:w="2268" w:type="dxa"/>
            <w:tcBorders>
              <w:top w:val="single" w:sz="4" w:space="0" w:color="000000"/>
              <w:left w:val="single" w:sz="4" w:space="0" w:color="000000"/>
              <w:bottom w:val="single" w:sz="4" w:space="0" w:color="000000"/>
              <w:right w:val="single" w:sz="4" w:space="0" w:color="000000"/>
            </w:tcBorders>
          </w:tcPr>
          <w:p w:rsidR="004332E6" w:rsidRPr="00521421" w:rsidRDefault="004332E6" w:rsidP="00521421">
            <w:pPr>
              <w:spacing w:line="360" w:lineRule="auto"/>
              <w:jc w:val="both"/>
              <w:rPr>
                <w:lang w:eastAsia="en-US"/>
              </w:rPr>
            </w:pPr>
            <w:r w:rsidRPr="00521421">
              <w:rPr>
                <w:lang w:eastAsia="en-US"/>
              </w:rPr>
              <w:t>Наружная реклама</w:t>
            </w:r>
          </w:p>
        </w:tc>
        <w:tc>
          <w:tcPr>
            <w:tcW w:w="1564"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130000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130000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100,0</w:t>
            </w:r>
          </w:p>
        </w:tc>
        <w:tc>
          <w:tcPr>
            <w:tcW w:w="1564"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130000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130000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100,0</w:t>
            </w:r>
          </w:p>
        </w:tc>
      </w:tr>
      <w:tr w:rsidR="004332E6" w:rsidRPr="00521421">
        <w:tc>
          <w:tcPr>
            <w:tcW w:w="2268" w:type="dxa"/>
            <w:tcBorders>
              <w:top w:val="single" w:sz="4" w:space="0" w:color="000000"/>
              <w:left w:val="single" w:sz="4" w:space="0" w:color="000000"/>
              <w:bottom w:val="single" w:sz="4" w:space="0" w:color="000000"/>
              <w:right w:val="single" w:sz="4" w:space="0" w:color="000000"/>
            </w:tcBorders>
          </w:tcPr>
          <w:p w:rsidR="004332E6" w:rsidRPr="00521421" w:rsidRDefault="004332E6" w:rsidP="00521421">
            <w:pPr>
              <w:spacing w:line="360" w:lineRule="auto"/>
              <w:jc w:val="both"/>
              <w:rPr>
                <w:lang w:eastAsia="en-US"/>
              </w:rPr>
            </w:pPr>
            <w:r w:rsidRPr="00521421">
              <w:rPr>
                <w:lang w:eastAsia="en-US"/>
              </w:rPr>
              <w:t>Печатная реклама (буклеты, визитки, объявления и т.д.)</w:t>
            </w:r>
          </w:p>
        </w:tc>
        <w:tc>
          <w:tcPr>
            <w:tcW w:w="1564"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15000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14788</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-212</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98,6</w:t>
            </w:r>
          </w:p>
        </w:tc>
        <w:tc>
          <w:tcPr>
            <w:tcW w:w="1564"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25000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20000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-5000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80,0</w:t>
            </w:r>
          </w:p>
        </w:tc>
      </w:tr>
      <w:tr w:rsidR="004332E6" w:rsidRPr="00521421">
        <w:tc>
          <w:tcPr>
            <w:tcW w:w="2268" w:type="dxa"/>
            <w:tcBorders>
              <w:top w:val="single" w:sz="4" w:space="0" w:color="000000"/>
              <w:left w:val="single" w:sz="4" w:space="0" w:color="000000"/>
              <w:bottom w:val="single" w:sz="4" w:space="0" w:color="000000"/>
              <w:right w:val="single" w:sz="4" w:space="0" w:color="000000"/>
            </w:tcBorders>
          </w:tcPr>
          <w:p w:rsidR="004332E6" w:rsidRPr="00521421" w:rsidRDefault="004332E6" w:rsidP="00521421">
            <w:pPr>
              <w:spacing w:line="360" w:lineRule="auto"/>
              <w:jc w:val="both"/>
              <w:rPr>
                <w:lang w:eastAsia="en-US"/>
              </w:rPr>
            </w:pPr>
            <w:r w:rsidRPr="00521421">
              <w:rPr>
                <w:lang w:eastAsia="en-US"/>
              </w:rPr>
              <w:t>Розыгрыши</w:t>
            </w:r>
          </w:p>
        </w:tc>
        <w:tc>
          <w:tcPr>
            <w:tcW w:w="1564"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250000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248000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-2000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99,2</w:t>
            </w:r>
          </w:p>
        </w:tc>
        <w:tc>
          <w:tcPr>
            <w:tcW w:w="1564"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250000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248000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-2000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99,2</w:t>
            </w:r>
          </w:p>
        </w:tc>
      </w:tr>
      <w:tr w:rsidR="004332E6" w:rsidRPr="00521421">
        <w:tc>
          <w:tcPr>
            <w:tcW w:w="2268" w:type="dxa"/>
            <w:tcBorders>
              <w:top w:val="single" w:sz="4" w:space="0" w:color="000000"/>
              <w:left w:val="single" w:sz="4" w:space="0" w:color="000000"/>
              <w:bottom w:val="single" w:sz="4" w:space="0" w:color="000000"/>
              <w:right w:val="single" w:sz="4" w:space="0" w:color="000000"/>
            </w:tcBorders>
          </w:tcPr>
          <w:p w:rsidR="004332E6" w:rsidRPr="00521421" w:rsidRDefault="004332E6" w:rsidP="00521421">
            <w:pPr>
              <w:spacing w:line="360" w:lineRule="auto"/>
              <w:jc w:val="both"/>
              <w:rPr>
                <w:lang w:eastAsia="en-US"/>
              </w:rPr>
            </w:pPr>
            <w:r w:rsidRPr="00521421">
              <w:rPr>
                <w:lang w:eastAsia="en-US"/>
              </w:rPr>
              <w:t>Акции</w:t>
            </w:r>
          </w:p>
        </w:tc>
        <w:tc>
          <w:tcPr>
            <w:tcW w:w="1564"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70000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70000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100,0</w:t>
            </w:r>
          </w:p>
        </w:tc>
        <w:tc>
          <w:tcPr>
            <w:tcW w:w="1564"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80000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80000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100,0</w:t>
            </w:r>
          </w:p>
        </w:tc>
      </w:tr>
      <w:tr w:rsidR="004332E6" w:rsidRPr="00521421">
        <w:tc>
          <w:tcPr>
            <w:tcW w:w="2268" w:type="dxa"/>
            <w:tcBorders>
              <w:top w:val="single" w:sz="4" w:space="0" w:color="000000"/>
              <w:left w:val="single" w:sz="4" w:space="0" w:color="000000"/>
              <w:bottom w:val="single" w:sz="4" w:space="0" w:color="000000"/>
              <w:right w:val="single" w:sz="4" w:space="0" w:color="000000"/>
            </w:tcBorders>
          </w:tcPr>
          <w:p w:rsidR="004332E6" w:rsidRPr="00521421" w:rsidRDefault="004332E6" w:rsidP="00521421">
            <w:pPr>
              <w:spacing w:line="360" w:lineRule="auto"/>
              <w:jc w:val="both"/>
              <w:rPr>
                <w:lang w:eastAsia="en-US"/>
              </w:rPr>
            </w:pPr>
            <w:r w:rsidRPr="00521421">
              <w:rPr>
                <w:lang w:eastAsia="en-US"/>
              </w:rPr>
              <w:t>Итого</w:t>
            </w:r>
          </w:p>
        </w:tc>
        <w:tc>
          <w:tcPr>
            <w:tcW w:w="1564"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720000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666541</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-53459</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92,6</w:t>
            </w:r>
          </w:p>
        </w:tc>
        <w:tc>
          <w:tcPr>
            <w:tcW w:w="1564"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751000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737800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-13200</w:t>
            </w:r>
          </w:p>
        </w:tc>
        <w:tc>
          <w:tcPr>
            <w:tcW w:w="1565" w:type="dxa"/>
            <w:tcBorders>
              <w:top w:val="single" w:sz="4" w:space="0" w:color="000000"/>
              <w:left w:val="single" w:sz="4" w:space="0" w:color="000000"/>
              <w:bottom w:val="single" w:sz="4" w:space="0" w:color="000000"/>
              <w:right w:val="single" w:sz="4" w:space="0" w:color="000000"/>
            </w:tcBorders>
            <w:vAlign w:val="center"/>
          </w:tcPr>
          <w:p w:rsidR="004332E6" w:rsidRPr="00521421" w:rsidRDefault="004332E6" w:rsidP="00521421">
            <w:pPr>
              <w:spacing w:line="360" w:lineRule="auto"/>
              <w:jc w:val="both"/>
            </w:pPr>
            <w:r w:rsidRPr="00521421">
              <w:t>98,2</w:t>
            </w:r>
          </w:p>
        </w:tc>
      </w:tr>
    </w:tbl>
    <w:p w:rsidR="004332E6" w:rsidRPr="00521421" w:rsidRDefault="004332E6" w:rsidP="00521421">
      <w:pPr>
        <w:spacing w:line="360" w:lineRule="auto"/>
        <w:jc w:val="both"/>
        <w:rPr>
          <w:sz w:val="28"/>
          <w:szCs w:val="28"/>
        </w:rPr>
      </w:pPr>
      <w:bookmarkStart w:id="10" w:name="_GoBack"/>
      <w:bookmarkEnd w:id="10"/>
    </w:p>
    <w:sectPr w:rsidR="004332E6" w:rsidRPr="00521421" w:rsidSect="00521421">
      <w:pgSz w:w="16838" w:h="11906" w:orient="landscape" w:code="9"/>
      <w:pgMar w:top="851" w:right="1134" w:bottom="1701"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37A" w:rsidRDefault="00B7537A">
      <w:pPr>
        <w:widowControl/>
      </w:pPr>
      <w:r>
        <w:separator/>
      </w:r>
    </w:p>
  </w:endnote>
  <w:endnote w:type="continuationSeparator" w:id="0">
    <w:p w:rsidR="00B7537A" w:rsidRDefault="00B7537A">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6F0" w:rsidRDefault="00E846F0" w:rsidP="00C44473">
    <w:pPr>
      <w:pStyle w:val="a7"/>
      <w:framePr w:wrap="around" w:vAnchor="text" w:hAnchor="margin" w:xAlign="center" w:y="1"/>
      <w:rPr>
        <w:rStyle w:val="a9"/>
      </w:rPr>
    </w:pPr>
    <w:r>
      <w:rPr>
        <w:rStyle w:val="a9"/>
        <w:noProof/>
      </w:rPr>
      <w:t>7</w:t>
    </w:r>
  </w:p>
  <w:p w:rsidR="00E846F0" w:rsidRDefault="00E846F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37A" w:rsidRDefault="00B7537A">
      <w:pPr>
        <w:widowControl/>
      </w:pPr>
      <w:r>
        <w:separator/>
      </w:r>
    </w:p>
  </w:footnote>
  <w:footnote w:type="continuationSeparator" w:id="0">
    <w:p w:rsidR="00B7537A" w:rsidRDefault="00B7537A">
      <w:pPr>
        <w:widowContro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3D01"/>
    <w:multiLevelType w:val="hybridMultilevel"/>
    <w:tmpl w:val="3E6AB2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3BD240C"/>
    <w:multiLevelType w:val="multilevel"/>
    <w:tmpl w:val="F72E28C2"/>
    <w:lvl w:ilvl="0">
      <w:start w:val="1"/>
      <w:numFmt w:val="bullet"/>
      <w:lvlText w:val=""/>
      <w:lvlJc w:val="left"/>
      <w:pPr>
        <w:tabs>
          <w:tab w:val="num" w:pos="1440"/>
        </w:tabs>
        <w:ind w:left="1440" w:hanging="360"/>
      </w:pPr>
      <w:rPr>
        <w:rFonts w:ascii="Symbol" w:eastAsia="Times New Roman"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04D91C4F"/>
    <w:multiLevelType w:val="hybridMultilevel"/>
    <w:tmpl w:val="5E2651F2"/>
    <w:lvl w:ilvl="0" w:tplc="A29A7BE4">
      <w:start w:val="1"/>
      <w:numFmt w:val="decimal"/>
      <w:lvlText w:val="%1"/>
      <w:lvlJc w:val="left"/>
      <w:pPr>
        <w:tabs>
          <w:tab w:val="num" w:pos="1425"/>
        </w:tabs>
        <w:ind w:left="1425" w:hanging="106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9F46D6"/>
    <w:multiLevelType w:val="hybridMultilevel"/>
    <w:tmpl w:val="A506792A"/>
    <w:lvl w:ilvl="0" w:tplc="D1E61D8C">
      <w:start w:val="1"/>
      <w:numFmt w:val="bullet"/>
      <w:lvlText w:val=""/>
      <w:lvlJc w:val="left"/>
      <w:pPr>
        <w:tabs>
          <w:tab w:val="num" w:pos="931"/>
        </w:tabs>
        <w:ind w:left="931" w:hanging="360"/>
      </w:pPr>
      <w:rPr>
        <w:rFonts w:ascii="Symbol" w:hAnsi="Symbol" w:hint="default"/>
      </w:rPr>
    </w:lvl>
    <w:lvl w:ilvl="1" w:tplc="04190003">
      <w:start w:val="1"/>
      <w:numFmt w:val="bullet"/>
      <w:lvlText w:val="o"/>
      <w:lvlJc w:val="left"/>
      <w:pPr>
        <w:tabs>
          <w:tab w:val="num" w:pos="1651"/>
        </w:tabs>
        <w:ind w:left="1651" w:hanging="360"/>
      </w:pPr>
      <w:rPr>
        <w:rFonts w:ascii="Courier New" w:hAnsi="Courier New" w:hint="default"/>
      </w:rPr>
    </w:lvl>
    <w:lvl w:ilvl="2" w:tplc="04190005">
      <w:start w:val="1"/>
      <w:numFmt w:val="bullet"/>
      <w:lvlText w:val=""/>
      <w:lvlJc w:val="left"/>
      <w:pPr>
        <w:tabs>
          <w:tab w:val="num" w:pos="2371"/>
        </w:tabs>
        <w:ind w:left="2371" w:hanging="360"/>
      </w:pPr>
      <w:rPr>
        <w:rFonts w:ascii="Wingdings" w:hAnsi="Wingdings" w:hint="default"/>
      </w:rPr>
    </w:lvl>
    <w:lvl w:ilvl="3" w:tplc="04190001">
      <w:start w:val="1"/>
      <w:numFmt w:val="bullet"/>
      <w:lvlText w:val=""/>
      <w:lvlJc w:val="left"/>
      <w:pPr>
        <w:tabs>
          <w:tab w:val="num" w:pos="3091"/>
        </w:tabs>
        <w:ind w:left="3091" w:hanging="360"/>
      </w:pPr>
      <w:rPr>
        <w:rFonts w:ascii="Symbol" w:hAnsi="Symbol" w:hint="default"/>
      </w:rPr>
    </w:lvl>
    <w:lvl w:ilvl="4" w:tplc="04190003">
      <w:start w:val="1"/>
      <w:numFmt w:val="bullet"/>
      <w:lvlText w:val="o"/>
      <w:lvlJc w:val="left"/>
      <w:pPr>
        <w:tabs>
          <w:tab w:val="num" w:pos="3811"/>
        </w:tabs>
        <w:ind w:left="3811" w:hanging="360"/>
      </w:pPr>
      <w:rPr>
        <w:rFonts w:ascii="Courier New" w:hAnsi="Courier New" w:hint="default"/>
      </w:rPr>
    </w:lvl>
    <w:lvl w:ilvl="5" w:tplc="04190005">
      <w:start w:val="1"/>
      <w:numFmt w:val="bullet"/>
      <w:lvlText w:val=""/>
      <w:lvlJc w:val="left"/>
      <w:pPr>
        <w:tabs>
          <w:tab w:val="num" w:pos="4531"/>
        </w:tabs>
        <w:ind w:left="4531" w:hanging="360"/>
      </w:pPr>
      <w:rPr>
        <w:rFonts w:ascii="Wingdings" w:hAnsi="Wingdings" w:hint="default"/>
      </w:rPr>
    </w:lvl>
    <w:lvl w:ilvl="6" w:tplc="04190001">
      <w:start w:val="1"/>
      <w:numFmt w:val="bullet"/>
      <w:lvlText w:val=""/>
      <w:lvlJc w:val="left"/>
      <w:pPr>
        <w:tabs>
          <w:tab w:val="num" w:pos="5251"/>
        </w:tabs>
        <w:ind w:left="5251" w:hanging="360"/>
      </w:pPr>
      <w:rPr>
        <w:rFonts w:ascii="Symbol" w:hAnsi="Symbol" w:hint="default"/>
      </w:rPr>
    </w:lvl>
    <w:lvl w:ilvl="7" w:tplc="04190003">
      <w:start w:val="1"/>
      <w:numFmt w:val="bullet"/>
      <w:lvlText w:val="o"/>
      <w:lvlJc w:val="left"/>
      <w:pPr>
        <w:tabs>
          <w:tab w:val="num" w:pos="5971"/>
        </w:tabs>
        <w:ind w:left="5971" w:hanging="360"/>
      </w:pPr>
      <w:rPr>
        <w:rFonts w:ascii="Courier New" w:hAnsi="Courier New" w:hint="default"/>
      </w:rPr>
    </w:lvl>
    <w:lvl w:ilvl="8" w:tplc="04190005">
      <w:start w:val="1"/>
      <w:numFmt w:val="bullet"/>
      <w:lvlText w:val=""/>
      <w:lvlJc w:val="left"/>
      <w:pPr>
        <w:tabs>
          <w:tab w:val="num" w:pos="6691"/>
        </w:tabs>
        <w:ind w:left="6691" w:hanging="360"/>
      </w:pPr>
      <w:rPr>
        <w:rFonts w:ascii="Wingdings" w:hAnsi="Wingdings" w:hint="default"/>
      </w:rPr>
    </w:lvl>
  </w:abstractNum>
  <w:abstractNum w:abstractNumId="4">
    <w:nsid w:val="0B8F2F44"/>
    <w:multiLevelType w:val="hybridMultilevel"/>
    <w:tmpl w:val="A3104E00"/>
    <w:lvl w:ilvl="0" w:tplc="239696AA">
      <w:start w:val="2"/>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0C537EED"/>
    <w:multiLevelType w:val="hybridMultilevel"/>
    <w:tmpl w:val="2EDE87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DE36CC7"/>
    <w:multiLevelType w:val="hybridMultilevel"/>
    <w:tmpl w:val="9BE412F6"/>
    <w:lvl w:ilvl="0" w:tplc="0419000F">
      <w:start w:val="1"/>
      <w:numFmt w:val="decimal"/>
      <w:lvlText w:val="%1."/>
      <w:lvlJc w:val="left"/>
      <w:pPr>
        <w:tabs>
          <w:tab w:val="num" w:pos="1440"/>
        </w:tabs>
        <w:ind w:left="1440" w:hanging="360"/>
      </w:pPr>
      <w:rPr>
        <w:rFonts w:cs="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13747D8A"/>
    <w:multiLevelType w:val="hybridMultilevel"/>
    <w:tmpl w:val="275A05A4"/>
    <w:lvl w:ilvl="0" w:tplc="D1E61D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5912035"/>
    <w:multiLevelType w:val="hybridMultilevel"/>
    <w:tmpl w:val="B43834BE"/>
    <w:lvl w:ilvl="0" w:tplc="A0F6890A">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A0C04FC"/>
    <w:multiLevelType w:val="hybridMultilevel"/>
    <w:tmpl w:val="4E36C326"/>
    <w:lvl w:ilvl="0" w:tplc="BBB21E10">
      <w:start w:val="1"/>
      <w:numFmt w:val="decimal"/>
      <w:lvlText w:val="%1."/>
      <w:lvlJc w:val="left"/>
      <w:pPr>
        <w:tabs>
          <w:tab w:val="num" w:pos="1440"/>
        </w:tabs>
        <w:ind w:left="1440" w:hanging="360"/>
      </w:pPr>
      <w:rPr>
        <w:rFonts w:cs="Times New Roman" w:hint="default"/>
      </w:rPr>
    </w:lvl>
    <w:lvl w:ilvl="1" w:tplc="B7280B2E">
      <w:start w:val="1"/>
      <w:numFmt w:val="decimal"/>
      <w:pStyle w:val="HTML14pt"/>
      <w:lvlText w:val="%2."/>
      <w:lvlJc w:val="left"/>
      <w:pPr>
        <w:tabs>
          <w:tab w:val="num" w:pos="1080"/>
        </w:tabs>
        <w:ind w:left="1080" w:hanging="360"/>
      </w:pPr>
      <w:rPr>
        <w:rFonts w:cs="Times New Roman" w:hint="default"/>
      </w:rPr>
    </w:lvl>
    <w:lvl w:ilvl="2" w:tplc="0419001B">
      <w:start w:val="1"/>
      <w:numFmt w:val="lowerRoman"/>
      <w:lvlText w:val="%3."/>
      <w:lvlJc w:val="right"/>
      <w:pPr>
        <w:tabs>
          <w:tab w:val="num" w:pos="2190"/>
        </w:tabs>
        <w:ind w:left="2190" w:hanging="180"/>
      </w:pPr>
      <w:rPr>
        <w:rFonts w:cs="Times New Roman"/>
      </w:rPr>
    </w:lvl>
    <w:lvl w:ilvl="3" w:tplc="0419000F">
      <w:start w:val="1"/>
      <w:numFmt w:val="decimal"/>
      <w:lvlText w:val="%4."/>
      <w:lvlJc w:val="left"/>
      <w:pPr>
        <w:tabs>
          <w:tab w:val="num" w:pos="2910"/>
        </w:tabs>
        <w:ind w:left="2910" w:hanging="360"/>
      </w:pPr>
      <w:rPr>
        <w:rFonts w:cs="Times New Roman"/>
      </w:rPr>
    </w:lvl>
    <w:lvl w:ilvl="4" w:tplc="04190019">
      <w:start w:val="1"/>
      <w:numFmt w:val="lowerLetter"/>
      <w:lvlText w:val="%5."/>
      <w:lvlJc w:val="left"/>
      <w:pPr>
        <w:tabs>
          <w:tab w:val="num" w:pos="3630"/>
        </w:tabs>
        <w:ind w:left="3630" w:hanging="360"/>
      </w:pPr>
      <w:rPr>
        <w:rFonts w:cs="Times New Roman"/>
      </w:rPr>
    </w:lvl>
    <w:lvl w:ilvl="5" w:tplc="0419001B">
      <w:start w:val="1"/>
      <w:numFmt w:val="lowerRoman"/>
      <w:lvlText w:val="%6."/>
      <w:lvlJc w:val="right"/>
      <w:pPr>
        <w:tabs>
          <w:tab w:val="num" w:pos="4350"/>
        </w:tabs>
        <w:ind w:left="4350" w:hanging="180"/>
      </w:pPr>
      <w:rPr>
        <w:rFonts w:cs="Times New Roman"/>
      </w:rPr>
    </w:lvl>
    <w:lvl w:ilvl="6" w:tplc="0419000F">
      <w:start w:val="1"/>
      <w:numFmt w:val="decimal"/>
      <w:lvlText w:val="%7."/>
      <w:lvlJc w:val="left"/>
      <w:pPr>
        <w:tabs>
          <w:tab w:val="num" w:pos="5070"/>
        </w:tabs>
        <w:ind w:left="5070" w:hanging="360"/>
      </w:pPr>
      <w:rPr>
        <w:rFonts w:cs="Times New Roman"/>
      </w:rPr>
    </w:lvl>
    <w:lvl w:ilvl="7" w:tplc="04190019">
      <w:start w:val="1"/>
      <w:numFmt w:val="lowerLetter"/>
      <w:lvlText w:val="%8."/>
      <w:lvlJc w:val="left"/>
      <w:pPr>
        <w:tabs>
          <w:tab w:val="num" w:pos="5790"/>
        </w:tabs>
        <w:ind w:left="5790" w:hanging="360"/>
      </w:pPr>
      <w:rPr>
        <w:rFonts w:cs="Times New Roman"/>
      </w:rPr>
    </w:lvl>
    <w:lvl w:ilvl="8" w:tplc="0419001B">
      <w:start w:val="1"/>
      <w:numFmt w:val="lowerRoman"/>
      <w:lvlText w:val="%9."/>
      <w:lvlJc w:val="right"/>
      <w:pPr>
        <w:tabs>
          <w:tab w:val="num" w:pos="6510"/>
        </w:tabs>
        <w:ind w:left="6510" w:hanging="180"/>
      </w:pPr>
      <w:rPr>
        <w:rFonts w:cs="Times New Roman"/>
      </w:rPr>
    </w:lvl>
  </w:abstractNum>
  <w:abstractNum w:abstractNumId="10">
    <w:nsid w:val="1CBA50E1"/>
    <w:multiLevelType w:val="hybridMultilevel"/>
    <w:tmpl w:val="E170283A"/>
    <w:lvl w:ilvl="0" w:tplc="F0A8DDF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6554EAF"/>
    <w:multiLevelType w:val="multilevel"/>
    <w:tmpl w:val="4DDEA64A"/>
    <w:lvl w:ilvl="0">
      <w:start w:val="2"/>
      <w:numFmt w:val="decimal"/>
      <w:lvlText w:val="%1"/>
      <w:lvlJc w:val="left"/>
      <w:pPr>
        <w:ind w:left="375" w:hanging="375"/>
      </w:pPr>
      <w:rPr>
        <w:rFonts w:cs="Times New Roman" w:hint="default"/>
      </w:rPr>
    </w:lvl>
    <w:lvl w:ilvl="1">
      <w:start w:val="2"/>
      <w:numFmt w:val="decimal"/>
      <w:lvlText w:val="%1.%2"/>
      <w:lvlJc w:val="left"/>
      <w:pPr>
        <w:ind w:left="915" w:hanging="3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2">
    <w:nsid w:val="293D4CB6"/>
    <w:multiLevelType w:val="hybridMultilevel"/>
    <w:tmpl w:val="3EB87B72"/>
    <w:lvl w:ilvl="0" w:tplc="0B2AB30A">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F735B3"/>
    <w:multiLevelType w:val="hybridMultilevel"/>
    <w:tmpl w:val="C390E642"/>
    <w:lvl w:ilvl="0" w:tplc="3B06A3C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3A547253"/>
    <w:multiLevelType w:val="multilevel"/>
    <w:tmpl w:val="6C14AD58"/>
    <w:lvl w:ilvl="0">
      <w:start w:val="1"/>
      <w:numFmt w:val="decimal"/>
      <w:lvlText w:val="%1"/>
      <w:lvlJc w:val="left"/>
      <w:pPr>
        <w:ind w:left="420" w:hanging="420"/>
      </w:pPr>
      <w:rPr>
        <w:rFonts w:cs="Times New Roman" w:hint="default"/>
      </w:rPr>
    </w:lvl>
    <w:lvl w:ilvl="1">
      <w:start w:val="1"/>
      <w:numFmt w:val="decimal"/>
      <w:lvlText w:val="%1.%2"/>
      <w:lvlJc w:val="left"/>
      <w:pPr>
        <w:ind w:left="1554" w:hanging="42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15">
    <w:nsid w:val="3C026A4D"/>
    <w:multiLevelType w:val="hybridMultilevel"/>
    <w:tmpl w:val="B574AD2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41F51DBD"/>
    <w:multiLevelType w:val="hybridMultilevel"/>
    <w:tmpl w:val="060E8212"/>
    <w:lvl w:ilvl="0" w:tplc="BF3E4780">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AD74CFB"/>
    <w:multiLevelType w:val="hybridMultilevel"/>
    <w:tmpl w:val="3BD26484"/>
    <w:lvl w:ilvl="0" w:tplc="D1E61D8C">
      <w:start w:val="1"/>
      <w:numFmt w:val="bullet"/>
      <w:lvlText w:val=""/>
      <w:lvlJc w:val="left"/>
      <w:pPr>
        <w:tabs>
          <w:tab w:val="num" w:pos="790"/>
        </w:tabs>
        <w:ind w:left="790" w:hanging="360"/>
      </w:pPr>
      <w:rPr>
        <w:rFonts w:ascii="Symbol" w:hAnsi="Symbol" w:hint="default"/>
      </w:rPr>
    </w:lvl>
    <w:lvl w:ilvl="1" w:tplc="04190003">
      <w:start w:val="1"/>
      <w:numFmt w:val="bullet"/>
      <w:lvlText w:val="o"/>
      <w:lvlJc w:val="left"/>
      <w:pPr>
        <w:tabs>
          <w:tab w:val="num" w:pos="1510"/>
        </w:tabs>
        <w:ind w:left="1510" w:hanging="360"/>
      </w:pPr>
      <w:rPr>
        <w:rFonts w:ascii="Courier New" w:hAnsi="Courier New" w:hint="default"/>
      </w:rPr>
    </w:lvl>
    <w:lvl w:ilvl="2" w:tplc="04190005">
      <w:start w:val="1"/>
      <w:numFmt w:val="bullet"/>
      <w:lvlText w:val=""/>
      <w:lvlJc w:val="left"/>
      <w:pPr>
        <w:tabs>
          <w:tab w:val="num" w:pos="2230"/>
        </w:tabs>
        <w:ind w:left="2230" w:hanging="360"/>
      </w:pPr>
      <w:rPr>
        <w:rFonts w:ascii="Wingdings" w:hAnsi="Wingdings" w:hint="default"/>
      </w:rPr>
    </w:lvl>
    <w:lvl w:ilvl="3" w:tplc="04190001">
      <w:start w:val="1"/>
      <w:numFmt w:val="bullet"/>
      <w:lvlText w:val=""/>
      <w:lvlJc w:val="left"/>
      <w:pPr>
        <w:tabs>
          <w:tab w:val="num" w:pos="2950"/>
        </w:tabs>
        <w:ind w:left="2950" w:hanging="360"/>
      </w:pPr>
      <w:rPr>
        <w:rFonts w:ascii="Symbol" w:hAnsi="Symbol" w:hint="default"/>
      </w:rPr>
    </w:lvl>
    <w:lvl w:ilvl="4" w:tplc="04190003">
      <w:start w:val="1"/>
      <w:numFmt w:val="bullet"/>
      <w:lvlText w:val="o"/>
      <w:lvlJc w:val="left"/>
      <w:pPr>
        <w:tabs>
          <w:tab w:val="num" w:pos="3670"/>
        </w:tabs>
        <w:ind w:left="3670" w:hanging="360"/>
      </w:pPr>
      <w:rPr>
        <w:rFonts w:ascii="Courier New" w:hAnsi="Courier New" w:hint="default"/>
      </w:rPr>
    </w:lvl>
    <w:lvl w:ilvl="5" w:tplc="04190005">
      <w:start w:val="1"/>
      <w:numFmt w:val="bullet"/>
      <w:lvlText w:val=""/>
      <w:lvlJc w:val="left"/>
      <w:pPr>
        <w:tabs>
          <w:tab w:val="num" w:pos="4390"/>
        </w:tabs>
        <w:ind w:left="4390" w:hanging="360"/>
      </w:pPr>
      <w:rPr>
        <w:rFonts w:ascii="Wingdings" w:hAnsi="Wingdings" w:hint="default"/>
      </w:rPr>
    </w:lvl>
    <w:lvl w:ilvl="6" w:tplc="04190001">
      <w:start w:val="1"/>
      <w:numFmt w:val="bullet"/>
      <w:lvlText w:val=""/>
      <w:lvlJc w:val="left"/>
      <w:pPr>
        <w:tabs>
          <w:tab w:val="num" w:pos="5110"/>
        </w:tabs>
        <w:ind w:left="5110" w:hanging="360"/>
      </w:pPr>
      <w:rPr>
        <w:rFonts w:ascii="Symbol" w:hAnsi="Symbol" w:hint="default"/>
      </w:rPr>
    </w:lvl>
    <w:lvl w:ilvl="7" w:tplc="04190003">
      <w:start w:val="1"/>
      <w:numFmt w:val="bullet"/>
      <w:lvlText w:val="o"/>
      <w:lvlJc w:val="left"/>
      <w:pPr>
        <w:tabs>
          <w:tab w:val="num" w:pos="5830"/>
        </w:tabs>
        <w:ind w:left="5830" w:hanging="360"/>
      </w:pPr>
      <w:rPr>
        <w:rFonts w:ascii="Courier New" w:hAnsi="Courier New" w:hint="default"/>
      </w:rPr>
    </w:lvl>
    <w:lvl w:ilvl="8" w:tplc="04190005">
      <w:start w:val="1"/>
      <w:numFmt w:val="bullet"/>
      <w:lvlText w:val=""/>
      <w:lvlJc w:val="left"/>
      <w:pPr>
        <w:tabs>
          <w:tab w:val="num" w:pos="6550"/>
        </w:tabs>
        <w:ind w:left="6550" w:hanging="360"/>
      </w:pPr>
      <w:rPr>
        <w:rFonts w:ascii="Wingdings" w:hAnsi="Wingdings" w:hint="default"/>
      </w:rPr>
    </w:lvl>
  </w:abstractNum>
  <w:abstractNum w:abstractNumId="18">
    <w:nsid w:val="4F3F7462"/>
    <w:multiLevelType w:val="hybridMultilevel"/>
    <w:tmpl w:val="B732A4B4"/>
    <w:lvl w:ilvl="0" w:tplc="029EE304">
      <w:start w:val="1"/>
      <w:numFmt w:val="decimal"/>
      <w:lvlText w:val="%1."/>
      <w:lvlJc w:val="left"/>
      <w:pPr>
        <w:ind w:left="960" w:hanging="360"/>
      </w:pPr>
      <w:rPr>
        <w:rFonts w:cs="Times New Roman" w:hint="default"/>
        <w:b/>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9">
    <w:nsid w:val="53437ECE"/>
    <w:multiLevelType w:val="hybridMultilevel"/>
    <w:tmpl w:val="04708A68"/>
    <w:lvl w:ilvl="0" w:tplc="6B9A5E9A">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13B1B"/>
    <w:multiLevelType w:val="hybridMultilevel"/>
    <w:tmpl w:val="E1B8EA4C"/>
    <w:lvl w:ilvl="0" w:tplc="282ECC7E">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5B9709AA"/>
    <w:multiLevelType w:val="hybridMultilevel"/>
    <w:tmpl w:val="0210A332"/>
    <w:lvl w:ilvl="0" w:tplc="D1E61D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D6C3A87"/>
    <w:multiLevelType w:val="multilevel"/>
    <w:tmpl w:val="A4FE3B9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3">
    <w:nsid w:val="61566FD7"/>
    <w:multiLevelType w:val="hybridMultilevel"/>
    <w:tmpl w:val="C0561F72"/>
    <w:lvl w:ilvl="0" w:tplc="D1E61D8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4">
    <w:nsid w:val="61665633"/>
    <w:multiLevelType w:val="hybridMultilevel"/>
    <w:tmpl w:val="508C91C6"/>
    <w:lvl w:ilvl="0" w:tplc="D1E61D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23F50AF"/>
    <w:multiLevelType w:val="hybridMultilevel"/>
    <w:tmpl w:val="301AA6F6"/>
    <w:lvl w:ilvl="0" w:tplc="FFFFFFFF">
      <w:start w:val="1"/>
      <w:numFmt w:val="bullet"/>
      <w:lvlText w:val="­"/>
      <w:lvlJc w:val="left"/>
      <w:pPr>
        <w:tabs>
          <w:tab w:val="num" w:pos="1440"/>
        </w:tabs>
        <w:ind w:left="1440" w:hanging="360"/>
      </w:pPr>
      <w:rPr>
        <w:rFonts w:ascii="Courier New" w:hAnsi="Courier New"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6">
    <w:nsid w:val="75AF0971"/>
    <w:multiLevelType w:val="hybridMultilevel"/>
    <w:tmpl w:val="E69EDD60"/>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start w:val="1"/>
      <w:numFmt w:val="bullet"/>
      <w:lvlText w:val=""/>
      <w:lvlJc w:val="left"/>
      <w:pPr>
        <w:tabs>
          <w:tab w:val="num" w:pos="2160"/>
        </w:tabs>
        <w:ind w:left="2160" w:hanging="360"/>
      </w:pPr>
      <w:rPr>
        <w:rFonts w:ascii="Wingdings" w:hAnsi="Wingdings" w:hint="default"/>
        <w:sz w:val="20"/>
      </w:rPr>
    </w:lvl>
    <w:lvl w:ilvl="3" w:tplc="FFFFFFFF">
      <w:start w:val="1"/>
      <w:numFmt w:val="bullet"/>
      <w:lvlText w:val=""/>
      <w:lvlJc w:val="left"/>
      <w:pPr>
        <w:tabs>
          <w:tab w:val="num" w:pos="2880"/>
        </w:tabs>
        <w:ind w:left="2880" w:hanging="360"/>
      </w:pPr>
      <w:rPr>
        <w:rFonts w:ascii="Wingdings" w:hAnsi="Wingdings" w:hint="default"/>
        <w:sz w:val="20"/>
      </w:rPr>
    </w:lvl>
    <w:lvl w:ilvl="4" w:tplc="FFFFFFFF">
      <w:start w:val="1"/>
      <w:numFmt w:val="bullet"/>
      <w:lvlText w:val=""/>
      <w:lvlJc w:val="left"/>
      <w:pPr>
        <w:tabs>
          <w:tab w:val="num" w:pos="3600"/>
        </w:tabs>
        <w:ind w:left="3600" w:hanging="360"/>
      </w:pPr>
      <w:rPr>
        <w:rFonts w:ascii="Wingdings" w:hAnsi="Wingdings" w:hint="default"/>
        <w:sz w:val="20"/>
      </w:rPr>
    </w:lvl>
    <w:lvl w:ilvl="5" w:tplc="FFFFFFFF">
      <w:start w:val="1"/>
      <w:numFmt w:val="bullet"/>
      <w:lvlText w:val=""/>
      <w:lvlJc w:val="left"/>
      <w:pPr>
        <w:tabs>
          <w:tab w:val="num" w:pos="4320"/>
        </w:tabs>
        <w:ind w:left="4320" w:hanging="360"/>
      </w:pPr>
      <w:rPr>
        <w:rFonts w:ascii="Wingdings" w:hAnsi="Wingdings" w:hint="default"/>
        <w:sz w:val="20"/>
      </w:rPr>
    </w:lvl>
    <w:lvl w:ilvl="6" w:tplc="FFFFFFFF">
      <w:start w:val="1"/>
      <w:numFmt w:val="bullet"/>
      <w:lvlText w:val=""/>
      <w:lvlJc w:val="left"/>
      <w:pPr>
        <w:tabs>
          <w:tab w:val="num" w:pos="5040"/>
        </w:tabs>
        <w:ind w:left="5040" w:hanging="360"/>
      </w:pPr>
      <w:rPr>
        <w:rFonts w:ascii="Wingdings" w:hAnsi="Wingdings" w:hint="default"/>
        <w:sz w:val="20"/>
      </w:rPr>
    </w:lvl>
    <w:lvl w:ilvl="7" w:tplc="FFFFFFFF">
      <w:start w:val="1"/>
      <w:numFmt w:val="bullet"/>
      <w:lvlText w:val=""/>
      <w:lvlJc w:val="left"/>
      <w:pPr>
        <w:tabs>
          <w:tab w:val="num" w:pos="5760"/>
        </w:tabs>
        <w:ind w:left="5760" w:hanging="360"/>
      </w:pPr>
      <w:rPr>
        <w:rFonts w:ascii="Wingdings" w:hAnsi="Wingdings" w:hint="default"/>
        <w:sz w:val="20"/>
      </w:rPr>
    </w:lvl>
    <w:lvl w:ilvl="8" w:tplc="FFFFFFFF">
      <w:start w:val="1"/>
      <w:numFmt w:val="bullet"/>
      <w:lvlText w:val=""/>
      <w:lvlJc w:val="left"/>
      <w:pPr>
        <w:tabs>
          <w:tab w:val="num" w:pos="6480"/>
        </w:tabs>
        <w:ind w:left="6480" w:hanging="360"/>
      </w:pPr>
      <w:rPr>
        <w:rFonts w:ascii="Wingdings" w:hAnsi="Wingdings" w:hint="default"/>
        <w:sz w:val="20"/>
      </w:rPr>
    </w:lvl>
  </w:abstractNum>
  <w:abstractNum w:abstractNumId="27">
    <w:nsid w:val="7F3862B5"/>
    <w:multiLevelType w:val="hybridMultilevel"/>
    <w:tmpl w:val="F72E28C2"/>
    <w:lvl w:ilvl="0" w:tplc="37FAC436">
      <w:start w:val="1"/>
      <w:numFmt w:val="bullet"/>
      <w:lvlText w:val=""/>
      <w:lvlJc w:val="left"/>
      <w:pPr>
        <w:tabs>
          <w:tab w:val="num" w:pos="1440"/>
        </w:tabs>
        <w:ind w:left="1440" w:hanging="360"/>
      </w:pPr>
      <w:rPr>
        <w:rFonts w:ascii="Symbol" w:eastAsia="Times New Roman"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7"/>
  </w:num>
  <w:num w:numId="2">
    <w:abstractNumId w:val="26"/>
  </w:num>
  <w:num w:numId="3">
    <w:abstractNumId w:val="21"/>
  </w:num>
  <w:num w:numId="4">
    <w:abstractNumId w:val="17"/>
  </w:num>
  <w:num w:numId="5">
    <w:abstractNumId w:val="3"/>
  </w:num>
  <w:num w:numId="6">
    <w:abstractNumId w:val="23"/>
  </w:num>
  <w:num w:numId="7">
    <w:abstractNumId w:val="7"/>
  </w:num>
  <w:num w:numId="8">
    <w:abstractNumId w:val="24"/>
  </w:num>
  <w:num w:numId="9">
    <w:abstractNumId w:val="0"/>
  </w:num>
  <w:num w:numId="10">
    <w:abstractNumId w:val="9"/>
  </w:num>
  <w:num w:numId="11">
    <w:abstractNumId w:val="13"/>
  </w:num>
  <w:num w:numId="12">
    <w:abstractNumId w:val="4"/>
  </w:num>
  <w:num w:numId="13">
    <w:abstractNumId w:val="2"/>
  </w:num>
  <w:num w:numId="14">
    <w:abstractNumId w:val="1"/>
  </w:num>
  <w:num w:numId="15">
    <w:abstractNumId w:val="6"/>
  </w:num>
  <w:num w:numId="16">
    <w:abstractNumId w:val="18"/>
  </w:num>
  <w:num w:numId="17">
    <w:abstractNumId w:val="5"/>
  </w:num>
  <w:num w:numId="18">
    <w:abstractNumId w:val="15"/>
  </w:num>
  <w:num w:numId="19">
    <w:abstractNumId w:val="22"/>
  </w:num>
  <w:num w:numId="20">
    <w:abstractNumId w:val="11"/>
  </w:num>
  <w:num w:numId="21">
    <w:abstractNumId w:val="10"/>
  </w:num>
  <w:num w:numId="22">
    <w:abstractNumId w:val="25"/>
  </w:num>
  <w:num w:numId="23">
    <w:abstractNumId w:val="19"/>
  </w:num>
  <w:num w:numId="24">
    <w:abstractNumId w:val="12"/>
  </w:num>
  <w:num w:numId="25">
    <w:abstractNumId w:val="16"/>
  </w:num>
  <w:num w:numId="26">
    <w:abstractNumId w:val="8"/>
  </w:num>
  <w:num w:numId="27">
    <w:abstractNumId w:val="2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ocumentProtection w:edit="forms" w:enforcement="0"/>
  <w:defaultTabStop w:val="708"/>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3A7"/>
    <w:rsid w:val="00000AEC"/>
    <w:rsid w:val="00001621"/>
    <w:rsid w:val="00003CD8"/>
    <w:rsid w:val="000113E0"/>
    <w:rsid w:val="00013848"/>
    <w:rsid w:val="0001395F"/>
    <w:rsid w:val="00021D05"/>
    <w:rsid w:val="00024F70"/>
    <w:rsid w:val="00027A8D"/>
    <w:rsid w:val="0003151D"/>
    <w:rsid w:val="00033A93"/>
    <w:rsid w:val="000364C8"/>
    <w:rsid w:val="00037A28"/>
    <w:rsid w:val="000451CD"/>
    <w:rsid w:val="00047C1F"/>
    <w:rsid w:val="00051516"/>
    <w:rsid w:val="000516FB"/>
    <w:rsid w:val="000517CE"/>
    <w:rsid w:val="00053B43"/>
    <w:rsid w:val="00057B77"/>
    <w:rsid w:val="00064597"/>
    <w:rsid w:val="00064A7A"/>
    <w:rsid w:val="00066B45"/>
    <w:rsid w:val="00067E5B"/>
    <w:rsid w:val="00067EAA"/>
    <w:rsid w:val="00071374"/>
    <w:rsid w:val="000774E0"/>
    <w:rsid w:val="00081392"/>
    <w:rsid w:val="00087F63"/>
    <w:rsid w:val="000903A7"/>
    <w:rsid w:val="0009651D"/>
    <w:rsid w:val="000A01F3"/>
    <w:rsid w:val="000A0A34"/>
    <w:rsid w:val="000A0F14"/>
    <w:rsid w:val="000A4D58"/>
    <w:rsid w:val="000A710F"/>
    <w:rsid w:val="000B05FD"/>
    <w:rsid w:val="000B2F4D"/>
    <w:rsid w:val="000B48BC"/>
    <w:rsid w:val="000B7D14"/>
    <w:rsid w:val="000C7264"/>
    <w:rsid w:val="000D12CF"/>
    <w:rsid w:val="000D1D96"/>
    <w:rsid w:val="000D47AF"/>
    <w:rsid w:val="000E75EB"/>
    <w:rsid w:val="000F5FED"/>
    <w:rsid w:val="00102F8D"/>
    <w:rsid w:val="001069DD"/>
    <w:rsid w:val="00111335"/>
    <w:rsid w:val="00116671"/>
    <w:rsid w:val="00121B9A"/>
    <w:rsid w:val="00121FA6"/>
    <w:rsid w:val="00121FFB"/>
    <w:rsid w:val="00122D7D"/>
    <w:rsid w:val="00122FF3"/>
    <w:rsid w:val="001252B0"/>
    <w:rsid w:val="00133106"/>
    <w:rsid w:val="00134AA4"/>
    <w:rsid w:val="0013719E"/>
    <w:rsid w:val="0014341A"/>
    <w:rsid w:val="00144A2F"/>
    <w:rsid w:val="00147371"/>
    <w:rsid w:val="0015406F"/>
    <w:rsid w:val="00154C7F"/>
    <w:rsid w:val="001561B9"/>
    <w:rsid w:val="00160145"/>
    <w:rsid w:val="001625A5"/>
    <w:rsid w:val="001630A9"/>
    <w:rsid w:val="00166A5D"/>
    <w:rsid w:val="00166D9F"/>
    <w:rsid w:val="00170624"/>
    <w:rsid w:val="00171D57"/>
    <w:rsid w:val="00173E07"/>
    <w:rsid w:val="00177C63"/>
    <w:rsid w:val="001813E0"/>
    <w:rsid w:val="00181DF4"/>
    <w:rsid w:val="001905C1"/>
    <w:rsid w:val="00191B46"/>
    <w:rsid w:val="00192BEB"/>
    <w:rsid w:val="00192E31"/>
    <w:rsid w:val="00197827"/>
    <w:rsid w:val="00197ECC"/>
    <w:rsid w:val="001A3AA5"/>
    <w:rsid w:val="001A7A39"/>
    <w:rsid w:val="001B1A0E"/>
    <w:rsid w:val="001B5774"/>
    <w:rsid w:val="001B5C25"/>
    <w:rsid w:val="001C0594"/>
    <w:rsid w:val="001C0B83"/>
    <w:rsid w:val="001C3E8A"/>
    <w:rsid w:val="001C615E"/>
    <w:rsid w:val="001D1D64"/>
    <w:rsid w:val="001D3461"/>
    <w:rsid w:val="001D3660"/>
    <w:rsid w:val="001E0DF4"/>
    <w:rsid w:val="001E67AF"/>
    <w:rsid w:val="001F6178"/>
    <w:rsid w:val="001F6AA3"/>
    <w:rsid w:val="00201D11"/>
    <w:rsid w:val="00202502"/>
    <w:rsid w:val="002035A1"/>
    <w:rsid w:val="00203F75"/>
    <w:rsid w:val="00210BC5"/>
    <w:rsid w:val="00211560"/>
    <w:rsid w:val="00211614"/>
    <w:rsid w:val="00215E13"/>
    <w:rsid w:val="00224F91"/>
    <w:rsid w:val="0023568A"/>
    <w:rsid w:val="00236FE1"/>
    <w:rsid w:val="00240BC2"/>
    <w:rsid w:val="00246403"/>
    <w:rsid w:val="002475C8"/>
    <w:rsid w:val="00250034"/>
    <w:rsid w:val="00252846"/>
    <w:rsid w:val="00252E77"/>
    <w:rsid w:val="0025613D"/>
    <w:rsid w:val="00256232"/>
    <w:rsid w:val="00256655"/>
    <w:rsid w:val="0026349A"/>
    <w:rsid w:val="00272DE6"/>
    <w:rsid w:val="0027302C"/>
    <w:rsid w:val="0027337B"/>
    <w:rsid w:val="00275AFD"/>
    <w:rsid w:val="00277016"/>
    <w:rsid w:val="00277D1F"/>
    <w:rsid w:val="00280DBC"/>
    <w:rsid w:val="00286C5A"/>
    <w:rsid w:val="00292AD7"/>
    <w:rsid w:val="00294934"/>
    <w:rsid w:val="002A1D7D"/>
    <w:rsid w:val="002A258E"/>
    <w:rsid w:val="002A590D"/>
    <w:rsid w:val="002A65FA"/>
    <w:rsid w:val="002B0209"/>
    <w:rsid w:val="002B16D2"/>
    <w:rsid w:val="002B63DC"/>
    <w:rsid w:val="002C3653"/>
    <w:rsid w:val="002C478D"/>
    <w:rsid w:val="002D2ADA"/>
    <w:rsid w:val="002D58BA"/>
    <w:rsid w:val="002D6859"/>
    <w:rsid w:val="002E09D7"/>
    <w:rsid w:val="002E1188"/>
    <w:rsid w:val="002E5C4B"/>
    <w:rsid w:val="002E69B2"/>
    <w:rsid w:val="002E6BFA"/>
    <w:rsid w:val="002F352D"/>
    <w:rsid w:val="002F53A5"/>
    <w:rsid w:val="002F7AEE"/>
    <w:rsid w:val="00303034"/>
    <w:rsid w:val="0030366B"/>
    <w:rsid w:val="0030644A"/>
    <w:rsid w:val="00306848"/>
    <w:rsid w:val="00311559"/>
    <w:rsid w:val="003136AD"/>
    <w:rsid w:val="0031779E"/>
    <w:rsid w:val="00320160"/>
    <w:rsid w:val="00321B47"/>
    <w:rsid w:val="00324472"/>
    <w:rsid w:val="0032628B"/>
    <w:rsid w:val="003375A1"/>
    <w:rsid w:val="0034336B"/>
    <w:rsid w:val="00352F50"/>
    <w:rsid w:val="003547FC"/>
    <w:rsid w:val="00355EE8"/>
    <w:rsid w:val="00356696"/>
    <w:rsid w:val="00363BAD"/>
    <w:rsid w:val="00364452"/>
    <w:rsid w:val="003668A9"/>
    <w:rsid w:val="00373B87"/>
    <w:rsid w:val="00374744"/>
    <w:rsid w:val="00374F57"/>
    <w:rsid w:val="0037628C"/>
    <w:rsid w:val="003821ED"/>
    <w:rsid w:val="00387ECA"/>
    <w:rsid w:val="00390D90"/>
    <w:rsid w:val="0039206F"/>
    <w:rsid w:val="00392711"/>
    <w:rsid w:val="0039446B"/>
    <w:rsid w:val="00396F1C"/>
    <w:rsid w:val="00397A3A"/>
    <w:rsid w:val="003A14E7"/>
    <w:rsid w:val="003A51A3"/>
    <w:rsid w:val="003A5ACA"/>
    <w:rsid w:val="003A6D49"/>
    <w:rsid w:val="003C4348"/>
    <w:rsid w:val="003C7413"/>
    <w:rsid w:val="003C7971"/>
    <w:rsid w:val="003D2165"/>
    <w:rsid w:val="003E0659"/>
    <w:rsid w:val="00410061"/>
    <w:rsid w:val="004104B0"/>
    <w:rsid w:val="00416AB1"/>
    <w:rsid w:val="00416BA2"/>
    <w:rsid w:val="00416D3E"/>
    <w:rsid w:val="004223E3"/>
    <w:rsid w:val="00422C55"/>
    <w:rsid w:val="00424088"/>
    <w:rsid w:val="00424242"/>
    <w:rsid w:val="00425B14"/>
    <w:rsid w:val="00431EFF"/>
    <w:rsid w:val="004332E6"/>
    <w:rsid w:val="0043457A"/>
    <w:rsid w:val="004347EF"/>
    <w:rsid w:val="00435D8B"/>
    <w:rsid w:val="00435F00"/>
    <w:rsid w:val="004455CB"/>
    <w:rsid w:val="004631E2"/>
    <w:rsid w:val="00465CCF"/>
    <w:rsid w:val="00470912"/>
    <w:rsid w:val="004730CB"/>
    <w:rsid w:val="0048795E"/>
    <w:rsid w:val="00487C96"/>
    <w:rsid w:val="00490091"/>
    <w:rsid w:val="004A24FE"/>
    <w:rsid w:val="004A464F"/>
    <w:rsid w:val="004B3449"/>
    <w:rsid w:val="004B5A9F"/>
    <w:rsid w:val="004C3CDD"/>
    <w:rsid w:val="004C5747"/>
    <w:rsid w:val="004D23DC"/>
    <w:rsid w:val="004D669B"/>
    <w:rsid w:val="004D70B5"/>
    <w:rsid w:val="004E30EC"/>
    <w:rsid w:val="004F1A00"/>
    <w:rsid w:val="004F2832"/>
    <w:rsid w:val="004F29F2"/>
    <w:rsid w:val="004F52BA"/>
    <w:rsid w:val="004F6C3D"/>
    <w:rsid w:val="00511EF4"/>
    <w:rsid w:val="00512112"/>
    <w:rsid w:val="00521421"/>
    <w:rsid w:val="00522262"/>
    <w:rsid w:val="0052257C"/>
    <w:rsid w:val="005231B5"/>
    <w:rsid w:val="00523CF4"/>
    <w:rsid w:val="00532F2D"/>
    <w:rsid w:val="005333A5"/>
    <w:rsid w:val="00536473"/>
    <w:rsid w:val="00536759"/>
    <w:rsid w:val="00537FEA"/>
    <w:rsid w:val="00542C70"/>
    <w:rsid w:val="005433C0"/>
    <w:rsid w:val="005462D6"/>
    <w:rsid w:val="0055155C"/>
    <w:rsid w:val="00551A27"/>
    <w:rsid w:val="00575EB5"/>
    <w:rsid w:val="00577AF0"/>
    <w:rsid w:val="00582036"/>
    <w:rsid w:val="005854FC"/>
    <w:rsid w:val="00585A95"/>
    <w:rsid w:val="00587308"/>
    <w:rsid w:val="00587F5E"/>
    <w:rsid w:val="00591BF7"/>
    <w:rsid w:val="00593CED"/>
    <w:rsid w:val="0059428A"/>
    <w:rsid w:val="005962CC"/>
    <w:rsid w:val="00596BEA"/>
    <w:rsid w:val="005A1312"/>
    <w:rsid w:val="005A13C6"/>
    <w:rsid w:val="005A6046"/>
    <w:rsid w:val="005A63AC"/>
    <w:rsid w:val="005A75C0"/>
    <w:rsid w:val="005B7461"/>
    <w:rsid w:val="005B7F55"/>
    <w:rsid w:val="005C3205"/>
    <w:rsid w:val="005C5C6C"/>
    <w:rsid w:val="005C6095"/>
    <w:rsid w:val="005C66A6"/>
    <w:rsid w:val="005C6B03"/>
    <w:rsid w:val="005C7156"/>
    <w:rsid w:val="005C781A"/>
    <w:rsid w:val="005D3273"/>
    <w:rsid w:val="005D79E7"/>
    <w:rsid w:val="005D7FAF"/>
    <w:rsid w:val="005F3BD9"/>
    <w:rsid w:val="005F4B36"/>
    <w:rsid w:val="005F5DFA"/>
    <w:rsid w:val="005F5F00"/>
    <w:rsid w:val="00600A42"/>
    <w:rsid w:val="0060243D"/>
    <w:rsid w:val="006040D9"/>
    <w:rsid w:val="0060437F"/>
    <w:rsid w:val="00604723"/>
    <w:rsid w:val="0060618F"/>
    <w:rsid w:val="006065B1"/>
    <w:rsid w:val="00610DC8"/>
    <w:rsid w:val="00610E00"/>
    <w:rsid w:val="00611241"/>
    <w:rsid w:val="006144FB"/>
    <w:rsid w:val="00617575"/>
    <w:rsid w:val="00621554"/>
    <w:rsid w:val="00622589"/>
    <w:rsid w:val="006228BF"/>
    <w:rsid w:val="006306AD"/>
    <w:rsid w:val="00635427"/>
    <w:rsid w:val="00636EF7"/>
    <w:rsid w:val="00636F26"/>
    <w:rsid w:val="00637148"/>
    <w:rsid w:val="00642380"/>
    <w:rsid w:val="006434CB"/>
    <w:rsid w:val="006553E7"/>
    <w:rsid w:val="00655867"/>
    <w:rsid w:val="006602B8"/>
    <w:rsid w:val="006621BA"/>
    <w:rsid w:val="00664C64"/>
    <w:rsid w:val="00667E38"/>
    <w:rsid w:val="0067153D"/>
    <w:rsid w:val="00672F15"/>
    <w:rsid w:val="00673C12"/>
    <w:rsid w:val="006747A4"/>
    <w:rsid w:val="00674863"/>
    <w:rsid w:val="006817AF"/>
    <w:rsid w:val="00683500"/>
    <w:rsid w:val="0068495E"/>
    <w:rsid w:val="0069110F"/>
    <w:rsid w:val="0069448D"/>
    <w:rsid w:val="00697A6F"/>
    <w:rsid w:val="006A0007"/>
    <w:rsid w:val="006A17BE"/>
    <w:rsid w:val="006A206A"/>
    <w:rsid w:val="006A638B"/>
    <w:rsid w:val="006B1765"/>
    <w:rsid w:val="006C17A7"/>
    <w:rsid w:val="006C4CB0"/>
    <w:rsid w:val="006C54B0"/>
    <w:rsid w:val="006C762B"/>
    <w:rsid w:val="006C7A7A"/>
    <w:rsid w:val="006D11BE"/>
    <w:rsid w:val="006E0A5F"/>
    <w:rsid w:val="006E308B"/>
    <w:rsid w:val="006E61F5"/>
    <w:rsid w:val="006E6845"/>
    <w:rsid w:val="006E7885"/>
    <w:rsid w:val="006F1DC9"/>
    <w:rsid w:val="007016BB"/>
    <w:rsid w:val="0070519C"/>
    <w:rsid w:val="00705514"/>
    <w:rsid w:val="007144BE"/>
    <w:rsid w:val="007162AA"/>
    <w:rsid w:val="0072548C"/>
    <w:rsid w:val="007254C7"/>
    <w:rsid w:val="007305F3"/>
    <w:rsid w:val="0074055F"/>
    <w:rsid w:val="00745046"/>
    <w:rsid w:val="00745F48"/>
    <w:rsid w:val="007519CB"/>
    <w:rsid w:val="00752226"/>
    <w:rsid w:val="00752417"/>
    <w:rsid w:val="0075424C"/>
    <w:rsid w:val="00755B9F"/>
    <w:rsid w:val="00761148"/>
    <w:rsid w:val="0076211B"/>
    <w:rsid w:val="007659A4"/>
    <w:rsid w:val="00765BCA"/>
    <w:rsid w:val="00765DF6"/>
    <w:rsid w:val="00766E14"/>
    <w:rsid w:val="00772210"/>
    <w:rsid w:val="00772348"/>
    <w:rsid w:val="00772457"/>
    <w:rsid w:val="007749DC"/>
    <w:rsid w:val="0077530A"/>
    <w:rsid w:val="00777381"/>
    <w:rsid w:val="00777A81"/>
    <w:rsid w:val="00781365"/>
    <w:rsid w:val="007815C5"/>
    <w:rsid w:val="0078315B"/>
    <w:rsid w:val="007837A6"/>
    <w:rsid w:val="007873FE"/>
    <w:rsid w:val="0079094E"/>
    <w:rsid w:val="00797EE9"/>
    <w:rsid w:val="007A1F0E"/>
    <w:rsid w:val="007B226B"/>
    <w:rsid w:val="007B4A71"/>
    <w:rsid w:val="007B669F"/>
    <w:rsid w:val="007B72BB"/>
    <w:rsid w:val="007B756A"/>
    <w:rsid w:val="007B7F3E"/>
    <w:rsid w:val="007C6B42"/>
    <w:rsid w:val="007D3525"/>
    <w:rsid w:val="007D5E53"/>
    <w:rsid w:val="007D76E2"/>
    <w:rsid w:val="007E2ECC"/>
    <w:rsid w:val="007E3DDF"/>
    <w:rsid w:val="007E7AF0"/>
    <w:rsid w:val="007F351E"/>
    <w:rsid w:val="007F4E81"/>
    <w:rsid w:val="00800C7C"/>
    <w:rsid w:val="00801D15"/>
    <w:rsid w:val="0080547F"/>
    <w:rsid w:val="00805DB5"/>
    <w:rsid w:val="00806B0B"/>
    <w:rsid w:val="008070E5"/>
    <w:rsid w:val="0081138E"/>
    <w:rsid w:val="00812166"/>
    <w:rsid w:val="00812DFB"/>
    <w:rsid w:val="00815CE7"/>
    <w:rsid w:val="00823241"/>
    <w:rsid w:val="00834102"/>
    <w:rsid w:val="00834A91"/>
    <w:rsid w:val="008360DF"/>
    <w:rsid w:val="00840909"/>
    <w:rsid w:val="008411FF"/>
    <w:rsid w:val="00842FF5"/>
    <w:rsid w:val="00843C23"/>
    <w:rsid w:val="00844765"/>
    <w:rsid w:val="00846FF9"/>
    <w:rsid w:val="00850CAD"/>
    <w:rsid w:val="00855A5C"/>
    <w:rsid w:val="0086104B"/>
    <w:rsid w:val="00862291"/>
    <w:rsid w:val="00862E50"/>
    <w:rsid w:val="00863C15"/>
    <w:rsid w:val="00865DBE"/>
    <w:rsid w:val="008706A0"/>
    <w:rsid w:val="0087232D"/>
    <w:rsid w:val="008811E1"/>
    <w:rsid w:val="00890615"/>
    <w:rsid w:val="00890FBD"/>
    <w:rsid w:val="008917D6"/>
    <w:rsid w:val="00896145"/>
    <w:rsid w:val="008A353E"/>
    <w:rsid w:val="008A4E93"/>
    <w:rsid w:val="008B39C6"/>
    <w:rsid w:val="008B51C6"/>
    <w:rsid w:val="008B6F50"/>
    <w:rsid w:val="008B764E"/>
    <w:rsid w:val="008C2BC6"/>
    <w:rsid w:val="008D6A01"/>
    <w:rsid w:val="008E0065"/>
    <w:rsid w:val="008E2244"/>
    <w:rsid w:val="008F1B0E"/>
    <w:rsid w:val="008F3581"/>
    <w:rsid w:val="008F4B16"/>
    <w:rsid w:val="008F58A8"/>
    <w:rsid w:val="008F6F81"/>
    <w:rsid w:val="0090257F"/>
    <w:rsid w:val="00902966"/>
    <w:rsid w:val="0091337F"/>
    <w:rsid w:val="009140BC"/>
    <w:rsid w:val="009144FB"/>
    <w:rsid w:val="00914A87"/>
    <w:rsid w:val="00916C96"/>
    <w:rsid w:val="00917064"/>
    <w:rsid w:val="009253B3"/>
    <w:rsid w:val="009273EE"/>
    <w:rsid w:val="00931D28"/>
    <w:rsid w:val="00932E50"/>
    <w:rsid w:val="009414F3"/>
    <w:rsid w:val="00943E69"/>
    <w:rsid w:val="009476C3"/>
    <w:rsid w:val="009536A3"/>
    <w:rsid w:val="00957D3A"/>
    <w:rsid w:val="00960167"/>
    <w:rsid w:val="00961BA3"/>
    <w:rsid w:val="00962003"/>
    <w:rsid w:val="0096362F"/>
    <w:rsid w:val="0096434D"/>
    <w:rsid w:val="00965C0E"/>
    <w:rsid w:val="00965D0D"/>
    <w:rsid w:val="00971BD1"/>
    <w:rsid w:val="00972DD1"/>
    <w:rsid w:val="0097314C"/>
    <w:rsid w:val="00976823"/>
    <w:rsid w:val="009A123A"/>
    <w:rsid w:val="009A7F70"/>
    <w:rsid w:val="009B3968"/>
    <w:rsid w:val="009B7502"/>
    <w:rsid w:val="009C323A"/>
    <w:rsid w:val="009C365A"/>
    <w:rsid w:val="009C4F23"/>
    <w:rsid w:val="009D166E"/>
    <w:rsid w:val="009D2225"/>
    <w:rsid w:val="009E1172"/>
    <w:rsid w:val="009E139E"/>
    <w:rsid w:val="009E2AF1"/>
    <w:rsid w:val="009E2D1C"/>
    <w:rsid w:val="009E3B30"/>
    <w:rsid w:val="009E5456"/>
    <w:rsid w:val="009E6A1F"/>
    <w:rsid w:val="009E744F"/>
    <w:rsid w:val="009E7B77"/>
    <w:rsid w:val="009E7E13"/>
    <w:rsid w:val="009F3E5C"/>
    <w:rsid w:val="009F68B4"/>
    <w:rsid w:val="009F7764"/>
    <w:rsid w:val="00A0597E"/>
    <w:rsid w:val="00A05FE8"/>
    <w:rsid w:val="00A077A3"/>
    <w:rsid w:val="00A120E9"/>
    <w:rsid w:val="00A14578"/>
    <w:rsid w:val="00A22894"/>
    <w:rsid w:val="00A2440B"/>
    <w:rsid w:val="00A2650D"/>
    <w:rsid w:val="00A26C69"/>
    <w:rsid w:val="00A27674"/>
    <w:rsid w:val="00A30556"/>
    <w:rsid w:val="00A306D9"/>
    <w:rsid w:val="00A31159"/>
    <w:rsid w:val="00A336D2"/>
    <w:rsid w:val="00A34A78"/>
    <w:rsid w:val="00A34E5B"/>
    <w:rsid w:val="00A3727B"/>
    <w:rsid w:val="00A37C1E"/>
    <w:rsid w:val="00A41E9C"/>
    <w:rsid w:val="00A456FD"/>
    <w:rsid w:val="00A54A55"/>
    <w:rsid w:val="00A5513B"/>
    <w:rsid w:val="00A56FF6"/>
    <w:rsid w:val="00A61D3A"/>
    <w:rsid w:val="00A62AF9"/>
    <w:rsid w:val="00A727BF"/>
    <w:rsid w:val="00A73FE5"/>
    <w:rsid w:val="00A84477"/>
    <w:rsid w:val="00A948E9"/>
    <w:rsid w:val="00A961FD"/>
    <w:rsid w:val="00A9626A"/>
    <w:rsid w:val="00AA3A59"/>
    <w:rsid w:val="00AA47F0"/>
    <w:rsid w:val="00AA4EAC"/>
    <w:rsid w:val="00AA5A46"/>
    <w:rsid w:val="00AB2DBB"/>
    <w:rsid w:val="00AB6DCF"/>
    <w:rsid w:val="00AC0A79"/>
    <w:rsid w:val="00AC0BC9"/>
    <w:rsid w:val="00AC168C"/>
    <w:rsid w:val="00AC1766"/>
    <w:rsid w:val="00AC1B37"/>
    <w:rsid w:val="00AC2734"/>
    <w:rsid w:val="00AC2A8F"/>
    <w:rsid w:val="00AC40FC"/>
    <w:rsid w:val="00AC5189"/>
    <w:rsid w:val="00AD3DC0"/>
    <w:rsid w:val="00AD5F3E"/>
    <w:rsid w:val="00AE4843"/>
    <w:rsid w:val="00AE4B02"/>
    <w:rsid w:val="00AF57BD"/>
    <w:rsid w:val="00B04942"/>
    <w:rsid w:val="00B129AF"/>
    <w:rsid w:val="00B147A4"/>
    <w:rsid w:val="00B157A4"/>
    <w:rsid w:val="00B160A3"/>
    <w:rsid w:val="00B30691"/>
    <w:rsid w:val="00B330B1"/>
    <w:rsid w:val="00B3334D"/>
    <w:rsid w:val="00B36AA8"/>
    <w:rsid w:val="00B40743"/>
    <w:rsid w:val="00B41C52"/>
    <w:rsid w:val="00B43046"/>
    <w:rsid w:val="00B45F46"/>
    <w:rsid w:val="00B61F88"/>
    <w:rsid w:val="00B63FA9"/>
    <w:rsid w:val="00B655D5"/>
    <w:rsid w:val="00B716D5"/>
    <w:rsid w:val="00B72DFC"/>
    <w:rsid w:val="00B743CC"/>
    <w:rsid w:val="00B7537A"/>
    <w:rsid w:val="00B80894"/>
    <w:rsid w:val="00B84839"/>
    <w:rsid w:val="00B8524B"/>
    <w:rsid w:val="00B85C81"/>
    <w:rsid w:val="00B86CDF"/>
    <w:rsid w:val="00B93F8C"/>
    <w:rsid w:val="00B95D96"/>
    <w:rsid w:val="00B964CB"/>
    <w:rsid w:val="00B96835"/>
    <w:rsid w:val="00BA1021"/>
    <w:rsid w:val="00BA39EF"/>
    <w:rsid w:val="00BA4E2D"/>
    <w:rsid w:val="00BA74F6"/>
    <w:rsid w:val="00BC0054"/>
    <w:rsid w:val="00BC0090"/>
    <w:rsid w:val="00BC6E3D"/>
    <w:rsid w:val="00BD0C7E"/>
    <w:rsid w:val="00BD0F0F"/>
    <w:rsid w:val="00BD177F"/>
    <w:rsid w:val="00BD3F67"/>
    <w:rsid w:val="00BD69CF"/>
    <w:rsid w:val="00BD75E7"/>
    <w:rsid w:val="00BD77DD"/>
    <w:rsid w:val="00BE3159"/>
    <w:rsid w:val="00BE4692"/>
    <w:rsid w:val="00BF1677"/>
    <w:rsid w:val="00BF25B3"/>
    <w:rsid w:val="00BF2C8C"/>
    <w:rsid w:val="00BF6793"/>
    <w:rsid w:val="00BF6E52"/>
    <w:rsid w:val="00BF70F0"/>
    <w:rsid w:val="00BF74DE"/>
    <w:rsid w:val="00C0228D"/>
    <w:rsid w:val="00C034E9"/>
    <w:rsid w:val="00C0429B"/>
    <w:rsid w:val="00C04D86"/>
    <w:rsid w:val="00C06961"/>
    <w:rsid w:val="00C1397C"/>
    <w:rsid w:val="00C166CB"/>
    <w:rsid w:val="00C3200D"/>
    <w:rsid w:val="00C36871"/>
    <w:rsid w:val="00C42FF6"/>
    <w:rsid w:val="00C43B88"/>
    <w:rsid w:val="00C44473"/>
    <w:rsid w:val="00C63F8D"/>
    <w:rsid w:val="00C65492"/>
    <w:rsid w:val="00C678D5"/>
    <w:rsid w:val="00C731B9"/>
    <w:rsid w:val="00C73F9B"/>
    <w:rsid w:val="00C74606"/>
    <w:rsid w:val="00C813F3"/>
    <w:rsid w:val="00C82133"/>
    <w:rsid w:val="00C821AF"/>
    <w:rsid w:val="00C82E13"/>
    <w:rsid w:val="00C83A62"/>
    <w:rsid w:val="00C859CB"/>
    <w:rsid w:val="00C874C4"/>
    <w:rsid w:val="00C8759C"/>
    <w:rsid w:val="00C900B5"/>
    <w:rsid w:val="00C9607E"/>
    <w:rsid w:val="00CA188F"/>
    <w:rsid w:val="00CA445A"/>
    <w:rsid w:val="00CA621D"/>
    <w:rsid w:val="00CB1265"/>
    <w:rsid w:val="00CB58C6"/>
    <w:rsid w:val="00CB6F58"/>
    <w:rsid w:val="00CB7F80"/>
    <w:rsid w:val="00CC0680"/>
    <w:rsid w:val="00CC2D41"/>
    <w:rsid w:val="00CC2DC6"/>
    <w:rsid w:val="00CC374F"/>
    <w:rsid w:val="00CC39F2"/>
    <w:rsid w:val="00CD427F"/>
    <w:rsid w:val="00CD4A3A"/>
    <w:rsid w:val="00CE5566"/>
    <w:rsid w:val="00CE6B3F"/>
    <w:rsid w:val="00CF0AE4"/>
    <w:rsid w:val="00CF1824"/>
    <w:rsid w:val="00CF5E7B"/>
    <w:rsid w:val="00D0156C"/>
    <w:rsid w:val="00D0351B"/>
    <w:rsid w:val="00D03E64"/>
    <w:rsid w:val="00D06408"/>
    <w:rsid w:val="00D2181D"/>
    <w:rsid w:val="00D220F2"/>
    <w:rsid w:val="00D230AA"/>
    <w:rsid w:val="00D2328A"/>
    <w:rsid w:val="00D250D8"/>
    <w:rsid w:val="00D26FD9"/>
    <w:rsid w:val="00D271E8"/>
    <w:rsid w:val="00D3096F"/>
    <w:rsid w:val="00D30AA1"/>
    <w:rsid w:val="00D3163D"/>
    <w:rsid w:val="00D35173"/>
    <w:rsid w:val="00D36290"/>
    <w:rsid w:val="00D37995"/>
    <w:rsid w:val="00D41B3E"/>
    <w:rsid w:val="00D421C6"/>
    <w:rsid w:val="00D429A2"/>
    <w:rsid w:val="00D432E2"/>
    <w:rsid w:val="00D44C11"/>
    <w:rsid w:val="00D4718F"/>
    <w:rsid w:val="00D53118"/>
    <w:rsid w:val="00D569C1"/>
    <w:rsid w:val="00D578AB"/>
    <w:rsid w:val="00D57BAC"/>
    <w:rsid w:val="00D6359E"/>
    <w:rsid w:val="00D66E41"/>
    <w:rsid w:val="00D7180B"/>
    <w:rsid w:val="00D72A9E"/>
    <w:rsid w:val="00D730C2"/>
    <w:rsid w:val="00D749CB"/>
    <w:rsid w:val="00D809D8"/>
    <w:rsid w:val="00D8133A"/>
    <w:rsid w:val="00D81C7B"/>
    <w:rsid w:val="00D86936"/>
    <w:rsid w:val="00D87712"/>
    <w:rsid w:val="00D90A36"/>
    <w:rsid w:val="00D925ED"/>
    <w:rsid w:val="00D96A25"/>
    <w:rsid w:val="00DA0CCF"/>
    <w:rsid w:val="00DA2A8A"/>
    <w:rsid w:val="00DA737B"/>
    <w:rsid w:val="00DB55B5"/>
    <w:rsid w:val="00DB6D86"/>
    <w:rsid w:val="00DC0DB9"/>
    <w:rsid w:val="00DC363E"/>
    <w:rsid w:val="00DC5E4A"/>
    <w:rsid w:val="00DD0FB9"/>
    <w:rsid w:val="00DD75D1"/>
    <w:rsid w:val="00DE3D12"/>
    <w:rsid w:val="00DE3D4D"/>
    <w:rsid w:val="00DE6D8C"/>
    <w:rsid w:val="00DF20B7"/>
    <w:rsid w:val="00DF3144"/>
    <w:rsid w:val="00DF6106"/>
    <w:rsid w:val="00E0152E"/>
    <w:rsid w:val="00E03CFB"/>
    <w:rsid w:val="00E04A2A"/>
    <w:rsid w:val="00E06512"/>
    <w:rsid w:val="00E06E0F"/>
    <w:rsid w:val="00E14587"/>
    <w:rsid w:val="00E1502C"/>
    <w:rsid w:val="00E1631C"/>
    <w:rsid w:val="00E17939"/>
    <w:rsid w:val="00E22538"/>
    <w:rsid w:val="00E225DE"/>
    <w:rsid w:val="00E30E8D"/>
    <w:rsid w:val="00E321E1"/>
    <w:rsid w:val="00E418E7"/>
    <w:rsid w:val="00E437B8"/>
    <w:rsid w:val="00E474FC"/>
    <w:rsid w:val="00E5660F"/>
    <w:rsid w:val="00E573C7"/>
    <w:rsid w:val="00E62C4F"/>
    <w:rsid w:val="00E63685"/>
    <w:rsid w:val="00E64FAE"/>
    <w:rsid w:val="00E715E2"/>
    <w:rsid w:val="00E72845"/>
    <w:rsid w:val="00E8263A"/>
    <w:rsid w:val="00E82DD4"/>
    <w:rsid w:val="00E846F0"/>
    <w:rsid w:val="00E96080"/>
    <w:rsid w:val="00EA231B"/>
    <w:rsid w:val="00EA44E4"/>
    <w:rsid w:val="00EB0460"/>
    <w:rsid w:val="00EB1E39"/>
    <w:rsid w:val="00EB435D"/>
    <w:rsid w:val="00EB5AC9"/>
    <w:rsid w:val="00ED0DF6"/>
    <w:rsid w:val="00ED0F61"/>
    <w:rsid w:val="00ED2346"/>
    <w:rsid w:val="00ED28E7"/>
    <w:rsid w:val="00ED5182"/>
    <w:rsid w:val="00EE2A74"/>
    <w:rsid w:val="00EE6DE7"/>
    <w:rsid w:val="00EE7E3A"/>
    <w:rsid w:val="00EF2655"/>
    <w:rsid w:val="00EF5981"/>
    <w:rsid w:val="00EF64AF"/>
    <w:rsid w:val="00EF7FEE"/>
    <w:rsid w:val="00F03F98"/>
    <w:rsid w:val="00F056C8"/>
    <w:rsid w:val="00F05700"/>
    <w:rsid w:val="00F06696"/>
    <w:rsid w:val="00F1679B"/>
    <w:rsid w:val="00F20F9C"/>
    <w:rsid w:val="00F22A04"/>
    <w:rsid w:val="00F22EC2"/>
    <w:rsid w:val="00F2332D"/>
    <w:rsid w:val="00F245E3"/>
    <w:rsid w:val="00F253D0"/>
    <w:rsid w:val="00F25C58"/>
    <w:rsid w:val="00F26451"/>
    <w:rsid w:val="00F31FB4"/>
    <w:rsid w:val="00F326B9"/>
    <w:rsid w:val="00F33386"/>
    <w:rsid w:val="00F346F5"/>
    <w:rsid w:val="00F36DFD"/>
    <w:rsid w:val="00F37ADD"/>
    <w:rsid w:val="00F37B9F"/>
    <w:rsid w:val="00F37D10"/>
    <w:rsid w:val="00F40390"/>
    <w:rsid w:val="00F42D5B"/>
    <w:rsid w:val="00F43CFB"/>
    <w:rsid w:val="00F55A49"/>
    <w:rsid w:val="00F5703B"/>
    <w:rsid w:val="00F5794F"/>
    <w:rsid w:val="00F57BB0"/>
    <w:rsid w:val="00F62572"/>
    <w:rsid w:val="00F6337F"/>
    <w:rsid w:val="00F64675"/>
    <w:rsid w:val="00F70423"/>
    <w:rsid w:val="00F74547"/>
    <w:rsid w:val="00F75FAF"/>
    <w:rsid w:val="00F76053"/>
    <w:rsid w:val="00F80C23"/>
    <w:rsid w:val="00F827F6"/>
    <w:rsid w:val="00F84468"/>
    <w:rsid w:val="00F859BC"/>
    <w:rsid w:val="00F86D52"/>
    <w:rsid w:val="00F95718"/>
    <w:rsid w:val="00F971B6"/>
    <w:rsid w:val="00FA151B"/>
    <w:rsid w:val="00FA2967"/>
    <w:rsid w:val="00FA4896"/>
    <w:rsid w:val="00FA60FF"/>
    <w:rsid w:val="00FA61E4"/>
    <w:rsid w:val="00FB1B2D"/>
    <w:rsid w:val="00FB4C2A"/>
    <w:rsid w:val="00FD088C"/>
    <w:rsid w:val="00FE0081"/>
    <w:rsid w:val="00FE07F9"/>
    <w:rsid w:val="00FE3C35"/>
    <w:rsid w:val="00FF3E6D"/>
    <w:rsid w:val="00FF6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martTagType w:namespaceuri="urn:schemas-microsoft-com:office:smarttags" w:name="time"/>
  <w:shapeDefaults>
    <o:shapedefaults v:ext="edit" spidmax="1031"/>
    <o:shapelayout v:ext="edit">
      <o:idmap v:ext="edit" data="1"/>
    </o:shapelayout>
  </w:shapeDefaults>
  <w:decimalSymbol w:val=","/>
  <w:listSeparator w:val=";"/>
  <w14:defaultImageDpi w14:val="0"/>
  <w15:chartTrackingRefBased/>
  <w15:docId w15:val="{58A86672-869A-4670-93ED-3F889B30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11560"/>
    <w:pPr>
      <w:widowControl w:val="0"/>
    </w:pPr>
  </w:style>
  <w:style w:type="paragraph" w:styleId="1">
    <w:name w:val="heading 1"/>
    <w:basedOn w:val="a"/>
    <w:next w:val="a"/>
    <w:link w:val="10"/>
    <w:uiPriority w:val="9"/>
    <w:qFormat/>
    <w:rsid w:val="00664C64"/>
    <w:pPr>
      <w:keepNext/>
      <w:widowControl/>
      <w:spacing w:line="360" w:lineRule="auto"/>
      <w:ind w:firstLine="426"/>
      <w:jc w:val="both"/>
      <w:outlineLvl w:val="0"/>
    </w:pPr>
    <w:rPr>
      <w:sz w:val="24"/>
    </w:rPr>
  </w:style>
  <w:style w:type="paragraph" w:styleId="2">
    <w:name w:val="heading 2"/>
    <w:basedOn w:val="a"/>
    <w:next w:val="a"/>
    <w:link w:val="20"/>
    <w:uiPriority w:val="9"/>
    <w:qFormat/>
    <w:rsid w:val="00664C64"/>
    <w:pPr>
      <w:keepNext/>
      <w:widowControl/>
      <w:ind w:firstLine="284"/>
      <w:outlineLvl w:val="1"/>
    </w:pPr>
    <w:rPr>
      <w:sz w:val="24"/>
    </w:rPr>
  </w:style>
  <w:style w:type="paragraph" w:styleId="3">
    <w:name w:val="heading 3"/>
    <w:basedOn w:val="a"/>
    <w:next w:val="a"/>
    <w:link w:val="30"/>
    <w:uiPriority w:val="9"/>
    <w:qFormat/>
    <w:rsid w:val="00664C64"/>
    <w:pPr>
      <w:keepNext/>
      <w:widowControl/>
      <w:spacing w:line="360" w:lineRule="auto"/>
      <w:ind w:firstLine="284"/>
      <w:jc w:val="right"/>
      <w:outlineLvl w:val="2"/>
    </w:pPr>
    <w:rPr>
      <w:sz w:val="24"/>
    </w:rPr>
  </w:style>
  <w:style w:type="paragraph" w:styleId="4">
    <w:name w:val="heading 4"/>
    <w:basedOn w:val="a"/>
    <w:next w:val="a"/>
    <w:link w:val="40"/>
    <w:uiPriority w:val="9"/>
    <w:qFormat/>
    <w:rsid w:val="00664C64"/>
    <w:pPr>
      <w:keepNext/>
      <w:widowControl/>
      <w:spacing w:line="360" w:lineRule="auto"/>
      <w:ind w:firstLine="284"/>
      <w:jc w:val="center"/>
      <w:outlineLvl w:val="3"/>
    </w:pPr>
    <w:rPr>
      <w:b/>
      <w:sz w:val="24"/>
    </w:rPr>
  </w:style>
  <w:style w:type="paragraph" w:styleId="5">
    <w:name w:val="heading 5"/>
    <w:basedOn w:val="a"/>
    <w:next w:val="a"/>
    <w:link w:val="50"/>
    <w:uiPriority w:val="9"/>
    <w:qFormat/>
    <w:rsid w:val="00664C64"/>
    <w:pPr>
      <w:keepNext/>
      <w:widowControl/>
      <w:spacing w:line="360" w:lineRule="auto"/>
      <w:ind w:firstLine="284"/>
      <w:jc w:val="center"/>
      <w:outlineLvl w:val="4"/>
    </w:pPr>
    <w:rPr>
      <w:sz w:val="24"/>
    </w:rPr>
  </w:style>
  <w:style w:type="paragraph" w:styleId="6">
    <w:name w:val="heading 6"/>
    <w:basedOn w:val="a"/>
    <w:next w:val="a"/>
    <w:link w:val="60"/>
    <w:uiPriority w:val="9"/>
    <w:qFormat/>
    <w:rsid w:val="00664C64"/>
    <w:pPr>
      <w:keepNext/>
      <w:widowControl/>
      <w:jc w:val="center"/>
      <w:outlineLvl w:val="5"/>
    </w:pPr>
    <w:rPr>
      <w:sz w:val="28"/>
    </w:rPr>
  </w:style>
  <w:style w:type="paragraph" w:styleId="7">
    <w:name w:val="heading 7"/>
    <w:basedOn w:val="a"/>
    <w:next w:val="a"/>
    <w:link w:val="70"/>
    <w:uiPriority w:val="9"/>
    <w:qFormat/>
    <w:rsid w:val="00664C64"/>
    <w:pPr>
      <w:keepNext/>
      <w:widowControl/>
      <w:spacing w:line="360" w:lineRule="auto"/>
      <w:ind w:left="5103"/>
      <w:jc w:val="center"/>
      <w:outlineLvl w:val="6"/>
    </w:pPr>
    <w:rPr>
      <w:b/>
      <w:sz w:val="24"/>
    </w:rPr>
  </w:style>
  <w:style w:type="paragraph" w:styleId="8">
    <w:name w:val="heading 8"/>
    <w:basedOn w:val="a"/>
    <w:next w:val="a"/>
    <w:link w:val="80"/>
    <w:uiPriority w:val="9"/>
    <w:qFormat/>
    <w:rsid w:val="00664C64"/>
    <w:pPr>
      <w:keepNext/>
      <w:widowControl/>
      <w:jc w:val="center"/>
      <w:outlineLvl w:val="7"/>
    </w:pPr>
    <w:rPr>
      <w:b/>
      <w:sz w:val="28"/>
    </w:rPr>
  </w:style>
  <w:style w:type="paragraph" w:styleId="9">
    <w:name w:val="heading 9"/>
    <w:basedOn w:val="a"/>
    <w:next w:val="a"/>
    <w:link w:val="90"/>
    <w:uiPriority w:val="9"/>
    <w:qFormat/>
    <w:rsid w:val="00664C64"/>
    <w:pPr>
      <w:keepNext/>
      <w:widowControl/>
      <w:spacing w:line="360" w:lineRule="auto"/>
      <w:ind w:left="5670"/>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F5981"/>
    <w:rPr>
      <w:rFonts w:cs="Times New Roman"/>
      <w:sz w:val="24"/>
    </w:rPr>
  </w:style>
  <w:style w:type="character" w:customStyle="1" w:styleId="20">
    <w:name w:val="Заголовок 2 Знак"/>
    <w:link w:val="2"/>
    <w:uiPriority w:val="9"/>
    <w:locked/>
    <w:rsid w:val="000B7D14"/>
    <w:rPr>
      <w:rFonts w:cs="Times New Roman"/>
      <w:sz w:val="24"/>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rsid w:val="00664C64"/>
    <w:pPr>
      <w:widowControl/>
      <w:spacing w:line="360" w:lineRule="auto"/>
      <w:jc w:val="center"/>
    </w:pPr>
    <w:rPr>
      <w:sz w:val="28"/>
    </w:rPr>
  </w:style>
  <w:style w:type="character" w:customStyle="1" w:styleId="a4">
    <w:name w:val="Основной текст Знак"/>
    <w:link w:val="a3"/>
    <w:uiPriority w:val="99"/>
    <w:semiHidden/>
    <w:locked/>
    <w:rPr>
      <w:rFonts w:cs="Times New Roman"/>
    </w:rPr>
  </w:style>
  <w:style w:type="paragraph" w:styleId="a5">
    <w:name w:val="Body Text Indent"/>
    <w:basedOn w:val="a"/>
    <w:link w:val="a6"/>
    <w:uiPriority w:val="99"/>
    <w:rsid w:val="00664C64"/>
    <w:pPr>
      <w:widowControl/>
      <w:spacing w:line="360" w:lineRule="auto"/>
      <w:ind w:firstLine="284"/>
      <w:jc w:val="both"/>
    </w:pPr>
    <w:rPr>
      <w:sz w:val="24"/>
    </w:rPr>
  </w:style>
  <w:style w:type="character" w:customStyle="1" w:styleId="a6">
    <w:name w:val="Основной текст с отступом Знак"/>
    <w:link w:val="a5"/>
    <w:uiPriority w:val="99"/>
    <w:semiHidden/>
    <w:locked/>
    <w:rPr>
      <w:rFonts w:cs="Times New Roman"/>
    </w:rPr>
  </w:style>
  <w:style w:type="paragraph" w:styleId="21">
    <w:name w:val="Body Text Indent 2"/>
    <w:basedOn w:val="a"/>
    <w:link w:val="22"/>
    <w:uiPriority w:val="99"/>
    <w:rsid w:val="00664C64"/>
    <w:pPr>
      <w:widowControl/>
      <w:spacing w:line="360" w:lineRule="auto"/>
      <w:ind w:left="284"/>
      <w:jc w:val="both"/>
    </w:pPr>
    <w:rPr>
      <w:sz w:val="24"/>
    </w:r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rsid w:val="00664C64"/>
    <w:pPr>
      <w:widowControl/>
      <w:spacing w:line="360" w:lineRule="auto"/>
      <w:ind w:firstLine="426"/>
      <w:jc w:val="both"/>
    </w:pPr>
    <w:rPr>
      <w:sz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footer"/>
    <w:basedOn w:val="a"/>
    <w:link w:val="a8"/>
    <w:uiPriority w:val="99"/>
    <w:rsid w:val="00664C64"/>
    <w:pPr>
      <w:widowControl/>
      <w:tabs>
        <w:tab w:val="center" w:pos="4153"/>
        <w:tab w:val="right" w:pos="8306"/>
      </w:tabs>
    </w:p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rsid w:val="00664C64"/>
    <w:rPr>
      <w:rFonts w:cs="Times New Roman"/>
    </w:rPr>
  </w:style>
  <w:style w:type="paragraph" w:styleId="23">
    <w:name w:val="Body Text 2"/>
    <w:basedOn w:val="a"/>
    <w:link w:val="24"/>
    <w:uiPriority w:val="99"/>
    <w:rsid w:val="00664C64"/>
    <w:pPr>
      <w:widowControl/>
      <w:pBdr>
        <w:top w:val="single" w:sz="4" w:space="1" w:color="auto"/>
        <w:left w:val="single" w:sz="4" w:space="4" w:color="auto"/>
        <w:bottom w:val="single" w:sz="4" w:space="31" w:color="auto"/>
        <w:right w:val="single" w:sz="4" w:space="4" w:color="auto"/>
      </w:pBdr>
      <w:jc w:val="center"/>
    </w:pPr>
    <w:rPr>
      <w:b/>
      <w:sz w:val="36"/>
    </w:rPr>
  </w:style>
  <w:style w:type="character" w:customStyle="1" w:styleId="24">
    <w:name w:val="Основной текст 2 Знак"/>
    <w:link w:val="23"/>
    <w:uiPriority w:val="99"/>
    <w:semiHidden/>
    <w:locked/>
    <w:rPr>
      <w:rFonts w:cs="Times New Roman"/>
    </w:rPr>
  </w:style>
  <w:style w:type="paragraph" w:styleId="aa">
    <w:name w:val="Normal (Web)"/>
    <w:basedOn w:val="a"/>
    <w:uiPriority w:val="99"/>
    <w:rsid w:val="00664C64"/>
    <w:pPr>
      <w:widowControl/>
      <w:spacing w:before="100" w:after="100"/>
      <w:ind w:left="100" w:right="100"/>
      <w:jc w:val="both"/>
    </w:pPr>
    <w:rPr>
      <w:sz w:val="24"/>
      <w:szCs w:val="24"/>
    </w:rPr>
  </w:style>
  <w:style w:type="character" w:styleId="ab">
    <w:name w:val="Hyperlink"/>
    <w:uiPriority w:val="99"/>
    <w:rsid w:val="008A353E"/>
    <w:rPr>
      <w:rFonts w:cs="Times New Roman"/>
      <w:color w:val="0000FF"/>
      <w:u w:val="single"/>
    </w:rPr>
  </w:style>
  <w:style w:type="character" w:styleId="ac">
    <w:name w:val="FollowedHyperlink"/>
    <w:uiPriority w:val="99"/>
    <w:rsid w:val="008A353E"/>
    <w:rPr>
      <w:rFonts w:cs="Times New Roman"/>
      <w:color w:val="800080"/>
      <w:u w:val="single"/>
    </w:rPr>
  </w:style>
  <w:style w:type="paragraph" w:styleId="ad">
    <w:name w:val="Title"/>
    <w:basedOn w:val="a"/>
    <w:link w:val="ae"/>
    <w:uiPriority w:val="10"/>
    <w:qFormat/>
    <w:rsid w:val="00AF57BD"/>
    <w:pPr>
      <w:widowControl/>
      <w:jc w:val="center"/>
    </w:pPr>
    <w:rPr>
      <w:sz w:val="28"/>
      <w:szCs w:val="24"/>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af">
    <w:name w:val="Subtitle"/>
    <w:basedOn w:val="a"/>
    <w:link w:val="af0"/>
    <w:uiPriority w:val="11"/>
    <w:qFormat/>
    <w:rsid w:val="00AF57BD"/>
    <w:pPr>
      <w:widowControl/>
      <w:spacing w:line="360" w:lineRule="auto"/>
    </w:pPr>
    <w:rPr>
      <w:sz w:val="28"/>
      <w:szCs w:val="24"/>
    </w:rPr>
  </w:style>
  <w:style w:type="character" w:customStyle="1" w:styleId="af0">
    <w:name w:val="Подзаголовок Знак"/>
    <w:link w:val="af"/>
    <w:uiPriority w:val="11"/>
    <w:locked/>
    <w:rPr>
      <w:rFonts w:ascii="Cambria" w:eastAsia="Times New Roman" w:hAnsi="Cambria" w:cs="Times New Roman"/>
      <w:sz w:val="24"/>
      <w:szCs w:val="24"/>
    </w:rPr>
  </w:style>
  <w:style w:type="paragraph" w:styleId="af1">
    <w:name w:val="Plain Text"/>
    <w:basedOn w:val="a"/>
    <w:link w:val="af2"/>
    <w:uiPriority w:val="99"/>
    <w:rsid w:val="00C04D86"/>
    <w:pPr>
      <w:widowControl/>
    </w:pPr>
    <w:rPr>
      <w:rFonts w:ascii="Courier New" w:hAnsi="Courier New"/>
    </w:rPr>
  </w:style>
  <w:style w:type="character" w:customStyle="1" w:styleId="af2">
    <w:name w:val="Текст Знак"/>
    <w:link w:val="af1"/>
    <w:uiPriority w:val="99"/>
    <w:semiHidden/>
    <w:locked/>
    <w:rPr>
      <w:rFonts w:ascii="Courier New" w:hAnsi="Courier New" w:cs="Courier New"/>
    </w:rPr>
  </w:style>
  <w:style w:type="paragraph" w:styleId="af3">
    <w:name w:val="header"/>
    <w:basedOn w:val="a"/>
    <w:link w:val="af4"/>
    <w:uiPriority w:val="99"/>
    <w:rsid w:val="009B7502"/>
    <w:pPr>
      <w:widowControl/>
      <w:tabs>
        <w:tab w:val="center" w:pos="4677"/>
        <w:tab w:val="right" w:pos="9355"/>
      </w:tabs>
    </w:pPr>
  </w:style>
  <w:style w:type="character" w:customStyle="1" w:styleId="af4">
    <w:name w:val="Верхний колонтитул Знак"/>
    <w:link w:val="af3"/>
    <w:uiPriority w:val="99"/>
    <w:semiHidden/>
    <w:locked/>
    <w:rPr>
      <w:rFonts w:cs="Times New Roman"/>
    </w:rPr>
  </w:style>
  <w:style w:type="table" w:styleId="af5">
    <w:name w:val="Table Grid"/>
    <w:basedOn w:val="a1"/>
    <w:uiPriority w:val="59"/>
    <w:rsid w:val="00610E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611241"/>
    <w:rPr>
      <w:rFonts w:cs="Times New Roman"/>
      <w:b/>
      <w:bCs/>
    </w:rPr>
  </w:style>
  <w:style w:type="paragraph" w:styleId="HTML">
    <w:name w:val="HTML Preformatted"/>
    <w:basedOn w:val="a"/>
    <w:link w:val="HTML0"/>
    <w:uiPriority w:val="99"/>
    <w:rsid w:val="00FA61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szCs w:val="24"/>
    </w:rPr>
  </w:style>
  <w:style w:type="character" w:customStyle="1" w:styleId="HTML0">
    <w:name w:val="Стандартный HTML Знак"/>
    <w:link w:val="HTML"/>
    <w:uiPriority w:val="99"/>
    <w:semiHidden/>
    <w:locked/>
    <w:rPr>
      <w:rFonts w:ascii="Courier New" w:hAnsi="Courier New" w:cs="Courier New"/>
    </w:rPr>
  </w:style>
  <w:style w:type="character" w:styleId="af7">
    <w:name w:val="footnote reference"/>
    <w:uiPriority w:val="99"/>
    <w:semiHidden/>
    <w:rsid w:val="00FA61E4"/>
    <w:rPr>
      <w:rFonts w:cs="Times New Roman"/>
      <w:vertAlign w:val="superscript"/>
    </w:rPr>
  </w:style>
  <w:style w:type="paragraph" w:styleId="af8">
    <w:name w:val="footnote text"/>
    <w:basedOn w:val="a"/>
    <w:link w:val="af9"/>
    <w:uiPriority w:val="99"/>
    <w:semiHidden/>
    <w:rsid w:val="00FA61E4"/>
    <w:pPr>
      <w:widowControl/>
    </w:pPr>
  </w:style>
  <w:style w:type="character" w:customStyle="1" w:styleId="af9">
    <w:name w:val="Текст сноски Знак"/>
    <w:link w:val="af8"/>
    <w:uiPriority w:val="99"/>
    <w:semiHidden/>
    <w:locked/>
    <w:rPr>
      <w:rFonts w:cs="Times New Roman"/>
    </w:rPr>
  </w:style>
  <w:style w:type="paragraph" w:customStyle="1" w:styleId="HTML14pt">
    <w:name w:val="Стандартный HTML + 14 pt"/>
    <w:aliases w:val="черный 80%"/>
    <w:basedOn w:val="HTML"/>
    <w:rsid w:val="00FA61E4"/>
    <w:pPr>
      <w:numPr>
        <w:ilvl w:val="1"/>
        <w:numId w:val="10"/>
      </w:numPr>
      <w:spacing w:line="360" w:lineRule="auto"/>
      <w:jc w:val="both"/>
    </w:pPr>
    <w:rPr>
      <w:color w:val="333333"/>
      <w:sz w:val="28"/>
      <w:szCs w:val="28"/>
    </w:rPr>
  </w:style>
  <w:style w:type="paragraph" w:styleId="afa">
    <w:name w:val="endnote text"/>
    <w:basedOn w:val="a"/>
    <w:link w:val="afb"/>
    <w:uiPriority w:val="99"/>
    <w:semiHidden/>
    <w:rsid w:val="00FA61E4"/>
    <w:pPr>
      <w:widowControl/>
    </w:pPr>
  </w:style>
  <w:style w:type="character" w:customStyle="1" w:styleId="afb">
    <w:name w:val="Текст концевой сноски Знак"/>
    <w:link w:val="afa"/>
    <w:uiPriority w:val="99"/>
    <w:semiHidden/>
    <w:locked/>
    <w:rsid w:val="006E0A5F"/>
    <w:rPr>
      <w:rFonts w:cs="Times New Roman"/>
    </w:rPr>
  </w:style>
  <w:style w:type="paragraph" w:styleId="afc">
    <w:name w:val="caption"/>
    <w:basedOn w:val="a"/>
    <w:next w:val="a"/>
    <w:uiPriority w:val="35"/>
    <w:qFormat/>
    <w:rsid w:val="00067EAA"/>
    <w:pPr>
      <w:widowControl/>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88026">
      <w:marLeft w:val="0"/>
      <w:marRight w:val="0"/>
      <w:marTop w:val="0"/>
      <w:marBottom w:val="0"/>
      <w:divBdr>
        <w:top w:val="none" w:sz="0" w:space="0" w:color="auto"/>
        <w:left w:val="none" w:sz="0" w:space="0" w:color="auto"/>
        <w:bottom w:val="none" w:sz="0" w:space="0" w:color="auto"/>
        <w:right w:val="none" w:sz="0" w:space="0" w:color="auto"/>
      </w:divBdr>
    </w:div>
    <w:div w:id="490488027">
      <w:marLeft w:val="0"/>
      <w:marRight w:val="0"/>
      <w:marTop w:val="0"/>
      <w:marBottom w:val="0"/>
      <w:divBdr>
        <w:top w:val="none" w:sz="0" w:space="0" w:color="auto"/>
        <w:left w:val="none" w:sz="0" w:space="0" w:color="auto"/>
        <w:bottom w:val="none" w:sz="0" w:space="0" w:color="auto"/>
        <w:right w:val="none" w:sz="0" w:space="0" w:color="auto"/>
      </w:divBdr>
      <w:divsChild>
        <w:div w:id="490488029">
          <w:marLeft w:val="0"/>
          <w:marRight w:val="0"/>
          <w:marTop w:val="0"/>
          <w:marBottom w:val="0"/>
          <w:divBdr>
            <w:top w:val="none" w:sz="0" w:space="0" w:color="auto"/>
            <w:left w:val="none" w:sz="0" w:space="0" w:color="auto"/>
            <w:bottom w:val="none" w:sz="0" w:space="0" w:color="auto"/>
            <w:right w:val="none" w:sz="0" w:space="0" w:color="auto"/>
          </w:divBdr>
          <w:divsChild>
            <w:div w:id="490488024">
              <w:marLeft w:val="0"/>
              <w:marRight w:val="0"/>
              <w:marTop w:val="0"/>
              <w:marBottom w:val="0"/>
              <w:divBdr>
                <w:top w:val="none" w:sz="0" w:space="0" w:color="auto"/>
                <w:left w:val="none" w:sz="0" w:space="0" w:color="auto"/>
                <w:bottom w:val="none" w:sz="0" w:space="0" w:color="auto"/>
                <w:right w:val="none" w:sz="0" w:space="0" w:color="auto"/>
              </w:divBdr>
              <w:divsChild>
                <w:div w:id="4904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88030">
      <w:marLeft w:val="0"/>
      <w:marRight w:val="0"/>
      <w:marTop w:val="0"/>
      <w:marBottom w:val="0"/>
      <w:divBdr>
        <w:top w:val="none" w:sz="0" w:space="0" w:color="auto"/>
        <w:left w:val="none" w:sz="0" w:space="0" w:color="auto"/>
        <w:bottom w:val="none" w:sz="0" w:space="0" w:color="auto"/>
        <w:right w:val="none" w:sz="0" w:space="0" w:color="auto"/>
      </w:divBdr>
      <w:divsChild>
        <w:div w:id="490488034">
          <w:marLeft w:val="0"/>
          <w:marRight w:val="0"/>
          <w:marTop w:val="0"/>
          <w:marBottom w:val="0"/>
          <w:divBdr>
            <w:top w:val="none" w:sz="0" w:space="0" w:color="auto"/>
            <w:left w:val="none" w:sz="0" w:space="0" w:color="auto"/>
            <w:bottom w:val="none" w:sz="0" w:space="0" w:color="auto"/>
            <w:right w:val="none" w:sz="0" w:space="0" w:color="auto"/>
          </w:divBdr>
          <w:divsChild>
            <w:div w:id="490488031">
              <w:marLeft w:val="0"/>
              <w:marRight w:val="0"/>
              <w:marTop w:val="0"/>
              <w:marBottom w:val="0"/>
              <w:divBdr>
                <w:top w:val="none" w:sz="0" w:space="0" w:color="auto"/>
                <w:left w:val="none" w:sz="0" w:space="0" w:color="auto"/>
                <w:bottom w:val="none" w:sz="0" w:space="0" w:color="auto"/>
                <w:right w:val="none" w:sz="0" w:space="0" w:color="auto"/>
              </w:divBdr>
              <w:divsChild>
                <w:div w:id="4904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88036">
      <w:marLeft w:val="0"/>
      <w:marRight w:val="0"/>
      <w:marTop w:val="0"/>
      <w:marBottom w:val="0"/>
      <w:divBdr>
        <w:top w:val="none" w:sz="0" w:space="0" w:color="auto"/>
        <w:left w:val="none" w:sz="0" w:space="0" w:color="auto"/>
        <w:bottom w:val="none" w:sz="0" w:space="0" w:color="auto"/>
        <w:right w:val="none" w:sz="0" w:space="0" w:color="auto"/>
      </w:divBdr>
      <w:divsChild>
        <w:div w:id="490488035">
          <w:marLeft w:val="0"/>
          <w:marRight w:val="0"/>
          <w:marTop w:val="0"/>
          <w:marBottom w:val="0"/>
          <w:divBdr>
            <w:top w:val="none" w:sz="0" w:space="0" w:color="auto"/>
            <w:left w:val="none" w:sz="0" w:space="0" w:color="auto"/>
            <w:bottom w:val="none" w:sz="0" w:space="0" w:color="auto"/>
            <w:right w:val="none" w:sz="0" w:space="0" w:color="auto"/>
          </w:divBdr>
          <w:divsChild>
            <w:div w:id="490488032">
              <w:marLeft w:val="0"/>
              <w:marRight w:val="0"/>
              <w:marTop w:val="0"/>
              <w:marBottom w:val="0"/>
              <w:divBdr>
                <w:top w:val="none" w:sz="0" w:space="0" w:color="auto"/>
                <w:left w:val="none" w:sz="0" w:space="0" w:color="auto"/>
                <w:bottom w:val="none" w:sz="0" w:space="0" w:color="auto"/>
                <w:right w:val="none" w:sz="0" w:space="0" w:color="auto"/>
              </w:divBdr>
              <w:divsChild>
                <w:div w:id="4904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11076</Words>
  <Characters>63135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Петрович</dc:creator>
  <cp:keywords/>
  <dc:description/>
  <cp:lastModifiedBy>admin</cp:lastModifiedBy>
  <cp:revision>2</cp:revision>
  <cp:lastPrinted>2009-04-26T12:20:00Z</cp:lastPrinted>
  <dcterms:created xsi:type="dcterms:W3CDTF">2014-03-22T02:42:00Z</dcterms:created>
  <dcterms:modified xsi:type="dcterms:W3CDTF">2014-03-22T02:42:00Z</dcterms:modified>
</cp:coreProperties>
</file>