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E2F" w:rsidRPr="0001345F" w:rsidRDefault="00A86E2F" w:rsidP="0001345F">
      <w:pPr>
        <w:spacing w:line="360" w:lineRule="auto"/>
        <w:ind w:firstLine="709"/>
        <w:jc w:val="center"/>
        <w:rPr>
          <w:sz w:val="28"/>
          <w:szCs w:val="28"/>
        </w:rPr>
      </w:pPr>
      <w:r w:rsidRPr="0001345F">
        <w:rPr>
          <w:sz w:val="28"/>
          <w:szCs w:val="28"/>
        </w:rPr>
        <w:t>ВОЛЖСКИЙ ГОСУДАРСТВЕННЫЙ И</w:t>
      </w:r>
      <w:r w:rsidR="00B903C4" w:rsidRPr="0001345F">
        <w:rPr>
          <w:sz w:val="28"/>
          <w:szCs w:val="28"/>
        </w:rPr>
        <w:t>НЖЕНЕРНО-ПЕДАГОГИЧЕСКИЙ УНИВЕРС</w:t>
      </w:r>
      <w:r w:rsidRPr="0001345F">
        <w:rPr>
          <w:sz w:val="28"/>
          <w:szCs w:val="28"/>
        </w:rPr>
        <w:t>ИТЕТ (ВГИПУ)</w:t>
      </w:r>
    </w:p>
    <w:p w:rsidR="00A86E2F" w:rsidRPr="0001345F" w:rsidRDefault="00A86E2F" w:rsidP="0001345F">
      <w:pPr>
        <w:spacing w:line="360" w:lineRule="auto"/>
        <w:ind w:firstLine="709"/>
        <w:jc w:val="center"/>
        <w:rPr>
          <w:sz w:val="28"/>
          <w:szCs w:val="28"/>
        </w:rPr>
      </w:pPr>
    </w:p>
    <w:p w:rsidR="00A86E2F" w:rsidRPr="0001345F" w:rsidRDefault="004A3B25" w:rsidP="0001345F">
      <w:pPr>
        <w:spacing w:line="360" w:lineRule="auto"/>
        <w:ind w:firstLine="709"/>
        <w:jc w:val="center"/>
        <w:outlineLvl w:val="0"/>
        <w:rPr>
          <w:sz w:val="28"/>
          <w:szCs w:val="28"/>
        </w:rPr>
      </w:pPr>
      <w:r w:rsidRPr="0001345F">
        <w:rPr>
          <w:sz w:val="28"/>
          <w:szCs w:val="28"/>
        </w:rPr>
        <w:t>Пермское предс</w:t>
      </w:r>
      <w:r w:rsidR="00EC5229" w:rsidRPr="0001345F">
        <w:rPr>
          <w:sz w:val="28"/>
          <w:szCs w:val="28"/>
        </w:rPr>
        <w:t>т</w:t>
      </w:r>
      <w:r w:rsidRPr="0001345F">
        <w:rPr>
          <w:sz w:val="28"/>
          <w:szCs w:val="28"/>
        </w:rPr>
        <w:t>авительство</w:t>
      </w:r>
    </w:p>
    <w:p w:rsidR="00A86E2F" w:rsidRPr="0001345F" w:rsidRDefault="00A86E2F" w:rsidP="0001345F">
      <w:pPr>
        <w:spacing w:line="360" w:lineRule="auto"/>
        <w:ind w:firstLine="709"/>
        <w:jc w:val="center"/>
        <w:rPr>
          <w:sz w:val="28"/>
          <w:szCs w:val="28"/>
        </w:rPr>
      </w:pPr>
    </w:p>
    <w:p w:rsidR="00A86E2F" w:rsidRPr="0001345F" w:rsidRDefault="00A86E2F" w:rsidP="0001345F">
      <w:pPr>
        <w:spacing w:line="360" w:lineRule="auto"/>
        <w:ind w:firstLine="709"/>
        <w:jc w:val="center"/>
        <w:rPr>
          <w:sz w:val="28"/>
          <w:szCs w:val="28"/>
        </w:rPr>
      </w:pPr>
    </w:p>
    <w:p w:rsidR="00A86E2F" w:rsidRPr="0001345F" w:rsidRDefault="00A86E2F" w:rsidP="0001345F">
      <w:pPr>
        <w:spacing w:line="360" w:lineRule="auto"/>
        <w:ind w:firstLine="709"/>
        <w:jc w:val="center"/>
        <w:rPr>
          <w:sz w:val="28"/>
          <w:szCs w:val="28"/>
        </w:rPr>
      </w:pPr>
    </w:p>
    <w:p w:rsidR="00A86E2F" w:rsidRPr="0001345F" w:rsidRDefault="00A86E2F" w:rsidP="0001345F">
      <w:pPr>
        <w:spacing w:line="360" w:lineRule="auto"/>
        <w:ind w:firstLine="709"/>
        <w:jc w:val="center"/>
        <w:rPr>
          <w:sz w:val="28"/>
          <w:szCs w:val="28"/>
        </w:rPr>
      </w:pPr>
    </w:p>
    <w:p w:rsidR="00A86E2F" w:rsidRPr="0001345F" w:rsidRDefault="00A86E2F" w:rsidP="0001345F">
      <w:pPr>
        <w:spacing w:line="360" w:lineRule="auto"/>
        <w:ind w:firstLine="709"/>
        <w:jc w:val="center"/>
        <w:rPr>
          <w:sz w:val="28"/>
          <w:szCs w:val="28"/>
        </w:rPr>
      </w:pPr>
    </w:p>
    <w:p w:rsidR="00A86E2F" w:rsidRPr="0001345F" w:rsidRDefault="00A86E2F" w:rsidP="0001345F">
      <w:pPr>
        <w:spacing w:line="360" w:lineRule="auto"/>
        <w:ind w:firstLine="709"/>
        <w:rPr>
          <w:sz w:val="28"/>
          <w:szCs w:val="28"/>
        </w:rPr>
      </w:pPr>
    </w:p>
    <w:p w:rsidR="00A86E2F" w:rsidRPr="0001345F" w:rsidRDefault="004A3B25" w:rsidP="0001345F">
      <w:pPr>
        <w:spacing w:line="360" w:lineRule="auto"/>
        <w:ind w:firstLine="709"/>
        <w:jc w:val="center"/>
        <w:outlineLvl w:val="0"/>
        <w:rPr>
          <w:sz w:val="28"/>
          <w:szCs w:val="28"/>
        </w:rPr>
      </w:pPr>
      <w:r w:rsidRPr="0001345F">
        <w:rPr>
          <w:sz w:val="28"/>
          <w:szCs w:val="28"/>
        </w:rPr>
        <w:t>Курсовая</w:t>
      </w:r>
      <w:r w:rsidR="00A86E2F" w:rsidRPr="0001345F">
        <w:rPr>
          <w:sz w:val="28"/>
          <w:szCs w:val="28"/>
        </w:rPr>
        <w:t xml:space="preserve"> работа </w:t>
      </w:r>
    </w:p>
    <w:p w:rsidR="00A86E2F" w:rsidRPr="0001345F" w:rsidRDefault="00A86E2F" w:rsidP="0001345F">
      <w:pPr>
        <w:spacing w:line="360" w:lineRule="auto"/>
        <w:ind w:firstLine="709"/>
        <w:jc w:val="center"/>
        <w:rPr>
          <w:sz w:val="28"/>
          <w:szCs w:val="28"/>
        </w:rPr>
      </w:pPr>
      <w:r w:rsidRPr="0001345F">
        <w:rPr>
          <w:sz w:val="28"/>
          <w:szCs w:val="28"/>
        </w:rPr>
        <w:t>по экономической теории</w:t>
      </w:r>
    </w:p>
    <w:p w:rsidR="00A86E2F" w:rsidRPr="0001345F" w:rsidRDefault="00A86E2F" w:rsidP="0001345F">
      <w:pPr>
        <w:spacing w:line="360" w:lineRule="auto"/>
        <w:ind w:firstLine="709"/>
        <w:jc w:val="center"/>
        <w:rPr>
          <w:sz w:val="28"/>
          <w:szCs w:val="28"/>
        </w:rPr>
      </w:pPr>
    </w:p>
    <w:p w:rsidR="00A86E2F" w:rsidRPr="0001345F" w:rsidRDefault="004A3B25" w:rsidP="0001345F">
      <w:pPr>
        <w:spacing w:line="360" w:lineRule="auto"/>
        <w:ind w:firstLine="709"/>
        <w:jc w:val="center"/>
        <w:rPr>
          <w:sz w:val="28"/>
          <w:szCs w:val="28"/>
        </w:rPr>
      </w:pPr>
      <w:r w:rsidRPr="0001345F">
        <w:rPr>
          <w:sz w:val="28"/>
          <w:szCs w:val="28"/>
        </w:rPr>
        <w:t xml:space="preserve">Роль кредитных отношений в современной рыночной экономике. </w:t>
      </w:r>
    </w:p>
    <w:p w:rsidR="00A86E2F" w:rsidRPr="0001345F" w:rsidRDefault="00A86E2F" w:rsidP="0001345F">
      <w:pPr>
        <w:spacing w:line="360" w:lineRule="auto"/>
        <w:ind w:firstLine="709"/>
        <w:jc w:val="center"/>
        <w:rPr>
          <w:sz w:val="28"/>
          <w:szCs w:val="28"/>
        </w:rPr>
      </w:pPr>
    </w:p>
    <w:p w:rsidR="00A86E2F" w:rsidRPr="0001345F" w:rsidRDefault="00A86E2F" w:rsidP="0001345F">
      <w:pPr>
        <w:spacing w:line="360" w:lineRule="auto"/>
        <w:ind w:firstLine="709"/>
        <w:jc w:val="center"/>
        <w:rPr>
          <w:sz w:val="28"/>
          <w:szCs w:val="28"/>
        </w:rPr>
      </w:pPr>
    </w:p>
    <w:p w:rsidR="00A86E2F" w:rsidRDefault="00A86E2F" w:rsidP="0001345F">
      <w:pPr>
        <w:spacing w:line="360" w:lineRule="auto"/>
        <w:ind w:firstLine="709"/>
        <w:jc w:val="center"/>
        <w:rPr>
          <w:sz w:val="28"/>
          <w:szCs w:val="28"/>
        </w:rPr>
      </w:pPr>
    </w:p>
    <w:p w:rsidR="0001345F" w:rsidRDefault="0001345F" w:rsidP="0001345F">
      <w:pPr>
        <w:spacing w:line="360" w:lineRule="auto"/>
        <w:ind w:firstLine="709"/>
        <w:jc w:val="center"/>
        <w:rPr>
          <w:sz w:val="28"/>
          <w:szCs w:val="28"/>
        </w:rPr>
      </w:pPr>
    </w:p>
    <w:p w:rsidR="0001345F" w:rsidRPr="0001345F" w:rsidRDefault="0001345F" w:rsidP="0001345F">
      <w:pPr>
        <w:spacing w:line="360" w:lineRule="auto"/>
        <w:ind w:firstLine="709"/>
        <w:jc w:val="center"/>
        <w:rPr>
          <w:sz w:val="28"/>
          <w:szCs w:val="28"/>
        </w:rPr>
      </w:pPr>
    </w:p>
    <w:p w:rsidR="00A86E2F" w:rsidRPr="0001345F" w:rsidRDefault="00A86E2F" w:rsidP="0001345F">
      <w:pPr>
        <w:spacing w:line="360" w:lineRule="auto"/>
        <w:ind w:firstLine="709"/>
        <w:jc w:val="right"/>
        <w:outlineLvl w:val="0"/>
        <w:rPr>
          <w:sz w:val="28"/>
          <w:szCs w:val="28"/>
        </w:rPr>
      </w:pPr>
      <w:r w:rsidRPr="0001345F">
        <w:rPr>
          <w:sz w:val="28"/>
          <w:szCs w:val="28"/>
        </w:rPr>
        <w:t xml:space="preserve">Студента </w:t>
      </w:r>
      <w:r w:rsidRPr="0001345F">
        <w:rPr>
          <w:sz w:val="28"/>
          <w:szCs w:val="28"/>
          <w:lang w:val="en-US"/>
        </w:rPr>
        <w:t>I</w:t>
      </w:r>
      <w:r w:rsidRPr="0001345F">
        <w:rPr>
          <w:sz w:val="28"/>
          <w:szCs w:val="28"/>
        </w:rPr>
        <w:t xml:space="preserve"> курса</w:t>
      </w:r>
    </w:p>
    <w:p w:rsidR="00A86E2F" w:rsidRPr="0001345F" w:rsidRDefault="00A86E2F" w:rsidP="0001345F">
      <w:pPr>
        <w:spacing w:line="360" w:lineRule="auto"/>
        <w:ind w:firstLine="709"/>
        <w:jc w:val="center"/>
        <w:rPr>
          <w:sz w:val="28"/>
          <w:szCs w:val="28"/>
        </w:rPr>
      </w:pPr>
      <w:r w:rsidRPr="0001345F">
        <w:rPr>
          <w:sz w:val="28"/>
          <w:szCs w:val="28"/>
        </w:rPr>
        <w:t xml:space="preserve">                                                                                         Группа ФЗ-06-3</w:t>
      </w:r>
    </w:p>
    <w:p w:rsidR="00A86E2F" w:rsidRPr="0001345F" w:rsidRDefault="00A86E2F" w:rsidP="0001345F">
      <w:pPr>
        <w:spacing w:line="360" w:lineRule="auto"/>
        <w:ind w:firstLine="709"/>
        <w:jc w:val="right"/>
        <w:rPr>
          <w:sz w:val="28"/>
          <w:szCs w:val="28"/>
        </w:rPr>
      </w:pPr>
      <w:r w:rsidRPr="0001345F">
        <w:rPr>
          <w:sz w:val="28"/>
          <w:szCs w:val="28"/>
        </w:rPr>
        <w:t>Горбунова А.Ю.</w:t>
      </w:r>
    </w:p>
    <w:p w:rsidR="00A86E2F" w:rsidRPr="0001345F" w:rsidRDefault="00A86E2F" w:rsidP="0001345F">
      <w:pPr>
        <w:spacing w:line="360" w:lineRule="auto"/>
        <w:ind w:firstLine="709"/>
        <w:jc w:val="center"/>
        <w:rPr>
          <w:sz w:val="28"/>
          <w:szCs w:val="28"/>
        </w:rPr>
      </w:pPr>
      <w:r w:rsidRPr="0001345F">
        <w:rPr>
          <w:sz w:val="28"/>
          <w:szCs w:val="28"/>
        </w:rPr>
        <w:t xml:space="preserve">                                                                                       Преподаватель </w:t>
      </w:r>
    </w:p>
    <w:p w:rsidR="00A86E2F" w:rsidRPr="0001345F" w:rsidRDefault="00A86E2F" w:rsidP="0001345F">
      <w:pPr>
        <w:spacing w:line="360" w:lineRule="auto"/>
        <w:ind w:firstLine="709"/>
        <w:jc w:val="center"/>
        <w:rPr>
          <w:sz w:val="28"/>
          <w:szCs w:val="28"/>
        </w:rPr>
      </w:pPr>
      <w:r w:rsidRPr="0001345F">
        <w:rPr>
          <w:sz w:val="28"/>
          <w:szCs w:val="28"/>
        </w:rPr>
        <w:t xml:space="preserve">                                                                                      К.э.н., доцент</w:t>
      </w:r>
    </w:p>
    <w:p w:rsidR="00A86E2F" w:rsidRPr="0001345F" w:rsidRDefault="00A86E2F" w:rsidP="0001345F">
      <w:pPr>
        <w:spacing w:line="360" w:lineRule="auto"/>
        <w:ind w:firstLine="709"/>
        <w:jc w:val="center"/>
        <w:rPr>
          <w:sz w:val="28"/>
          <w:szCs w:val="28"/>
        </w:rPr>
      </w:pPr>
      <w:r w:rsidRPr="0001345F">
        <w:rPr>
          <w:sz w:val="28"/>
          <w:szCs w:val="28"/>
        </w:rPr>
        <w:t xml:space="preserve">                                                                                      Лепехина Т.Л.</w:t>
      </w:r>
    </w:p>
    <w:p w:rsidR="00A86E2F" w:rsidRPr="0001345F" w:rsidRDefault="00A86E2F" w:rsidP="0001345F">
      <w:pPr>
        <w:spacing w:line="360" w:lineRule="auto"/>
        <w:ind w:firstLine="709"/>
        <w:jc w:val="center"/>
        <w:rPr>
          <w:b/>
          <w:sz w:val="28"/>
          <w:szCs w:val="28"/>
        </w:rPr>
      </w:pPr>
    </w:p>
    <w:p w:rsidR="00A86E2F" w:rsidRPr="0001345F" w:rsidRDefault="00A86E2F" w:rsidP="0001345F">
      <w:pPr>
        <w:spacing w:line="360" w:lineRule="auto"/>
        <w:ind w:firstLine="709"/>
        <w:jc w:val="center"/>
        <w:rPr>
          <w:b/>
          <w:sz w:val="28"/>
          <w:szCs w:val="28"/>
        </w:rPr>
      </w:pPr>
    </w:p>
    <w:p w:rsidR="00A86E2F" w:rsidRPr="0001345F" w:rsidRDefault="00A86E2F" w:rsidP="0001345F">
      <w:pPr>
        <w:spacing w:line="360" w:lineRule="auto"/>
        <w:ind w:firstLine="709"/>
        <w:jc w:val="center"/>
        <w:rPr>
          <w:b/>
          <w:sz w:val="28"/>
          <w:szCs w:val="28"/>
        </w:rPr>
      </w:pPr>
    </w:p>
    <w:p w:rsidR="00A86E2F" w:rsidRPr="0001345F" w:rsidRDefault="00A86E2F" w:rsidP="0001345F">
      <w:pPr>
        <w:spacing w:line="360" w:lineRule="auto"/>
        <w:ind w:firstLine="709"/>
        <w:jc w:val="center"/>
        <w:outlineLvl w:val="0"/>
        <w:rPr>
          <w:b/>
          <w:sz w:val="28"/>
          <w:szCs w:val="28"/>
        </w:rPr>
      </w:pPr>
      <w:r w:rsidRPr="0001345F">
        <w:rPr>
          <w:b/>
          <w:sz w:val="28"/>
          <w:szCs w:val="28"/>
        </w:rPr>
        <w:t>Пермь-2006</w:t>
      </w:r>
    </w:p>
    <w:p w:rsidR="00A86E2F" w:rsidRPr="0001345F" w:rsidRDefault="0001345F" w:rsidP="0001345F">
      <w:pPr>
        <w:spacing w:line="360" w:lineRule="auto"/>
        <w:ind w:firstLine="709"/>
        <w:jc w:val="center"/>
        <w:rPr>
          <w:b/>
          <w:sz w:val="28"/>
          <w:szCs w:val="28"/>
        </w:rPr>
      </w:pPr>
      <w:r>
        <w:rPr>
          <w:b/>
          <w:sz w:val="28"/>
          <w:szCs w:val="28"/>
        </w:rPr>
        <w:br w:type="page"/>
      </w:r>
      <w:r w:rsidR="00A86E2F" w:rsidRPr="0001345F">
        <w:rPr>
          <w:b/>
          <w:sz w:val="28"/>
          <w:szCs w:val="28"/>
        </w:rPr>
        <w:lastRenderedPageBreak/>
        <w:t xml:space="preserve">Содержание </w:t>
      </w:r>
    </w:p>
    <w:tbl>
      <w:tblPr>
        <w:tblW w:w="0" w:type="auto"/>
        <w:tblLook w:val="01E0" w:firstRow="1" w:lastRow="1" w:firstColumn="1" w:lastColumn="1" w:noHBand="0" w:noVBand="0"/>
      </w:tblPr>
      <w:tblGrid>
        <w:gridCol w:w="8388"/>
        <w:gridCol w:w="1182"/>
      </w:tblGrid>
      <w:tr w:rsidR="00A86E2F" w:rsidRPr="00F14D68" w:rsidTr="00F14D68">
        <w:tc>
          <w:tcPr>
            <w:tcW w:w="8388" w:type="dxa"/>
          </w:tcPr>
          <w:p w:rsidR="0001345F" w:rsidRPr="00F14D68" w:rsidRDefault="0001345F" w:rsidP="00F14D68">
            <w:pPr>
              <w:spacing w:line="360" w:lineRule="auto"/>
              <w:jc w:val="both"/>
              <w:rPr>
                <w:sz w:val="28"/>
                <w:szCs w:val="28"/>
              </w:rPr>
            </w:pPr>
          </w:p>
          <w:p w:rsidR="00A86E2F" w:rsidRPr="00F14D68" w:rsidRDefault="000A364B" w:rsidP="00F14D68">
            <w:pPr>
              <w:spacing w:line="360" w:lineRule="auto"/>
              <w:jc w:val="both"/>
              <w:rPr>
                <w:sz w:val="28"/>
                <w:szCs w:val="28"/>
              </w:rPr>
            </w:pPr>
            <w:r w:rsidRPr="00F14D68">
              <w:rPr>
                <w:sz w:val="28"/>
                <w:szCs w:val="28"/>
              </w:rPr>
              <w:t xml:space="preserve">Аннотация </w:t>
            </w:r>
            <w:r w:rsidR="00A96C9F" w:rsidRPr="00F14D68">
              <w:rPr>
                <w:sz w:val="28"/>
                <w:szCs w:val="28"/>
              </w:rPr>
              <w:t>………………………………………………………………</w:t>
            </w:r>
          </w:p>
        </w:tc>
        <w:tc>
          <w:tcPr>
            <w:tcW w:w="1182" w:type="dxa"/>
          </w:tcPr>
          <w:p w:rsidR="00A86E2F" w:rsidRPr="00F14D68" w:rsidRDefault="000A364B" w:rsidP="00F14D68">
            <w:pPr>
              <w:spacing w:line="360" w:lineRule="auto"/>
              <w:jc w:val="center"/>
              <w:rPr>
                <w:sz w:val="28"/>
                <w:szCs w:val="28"/>
              </w:rPr>
            </w:pPr>
            <w:r w:rsidRPr="00F14D68">
              <w:rPr>
                <w:sz w:val="28"/>
                <w:szCs w:val="28"/>
              </w:rPr>
              <w:t>3</w:t>
            </w:r>
          </w:p>
        </w:tc>
      </w:tr>
      <w:tr w:rsidR="00A86E2F" w:rsidRPr="00F14D68" w:rsidTr="00F14D68">
        <w:tc>
          <w:tcPr>
            <w:tcW w:w="8388" w:type="dxa"/>
          </w:tcPr>
          <w:p w:rsidR="00A86E2F" w:rsidRPr="00F14D68" w:rsidRDefault="000A364B" w:rsidP="00F14D68">
            <w:pPr>
              <w:spacing w:line="360" w:lineRule="auto"/>
              <w:jc w:val="both"/>
              <w:rPr>
                <w:sz w:val="28"/>
                <w:szCs w:val="28"/>
              </w:rPr>
            </w:pPr>
            <w:r w:rsidRPr="00F14D68">
              <w:rPr>
                <w:sz w:val="28"/>
                <w:szCs w:val="28"/>
              </w:rPr>
              <w:t>Введение</w:t>
            </w:r>
            <w:r w:rsidR="00A96C9F" w:rsidRPr="00F14D68">
              <w:rPr>
                <w:sz w:val="28"/>
                <w:szCs w:val="28"/>
              </w:rPr>
              <w:t>…………………………………………………………………</w:t>
            </w:r>
          </w:p>
        </w:tc>
        <w:tc>
          <w:tcPr>
            <w:tcW w:w="1182" w:type="dxa"/>
          </w:tcPr>
          <w:p w:rsidR="00A86E2F" w:rsidRPr="00F14D68" w:rsidRDefault="000A364B" w:rsidP="00F14D68">
            <w:pPr>
              <w:spacing w:line="360" w:lineRule="auto"/>
              <w:jc w:val="center"/>
              <w:rPr>
                <w:sz w:val="28"/>
                <w:szCs w:val="28"/>
              </w:rPr>
            </w:pPr>
            <w:r w:rsidRPr="00F14D68">
              <w:rPr>
                <w:sz w:val="28"/>
                <w:szCs w:val="28"/>
              </w:rPr>
              <w:t>4</w:t>
            </w:r>
          </w:p>
        </w:tc>
      </w:tr>
      <w:tr w:rsidR="00A86E2F" w:rsidRPr="00F14D68" w:rsidTr="00F14D68">
        <w:tc>
          <w:tcPr>
            <w:tcW w:w="8388" w:type="dxa"/>
          </w:tcPr>
          <w:p w:rsidR="00A86E2F" w:rsidRPr="00F14D68" w:rsidRDefault="000A364B" w:rsidP="00F14D68">
            <w:pPr>
              <w:spacing w:line="360" w:lineRule="auto"/>
              <w:rPr>
                <w:sz w:val="28"/>
                <w:szCs w:val="28"/>
              </w:rPr>
            </w:pPr>
            <w:r w:rsidRPr="00F14D68">
              <w:rPr>
                <w:sz w:val="28"/>
                <w:szCs w:val="28"/>
              </w:rPr>
              <w:t>Глава 1. Кредит и его основные формы</w:t>
            </w:r>
            <w:r w:rsidR="00A96C9F" w:rsidRPr="00F14D68">
              <w:rPr>
                <w:sz w:val="28"/>
                <w:szCs w:val="28"/>
              </w:rPr>
              <w:t>……………………………….</w:t>
            </w:r>
          </w:p>
        </w:tc>
        <w:tc>
          <w:tcPr>
            <w:tcW w:w="1182" w:type="dxa"/>
          </w:tcPr>
          <w:p w:rsidR="00A86E2F" w:rsidRPr="00F14D68" w:rsidRDefault="000A364B" w:rsidP="00F14D68">
            <w:pPr>
              <w:spacing w:line="360" w:lineRule="auto"/>
              <w:jc w:val="center"/>
              <w:rPr>
                <w:sz w:val="28"/>
                <w:szCs w:val="28"/>
              </w:rPr>
            </w:pPr>
            <w:r w:rsidRPr="00F14D68">
              <w:rPr>
                <w:sz w:val="28"/>
                <w:szCs w:val="28"/>
              </w:rPr>
              <w:t>5</w:t>
            </w:r>
          </w:p>
        </w:tc>
      </w:tr>
      <w:tr w:rsidR="00A86E2F" w:rsidRPr="00F14D68" w:rsidTr="00F14D68">
        <w:tc>
          <w:tcPr>
            <w:tcW w:w="8388" w:type="dxa"/>
          </w:tcPr>
          <w:p w:rsidR="00A86E2F" w:rsidRPr="00F14D68" w:rsidRDefault="000A364B" w:rsidP="00F14D68">
            <w:pPr>
              <w:spacing w:line="360" w:lineRule="auto"/>
              <w:jc w:val="both"/>
              <w:rPr>
                <w:sz w:val="28"/>
                <w:szCs w:val="28"/>
              </w:rPr>
            </w:pPr>
            <w:r w:rsidRPr="00F14D68">
              <w:rPr>
                <w:sz w:val="28"/>
                <w:szCs w:val="28"/>
              </w:rPr>
              <w:t>§ 1.1. Сущность и функции современного кредита</w:t>
            </w:r>
            <w:r w:rsidR="00A96C9F" w:rsidRPr="00F14D68">
              <w:rPr>
                <w:sz w:val="28"/>
                <w:szCs w:val="28"/>
              </w:rPr>
              <w:t>…………………...</w:t>
            </w:r>
          </w:p>
        </w:tc>
        <w:tc>
          <w:tcPr>
            <w:tcW w:w="1182" w:type="dxa"/>
          </w:tcPr>
          <w:p w:rsidR="00A86E2F" w:rsidRPr="00F14D68" w:rsidRDefault="000A364B" w:rsidP="00F14D68">
            <w:pPr>
              <w:spacing w:line="360" w:lineRule="auto"/>
              <w:jc w:val="center"/>
              <w:rPr>
                <w:sz w:val="28"/>
                <w:szCs w:val="28"/>
              </w:rPr>
            </w:pPr>
            <w:r w:rsidRPr="00F14D68">
              <w:rPr>
                <w:sz w:val="28"/>
                <w:szCs w:val="28"/>
              </w:rPr>
              <w:t>5</w:t>
            </w:r>
          </w:p>
        </w:tc>
      </w:tr>
      <w:tr w:rsidR="00D26C54" w:rsidRPr="00F14D68" w:rsidTr="00F14D68">
        <w:tc>
          <w:tcPr>
            <w:tcW w:w="8388" w:type="dxa"/>
          </w:tcPr>
          <w:p w:rsidR="00D26C54" w:rsidRPr="00F14D68" w:rsidRDefault="000A364B" w:rsidP="00F14D68">
            <w:pPr>
              <w:spacing w:line="360" w:lineRule="auto"/>
              <w:rPr>
                <w:sz w:val="28"/>
                <w:szCs w:val="28"/>
              </w:rPr>
            </w:pPr>
            <w:r w:rsidRPr="00F14D68">
              <w:rPr>
                <w:sz w:val="28"/>
                <w:szCs w:val="28"/>
              </w:rPr>
              <w:t>§ 1.2. Современные формы кредитов</w:t>
            </w:r>
            <w:r w:rsidR="00A96C9F" w:rsidRPr="00F14D68">
              <w:rPr>
                <w:sz w:val="28"/>
                <w:szCs w:val="28"/>
              </w:rPr>
              <w:t>…………………………………..</w:t>
            </w:r>
          </w:p>
        </w:tc>
        <w:tc>
          <w:tcPr>
            <w:tcW w:w="1182" w:type="dxa"/>
          </w:tcPr>
          <w:p w:rsidR="008B718C" w:rsidRPr="00F14D68" w:rsidRDefault="000A364B" w:rsidP="00F14D68">
            <w:pPr>
              <w:spacing w:line="360" w:lineRule="auto"/>
              <w:jc w:val="center"/>
              <w:rPr>
                <w:sz w:val="28"/>
                <w:szCs w:val="28"/>
              </w:rPr>
            </w:pPr>
            <w:r w:rsidRPr="00F14D68">
              <w:rPr>
                <w:sz w:val="28"/>
                <w:szCs w:val="28"/>
              </w:rPr>
              <w:t>7</w:t>
            </w:r>
          </w:p>
        </w:tc>
      </w:tr>
      <w:tr w:rsidR="00D26C54" w:rsidRPr="00F14D68" w:rsidTr="00F14D68">
        <w:tc>
          <w:tcPr>
            <w:tcW w:w="8388" w:type="dxa"/>
          </w:tcPr>
          <w:p w:rsidR="00D26C54" w:rsidRPr="00F14D68" w:rsidRDefault="000A364B" w:rsidP="00F14D68">
            <w:pPr>
              <w:spacing w:line="360" w:lineRule="auto"/>
              <w:rPr>
                <w:sz w:val="28"/>
                <w:szCs w:val="28"/>
              </w:rPr>
            </w:pPr>
            <w:r w:rsidRPr="00F14D68">
              <w:rPr>
                <w:sz w:val="28"/>
                <w:szCs w:val="28"/>
              </w:rPr>
              <w:t>§ 1.3. Структура современной кредитно-денежной системы. Кредитные институты</w:t>
            </w:r>
            <w:r w:rsidR="00A96C9F" w:rsidRPr="00F14D68">
              <w:rPr>
                <w:sz w:val="28"/>
                <w:szCs w:val="28"/>
              </w:rPr>
              <w:t>…………………………………………………..</w:t>
            </w:r>
          </w:p>
        </w:tc>
        <w:tc>
          <w:tcPr>
            <w:tcW w:w="1182" w:type="dxa"/>
          </w:tcPr>
          <w:p w:rsidR="00D26C54" w:rsidRPr="00F14D68" w:rsidRDefault="00D26C54" w:rsidP="00F14D68">
            <w:pPr>
              <w:spacing w:line="360" w:lineRule="auto"/>
              <w:jc w:val="center"/>
              <w:rPr>
                <w:sz w:val="28"/>
                <w:szCs w:val="28"/>
              </w:rPr>
            </w:pPr>
          </w:p>
          <w:p w:rsidR="000A364B" w:rsidRPr="00F14D68" w:rsidRDefault="000A364B" w:rsidP="00F14D68">
            <w:pPr>
              <w:spacing w:line="360" w:lineRule="auto"/>
              <w:jc w:val="center"/>
              <w:rPr>
                <w:sz w:val="28"/>
                <w:szCs w:val="28"/>
              </w:rPr>
            </w:pPr>
            <w:r w:rsidRPr="00F14D68">
              <w:rPr>
                <w:sz w:val="28"/>
                <w:szCs w:val="28"/>
              </w:rPr>
              <w:t>11</w:t>
            </w:r>
          </w:p>
        </w:tc>
      </w:tr>
      <w:tr w:rsidR="00B842F2" w:rsidRPr="00F14D68" w:rsidTr="00F14D68">
        <w:tc>
          <w:tcPr>
            <w:tcW w:w="8388" w:type="dxa"/>
          </w:tcPr>
          <w:p w:rsidR="00B842F2" w:rsidRPr="00F14D68" w:rsidRDefault="000A364B" w:rsidP="00F14D68">
            <w:pPr>
              <w:spacing w:line="360" w:lineRule="auto"/>
              <w:rPr>
                <w:sz w:val="28"/>
                <w:szCs w:val="28"/>
              </w:rPr>
            </w:pPr>
            <w:r w:rsidRPr="00F14D68">
              <w:rPr>
                <w:sz w:val="28"/>
                <w:szCs w:val="28"/>
              </w:rPr>
              <w:t>§ 1.4.  Банковская система. Функции банков</w:t>
            </w:r>
            <w:r w:rsidR="00A96C9F" w:rsidRPr="00F14D68">
              <w:rPr>
                <w:sz w:val="28"/>
                <w:szCs w:val="28"/>
              </w:rPr>
              <w:t>………………………….</w:t>
            </w:r>
          </w:p>
        </w:tc>
        <w:tc>
          <w:tcPr>
            <w:tcW w:w="1182" w:type="dxa"/>
          </w:tcPr>
          <w:p w:rsidR="000A364B" w:rsidRPr="00F14D68" w:rsidRDefault="000A364B" w:rsidP="00F14D68">
            <w:pPr>
              <w:spacing w:line="360" w:lineRule="auto"/>
              <w:jc w:val="center"/>
              <w:rPr>
                <w:sz w:val="28"/>
                <w:szCs w:val="28"/>
              </w:rPr>
            </w:pPr>
            <w:r w:rsidRPr="00F14D68">
              <w:rPr>
                <w:sz w:val="28"/>
                <w:szCs w:val="28"/>
              </w:rPr>
              <w:t>14</w:t>
            </w:r>
          </w:p>
        </w:tc>
      </w:tr>
      <w:tr w:rsidR="00B842F2" w:rsidRPr="00F14D68" w:rsidTr="00F14D68">
        <w:tc>
          <w:tcPr>
            <w:tcW w:w="8388" w:type="dxa"/>
          </w:tcPr>
          <w:p w:rsidR="00B842F2" w:rsidRPr="00F14D68" w:rsidRDefault="00A96C9F" w:rsidP="00F14D68">
            <w:pPr>
              <w:spacing w:line="360" w:lineRule="auto"/>
              <w:rPr>
                <w:sz w:val="28"/>
                <w:szCs w:val="28"/>
              </w:rPr>
            </w:pPr>
            <w:r w:rsidRPr="00F14D68">
              <w:rPr>
                <w:sz w:val="28"/>
                <w:szCs w:val="28"/>
              </w:rPr>
              <w:t>Глава 2. Банк, как основной институт кредитного рынка……………</w:t>
            </w:r>
          </w:p>
        </w:tc>
        <w:tc>
          <w:tcPr>
            <w:tcW w:w="1182" w:type="dxa"/>
          </w:tcPr>
          <w:p w:rsidR="00B842F2" w:rsidRPr="00F14D68" w:rsidRDefault="00A96C9F" w:rsidP="00F14D68">
            <w:pPr>
              <w:spacing w:line="360" w:lineRule="auto"/>
              <w:jc w:val="center"/>
              <w:rPr>
                <w:sz w:val="28"/>
                <w:szCs w:val="28"/>
              </w:rPr>
            </w:pPr>
            <w:r w:rsidRPr="00F14D68">
              <w:rPr>
                <w:sz w:val="28"/>
                <w:szCs w:val="28"/>
              </w:rPr>
              <w:t>19</w:t>
            </w:r>
          </w:p>
        </w:tc>
      </w:tr>
      <w:tr w:rsidR="00A96C9F" w:rsidRPr="00F14D68" w:rsidTr="00F14D68">
        <w:tc>
          <w:tcPr>
            <w:tcW w:w="8388" w:type="dxa"/>
          </w:tcPr>
          <w:p w:rsidR="00A96C9F" w:rsidRPr="00F14D68" w:rsidRDefault="00A96C9F" w:rsidP="00F14D68">
            <w:pPr>
              <w:spacing w:line="360" w:lineRule="auto"/>
              <w:rPr>
                <w:sz w:val="28"/>
                <w:szCs w:val="28"/>
              </w:rPr>
            </w:pPr>
            <w:r w:rsidRPr="00F14D68">
              <w:rPr>
                <w:sz w:val="28"/>
                <w:szCs w:val="28"/>
              </w:rPr>
              <w:t>§ 2.1. Основные характеристики Сбербанка России………………….</w:t>
            </w:r>
          </w:p>
        </w:tc>
        <w:tc>
          <w:tcPr>
            <w:tcW w:w="1182" w:type="dxa"/>
          </w:tcPr>
          <w:p w:rsidR="00A96C9F" w:rsidRPr="00F14D68" w:rsidRDefault="00A96C9F" w:rsidP="00F14D68">
            <w:pPr>
              <w:spacing w:line="360" w:lineRule="auto"/>
              <w:jc w:val="center"/>
              <w:rPr>
                <w:sz w:val="28"/>
                <w:szCs w:val="28"/>
              </w:rPr>
            </w:pPr>
            <w:r w:rsidRPr="00F14D68">
              <w:rPr>
                <w:sz w:val="28"/>
                <w:szCs w:val="28"/>
              </w:rPr>
              <w:t>19</w:t>
            </w:r>
          </w:p>
        </w:tc>
      </w:tr>
      <w:tr w:rsidR="00A96C9F" w:rsidRPr="00F14D68" w:rsidTr="00F14D68">
        <w:tc>
          <w:tcPr>
            <w:tcW w:w="8388" w:type="dxa"/>
          </w:tcPr>
          <w:p w:rsidR="00A96C9F" w:rsidRPr="00F14D68" w:rsidRDefault="00A96C9F" w:rsidP="00F14D68">
            <w:pPr>
              <w:tabs>
                <w:tab w:val="left" w:pos="9214"/>
              </w:tabs>
              <w:spacing w:line="360" w:lineRule="auto"/>
              <w:rPr>
                <w:sz w:val="28"/>
                <w:szCs w:val="28"/>
              </w:rPr>
            </w:pPr>
            <w:r w:rsidRPr="00F14D68">
              <w:rPr>
                <w:sz w:val="28"/>
                <w:szCs w:val="28"/>
              </w:rPr>
              <w:t>§ 2.2. Виды кредитных операций Сбербанка России………</w:t>
            </w:r>
            <w:r w:rsidR="0001345F" w:rsidRPr="00F14D68">
              <w:rPr>
                <w:sz w:val="28"/>
                <w:szCs w:val="28"/>
              </w:rPr>
              <w:t>……</w:t>
            </w:r>
            <w:r w:rsidRPr="00F14D68">
              <w:rPr>
                <w:sz w:val="28"/>
                <w:szCs w:val="28"/>
              </w:rPr>
              <w:t>……</w:t>
            </w:r>
          </w:p>
        </w:tc>
        <w:tc>
          <w:tcPr>
            <w:tcW w:w="1182" w:type="dxa"/>
          </w:tcPr>
          <w:p w:rsidR="00A96C9F" w:rsidRPr="00F14D68" w:rsidRDefault="00A96C9F" w:rsidP="00F14D68">
            <w:pPr>
              <w:spacing w:line="360" w:lineRule="auto"/>
              <w:jc w:val="center"/>
              <w:rPr>
                <w:sz w:val="28"/>
                <w:szCs w:val="28"/>
              </w:rPr>
            </w:pPr>
            <w:r w:rsidRPr="00F14D68">
              <w:rPr>
                <w:sz w:val="28"/>
                <w:szCs w:val="28"/>
              </w:rPr>
              <w:t>21</w:t>
            </w:r>
          </w:p>
        </w:tc>
      </w:tr>
      <w:tr w:rsidR="00A96C9F" w:rsidRPr="00F14D68" w:rsidTr="00F14D68">
        <w:tc>
          <w:tcPr>
            <w:tcW w:w="8388" w:type="dxa"/>
          </w:tcPr>
          <w:p w:rsidR="00A96C9F" w:rsidRPr="00F14D68" w:rsidRDefault="00A96C9F" w:rsidP="00F14D68">
            <w:pPr>
              <w:tabs>
                <w:tab w:val="left" w:pos="9214"/>
              </w:tabs>
              <w:spacing w:line="360" w:lineRule="auto"/>
              <w:rPr>
                <w:sz w:val="28"/>
                <w:szCs w:val="28"/>
              </w:rPr>
            </w:pPr>
            <w:r w:rsidRPr="00F14D68">
              <w:rPr>
                <w:sz w:val="28"/>
                <w:szCs w:val="28"/>
              </w:rPr>
              <w:t>Заключение………………………………………………………………</w:t>
            </w:r>
          </w:p>
        </w:tc>
        <w:tc>
          <w:tcPr>
            <w:tcW w:w="1182" w:type="dxa"/>
          </w:tcPr>
          <w:p w:rsidR="00A96C9F" w:rsidRPr="00F14D68" w:rsidRDefault="00A96C9F" w:rsidP="00F14D68">
            <w:pPr>
              <w:spacing w:line="360" w:lineRule="auto"/>
              <w:jc w:val="center"/>
              <w:rPr>
                <w:sz w:val="28"/>
                <w:szCs w:val="28"/>
              </w:rPr>
            </w:pPr>
            <w:r w:rsidRPr="00F14D68">
              <w:rPr>
                <w:sz w:val="28"/>
                <w:szCs w:val="28"/>
              </w:rPr>
              <w:t>30</w:t>
            </w:r>
          </w:p>
        </w:tc>
      </w:tr>
      <w:tr w:rsidR="00A96C9F" w:rsidRPr="00F14D68" w:rsidTr="00F14D68">
        <w:tc>
          <w:tcPr>
            <w:tcW w:w="8388" w:type="dxa"/>
          </w:tcPr>
          <w:p w:rsidR="00A96C9F" w:rsidRPr="00F14D68" w:rsidRDefault="00A96C9F" w:rsidP="00F14D68">
            <w:pPr>
              <w:tabs>
                <w:tab w:val="left" w:pos="9214"/>
              </w:tabs>
              <w:spacing w:line="360" w:lineRule="auto"/>
              <w:rPr>
                <w:sz w:val="28"/>
                <w:szCs w:val="28"/>
              </w:rPr>
            </w:pPr>
            <w:r w:rsidRPr="00F14D68">
              <w:rPr>
                <w:sz w:val="28"/>
                <w:szCs w:val="28"/>
              </w:rPr>
              <w:t>Список литературы……………………………………………………...</w:t>
            </w:r>
          </w:p>
        </w:tc>
        <w:tc>
          <w:tcPr>
            <w:tcW w:w="1182" w:type="dxa"/>
          </w:tcPr>
          <w:p w:rsidR="00A96C9F" w:rsidRPr="00F14D68" w:rsidRDefault="00A96C9F" w:rsidP="00F14D68">
            <w:pPr>
              <w:spacing w:line="360" w:lineRule="auto"/>
              <w:jc w:val="center"/>
              <w:rPr>
                <w:sz w:val="28"/>
                <w:szCs w:val="28"/>
              </w:rPr>
            </w:pPr>
            <w:r w:rsidRPr="00F14D68">
              <w:rPr>
                <w:sz w:val="28"/>
                <w:szCs w:val="28"/>
              </w:rPr>
              <w:t>31</w:t>
            </w:r>
          </w:p>
        </w:tc>
      </w:tr>
    </w:tbl>
    <w:p w:rsidR="00A96C9F" w:rsidRPr="0001345F" w:rsidRDefault="00A96C9F" w:rsidP="0001345F">
      <w:pPr>
        <w:spacing w:line="360" w:lineRule="auto"/>
        <w:ind w:firstLine="709"/>
        <w:rPr>
          <w:b/>
          <w:sz w:val="28"/>
          <w:szCs w:val="28"/>
        </w:rPr>
      </w:pPr>
    </w:p>
    <w:p w:rsidR="001D6AEC" w:rsidRPr="0001345F" w:rsidRDefault="0001345F" w:rsidP="0001345F">
      <w:pPr>
        <w:spacing w:line="360" w:lineRule="auto"/>
        <w:ind w:firstLine="709"/>
        <w:jc w:val="center"/>
        <w:rPr>
          <w:b/>
          <w:sz w:val="28"/>
          <w:szCs w:val="28"/>
        </w:rPr>
      </w:pPr>
      <w:r>
        <w:rPr>
          <w:b/>
          <w:sz w:val="28"/>
          <w:szCs w:val="28"/>
        </w:rPr>
        <w:br w:type="page"/>
      </w:r>
      <w:r w:rsidR="001D6AEC" w:rsidRPr="0001345F">
        <w:rPr>
          <w:b/>
          <w:sz w:val="28"/>
          <w:szCs w:val="28"/>
        </w:rPr>
        <w:t>Аннотация.</w:t>
      </w:r>
    </w:p>
    <w:p w:rsidR="0001345F" w:rsidRDefault="0001345F" w:rsidP="0001345F">
      <w:pPr>
        <w:spacing w:line="360" w:lineRule="auto"/>
        <w:ind w:firstLine="709"/>
        <w:jc w:val="both"/>
        <w:rPr>
          <w:sz w:val="28"/>
          <w:szCs w:val="28"/>
        </w:rPr>
      </w:pPr>
    </w:p>
    <w:p w:rsidR="001D6AEC" w:rsidRPr="0001345F" w:rsidRDefault="001D6AEC" w:rsidP="0001345F">
      <w:pPr>
        <w:spacing w:line="360" w:lineRule="auto"/>
        <w:ind w:firstLine="709"/>
        <w:jc w:val="both"/>
        <w:rPr>
          <w:sz w:val="28"/>
          <w:szCs w:val="28"/>
        </w:rPr>
      </w:pPr>
      <w:r w:rsidRPr="0001345F">
        <w:rPr>
          <w:sz w:val="28"/>
          <w:szCs w:val="28"/>
        </w:rPr>
        <w:t xml:space="preserve">Суть данной работы заключается в </w:t>
      </w:r>
      <w:r w:rsidR="00104337" w:rsidRPr="0001345F">
        <w:rPr>
          <w:sz w:val="28"/>
          <w:szCs w:val="28"/>
        </w:rPr>
        <w:t>раскрытии и изучении такого термина как «Кредит» и выявлении его роли в экономике.</w:t>
      </w:r>
    </w:p>
    <w:p w:rsidR="00104337" w:rsidRPr="0001345F" w:rsidRDefault="00716FA6" w:rsidP="0001345F">
      <w:pPr>
        <w:spacing w:line="360" w:lineRule="auto"/>
        <w:ind w:firstLine="709"/>
        <w:jc w:val="both"/>
        <w:rPr>
          <w:sz w:val="28"/>
          <w:szCs w:val="28"/>
        </w:rPr>
      </w:pPr>
      <w:r w:rsidRPr="0001345F">
        <w:rPr>
          <w:sz w:val="28"/>
          <w:szCs w:val="28"/>
        </w:rPr>
        <w:t>В первой главе</w:t>
      </w:r>
      <w:r w:rsidR="00104337" w:rsidRPr="0001345F">
        <w:rPr>
          <w:sz w:val="28"/>
          <w:szCs w:val="28"/>
        </w:rPr>
        <w:t xml:space="preserve"> раскрыт термин «Кредит», «Ссудный капитал», Функции кредита и его роль в рыночной экономике, современные виды кредитования физических и юридических лиц, а так же проведен анализ по некоторым видам кредитования и выявлены проблемы, по отдельным кредитно-финансовым институтам, осуществляющим свою деятельность на территории России. </w:t>
      </w:r>
    </w:p>
    <w:p w:rsidR="00104337" w:rsidRPr="0001345F" w:rsidRDefault="00104337" w:rsidP="0001345F">
      <w:pPr>
        <w:spacing w:line="360" w:lineRule="auto"/>
        <w:ind w:firstLine="709"/>
        <w:jc w:val="both"/>
        <w:rPr>
          <w:sz w:val="28"/>
          <w:szCs w:val="28"/>
        </w:rPr>
      </w:pPr>
      <w:r w:rsidRPr="0001345F">
        <w:rPr>
          <w:sz w:val="28"/>
          <w:szCs w:val="28"/>
        </w:rPr>
        <w:t xml:space="preserve"> Так же предоставлена информация о кредитных институтах, как членов кредитного рынка, их роль, виды деятельности, принципы работы, взаимосвязь. Более подробно рассмотрен банк, как основной кредитный институт,</w:t>
      </w:r>
      <w:r w:rsidR="00716FA6" w:rsidRPr="0001345F">
        <w:rPr>
          <w:sz w:val="28"/>
          <w:szCs w:val="28"/>
        </w:rPr>
        <w:t xml:space="preserve"> его функции, виды деятельности, предоставляемые услуги, принципы работы.</w:t>
      </w:r>
    </w:p>
    <w:p w:rsidR="00716FA6" w:rsidRPr="0001345F" w:rsidRDefault="00716FA6" w:rsidP="0001345F">
      <w:pPr>
        <w:spacing w:line="360" w:lineRule="auto"/>
        <w:ind w:firstLine="709"/>
        <w:jc w:val="both"/>
        <w:rPr>
          <w:sz w:val="28"/>
          <w:szCs w:val="28"/>
        </w:rPr>
      </w:pPr>
      <w:r w:rsidRPr="0001345F">
        <w:rPr>
          <w:sz w:val="28"/>
          <w:szCs w:val="28"/>
        </w:rPr>
        <w:t>Вторая глав</w:t>
      </w:r>
      <w:r w:rsidR="009C23D0" w:rsidRPr="0001345F">
        <w:rPr>
          <w:sz w:val="28"/>
          <w:szCs w:val="28"/>
        </w:rPr>
        <w:t>а раскрывает сущность банка -</w:t>
      </w:r>
      <w:r w:rsidRPr="0001345F">
        <w:rPr>
          <w:sz w:val="28"/>
          <w:szCs w:val="28"/>
        </w:rPr>
        <w:t xml:space="preserve"> основного кредитного института на примере Сберегательного банка России, как крупнейшего банка страны, в частности предоставлены данные о работе банка и принципы кредитования физических и юридических лиц. Сделана попытка выявить плюсы и минусы работы банка как для самого кредитног</w:t>
      </w:r>
      <w:r w:rsidR="008F2F8D" w:rsidRPr="0001345F">
        <w:rPr>
          <w:sz w:val="28"/>
          <w:szCs w:val="28"/>
        </w:rPr>
        <w:t xml:space="preserve">о института, так и для клиентов, роль банковских кредитов и их роль в рыночных отношениях. </w:t>
      </w:r>
      <w:r w:rsidRPr="0001345F">
        <w:rPr>
          <w:sz w:val="28"/>
          <w:szCs w:val="28"/>
        </w:rPr>
        <w:t xml:space="preserve"> </w:t>
      </w:r>
    </w:p>
    <w:p w:rsidR="00136991" w:rsidRPr="0001345F" w:rsidRDefault="0001345F" w:rsidP="0001345F">
      <w:pPr>
        <w:spacing w:line="360" w:lineRule="auto"/>
        <w:ind w:firstLine="709"/>
        <w:jc w:val="center"/>
        <w:outlineLvl w:val="0"/>
        <w:rPr>
          <w:b/>
          <w:sz w:val="28"/>
          <w:szCs w:val="28"/>
        </w:rPr>
      </w:pPr>
      <w:r>
        <w:rPr>
          <w:sz w:val="28"/>
          <w:szCs w:val="28"/>
        </w:rPr>
        <w:br w:type="page"/>
      </w:r>
      <w:r w:rsidR="00136991" w:rsidRPr="0001345F">
        <w:rPr>
          <w:b/>
          <w:sz w:val="28"/>
          <w:szCs w:val="28"/>
        </w:rPr>
        <w:t>Введение.</w:t>
      </w:r>
    </w:p>
    <w:p w:rsidR="0001345F" w:rsidRDefault="0001345F" w:rsidP="0001345F">
      <w:pPr>
        <w:spacing w:line="360" w:lineRule="auto"/>
        <w:ind w:firstLine="709"/>
        <w:jc w:val="both"/>
        <w:rPr>
          <w:sz w:val="28"/>
          <w:szCs w:val="28"/>
        </w:rPr>
      </w:pPr>
    </w:p>
    <w:p w:rsidR="006F190C" w:rsidRPr="0001345F" w:rsidRDefault="006F190C" w:rsidP="0001345F">
      <w:pPr>
        <w:spacing w:line="360" w:lineRule="auto"/>
        <w:ind w:firstLine="709"/>
        <w:jc w:val="both"/>
        <w:rPr>
          <w:sz w:val="28"/>
          <w:szCs w:val="28"/>
        </w:rPr>
      </w:pPr>
      <w:r w:rsidRPr="0001345F">
        <w:rPr>
          <w:sz w:val="28"/>
          <w:szCs w:val="28"/>
        </w:rPr>
        <w:t xml:space="preserve">Актуальность рассматриваемой темы состоит в том, что современное кредитование является одним из важнейших факторов развития экономики любой страны. Невозможно представить деятельность  современного государства без кредитных институтов, которые четко и планомерно выполняют ряд своих определенных функций по концентрации, и направлению свободных денежных средств в реальные сектора рынка, тем самым, осуществляя один из непреложных законов экономики, заключающийся в том, что деньги должны находится в постоянном обращении. </w:t>
      </w:r>
    </w:p>
    <w:p w:rsidR="00914854" w:rsidRPr="0001345F" w:rsidRDefault="00914854" w:rsidP="0001345F">
      <w:pPr>
        <w:spacing w:line="360" w:lineRule="auto"/>
        <w:ind w:firstLine="709"/>
        <w:jc w:val="both"/>
        <w:outlineLvl w:val="0"/>
        <w:rPr>
          <w:sz w:val="28"/>
          <w:szCs w:val="28"/>
        </w:rPr>
      </w:pPr>
      <w:r w:rsidRPr="0001345F">
        <w:rPr>
          <w:sz w:val="28"/>
          <w:szCs w:val="28"/>
        </w:rPr>
        <w:t>Основная цель, поставленная при изучении роли кредитных отношений в современной рыночной экономике, заключается в том,</w:t>
      </w:r>
      <w:r w:rsidR="006F190C" w:rsidRPr="0001345F">
        <w:rPr>
          <w:sz w:val="28"/>
          <w:szCs w:val="28"/>
        </w:rPr>
        <w:t xml:space="preserve"> чтобы раскрыть не только сам термин кредита, но и проанализировать кредитный рынок как отдельный сектор экономики, его роль в экономики в целом, рассмотреть кредитные институты, в общем, и в частности. Это позволит раскрыть кре</w:t>
      </w:r>
      <w:r w:rsidRPr="0001345F">
        <w:rPr>
          <w:sz w:val="28"/>
          <w:szCs w:val="28"/>
        </w:rPr>
        <w:t>дитный рынок и показать его функционирование и место</w:t>
      </w:r>
      <w:r w:rsidR="006F190C" w:rsidRPr="0001345F">
        <w:rPr>
          <w:sz w:val="28"/>
          <w:szCs w:val="28"/>
        </w:rPr>
        <w:t xml:space="preserve"> в современном рынке</w:t>
      </w:r>
      <w:r w:rsidR="00695FBB" w:rsidRPr="0001345F">
        <w:rPr>
          <w:sz w:val="28"/>
          <w:szCs w:val="28"/>
        </w:rPr>
        <w:t>.</w:t>
      </w:r>
    </w:p>
    <w:p w:rsidR="00FE4A39" w:rsidRPr="0001345F" w:rsidRDefault="00695FBB" w:rsidP="0001345F">
      <w:pPr>
        <w:spacing w:line="360" w:lineRule="auto"/>
        <w:ind w:firstLine="709"/>
        <w:jc w:val="both"/>
        <w:outlineLvl w:val="0"/>
        <w:rPr>
          <w:sz w:val="28"/>
          <w:szCs w:val="28"/>
        </w:rPr>
      </w:pPr>
      <w:r w:rsidRPr="0001345F">
        <w:rPr>
          <w:sz w:val="28"/>
          <w:szCs w:val="28"/>
        </w:rPr>
        <w:t>Методика проведения работы включает в себя как общие, так и специфические методы. Общие методы в основным применены в теоретической части, в которой проведено изучение как общего понятия кредит, так и функционирование кредита на основе деятельности кредитных институтов, проведен анализ сильных и слабых сторон данных субъектов рыночных отношений. На основании обработанных данных</w:t>
      </w:r>
      <w:r w:rsidR="00FE4A39" w:rsidRPr="0001345F">
        <w:rPr>
          <w:sz w:val="28"/>
          <w:szCs w:val="28"/>
        </w:rPr>
        <w:t xml:space="preserve"> проведено</w:t>
      </w:r>
      <w:r w:rsidRPr="0001345F">
        <w:rPr>
          <w:sz w:val="28"/>
          <w:szCs w:val="28"/>
        </w:rPr>
        <w:t xml:space="preserve">  обобщение функционирования кредитного рынка.</w:t>
      </w:r>
    </w:p>
    <w:p w:rsidR="00695FBB" w:rsidRPr="0001345F" w:rsidRDefault="00FE4A39" w:rsidP="0001345F">
      <w:pPr>
        <w:spacing w:line="360" w:lineRule="auto"/>
        <w:ind w:firstLine="709"/>
        <w:jc w:val="both"/>
        <w:outlineLvl w:val="0"/>
        <w:rPr>
          <w:sz w:val="28"/>
          <w:szCs w:val="28"/>
        </w:rPr>
      </w:pPr>
      <w:r w:rsidRPr="0001345F">
        <w:rPr>
          <w:sz w:val="28"/>
          <w:szCs w:val="28"/>
        </w:rPr>
        <w:t xml:space="preserve">Практическая часть включает в себя нормативный метод на основании которого проведено изучение кредитного рынка на основании работы Сберегательного банка России и проведена оценка кредитования как юридических, так и физических лиц как субъектов рыночных отношений. Проведен анализ плюсов и минусов различных форм кредитования.  </w:t>
      </w:r>
      <w:r w:rsidR="00695FBB" w:rsidRPr="0001345F">
        <w:rPr>
          <w:sz w:val="28"/>
          <w:szCs w:val="28"/>
        </w:rPr>
        <w:t xml:space="preserve">   </w:t>
      </w:r>
    </w:p>
    <w:p w:rsidR="00FB61C1" w:rsidRPr="0001345F" w:rsidRDefault="00ED0591" w:rsidP="0001345F">
      <w:pPr>
        <w:spacing w:line="360" w:lineRule="auto"/>
        <w:ind w:firstLine="709"/>
        <w:jc w:val="center"/>
        <w:rPr>
          <w:b/>
          <w:sz w:val="28"/>
          <w:szCs w:val="28"/>
        </w:rPr>
      </w:pPr>
      <w:r w:rsidRPr="0001345F">
        <w:rPr>
          <w:b/>
          <w:sz w:val="28"/>
          <w:szCs w:val="28"/>
        </w:rPr>
        <w:t xml:space="preserve">Глава 1. </w:t>
      </w:r>
      <w:r w:rsidR="002059F1" w:rsidRPr="0001345F">
        <w:rPr>
          <w:b/>
          <w:sz w:val="28"/>
          <w:szCs w:val="28"/>
        </w:rPr>
        <w:t>Кредит и его основные формы.</w:t>
      </w:r>
    </w:p>
    <w:p w:rsidR="0001345F" w:rsidRDefault="0001345F" w:rsidP="0001345F">
      <w:pPr>
        <w:spacing w:line="360" w:lineRule="auto"/>
        <w:ind w:firstLine="709"/>
        <w:jc w:val="center"/>
        <w:rPr>
          <w:sz w:val="28"/>
          <w:szCs w:val="28"/>
        </w:rPr>
      </w:pPr>
    </w:p>
    <w:p w:rsidR="002059F1" w:rsidRPr="0001345F" w:rsidRDefault="00ED0591" w:rsidP="0001345F">
      <w:pPr>
        <w:spacing w:line="360" w:lineRule="auto"/>
        <w:ind w:firstLine="709"/>
        <w:jc w:val="center"/>
        <w:rPr>
          <w:sz w:val="28"/>
          <w:szCs w:val="28"/>
        </w:rPr>
      </w:pPr>
      <w:r w:rsidRPr="0001345F">
        <w:rPr>
          <w:sz w:val="28"/>
          <w:szCs w:val="28"/>
        </w:rPr>
        <w:t xml:space="preserve">§ </w:t>
      </w:r>
      <w:r w:rsidR="00652895" w:rsidRPr="0001345F">
        <w:rPr>
          <w:sz w:val="28"/>
          <w:szCs w:val="28"/>
        </w:rPr>
        <w:t xml:space="preserve">1.1. </w:t>
      </w:r>
      <w:r w:rsidR="00D26C54" w:rsidRPr="0001345F">
        <w:rPr>
          <w:sz w:val="28"/>
          <w:szCs w:val="28"/>
        </w:rPr>
        <w:t>Сущность</w:t>
      </w:r>
      <w:r w:rsidR="0081761C" w:rsidRPr="0001345F">
        <w:rPr>
          <w:sz w:val="28"/>
          <w:szCs w:val="28"/>
        </w:rPr>
        <w:t xml:space="preserve"> и функции</w:t>
      </w:r>
      <w:r w:rsidR="00D26C54" w:rsidRPr="0001345F">
        <w:rPr>
          <w:sz w:val="28"/>
          <w:szCs w:val="28"/>
        </w:rPr>
        <w:t xml:space="preserve"> современного кредита</w:t>
      </w:r>
      <w:r w:rsidR="00652895" w:rsidRPr="0001345F">
        <w:rPr>
          <w:sz w:val="28"/>
          <w:szCs w:val="28"/>
        </w:rPr>
        <w:t>.</w:t>
      </w:r>
    </w:p>
    <w:p w:rsidR="0001345F" w:rsidRDefault="0001345F" w:rsidP="0001345F">
      <w:pPr>
        <w:spacing w:line="360" w:lineRule="auto"/>
        <w:ind w:firstLine="709"/>
        <w:jc w:val="both"/>
        <w:rPr>
          <w:sz w:val="28"/>
          <w:szCs w:val="28"/>
        </w:rPr>
      </w:pPr>
    </w:p>
    <w:p w:rsidR="00E13C7D" w:rsidRPr="0001345F" w:rsidRDefault="00E13C7D" w:rsidP="0001345F">
      <w:pPr>
        <w:spacing w:line="360" w:lineRule="auto"/>
        <w:ind w:firstLine="709"/>
        <w:jc w:val="both"/>
        <w:rPr>
          <w:sz w:val="28"/>
          <w:szCs w:val="28"/>
        </w:rPr>
      </w:pPr>
      <w:r w:rsidRPr="0001345F">
        <w:rPr>
          <w:sz w:val="28"/>
          <w:szCs w:val="28"/>
        </w:rPr>
        <w:t xml:space="preserve">Для того чтобы полностью раскрыть изучаемую тему, необходимо в первую очередь раскрыть сущность самого термина – кредит, понять его свойства. </w:t>
      </w:r>
    </w:p>
    <w:p w:rsidR="002059F1" w:rsidRPr="0001345F" w:rsidRDefault="00F972CE" w:rsidP="0001345F">
      <w:pPr>
        <w:spacing w:line="360" w:lineRule="auto"/>
        <w:ind w:firstLine="709"/>
        <w:jc w:val="both"/>
        <w:rPr>
          <w:sz w:val="28"/>
          <w:szCs w:val="28"/>
        </w:rPr>
      </w:pPr>
      <w:r w:rsidRPr="0001345F">
        <w:rPr>
          <w:sz w:val="28"/>
          <w:szCs w:val="28"/>
        </w:rPr>
        <w:t xml:space="preserve">В рыночной экономике непреложным законом является то, что деньги должны находиться в постоянном обороте, совершать непрерывное обращение. Временно свободные денежные средства поступают на рынок ссудного капитала, аккумулируются в кредитно-финансовых институтах, а затем пускаются в дело, размещаются в тех отраслях экономики, где есть потребность в дополнительных капиталовложениях.   </w:t>
      </w:r>
    </w:p>
    <w:p w:rsidR="00C5176A" w:rsidRPr="0001345F" w:rsidRDefault="00C5176A" w:rsidP="0001345F">
      <w:pPr>
        <w:spacing w:line="360" w:lineRule="auto"/>
        <w:ind w:firstLine="709"/>
        <w:jc w:val="both"/>
        <w:rPr>
          <w:sz w:val="28"/>
          <w:szCs w:val="28"/>
        </w:rPr>
      </w:pPr>
      <w:r w:rsidRPr="0001345F">
        <w:rPr>
          <w:sz w:val="28"/>
          <w:szCs w:val="28"/>
        </w:rPr>
        <w:t>Для дальнейшего подробного раскрытия и анализа темы кредитных отношений в современной рыночной экономике необходимо в первую очередь остановиться и подробно разобрать как определение кредита, так и виды кредитных отношений.</w:t>
      </w:r>
    </w:p>
    <w:p w:rsidR="00505267" w:rsidRPr="0001345F" w:rsidRDefault="00C5176A" w:rsidP="0001345F">
      <w:pPr>
        <w:spacing w:line="360" w:lineRule="auto"/>
        <w:ind w:firstLine="709"/>
        <w:jc w:val="both"/>
        <w:rPr>
          <w:sz w:val="28"/>
          <w:szCs w:val="28"/>
        </w:rPr>
      </w:pPr>
      <w:r w:rsidRPr="0001345F">
        <w:rPr>
          <w:b/>
          <w:sz w:val="28"/>
          <w:szCs w:val="28"/>
        </w:rPr>
        <w:t xml:space="preserve">Кредит </w:t>
      </w:r>
      <w:r w:rsidRPr="0001345F">
        <w:rPr>
          <w:sz w:val="28"/>
          <w:szCs w:val="28"/>
        </w:rPr>
        <w:t xml:space="preserve">как экономическая категория происходит от латинского слова </w:t>
      </w:r>
      <w:r w:rsidRPr="0001345F">
        <w:rPr>
          <w:sz w:val="28"/>
          <w:szCs w:val="28"/>
          <w:lang w:val="en-US"/>
        </w:rPr>
        <w:t>creditum</w:t>
      </w:r>
      <w:r w:rsidRPr="0001345F">
        <w:rPr>
          <w:sz w:val="28"/>
          <w:szCs w:val="28"/>
        </w:rPr>
        <w:t xml:space="preserve"> </w:t>
      </w:r>
      <w:r w:rsidR="00505267" w:rsidRPr="0001345F">
        <w:rPr>
          <w:sz w:val="28"/>
          <w:szCs w:val="28"/>
        </w:rPr>
        <w:t xml:space="preserve">– ссуда, долг и в то же время от </w:t>
      </w:r>
      <w:r w:rsidR="00505267" w:rsidRPr="0001345F">
        <w:rPr>
          <w:sz w:val="28"/>
          <w:szCs w:val="28"/>
          <w:lang w:val="en-US"/>
        </w:rPr>
        <w:t>credo</w:t>
      </w:r>
      <w:r w:rsidR="00505267" w:rsidRPr="0001345F">
        <w:rPr>
          <w:sz w:val="28"/>
          <w:szCs w:val="28"/>
        </w:rPr>
        <w:t xml:space="preserve"> – </w:t>
      </w:r>
      <w:r w:rsidR="0081761C" w:rsidRPr="0001345F">
        <w:rPr>
          <w:sz w:val="28"/>
          <w:szCs w:val="28"/>
        </w:rPr>
        <w:t>доверяю, верю – предоставление денег или товаров в долг, как правило, с уплатой процентов.</w:t>
      </w:r>
      <w:r w:rsidR="004B6E21" w:rsidRPr="0001345F">
        <w:rPr>
          <w:rStyle w:val="a6"/>
          <w:sz w:val="28"/>
          <w:szCs w:val="28"/>
        </w:rPr>
        <w:footnoteReference w:id="1"/>
      </w:r>
    </w:p>
    <w:p w:rsidR="007C394D" w:rsidRPr="0001345F" w:rsidRDefault="001C6A1D" w:rsidP="0001345F">
      <w:pPr>
        <w:spacing w:line="360" w:lineRule="auto"/>
        <w:ind w:firstLine="709"/>
        <w:jc w:val="both"/>
        <w:rPr>
          <w:sz w:val="28"/>
          <w:szCs w:val="28"/>
        </w:rPr>
      </w:pPr>
      <w:r w:rsidRPr="0001345F">
        <w:rPr>
          <w:sz w:val="28"/>
          <w:szCs w:val="28"/>
        </w:rPr>
        <w:t xml:space="preserve">Под кредитными отношениями понимаются все виды денежных отношений, возникающие на основе срочности, платности и возвратности. Следовательно, стадиями денежного кредита является размещение кредита, получение кредита заемщиком, его использование, высвобождение ресурсов, возврат позаимствованной стоимости, получение кредитором средств, размещенных в форме кредита. </w:t>
      </w:r>
    </w:p>
    <w:p w:rsidR="004B6E21" w:rsidRPr="0001345F" w:rsidRDefault="004B6E21" w:rsidP="0001345F">
      <w:pPr>
        <w:spacing w:line="360" w:lineRule="auto"/>
        <w:ind w:firstLine="709"/>
        <w:jc w:val="both"/>
        <w:rPr>
          <w:sz w:val="28"/>
          <w:szCs w:val="28"/>
        </w:rPr>
      </w:pPr>
      <w:r w:rsidRPr="0001345F">
        <w:rPr>
          <w:sz w:val="28"/>
          <w:szCs w:val="28"/>
        </w:rPr>
        <w:t xml:space="preserve">Кредит является особой формой движения фонда денежных средств – ссудного капитала. </w:t>
      </w:r>
      <w:r w:rsidRPr="0001345F">
        <w:rPr>
          <w:b/>
          <w:sz w:val="28"/>
          <w:szCs w:val="28"/>
        </w:rPr>
        <w:t>Ссудный капитал</w:t>
      </w:r>
      <w:r w:rsidRPr="0001345F">
        <w:rPr>
          <w:sz w:val="28"/>
          <w:szCs w:val="28"/>
        </w:rPr>
        <w:t xml:space="preserve"> – это денежные средства, отданные в ссуду за определенный процент при условии возвратности.</w:t>
      </w:r>
      <w:r w:rsidRPr="0001345F">
        <w:rPr>
          <w:rStyle w:val="a6"/>
          <w:sz w:val="28"/>
          <w:szCs w:val="28"/>
        </w:rPr>
        <w:footnoteReference w:id="2"/>
      </w:r>
    </w:p>
    <w:p w:rsidR="004B6E21" w:rsidRPr="0001345F" w:rsidRDefault="004B6E21" w:rsidP="0001345F">
      <w:pPr>
        <w:spacing w:line="360" w:lineRule="auto"/>
        <w:ind w:firstLine="709"/>
        <w:jc w:val="both"/>
        <w:rPr>
          <w:sz w:val="28"/>
          <w:szCs w:val="28"/>
        </w:rPr>
      </w:pPr>
      <w:r w:rsidRPr="0001345F">
        <w:rPr>
          <w:sz w:val="28"/>
          <w:szCs w:val="28"/>
        </w:rPr>
        <w:t>Основными источниками ссудного капитала служат:</w:t>
      </w:r>
    </w:p>
    <w:p w:rsidR="004B6E21" w:rsidRPr="0001345F" w:rsidRDefault="004B6E21" w:rsidP="0001345F">
      <w:pPr>
        <w:spacing w:line="360" w:lineRule="auto"/>
        <w:ind w:firstLine="709"/>
        <w:jc w:val="both"/>
        <w:rPr>
          <w:sz w:val="28"/>
          <w:szCs w:val="28"/>
        </w:rPr>
      </w:pPr>
      <w:r w:rsidRPr="0001345F">
        <w:rPr>
          <w:sz w:val="28"/>
          <w:szCs w:val="28"/>
        </w:rPr>
        <w:t>- денежные резервы экономических агентов, высвобождаемые в процессе кругооборота капитала;</w:t>
      </w:r>
    </w:p>
    <w:p w:rsidR="004B6E21" w:rsidRPr="0001345F" w:rsidRDefault="004B6E21" w:rsidP="0001345F">
      <w:pPr>
        <w:spacing w:line="360" w:lineRule="auto"/>
        <w:ind w:firstLine="709"/>
        <w:jc w:val="both"/>
        <w:rPr>
          <w:sz w:val="28"/>
          <w:szCs w:val="28"/>
        </w:rPr>
      </w:pPr>
      <w:r w:rsidRPr="0001345F">
        <w:rPr>
          <w:sz w:val="28"/>
          <w:szCs w:val="28"/>
        </w:rPr>
        <w:t xml:space="preserve">- </w:t>
      </w:r>
      <w:r w:rsidR="00FF457E" w:rsidRPr="0001345F">
        <w:rPr>
          <w:sz w:val="28"/>
          <w:szCs w:val="28"/>
        </w:rPr>
        <w:t xml:space="preserve"> </w:t>
      </w:r>
      <w:r w:rsidRPr="0001345F">
        <w:rPr>
          <w:sz w:val="28"/>
          <w:szCs w:val="28"/>
        </w:rPr>
        <w:t>денежные резервы, выступающие в виде специальных денежных фондов;</w:t>
      </w:r>
    </w:p>
    <w:p w:rsidR="004B6E21" w:rsidRPr="0001345F" w:rsidRDefault="004B6E21" w:rsidP="0001345F">
      <w:pPr>
        <w:spacing w:line="360" w:lineRule="auto"/>
        <w:ind w:firstLine="709"/>
        <w:jc w:val="both"/>
        <w:rPr>
          <w:sz w:val="28"/>
          <w:szCs w:val="28"/>
        </w:rPr>
      </w:pPr>
      <w:r w:rsidRPr="0001345F">
        <w:rPr>
          <w:sz w:val="28"/>
          <w:szCs w:val="28"/>
        </w:rPr>
        <w:t xml:space="preserve">- </w:t>
      </w:r>
      <w:r w:rsidR="00FF457E" w:rsidRPr="0001345F">
        <w:rPr>
          <w:sz w:val="28"/>
          <w:szCs w:val="28"/>
        </w:rPr>
        <w:t xml:space="preserve">   </w:t>
      </w:r>
      <w:r w:rsidRPr="0001345F">
        <w:rPr>
          <w:sz w:val="28"/>
          <w:szCs w:val="28"/>
        </w:rPr>
        <w:t>денежные доходы и сбережения всех слоев населения;</w:t>
      </w:r>
    </w:p>
    <w:p w:rsidR="004B6E21" w:rsidRPr="0001345F" w:rsidRDefault="004B6E21" w:rsidP="0001345F">
      <w:pPr>
        <w:spacing w:line="360" w:lineRule="auto"/>
        <w:ind w:firstLine="709"/>
        <w:jc w:val="both"/>
        <w:rPr>
          <w:sz w:val="28"/>
          <w:szCs w:val="28"/>
        </w:rPr>
      </w:pPr>
      <w:r w:rsidRPr="0001345F">
        <w:rPr>
          <w:sz w:val="28"/>
          <w:szCs w:val="28"/>
        </w:rPr>
        <w:t>-</w:t>
      </w:r>
      <w:r w:rsidR="00FF457E" w:rsidRPr="0001345F">
        <w:rPr>
          <w:sz w:val="28"/>
          <w:szCs w:val="28"/>
        </w:rPr>
        <w:t xml:space="preserve">    </w:t>
      </w:r>
      <w:r w:rsidRPr="0001345F">
        <w:rPr>
          <w:sz w:val="28"/>
          <w:szCs w:val="28"/>
        </w:rPr>
        <w:t>государственные денежные резервы;</w:t>
      </w:r>
    </w:p>
    <w:p w:rsidR="004B6E21" w:rsidRPr="0001345F" w:rsidRDefault="00FF457E" w:rsidP="0001345F">
      <w:pPr>
        <w:spacing w:line="360" w:lineRule="auto"/>
        <w:ind w:firstLine="709"/>
        <w:jc w:val="both"/>
        <w:rPr>
          <w:sz w:val="28"/>
          <w:szCs w:val="28"/>
        </w:rPr>
      </w:pPr>
      <w:r w:rsidRPr="0001345F">
        <w:rPr>
          <w:sz w:val="28"/>
          <w:szCs w:val="28"/>
        </w:rPr>
        <w:t xml:space="preserve">- </w:t>
      </w:r>
      <w:r w:rsidR="004B6E21" w:rsidRPr="0001345F">
        <w:rPr>
          <w:sz w:val="28"/>
          <w:szCs w:val="28"/>
        </w:rPr>
        <w:t xml:space="preserve">эмиссия денежных знаков, осуществляемая в соответствии с потребностями роста оборота наличных денег. </w:t>
      </w:r>
      <w:r w:rsidR="00F517BA" w:rsidRPr="0001345F">
        <w:rPr>
          <w:sz w:val="28"/>
          <w:szCs w:val="28"/>
        </w:rPr>
        <w:t>(рис. 1.1.)</w:t>
      </w:r>
      <w:r w:rsidR="00F517BA" w:rsidRPr="0001345F">
        <w:rPr>
          <w:rStyle w:val="a6"/>
          <w:sz w:val="28"/>
          <w:szCs w:val="28"/>
        </w:rPr>
        <w:footnoteReference w:id="3"/>
      </w:r>
    </w:p>
    <w:p w:rsidR="000B6641" w:rsidRPr="0001345F" w:rsidRDefault="000B6641" w:rsidP="0001345F">
      <w:pPr>
        <w:spacing w:line="360" w:lineRule="auto"/>
        <w:ind w:firstLine="709"/>
        <w:jc w:val="right"/>
        <w:rPr>
          <w:sz w:val="28"/>
          <w:szCs w:val="28"/>
        </w:rPr>
      </w:pPr>
      <w:r w:rsidRPr="0001345F">
        <w:rPr>
          <w:sz w:val="28"/>
          <w:szCs w:val="28"/>
        </w:rPr>
        <w:t xml:space="preserve">Рис. 1.1. </w:t>
      </w:r>
    </w:p>
    <w:p w:rsidR="00F517BA" w:rsidRPr="0001345F" w:rsidRDefault="005E4743" w:rsidP="0001345F">
      <w:pPr>
        <w:spacing w:line="360" w:lineRule="auto"/>
        <w:ind w:firstLine="709"/>
        <w:jc w:val="both"/>
        <w:rPr>
          <w:sz w:val="28"/>
          <w:szCs w:val="28"/>
        </w:rPr>
      </w:pPr>
      <w:r>
        <w:rPr>
          <w:sz w:val="28"/>
          <w:szCs w:val="28"/>
        </w:rPr>
      </w:r>
      <w:r>
        <w:rPr>
          <w:sz w:val="28"/>
          <w:szCs w:val="28"/>
        </w:rPr>
        <w:pict>
          <v:group id="_x0000_s1102" editas="orgchart" style="width:6in;height:108pt;mso-position-horizontal-relative:char;mso-position-vertical-relative:line" coordorigin="1561,1183" coordsize="12239,1800">
            <o:lock v:ext="edit" aspectratio="t"/>
            <o:diagram v:ext="edit" dgmstyle="0" dgmscalex="46264" dgmscaley="78643" dgmfontsize="8" constrainbounds="0,0,0,0">
              <o:relationtable v:ext="edit">
                <o:rel v:ext="edit" idsrc="#_s1103" iddest="#_s1103"/>
                <o:rel v:ext="edit" idsrc="#_s1104" iddest="#_s1103" idcntr="#_s1107"/>
                <o:rel v:ext="edit" idsrc="#_s1105" iddest="#_s1103" idcntr="#_s1108"/>
                <o:rel v:ext="edit" idsrc="#_s1106" iddest="#_s1103" idcntr="#_s1109"/>
                <o:rel v:ext="edit" idsrc="#_s1110" iddest="#_s1103" idcntr="#_s1111"/>
                <o:rel v:ext="edit" idsrc="#_s1112" iddest="#_s1103" idcntr="#_s111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1561;top:1183;width:12239;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13" o:spid="_x0000_s1113" type="#_x0000_t34" style="position:absolute;left:10021;top:-437;width:360;height:5040;rotation:270;flip:x" o:connectortype="elbow" adj="9000,7868,-393900" strokeweight="2.25pt"/>
            <v:shape id="_s1111" o:spid="_x0000_s1111" type="#_x0000_t34" style="position:absolute;left:8761;top:823;width:360;height:2520;rotation:270;flip:x" o:connectortype="elbow" adj="9000,15736,-304950" strokeweight="2.25pt"/>
            <v:shape id="_s1109" o:spid="_x0000_s1109" type="#_x0000_t34" style="position:absolute;left:7502;top:2082;width:360;height:1;rotation:270;flip:x" o:connectortype="elbow" adj="9000,27993600,-216050" strokeweight="2.25pt"/>
            <v:shape id="_s1108" o:spid="_x0000_s1108" type="#_x0000_t34" style="position:absolute;left:6242;top:823;width:360;height:2519;rotation:270" o:connectortype="elbow" adj="9000,-15744,-127100" strokeweight="2.25pt"/>
            <v:shape id="_s1107" o:spid="_x0000_s1107" type="#_x0000_t34" style="position:absolute;left:4982;top:-437;width:360;height:5039;rotation:270" o:connectortype="elbow" adj="9000,-7870,-38150" strokeweight="2.25pt"/>
            <v:roundrect id="_s1103" o:spid="_x0000_s1103" style="position:absolute;left:6600;top:1183;width:2160;height:720;v-text-anchor:middle" arcsize="10923f" o:dgmlayout="0" o:dgmnodekind="1" fillcolor="#bbe0e3">
              <v:textbox inset="0,0,0,0">
                <w:txbxContent>
                  <w:p w:rsidR="00337207" w:rsidRPr="00F972CE" w:rsidRDefault="00337207" w:rsidP="00F517BA">
                    <w:pPr>
                      <w:jc w:val="center"/>
                      <w:rPr>
                        <w:b/>
                      </w:rPr>
                    </w:pPr>
                    <w:r w:rsidRPr="00F972CE">
                      <w:rPr>
                        <w:b/>
                      </w:rPr>
                      <w:t>Источники ссудного капитала</w:t>
                    </w:r>
                  </w:p>
                </w:txbxContent>
              </v:textbox>
            </v:roundrect>
            <v:roundrect id="_s1104" o:spid="_x0000_s1104" style="position:absolute;left:1561;top:2263;width:2160;height:720;v-text-anchor:middle" arcsize="10923f" o:dgmlayout="0" o:dgmnodekind="0" fillcolor="#bbe0e3">
              <v:textbox inset="0,0,0,0">
                <w:txbxContent>
                  <w:p w:rsidR="00337207" w:rsidRPr="00F517BA" w:rsidRDefault="00337207" w:rsidP="00F517BA">
                    <w:pPr>
                      <w:jc w:val="center"/>
                      <w:rPr>
                        <w:sz w:val="20"/>
                        <w:szCs w:val="20"/>
                      </w:rPr>
                    </w:pPr>
                    <w:r w:rsidRPr="00F517BA">
                      <w:rPr>
                        <w:sz w:val="20"/>
                        <w:szCs w:val="20"/>
                      </w:rPr>
                      <w:t>Фонд амортизации</w:t>
                    </w:r>
                    <w:r w:rsidRPr="00F517BA">
                      <w:rPr>
                        <w:sz w:val="20"/>
                        <w:szCs w:val="20"/>
                      </w:rPr>
                      <w:tab/>
                    </w:r>
                  </w:p>
                </w:txbxContent>
              </v:textbox>
            </v:roundrect>
            <v:roundrect id="_s1105" o:spid="_x0000_s1105" style="position:absolute;left:4081;top:2263;width:2160;height:720;v-text-anchor:middle" arcsize="10923f" o:dgmlayout="0" o:dgmnodekind="0" fillcolor="#bbe0e3">
              <v:textbox inset="0,0,0,0">
                <w:txbxContent>
                  <w:p w:rsidR="00337207" w:rsidRPr="00F517BA" w:rsidRDefault="00337207" w:rsidP="00F517BA">
                    <w:pPr>
                      <w:jc w:val="center"/>
                      <w:rPr>
                        <w:sz w:val="20"/>
                        <w:szCs w:val="20"/>
                      </w:rPr>
                    </w:pPr>
                    <w:r w:rsidRPr="00F517BA">
                      <w:rPr>
                        <w:sz w:val="20"/>
                        <w:szCs w:val="20"/>
                      </w:rPr>
                      <w:t xml:space="preserve">Фонд платы заработной </w:t>
                    </w:r>
                  </w:p>
                  <w:p w:rsidR="00337207" w:rsidRPr="00F517BA" w:rsidRDefault="00337207">
                    <w:pPr>
                      <w:rPr>
                        <w:sz w:val="20"/>
                        <w:szCs w:val="20"/>
                      </w:rPr>
                    </w:pPr>
                  </w:p>
                </w:txbxContent>
              </v:textbox>
            </v:roundrect>
            <v:roundrect id="_s1106" o:spid="_x0000_s1106" style="position:absolute;left:6601;top:2263;width:2160;height:720;v-text-anchor:middle" arcsize="10923f" o:dgmlayout="0" o:dgmnodekind="0" fillcolor="#bbe0e3">
              <v:textbox inset="0,0,0,0">
                <w:txbxContent>
                  <w:p w:rsidR="00337207" w:rsidRPr="00F517BA" w:rsidRDefault="00337207" w:rsidP="00F517BA">
                    <w:pPr>
                      <w:jc w:val="center"/>
                      <w:rPr>
                        <w:sz w:val="20"/>
                        <w:szCs w:val="20"/>
                      </w:rPr>
                    </w:pPr>
                    <w:r w:rsidRPr="00F517BA">
                      <w:rPr>
                        <w:sz w:val="20"/>
                        <w:szCs w:val="20"/>
                      </w:rPr>
                      <w:t>Накопление капитала</w:t>
                    </w:r>
                  </w:p>
                </w:txbxContent>
              </v:textbox>
            </v:roundrect>
            <v:roundrect id="_s1110" o:spid="_x0000_s1110" style="position:absolute;left:9121;top:2263;width:2159;height:719;v-text-anchor:middle" arcsize="10923f" o:dgmlayout="0" o:dgmnodekind="0" fillcolor="#bbe0e3">
              <v:textbox inset="0,0,0,0">
                <w:txbxContent>
                  <w:p w:rsidR="00337207" w:rsidRPr="00F517BA" w:rsidRDefault="00337207" w:rsidP="00F517BA">
                    <w:pPr>
                      <w:jc w:val="center"/>
                      <w:rPr>
                        <w:sz w:val="20"/>
                        <w:szCs w:val="20"/>
                      </w:rPr>
                    </w:pPr>
                    <w:r>
                      <w:rPr>
                        <w:sz w:val="16"/>
                      </w:rPr>
                      <w:t xml:space="preserve">Денежные накопления </w:t>
                    </w:r>
                    <w:r w:rsidRPr="00F517BA">
                      <w:rPr>
                        <w:sz w:val="20"/>
                        <w:szCs w:val="20"/>
                      </w:rPr>
                      <w:t>населения</w:t>
                    </w:r>
                  </w:p>
                </w:txbxContent>
              </v:textbox>
            </v:roundrect>
            <v:roundrect id="_s1112" o:spid="_x0000_s1112" style="position:absolute;left:11640;top:2263;width:2160;height:719;v-text-anchor:middle" arcsize="10923f" o:dgmlayout="0" o:dgmnodekind="0" fillcolor="#bbe0e3">
              <v:textbox inset="0,0,0,0">
                <w:txbxContent>
                  <w:p w:rsidR="00337207" w:rsidRPr="00F517BA" w:rsidRDefault="00337207" w:rsidP="00F517BA">
                    <w:pPr>
                      <w:jc w:val="center"/>
                      <w:rPr>
                        <w:sz w:val="20"/>
                        <w:szCs w:val="20"/>
                      </w:rPr>
                    </w:pPr>
                    <w:r w:rsidRPr="00F517BA">
                      <w:rPr>
                        <w:sz w:val="20"/>
                        <w:szCs w:val="20"/>
                      </w:rPr>
                      <w:t xml:space="preserve">Иные временно свободные деньги  </w:t>
                    </w:r>
                  </w:p>
                </w:txbxContent>
              </v:textbox>
            </v:roundrect>
            <w10:wrap type="none"/>
            <w10:anchorlock/>
          </v:group>
        </w:pict>
      </w:r>
    </w:p>
    <w:p w:rsidR="00505267" w:rsidRPr="0001345F" w:rsidRDefault="00505267" w:rsidP="0001345F">
      <w:pPr>
        <w:spacing w:line="360" w:lineRule="auto"/>
        <w:ind w:firstLine="709"/>
        <w:jc w:val="both"/>
        <w:rPr>
          <w:sz w:val="28"/>
          <w:szCs w:val="28"/>
        </w:rPr>
      </w:pPr>
      <w:r w:rsidRPr="0001345F">
        <w:rPr>
          <w:sz w:val="28"/>
          <w:szCs w:val="28"/>
        </w:rPr>
        <w:t>Современный кредит выполняет ряд основных функций</w:t>
      </w:r>
      <w:r w:rsidR="00652895" w:rsidRPr="0001345F">
        <w:rPr>
          <w:sz w:val="28"/>
          <w:szCs w:val="28"/>
        </w:rPr>
        <w:t xml:space="preserve"> из которых можно выделить;</w:t>
      </w:r>
    </w:p>
    <w:p w:rsidR="00505267" w:rsidRPr="0001345F" w:rsidRDefault="00652895" w:rsidP="0001345F">
      <w:pPr>
        <w:numPr>
          <w:ilvl w:val="0"/>
          <w:numId w:val="3"/>
        </w:numPr>
        <w:spacing w:line="360" w:lineRule="auto"/>
        <w:ind w:left="0" w:firstLine="709"/>
        <w:jc w:val="both"/>
        <w:rPr>
          <w:sz w:val="28"/>
          <w:szCs w:val="28"/>
        </w:rPr>
      </w:pPr>
      <w:r w:rsidRPr="0001345F">
        <w:rPr>
          <w:sz w:val="28"/>
          <w:szCs w:val="28"/>
        </w:rPr>
        <w:t xml:space="preserve">Накопление  </w:t>
      </w:r>
      <w:r w:rsidR="00505267" w:rsidRPr="0001345F">
        <w:rPr>
          <w:sz w:val="28"/>
          <w:szCs w:val="28"/>
        </w:rPr>
        <w:t xml:space="preserve"> </w:t>
      </w:r>
      <w:r w:rsidRPr="0001345F">
        <w:rPr>
          <w:sz w:val="28"/>
          <w:szCs w:val="28"/>
        </w:rPr>
        <w:t>свободных</w:t>
      </w:r>
      <w:r w:rsidR="00505267" w:rsidRPr="0001345F">
        <w:rPr>
          <w:sz w:val="28"/>
          <w:szCs w:val="28"/>
        </w:rPr>
        <w:t xml:space="preserve"> </w:t>
      </w:r>
      <w:r w:rsidRPr="0001345F">
        <w:rPr>
          <w:sz w:val="28"/>
          <w:szCs w:val="28"/>
        </w:rPr>
        <w:t xml:space="preserve">денежных средств </w:t>
      </w:r>
      <w:r w:rsidR="00505267" w:rsidRPr="0001345F">
        <w:rPr>
          <w:sz w:val="28"/>
          <w:szCs w:val="28"/>
        </w:rPr>
        <w:t xml:space="preserve"> </w:t>
      </w:r>
      <w:r w:rsidRPr="0001345F">
        <w:rPr>
          <w:sz w:val="28"/>
          <w:szCs w:val="28"/>
        </w:rPr>
        <w:t>и направление их в развитие прибыльных сфер экономики;</w:t>
      </w:r>
    </w:p>
    <w:p w:rsidR="00622BB4" w:rsidRPr="0001345F" w:rsidRDefault="00622BB4" w:rsidP="0001345F">
      <w:pPr>
        <w:numPr>
          <w:ilvl w:val="0"/>
          <w:numId w:val="3"/>
        </w:numPr>
        <w:spacing w:line="360" w:lineRule="auto"/>
        <w:ind w:left="0" w:firstLine="709"/>
        <w:jc w:val="both"/>
        <w:rPr>
          <w:sz w:val="28"/>
          <w:szCs w:val="28"/>
        </w:rPr>
      </w:pPr>
      <w:r w:rsidRPr="0001345F">
        <w:rPr>
          <w:sz w:val="28"/>
          <w:szCs w:val="28"/>
        </w:rPr>
        <w:t>Создание кредитных орудий обращений (банкнот и казначейских билетов) и кредитных операций;</w:t>
      </w:r>
    </w:p>
    <w:p w:rsidR="00622BB4" w:rsidRPr="0001345F" w:rsidRDefault="00652895" w:rsidP="0001345F">
      <w:pPr>
        <w:numPr>
          <w:ilvl w:val="0"/>
          <w:numId w:val="3"/>
        </w:numPr>
        <w:spacing w:line="360" w:lineRule="auto"/>
        <w:ind w:left="0" w:firstLine="709"/>
        <w:jc w:val="both"/>
        <w:rPr>
          <w:sz w:val="28"/>
          <w:szCs w:val="28"/>
        </w:rPr>
      </w:pPr>
      <w:r w:rsidRPr="0001345F">
        <w:rPr>
          <w:sz w:val="28"/>
          <w:szCs w:val="28"/>
        </w:rPr>
        <w:t>Регулирование объема совокупного денежного оборота.</w:t>
      </w:r>
    </w:p>
    <w:p w:rsidR="0081761C" w:rsidRPr="0001345F" w:rsidRDefault="0081761C" w:rsidP="0001345F">
      <w:pPr>
        <w:spacing w:line="360" w:lineRule="auto"/>
        <w:ind w:firstLine="709"/>
        <w:jc w:val="both"/>
        <w:rPr>
          <w:sz w:val="28"/>
          <w:szCs w:val="28"/>
        </w:rPr>
      </w:pPr>
      <w:r w:rsidRPr="0001345F">
        <w:rPr>
          <w:b/>
          <w:i/>
          <w:sz w:val="28"/>
          <w:szCs w:val="28"/>
        </w:rPr>
        <w:t>Распределительная</w:t>
      </w:r>
      <w:r w:rsidRPr="0001345F">
        <w:rPr>
          <w:sz w:val="28"/>
          <w:szCs w:val="28"/>
        </w:rPr>
        <w:t xml:space="preserve"> функция проявляется как при аккумуляции денежных средств, так и при их размещении.</w:t>
      </w:r>
    </w:p>
    <w:p w:rsidR="0081761C" w:rsidRPr="0001345F" w:rsidRDefault="0081761C" w:rsidP="0001345F">
      <w:pPr>
        <w:spacing w:line="360" w:lineRule="auto"/>
        <w:ind w:firstLine="709"/>
        <w:jc w:val="both"/>
        <w:rPr>
          <w:sz w:val="28"/>
          <w:szCs w:val="28"/>
        </w:rPr>
      </w:pPr>
      <w:r w:rsidRPr="0001345F">
        <w:rPr>
          <w:b/>
          <w:i/>
          <w:sz w:val="28"/>
          <w:szCs w:val="28"/>
        </w:rPr>
        <w:t>Эмиссионная</w:t>
      </w:r>
      <w:r w:rsidRPr="0001345F">
        <w:rPr>
          <w:sz w:val="28"/>
          <w:szCs w:val="28"/>
        </w:rPr>
        <w:t xml:space="preserve"> функция проявляется в том, что в процессе кредитования создаются платежные средства.</w:t>
      </w:r>
    </w:p>
    <w:p w:rsidR="007F59B8" w:rsidRPr="0001345F" w:rsidRDefault="0081761C" w:rsidP="0001345F">
      <w:pPr>
        <w:spacing w:line="360" w:lineRule="auto"/>
        <w:ind w:firstLine="709"/>
        <w:jc w:val="both"/>
        <w:rPr>
          <w:sz w:val="28"/>
          <w:szCs w:val="28"/>
        </w:rPr>
      </w:pPr>
      <w:r w:rsidRPr="0001345F">
        <w:rPr>
          <w:b/>
          <w:i/>
          <w:sz w:val="28"/>
          <w:szCs w:val="28"/>
        </w:rPr>
        <w:t>Контрольная</w:t>
      </w:r>
      <w:r w:rsidRPr="0001345F">
        <w:rPr>
          <w:sz w:val="28"/>
          <w:szCs w:val="28"/>
        </w:rPr>
        <w:t xml:space="preserve"> функция реализуется в процессе наблюдения за деятельностью заемщиков и кредиторов, при оценке кредитоспособности клиентов, при контроле за соблюдением принципов кредитования. </w:t>
      </w:r>
    </w:p>
    <w:p w:rsidR="00FF457E" w:rsidRPr="0001345F" w:rsidRDefault="00FF457E" w:rsidP="0001345F">
      <w:pPr>
        <w:spacing w:line="360" w:lineRule="auto"/>
        <w:ind w:firstLine="709"/>
        <w:jc w:val="both"/>
        <w:rPr>
          <w:sz w:val="28"/>
          <w:szCs w:val="28"/>
        </w:rPr>
      </w:pPr>
      <w:r w:rsidRPr="0001345F">
        <w:rPr>
          <w:sz w:val="28"/>
          <w:szCs w:val="28"/>
        </w:rPr>
        <w:t xml:space="preserve">По сроку возврата кредит подразделяется на долгосрочный и краткосрочный. </w:t>
      </w:r>
      <w:r w:rsidRPr="0001345F">
        <w:rPr>
          <w:b/>
          <w:sz w:val="28"/>
          <w:szCs w:val="28"/>
        </w:rPr>
        <w:t>Долгосрочный кредит</w:t>
      </w:r>
      <w:r w:rsidRPr="0001345F">
        <w:rPr>
          <w:sz w:val="28"/>
          <w:szCs w:val="28"/>
        </w:rPr>
        <w:t xml:space="preserve"> предоставляется на срок более 1 года и обслуживает движение основных фондов, главным образом их расширенное воспроизводство и капительное строительство. </w:t>
      </w:r>
      <w:r w:rsidRPr="0001345F">
        <w:rPr>
          <w:b/>
          <w:sz w:val="28"/>
          <w:szCs w:val="28"/>
        </w:rPr>
        <w:t>Краткосрочный кредит</w:t>
      </w:r>
      <w:r w:rsidRPr="0001345F">
        <w:rPr>
          <w:sz w:val="28"/>
          <w:szCs w:val="28"/>
        </w:rPr>
        <w:t xml:space="preserve"> в основном предоставляется на срок до 1 года включительно и обслуживает кругооборот оборотных средств.</w:t>
      </w:r>
    </w:p>
    <w:p w:rsidR="00403DF0" w:rsidRPr="0001345F" w:rsidRDefault="00403DF0" w:rsidP="0001345F">
      <w:pPr>
        <w:spacing w:line="360" w:lineRule="auto"/>
        <w:ind w:firstLine="709"/>
        <w:jc w:val="both"/>
        <w:rPr>
          <w:sz w:val="28"/>
          <w:szCs w:val="28"/>
        </w:rPr>
      </w:pPr>
      <w:r w:rsidRPr="0001345F">
        <w:rPr>
          <w:sz w:val="28"/>
          <w:szCs w:val="28"/>
        </w:rPr>
        <w:t xml:space="preserve">Таким </w:t>
      </w:r>
      <w:r w:rsidR="00EC5229" w:rsidRPr="0001345F">
        <w:rPr>
          <w:sz w:val="28"/>
          <w:szCs w:val="28"/>
        </w:rPr>
        <w:t>образом,</w:t>
      </w:r>
      <w:r w:rsidRPr="0001345F">
        <w:rPr>
          <w:sz w:val="28"/>
          <w:szCs w:val="28"/>
        </w:rPr>
        <w:t xml:space="preserve"> можно сказать, что с</w:t>
      </w:r>
      <w:r w:rsidR="00622BB4" w:rsidRPr="0001345F">
        <w:rPr>
          <w:sz w:val="28"/>
          <w:szCs w:val="28"/>
        </w:rPr>
        <w:t>овременную рыночную экономику невозможно представить без кредитных отношений</w:t>
      </w:r>
      <w:r w:rsidR="004C0C7B" w:rsidRPr="0001345F">
        <w:rPr>
          <w:sz w:val="28"/>
          <w:szCs w:val="28"/>
        </w:rPr>
        <w:t>.</w:t>
      </w:r>
      <w:r w:rsidRPr="0001345F">
        <w:rPr>
          <w:sz w:val="28"/>
          <w:szCs w:val="28"/>
        </w:rPr>
        <w:t xml:space="preserve"> Кредит выступает как средство перераспределения свободных денежных средств в те сектора рыночной экономки, где необходимо дополнительное финансирование.</w:t>
      </w:r>
    </w:p>
    <w:p w:rsidR="00B739AE" w:rsidRPr="0001345F" w:rsidRDefault="00403DF0" w:rsidP="0001345F">
      <w:pPr>
        <w:spacing w:line="360" w:lineRule="auto"/>
        <w:ind w:firstLine="709"/>
        <w:jc w:val="both"/>
        <w:rPr>
          <w:sz w:val="28"/>
          <w:szCs w:val="28"/>
        </w:rPr>
      </w:pPr>
      <w:r w:rsidRPr="0001345F">
        <w:rPr>
          <w:sz w:val="28"/>
          <w:szCs w:val="28"/>
        </w:rPr>
        <w:t xml:space="preserve">  </w:t>
      </w:r>
      <w:r w:rsidR="004C0C7B" w:rsidRPr="0001345F">
        <w:rPr>
          <w:sz w:val="28"/>
          <w:szCs w:val="28"/>
        </w:rPr>
        <w:t xml:space="preserve">Для того чтобы понять сущность кредитных отношений и разобраться в его формах необходима четкая классификация его видов. </w:t>
      </w:r>
    </w:p>
    <w:p w:rsidR="00FB61C1" w:rsidRPr="0001345F" w:rsidRDefault="00FB61C1" w:rsidP="0001345F">
      <w:pPr>
        <w:spacing w:line="360" w:lineRule="auto"/>
        <w:ind w:firstLine="709"/>
        <w:jc w:val="both"/>
        <w:rPr>
          <w:sz w:val="28"/>
          <w:szCs w:val="28"/>
        </w:rPr>
      </w:pPr>
    </w:p>
    <w:p w:rsidR="00652895" w:rsidRPr="0001345F" w:rsidRDefault="00ED0591" w:rsidP="0001345F">
      <w:pPr>
        <w:spacing w:line="360" w:lineRule="auto"/>
        <w:ind w:firstLine="709"/>
        <w:jc w:val="center"/>
        <w:rPr>
          <w:sz w:val="28"/>
          <w:szCs w:val="28"/>
        </w:rPr>
      </w:pPr>
      <w:r w:rsidRPr="0001345F">
        <w:rPr>
          <w:sz w:val="28"/>
          <w:szCs w:val="28"/>
        </w:rPr>
        <w:t xml:space="preserve">§ </w:t>
      </w:r>
      <w:r w:rsidR="00652895" w:rsidRPr="0001345F">
        <w:rPr>
          <w:sz w:val="28"/>
          <w:szCs w:val="28"/>
        </w:rPr>
        <w:t>1.2. Современные формы кредитов.</w:t>
      </w:r>
    </w:p>
    <w:p w:rsidR="0001345F" w:rsidRDefault="0001345F" w:rsidP="0001345F">
      <w:pPr>
        <w:spacing w:line="360" w:lineRule="auto"/>
        <w:ind w:firstLine="709"/>
        <w:jc w:val="both"/>
        <w:rPr>
          <w:sz w:val="28"/>
          <w:szCs w:val="28"/>
        </w:rPr>
      </w:pPr>
    </w:p>
    <w:p w:rsidR="00337FBB" w:rsidRPr="0001345F" w:rsidRDefault="00337FBB" w:rsidP="0001345F">
      <w:pPr>
        <w:spacing w:line="360" w:lineRule="auto"/>
        <w:ind w:firstLine="709"/>
        <w:jc w:val="both"/>
        <w:rPr>
          <w:sz w:val="28"/>
          <w:szCs w:val="28"/>
        </w:rPr>
      </w:pPr>
      <w:r w:rsidRPr="0001345F">
        <w:rPr>
          <w:sz w:val="28"/>
          <w:szCs w:val="28"/>
        </w:rPr>
        <w:t xml:space="preserve">Современная кредитно-денежная система представляет собой результат длительного исторического развития и приспособления кредитных институтов к потребностям развития рыночной экономики. С институциональной точки зрения, </w:t>
      </w:r>
      <w:r w:rsidRPr="0001345F">
        <w:rPr>
          <w:b/>
          <w:i/>
          <w:sz w:val="28"/>
          <w:szCs w:val="28"/>
        </w:rPr>
        <w:t>кредитно-денежная система представляет собой комплекс</w:t>
      </w:r>
      <w:r w:rsidR="00804FA2" w:rsidRPr="0001345F">
        <w:rPr>
          <w:b/>
          <w:i/>
          <w:sz w:val="28"/>
          <w:szCs w:val="28"/>
        </w:rPr>
        <w:t xml:space="preserve"> валютно-финансовых учреждений, активно используемых государством в целях регулирования экономики</w:t>
      </w:r>
      <w:r w:rsidR="00804FA2" w:rsidRPr="0001345F">
        <w:rPr>
          <w:sz w:val="28"/>
          <w:szCs w:val="28"/>
        </w:rPr>
        <w:t>.</w:t>
      </w:r>
      <w:r w:rsidR="00804FA2" w:rsidRPr="0001345F">
        <w:rPr>
          <w:rStyle w:val="a6"/>
          <w:sz w:val="28"/>
          <w:szCs w:val="28"/>
        </w:rPr>
        <w:footnoteReference w:id="4"/>
      </w:r>
    </w:p>
    <w:p w:rsidR="004C0C7B" w:rsidRPr="0001345F" w:rsidRDefault="00A95DAA" w:rsidP="0001345F">
      <w:pPr>
        <w:spacing w:line="360" w:lineRule="auto"/>
        <w:ind w:firstLine="709"/>
        <w:jc w:val="both"/>
        <w:rPr>
          <w:sz w:val="28"/>
          <w:szCs w:val="28"/>
        </w:rPr>
      </w:pPr>
      <w:r w:rsidRPr="0001345F">
        <w:rPr>
          <w:sz w:val="28"/>
          <w:szCs w:val="28"/>
        </w:rPr>
        <w:t xml:space="preserve">На рынке кредит выступает в следующих формах: коммерческий, банковский, потребительский, ипотечный, межбанковский, межхозяйственный, государственный, международный. Они отличаются друг от друга составом участников, объектом ссуд, динамикой величиной процента и сферой функционирования. Всем им свойственны специфические формы отношений и методы кредитования. </w:t>
      </w:r>
    </w:p>
    <w:p w:rsidR="00652895" w:rsidRPr="0001345F" w:rsidRDefault="00622BB4" w:rsidP="0001345F">
      <w:pPr>
        <w:spacing w:line="360" w:lineRule="auto"/>
        <w:ind w:firstLine="709"/>
        <w:jc w:val="both"/>
        <w:rPr>
          <w:sz w:val="28"/>
          <w:szCs w:val="28"/>
        </w:rPr>
      </w:pPr>
      <w:r w:rsidRPr="0001345F">
        <w:rPr>
          <w:b/>
          <w:sz w:val="28"/>
          <w:szCs w:val="28"/>
        </w:rPr>
        <w:t>Коммерческий кредит</w:t>
      </w:r>
      <w:r w:rsidR="0001345F">
        <w:rPr>
          <w:sz w:val="28"/>
          <w:szCs w:val="28"/>
        </w:rPr>
        <w:t xml:space="preserve"> - </w:t>
      </w:r>
      <w:r w:rsidRPr="0001345F">
        <w:rPr>
          <w:sz w:val="28"/>
          <w:szCs w:val="28"/>
        </w:rPr>
        <w:t xml:space="preserve">это кредит, предоставляемый предприятиями, объединениями и другими хозяйственными субъектами друг другу.  </w:t>
      </w:r>
      <w:r w:rsidR="00652895" w:rsidRPr="0001345F">
        <w:rPr>
          <w:sz w:val="28"/>
          <w:szCs w:val="28"/>
        </w:rPr>
        <w:t xml:space="preserve">Проще </w:t>
      </w:r>
      <w:r w:rsidR="00EC5229" w:rsidRPr="0001345F">
        <w:rPr>
          <w:sz w:val="28"/>
          <w:szCs w:val="28"/>
        </w:rPr>
        <w:t>говоря,</w:t>
      </w:r>
      <w:r w:rsidR="00652895" w:rsidRPr="0001345F">
        <w:rPr>
          <w:sz w:val="28"/>
          <w:szCs w:val="28"/>
        </w:rPr>
        <w:t xml:space="preserve"> это предоставление отсрочки платежа по сделке. Чаще </w:t>
      </w:r>
      <w:r w:rsidR="00CB0607" w:rsidRPr="0001345F">
        <w:rPr>
          <w:sz w:val="28"/>
          <w:szCs w:val="28"/>
        </w:rPr>
        <w:t xml:space="preserve">всего данный вид кредита оформляется векселем – специальным долговым обязательством заемщика об уплате долга в указанный срок. </w:t>
      </w:r>
      <w:r w:rsidR="00FB61C1" w:rsidRPr="0001345F">
        <w:rPr>
          <w:sz w:val="28"/>
          <w:szCs w:val="28"/>
        </w:rPr>
        <w:t>Р</w:t>
      </w:r>
      <w:r w:rsidR="00B739AE" w:rsidRPr="0001345F">
        <w:rPr>
          <w:sz w:val="28"/>
          <w:szCs w:val="28"/>
        </w:rPr>
        <w:t>азмеры коммерческих кредитов ограничиваются величиной резервных капиталов, которыми</w:t>
      </w:r>
      <w:r w:rsidR="00FB61C1" w:rsidRPr="0001345F">
        <w:rPr>
          <w:sz w:val="28"/>
          <w:szCs w:val="28"/>
        </w:rPr>
        <w:t xml:space="preserve"> располагают промышленные и торговые компании.</w:t>
      </w:r>
    </w:p>
    <w:p w:rsidR="00CB0607" w:rsidRPr="0001345F" w:rsidRDefault="00CB0607" w:rsidP="0001345F">
      <w:pPr>
        <w:spacing w:line="360" w:lineRule="auto"/>
        <w:ind w:firstLine="709"/>
        <w:jc w:val="both"/>
        <w:rPr>
          <w:sz w:val="28"/>
          <w:szCs w:val="28"/>
        </w:rPr>
      </w:pPr>
      <w:r w:rsidRPr="0001345F">
        <w:rPr>
          <w:sz w:val="28"/>
          <w:szCs w:val="28"/>
        </w:rPr>
        <w:t xml:space="preserve">Данный вид кредита имеет свои минусы. Будучи </w:t>
      </w:r>
      <w:r w:rsidR="00EC5229" w:rsidRPr="0001345F">
        <w:rPr>
          <w:sz w:val="28"/>
          <w:szCs w:val="28"/>
        </w:rPr>
        <w:t>предоставленным,</w:t>
      </w:r>
      <w:r w:rsidRPr="0001345F">
        <w:rPr>
          <w:sz w:val="28"/>
          <w:szCs w:val="28"/>
        </w:rPr>
        <w:t xml:space="preserve"> в товарной форме он не имеет широкого применений, например с помощью коммерческого кредита невозможно рассчитаться по заработной плате.</w:t>
      </w:r>
    </w:p>
    <w:p w:rsidR="00CB0607" w:rsidRPr="0001345F" w:rsidRDefault="00CB0607" w:rsidP="0001345F">
      <w:pPr>
        <w:spacing w:line="360" w:lineRule="auto"/>
        <w:ind w:firstLine="709"/>
        <w:jc w:val="both"/>
        <w:rPr>
          <w:sz w:val="28"/>
          <w:szCs w:val="28"/>
        </w:rPr>
      </w:pPr>
      <w:r w:rsidRPr="0001345F">
        <w:rPr>
          <w:sz w:val="28"/>
          <w:szCs w:val="28"/>
        </w:rPr>
        <w:t>Ограниченность коммерческого кредита дает развитие следующему виду кредитования.</w:t>
      </w:r>
    </w:p>
    <w:p w:rsidR="00CB0607" w:rsidRPr="0001345F" w:rsidRDefault="00CB0607" w:rsidP="0001345F">
      <w:pPr>
        <w:spacing w:line="360" w:lineRule="auto"/>
        <w:ind w:firstLine="709"/>
        <w:jc w:val="both"/>
        <w:rPr>
          <w:sz w:val="28"/>
          <w:szCs w:val="28"/>
        </w:rPr>
      </w:pPr>
      <w:r w:rsidRPr="0001345F">
        <w:rPr>
          <w:b/>
          <w:sz w:val="28"/>
          <w:szCs w:val="28"/>
        </w:rPr>
        <w:t xml:space="preserve">Банковский кредит – </w:t>
      </w:r>
      <w:r w:rsidRPr="0001345F">
        <w:rPr>
          <w:sz w:val="28"/>
          <w:szCs w:val="28"/>
        </w:rPr>
        <w:t>кредит, предоставляемый кредитно-финансовым учреждением (банком, фондами, ассоциациями) любым хозяйствующим субъектам в виде денежных ссуд. Банковские кредиты делятся на:</w:t>
      </w:r>
    </w:p>
    <w:p w:rsidR="00CB0607" w:rsidRPr="0001345F" w:rsidRDefault="00CB0607" w:rsidP="0001345F">
      <w:pPr>
        <w:spacing w:line="360" w:lineRule="auto"/>
        <w:ind w:firstLine="709"/>
        <w:jc w:val="both"/>
        <w:rPr>
          <w:sz w:val="28"/>
          <w:szCs w:val="28"/>
        </w:rPr>
      </w:pPr>
      <w:r w:rsidRPr="0001345F">
        <w:rPr>
          <w:sz w:val="28"/>
          <w:szCs w:val="28"/>
        </w:rPr>
        <w:t xml:space="preserve">  - краткосрочные (до 1 года);</w:t>
      </w:r>
    </w:p>
    <w:p w:rsidR="00CB0607" w:rsidRPr="0001345F" w:rsidRDefault="00CB0607" w:rsidP="0001345F">
      <w:pPr>
        <w:spacing w:line="360" w:lineRule="auto"/>
        <w:ind w:firstLine="709"/>
        <w:jc w:val="both"/>
        <w:rPr>
          <w:sz w:val="28"/>
          <w:szCs w:val="28"/>
        </w:rPr>
      </w:pPr>
      <w:r w:rsidRPr="0001345F">
        <w:rPr>
          <w:sz w:val="28"/>
          <w:szCs w:val="28"/>
        </w:rPr>
        <w:t xml:space="preserve"> - среднесрочные (от 1 года до 5 лет,);</w:t>
      </w:r>
    </w:p>
    <w:p w:rsidR="00CB0607" w:rsidRPr="0001345F" w:rsidRDefault="00CB0607" w:rsidP="0001345F">
      <w:pPr>
        <w:spacing w:line="360" w:lineRule="auto"/>
        <w:ind w:firstLine="709"/>
        <w:jc w:val="both"/>
        <w:rPr>
          <w:sz w:val="28"/>
          <w:szCs w:val="28"/>
        </w:rPr>
      </w:pPr>
      <w:r w:rsidRPr="0001345F">
        <w:rPr>
          <w:sz w:val="28"/>
          <w:szCs w:val="28"/>
        </w:rPr>
        <w:t xml:space="preserve"> - долгосрочные ( свыше 5 лет).</w:t>
      </w:r>
    </w:p>
    <w:p w:rsidR="000C264D" w:rsidRPr="0001345F" w:rsidRDefault="000C264D" w:rsidP="0001345F">
      <w:pPr>
        <w:spacing w:line="360" w:lineRule="auto"/>
        <w:ind w:firstLine="709"/>
        <w:jc w:val="both"/>
        <w:rPr>
          <w:sz w:val="28"/>
          <w:szCs w:val="28"/>
        </w:rPr>
      </w:pPr>
      <w:r w:rsidRPr="0001345F">
        <w:rPr>
          <w:sz w:val="28"/>
          <w:szCs w:val="28"/>
        </w:rPr>
        <w:t>Банковский кредит, ликвидировав основные недостатки коммерческих кредитных отношений в современной рыночной экономике, превратился в основную форму кредитных отношений.</w:t>
      </w:r>
    </w:p>
    <w:p w:rsidR="000C264D" w:rsidRPr="0001345F" w:rsidRDefault="000C264D" w:rsidP="0001345F">
      <w:pPr>
        <w:spacing w:line="360" w:lineRule="auto"/>
        <w:ind w:firstLine="709"/>
        <w:jc w:val="both"/>
        <w:rPr>
          <w:sz w:val="28"/>
          <w:szCs w:val="28"/>
        </w:rPr>
      </w:pPr>
      <w:r w:rsidRPr="0001345F">
        <w:rPr>
          <w:sz w:val="28"/>
          <w:szCs w:val="28"/>
        </w:rPr>
        <w:t>Помимо Коммерческих и банковских кредитов распространены и другие формы кредитования.</w:t>
      </w:r>
    </w:p>
    <w:p w:rsidR="00AE2B9A" w:rsidRPr="0001345F" w:rsidRDefault="00AE2B9A" w:rsidP="0001345F">
      <w:pPr>
        <w:spacing w:line="360" w:lineRule="auto"/>
        <w:ind w:firstLine="709"/>
        <w:jc w:val="both"/>
        <w:rPr>
          <w:sz w:val="28"/>
          <w:szCs w:val="28"/>
        </w:rPr>
      </w:pPr>
      <w:r w:rsidRPr="0001345F">
        <w:rPr>
          <w:b/>
          <w:sz w:val="28"/>
          <w:szCs w:val="28"/>
        </w:rPr>
        <w:t xml:space="preserve">Межхозяйственный денежный кредит </w:t>
      </w:r>
      <w:r w:rsidRPr="0001345F">
        <w:rPr>
          <w:sz w:val="28"/>
          <w:szCs w:val="28"/>
        </w:rPr>
        <w:t>– кредитные отношений между хозяйствующими субъектами, осуществляемые путем обращения акций, облигаций.</w:t>
      </w:r>
    </w:p>
    <w:p w:rsidR="00AE2B9A" w:rsidRPr="0001345F" w:rsidRDefault="00AE2B9A" w:rsidP="0001345F">
      <w:pPr>
        <w:spacing w:line="360" w:lineRule="auto"/>
        <w:ind w:firstLine="709"/>
        <w:jc w:val="both"/>
        <w:rPr>
          <w:sz w:val="28"/>
          <w:szCs w:val="28"/>
        </w:rPr>
      </w:pPr>
      <w:r w:rsidRPr="0001345F">
        <w:rPr>
          <w:b/>
          <w:sz w:val="28"/>
          <w:szCs w:val="28"/>
        </w:rPr>
        <w:t>Потребительский кредит</w:t>
      </w:r>
      <w:r w:rsidRPr="0001345F">
        <w:rPr>
          <w:sz w:val="28"/>
          <w:szCs w:val="28"/>
        </w:rPr>
        <w:t xml:space="preserve"> предоставляется частным лицам на срок до 3 лет при покупке потребительских товаров.</w:t>
      </w:r>
    </w:p>
    <w:p w:rsidR="00C51A98" w:rsidRPr="0001345F" w:rsidRDefault="00ED0591" w:rsidP="0001345F">
      <w:pPr>
        <w:spacing w:line="360" w:lineRule="auto"/>
        <w:ind w:firstLine="709"/>
        <w:jc w:val="both"/>
        <w:rPr>
          <w:sz w:val="28"/>
          <w:szCs w:val="28"/>
        </w:rPr>
      </w:pPr>
      <w:r w:rsidRPr="0001345F">
        <w:rPr>
          <w:sz w:val="28"/>
          <w:szCs w:val="28"/>
        </w:rPr>
        <w:t>«</w:t>
      </w:r>
      <w:r w:rsidR="00E13C7D" w:rsidRPr="0001345F">
        <w:rPr>
          <w:sz w:val="28"/>
          <w:szCs w:val="28"/>
        </w:rPr>
        <w:t xml:space="preserve">В условиях современного рынка России сложилась непростая ситуация с потребительскими кредитами, связанная в основном с недобросовестностью банков, предоставляющих подобный вид кредитования. </w:t>
      </w:r>
      <w:r w:rsidR="00BB0D67" w:rsidRPr="0001345F">
        <w:rPr>
          <w:sz w:val="28"/>
          <w:szCs w:val="28"/>
        </w:rPr>
        <w:t>Сколько же переплачивает потребитель по подобным кредитам? В таблице 1.2.1.</w:t>
      </w:r>
      <w:r w:rsidR="00BB0D67" w:rsidRPr="0001345F">
        <w:rPr>
          <w:rStyle w:val="a6"/>
          <w:sz w:val="28"/>
          <w:szCs w:val="28"/>
        </w:rPr>
        <w:footnoteReference w:id="5"/>
      </w:r>
      <w:r w:rsidR="00BB0D67" w:rsidRPr="0001345F">
        <w:rPr>
          <w:sz w:val="28"/>
          <w:szCs w:val="28"/>
        </w:rPr>
        <w:t xml:space="preserve"> предоставлены некоторые данные по наиболее известным российским банкам. </w:t>
      </w:r>
    </w:p>
    <w:p w:rsidR="00BB0D67" w:rsidRPr="0001345F" w:rsidRDefault="00BB0D67" w:rsidP="0001345F">
      <w:pPr>
        <w:spacing w:line="360" w:lineRule="auto"/>
        <w:ind w:firstLine="709"/>
        <w:jc w:val="right"/>
        <w:rPr>
          <w:sz w:val="28"/>
          <w:szCs w:val="28"/>
        </w:rPr>
      </w:pPr>
      <w:r w:rsidRPr="0001345F">
        <w:rPr>
          <w:sz w:val="28"/>
          <w:szCs w:val="28"/>
        </w:rPr>
        <w:t xml:space="preserve">Таблица 1.2.1.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796"/>
        <w:gridCol w:w="2393"/>
        <w:gridCol w:w="2393"/>
      </w:tblGrid>
      <w:tr w:rsidR="00C51A98" w:rsidRPr="00F14D68" w:rsidTr="00F14D68">
        <w:tc>
          <w:tcPr>
            <w:tcW w:w="9570" w:type="dxa"/>
            <w:gridSpan w:val="4"/>
          </w:tcPr>
          <w:p w:rsidR="00C51A98" w:rsidRPr="00F14D68" w:rsidRDefault="00C51A98" w:rsidP="00F14D68">
            <w:pPr>
              <w:spacing w:line="360" w:lineRule="auto"/>
              <w:jc w:val="center"/>
              <w:rPr>
                <w:b/>
                <w:sz w:val="20"/>
                <w:szCs w:val="20"/>
              </w:rPr>
            </w:pPr>
            <w:r w:rsidRPr="00F14D68">
              <w:rPr>
                <w:b/>
                <w:sz w:val="20"/>
                <w:szCs w:val="20"/>
              </w:rPr>
              <w:t>Сколько мы переплачиваем?</w:t>
            </w:r>
          </w:p>
        </w:tc>
      </w:tr>
      <w:tr w:rsidR="00C51A98" w:rsidRPr="00F14D68" w:rsidTr="00F14D68">
        <w:tc>
          <w:tcPr>
            <w:tcW w:w="2988" w:type="dxa"/>
          </w:tcPr>
          <w:p w:rsidR="00C51A98" w:rsidRPr="00F14D68" w:rsidRDefault="00C51A98" w:rsidP="00F14D68">
            <w:pPr>
              <w:spacing w:line="360" w:lineRule="auto"/>
              <w:jc w:val="center"/>
              <w:rPr>
                <w:sz w:val="20"/>
                <w:szCs w:val="20"/>
              </w:rPr>
            </w:pPr>
            <w:r w:rsidRPr="00F14D68">
              <w:rPr>
                <w:sz w:val="20"/>
                <w:szCs w:val="20"/>
              </w:rPr>
              <w:t>Банк</w:t>
            </w:r>
          </w:p>
        </w:tc>
        <w:tc>
          <w:tcPr>
            <w:tcW w:w="1796" w:type="dxa"/>
          </w:tcPr>
          <w:p w:rsidR="00C51A98" w:rsidRPr="00F14D68" w:rsidRDefault="00C51A98" w:rsidP="00F14D68">
            <w:pPr>
              <w:spacing w:line="360" w:lineRule="auto"/>
              <w:jc w:val="center"/>
              <w:rPr>
                <w:sz w:val="20"/>
                <w:szCs w:val="20"/>
              </w:rPr>
            </w:pPr>
            <w:r w:rsidRPr="00F14D68">
              <w:rPr>
                <w:sz w:val="20"/>
                <w:szCs w:val="20"/>
              </w:rPr>
              <w:t>Заявленный %</w:t>
            </w:r>
          </w:p>
        </w:tc>
        <w:tc>
          <w:tcPr>
            <w:tcW w:w="2393" w:type="dxa"/>
          </w:tcPr>
          <w:p w:rsidR="00C51A98" w:rsidRPr="00F14D68" w:rsidRDefault="00C51A98" w:rsidP="00F14D68">
            <w:pPr>
              <w:spacing w:line="360" w:lineRule="auto"/>
              <w:jc w:val="center"/>
              <w:rPr>
                <w:sz w:val="20"/>
                <w:szCs w:val="20"/>
              </w:rPr>
            </w:pPr>
            <w:r w:rsidRPr="00F14D68">
              <w:rPr>
                <w:sz w:val="20"/>
                <w:szCs w:val="20"/>
              </w:rPr>
              <w:t>Дополнительные %</w:t>
            </w:r>
          </w:p>
        </w:tc>
        <w:tc>
          <w:tcPr>
            <w:tcW w:w="2393" w:type="dxa"/>
          </w:tcPr>
          <w:p w:rsidR="00C51A98" w:rsidRPr="00F14D68" w:rsidRDefault="00C51A98" w:rsidP="00F14D68">
            <w:pPr>
              <w:spacing w:line="360" w:lineRule="auto"/>
              <w:jc w:val="center"/>
              <w:rPr>
                <w:sz w:val="20"/>
                <w:szCs w:val="20"/>
              </w:rPr>
            </w:pPr>
            <w:r w:rsidRPr="00F14D68">
              <w:rPr>
                <w:sz w:val="20"/>
                <w:szCs w:val="20"/>
              </w:rPr>
              <w:t>Итог %</w:t>
            </w:r>
          </w:p>
        </w:tc>
      </w:tr>
      <w:tr w:rsidR="00C51A98" w:rsidRPr="00F14D68" w:rsidTr="00F14D68">
        <w:tc>
          <w:tcPr>
            <w:tcW w:w="9570" w:type="dxa"/>
            <w:gridSpan w:val="4"/>
          </w:tcPr>
          <w:p w:rsidR="00C51A98" w:rsidRPr="00F14D68" w:rsidRDefault="00C51A98" w:rsidP="00F14D68">
            <w:pPr>
              <w:spacing w:line="360" w:lineRule="auto"/>
              <w:jc w:val="center"/>
              <w:rPr>
                <w:sz w:val="20"/>
                <w:szCs w:val="20"/>
              </w:rPr>
            </w:pPr>
            <w:r w:rsidRPr="00F14D68">
              <w:rPr>
                <w:sz w:val="20"/>
                <w:szCs w:val="20"/>
              </w:rPr>
              <w:t>ПОТРЕБИТЕЛЬСКИЕ КРЕДИТЫ</w:t>
            </w:r>
          </w:p>
        </w:tc>
      </w:tr>
      <w:tr w:rsidR="00C51A98" w:rsidRPr="00F14D68" w:rsidTr="00F14D68">
        <w:tc>
          <w:tcPr>
            <w:tcW w:w="2988" w:type="dxa"/>
          </w:tcPr>
          <w:p w:rsidR="00C51A98" w:rsidRPr="00F14D68" w:rsidRDefault="00E62450" w:rsidP="00F14D68">
            <w:pPr>
              <w:spacing w:line="360" w:lineRule="auto"/>
              <w:rPr>
                <w:sz w:val="20"/>
                <w:szCs w:val="20"/>
              </w:rPr>
            </w:pPr>
            <w:r w:rsidRPr="00F14D68">
              <w:rPr>
                <w:sz w:val="20"/>
                <w:szCs w:val="20"/>
              </w:rPr>
              <w:t>Русский стандарт</w:t>
            </w:r>
          </w:p>
        </w:tc>
        <w:tc>
          <w:tcPr>
            <w:tcW w:w="1796" w:type="dxa"/>
          </w:tcPr>
          <w:p w:rsidR="00C51A98" w:rsidRPr="00F14D68" w:rsidRDefault="00E62450" w:rsidP="00F14D68">
            <w:pPr>
              <w:spacing w:line="360" w:lineRule="auto"/>
              <w:jc w:val="center"/>
              <w:rPr>
                <w:sz w:val="20"/>
                <w:szCs w:val="20"/>
              </w:rPr>
            </w:pPr>
            <w:r w:rsidRPr="00F14D68">
              <w:rPr>
                <w:sz w:val="20"/>
                <w:szCs w:val="20"/>
              </w:rPr>
              <w:t>23</w:t>
            </w:r>
          </w:p>
        </w:tc>
        <w:tc>
          <w:tcPr>
            <w:tcW w:w="2393" w:type="dxa"/>
          </w:tcPr>
          <w:p w:rsidR="00C51A98" w:rsidRPr="00F14D68" w:rsidRDefault="00E62450" w:rsidP="00F14D68">
            <w:pPr>
              <w:spacing w:line="360" w:lineRule="auto"/>
              <w:jc w:val="center"/>
              <w:rPr>
                <w:sz w:val="20"/>
                <w:szCs w:val="20"/>
              </w:rPr>
            </w:pPr>
            <w:r w:rsidRPr="00F14D68">
              <w:rPr>
                <w:sz w:val="20"/>
                <w:szCs w:val="20"/>
              </w:rPr>
              <w:t>59,5</w:t>
            </w:r>
          </w:p>
        </w:tc>
        <w:tc>
          <w:tcPr>
            <w:tcW w:w="2393" w:type="dxa"/>
          </w:tcPr>
          <w:p w:rsidR="00C51A98" w:rsidRPr="00F14D68" w:rsidRDefault="00E62450" w:rsidP="00F14D68">
            <w:pPr>
              <w:spacing w:line="360" w:lineRule="auto"/>
              <w:jc w:val="center"/>
              <w:rPr>
                <w:sz w:val="20"/>
                <w:szCs w:val="20"/>
              </w:rPr>
            </w:pPr>
            <w:r w:rsidRPr="00F14D68">
              <w:rPr>
                <w:sz w:val="20"/>
                <w:szCs w:val="20"/>
              </w:rPr>
              <w:t>82,5</w:t>
            </w:r>
          </w:p>
        </w:tc>
      </w:tr>
      <w:tr w:rsidR="00E62450" w:rsidRPr="00F14D68" w:rsidTr="00F14D68">
        <w:tc>
          <w:tcPr>
            <w:tcW w:w="2988" w:type="dxa"/>
          </w:tcPr>
          <w:p w:rsidR="00E62450" w:rsidRPr="00F14D68" w:rsidRDefault="00E62450" w:rsidP="00F14D68">
            <w:pPr>
              <w:spacing w:line="360" w:lineRule="auto"/>
              <w:rPr>
                <w:sz w:val="20"/>
                <w:szCs w:val="20"/>
              </w:rPr>
            </w:pPr>
            <w:r w:rsidRPr="00F14D68">
              <w:rPr>
                <w:sz w:val="20"/>
                <w:szCs w:val="20"/>
              </w:rPr>
              <w:t>Хоум Кредит энд Финанс</w:t>
            </w:r>
          </w:p>
        </w:tc>
        <w:tc>
          <w:tcPr>
            <w:tcW w:w="1796" w:type="dxa"/>
          </w:tcPr>
          <w:p w:rsidR="00E62450" w:rsidRPr="00F14D68" w:rsidRDefault="00E62450" w:rsidP="00F14D68">
            <w:pPr>
              <w:spacing w:line="360" w:lineRule="auto"/>
              <w:jc w:val="center"/>
              <w:rPr>
                <w:sz w:val="20"/>
                <w:szCs w:val="20"/>
              </w:rPr>
            </w:pPr>
            <w:r w:rsidRPr="00F14D68">
              <w:rPr>
                <w:sz w:val="20"/>
                <w:szCs w:val="20"/>
              </w:rPr>
              <w:t>28</w:t>
            </w:r>
          </w:p>
        </w:tc>
        <w:tc>
          <w:tcPr>
            <w:tcW w:w="2393" w:type="dxa"/>
          </w:tcPr>
          <w:p w:rsidR="00E62450" w:rsidRPr="00F14D68" w:rsidRDefault="00E62450" w:rsidP="00F14D68">
            <w:pPr>
              <w:spacing w:line="360" w:lineRule="auto"/>
              <w:jc w:val="center"/>
              <w:rPr>
                <w:sz w:val="20"/>
                <w:szCs w:val="20"/>
              </w:rPr>
            </w:pPr>
            <w:r w:rsidRPr="00F14D68">
              <w:rPr>
                <w:sz w:val="20"/>
                <w:szCs w:val="20"/>
              </w:rPr>
              <w:t>45,2</w:t>
            </w:r>
          </w:p>
        </w:tc>
        <w:tc>
          <w:tcPr>
            <w:tcW w:w="2393" w:type="dxa"/>
          </w:tcPr>
          <w:p w:rsidR="00E62450" w:rsidRPr="00F14D68" w:rsidRDefault="00E62450" w:rsidP="00F14D68">
            <w:pPr>
              <w:spacing w:line="360" w:lineRule="auto"/>
              <w:jc w:val="center"/>
              <w:rPr>
                <w:sz w:val="20"/>
                <w:szCs w:val="20"/>
              </w:rPr>
            </w:pPr>
            <w:r w:rsidRPr="00F14D68">
              <w:rPr>
                <w:sz w:val="20"/>
                <w:szCs w:val="20"/>
              </w:rPr>
              <w:t>73,2</w:t>
            </w:r>
          </w:p>
        </w:tc>
      </w:tr>
      <w:tr w:rsidR="00E62450" w:rsidRPr="00F14D68" w:rsidTr="00F14D68">
        <w:tc>
          <w:tcPr>
            <w:tcW w:w="2988" w:type="dxa"/>
          </w:tcPr>
          <w:p w:rsidR="00E62450" w:rsidRPr="00F14D68" w:rsidRDefault="00E62450" w:rsidP="00F14D68">
            <w:pPr>
              <w:spacing w:line="360" w:lineRule="auto"/>
              <w:rPr>
                <w:sz w:val="20"/>
                <w:szCs w:val="20"/>
              </w:rPr>
            </w:pPr>
            <w:r w:rsidRPr="00F14D68">
              <w:rPr>
                <w:sz w:val="20"/>
                <w:szCs w:val="20"/>
              </w:rPr>
              <w:t>Росбанк</w:t>
            </w:r>
          </w:p>
        </w:tc>
        <w:tc>
          <w:tcPr>
            <w:tcW w:w="1796" w:type="dxa"/>
          </w:tcPr>
          <w:p w:rsidR="00E62450" w:rsidRPr="00F14D68" w:rsidRDefault="00E62450" w:rsidP="00F14D68">
            <w:pPr>
              <w:spacing w:line="360" w:lineRule="auto"/>
              <w:jc w:val="center"/>
              <w:rPr>
                <w:sz w:val="20"/>
                <w:szCs w:val="20"/>
              </w:rPr>
            </w:pPr>
            <w:r w:rsidRPr="00F14D68">
              <w:rPr>
                <w:sz w:val="20"/>
                <w:szCs w:val="20"/>
              </w:rPr>
              <w:t>22</w:t>
            </w:r>
          </w:p>
        </w:tc>
        <w:tc>
          <w:tcPr>
            <w:tcW w:w="2393" w:type="dxa"/>
          </w:tcPr>
          <w:p w:rsidR="00E62450" w:rsidRPr="00F14D68" w:rsidRDefault="00E62450" w:rsidP="00F14D68">
            <w:pPr>
              <w:spacing w:line="360" w:lineRule="auto"/>
              <w:jc w:val="center"/>
              <w:rPr>
                <w:sz w:val="20"/>
                <w:szCs w:val="20"/>
              </w:rPr>
            </w:pPr>
            <w:r w:rsidRPr="00F14D68">
              <w:rPr>
                <w:sz w:val="20"/>
                <w:szCs w:val="20"/>
              </w:rPr>
              <w:t>12,4</w:t>
            </w:r>
          </w:p>
        </w:tc>
        <w:tc>
          <w:tcPr>
            <w:tcW w:w="2393" w:type="dxa"/>
          </w:tcPr>
          <w:p w:rsidR="00E62450" w:rsidRPr="00F14D68" w:rsidRDefault="00E62450" w:rsidP="00F14D68">
            <w:pPr>
              <w:spacing w:line="360" w:lineRule="auto"/>
              <w:jc w:val="center"/>
              <w:rPr>
                <w:sz w:val="20"/>
                <w:szCs w:val="20"/>
              </w:rPr>
            </w:pPr>
            <w:r w:rsidRPr="00F14D68">
              <w:rPr>
                <w:sz w:val="20"/>
                <w:szCs w:val="20"/>
              </w:rPr>
              <w:t>34,4</w:t>
            </w:r>
          </w:p>
        </w:tc>
      </w:tr>
      <w:tr w:rsidR="00E62450" w:rsidRPr="00F14D68" w:rsidTr="00F14D68">
        <w:tc>
          <w:tcPr>
            <w:tcW w:w="9570" w:type="dxa"/>
            <w:gridSpan w:val="4"/>
          </w:tcPr>
          <w:p w:rsidR="00E62450" w:rsidRPr="00F14D68" w:rsidRDefault="00E62450" w:rsidP="00F14D68">
            <w:pPr>
              <w:spacing w:line="360" w:lineRule="auto"/>
              <w:jc w:val="center"/>
              <w:rPr>
                <w:sz w:val="20"/>
                <w:szCs w:val="20"/>
              </w:rPr>
            </w:pPr>
            <w:r w:rsidRPr="00F14D68">
              <w:rPr>
                <w:sz w:val="20"/>
                <w:szCs w:val="20"/>
              </w:rPr>
              <w:t>АВТОКРЕДИТ</w:t>
            </w:r>
          </w:p>
        </w:tc>
      </w:tr>
      <w:tr w:rsidR="00E62450" w:rsidRPr="00F14D68" w:rsidTr="00F14D68">
        <w:tc>
          <w:tcPr>
            <w:tcW w:w="2988" w:type="dxa"/>
          </w:tcPr>
          <w:p w:rsidR="00E62450" w:rsidRPr="00F14D68" w:rsidRDefault="00716FA6" w:rsidP="00F14D68">
            <w:pPr>
              <w:spacing w:line="360" w:lineRule="auto"/>
              <w:rPr>
                <w:sz w:val="20"/>
                <w:szCs w:val="20"/>
              </w:rPr>
            </w:pPr>
            <w:r w:rsidRPr="00F14D68">
              <w:rPr>
                <w:sz w:val="20"/>
                <w:szCs w:val="20"/>
              </w:rPr>
              <w:t>Международный</w:t>
            </w:r>
            <w:r w:rsidR="00E62450" w:rsidRPr="00F14D68">
              <w:rPr>
                <w:sz w:val="20"/>
                <w:szCs w:val="20"/>
              </w:rPr>
              <w:t xml:space="preserve"> Московский</w:t>
            </w:r>
          </w:p>
        </w:tc>
        <w:tc>
          <w:tcPr>
            <w:tcW w:w="1796" w:type="dxa"/>
          </w:tcPr>
          <w:p w:rsidR="00E62450" w:rsidRPr="00F14D68" w:rsidRDefault="00E62450" w:rsidP="00F14D68">
            <w:pPr>
              <w:spacing w:line="360" w:lineRule="auto"/>
              <w:jc w:val="center"/>
              <w:rPr>
                <w:sz w:val="20"/>
                <w:szCs w:val="20"/>
              </w:rPr>
            </w:pPr>
            <w:r w:rsidRPr="00F14D68">
              <w:rPr>
                <w:sz w:val="20"/>
                <w:szCs w:val="20"/>
              </w:rPr>
              <w:t>9-11,5</w:t>
            </w:r>
          </w:p>
        </w:tc>
        <w:tc>
          <w:tcPr>
            <w:tcW w:w="2393" w:type="dxa"/>
          </w:tcPr>
          <w:p w:rsidR="00E62450" w:rsidRPr="00F14D68" w:rsidRDefault="00E62450" w:rsidP="00F14D68">
            <w:pPr>
              <w:spacing w:line="360" w:lineRule="auto"/>
              <w:jc w:val="center"/>
              <w:rPr>
                <w:sz w:val="20"/>
                <w:szCs w:val="20"/>
              </w:rPr>
            </w:pPr>
            <w:r w:rsidRPr="00F14D68">
              <w:rPr>
                <w:sz w:val="20"/>
                <w:szCs w:val="20"/>
              </w:rPr>
              <w:t>18,5-21</w:t>
            </w:r>
          </w:p>
        </w:tc>
        <w:tc>
          <w:tcPr>
            <w:tcW w:w="2393" w:type="dxa"/>
          </w:tcPr>
          <w:p w:rsidR="00E62450" w:rsidRPr="00F14D68" w:rsidRDefault="00E62450" w:rsidP="00F14D68">
            <w:pPr>
              <w:spacing w:line="360" w:lineRule="auto"/>
              <w:jc w:val="center"/>
              <w:rPr>
                <w:sz w:val="20"/>
                <w:szCs w:val="20"/>
              </w:rPr>
            </w:pPr>
            <w:r w:rsidRPr="00F14D68">
              <w:rPr>
                <w:sz w:val="20"/>
                <w:szCs w:val="20"/>
              </w:rPr>
              <w:t>30</w:t>
            </w:r>
          </w:p>
        </w:tc>
      </w:tr>
      <w:tr w:rsidR="00E62450" w:rsidRPr="00F14D68" w:rsidTr="00F14D68">
        <w:tc>
          <w:tcPr>
            <w:tcW w:w="2988" w:type="dxa"/>
          </w:tcPr>
          <w:p w:rsidR="00E62450" w:rsidRPr="00F14D68" w:rsidRDefault="00E62450" w:rsidP="00F14D68">
            <w:pPr>
              <w:spacing w:line="360" w:lineRule="auto"/>
              <w:rPr>
                <w:sz w:val="20"/>
                <w:szCs w:val="20"/>
              </w:rPr>
            </w:pPr>
            <w:r w:rsidRPr="00F14D68">
              <w:rPr>
                <w:sz w:val="20"/>
                <w:szCs w:val="20"/>
              </w:rPr>
              <w:t>МДМ-Банк</w:t>
            </w:r>
          </w:p>
        </w:tc>
        <w:tc>
          <w:tcPr>
            <w:tcW w:w="1796" w:type="dxa"/>
          </w:tcPr>
          <w:p w:rsidR="00E62450" w:rsidRPr="00F14D68" w:rsidRDefault="00E62450" w:rsidP="00F14D68">
            <w:pPr>
              <w:spacing w:line="360" w:lineRule="auto"/>
              <w:jc w:val="center"/>
              <w:rPr>
                <w:sz w:val="20"/>
                <w:szCs w:val="20"/>
              </w:rPr>
            </w:pPr>
            <w:r w:rsidRPr="00F14D68">
              <w:rPr>
                <w:sz w:val="20"/>
                <w:szCs w:val="20"/>
              </w:rPr>
              <w:t>9-11</w:t>
            </w:r>
          </w:p>
        </w:tc>
        <w:tc>
          <w:tcPr>
            <w:tcW w:w="2393" w:type="dxa"/>
          </w:tcPr>
          <w:p w:rsidR="00E62450" w:rsidRPr="00F14D68" w:rsidRDefault="00E62450" w:rsidP="00F14D68">
            <w:pPr>
              <w:spacing w:line="360" w:lineRule="auto"/>
              <w:jc w:val="center"/>
              <w:rPr>
                <w:sz w:val="20"/>
                <w:szCs w:val="20"/>
              </w:rPr>
            </w:pPr>
            <w:r w:rsidRPr="00F14D68">
              <w:rPr>
                <w:sz w:val="20"/>
                <w:szCs w:val="20"/>
              </w:rPr>
              <w:t>20,4-22,4</w:t>
            </w:r>
          </w:p>
        </w:tc>
        <w:tc>
          <w:tcPr>
            <w:tcW w:w="2393" w:type="dxa"/>
          </w:tcPr>
          <w:p w:rsidR="00E62450" w:rsidRPr="00F14D68" w:rsidRDefault="00E62450" w:rsidP="00F14D68">
            <w:pPr>
              <w:spacing w:line="360" w:lineRule="auto"/>
              <w:jc w:val="center"/>
              <w:rPr>
                <w:sz w:val="20"/>
                <w:szCs w:val="20"/>
              </w:rPr>
            </w:pPr>
            <w:r w:rsidRPr="00F14D68">
              <w:rPr>
                <w:sz w:val="20"/>
                <w:szCs w:val="20"/>
              </w:rPr>
              <w:t>31,4</w:t>
            </w:r>
          </w:p>
        </w:tc>
      </w:tr>
      <w:tr w:rsidR="00E62450" w:rsidRPr="00F14D68" w:rsidTr="00F14D68">
        <w:tc>
          <w:tcPr>
            <w:tcW w:w="2988" w:type="dxa"/>
          </w:tcPr>
          <w:p w:rsidR="00E62450" w:rsidRPr="00F14D68" w:rsidRDefault="00E62450" w:rsidP="00F14D68">
            <w:pPr>
              <w:spacing w:line="360" w:lineRule="auto"/>
              <w:rPr>
                <w:sz w:val="20"/>
                <w:szCs w:val="20"/>
              </w:rPr>
            </w:pPr>
            <w:r w:rsidRPr="00F14D68">
              <w:rPr>
                <w:sz w:val="20"/>
                <w:szCs w:val="20"/>
              </w:rPr>
              <w:t>Росбанк</w:t>
            </w:r>
          </w:p>
        </w:tc>
        <w:tc>
          <w:tcPr>
            <w:tcW w:w="1796" w:type="dxa"/>
          </w:tcPr>
          <w:p w:rsidR="00E62450" w:rsidRPr="00F14D68" w:rsidRDefault="00E62450" w:rsidP="00F14D68">
            <w:pPr>
              <w:spacing w:line="360" w:lineRule="auto"/>
              <w:jc w:val="center"/>
              <w:rPr>
                <w:sz w:val="20"/>
                <w:szCs w:val="20"/>
              </w:rPr>
            </w:pPr>
            <w:r w:rsidRPr="00F14D68">
              <w:rPr>
                <w:sz w:val="20"/>
                <w:szCs w:val="20"/>
              </w:rPr>
              <w:t>9,9</w:t>
            </w:r>
          </w:p>
        </w:tc>
        <w:tc>
          <w:tcPr>
            <w:tcW w:w="2393" w:type="dxa"/>
          </w:tcPr>
          <w:p w:rsidR="00E62450" w:rsidRPr="00F14D68" w:rsidRDefault="00E62450" w:rsidP="00F14D68">
            <w:pPr>
              <w:spacing w:line="360" w:lineRule="auto"/>
              <w:jc w:val="center"/>
              <w:rPr>
                <w:sz w:val="20"/>
                <w:szCs w:val="20"/>
              </w:rPr>
            </w:pPr>
            <w:r w:rsidRPr="00F14D68">
              <w:rPr>
                <w:sz w:val="20"/>
                <w:szCs w:val="20"/>
              </w:rPr>
              <w:t>27,7</w:t>
            </w:r>
          </w:p>
        </w:tc>
        <w:tc>
          <w:tcPr>
            <w:tcW w:w="2393" w:type="dxa"/>
          </w:tcPr>
          <w:p w:rsidR="00E62450" w:rsidRPr="00F14D68" w:rsidRDefault="00E62450" w:rsidP="00F14D68">
            <w:pPr>
              <w:spacing w:line="360" w:lineRule="auto"/>
              <w:jc w:val="center"/>
              <w:rPr>
                <w:sz w:val="20"/>
                <w:szCs w:val="20"/>
              </w:rPr>
            </w:pPr>
            <w:r w:rsidRPr="00F14D68">
              <w:rPr>
                <w:sz w:val="20"/>
                <w:szCs w:val="20"/>
              </w:rPr>
              <w:t>37,6</w:t>
            </w:r>
          </w:p>
        </w:tc>
      </w:tr>
      <w:tr w:rsidR="00E62450" w:rsidRPr="00F14D68" w:rsidTr="00F14D68">
        <w:tc>
          <w:tcPr>
            <w:tcW w:w="9570" w:type="dxa"/>
            <w:gridSpan w:val="4"/>
          </w:tcPr>
          <w:p w:rsidR="00E62450" w:rsidRPr="00F14D68" w:rsidRDefault="00E62450" w:rsidP="00F14D68">
            <w:pPr>
              <w:spacing w:line="360" w:lineRule="auto"/>
              <w:jc w:val="center"/>
              <w:rPr>
                <w:sz w:val="20"/>
                <w:szCs w:val="20"/>
              </w:rPr>
            </w:pPr>
            <w:r w:rsidRPr="00F14D68">
              <w:rPr>
                <w:sz w:val="20"/>
                <w:szCs w:val="20"/>
              </w:rPr>
              <w:t>ИППОТЕЧНЫЙ КРЕДИТ</w:t>
            </w:r>
          </w:p>
        </w:tc>
      </w:tr>
      <w:tr w:rsidR="00E62450" w:rsidRPr="00F14D68" w:rsidTr="00F14D68">
        <w:tc>
          <w:tcPr>
            <w:tcW w:w="2988" w:type="dxa"/>
          </w:tcPr>
          <w:p w:rsidR="00E62450" w:rsidRPr="00F14D68" w:rsidRDefault="00E62450" w:rsidP="00F14D68">
            <w:pPr>
              <w:spacing w:line="360" w:lineRule="auto"/>
              <w:rPr>
                <w:sz w:val="20"/>
                <w:szCs w:val="20"/>
              </w:rPr>
            </w:pPr>
            <w:r w:rsidRPr="00F14D68">
              <w:rPr>
                <w:sz w:val="20"/>
                <w:szCs w:val="20"/>
              </w:rPr>
              <w:t>ВТБ-24</w:t>
            </w:r>
          </w:p>
        </w:tc>
        <w:tc>
          <w:tcPr>
            <w:tcW w:w="1796" w:type="dxa"/>
          </w:tcPr>
          <w:p w:rsidR="00E62450" w:rsidRPr="00F14D68" w:rsidRDefault="00E62450" w:rsidP="00F14D68">
            <w:pPr>
              <w:spacing w:line="360" w:lineRule="auto"/>
              <w:jc w:val="center"/>
              <w:rPr>
                <w:sz w:val="20"/>
                <w:szCs w:val="20"/>
              </w:rPr>
            </w:pPr>
            <w:r w:rsidRPr="00F14D68">
              <w:rPr>
                <w:sz w:val="20"/>
                <w:szCs w:val="20"/>
              </w:rPr>
              <w:t>9,8-12</w:t>
            </w:r>
          </w:p>
        </w:tc>
        <w:tc>
          <w:tcPr>
            <w:tcW w:w="2393" w:type="dxa"/>
          </w:tcPr>
          <w:p w:rsidR="00E62450" w:rsidRPr="00F14D68" w:rsidRDefault="00E62450" w:rsidP="00F14D68">
            <w:pPr>
              <w:spacing w:line="360" w:lineRule="auto"/>
              <w:jc w:val="center"/>
              <w:rPr>
                <w:sz w:val="20"/>
                <w:szCs w:val="20"/>
              </w:rPr>
            </w:pPr>
            <w:r w:rsidRPr="00F14D68">
              <w:rPr>
                <w:sz w:val="20"/>
                <w:szCs w:val="20"/>
              </w:rPr>
              <w:t>11,1-13,3</w:t>
            </w:r>
          </w:p>
        </w:tc>
        <w:tc>
          <w:tcPr>
            <w:tcW w:w="2393" w:type="dxa"/>
          </w:tcPr>
          <w:p w:rsidR="00E62450" w:rsidRPr="00F14D68" w:rsidRDefault="00E62450" w:rsidP="00F14D68">
            <w:pPr>
              <w:spacing w:line="360" w:lineRule="auto"/>
              <w:jc w:val="center"/>
              <w:rPr>
                <w:sz w:val="20"/>
                <w:szCs w:val="20"/>
              </w:rPr>
            </w:pPr>
            <w:r w:rsidRPr="00F14D68">
              <w:rPr>
                <w:sz w:val="20"/>
                <w:szCs w:val="20"/>
              </w:rPr>
              <w:t>23,1</w:t>
            </w:r>
          </w:p>
        </w:tc>
      </w:tr>
      <w:tr w:rsidR="00E62450" w:rsidRPr="00F14D68" w:rsidTr="00F14D68">
        <w:tc>
          <w:tcPr>
            <w:tcW w:w="2988" w:type="dxa"/>
          </w:tcPr>
          <w:p w:rsidR="00E62450" w:rsidRPr="00F14D68" w:rsidRDefault="00E62450" w:rsidP="00F14D68">
            <w:pPr>
              <w:spacing w:line="360" w:lineRule="auto"/>
              <w:rPr>
                <w:sz w:val="20"/>
                <w:szCs w:val="20"/>
              </w:rPr>
            </w:pPr>
            <w:r w:rsidRPr="00F14D68">
              <w:rPr>
                <w:sz w:val="20"/>
                <w:szCs w:val="20"/>
              </w:rPr>
              <w:t>Дельтакредит</w:t>
            </w:r>
          </w:p>
        </w:tc>
        <w:tc>
          <w:tcPr>
            <w:tcW w:w="1796" w:type="dxa"/>
          </w:tcPr>
          <w:p w:rsidR="00E62450" w:rsidRPr="00F14D68" w:rsidRDefault="00E62450" w:rsidP="00F14D68">
            <w:pPr>
              <w:spacing w:line="360" w:lineRule="auto"/>
              <w:jc w:val="center"/>
              <w:rPr>
                <w:sz w:val="20"/>
                <w:szCs w:val="20"/>
              </w:rPr>
            </w:pPr>
            <w:r w:rsidRPr="00F14D68">
              <w:rPr>
                <w:sz w:val="20"/>
                <w:szCs w:val="20"/>
              </w:rPr>
              <w:t>9,5-11,5</w:t>
            </w:r>
          </w:p>
        </w:tc>
        <w:tc>
          <w:tcPr>
            <w:tcW w:w="2393" w:type="dxa"/>
          </w:tcPr>
          <w:p w:rsidR="00E62450" w:rsidRPr="00F14D68" w:rsidRDefault="00E62450" w:rsidP="00F14D68">
            <w:pPr>
              <w:spacing w:line="360" w:lineRule="auto"/>
              <w:jc w:val="center"/>
              <w:rPr>
                <w:sz w:val="20"/>
                <w:szCs w:val="20"/>
              </w:rPr>
            </w:pPr>
            <w:r w:rsidRPr="00F14D68">
              <w:rPr>
                <w:sz w:val="20"/>
                <w:szCs w:val="20"/>
              </w:rPr>
              <w:t>11,1-13,1</w:t>
            </w:r>
          </w:p>
        </w:tc>
        <w:tc>
          <w:tcPr>
            <w:tcW w:w="2393" w:type="dxa"/>
          </w:tcPr>
          <w:p w:rsidR="00E62450" w:rsidRPr="00F14D68" w:rsidRDefault="00E62450" w:rsidP="00F14D68">
            <w:pPr>
              <w:spacing w:line="360" w:lineRule="auto"/>
              <w:jc w:val="center"/>
              <w:rPr>
                <w:sz w:val="20"/>
                <w:szCs w:val="20"/>
              </w:rPr>
            </w:pPr>
            <w:r w:rsidRPr="00F14D68">
              <w:rPr>
                <w:sz w:val="20"/>
                <w:szCs w:val="20"/>
              </w:rPr>
              <w:t>22,6</w:t>
            </w:r>
          </w:p>
        </w:tc>
      </w:tr>
      <w:tr w:rsidR="00E62450" w:rsidRPr="00F14D68" w:rsidTr="00F14D68">
        <w:tc>
          <w:tcPr>
            <w:tcW w:w="2988" w:type="dxa"/>
          </w:tcPr>
          <w:p w:rsidR="00E62450" w:rsidRPr="00F14D68" w:rsidRDefault="00E62450" w:rsidP="00F14D68">
            <w:pPr>
              <w:spacing w:line="360" w:lineRule="auto"/>
              <w:rPr>
                <w:sz w:val="20"/>
                <w:szCs w:val="20"/>
              </w:rPr>
            </w:pPr>
            <w:r w:rsidRPr="00F14D68">
              <w:rPr>
                <w:sz w:val="20"/>
                <w:szCs w:val="20"/>
              </w:rPr>
              <w:t>Уралсиб</w:t>
            </w:r>
          </w:p>
        </w:tc>
        <w:tc>
          <w:tcPr>
            <w:tcW w:w="1796" w:type="dxa"/>
          </w:tcPr>
          <w:p w:rsidR="00E62450" w:rsidRPr="00F14D68" w:rsidRDefault="00E62450" w:rsidP="00F14D68">
            <w:pPr>
              <w:spacing w:line="360" w:lineRule="auto"/>
              <w:jc w:val="center"/>
              <w:rPr>
                <w:sz w:val="20"/>
                <w:szCs w:val="20"/>
              </w:rPr>
            </w:pPr>
            <w:r w:rsidRPr="00F14D68">
              <w:rPr>
                <w:sz w:val="20"/>
                <w:szCs w:val="20"/>
              </w:rPr>
              <w:t>10-11,5</w:t>
            </w:r>
          </w:p>
        </w:tc>
        <w:tc>
          <w:tcPr>
            <w:tcW w:w="2393" w:type="dxa"/>
          </w:tcPr>
          <w:p w:rsidR="00E62450" w:rsidRPr="00F14D68" w:rsidRDefault="00E62450" w:rsidP="00F14D68">
            <w:pPr>
              <w:spacing w:line="360" w:lineRule="auto"/>
              <w:jc w:val="center"/>
              <w:rPr>
                <w:sz w:val="20"/>
                <w:szCs w:val="20"/>
              </w:rPr>
            </w:pPr>
            <w:r w:rsidRPr="00F14D68">
              <w:rPr>
                <w:sz w:val="20"/>
                <w:szCs w:val="20"/>
              </w:rPr>
              <w:t>12,6-11,1</w:t>
            </w:r>
          </w:p>
        </w:tc>
        <w:tc>
          <w:tcPr>
            <w:tcW w:w="2393" w:type="dxa"/>
          </w:tcPr>
          <w:p w:rsidR="00E62450" w:rsidRPr="00F14D68" w:rsidRDefault="00E62450" w:rsidP="00F14D68">
            <w:pPr>
              <w:spacing w:line="360" w:lineRule="auto"/>
              <w:jc w:val="center"/>
              <w:rPr>
                <w:sz w:val="20"/>
                <w:szCs w:val="20"/>
              </w:rPr>
            </w:pPr>
            <w:r w:rsidRPr="00F14D68">
              <w:rPr>
                <w:sz w:val="20"/>
                <w:szCs w:val="20"/>
              </w:rPr>
              <w:t>22,6</w:t>
            </w:r>
          </w:p>
        </w:tc>
      </w:tr>
      <w:tr w:rsidR="00E62450" w:rsidRPr="00F14D68" w:rsidTr="00F14D68">
        <w:tc>
          <w:tcPr>
            <w:tcW w:w="9570" w:type="dxa"/>
            <w:gridSpan w:val="4"/>
          </w:tcPr>
          <w:p w:rsidR="00E62450" w:rsidRPr="00F14D68" w:rsidRDefault="00E26FF4" w:rsidP="00F14D68">
            <w:pPr>
              <w:spacing w:line="360" w:lineRule="auto"/>
              <w:jc w:val="right"/>
              <w:rPr>
                <w:sz w:val="20"/>
                <w:szCs w:val="20"/>
              </w:rPr>
            </w:pPr>
            <w:r w:rsidRPr="00F14D68">
              <w:rPr>
                <w:sz w:val="20"/>
                <w:szCs w:val="20"/>
              </w:rPr>
              <w:t>% ставки рассчитаны в долларах США.</w:t>
            </w:r>
          </w:p>
          <w:p w:rsidR="00E26FF4" w:rsidRPr="00F14D68" w:rsidRDefault="00E26FF4" w:rsidP="00F14D68">
            <w:pPr>
              <w:spacing w:line="360" w:lineRule="auto"/>
              <w:jc w:val="right"/>
              <w:rPr>
                <w:sz w:val="20"/>
                <w:szCs w:val="20"/>
              </w:rPr>
            </w:pPr>
            <w:r w:rsidRPr="00F14D68">
              <w:rPr>
                <w:sz w:val="20"/>
                <w:szCs w:val="20"/>
              </w:rPr>
              <w:t xml:space="preserve">Доп. % включает в себя: оплату за ведение ссудного счета, % за снятие наличных, </w:t>
            </w:r>
          </w:p>
          <w:p w:rsidR="00E26FF4" w:rsidRPr="00F14D68" w:rsidRDefault="00E26FF4" w:rsidP="00F14D68">
            <w:pPr>
              <w:spacing w:line="360" w:lineRule="auto"/>
              <w:jc w:val="right"/>
              <w:rPr>
                <w:sz w:val="20"/>
                <w:szCs w:val="20"/>
              </w:rPr>
            </w:pPr>
            <w:r w:rsidRPr="00F14D68">
              <w:rPr>
                <w:sz w:val="20"/>
                <w:szCs w:val="20"/>
              </w:rPr>
              <w:t>ОСАГО + КАСКО (для автокредитов) и др. компенсации.</w:t>
            </w:r>
          </w:p>
          <w:p w:rsidR="00E26FF4" w:rsidRPr="00F14D68" w:rsidRDefault="00E26FF4" w:rsidP="00F14D68">
            <w:pPr>
              <w:spacing w:line="360" w:lineRule="auto"/>
              <w:jc w:val="right"/>
              <w:rPr>
                <w:sz w:val="20"/>
                <w:szCs w:val="20"/>
              </w:rPr>
            </w:pPr>
            <w:r w:rsidRPr="00F14D68">
              <w:rPr>
                <w:sz w:val="20"/>
                <w:szCs w:val="20"/>
              </w:rPr>
              <w:t xml:space="preserve">Информация предоставлена кредитным брокером «Кредитконсалтинг» </w:t>
            </w:r>
          </w:p>
        </w:tc>
      </w:tr>
    </w:tbl>
    <w:p w:rsidR="00C51A98" w:rsidRPr="0001345F" w:rsidRDefault="00C51A98" w:rsidP="0001345F">
      <w:pPr>
        <w:spacing w:line="360" w:lineRule="auto"/>
        <w:ind w:firstLine="709"/>
        <w:jc w:val="both"/>
        <w:rPr>
          <w:sz w:val="28"/>
          <w:szCs w:val="28"/>
        </w:rPr>
      </w:pPr>
    </w:p>
    <w:p w:rsidR="00C51A98" w:rsidRPr="0001345F" w:rsidRDefault="00C51A98" w:rsidP="0001345F">
      <w:pPr>
        <w:spacing w:line="360" w:lineRule="auto"/>
        <w:ind w:firstLine="709"/>
        <w:jc w:val="both"/>
        <w:rPr>
          <w:sz w:val="28"/>
          <w:szCs w:val="28"/>
        </w:rPr>
      </w:pPr>
      <w:r w:rsidRPr="0001345F">
        <w:rPr>
          <w:sz w:val="28"/>
          <w:szCs w:val="28"/>
        </w:rPr>
        <w:t xml:space="preserve">С 1 июля </w:t>
      </w:r>
      <w:smartTag w:uri="urn:schemas-microsoft-com:office:smarttags" w:element="metricconverter">
        <w:smartTagPr>
          <w:attr w:name="ProductID" w:val="2007 г"/>
        </w:smartTagPr>
        <w:r w:rsidRPr="0001345F">
          <w:rPr>
            <w:sz w:val="28"/>
            <w:szCs w:val="28"/>
          </w:rPr>
          <w:t>2007 г</w:t>
        </w:r>
      </w:smartTag>
      <w:r w:rsidRPr="0001345F">
        <w:rPr>
          <w:sz w:val="28"/>
          <w:szCs w:val="28"/>
        </w:rPr>
        <w:t xml:space="preserve">. менеджеры всех коммерческих финансовых структур по настоянию Центробанка будут обязаны назвать нам  конечную сумму за купленный в кредит товар, которую надо будет внести в кассу. </w:t>
      </w:r>
    </w:p>
    <w:p w:rsidR="00E13C7D" w:rsidRPr="0001345F" w:rsidRDefault="00E13C7D" w:rsidP="0001345F">
      <w:pPr>
        <w:spacing w:line="360" w:lineRule="auto"/>
        <w:ind w:firstLine="709"/>
        <w:jc w:val="both"/>
        <w:rPr>
          <w:sz w:val="28"/>
          <w:szCs w:val="28"/>
        </w:rPr>
      </w:pPr>
      <w:r w:rsidRPr="0001345F">
        <w:rPr>
          <w:sz w:val="28"/>
          <w:szCs w:val="28"/>
        </w:rPr>
        <w:t xml:space="preserve">В ЦБ подсчитали, что при заявленных 29% по потребительским кредитам людям реально приходится выплачивать от 90 до 124% годовых. При автокредитовании порядка 25%, при заявленных 13%. «Поступало множество жалоб от людей в с тем, что настоящую стоимость кредита прятали в деталях, - рассказывает начальник управления по контролю и надзору </w:t>
      </w:r>
      <w:r w:rsidR="008D7BFF" w:rsidRPr="0001345F">
        <w:rPr>
          <w:sz w:val="28"/>
          <w:szCs w:val="28"/>
        </w:rPr>
        <w:t>на рынках финансовых услуг ФАС Ю. Бондарева. – Теперь люди будут переориентироваться на более добросовестные банки. На, увы, всегда находится тот, кто законным (или незаконным) путем пытается обойти невыгодное для него обязательство». «Требование ЦБ РФ не позволит банкам вводить своих клиентов в заблуждение, и люди смогут более взвешенно подходить к оценкам своих возможностей по возврату выданного кредита», - считает аналитик АКБ «Промсвязьбанк» О. Максимович. Аналитики не исключают, что первое время люди будут в шоке от того, что они планировали купить шкаф в кредит за 9%, а теперь им предлагают 20%. И вряд ли обычный покупатель поверит, что настоящая цена не изменится. «Но потом люди увидят, что у всех банков проценты по кредитам практически идентичны. А если какие-то банки и завышали, то теперь им, скорее всего, придется их снизить, иначе они станут</w:t>
      </w:r>
      <w:r w:rsidR="00C51A98" w:rsidRPr="0001345F">
        <w:rPr>
          <w:sz w:val="28"/>
          <w:szCs w:val="28"/>
        </w:rPr>
        <w:t xml:space="preserve"> неконкурентоспособными», прогнозирует главный юрисконсульт </w:t>
      </w:r>
      <w:r w:rsidR="00C51A98" w:rsidRPr="0001345F">
        <w:rPr>
          <w:sz w:val="28"/>
          <w:szCs w:val="28"/>
          <w:lang w:val="en-US"/>
        </w:rPr>
        <w:t>Delta</w:t>
      </w:r>
      <w:r w:rsidR="00C51A98" w:rsidRPr="0001345F">
        <w:rPr>
          <w:sz w:val="28"/>
          <w:szCs w:val="28"/>
        </w:rPr>
        <w:t xml:space="preserve"> </w:t>
      </w:r>
      <w:r w:rsidR="00C51A98" w:rsidRPr="0001345F">
        <w:rPr>
          <w:sz w:val="28"/>
          <w:szCs w:val="28"/>
          <w:lang w:val="en-US"/>
        </w:rPr>
        <w:t>Credit</w:t>
      </w:r>
      <w:r w:rsidR="00C51A98" w:rsidRPr="0001345F">
        <w:rPr>
          <w:sz w:val="28"/>
          <w:szCs w:val="28"/>
        </w:rPr>
        <w:t xml:space="preserve"> С. Аюшева. Эксперты считают, что нововведение уменьшит количество случаев не возврата кредитов</w:t>
      </w:r>
      <w:r w:rsidR="00ED0591" w:rsidRPr="0001345F">
        <w:rPr>
          <w:sz w:val="28"/>
          <w:szCs w:val="28"/>
        </w:rPr>
        <w:t>»</w:t>
      </w:r>
      <w:r w:rsidR="00C51A98" w:rsidRPr="0001345F">
        <w:rPr>
          <w:sz w:val="28"/>
          <w:szCs w:val="28"/>
        </w:rPr>
        <w:t>.</w:t>
      </w:r>
      <w:r w:rsidR="00C51A98" w:rsidRPr="0001345F">
        <w:rPr>
          <w:rStyle w:val="a6"/>
          <w:sz w:val="28"/>
          <w:szCs w:val="28"/>
        </w:rPr>
        <w:footnoteReference w:id="6"/>
      </w:r>
      <w:r w:rsidR="00C51A98" w:rsidRPr="0001345F">
        <w:rPr>
          <w:sz w:val="28"/>
          <w:szCs w:val="28"/>
        </w:rPr>
        <w:t xml:space="preserve">  </w:t>
      </w:r>
      <w:r w:rsidR="008D7BFF" w:rsidRPr="0001345F">
        <w:rPr>
          <w:sz w:val="28"/>
          <w:szCs w:val="28"/>
        </w:rPr>
        <w:t xml:space="preserve">    </w:t>
      </w:r>
      <w:r w:rsidRPr="0001345F">
        <w:rPr>
          <w:sz w:val="28"/>
          <w:szCs w:val="28"/>
        </w:rPr>
        <w:t xml:space="preserve">      </w:t>
      </w:r>
    </w:p>
    <w:p w:rsidR="00AE2B9A" w:rsidRPr="0001345F" w:rsidRDefault="00AE2B9A" w:rsidP="0001345F">
      <w:pPr>
        <w:spacing w:line="360" w:lineRule="auto"/>
        <w:ind w:firstLine="709"/>
        <w:jc w:val="both"/>
        <w:rPr>
          <w:sz w:val="28"/>
          <w:szCs w:val="28"/>
        </w:rPr>
      </w:pPr>
      <w:r w:rsidRPr="0001345F">
        <w:rPr>
          <w:b/>
          <w:sz w:val="28"/>
          <w:szCs w:val="28"/>
        </w:rPr>
        <w:t xml:space="preserve">Ипотечный кредит – </w:t>
      </w:r>
      <w:r w:rsidRPr="0001345F">
        <w:rPr>
          <w:sz w:val="28"/>
          <w:szCs w:val="28"/>
        </w:rPr>
        <w:t>предоставляется в виде долгосрочной ссуды под залог недвижимости. Ипотечный кредит используется для обновления основных производственных фондов, финансирования жилищного строительства.</w:t>
      </w:r>
    </w:p>
    <w:p w:rsidR="00AE2B9A" w:rsidRPr="0001345F" w:rsidRDefault="00AE2B9A" w:rsidP="0001345F">
      <w:pPr>
        <w:spacing w:line="360" w:lineRule="auto"/>
        <w:ind w:firstLine="709"/>
        <w:jc w:val="both"/>
        <w:rPr>
          <w:sz w:val="28"/>
          <w:szCs w:val="28"/>
        </w:rPr>
      </w:pPr>
      <w:r w:rsidRPr="0001345F">
        <w:rPr>
          <w:b/>
          <w:sz w:val="28"/>
          <w:szCs w:val="28"/>
        </w:rPr>
        <w:t xml:space="preserve">Государственный кредит </w:t>
      </w:r>
      <w:r w:rsidRPr="0001345F">
        <w:rPr>
          <w:sz w:val="28"/>
          <w:szCs w:val="28"/>
        </w:rPr>
        <w:t xml:space="preserve">– система кредитования при которой государство представляет собой заемщика и население и частный бизнес – кредиторами денежных средств. Данный вид кредитования </w:t>
      </w:r>
      <w:r w:rsidR="00EC5229" w:rsidRPr="0001345F">
        <w:rPr>
          <w:sz w:val="28"/>
          <w:szCs w:val="28"/>
        </w:rPr>
        <w:t>используется,</w:t>
      </w:r>
      <w:r w:rsidRPr="0001345F">
        <w:rPr>
          <w:sz w:val="28"/>
          <w:szCs w:val="28"/>
        </w:rPr>
        <w:t xml:space="preserve"> прежде </w:t>
      </w:r>
      <w:r w:rsidR="00EC5229" w:rsidRPr="0001345F">
        <w:rPr>
          <w:sz w:val="28"/>
          <w:szCs w:val="28"/>
        </w:rPr>
        <w:t>всего,</w:t>
      </w:r>
      <w:r w:rsidRPr="0001345F">
        <w:rPr>
          <w:sz w:val="28"/>
          <w:szCs w:val="28"/>
        </w:rPr>
        <w:t xml:space="preserve"> для покрытия бюджетного дефицита. </w:t>
      </w:r>
    </w:p>
    <w:p w:rsidR="00877162" w:rsidRPr="0001345F" w:rsidRDefault="00AE2B9A" w:rsidP="0001345F">
      <w:pPr>
        <w:spacing w:line="360" w:lineRule="auto"/>
        <w:ind w:firstLine="709"/>
        <w:jc w:val="both"/>
        <w:rPr>
          <w:sz w:val="28"/>
          <w:szCs w:val="28"/>
        </w:rPr>
      </w:pPr>
      <w:r w:rsidRPr="0001345F">
        <w:rPr>
          <w:b/>
          <w:sz w:val="28"/>
          <w:szCs w:val="28"/>
        </w:rPr>
        <w:t xml:space="preserve">Международный кредит </w:t>
      </w:r>
      <w:r w:rsidRPr="0001345F">
        <w:rPr>
          <w:sz w:val="28"/>
          <w:szCs w:val="28"/>
        </w:rPr>
        <w:t>представляет собой движение ссудного капитала в сфере международных отношений.</w:t>
      </w:r>
      <w:r w:rsidR="005705A0" w:rsidRPr="0001345F">
        <w:rPr>
          <w:sz w:val="28"/>
          <w:szCs w:val="28"/>
        </w:rPr>
        <w:t xml:space="preserve"> Кредиторами и заемщиками являются банки, частные фирмы, государства, международные и региональные организации.</w:t>
      </w:r>
    </w:p>
    <w:p w:rsidR="004B50EC" w:rsidRPr="0001345F" w:rsidRDefault="004B50EC" w:rsidP="0001345F">
      <w:pPr>
        <w:spacing w:line="360" w:lineRule="auto"/>
        <w:ind w:firstLine="709"/>
        <w:jc w:val="both"/>
        <w:rPr>
          <w:sz w:val="28"/>
          <w:szCs w:val="28"/>
        </w:rPr>
      </w:pPr>
      <w:r w:rsidRPr="0001345F">
        <w:rPr>
          <w:sz w:val="28"/>
          <w:szCs w:val="28"/>
        </w:rPr>
        <w:t>Отслеживая уровень кредитования в  России можно сделать вывод  об активности роста экономики. На графике 1</w:t>
      </w:r>
      <w:r w:rsidR="00FD182D" w:rsidRPr="0001345F">
        <w:rPr>
          <w:sz w:val="28"/>
          <w:szCs w:val="28"/>
        </w:rPr>
        <w:t xml:space="preserve">.2.1. </w:t>
      </w:r>
      <w:r w:rsidRPr="0001345F">
        <w:rPr>
          <w:rStyle w:val="a6"/>
          <w:sz w:val="28"/>
          <w:szCs w:val="28"/>
        </w:rPr>
        <w:footnoteReference w:id="7"/>
      </w:r>
      <w:r w:rsidRPr="0001345F">
        <w:rPr>
          <w:sz w:val="28"/>
          <w:szCs w:val="28"/>
        </w:rPr>
        <w:t xml:space="preserve"> видно, что в период с </w:t>
      </w:r>
      <w:smartTag w:uri="urn:schemas-microsoft-com:office:smarttags" w:element="metricconverter">
        <w:smartTagPr>
          <w:attr w:name="ProductID" w:val="2000 г"/>
        </w:smartTagPr>
        <w:r w:rsidRPr="0001345F">
          <w:rPr>
            <w:sz w:val="28"/>
            <w:szCs w:val="28"/>
          </w:rPr>
          <w:t>2000 г</w:t>
        </w:r>
      </w:smartTag>
      <w:r w:rsidRPr="0001345F">
        <w:rPr>
          <w:sz w:val="28"/>
          <w:szCs w:val="28"/>
        </w:rPr>
        <w:t xml:space="preserve">. по </w:t>
      </w:r>
      <w:smartTag w:uri="urn:schemas-microsoft-com:office:smarttags" w:element="metricconverter">
        <w:smartTagPr>
          <w:attr w:name="ProductID" w:val="2005 г"/>
        </w:smartTagPr>
        <w:r w:rsidRPr="0001345F">
          <w:rPr>
            <w:sz w:val="28"/>
            <w:szCs w:val="28"/>
          </w:rPr>
          <w:t>2005 г</w:t>
        </w:r>
      </w:smartTag>
      <w:r w:rsidRPr="0001345F">
        <w:rPr>
          <w:sz w:val="28"/>
          <w:szCs w:val="28"/>
        </w:rPr>
        <w:t xml:space="preserve">. Происходит стабильный рост уровня кредитования, следовательно растет деловая активность членов рынка, доверие к кредитным институтам.  </w:t>
      </w:r>
    </w:p>
    <w:p w:rsidR="00FD182D" w:rsidRPr="0001345F" w:rsidRDefault="00FD182D" w:rsidP="0001345F">
      <w:pPr>
        <w:spacing w:line="360" w:lineRule="auto"/>
        <w:ind w:firstLine="709"/>
        <w:jc w:val="right"/>
        <w:rPr>
          <w:sz w:val="28"/>
          <w:szCs w:val="28"/>
        </w:rPr>
      </w:pPr>
      <w:r w:rsidRPr="0001345F">
        <w:rPr>
          <w:sz w:val="28"/>
          <w:szCs w:val="28"/>
        </w:rPr>
        <w:t xml:space="preserve">График 1.2.1. </w:t>
      </w:r>
    </w:p>
    <w:p w:rsidR="00FB61C1" w:rsidRPr="0001345F" w:rsidRDefault="005E4743" w:rsidP="0001345F">
      <w:pPr>
        <w:spacing w:line="360" w:lineRule="auto"/>
        <w:ind w:firstLine="709"/>
        <w:jc w:val="both"/>
        <w:rPr>
          <w:sz w:val="28"/>
          <w:szCs w:val="28"/>
        </w:rPr>
      </w:pPr>
      <w:r>
        <w:rPr>
          <w:sz w:val="28"/>
          <w:szCs w:val="28"/>
        </w:rPr>
        <w:pict>
          <v:shape id="_x0000_i1026" type="#_x0000_t75" style="width:212.25pt;height:169.5pt">
            <v:imagedata r:id="rId7" o:title=""/>
          </v:shape>
        </w:pict>
      </w:r>
    </w:p>
    <w:p w:rsidR="005705A0" w:rsidRPr="0001345F" w:rsidRDefault="00ED0591" w:rsidP="0001345F">
      <w:pPr>
        <w:spacing w:line="360" w:lineRule="auto"/>
        <w:ind w:firstLine="709"/>
        <w:jc w:val="center"/>
        <w:rPr>
          <w:sz w:val="28"/>
          <w:szCs w:val="28"/>
        </w:rPr>
      </w:pPr>
      <w:r w:rsidRPr="0001345F">
        <w:rPr>
          <w:sz w:val="28"/>
          <w:szCs w:val="28"/>
        </w:rPr>
        <w:t xml:space="preserve">§ 1.3. </w:t>
      </w:r>
      <w:r w:rsidR="0035725C" w:rsidRPr="0001345F">
        <w:rPr>
          <w:sz w:val="28"/>
          <w:szCs w:val="28"/>
        </w:rPr>
        <w:t>Структура современной кредитно-денежной системы.</w:t>
      </w:r>
      <w:r w:rsidR="00CE64F2" w:rsidRPr="0001345F">
        <w:rPr>
          <w:sz w:val="28"/>
          <w:szCs w:val="28"/>
        </w:rPr>
        <w:t xml:space="preserve"> Кредитные институты.</w:t>
      </w:r>
    </w:p>
    <w:p w:rsidR="00CE64F2" w:rsidRPr="0001345F" w:rsidRDefault="008800F1" w:rsidP="0001345F">
      <w:pPr>
        <w:spacing w:line="360" w:lineRule="auto"/>
        <w:ind w:firstLine="709"/>
        <w:jc w:val="both"/>
        <w:rPr>
          <w:i/>
          <w:sz w:val="28"/>
          <w:szCs w:val="28"/>
        </w:rPr>
      </w:pPr>
      <w:r w:rsidRPr="0001345F">
        <w:rPr>
          <w:sz w:val="28"/>
          <w:szCs w:val="28"/>
        </w:rPr>
        <w:t xml:space="preserve">Современная кредитная система исторически сложилась как результат длительного приспособления кредитных институтов к потребности рынка в кредитных средствах. С институциональной точки зрения, </w:t>
      </w:r>
      <w:r w:rsidRPr="0001345F">
        <w:rPr>
          <w:i/>
          <w:sz w:val="28"/>
          <w:szCs w:val="28"/>
        </w:rPr>
        <w:t>кредитно-денежная система представляет собой комплекс валютно-финансовых учреждений, активно используемых государством в целях регулирования экономикой</w:t>
      </w:r>
      <w:r w:rsidR="009F5662" w:rsidRPr="0001345F">
        <w:rPr>
          <w:rStyle w:val="a6"/>
          <w:i/>
          <w:sz w:val="28"/>
          <w:szCs w:val="28"/>
        </w:rPr>
        <w:footnoteReference w:id="8"/>
      </w:r>
      <w:r w:rsidRPr="0001345F">
        <w:rPr>
          <w:i/>
          <w:sz w:val="28"/>
          <w:szCs w:val="28"/>
        </w:rPr>
        <w:t>.</w:t>
      </w:r>
    </w:p>
    <w:p w:rsidR="000A2B78" w:rsidRPr="0001345F" w:rsidRDefault="000A2B78" w:rsidP="0001345F">
      <w:pPr>
        <w:spacing w:line="360" w:lineRule="auto"/>
        <w:ind w:firstLine="709"/>
        <w:jc w:val="both"/>
        <w:rPr>
          <w:sz w:val="28"/>
          <w:szCs w:val="28"/>
        </w:rPr>
      </w:pPr>
      <w:r w:rsidRPr="0001345F">
        <w:rPr>
          <w:b/>
          <w:sz w:val="28"/>
          <w:szCs w:val="28"/>
        </w:rPr>
        <w:t>Кредитный институт</w:t>
      </w:r>
      <w:r w:rsidRPr="0001345F">
        <w:rPr>
          <w:sz w:val="28"/>
          <w:szCs w:val="28"/>
        </w:rPr>
        <w:t xml:space="preserve"> представляет собой юридическое лицо, которое для извлечения прибыли может осуществлять все или часть следующих банковских операций:</w:t>
      </w:r>
    </w:p>
    <w:p w:rsidR="000A2B78" w:rsidRPr="0001345F" w:rsidRDefault="000A2B78" w:rsidP="0001345F">
      <w:pPr>
        <w:spacing w:line="360" w:lineRule="auto"/>
        <w:ind w:firstLine="709"/>
        <w:jc w:val="both"/>
        <w:rPr>
          <w:sz w:val="28"/>
          <w:szCs w:val="28"/>
        </w:rPr>
      </w:pPr>
      <w:r w:rsidRPr="0001345F">
        <w:rPr>
          <w:sz w:val="28"/>
          <w:szCs w:val="28"/>
        </w:rPr>
        <w:t>- привлечение денежных средств физических и юридических лиц во вклады, причем привлекать денежные средства физических лиц могут только организации старше одного года;</w:t>
      </w:r>
    </w:p>
    <w:p w:rsidR="000A2B78" w:rsidRPr="0001345F" w:rsidRDefault="000A2B78" w:rsidP="0001345F">
      <w:pPr>
        <w:spacing w:line="360" w:lineRule="auto"/>
        <w:ind w:firstLine="709"/>
        <w:jc w:val="both"/>
        <w:rPr>
          <w:sz w:val="28"/>
          <w:szCs w:val="28"/>
        </w:rPr>
      </w:pPr>
      <w:r w:rsidRPr="0001345F">
        <w:rPr>
          <w:sz w:val="28"/>
          <w:szCs w:val="28"/>
        </w:rPr>
        <w:t>- размещение этих средств от своего имени и за свой счет;</w:t>
      </w:r>
    </w:p>
    <w:p w:rsidR="000A2B78" w:rsidRPr="0001345F" w:rsidRDefault="000A2B78" w:rsidP="0001345F">
      <w:pPr>
        <w:spacing w:line="360" w:lineRule="auto"/>
        <w:ind w:firstLine="709"/>
        <w:jc w:val="both"/>
        <w:rPr>
          <w:sz w:val="28"/>
          <w:szCs w:val="28"/>
        </w:rPr>
      </w:pPr>
      <w:r w:rsidRPr="0001345F">
        <w:rPr>
          <w:sz w:val="28"/>
          <w:szCs w:val="28"/>
        </w:rPr>
        <w:t>Открытие и ведение банковских счетов физических и юридических лиц;</w:t>
      </w:r>
    </w:p>
    <w:p w:rsidR="000A2B78" w:rsidRPr="0001345F" w:rsidRDefault="000A2B78" w:rsidP="0001345F">
      <w:pPr>
        <w:spacing w:line="360" w:lineRule="auto"/>
        <w:ind w:firstLine="709"/>
        <w:jc w:val="both"/>
        <w:rPr>
          <w:sz w:val="28"/>
          <w:szCs w:val="28"/>
        </w:rPr>
      </w:pPr>
      <w:r w:rsidRPr="0001345F">
        <w:rPr>
          <w:sz w:val="28"/>
          <w:szCs w:val="28"/>
        </w:rPr>
        <w:t>- осуществление расчетов по поручению владельцев четов;</w:t>
      </w:r>
    </w:p>
    <w:p w:rsidR="000A2B78" w:rsidRPr="0001345F" w:rsidRDefault="005726E4" w:rsidP="0001345F">
      <w:pPr>
        <w:spacing w:line="360" w:lineRule="auto"/>
        <w:ind w:firstLine="709"/>
        <w:jc w:val="both"/>
        <w:rPr>
          <w:sz w:val="28"/>
          <w:szCs w:val="28"/>
        </w:rPr>
      </w:pPr>
      <w:r w:rsidRPr="0001345F">
        <w:rPr>
          <w:sz w:val="28"/>
          <w:szCs w:val="28"/>
        </w:rPr>
        <w:t>- инкассация денежных документов, средств и кассовое обслуживание;</w:t>
      </w:r>
    </w:p>
    <w:p w:rsidR="005726E4" w:rsidRPr="0001345F" w:rsidRDefault="005726E4" w:rsidP="0001345F">
      <w:pPr>
        <w:spacing w:line="360" w:lineRule="auto"/>
        <w:ind w:firstLine="709"/>
        <w:jc w:val="both"/>
        <w:rPr>
          <w:sz w:val="28"/>
          <w:szCs w:val="28"/>
        </w:rPr>
      </w:pPr>
      <w:r w:rsidRPr="0001345F">
        <w:rPr>
          <w:sz w:val="28"/>
          <w:szCs w:val="28"/>
        </w:rPr>
        <w:t>- купля и продажа иностранной валюты;</w:t>
      </w:r>
    </w:p>
    <w:p w:rsidR="000A2B78" w:rsidRPr="0001345F" w:rsidRDefault="005726E4" w:rsidP="0001345F">
      <w:pPr>
        <w:spacing w:line="360" w:lineRule="auto"/>
        <w:ind w:firstLine="709"/>
        <w:jc w:val="both"/>
        <w:rPr>
          <w:sz w:val="28"/>
          <w:szCs w:val="28"/>
        </w:rPr>
      </w:pPr>
      <w:r w:rsidRPr="0001345F">
        <w:rPr>
          <w:sz w:val="28"/>
          <w:szCs w:val="28"/>
        </w:rPr>
        <w:t>-  привлечение и размещение драгоценных металлов;</w:t>
      </w:r>
    </w:p>
    <w:p w:rsidR="005726E4" w:rsidRPr="0001345F" w:rsidRDefault="005726E4" w:rsidP="0001345F">
      <w:pPr>
        <w:spacing w:line="360" w:lineRule="auto"/>
        <w:ind w:firstLine="709"/>
        <w:jc w:val="both"/>
        <w:rPr>
          <w:sz w:val="28"/>
          <w:szCs w:val="28"/>
        </w:rPr>
      </w:pPr>
      <w:r w:rsidRPr="0001345F">
        <w:rPr>
          <w:sz w:val="28"/>
          <w:szCs w:val="28"/>
        </w:rPr>
        <w:t>- выдача гарантий.</w:t>
      </w:r>
    </w:p>
    <w:p w:rsidR="00FB61C1" w:rsidRPr="0001345F" w:rsidRDefault="00FB61C1" w:rsidP="0001345F">
      <w:pPr>
        <w:spacing w:line="360" w:lineRule="auto"/>
        <w:ind w:firstLine="709"/>
        <w:jc w:val="both"/>
        <w:rPr>
          <w:sz w:val="28"/>
          <w:szCs w:val="28"/>
        </w:rPr>
      </w:pPr>
      <w:r w:rsidRPr="0001345F">
        <w:rPr>
          <w:sz w:val="28"/>
          <w:szCs w:val="28"/>
        </w:rPr>
        <w:t xml:space="preserve">При этом банки – это кредитные организации, которые имеют право в комплексе осуществлять первые три операции, а небанковские кредитные организации могут осуществлять лишь отдельные банковские операции. Кредитные организации могут также осуществлять различные виды сделок: факторинговые, трастовые, лизинговые операции, выдавать поручительства, сдавать в аренду сейфы, консультировать и заниматься иной деятельностью, кроме производственной, торговой, страховой.   </w:t>
      </w:r>
    </w:p>
    <w:p w:rsidR="008800F1" w:rsidRPr="0001345F" w:rsidRDefault="008800F1" w:rsidP="0001345F">
      <w:pPr>
        <w:spacing w:line="360" w:lineRule="auto"/>
        <w:ind w:firstLine="709"/>
        <w:jc w:val="both"/>
        <w:rPr>
          <w:sz w:val="28"/>
          <w:szCs w:val="28"/>
        </w:rPr>
      </w:pPr>
      <w:r w:rsidRPr="0001345F">
        <w:rPr>
          <w:i/>
          <w:sz w:val="28"/>
          <w:szCs w:val="28"/>
        </w:rPr>
        <w:t xml:space="preserve"> </w:t>
      </w:r>
      <w:r w:rsidR="00CE64F2" w:rsidRPr="0001345F">
        <w:rPr>
          <w:sz w:val="28"/>
          <w:szCs w:val="28"/>
        </w:rPr>
        <w:t xml:space="preserve">Для полного раскрытия сущности кредитной системы в современной рыночной экономике необходимо подробно рассмотреть существующие кредитные институты, и их функциональную роль.  </w:t>
      </w:r>
    </w:p>
    <w:p w:rsidR="0035725C" w:rsidRPr="0001345F" w:rsidRDefault="00CE64F2" w:rsidP="0001345F">
      <w:pPr>
        <w:spacing w:line="360" w:lineRule="auto"/>
        <w:ind w:firstLine="709"/>
        <w:jc w:val="both"/>
        <w:rPr>
          <w:sz w:val="28"/>
          <w:szCs w:val="28"/>
        </w:rPr>
      </w:pPr>
      <w:r w:rsidRPr="0001345F">
        <w:rPr>
          <w:sz w:val="28"/>
          <w:szCs w:val="28"/>
        </w:rPr>
        <w:t>В современной кредитной системе можно выделить три основных звена:</w:t>
      </w:r>
    </w:p>
    <w:p w:rsidR="00CE64F2" w:rsidRPr="0001345F" w:rsidRDefault="00CE64F2" w:rsidP="0001345F">
      <w:pPr>
        <w:spacing w:line="360" w:lineRule="auto"/>
        <w:ind w:firstLine="709"/>
        <w:jc w:val="both"/>
        <w:rPr>
          <w:sz w:val="28"/>
          <w:szCs w:val="28"/>
        </w:rPr>
      </w:pPr>
      <w:r w:rsidRPr="0001345F">
        <w:rPr>
          <w:sz w:val="28"/>
          <w:szCs w:val="28"/>
        </w:rPr>
        <w:t>- Центральный банк;</w:t>
      </w:r>
    </w:p>
    <w:p w:rsidR="008B718C" w:rsidRPr="0001345F" w:rsidRDefault="00CE64F2" w:rsidP="0001345F">
      <w:pPr>
        <w:spacing w:line="360" w:lineRule="auto"/>
        <w:ind w:firstLine="709"/>
        <w:jc w:val="both"/>
        <w:rPr>
          <w:sz w:val="28"/>
          <w:szCs w:val="28"/>
        </w:rPr>
      </w:pPr>
      <w:r w:rsidRPr="0001345F">
        <w:rPr>
          <w:sz w:val="28"/>
          <w:szCs w:val="28"/>
        </w:rPr>
        <w:t>- Коммерческие банки;</w:t>
      </w:r>
    </w:p>
    <w:p w:rsidR="00CE64F2" w:rsidRPr="0001345F" w:rsidRDefault="00CE64F2" w:rsidP="0001345F">
      <w:pPr>
        <w:spacing w:line="360" w:lineRule="auto"/>
        <w:ind w:firstLine="709"/>
        <w:jc w:val="both"/>
        <w:rPr>
          <w:sz w:val="28"/>
          <w:szCs w:val="28"/>
        </w:rPr>
      </w:pPr>
      <w:r w:rsidRPr="0001345F">
        <w:rPr>
          <w:sz w:val="28"/>
          <w:szCs w:val="28"/>
        </w:rPr>
        <w:t xml:space="preserve">- </w:t>
      </w:r>
      <w:r w:rsidR="00D26C54" w:rsidRPr="0001345F">
        <w:rPr>
          <w:sz w:val="28"/>
          <w:szCs w:val="28"/>
        </w:rPr>
        <w:t xml:space="preserve">Особое место в рыночной экономике занимают </w:t>
      </w:r>
      <w:r w:rsidR="00D26C54" w:rsidRPr="0001345F">
        <w:rPr>
          <w:b/>
          <w:sz w:val="28"/>
          <w:szCs w:val="28"/>
        </w:rPr>
        <w:t>специализированные кредитно-финансовые институты</w:t>
      </w:r>
      <w:r w:rsidR="00D26C54" w:rsidRPr="0001345F">
        <w:rPr>
          <w:sz w:val="28"/>
          <w:szCs w:val="28"/>
        </w:rPr>
        <w:t xml:space="preserve">, такие как пенсионные фонды, страховые компании, взаимные фонды, инвестиционные банки, ссудно-сберегательные банки и т.п. осуществляя накопление денежных </w:t>
      </w:r>
      <w:r w:rsidR="00EC5229" w:rsidRPr="0001345F">
        <w:rPr>
          <w:sz w:val="28"/>
          <w:szCs w:val="28"/>
        </w:rPr>
        <w:t>средств,</w:t>
      </w:r>
      <w:r w:rsidR="00D26C54" w:rsidRPr="0001345F">
        <w:rPr>
          <w:sz w:val="28"/>
          <w:szCs w:val="28"/>
        </w:rPr>
        <w:t xml:space="preserve"> данные финансово-кредитные институты производят эффективное распределение и инвестирование данных средств в реальные сектора экономики.</w:t>
      </w:r>
    </w:p>
    <w:p w:rsidR="00207F61" w:rsidRPr="0001345F" w:rsidRDefault="00207F61" w:rsidP="0001345F">
      <w:pPr>
        <w:spacing w:line="360" w:lineRule="auto"/>
        <w:ind w:firstLine="709"/>
        <w:jc w:val="both"/>
        <w:rPr>
          <w:b/>
          <w:sz w:val="28"/>
          <w:szCs w:val="28"/>
        </w:rPr>
      </w:pPr>
      <w:r w:rsidRPr="0001345F">
        <w:rPr>
          <w:sz w:val="28"/>
          <w:szCs w:val="28"/>
        </w:rPr>
        <w:t xml:space="preserve">Универсальность операций, свойственных банкам и специализированным кредитно-финансовым институтам, превращает последние в </w:t>
      </w:r>
      <w:r w:rsidRPr="0001345F">
        <w:rPr>
          <w:b/>
          <w:sz w:val="28"/>
          <w:szCs w:val="28"/>
        </w:rPr>
        <w:t>разновидность коммерческих банков.</w:t>
      </w:r>
      <w:r w:rsidRPr="0001345F">
        <w:rPr>
          <w:rStyle w:val="a6"/>
          <w:b/>
          <w:sz w:val="28"/>
          <w:szCs w:val="28"/>
        </w:rPr>
        <w:footnoteReference w:id="9"/>
      </w:r>
    </w:p>
    <w:p w:rsidR="00930393" w:rsidRPr="0001345F" w:rsidRDefault="00493405" w:rsidP="0001345F">
      <w:pPr>
        <w:spacing w:line="360" w:lineRule="auto"/>
        <w:ind w:firstLine="709"/>
        <w:jc w:val="both"/>
        <w:rPr>
          <w:sz w:val="28"/>
          <w:szCs w:val="28"/>
        </w:rPr>
      </w:pPr>
      <w:r w:rsidRPr="0001345F">
        <w:rPr>
          <w:sz w:val="28"/>
          <w:szCs w:val="28"/>
        </w:rPr>
        <w:t>В таблице 1.3.1.</w:t>
      </w:r>
      <w:r w:rsidR="00930393" w:rsidRPr="0001345F">
        <w:rPr>
          <w:rStyle w:val="a6"/>
          <w:sz w:val="28"/>
          <w:szCs w:val="28"/>
        </w:rPr>
        <w:footnoteReference w:id="10"/>
      </w:r>
      <w:r w:rsidRPr="0001345F">
        <w:rPr>
          <w:sz w:val="28"/>
          <w:szCs w:val="28"/>
        </w:rPr>
        <w:t xml:space="preserve"> представлено количество кредитных организаций, действующих в России в период с 2001 по 2006 гг. по данным Федеральной службы статистики РФ. Из таблицы следует, что в период с 2001 по </w:t>
      </w:r>
      <w:smartTag w:uri="urn:schemas-microsoft-com:office:smarttags" w:element="metricconverter">
        <w:smartTagPr>
          <w:attr w:name="ProductID" w:val="2006 г"/>
        </w:smartTagPr>
        <w:r w:rsidRPr="0001345F">
          <w:rPr>
            <w:sz w:val="28"/>
            <w:szCs w:val="28"/>
          </w:rPr>
          <w:t>2006 г</w:t>
        </w:r>
      </w:smartTag>
      <w:r w:rsidRPr="0001345F">
        <w:rPr>
          <w:sz w:val="28"/>
          <w:szCs w:val="28"/>
        </w:rPr>
        <w:t xml:space="preserve">. общее количество кредитных организаций сократилось </w:t>
      </w:r>
      <w:r w:rsidR="00930393" w:rsidRPr="0001345F">
        <w:rPr>
          <w:sz w:val="28"/>
          <w:szCs w:val="28"/>
        </w:rPr>
        <w:t xml:space="preserve">на 34%. , однако уставный капитал увеличился, следовательно на рынке остаются наиболее конкурентоспособные организации. </w:t>
      </w:r>
    </w:p>
    <w:p w:rsidR="00930393" w:rsidRPr="0001345F" w:rsidRDefault="00930393" w:rsidP="0001345F">
      <w:pPr>
        <w:spacing w:line="360" w:lineRule="auto"/>
        <w:ind w:firstLine="709"/>
        <w:jc w:val="both"/>
        <w:rPr>
          <w:sz w:val="28"/>
          <w:szCs w:val="28"/>
        </w:rPr>
      </w:pPr>
      <w:r w:rsidRPr="0001345F">
        <w:rPr>
          <w:sz w:val="28"/>
          <w:szCs w:val="28"/>
        </w:rPr>
        <w:t xml:space="preserve">Наиболее весомую часть среди кредитных организаций занимает Сбербанк России, имеющий 1009 филиалов по всей территории России. </w:t>
      </w:r>
    </w:p>
    <w:p w:rsidR="00930393" w:rsidRPr="0001345F" w:rsidRDefault="00930393" w:rsidP="0001345F">
      <w:pPr>
        <w:spacing w:line="360" w:lineRule="auto"/>
        <w:ind w:firstLine="709"/>
        <w:jc w:val="right"/>
        <w:rPr>
          <w:sz w:val="28"/>
          <w:szCs w:val="28"/>
        </w:rPr>
      </w:pPr>
      <w:r w:rsidRPr="0001345F">
        <w:rPr>
          <w:sz w:val="28"/>
          <w:szCs w:val="28"/>
        </w:rPr>
        <w:t xml:space="preserve">Таблиц 1.3.1. </w:t>
      </w:r>
    </w:p>
    <w:p w:rsidR="00493405" w:rsidRPr="0001345F" w:rsidRDefault="00930393" w:rsidP="0001345F">
      <w:pPr>
        <w:spacing w:line="360" w:lineRule="auto"/>
        <w:ind w:firstLine="709"/>
        <w:jc w:val="center"/>
        <w:rPr>
          <w:sz w:val="28"/>
          <w:szCs w:val="28"/>
        </w:rPr>
      </w:pPr>
      <w:r w:rsidRPr="0001345F">
        <w:rPr>
          <w:sz w:val="28"/>
          <w:szCs w:val="28"/>
        </w:rPr>
        <w:t xml:space="preserve">Кредитные организации </w:t>
      </w:r>
    </w:p>
    <w:tbl>
      <w:tblPr>
        <w:tblW w:w="0" w:type="auto"/>
        <w:tblInd w:w="23" w:type="dxa"/>
        <w:tblLayout w:type="fixed"/>
        <w:tblCellMar>
          <w:left w:w="0" w:type="dxa"/>
          <w:right w:w="0" w:type="dxa"/>
        </w:tblCellMar>
        <w:tblLook w:val="0000" w:firstRow="0" w:lastRow="0" w:firstColumn="0" w:lastColumn="0" w:noHBand="0" w:noVBand="0"/>
      </w:tblPr>
      <w:tblGrid>
        <w:gridCol w:w="4945"/>
        <w:gridCol w:w="760"/>
        <w:gridCol w:w="760"/>
        <w:gridCol w:w="760"/>
        <w:gridCol w:w="760"/>
        <w:gridCol w:w="760"/>
        <w:gridCol w:w="760"/>
      </w:tblGrid>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tcPr>
          <w:p w:rsidR="00493405" w:rsidRPr="0001345F" w:rsidRDefault="00493405" w:rsidP="0001345F">
            <w:pPr>
              <w:pStyle w:val="1"/>
              <w:spacing w:before="0" w:after="0" w:line="360" w:lineRule="auto"/>
              <w:rPr>
                <w:sz w:val="20"/>
              </w:rPr>
            </w:pPr>
            <w:r w:rsidRPr="0001345F">
              <w:rPr>
                <w:sz w:val="20"/>
              </w:rPr>
              <w:fldChar w:fldCharType="begin"/>
            </w:r>
            <w:r w:rsidRPr="0001345F">
              <w:rPr>
                <w:sz w:val="20"/>
              </w:rPr>
              <w:instrText>PRIVATE</w:instrText>
            </w:r>
            <w:r w:rsidRPr="0001345F">
              <w:rPr>
                <w:sz w:val="20"/>
              </w:rPr>
              <w:fldChar w:fldCharType="end"/>
            </w:r>
          </w:p>
        </w:tc>
        <w:tc>
          <w:tcPr>
            <w:tcW w:w="760" w:type="dxa"/>
            <w:tcBorders>
              <w:top w:val="threeDEmboss" w:sz="6" w:space="0" w:color="auto"/>
              <w:left w:val="threeDEmboss" w:sz="6" w:space="0" w:color="auto"/>
              <w:bottom w:val="threeDEmboss" w:sz="6" w:space="0" w:color="auto"/>
              <w:right w:val="threeDEmboss" w:sz="6" w:space="0" w:color="auto"/>
            </w:tcBorders>
          </w:tcPr>
          <w:p w:rsidR="00493405" w:rsidRPr="0001345F" w:rsidRDefault="00493405" w:rsidP="0001345F">
            <w:pPr>
              <w:pStyle w:val="1"/>
              <w:spacing w:before="0" w:after="0" w:line="360" w:lineRule="auto"/>
              <w:jc w:val="center"/>
              <w:rPr>
                <w:sz w:val="20"/>
              </w:rPr>
            </w:pPr>
            <w:r w:rsidRPr="0001345F">
              <w:rPr>
                <w:sz w:val="20"/>
              </w:rPr>
              <w:t>2001</w:t>
            </w:r>
          </w:p>
        </w:tc>
        <w:tc>
          <w:tcPr>
            <w:tcW w:w="760" w:type="dxa"/>
            <w:tcBorders>
              <w:top w:val="threeDEmboss" w:sz="6" w:space="0" w:color="auto"/>
              <w:left w:val="threeDEmboss" w:sz="6" w:space="0" w:color="auto"/>
              <w:bottom w:val="threeDEmboss" w:sz="6" w:space="0" w:color="auto"/>
              <w:right w:val="threeDEmboss" w:sz="6" w:space="0" w:color="auto"/>
            </w:tcBorders>
          </w:tcPr>
          <w:p w:rsidR="00493405" w:rsidRPr="0001345F" w:rsidRDefault="00493405" w:rsidP="0001345F">
            <w:pPr>
              <w:pStyle w:val="1"/>
              <w:spacing w:before="0" w:after="0" w:line="360" w:lineRule="auto"/>
              <w:jc w:val="center"/>
              <w:rPr>
                <w:sz w:val="20"/>
              </w:rPr>
            </w:pPr>
            <w:r w:rsidRPr="0001345F">
              <w:rPr>
                <w:sz w:val="20"/>
              </w:rPr>
              <w:t>2002</w:t>
            </w:r>
          </w:p>
        </w:tc>
        <w:tc>
          <w:tcPr>
            <w:tcW w:w="760" w:type="dxa"/>
            <w:tcBorders>
              <w:top w:val="threeDEmboss" w:sz="6" w:space="0" w:color="auto"/>
              <w:left w:val="threeDEmboss" w:sz="6" w:space="0" w:color="auto"/>
              <w:bottom w:val="threeDEmboss" w:sz="6" w:space="0" w:color="auto"/>
              <w:right w:val="threeDEmboss" w:sz="6" w:space="0" w:color="auto"/>
            </w:tcBorders>
          </w:tcPr>
          <w:p w:rsidR="00493405" w:rsidRPr="0001345F" w:rsidRDefault="00493405" w:rsidP="0001345F">
            <w:pPr>
              <w:pStyle w:val="1"/>
              <w:spacing w:before="0" w:after="0" w:line="360" w:lineRule="auto"/>
              <w:jc w:val="center"/>
              <w:rPr>
                <w:sz w:val="20"/>
              </w:rPr>
            </w:pPr>
            <w:r w:rsidRPr="0001345F">
              <w:rPr>
                <w:sz w:val="20"/>
              </w:rPr>
              <w:t>2003</w:t>
            </w:r>
          </w:p>
        </w:tc>
        <w:tc>
          <w:tcPr>
            <w:tcW w:w="760" w:type="dxa"/>
            <w:tcBorders>
              <w:top w:val="threeDEmboss" w:sz="6" w:space="0" w:color="auto"/>
              <w:left w:val="threeDEmboss" w:sz="6" w:space="0" w:color="auto"/>
              <w:bottom w:val="threeDEmboss" w:sz="6" w:space="0" w:color="auto"/>
              <w:right w:val="threeDEmboss" w:sz="6" w:space="0" w:color="auto"/>
            </w:tcBorders>
          </w:tcPr>
          <w:p w:rsidR="00493405" w:rsidRPr="0001345F" w:rsidRDefault="00493405" w:rsidP="0001345F">
            <w:pPr>
              <w:pStyle w:val="1"/>
              <w:spacing w:before="0" w:after="0" w:line="360" w:lineRule="auto"/>
              <w:jc w:val="center"/>
              <w:rPr>
                <w:sz w:val="20"/>
              </w:rPr>
            </w:pPr>
            <w:r w:rsidRPr="0001345F">
              <w:rPr>
                <w:sz w:val="20"/>
              </w:rPr>
              <w:t>2004</w:t>
            </w:r>
          </w:p>
        </w:tc>
        <w:tc>
          <w:tcPr>
            <w:tcW w:w="760" w:type="dxa"/>
            <w:tcBorders>
              <w:top w:val="threeDEmboss" w:sz="6" w:space="0" w:color="auto"/>
              <w:left w:val="threeDEmboss" w:sz="6" w:space="0" w:color="auto"/>
              <w:bottom w:val="threeDEmboss" w:sz="6" w:space="0" w:color="auto"/>
              <w:right w:val="threeDEmboss" w:sz="6" w:space="0" w:color="auto"/>
            </w:tcBorders>
          </w:tcPr>
          <w:p w:rsidR="00493405" w:rsidRPr="0001345F" w:rsidRDefault="00493405" w:rsidP="0001345F">
            <w:pPr>
              <w:pStyle w:val="1"/>
              <w:spacing w:before="0" w:after="0" w:line="360" w:lineRule="auto"/>
              <w:jc w:val="center"/>
              <w:rPr>
                <w:sz w:val="20"/>
              </w:rPr>
            </w:pPr>
            <w:r w:rsidRPr="0001345F">
              <w:rPr>
                <w:sz w:val="20"/>
              </w:rPr>
              <w:t>2005</w:t>
            </w:r>
          </w:p>
        </w:tc>
        <w:tc>
          <w:tcPr>
            <w:tcW w:w="760" w:type="dxa"/>
            <w:tcBorders>
              <w:top w:val="threeDEmboss" w:sz="6" w:space="0" w:color="auto"/>
              <w:left w:val="threeDEmboss" w:sz="6" w:space="0" w:color="auto"/>
              <w:bottom w:val="threeDEmboss" w:sz="6" w:space="0" w:color="auto"/>
              <w:right w:val="threeDEmboss" w:sz="6" w:space="0" w:color="auto"/>
            </w:tcBorders>
          </w:tcPr>
          <w:p w:rsidR="00493405" w:rsidRPr="0001345F" w:rsidRDefault="00493405" w:rsidP="0001345F">
            <w:pPr>
              <w:pStyle w:val="1"/>
              <w:spacing w:before="0" w:after="0" w:line="360" w:lineRule="auto"/>
              <w:jc w:val="center"/>
              <w:rPr>
                <w:sz w:val="20"/>
              </w:rPr>
            </w:pPr>
            <w:r w:rsidRPr="0001345F">
              <w:rPr>
                <w:sz w:val="20"/>
              </w:rPr>
              <w:t>2006</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Число кредитных организаций, зарегистрированных на территории Российской Федерации</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2126</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2003</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1828</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1668</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1518</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1409</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в том числе имеющих право на осуществление</w:t>
            </w:r>
            <w:r w:rsidRPr="0001345F">
              <w:rPr>
                <w:sz w:val="20"/>
              </w:rPr>
              <w:br/>
              <w:t>банковских операций (действующих)</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1311</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1319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1329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1329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1299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1253</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Число филиалов действующих кредитных организаций на территории Российской Федерации</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3793</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3433</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3326</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3219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3238</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3295</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из них:</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Сбербанка России</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1529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1233</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1162</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1045</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1011</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1009</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банков со 100%-ным иностранным участием</w:t>
            </w:r>
            <w:r w:rsidRPr="0001345F">
              <w:rPr>
                <w:sz w:val="20"/>
              </w:rPr>
              <w:br/>
              <w:t xml:space="preserve">в уставном капитале </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7</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15</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16</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29</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Зарегистрированный уставный капитал действующих кредитных организаций, млрд. руб.</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207,4</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261,0</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300,4</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362,0</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380,5</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444,4</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Число кредитных организаций, имеющих лицензии (разрешения), предоставляющие право :</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на привлечение вкладов населения</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1239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1223</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1202</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1190</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1165</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1045</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на осуществление операций в иностранной валюте</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764</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810</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839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845</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839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827</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на генеральные лицензии</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244</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262</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293</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310</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311</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301</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на проведение операций с драгоценными</w:t>
            </w:r>
            <w:r w:rsidRPr="0001345F">
              <w:rPr>
                <w:sz w:val="20"/>
              </w:rPr>
              <w:br/>
              <w:t>металлами</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163</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171</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175</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181</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182</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184</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Число кредитных организаций с иностранным участием в уставном капитале, имеющих право на осуществление банковских операций</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130</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125</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126</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128</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131</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136</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в том числе:</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со 100%-ным иностранным участием</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22</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23</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27</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32</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33</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41</w:t>
            </w:r>
          </w:p>
        </w:tc>
      </w:tr>
      <w:tr w:rsidR="00493405" w:rsidRPr="0001345F">
        <w:tc>
          <w:tcPr>
            <w:tcW w:w="4945"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rPr>
                <w:sz w:val="20"/>
              </w:rPr>
            </w:pPr>
            <w:r w:rsidRPr="0001345F">
              <w:rPr>
                <w:sz w:val="20"/>
              </w:rPr>
              <w:t>с иностранным участием от 50 до 100%</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11</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12</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10</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9</w:t>
            </w:r>
          </w:p>
        </w:tc>
        <w:tc>
          <w:tcPr>
            <w:tcW w:w="760" w:type="dxa"/>
            <w:tcBorders>
              <w:top w:val="threeDEmboss" w:sz="6" w:space="0" w:color="auto"/>
              <w:left w:val="threeDEmboss" w:sz="6" w:space="0" w:color="auto"/>
              <w:bottom w:val="threeDEmboss" w:sz="6" w:space="0" w:color="auto"/>
              <w:right w:val="threeDEmboss" w:sz="6" w:space="0" w:color="auto"/>
            </w:tcBorders>
            <w:vAlign w:val="bottom"/>
          </w:tcPr>
          <w:p w:rsidR="00493405" w:rsidRPr="0001345F" w:rsidRDefault="00493405" w:rsidP="0001345F">
            <w:pPr>
              <w:pStyle w:val="1"/>
              <w:spacing w:before="0" w:after="0" w:line="360" w:lineRule="auto"/>
              <w:jc w:val="right"/>
              <w:rPr>
                <w:sz w:val="20"/>
              </w:rPr>
            </w:pPr>
            <w:r w:rsidRPr="0001345F">
              <w:rPr>
                <w:sz w:val="20"/>
              </w:rPr>
              <w:t>11</w:t>
            </w:r>
          </w:p>
        </w:tc>
      </w:tr>
    </w:tbl>
    <w:p w:rsidR="00493405" w:rsidRPr="0001345F" w:rsidRDefault="00493405" w:rsidP="0001345F">
      <w:pPr>
        <w:spacing w:line="360" w:lineRule="auto"/>
        <w:ind w:firstLine="709"/>
        <w:jc w:val="both"/>
        <w:rPr>
          <w:sz w:val="28"/>
          <w:szCs w:val="28"/>
        </w:rPr>
      </w:pPr>
    </w:p>
    <w:p w:rsidR="00CE64F2" w:rsidRPr="0001345F" w:rsidRDefault="00ED0591" w:rsidP="0001345F">
      <w:pPr>
        <w:spacing w:line="360" w:lineRule="auto"/>
        <w:ind w:firstLine="709"/>
        <w:jc w:val="center"/>
        <w:rPr>
          <w:sz w:val="28"/>
          <w:szCs w:val="28"/>
        </w:rPr>
      </w:pPr>
      <w:r w:rsidRPr="0001345F">
        <w:rPr>
          <w:sz w:val="28"/>
          <w:szCs w:val="28"/>
        </w:rPr>
        <w:t xml:space="preserve">§ 1.4. </w:t>
      </w:r>
      <w:r w:rsidR="00CE64F2" w:rsidRPr="0001345F">
        <w:rPr>
          <w:sz w:val="28"/>
          <w:szCs w:val="28"/>
        </w:rPr>
        <w:t xml:space="preserve"> Банковская система. Функции банков.</w:t>
      </w:r>
    </w:p>
    <w:p w:rsidR="0001345F" w:rsidRDefault="0001345F" w:rsidP="0001345F">
      <w:pPr>
        <w:spacing w:line="360" w:lineRule="auto"/>
        <w:ind w:firstLine="709"/>
        <w:rPr>
          <w:sz w:val="28"/>
          <w:szCs w:val="28"/>
        </w:rPr>
      </w:pPr>
    </w:p>
    <w:p w:rsidR="000A6DC0" w:rsidRPr="0001345F" w:rsidRDefault="000A6DC0" w:rsidP="0001345F">
      <w:pPr>
        <w:spacing w:line="360" w:lineRule="auto"/>
        <w:ind w:firstLine="709"/>
        <w:rPr>
          <w:sz w:val="28"/>
          <w:szCs w:val="28"/>
        </w:rPr>
      </w:pPr>
      <w:r w:rsidRPr="0001345F">
        <w:rPr>
          <w:sz w:val="28"/>
          <w:szCs w:val="28"/>
        </w:rPr>
        <w:t xml:space="preserve">Первоначально коммерческие банки обслуживали торговлю. Сегодня термин «коммерческий» означает деловой характер банка, обслуживающего все сферы экономики и получающего прибыль.  </w:t>
      </w:r>
    </w:p>
    <w:p w:rsidR="00804FA2" w:rsidRPr="0001345F" w:rsidRDefault="00804FA2" w:rsidP="0001345F">
      <w:pPr>
        <w:spacing w:line="360" w:lineRule="auto"/>
        <w:ind w:firstLine="709"/>
        <w:jc w:val="both"/>
        <w:rPr>
          <w:sz w:val="28"/>
          <w:szCs w:val="28"/>
        </w:rPr>
      </w:pPr>
      <w:r w:rsidRPr="0001345F">
        <w:rPr>
          <w:sz w:val="28"/>
          <w:szCs w:val="28"/>
        </w:rPr>
        <w:t>Коммерческие банки представляют собой главные «нервные» центры кредитно-денежной системы. Современный банк является кредитно-денежным институтом универсального характера.</w:t>
      </w:r>
      <w:r w:rsidR="000A6DC0" w:rsidRPr="0001345F">
        <w:rPr>
          <w:sz w:val="28"/>
          <w:szCs w:val="28"/>
        </w:rPr>
        <w:t xml:space="preserve"> </w:t>
      </w:r>
      <w:r w:rsidRPr="0001345F">
        <w:rPr>
          <w:sz w:val="28"/>
          <w:szCs w:val="28"/>
        </w:rPr>
        <w:t xml:space="preserve">  </w:t>
      </w:r>
    </w:p>
    <w:p w:rsidR="00CE64F2" w:rsidRPr="0001345F" w:rsidRDefault="00D669D1" w:rsidP="0001345F">
      <w:pPr>
        <w:spacing w:line="360" w:lineRule="auto"/>
        <w:ind w:firstLine="709"/>
        <w:jc w:val="both"/>
        <w:rPr>
          <w:sz w:val="28"/>
          <w:szCs w:val="28"/>
        </w:rPr>
      </w:pPr>
      <w:r w:rsidRPr="0001345F">
        <w:rPr>
          <w:sz w:val="28"/>
          <w:szCs w:val="28"/>
        </w:rPr>
        <w:t xml:space="preserve">Банковская система занимает доминирующее положение в кредитной системе </w:t>
      </w:r>
      <w:r w:rsidR="00EC5229" w:rsidRPr="0001345F">
        <w:rPr>
          <w:sz w:val="28"/>
          <w:szCs w:val="28"/>
        </w:rPr>
        <w:t>государства,</w:t>
      </w:r>
      <w:r w:rsidRPr="0001345F">
        <w:rPr>
          <w:sz w:val="28"/>
          <w:szCs w:val="28"/>
        </w:rPr>
        <w:t xml:space="preserve"> как во </w:t>
      </w:r>
      <w:r w:rsidR="00EC5229" w:rsidRPr="0001345F">
        <w:rPr>
          <w:sz w:val="28"/>
          <w:szCs w:val="28"/>
        </w:rPr>
        <w:t>внешней,</w:t>
      </w:r>
      <w:r w:rsidRPr="0001345F">
        <w:rPr>
          <w:sz w:val="28"/>
          <w:szCs w:val="28"/>
        </w:rPr>
        <w:t xml:space="preserve"> так и во внутренней экономической п</w:t>
      </w:r>
      <w:r w:rsidR="00EC5229" w:rsidRPr="0001345F">
        <w:rPr>
          <w:sz w:val="28"/>
          <w:szCs w:val="28"/>
        </w:rPr>
        <w:t>оли</w:t>
      </w:r>
      <w:r w:rsidRPr="0001345F">
        <w:rPr>
          <w:sz w:val="28"/>
          <w:szCs w:val="28"/>
        </w:rPr>
        <w:t xml:space="preserve">тике. </w:t>
      </w:r>
    </w:p>
    <w:p w:rsidR="006F5043" w:rsidRPr="0001345F" w:rsidRDefault="006F5043" w:rsidP="0001345F">
      <w:pPr>
        <w:spacing w:line="360" w:lineRule="auto"/>
        <w:ind w:firstLine="709"/>
        <w:jc w:val="both"/>
        <w:rPr>
          <w:sz w:val="28"/>
          <w:szCs w:val="28"/>
        </w:rPr>
      </w:pPr>
      <w:r w:rsidRPr="0001345F">
        <w:rPr>
          <w:sz w:val="28"/>
          <w:szCs w:val="28"/>
        </w:rPr>
        <w:t>В истории развития банковской системы различных стран известно несколько их видов;</w:t>
      </w:r>
    </w:p>
    <w:p w:rsidR="006F5043" w:rsidRPr="0001345F" w:rsidRDefault="006F5043" w:rsidP="0001345F">
      <w:pPr>
        <w:spacing w:line="360" w:lineRule="auto"/>
        <w:ind w:firstLine="709"/>
        <w:jc w:val="both"/>
        <w:rPr>
          <w:sz w:val="28"/>
          <w:szCs w:val="28"/>
        </w:rPr>
      </w:pPr>
      <w:r w:rsidRPr="0001345F">
        <w:rPr>
          <w:sz w:val="28"/>
          <w:szCs w:val="28"/>
        </w:rPr>
        <w:t>- двухуровневая банковская система (Центральный банк и система коммерческих банков);</w:t>
      </w:r>
    </w:p>
    <w:p w:rsidR="000A6DC0" w:rsidRPr="0001345F" w:rsidRDefault="006F5043" w:rsidP="0001345F">
      <w:pPr>
        <w:spacing w:line="360" w:lineRule="auto"/>
        <w:ind w:firstLine="709"/>
        <w:jc w:val="both"/>
        <w:rPr>
          <w:sz w:val="28"/>
          <w:szCs w:val="28"/>
        </w:rPr>
      </w:pPr>
      <w:r w:rsidRPr="0001345F">
        <w:rPr>
          <w:sz w:val="28"/>
          <w:szCs w:val="28"/>
        </w:rPr>
        <w:t>- центральная монобанковская система;</w:t>
      </w:r>
    </w:p>
    <w:p w:rsidR="000A6DC0" w:rsidRPr="0001345F" w:rsidRDefault="006F5043" w:rsidP="0001345F">
      <w:pPr>
        <w:spacing w:line="360" w:lineRule="auto"/>
        <w:ind w:firstLine="709"/>
        <w:jc w:val="both"/>
        <w:rPr>
          <w:sz w:val="28"/>
          <w:szCs w:val="28"/>
        </w:rPr>
      </w:pPr>
      <w:r w:rsidRPr="0001345F">
        <w:rPr>
          <w:sz w:val="28"/>
          <w:szCs w:val="28"/>
        </w:rPr>
        <w:t>- уникальная децентрализованная банковская система – Федеральная резервная система США.</w:t>
      </w:r>
      <w:r w:rsidRPr="0001345F">
        <w:rPr>
          <w:rStyle w:val="a6"/>
          <w:sz w:val="28"/>
          <w:szCs w:val="28"/>
        </w:rPr>
        <w:footnoteReference w:id="11"/>
      </w:r>
      <w:r w:rsidR="00D669D1" w:rsidRPr="0001345F">
        <w:rPr>
          <w:sz w:val="28"/>
          <w:szCs w:val="28"/>
        </w:rPr>
        <w:tab/>
      </w:r>
    </w:p>
    <w:p w:rsidR="00AF04CF" w:rsidRPr="0001345F" w:rsidRDefault="00773AD5" w:rsidP="0001345F">
      <w:pPr>
        <w:spacing w:line="360" w:lineRule="auto"/>
        <w:ind w:firstLine="709"/>
        <w:jc w:val="both"/>
        <w:rPr>
          <w:sz w:val="28"/>
          <w:szCs w:val="28"/>
        </w:rPr>
      </w:pPr>
      <w:r w:rsidRPr="0001345F">
        <w:rPr>
          <w:sz w:val="28"/>
          <w:szCs w:val="28"/>
        </w:rPr>
        <w:t>В зависимости от характера выполняемых функций банки можно классифицировать следующим образом (рис.: 1.</w:t>
      </w:r>
      <w:r w:rsidR="000B6641" w:rsidRPr="0001345F">
        <w:rPr>
          <w:sz w:val="28"/>
          <w:szCs w:val="28"/>
        </w:rPr>
        <w:t>3.1.</w:t>
      </w:r>
      <w:r w:rsidRPr="0001345F">
        <w:rPr>
          <w:sz w:val="28"/>
          <w:szCs w:val="28"/>
        </w:rPr>
        <w:t>)</w:t>
      </w:r>
      <w:r w:rsidRPr="0001345F">
        <w:rPr>
          <w:rStyle w:val="a6"/>
          <w:sz w:val="28"/>
          <w:szCs w:val="28"/>
        </w:rPr>
        <w:footnoteReference w:id="12"/>
      </w:r>
    </w:p>
    <w:p w:rsidR="00773AD5" w:rsidRPr="0001345F" w:rsidRDefault="00773AD5" w:rsidP="0001345F">
      <w:pPr>
        <w:spacing w:line="360" w:lineRule="auto"/>
        <w:ind w:firstLine="709"/>
        <w:jc w:val="both"/>
        <w:rPr>
          <w:sz w:val="28"/>
          <w:szCs w:val="28"/>
        </w:rPr>
      </w:pPr>
      <w:r w:rsidRPr="0001345F">
        <w:rPr>
          <w:sz w:val="28"/>
          <w:szCs w:val="28"/>
        </w:rPr>
        <w:t xml:space="preserve">- центральный банк; </w:t>
      </w:r>
    </w:p>
    <w:p w:rsidR="00773AD5" w:rsidRPr="0001345F" w:rsidRDefault="00773AD5" w:rsidP="0001345F">
      <w:pPr>
        <w:spacing w:line="360" w:lineRule="auto"/>
        <w:ind w:firstLine="709"/>
        <w:jc w:val="both"/>
        <w:rPr>
          <w:sz w:val="28"/>
          <w:szCs w:val="28"/>
        </w:rPr>
      </w:pPr>
      <w:r w:rsidRPr="0001345F">
        <w:rPr>
          <w:sz w:val="28"/>
          <w:szCs w:val="28"/>
        </w:rPr>
        <w:t>- коммерческие банки;</w:t>
      </w:r>
    </w:p>
    <w:p w:rsidR="000B6641" w:rsidRPr="0001345F" w:rsidRDefault="00773AD5" w:rsidP="0001345F">
      <w:pPr>
        <w:spacing w:line="360" w:lineRule="auto"/>
        <w:ind w:firstLine="709"/>
        <w:jc w:val="both"/>
        <w:rPr>
          <w:sz w:val="28"/>
          <w:szCs w:val="28"/>
        </w:rPr>
      </w:pPr>
      <w:r w:rsidRPr="0001345F">
        <w:rPr>
          <w:sz w:val="28"/>
          <w:szCs w:val="28"/>
        </w:rPr>
        <w:t>- специализированные банки.</w:t>
      </w:r>
    </w:p>
    <w:p w:rsidR="007F59B8" w:rsidRPr="0001345F" w:rsidRDefault="000B6641" w:rsidP="0001345F">
      <w:pPr>
        <w:spacing w:line="360" w:lineRule="auto"/>
        <w:ind w:firstLine="709"/>
        <w:jc w:val="right"/>
        <w:outlineLvl w:val="0"/>
        <w:rPr>
          <w:sz w:val="28"/>
          <w:szCs w:val="28"/>
        </w:rPr>
      </w:pPr>
      <w:r w:rsidRPr="0001345F">
        <w:rPr>
          <w:sz w:val="28"/>
          <w:szCs w:val="28"/>
        </w:rPr>
        <w:t xml:space="preserve">Рис. 1.3.1 </w:t>
      </w:r>
    </w:p>
    <w:p w:rsidR="000B6641" w:rsidRPr="0001345F" w:rsidRDefault="000B6641" w:rsidP="0001345F">
      <w:pPr>
        <w:spacing w:line="360" w:lineRule="auto"/>
        <w:ind w:firstLine="709"/>
        <w:jc w:val="center"/>
        <w:outlineLvl w:val="0"/>
        <w:rPr>
          <w:sz w:val="28"/>
          <w:szCs w:val="28"/>
        </w:rPr>
      </w:pPr>
      <w:r w:rsidRPr="0001345F">
        <w:rPr>
          <w:sz w:val="28"/>
          <w:szCs w:val="28"/>
        </w:rPr>
        <w:t>Виды банков</w:t>
      </w:r>
    </w:p>
    <w:p w:rsidR="00AF04CF" w:rsidRPr="0001345F" w:rsidRDefault="005E4743" w:rsidP="0001345F">
      <w:pPr>
        <w:spacing w:line="360" w:lineRule="auto"/>
        <w:ind w:firstLine="709"/>
        <w:jc w:val="both"/>
        <w:rPr>
          <w:sz w:val="28"/>
          <w:szCs w:val="28"/>
        </w:rPr>
      </w:pPr>
      <w:r>
        <w:rPr>
          <w:sz w:val="28"/>
          <w:szCs w:val="28"/>
        </w:rPr>
      </w:r>
      <w:r>
        <w:rPr>
          <w:sz w:val="28"/>
          <w:szCs w:val="28"/>
        </w:rPr>
        <w:pict>
          <v:group id="_x0000_s1087" editas="orgchart" style="width:419pt;height:146.6pt;mso-position-horizontal-relative:char;mso-position-vertical-relative:line" coordorigin="1561,9703" coordsize="8640,5038">
            <o:lock v:ext="edit" aspectratio="t"/>
            <o:diagram v:ext="edit" dgmstyle="0" dgmscalex="63564" dgmscaley="38140" dgmfontsize="6" constrainbounds="0,0,0,0">
              <o:relationtable v:ext="edit">
                <o:rel v:ext="edit" idsrc="#_s1088" iddest="#_s1088"/>
                <o:rel v:ext="edit" idsrc="#_s1089" iddest="#_s1088" idcntr="#_s1092"/>
                <o:rel v:ext="edit" idsrc="#_s1090" iddest="#_s1088" idcntr="#_s1093"/>
                <o:rel v:ext="edit" idsrc="#_s1091" iddest="#_s1088" idcntr="#_s1094"/>
                <o:rel v:ext="edit" idsrc="#_s1095" iddest="#_s1091" idcntr="#_s1096"/>
                <o:rel v:ext="edit" idsrc="#_s1097" iddest="#_s1091" idcntr="#_s1098"/>
                <o:rel v:ext="edit" idsrc="#_s1099" iddest="#_s1091" idcntr="#_s1100"/>
              </o:relationtable>
            </o:diagram>
            <v:shape id="_x0000_s1086" type="#_x0000_t75" style="position:absolute;left:1561;top:9703;width:8640;height:5038"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100" o:spid="_x0000_s1100" type="#_x0000_t33" style="position:absolute;left:7681;top:11504;width:360;height:2878;rotation:180" o:connectortype="elbow" adj="-388986,-35115,-388986" strokeweight="2.25pt"/>
            <v:shape id="_s1098" o:spid="_x0000_s1098" type="#_x0000_t33" style="position:absolute;left:7681;top:11503;width:360;height:1799;rotation:180" o:connectortype="elbow" adj="-388986,-43221,-388986" strokeweight="2.25pt"/>
            <v:shape id="_s1096" o:spid="_x0000_s1096" type="#_x0000_t33" style="position:absolute;left:7681;top:11503;width:360;height:720;rotation:180" o:connectortype="elbow" adj="-388986,-75626,-388986" strokeweight="2.25pt"/>
            <v:shape id="_s1094" o:spid="_x0000_s1094" type="#_x0000_t34" style="position:absolute;left:6240;top:9344;width:361;height:2520;rotation:270;flip:x" o:connectortype="elbow" adj=",5559,-610560" strokeweight="2.25pt"/>
            <v:shapetype id="_x0000_t32" coordsize="21600,21600" o:spt="32" o:oned="t" path="m,l21600,21600e" filled="f">
              <v:path arrowok="t" fillok="f" o:connecttype="none"/>
              <o:lock v:ext="edit" shapetype="t"/>
            </v:shapetype>
            <v:shape id="_s1093" o:spid="_x0000_s1093" type="#_x0000_t32" style="position:absolute;left:4981;top:10603;width:361;height:1;rotation:270" o:connectortype="elbow" adj="-359177,-1,-359177" strokeweight="2.25pt"/>
            <v:shape id="_s1092" o:spid="_x0000_s1092" type="#_x0000_t34" style="position:absolute;left:3721;top:9344;width:361;height:2519;rotation:270" o:connectortype="elbow" adj=",-5559,-107794" strokeweight="2.25pt"/>
            <v:roundrect id="_s1088" o:spid="_x0000_s1088" style="position:absolute;left:4081;top:9703;width:2160;height:720;v-text-anchor:middle" arcsize="10923f" o:dgmlayout="0" o:dgmnodekind="1" fillcolor="#bbe0e3">
              <v:textbox style="mso-next-textbox:#_s1088" inset="0,0,0,0">
                <w:txbxContent>
                  <w:p w:rsidR="00337207" w:rsidRPr="0001345F" w:rsidRDefault="00337207" w:rsidP="00AF04CF">
                    <w:pPr>
                      <w:jc w:val="center"/>
                      <w:rPr>
                        <w:b/>
                        <w:sz w:val="12"/>
                      </w:rPr>
                    </w:pPr>
                    <w:r w:rsidRPr="0001345F">
                      <w:rPr>
                        <w:b/>
                        <w:sz w:val="12"/>
                      </w:rPr>
                      <w:t>Банки</w:t>
                    </w:r>
                  </w:p>
                </w:txbxContent>
              </v:textbox>
            </v:roundrect>
            <v:roundrect id="_s1089" o:spid="_x0000_s1089" style="position:absolute;left:1561;top:10783;width:2160;height:720;v-text-anchor:middle" arcsize="10923f" o:dgmlayout="0" o:dgmnodekind="0" fillcolor="#bbe0e3">
              <v:textbox style="mso-next-textbox:#_s1089" inset="0,0,0,0">
                <w:txbxContent>
                  <w:p w:rsidR="00337207" w:rsidRPr="0001345F" w:rsidRDefault="00337207" w:rsidP="00AF04CF">
                    <w:pPr>
                      <w:jc w:val="center"/>
                      <w:rPr>
                        <w:b/>
                        <w:sz w:val="12"/>
                      </w:rPr>
                    </w:pPr>
                    <w:r w:rsidRPr="0001345F">
                      <w:rPr>
                        <w:b/>
                        <w:sz w:val="12"/>
                      </w:rPr>
                      <w:t>Центральные</w:t>
                    </w:r>
                  </w:p>
                </w:txbxContent>
              </v:textbox>
            </v:roundrect>
            <v:roundrect id="_s1090" o:spid="_x0000_s1090" style="position:absolute;left:4081;top:10783;width:2160;height:720;v-text-anchor:middle" arcsize="10923f" o:dgmlayout="0" o:dgmnodekind="0" fillcolor="#bbe0e3">
              <v:textbox style="mso-next-textbox:#_s1090" inset="0,0,0,0">
                <w:txbxContent>
                  <w:p w:rsidR="00337207" w:rsidRPr="0001345F" w:rsidRDefault="00337207" w:rsidP="00AF04CF">
                    <w:pPr>
                      <w:jc w:val="center"/>
                      <w:rPr>
                        <w:b/>
                        <w:sz w:val="12"/>
                      </w:rPr>
                    </w:pPr>
                    <w:r w:rsidRPr="0001345F">
                      <w:rPr>
                        <w:b/>
                        <w:sz w:val="12"/>
                      </w:rPr>
                      <w:t>Коммерческие</w:t>
                    </w:r>
                  </w:p>
                </w:txbxContent>
              </v:textbox>
            </v:roundrect>
            <v:roundrect id="_s1091" o:spid="_x0000_s1091" style="position:absolute;left:6601;top:10783;width:2160;height:720;v-text-anchor:middle" arcsize="10923f" o:dgmlayout="2" o:dgmnodekind="0" o:dgmlayoutmru="2" fillcolor="#bbe0e3">
              <v:textbox style="mso-next-textbox:#_s1091" inset="0,0,0,0">
                <w:txbxContent>
                  <w:p w:rsidR="00337207" w:rsidRPr="0001345F" w:rsidRDefault="00337207" w:rsidP="00AF04CF">
                    <w:pPr>
                      <w:jc w:val="center"/>
                      <w:rPr>
                        <w:b/>
                        <w:sz w:val="12"/>
                      </w:rPr>
                    </w:pPr>
                    <w:r w:rsidRPr="0001345F">
                      <w:rPr>
                        <w:b/>
                        <w:sz w:val="12"/>
                      </w:rPr>
                      <w:t>Специализированные</w:t>
                    </w:r>
                  </w:p>
                </w:txbxContent>
              </v:textbox>
            </v:roundrect>
            <v:roundrect id="_s1095" o:spid="_x0000_s1095" style="position:absolute;left:8041;top:11863;width:2159;height:720;v-text-anchor:middle" arcsize="10923f" o:dgmlayout="2" o:dgmnodekind="0" fillcolor="#bbe0e3">
              <v:textbox inset="0,0,0,0">
                <w:txbxContent>
                  <w:p w:rsidR="00337207" w:rsidRPr="0001345F" w:rsidRDefault="00337207" w:rsidP="00AF04CF">
                    <w:pPr>
                      <w:jc w:val="center"/>
                      <w:rPr>
                        <w:sz w:val="12"/>
                      </w:rPr>
                    </w:pPr>
                    <w:r w:rsidRPr="0001345F">
                      <w:rPr>
                        <w:sz w:val="12"/>
                      </w:rPr>
                      <w:t xml:space="preserve">Инвестиционные </w:t>
                    </w:r>
                  </w:p>
                </w:txbxContent>
              </v:textbox>
            </v:roundrect>
            <v:roundrect id="_s1097" o:spid="_x0000_s1097" style="position:absolute;left:8041;top:12943;width:2160;height:719;v-text-anchor:middle" arcsize="10923f" o:dgmlayout="2" o:dgmnodekind="0" fillcolor="#bbe0e3">
              <v:textbox inset="0,0,0,0">
                <w:txbxContent>
                  <w:p w:rsidR="00337207" w:rsidRPr="0001345F" w:rsidRDefault="00337207" w:rsidP="00AF04CF">
                    <w:pPr>
                      <w:jc w:val="center"/>
                      <w:rPr>
                        <w:sz w:val="12"/>
                      </w:rPr>
                    </w:pPr>
                    <w:r w:rsidRPr="0001345F">
                      <w:rPr>
                        <w:sz w:val="12"/>
                      </w:rPr>
                      <w:t xml:space="preserve">Ипотечные </w:t>
                    </w:r>
                  </w:p>
                </w:txbxContent>
              </v:textbox>
            </v:roundrect>
            <v:roundrect id="_s1099" o:spid="_x0000_s1099" style="position:absolute;left:8041;top:14022;width:2160;height:719;v-text-anchor:middle" arcsize="10923f" o:dgmlayout="2" o:dgmnodekind="0" fillcolor="#bbe0e3">
              <v:textbox inset="0,0,0,0">
                <w:txbxContent>
                  <w:p w:rsidR="00337207" w:rsidRPr="0001345F" w:rsidRDefault="00337207" w:rsidP="00AF04CF">
                    <w:pPr>
                      <w:jc w:val="center"/>
                      <w:rPr>
                        <w:sz w:val="12"/>
                      </w:rPr>
                    </w:pPr>
                    <w:r w:rsidRPr="0001345F">
                      <w:rPr>
                        <w:sz w:val="12"/>
                      </w:rPr>
                      <w:t>Экспортно-импортные</w:t>
                    </w:r>
                  </w:p>
                </w:txbxContent>
              </v:textbox>
            </v:roundrect>
            <w10:wrap type="none"/>
            <w10:anchorlock/>
          </v:group>
        </w:pict>
      </w:r>
    </w:p>
    <w:p w:rsidR="00FA7C09" w:rsidRPr="0001345F" w:rsidRDefault="00FA7C09" w:rsidP="0001345F">
      <w:pPr>
        <w:spacing w:line="360" w:lineRule="auto"/>
        <w:ind w:firstLine="709"/>
        <w:jc w:val="both"/>
        <w:rPr>
          <w:sz w:val="28"/>
          <w:szCs w:val="28"/>
        </w:rPr>
      </w:pPr>
      <w:r w:rsidRPr="0001345F">
        <w:rPr>
          <w:sz w:val="28"/>
          <w:szCs w:val="28"/>
        </w:rPr>
        <w:t xml:space="preserve">Главенствующее положение в кредитно-денежной системе занимает </w:t>
      </w:r>
      <w:r w:rsidRPr="0001345F">
        <w:rPr>
          <w:b/>
          <w:sz w:val="28"/>
          <w:szCs w:val="28"/>
        </w:rPr>
        <w:t>Центральный банк</w:t>
      </w:r>
      <w:r w:rsidR="00892F1F" w:rsidRPr="0001345F">
        <w:rPr>
          <w:b/>
          <w:sz w:val="28"/>
          <w:szCs w:val="28"/>
        </w:rPr>
        <w:t xml:space="preserve"> </w:t>
      </w:r>
      <w:r w:rsidR="00892F1F" w:rsidRPr="0001345F">
        <w:rPr>
          <w:sz w:val="28"/>
          <w:szCs w:val="28"/>
        </w:rPr>
        <w:t>(так называемый «банк банков»)</w:t>
      </w:r>
      <w:r w:rsidRPr="0001345F">
        <w:rPr>
          <w:sz w:val="28"/>
          <w:szCs w:val="28"/>
        </w:rPr>
        <w:t>, функции которого сводятся к следующему:</w:t>
      </w:r>
    </w:p>
    <w:p w:rsidR="00FA7C09" w:rsidRPr="0001345F" w:rsidRDefault="00FA7C09" w:rsidP="0001345F">
      <w:pPr>
        <w:numPr>
          <w:ilvl w:val="0"/>
          <w:numId w:val="4"/>
        </w:numPr>
        <w:spacing w:line="360" w:lineRule="auto"/>
        <w:ind w:left="0" w:firstLine="709"/>
        <w:jc w:val="both"/>
        <w:rPr>
          <w:sz w:val="28"/>
          <w:szCs w:val="28"/>
        </w:rPr>
      </w:pPr>
      <w:r w:rsidRPr="0001345F">
        <w:rPr>
          <w:sz w:val="28"/>
          <w:szCs w:val="28"/>
        </w:rPr>
        <w:t xml:space="preserve">Эмиссия денежных знаков и контроль за  их оборотом; </w:t>
      </w:r>
    </w:p>
    <w:p w:rsidR="00FA7C09" w:rsidRPr="0001345F" w:rsidRDefault="00FA7C09" w:rsidP="0001345F">
      <w:pPr>
        <w:numPr>
          <w:ilvl w:val="0"/>
          <w:numId w:val="4"/>
        </w:numPr>
        <w:spacing w:line="360" w:lineRule="auto"/>
        <w:ind w:left="0" w:firstLine="709"/>
        <w:jc w:val="both"/>
        <w:rPr>
          <w:sz w:val="28"/>
          <w:szCs w:val="28"/>
        </w:rPr>
      </w:pPr>
      <w:r w:rsidRPr="0001345F">
        <w:rPr>
          <w:sz w:val="28"/>
          <w:szCs w:val="28"/>
        </w:rPr>
        <w:t>Контроль за деятельностью кредитных институтов, надзор за законодательством в области финансов;</w:t>
      </w:r>
    </w:p>
    <w:p w:rsidR="00FA7C09" w:rsidRPr="0001345F" w:rsidRDefault="00FA7C09" w:rsidP="0001345F">
      <w:pPr>
        <w:numPr>
          <w:ilvl w:val="0"/>
          <w:numId w:val="4"/>
        </w:numPr>
        <w:spacing w:line="360" w:lineRule="auto"/>
        <w:ind w:left="0" w:firstLine="709"/>
        <w:jc w:val="both"/>
        <w:rPr>
          <w:sz w:val="28"/>
          <w:szCs w:val="28"/>
        </w:rPr>
      </w:pPr>
      <w:r w:rsidRPr="0001345F">
        <w:rPr>
          <w:sz w:val="28"/>
          <w:szCs w:val="28"/>
        </w:rPr>
        <w:t>Кредитование коммерческих банков;</w:t>
      </w:r>
    </w:p>
    <w:p w:rsidR="00FA7C09" w:rsidRPr="0001345F" w:rsidRDefault="00FA7C09" w:rsidP="0001345F">
      <w:pPr>
        <w:numPr>
          <w:ilvl w:val="0"/>
          <w:numId w:val="4"/>
        </w:numPr>
        <w:spacing w:line="360" w:lineRule="auto"/>
        <w:ind w:left="0" w:firstLine="709"/>
        <w:jc w:val="both"/>
        <w:rPr>
          <w:sz w:val="28"/>
          <w:szCs w:val="28"/>
        </w:rPr>
      </w:pPr>
      <w:r w:rsidRPr="0001345F">
        <w:rPr>
          <w:sz w:val="28"/>
          <w:szCs w:val="28"/>
        </w:rPr>
        <w:t xml:space="preserve">Выпуск и гашение </w:t>
      </w:r>
      <w:r w:rsidRPr="0001345F">
        <w:rPr>
          <w:b/>
          <w:sz w:val="28"/>
          <w:szCs w:val="28"/>
        </w:rPr>
        <w:t>государственных</w:t>
      </w:r>
      <w:r w:rsidRPr="0001345F">
        <w:rPr>
          <w:sz w:val="28"/>
          <w:szCs w:val="28"/>
        </w:rPr>
        <w:t xml:space="preserve"> ценных бумаг;</w:t>
      </w:r>
    </w:p>
    <w:p w:rsidR="00FA7C09" w:rsidRPr="0001345F" w:rsidRDefault="00FA7C09" w:rsidP="0001345F">
      <w:pPr>
        <w:numPr>
          <w:ilvl w:val="0"/>
          <w:numId w:val="4"/>
        </w:numPr>
        <w:spacing w:line="360" w:lineRule="auto"/>
        <w:ind w:left="0" w:firstLine="709"/>
        <w:jc w:val="both"/>
        <w:rPr>
          <w:sz w:val="28"/>
          <w:szCs w:val="28"/>
        </w:rPr>
      </w:pPr>
      <w:r w:rsidRPr="0001345F">
        <w:rPr>
          <w:sz w:val="28"/>
          <w:szCs w:val="28"/>
        </w:rPr>
        <w:t>Управление правительственными счетами и осуществление зарубежных финансовых операций;</w:t>
      </w:r>
    </w:p>
    <w:p w:rsidR="00FA7C09" w:rsidRPr="0001345F" w:rsidRDefault="00FA7C09" w:rsidP="0001345F">
      <w:pPr>
        <w:numPr>
          <w:ilvl w:val="0"/>
          <w:numId w:val="4"/>
        </w:numPr>
        <w:spacing w:line="360" w:lineRule="auto"/>
        <w:ind w:left="0" w:firstLine="709"/>
        <w:jc w:val="both"/>
        <w:rPr>
          <w:sz w:val="28"/>
          <w:szCs w:val="28"/>
        </w:rPr>
      </w:pPr>
      <w:r w:rsidRPr="0001345F">
        <w:rPr>
          <w:sz w:val="28"/>
          <w:szCs w:val="28"/>
        </w:rPr>
        <w:t>Поддержание обменного курса национальной валюты;</w:t>
      </w:r>
    </w:p>
    <w:p w:rsidR="00FA7C09" w:rsidRPr="0001345F" w:rsidRDefault="006F5043" w:rsidP="0001345F">
      <w:pPr>
        <w:numPr>
          <w:ilvl w:val="0"/>
          <w:numId w:val="4"/>
        </w:numPr>
        <w:spacing w:line="360" w:lineRule="auto"/>
        <w:ind w:left="0" w:firstLine="709"/>
        <w:jc w:val="both"/>
        <w:rPr>
          <w:sz w:val="28"/>
          <w:szCs w:val="28"/>
        </w:rPr>
      </w:pPr>
      <w:r w:rsidRPr="0001345F">
        <w:rPr>
          <w:sz w:val="28"/>
          <w:szCs w:val="28"/>
        </w:rPr>
        <w:t>Хранение государственного золотовалютного фонда;</w:t>
      </w:r>
    </w:p>
    <w:p w:rsidR="006F5043" w:rsidRPr="0001345F" w:rsidRDefault="006F5043" w:rsidP="0001345F">
      <w:pPr>
        <w:numPr>
          <w:ilvl w:val="0"/>
          <w:numId w:val="4"/>
        </w:numPr>
        <w:spacing w:line="360" w:lineRule="auto"/>
        <w:ind w:left="0" w:firstLine="709"/>
        <w:jc w:val="both"/>
        <w:rPr>
          <w:sz w:val="28"/>
          <w:szCs w:val="28"/>
        </w:rPr>
      </w:pPr>
      <w:r w:rsidRPr="0001345F">
        <w:rPr>
          <w:sz w:val="28"/>
          <w:szCs w:val="28"/>
        </w:rPr>
        <w:t>Хранение резервного фонда других кредитных учреждений.</w:t>
      </w:r>
    </w:p>
    <w:p w:rsidR="00D0522F" w:rsidRPr="0001345F" w:rsidRDefault="00C60B0F" w:rsidP="0001345F">
      <w:pPr>
        <w:spacing w:line="360" w:lineRule="auto"/>
        <w:ind w:firstLine="709"/>
        <w:jc w:val="both"/>
        <w:rPr>
          <w:b/>
          <w:sz w:val="28"/>
          <w:szCs w:val="28"/>
        </w:rPr>
      </w:pPr>
      <w:r w:rsidRPr="0001345F">
        <w:rPr>
          <w:b/>
          <w:sz w:val="28"/>
          <w:szCs w:val="28"/>
        </w:rPr>
        <w:t xml:space="preserve">Коммерческие банки </w:t>
      </w:r>
      <w:r w:rsidRPr="0001345F">
        <w:rPr>
          <w:sz w:val="28"/>
          <w:szCs w:val="28"/>
        </w:rPr>
        <w:t xml:space="preserve">представляют собой главные центры коммерческой кредитной системы.  </w:t>
      </w:r>
      <w:r w:rsidR="00D0522F" w:rsidRPr="0001345F">
        <w:rPr>
          <w:sz w:val="28"/>
          <w:szCs w:val="28"/>
        </w:rPr>
        <w:t xml:space="preserve">Современный банк является универсальным  кредитным институтом. </w:t>
      </w:r>
    </w:p>
    <w:p w:rsidR="00C60B0F" w:rsidRPr="0001345F" w:rsidRDefault="00C60B0F" w:rsidP="0001345F">
      <w:pPr>
        <w:spacing w:line="360" w:lineRule="auto"/>
        <w:ind w:firstLine="709"/>
        <w:jc w:val="both"/>
        <w:rPr>
          <w:b/>
          <w:sz w:val="28"/>
          <w:szCs w:val="28"/>
        </w:rPr>
      </w:pPr>
      <w:r w:rsidRPr="0001345F">
        <w:rPr>
          <w:i/>
          <w:sz w:val="28"/>
          <w:szCs w:val="28"/>
        </w:rPr>
        <w:t>Основной функцией банков</w:t>
      </w:r>
      <w:r w:rsidRPr="0001345F">
        <w:rPr>
          <w:sz w:val="28"/>
          <w:szCs w:val="28"/>
        </w:rPr>
        <w:t xml:space="preserve"> является сосредоточение денежных средств и предоставление их в ссуду. Исторически первоначальным делом банков является </w:t>
      </w:r>
      <w:r w:rsidRPr="0001345F">
        <w:rPr>
          <w:b/>
          <w:sz w:val="28"/>
          <w:szCs w:val="28"/>
        </w:rPr>
        <w:t>посредничество в платежах</w:t>
      </w:r>
      <w:r w:rsidRPr="0001345F">
        <w:rPr>
          <w:sz w:val="28"/>
          <w:szCs w:val="28"/>
        </w:rPr>
        <w:t xml:space="preserve">. </w:t>
      </w:r>
    </w:p>
    <w:p w:rsidR="00C60B0F" w:rsidRPr="0001345F" w:rsidRDefault="00C60B0F" w:rsidP="0001345F">
      <w:pPr>
        <w:spacing w:line="360" w:lineRule="auto"/>
        <w:ind w:firstLine="709"/>
        <w:jc w:val="both"/>
        <w:rPr>
          <w:sz w:val="28"/>
          <w:szCs w:val="28"/>
        </w:rPr>
      </w:pPr>
      <w:r w:rsidRPr="0001345F">
        <w:rPr>
          <w:sz w:val="28"/>
          <w:szCs w:val="28"/>
        </w:rPr>
        <w:t>Банки выполняют свои функции  в двух взаимосвязанных видах операций: па</w:t>
      </w:r>
      <w:r w:rsidR="00773AD5" w:rsidRPr="0001345F">
        <w:rPr>
          <w:sz w:val="28"/>
          <w:szCs w:val="28"/>
        </w:rPr>
        <w:t xml:space="preserve">ссивных и активных (рис. </w:t>
      </w:r>
      <w:r w:rsidR="000B6641" w:rsidRPr="0001345F">
        <w:rPr>
          <w:sz w:val="28"/>
          <w:szCs w:val="28"/>
        </w:rPr>
        <w:t>1.3.</w:t>
      </w:r>
      <w:r w:rsidR="00773AD5" w:rsidRPr="0001345F">
        <w:rPr>
          <w:sz w:val="28"/>
          <w:szCs w:val="28"/>
        </w:rPr>
        <w:t>2.</w:t>
      </w:r>
      <w:r w:rsidRPr="0001345F">
        <w:rPr>
          <w:sz w:val="28"/>
          <w:szCs w:val="28"/>
        </w:rPr>
        <w:t>)</w:t>
      </w:r>
      <w:r w:rsidRPr="0001345F">
        <w:rPr>
          <w:rStyle w:val="a6"/>
          <w:sz w:val="28"/>
          <w:szCs w:val="28"/>
        </w:rPr>
        <w:footnoteReference w:id="13"/>
      </w:r>
      <w:r w:rsidRPr="0001345F">
        <w:rPr>
          <w:sz w:val="28"/>
          <w:szCs w:val="28"/>
        </w:rPr>
        <w:t xml:space="preserve"> .</w:t>
      </w:r>
    </w:p>
    <w:p w:rsidR="000B6641" w:rsidRPr="0001345F" w:rsidRDefault="000B6641" w:rsidP="0001345F">
      <w:pPr>
        <w:spacing w:line="360" w:lineRule="auto"/>
        <w:ind w:firstLine="709"/>
        <w:jc w:val="right"/>
        <w:outlineLvl w:val="0"/>
        <w:rPr>
          <w:sz w:val="28"/>
          <w:szCs w:val="28"/>
        </w:rPr>
      </w:pPr>
      <w:r w:rsidRPr="0001345F">
        <w:rPr>
          <w:sz w:val="28"/>
          <w:szCs w:val="28"/>
        </w:rPr>
        <w:t xml:space="preserve">Рис. 1.3.2. </w:t>
      </w:r>
    </w:p>
    <w:p w:rsidR="000B6641" w:rsidRPr="0001345F" w:rsidRDefault="000B6641" w:rsidP="0001345F">
      <w:pPr>
        <w:spacing w:line="360" w:lineRule="auto"/>
        <w:ind w:firstLine="709"/>
        <w:jc w:val="center"/>
        <w:outlineLvl w:val="0"/>
        <w:rPr>
          <w:sz w:val="28"/>
          <w:szCs w:val="28"/>
        </w:rPr>
      </w:pPr>
      <w:r w:rsidRPr="0001345F">
        <w:rPr>
          <w:sz w:val="28"/>
          <w:szCs w:val="28"/>
        </w:rPr>
        <w:t>Функции банков</w:t>
      </w:r>
    </w:p>
    <w:p w:rsidR="00C60B0F" w:rsidRPr="0001345F" w:rsidRDefault="005E4743" w:rsidP="0001345F">
      <w:pPr>
        <w:spacing w:line="360" w:lineRule="auto"/>
        <w:ind w:firstLine="709"/>
        <w:jc w:val="center"/>
        <w:rPr>
          <w:sz w:val="28"/>
          <w:szCs w:val="28"/>
        </w:rPr>
      </w:pPr>
      <w:r>
        <w:rPr>
          <w:sz w:val="28"/>
          <w:szCs w:val="28"/>
        </w:rPr>
      </w:r>
      <w:r>
        <w:rPr>
          <w:sz w:val="28"/>
          <w:szCs w:val="28"/>
        </w:rPr>
        <w:pict>
          <v:group id="_x0000_s1058" editas="orgchart" style="width:422pt;height:155.65pt;mso-position-horizontal-relative:char;mso-position-vertical-relative:line" coordorigin="1559,3086" coordsize="7920,6120">
            <o:lock v:ext="edit" aspectratio="t"/>
            <o:diagram v:ext="edit" dgmstyle="0" dgmscalex="69838" dgmscaley="33336" dgmfontsize="6" constrainbounds="0,0,0,0">
              <o:relationtable v:ext="edit">
                <o:rel v:ext="edit" idsrc="#_s1068" iddest="#_s1068"/>
                <o:rel v:ext="edit" idsrc="#_s1069" iddest="#_s1068" idcntr="#_s1067"/>
                <o:rel v:ext="edit" idsrc="#_s1070" iddest="#_s1068" idcntr="#_s1066"/>
                <o:rel v:ext="edit" idsrc="#_s1071" iddest="#_s1069" idcntr="#_s1065"/>
                <o:rel v:ext="edit" idsrc="#_s1072" iddest="#_s1069" idcntr="#_s1064"/>
                <o:rel v:ext="edit" idsrc="#_s1073" iddest="#_s1070" idcntr="#_s1063"/>
                <o:rel v:ext="edit" idsrc="#_s1074" iddest="#_s1070" idcntr="#_s1062"/>
                <o:rel v:ext="edit" idsrc="#_s1075" iddest="#_s1070" idcntr="#_s1061"/>
                <o:rel v:ext="edit" idsrc="#_s1076" iddest="#_s1070" idcntr="#_s1060"/>
              </o:relationtable>
            </o:diagram>
            <v:shape id="_x0000_s1059" type="#_x0000_t75" style="position:absolute;left:1559;top:3086;width:7920;height:6120" o:preferrelative="f">
              <v:fill o:detectmouseclick="t"/>
              <v:path o:extrusionok="t" o:connecttype="none"/>
              <o:lock v:ext="edit" text="t"/>
            </v:shape>
            <v:shape id="_s1060" o:spid="_x0000_s1060" type="#_x0000_t33" style="position:absolute;left:8039;top:4887;width:360;height:3959;flip:y" o:connectortype="elbow" adj="-388406,31424,-388406" strokeweight="2.25pt"/>
            <v:shape id="_s1061" o:spid="_x0000_s1061" type="#_x0000_t33" style="position:absolute;left:8039;top:4887;width:360;height:2880;flip:y" o:connectortype="elbow" adj="-388406,35106,-388406" strokeweight="2.25pt"/>
            <v:shape id="_s1062" o:spid="_x0000_s1062" type="#_x0000_t33" style="position:absolute;left:8039;top:4887;width:360;height:1799;flip:y" o:connectortype="elbow" adj="-388406,43224,-388406" strokeweight="2.25pt"/>
            <v:shape id="_s1063" o:spid="_x0000_s1063" type="#_x0000_t33" style="position:absolute;left:8039;top:4887;width:360;height:719;flip:y" o:connectortype="elbow" adj="-388406,75659,-388406" strokeweight="2.25pt"/>
            <v:shape id="_s1064" o:spid="_x0000_s1064" type="#_x0000_t33" style="position:absolute;left:2639;top:4887;width:360;height:1799;rotation:180" o:connectortype="elbow" adj="-86344,-43224,-86344" strokeweight="2.25pt"/>
            <v:shape id="_s1065" o:spid="_x0000_s1065" type="#_x0000_t33" style="position:absolute;left:2639;top:4887;width:360;height:719;rotation:180" o:connectortype="elbow" adj="-86344,-75659,-86344" strokeweight="2.25pt"/>
            <v:shape id="_s1066" o:spid="_x0000_s1066" type="#_x0000_t33" style="position:absolute;left:5519;top:3806;width:1800;height:721;rotation:180" o:connectortype="elbow" adj="-69125,-43141,-69125" strokeweight="2.25pt"/>
            <v:shape id="_s1067" o:spid="_x0000_s1067" type="#_x0000_t33" style="position:absolute;left:3719;top:3806;width:1800;height:721;flip:y" o:connectortype="elbow" adj="-25925,43141,-25925" strokeweight="2.25pt"/>
            <v:roundrect id="_s1068" o:spid="_x0000_s1068" style="position:absolute;left:4439;top:3086;width:2160;height:720;v-text-anchor:middle" arcsize="10923f" o:dgmlayout="1" o:dgmnodekind="1" o:dgmlayoutmru="1" fillcolor="#bbe0e3">
              <v:textbox style="mso-next-textbox:#_s1068" inset="0,0,0,0">
                <w:txbxContent>
                  <w:p w:rsidR="00337207" w:rsidRPr="0001345F" w:rsidRDefault="00337207" w:rsidP="00C60B0F">
                    <w:pPr>
                      <w:jc w:val="center"/>
                      <w:rPr>
                        <w:b/>
                        <w:szCs w:val="32"/>
                      </w:rPr>
                    </w:pPr>
                    <w:r w:rsidRPr="0001345F">
                      <w:rPr>
                        <w:b/>
                        <w:sz w:val="22"/>
                        <w:szCs w:val="28"/>
                      </w:rPr>
                      <w:t>Функции</w:t>
                    </w:r>
                    <w:r w:rsidRPr="0001345F">
                      <w:rPr>
                        <w:b/>
                        <w:szCs w:val="32"/>
                      </w:rPr>
                      <w:t xml:space="preserve"> банков.</w:t>
                    </w:r>
                  </w:p>
                </w:txbxContent>
              </v:textbox>
            </v:roundrect>
            <v:roundrect id="_s1069" o:spid="_x0000_s1069" style="position:absolute;left:1559;top:4166;width:2160;height:720;v-text-anchor:middle" arcsize="10923f" o:dgmlayout="2" o:dgmnodekind="0" o:dgmlayoutmru="2" fillcolor="#bbe0e3">
              <v:textbox inset="0,0,0,0">
                <w:txbxContent>
                  <w:p w:rsidR="00337207" w:rsidRPr="0001345F" w:rsidRDefault="00337207" w:rsidP="00C60B0F">
                    <w:pPr>
                      <w:jc w:val="center"/>
                      <w:rPr>
                        <w:b/>
                        <w:sz w:val="22"/>
                        <w:szCs w:val="28"/>
                      </w:rPr>
                    </w:pPr>
                    <w:r w:rsidRPr="0001345F">
                      <w:rPr>
                        <w:b/>
                        <w:sz w:val="22"/>
                        <w:szCs w:val="28"/>
                      </w:rPr>
                      <w:t>Пассивные</w:t>
                    </w:r>
                  </w:p>
                </w:txbxContent>
              </v:textbox>
            </v:roundrect>
            <v:roundrect id="_s1070" o:spid="_x0000_s1070" style="position:absolute;left:7319;top:4166;width:2160;height:720;v-text-anchor:middle" arcsize="10923f" o:dgmlayout="3" o:dgmnodekind="0" o:dgmlayoutmru="3" fillcolor="#bbe0e3">
              <v:textbox inset="0,0,0,0">
                <w:txbxContent>
                  <w:p w:rsidR="00337207" w:rsidRPr="0001345F" w:rsidRDefault="00337207" w:rsidP="00C60B0F">
                    <w:pPr>
                      <w:jc w:val="center"/>
                      <w:rPr>
                        <w:b/>
                        <w:sz w:val="22"/>
                        <w:szCs w:val="28"/>
                      </w:rPr>
                    </w:pPr>
                    <w:r w:rsidRPr="0001345F">
                      <w:rPr>
                        <w:b/>
                        <w:sz w:val="22"/>
                        <w:szCs w:val="28"/>
                      </w:rPr>
                      <w:t>Активные</w:t>
                    </w:r>
                  </w:p>
                </w:txbxContent>
              </v:textbox>
            </v:roundrect>
            <v:roundrect id="_s1071" o:spid="_x0000_s1071" style="position:absolute;left:2999;top:5246;width:2160;height:720;v-text-anchor:middle" arcsize="10923f" o:dgmlayout="2" o:dgmnodekind="0" fillcolor="#bbe0e3">
              <v:textbox inset="0,0,0,0">
                <w:txbxContent>
                  <w:p w:rsidR="00337207" w:rsidRPr="0001345F" w:rsidRDefault="00337207" w:rsidP="00C60B0F">
                    <w:pPr>
                      <w:jc w:val="center"/>
                      <w:rPr>
                        <w:sz w:val="16"/>
                        <w:szCs w:val="22"/>
                      </w:rPr>
                    </w:pPr>
                    <w:r w:rsidRPr="0001345F">
                      <w:rPr>
                        <w:sz w:val="16"/>
                        <w:szCs w:val="22"/>
                      </w:rPr>
                      <w:t>Срочные депозиты</w:t>
                    </w:r>
                  </w:p>
                </w:txbxContent>
              </v:textbox>
            </v:roundrect>
            <v:roundrect id="_s1072" o:spid="_x0000_s1072" style="position:absolute;left:2999;top:6326;width:2160;height:720;v-text-anchor:middle" arcsize="10923f" o:dgmlayout="2" o:dgmnodekind="0" fillcolor="#bbe0e3">
              <v:textbox inset="0,0,0,0">
                <w:txbxContent>
                  <w:p w:rsidR="00337207" w:rsidRPr="0001345F" w:rsidRDefault="00337207" w:rsidP="00C60B0F">
                    <w:pPr>
                      <w:jc w:val="center"/>
                      <w:rPr>
                        <w:sz w:val="16"/>
                        <w:szCs w:val="22"/>
                      </w:rPr>
                    </w:pPr>
                    <w:r w:rsidRPr="0001345F">
                      <w:rPr>
                        <w:sz w:val="16"/>
                        <w:szCs w:val="22"/>
                      </w:rPr>
                      <w:t>Депозиты до востребования</w:t>
                    </w:r>
                  </w:p>
                </w:txbxContent>
              </v:textbox>
            </v:roundrect>
            <v:roundrect id="_s1073" o:spid="_x0000_s1073" style="position:absolute;left:5879;top:5246;width:2160;height:720;v-text-anchor:middle" arcsize="10923f" o:dgmlayout="2" o:dgmnodekind="0" fillcolor="#bbe0e3">
              <v:textbox inset="0,0,0,0">
                <w:txbxContent>
                  <w:p w:rsidR="00337207" w:rsidRPr="0001345F" w:rsidRDefault="00337207" w:rsidP="00C60B0F">
                    <w:pPr>
                      <w:jc w:val="center"/>
                      <w:rPr>
                        <w:sz w:val="16"/>
                        <w:szCs w:val="22"/>
                      </w:rPr>
                    </w:pPr>
                    <w:r w:rsidRPr="0001345F">
                      <w:rPr>
                        <w:sz w:val="16"/>
                        <w:szCs w:val="22"/>
                      </w:rPr>
                      <w:t>Учет векселей</w:t>
                    </w:r>
                  </w:p>
                </w:txbxContent>
              </v:textbox>
            </v:roundrect>
            <v:roundrect id="_s1074" o:spid="_x0000_s1074" style="position:absolute;left:5879;top:6326;width:2160;height:720;v-text-anchor:middle" arcsize="10923f" o:dgmlayout="2" o:dgmnodekind="0" fillcolor="#bbe0e3">
              <v:textbox inset="0,0,0,0">
                <w:txbxContent>
                  <w:p w:rsidR="00337207" w:rsidRPr="0001345F" w:rsidRDefault="00337207" w:rsidP="00C60B0F">
                    <w:pPr>
                      <w:jc w:val="center"/>
                      <w:rPr>
                        <w:sz w:val="16"/>
                        <w:szCs w:val="22"/>
                      </w:rPr>
                    </w:pPr>
                    <w:r w:rsidRPr="0001345F">
                      <w:rPr>
                        <w:sz w:val="16"/>
                        <w:szCs w:val="22"/>
                      </w:rPr>
                      <w:t>Фондовые операции</w:t>
                    </w:r>
                  </w:p>
                </w:txbxContent>
              </v:textbox>
            </v:roundrect>
            <v:roundrect id="_s1075" o:spid="_x0000_s1075" style="position:absolute;left:5879;top:7406;width:2160;height:720;v-text-anchor:middle" arcsize="10923f" o:dgmlayout="2" o:dgmnodekind="0" fillcolor="#bbe0e3">
              <v:textbox inset="0,0,0,0">
                <w:txbxContent>
                  <w:p w:rsidR="00337207" w:rsidRPr="0001345F" w:rsidRDefault="00337207" w:rsidP="00C60B0F">
                    <w:pPr>
                      <w:jc w:val="center"/>
                      <w:rPr>
                        <w:sz w:val="16"/>
                        <w:szCs w:val="22"/>
                      </w:rPr>
                    </w:pPr>
                    <w:r w:rsidRPr="0001345F">
                      <w:rPr>
                        <w:sz w:val="16"/>
                        <w:szCs w:val="22"/>
                      </w:rPr>
                      <w:t>Подтоварные ссуды</w:t>
                    </w:r>
                  </w:p>
                </w:txbxContent>
              </v:textbox>
            </v:roundrect>
            <v:roundrect id="_s1076" o:spid="_x0000_s1076" style="position:absolute;left:5879;top:8486;width:2160;height:720;v-text-anchor:middle" arcsize="10923f" o:dgmlayout="2" o:dgmnodekind="0" fillcolor="#bbe0e3">
              <v:textbox style="mso-next-textbox:#_s1076" inset="0,0,0,0">
                <w:txbxContent>
                  <w:p w:rsidR="00337207" w:rsidRPr="0001345F" w:rsidRDefault="00337207" w:rsidP="00C60B0F">
                    <w:pPr>
                      <w:jc w:val="center"/>
                      <w:rPr>
                        <w:sz w:val="16"/>
                        <w:szCs w:val="22"/>
                      </w:rPr>
                    </w:pPr>
                    <w:r w:rsidRPr="0001345F">
                      <w:rPr>
                        <w:sz w:val="16"/>
                        <w:szCs w:val="22"/>
                      </w:rPr>
                      <w:t>Банковские кредиты</w:t>
                    </w:r>
                  </w:p>
                </w:txbxContent>
              </v:textbox>
            </v:roundrect>
            <w10:wrap type="none"/>
            <w10:anchorlock/>
          </v:group>
        </w:pict>
      </w:r>
    </w:p>
    <w:p w:rsidR="00C60B0F" w:rsidRPr="0001345F" w:rsidRDefault="00D0522F" w:rsidP="0001345F">
      <w:pPr>
        <w:spacing w:line="360" w:lineRule="auto"/>
        <w:ind w:firstLine="709"/>
        <w:jc w:val="both"/>
        <w:rPr>
          <w:sz w:val="28"/>
          <w:szCs w:val="28"/>
        </w:rPr>
      </w:pPr>
      <w:r w:rsidRPr="0001345F">
        <w:rPr>
          <w:sz w:val="28"/>
          <w:szCs w:val="28"/>
        </w:rPr>
        <w:t xml:space="preserve">Прибыль банков формируется разницей между суммой процентов, получаемых им по выданным кредитам и суммой процентов, выплачиваемых им по депозитам. </w:t>
      </w:r>
    </w:p>
    <w:p w:rsidR="00E31136" w:rsidRPr="0001345F" w:rsidRDefault="00D0522F" w:rsidP="0001345F">
      <w:pPr>
        <w:spacing w:line="360" w:lineRule="auto"/>
        <w:ind w:firstLine="709"/>
        <w:jc w:val="both"/>
        <w:rPr>
          <w:sz w:val="28"/>
          <w:szCs w:val="28"/>
        </w:rPr>
      </w:pPr>
      <w:r w:rsidRPr="0001345F">
        <w:rPr>
          <w:sz w:val="28"/>
          <w:szCs w:val="28"/>
        </w:rPr>
        <w:t>Кроме того коммерческие банки осуществляют денежные платежи и расчеты, могут заниматься посредническими операциями (по поручению партнера на условии платности)</w:t>
      </w:r>
      <w:r w:rsidR="00892F1F" w:rsidRPr="0001345F">
        <w:rPr>
          <w:sz w:val="28"/>
          <w:szCs w:val="28"/>
        </w:rPr>
        <w:t>. Банки также выступают в роли доверенного лица по управлению имуществом и ценными бумагами клиентов. В</w:t>
      </w:r>
      <w:r w:rsidR="00E31136" w:rsidRPr="0001345F">
        <w:rPr>
          <w:sz w:val="28"/>
          <w:szCs w:val="28"/>
        </w:rPr>
        <w:t xml:space="preserve"> последнее</w:t>
      </w:r>
      <w:r w:rsidR="00892F1F" w:rsidRPr="0001345F">
        <w:rPr>
          <w:sz w:val="28"/>
          <w:szCs w:val="28"/>
        </w:rPr>
        <w:t xml:space="preserve"> десятилетие</w:t>
      </w:r>
      <w:r w:rsidR="00E31136" w:rsidRPr="0001345F">
        <w:rPr>
          <w:sz w:val="28"/>
          <w:szCs w:val="28"/>
        </w:rPr>
        <w:t xml:space="preserve"> в финансовой политике многих развитых государств </w:t>
      </w:r>
      <w:r w:rsidR="00892F1F" w:rsidRPr="0001345F">
        <w:rPr>
          <w:sz w:val="28"/>
          <w:szCs w:val="28"/>
        </w:rPr>
        <w:t xml:space="preserve"> просм</w:t>
      </w:r>
      <w:r w:rsidR="00E31136" w:rsidRPr="0001345F">
        <w:rPr>
          <w:sz w:val="28"/>
          <w:szCs w:val="28"/>
        </w:rPr>
        <w:t>атривается смягчение политики</w:t>
      </w:r>
      <w:r w:rsidR="00892F1F" w:rsidRPr="0001345F">
        <w:rPr>
          <w:sz w:val="28"/>
          <w:szCs w:val="28"/>
        </w:rPr>
        <w:t xml:space="preserve"> в области финансовой деятельности банков, </w:t>
      </w:r>
      <w:r w:rsidR="00E31136" w:rsidRPr="0001345F">
        <w:rPr>
          <w:sz w:val="28"/>
          <w:szCs w:val="28"/>
        </w:rPr>
        <w:t>отмена ограничений на территориальное распространение, появилась возможность разработки и использования новых видов услуг, отмена предельного уровня банковских процентов. Все это привело к резкому усилению конкуренции в банковской сфере.</w:t>
      </w:r>
    </w:p>
    <w:p w:rsidR="000A37CA" w:rsidRPr="0001345F" w:rsidRDefault="000A37CA" w:rsidP="0001345F">
      <w:pPr>
        <w:spacing w:line="360" w:lineRule="auto"/>
        <w:ind w:firstLine="709"/>
        <w:jc w:val="both"/>
        <w:rPr>
          <w:sz w:val="28"/>
          <w:szCs w:val="28"/>
        </w:rPr>
      </w:pPr>
      <w:r w:rsidRPr="0001345F">
        <w:rPr>
          <w:sz w:val="28"/>
          <w:szCs w:val="28"/>
        </w:rPr>
        <w:t>Как же обстоят дела на данный момент с работой банков в России?</w:t>
      </w:r>
    </w:p>
    <w:p w:rsidR="000A37CA" w:rsidRPr="0001345F" w:rsidRDefault="00ED0591" w:rsidP="0001345F">
      <w:pPr>
        <w:spacing w:line="360" w:lineRule="auto"/>
        <w:ind w:firstLine="709"/>
        <w:jc w:val="both"/>
        <w:rPr>
          <w:sz w:val="28"/>
          <w:szCs w:val="28"/>
        </w:rPr>
      </w:pPr>
      <w:r w:rsidRPr="0001345F">
        <w:rPr>
          <w:sz w:val="28"/>
          <w:szCs w:val="28"/>
        </w:rPr>
        <w:t>«</w:t>
      </w:r>
      <w:r w:rsidR="000A37CA" w:rsidRPr="0001345F">
        <w:rPr>
          <w:sz w:val="28"/>
          <w:szCs w:val="28"/>
        </w:rPr>
        <w:t xml:space="preserve">Вопрос о том, что происходит с банковской ставкой, сейчас на повестке дня. И вроде бы просматривается стабилизация, но мифы о снижении ставки уже приобретают размах легенд. </w:t>
      </w:r>
    </w:p>
    <w:p w:rsidR="000A37CA" w:rsidRPr="0001345F" w:rsidRDefault="000A37CA" w:rsidP="0001345F">
      <w:pPr>
        <w:spacing w:line="360" w:lineRule="auto"/>
        <w:ind w:firstLine="709"/>
        <w:jc w:val="both"/>
        <w:rPr>
          <w:sz w:val="28"/>
          <w:szCs w:val="28"/>
        </w:rPr>
      </w:pPr>
      <w:r w:rsidRPr="0001345F">
        <w:rPr>
          <w:sz w:val="28"/>
          <w:szCs w:val="28"/>
        </w:rPr>
        <w:t>Что такое банковская ставка? Это размер платы банку за пользование денежной ссудой, выраженный в процентах. Теперь два варианта: увеличить или уменьшить. При увеличении ставки банк в выигрыше, это ясно и в комментариях не нуждается. При снижении – теряет проценты, но теоретически приобретает количество новых вкладчиков. Насколько реально, что маленький процент принесет большие деньги?</w:t>
      </w:r>
    </w:p>
    <w:p w:rsidR="00F82F4D" w:rsidRPr="0001345F" w:rsidRDefault="000A37CA" w:rsidP="0001345F">
      <w:pPr>
        <w:spacing w:line="360" w:lineRule="auto"/>
        <w:ind w:firstLine="709"/>
        <w:jc w:val="both"/>
        <w:rPr>
          <w:sz w:val="28"/>
          <w:szCs w:val="28"/>
        </w:rPr>
      </w:pPr>
      <w:r w:rsidRPr="0001345F">
        <w:rPr>
          <w:sz w:val="28"/>
          <w:szCs w:val="28"/>
        </w:rPr>
        <w:t xml:space="preserve">С другой стороны, слово «ставка» в банковской терминологии </w:t>
      </w:r>
      <w:r w:rsidR="00F82F4D" w:rsidRPr="0001345F">
        <w:rPr>
          <w:sz w:val="28"/>
          <w:szCs w:val="28"/>
        </w:rPr>
        <w:t>употребляется не случайно. В данном случае банк выступает как некое казино. Но, как известно, казино всегда в выигрыше. Так все же: снижение банковской ставки – миф или реальность?</w:t>
      </w:r>
    </w:p>
    <w:p w:rsidR="00F82F4D" w:rsidRPr="0001345F" w:rsidRDefault="00F82F4D" w:rsidP="0001345F">
      <w:pPr>
        <w:spacing w:line="360" w:lineRule="auto"/>
        <w:ind w:firstLine="709"/>
        <w:jc w:val="both"/>
        <w:rPr>
          <w:sz w:val="28"/>
          <w:szCs w:val="28"/>
        </w:rPr>
      </w:pPr>
      <w:r w:rsidRPr="0001345F">
        <w:rPr>
          <w:sz w:val="28"/>
          <w:szCs w:val="28"/>
        </w:rPr>
        <w:t xml:space="preserve">Обратимся к корням экономики. Аксиомой экономики является то, что спрос рождает предложение. Потребность в снижении ставок начала проявляться только с середины осени, особенно заметная в период летнего затишья. И опять, же среди первенствующих причин снижения ставок лидирует не перспектива снижения политической неопределенности, а стабильная ликвидность банковской системы. </w:t>
      </w:r>
    </w:p>
    <w:p w:rsidR="000A37CA" w:rsidRPr="0001345F" w:rsidRDefault="00F82F4D" w:rsidP="0001345F">
      <w:pPr>
        <w:spacing w:line="360" w:lineRule="auto"/>
        <w:ind w:firstLine="709"/>
        <w:jc w:val="both"/>
        <w:rPr>
          <w:sz w:val="28"/>
          <w:szCs w:val="28"/>
        </w:rPr>
      </w:pPr>
      <w:r w:rsidRPr="0001345F">
        <w:rPr>
          <w:sz w:val="28"/>
          <w:szCs w:val="28"/>
        </w:rPr>
        <w:t xml:space="preserve">Совет при президенте Российской Федерации по реализации национальных проектов уже все рассчитал, и картина теперь выглядит так: к 2007 году проценты будут снижены до 11%, к 2008 – до 10%, и далее ежегодно снижение на процент. Если все будет, как обещают высокопоставленные лица, то к 2010 </w:t>
      </w:r>
      <w:r w:rsidR="00393FD9" w:rsidRPr="0001345F">
        <w:rPr>
          <w:sz w:val="28"/>
          <w:szCs w:val="28"/>
        </w:rPr>
        <w:t>году получится 7-8%. Красивая легенда, но верить хочется.</w:t>
      </w:r>
      <w:r w:rsidR="00ED0591" w:rsidRPr="0001345F">
        <w:rPr>
          <w:sz w:val="28"/>
          <w:szCs w:val="28"/>
        </w:rPr>
        <w:t>»</w:t>
      </w:r>
      <w:r w:rsidR="00456A41" w:rsidRPr="0001345F">
        <w:rPr>
          <w:rStyle w:val="a6"/>
          <w:sz w:val="28"/>
          <w:szCs w:val="28"/>
        </w:rPr>
        <w:footnoteReference w:id="14"/>
      </w:r>
      <w:r w:rsidR="00393FD9" w:rsidRPr="0001345F">
        <w:rPr>
          <w:sz w:val="28"/>
          <w:szCs w:val="28"/>
        </w:rPr>
        <w:t xml:space="preserve"> </w:t>
      </w:r>
      <w:r w:rsidRPr="0001345F">
        <w:rPr>
          <w:sz w:val="28"/>
          <w:szCs w:val="28"/>
        </w:rPr>
        <w:t xml:space="preserve">   </w:t>
      </w:r>
      <w:r w:rsidR="000A37CA" w:rsidRPr="0001345F">
        <w:rPr>
          <w:sz w:val="28"/>
          <w:szCs w:val="28"/>
        </w:rPr>
        <w:t xml:space="preserve">   </w:t>
      </w:r>
    </w:p>
    <w:p w:rsidR="0061691A" w:rsidRPr="0001345F" w:rsidRDefault="001D6AEC" w:rsidP="0001345F">
      <w:pPr>
        <w:spacing w:line="360" w:lineRule="auto"/>
        <w:ind w:firstLine="709"/>
        <w:jc w:val="both"/>
        <w:rPr>
          <w:sz w:val="28"/>
          <w:szCs w:val="28"/>
        </w:rPr>
      </w:pPr>
      <w:r w:rsidRPr="0001345F">
        <w:rPr>
          <w:sz w:val="28"/>
          <w:szCs w:val="28"/>
        </w:rPr>
        <w:t xml:space="preserve">Исходя из вышесказанного можно сделать вывод, что кредит это средство мобилизации свободных денежных средств и вложения их в реальные сектора экономики с помощью кредитных институтов различного типа, которые, являясь посредниками в данных финансовых потоках получают доход в виде процента по пользованию кредитными средствами, а так же от инвестирования денежных средств в предприятия. </w:t>
      </w:r>
    </w:p>
    <w:p w:rsidR="00BF3407" w:rsidRPr="0001345F" w:rsidRDefault="0001345F" w:rsidP="0001345F">
      <w:pPr>
        <w:spacing w:line="360" w:lineRule="auto"/>
        <w:ind w:firstLine="709"/>
        <w:rPr>
          <w:b/>
          <w:sz w:val="28"/>
          <w:szCs w:val="28"/>
        </w:rPr>
      </w:pPr>
      <w:r>
        <w:rPr>
          <w:b/>
          <w:sz w:val="28"/>
          <w:szCs w:val="28"/>
        </w:rPr>
        <w:br w:type="page"/>
      </w:r>
      <w:r w:rsidR="00ED0591" w:rsidRPr="0001345F">
        <w:rPr>
          <w:b/>
          <w:sz w:val="28"/>
          <w:szCs w:val="28"/>
        </w:rPr>
        <w:t xml:space="preserve">Глава 2. </w:t>
      </w:r>
      <w:r w:rsidR="00F671AD" w:rsidRPr="0001345F">
        <w:rPr>
          <w:b/>
          <w:sz w:val="28"/>
          <w:szCs w:val="28"/>
        </w:rPr>
        <w:t>Банк, как основной институт</w:t>
      </w:r>
      <w:r>
        <w:rPr>
          <w:b/>
          <w:sz w:val="28"/>
          <w:szCs w:val="28"/>
        </w:rPr>
        <w:t xml:space="preserve"> </w:t>
      </w:r>
      <w:r w:rsidR="00F671AD" w:rsidRPr="0001345F">
        <w:rPr>
          <w:b/>
          <w:sz w:val="28"/>
          <w:szCs w:val="28"/>
        </w:rPr>
        <w:t>кредитного рынка.</w:t>
      </w:r>
    </w:p>
    <w:p w:rsidR="0001345F" w:rsidRDefault="0001345F" w:rsidP="0001345F">
      <w:pPr>
        <w:spacing w:line="360" w:lineRule="auto"/>
        <w:ind w:firstLine="709"/>
        <w:jc w:val="both"/>
        <w:rPr>
          <w:sz w:val="28"/>
          <w:szCs w:val="28"/>
        </w:rPr>
      </w:pPr>
    </w:p>
    <w:p w:rsidR="00D457AD" w:rsidRPr="0001345F" w:rsidRDefault="00D457AD" w:rsidP="0001345F">
      <w:pPr>
        <w:spacing w:line="360" w:lineRule="auto"/>
        <w:ind w:firstLine="709"/>
        <w:jc w:val="both"/>
        <w:rPr>
          <w:sz w:val="28"/>
          <w:szCs w:val="28"/>
        </w:rPr>
      </w:pPr>
      <w:r w:rsidRPr="0001345F">
        <w:rPr>
          <w:sz w:val="28"/>
          <w:szCs w:val="28"/>
        </w:rPr>
        <w:t>Исходя из данных, рассмотренных в первой главе данной работы можно сделать вывод, что банковская система является основой кредитного рынка любого государства. Банки выступают на данном рынке не только как кредитные организации. Но и выполняют ряд функций специализированных кредитно-финансовых институтов, так как многие из них имеют в своей структуре негосударственные пенсионный фонды. Это повлияло на решение рассмотреть на примере банка деятельность кредитного института на рынке кредитования.</w:t>
      </w:r>
    </w:p>
    <w:p w:rsidR="00F0738D" w:rsidRPr="0001345F" w:rsidRDefault="00D457AD" w:rsidP="0001345F">
      <w:pPr>
        <w:spacing w:line="360" w:lineRule="auto"/>
        <w:ind w:firstLine="709"/>
        <w:jc w:val="both"/>
        <w:rPr>
          <w:sz w:val="28"/>
          <w:szCs w:val="28"/>
        </w:rPr>
      </w:pPr>
      <w:r w:rsidRPr="0001345F">
        <w:rPr>
          <w:sz w:val="28"/>
          <w:szCs w:val="28"/>
        </w:rPr>
        <w:t xml:space="preserve">Проанализировав таблицу 1.3.1. можно сделать вывод, что наиболее высокую долю на кредитном рынке занимает </w:t>
      </w:r>
      <w:r w:rsidR="00F0738D" w:rsidRPr="0001345F">
        <w:rPr>
          <w:sz w:val="28"/>
          <w:szCs w:val="28"/>
        </w:rPr>
        <w:t xml:space="preserve">Сбербанк России, имеющий на конец </w:t>
      </w:r>
      <w:smartTag w:uri="urn:schemas-microsoft-com:office:smarttags" w:element="metricconverter">
        <w:smartTagPr>
          <w:attr w:name="ProductID" w:val="2006 г"/>
        </w:smartTagPr>
        <w:r w:rsidR="00F0738D" w:rsidRPr="0001345F">
          <w:rPr>
            <w:sz w:val="28"/>
            <w:szCs w:val="28"/>
          </w:rPr>
          <w:t>2006 г</w:t>
        </w:r>
      </w:smartTag>
      <w:r w:rsidR="00F0738D" w:rsidRPr="0001345F">
        <w:rPr>
          <w:sz w:val="28"/>
          <w:szCs w:val="28"/>
        </w:rPr>
        <w:t xml:space="preserve">. 1009 отделений на территории Российской федерации. </w:t>
      </w:r>
    </w:p>
    <w:p w:rsidR="00F0738D" w:rsidRPr="0001345F" w:rsidRDefault="00F0738D" w:rsidP="0001345F">
      <w:pPr>
        <w:spacing w:line="360" w:lineRule="auto"/>
        <w:ind w:firstLine="709"/>
        <w:jc w:val="both"/>
        <w:rPr>
          <w:sz w:val="28"/>
          <w:szCs w:val="28"/>
        </w:rPr>
      </w:pPr>
    </w:p>
    <w:p w:rsidR="00F0738D" w:rsidRPr="0001345F" w:rsidRDefault="00ED0591" w:rsidP="0001345F">
      <w:pPr>
        <w:spacing w:line="360" w:lineRule="auto"/>
        <w:ind w:firstLine="709"/>
        <w:jc w:val="center"/>
        <w:rPr>
          <w:sz w:val="28"/>
          <w:szCs w:val="28"/>
        </w:rPr>
      </w:pPr>
      <w:r w:rsidRPr="0001345F">
        <w:rPr>
          <w:sz w:val="28"/>
          <w:szCs w:val="28"/>
        </w:rPr>
        <w:t xml:space="preserve">§ </w:t>
      </w:r>
      <w:r w:rsidR="00F0738D" w:rsidRPr="0001345F">
        <w:rPr>
          <w:sz w:val="28"/>
          <w:szCs w:val="28"/>
        </w:rPr>
        <w:t>2.1. Основные характеристики Сбербанка России.</w:t>
      </w:r>
    </w:p>
    <w:p w:rsidR="0001345F" w:rsidRDefault="0001345F" w:rsidP="0001345F">
      <w:pPr>
        <w:spacing w:line="360" w:lineRule="auto"/>
        <w:ind w:firstLine="709"/>
        <w:jc w:val="both"/>
        <w:rPr>
          <w:sz w:val="28"/>
          <w:szCs w:val="28"/>
        </w:rPr>
      </w:pPr>
    </w:p>
    <w:p w:rsidR="005E7674" w:rsidRPr="0001345F" w:rsidRDefault="00F0738D" w:rsidP="0001345F">
      <w:pPr>
        <w:spacing w:line="360" w:lineRule="auto"/>
        <w:ind w:firstLine="709"/>
        <w:jc w:val="both"/>
        <w:rPr>
          <w:sz w:val="28"/>
          <w:szCs w:val="28"/>
        </w:rPr>
      </w:pPr>
      <w:r w:rsidRPr="0001345F">
        <w:rPr>
          <w:sz w:val="28"/>
          <w:szCs w:val="28"/>
        </w:rPr>
        <w:t>Акционерный коммерческий Сберегательный банк России действует на основании генеральной лицензии Банка России на осуществление банковских операций № 1481 от 03.10.2002 г.</w:t>
      </w:r>
    </w:p>
    <w:p w:rsidR="00341189" w:rsidRPr="0001345F" w:rsidRDefault="005E7674" w:rsidP="0001345F">
      <w:pPr>
        <w:spacing w:line="360" w:lineRule="auto"/>
        <w:ind w:firstLine="709"/>
        <w:jc w:val="both"/>
        <w:rPr>
          <w:sz w:val="28"/>
          <w:szCs w:val="28"/>
        </w:rPr>
      </w:pPr>
      <w:r w:rsidRPr="0001345F">
        <w:rPr>
          <w:sz w:val="28"/>
          <w:szCs w:val="28"/>
        </w:rPr>
        <w:t xml:space="preserve">Акционерный коммерческий Сберегательный банк Российской Федерации (Сбербанк России) создан в форме акционерного общества открытого типа в соответствии с Законом РСФСР “О банках и банковской деятельности в РСФСР”. Учредителем и основным акционером Сбербанка России является Центральный банк Российской Федерации (свыше 60% акций уставного капитала). Его акционерами являются более 200 тысяч юридических и физических лиц. Сбербанк России зарегистрирован 20 июня </w:t>
      </w:r>
      <w:smartTag w:uri="urn:schemas-microsoft-com:office:smarttags" w:element="metricconverter">
        <w:smartTagPr>
          <w:attr w:name="ProductID" w:val="1991 г"/>
        </w:smartTagPr>
        <w:r w:rsidRPr="0001345F">
          <w:rPr>
            <w:sz w:val="28"/>
            <w:szCs w:val="28"/>
          </w:rPr>
          <w:t>1991 г</w:t>
        </w:r>
      </w:smartTag>
      <w:r w:rsidRPr="0001345F">
        <w:rPr>
          <w:sz w:val="28"/>
          <w:szCs w:val="28"/>
        </w:rPr>
        <w:t>. в Центральном банке Российской Федерации. Регистрационный номер - 1481.</w:t>
      </w:r>
    </w:p>
    <w:p w:rsidR="005E7674" w:rsidRPr="0001345F" w:rsidRDefault="005E7674" w:rsidP="0001345F">
      <w:pPr>
        <w:spacing w:line="360" w:lineRule="auto"/>
        <w:ind w:firstLine="709"/>
        <w:jc w:val="both"/>
        <w:rPr>
          <w:b/>
          <w:bCs/>
          <w:sz w:val="28"/>
          <w:szCs w:val="28"/>
        </w:rPr>
      </w:pPr>
      <w:r w:rsidRPr="0001345F">
        <w:rPr>
          <w:b/>
          <w:bCs/>
          <w:sz w:val="28"/>
          <w:szCs w:val="28"/>
        </w:rPr>
        <w:t>Фирменное (полное официальное) наименование банка:</w:t>
      </w:r>
    </w:p>
    <w:p w:rsidR="005E7674" w:rsidRPr="0001345F" w:rsidRDefault="005E7674" w:rsidP="0001345F">
      <w:pPr>
        <w:spacing w:line="360" w:lineRule="auto"/>
        <w:ind w:firstLine="709"/>
        <w:jc w:val="both"/>
        <w:rPr>
          <w:sz w:val="28"/>
          <w:szCs w:val="28"/>
        </w:rPr>
      </w:pPr>
      <w:r w:rsidRPr="0001345F">
        <w:rPr>
          <w:sz w:val="28"/>
          <w:szCs w:val="28"/>
        </w:rPr>
        <w:t>Акционерный коммерческий Сберегательный банк Российской Федерации (открытое акционерное общество).</w:t>
      </w:r>
    </w:p>
    <w:p w:rsidR="005E7674" w:rsidRPr="0001345F" w:rsidRDefault="005E7674" w:rsidP="0001345F">
      <w:pPr>
        <w:spacing w:line="360" w:lineRule="auto"/>
        <w:ind w:firstLine="709"/>
        <w:jc w:val="both"/>
        <w:rPr>
          <w:b/>
          <w:sz w:val="28"/>
          <w:szCs w:val="28"/>
        </w:rPr>
      </w:pPr>
      <w:r w:rsidRPr="0001345F">
        <w:rPr>
          <w:b/>
          <w:bCs/>
          <w:sz w:val="28"/>
          <w:szCs w:val="28"/>
        </w:rPr>
        <w:t>Сокращенное наименование банка:</w:t>
      </w:r>
      <w:r w:rsidRPr="0001345F">
        <w:rPr>
          <w:b/>
          <w:sz w:val="28"/>
          <w:szCs w:val="28"/>
        </w:rPr>
        <w:t xml:space="preserve"> Сбербанк России</w:t>
      </w:r>
      <w:r w:rsidRPr="0001345F">
        <w:rPr>
          <w:b/>
          <w:iCs/>
          <w:sz w:val="28"/>
          <w:szCs w:val="28"/>
        </w:rPr>
        <w:t>.</w:t>
      </w:r>
    </w:p>
    <w:p w:rsidR="005E7674" w:rsidRPr="0001345F" w:rsidRDefault="005E7674" w:rsidP="0001345F">
      <w:pPr>
        <w:spacing w:line="360" w:lineRule="auto"/>
        <w:ind w:firstLine="709"/>
        <w:jc w:val="both"/>
        <w:rPr>
          <w:sz w:val="28"/>
          <w:szCs w:val="28"/>
        </w:rPr>
      </w:pPr>
      <w:r w:rsidRPr="0001345F">
        <w:rPr>
          <w:sz w:val="28"/>
          <w:szCs w:val="28"/>
        </w:rPr>
        <w:t>Банк является юридическим лицом и со своими филиалами составляет единую систему Сбербанка России.</w:t>
      </w:r>
    </w:p>
    <w:tbl>
      <w:tblPr>
        <w:tblW w:w="5000" w:type="pct"/>
        <w:jc w:val="center"/>
        <w:tblCellMar>
          <w:left w:w="0" w:type="dxa"/>
          <w:right w:w="0" w:type="dxa"/>
        </w:tblCellMar>
        <w:tblLook w:val="0000" w:firstRow="0" w:lastRow="0" w:firstColumn="0" w:lastColumn="0" w:noHBand="0" w:noVBand="0"/>
      </w:tblPr>
      <w:tblGrid>
        <w:gridCol w:w="9354"/>
      </w:tblGrid>
      <w:tr w:rsidR="00F0738D" w:rsidRPr="0001345F">
        <w:trPr>
          <w:trHeight w:val="300"/>
          <w:jc w:val="center"/>
        </w:trPr>
        <w:tc>
          <w:tcPr>
            <w:tcW w:w="5000" w:type="pct"/>
            <w:tcBorders>
              <w:top w:val="nil"/>
              <w:left w:val="nil"/>
              <w:bottom w:val="nil"/>
              <w:right w:val="nil"/>
            </w:tcBorders>
          </w:tcPr>
          <w:p w:rsidR="00F0738D" w:rsidRPr="0001345F" w:rsidRDefault="00F0738D" w:rsidP="0001345F">
            <w:pPr>
              <w:pStyle w:val="aa"/>
              <w:spacing w:before="0" w:beforeAutospacing="0" w:after="0" w:afterAutospacing="0" w:line="360" w:lineRule="auto"/>
              <w:ind w:firstLine="709"/>
              <w:jc w:val="center"/>
              <w:rPr>
                <w:sz w:val="28"/>
                <w:szCs w:val="28"/>
              </w:rPr>
            </w:pPr>
            <w:r w:rsidRPr="0001345F">
              <w:rPr>
                <w:b/>
                <w:bCs/>
                <w:sz w:val="28"/>
                <w:szCs w:val="28"/>
                <w:u w:val="single"/>
              </w:rPr>
              <w:t>Информация о деятельности Сбербанка России по состоянию на 01 февраля 2007г.</w:t>
            </w:r>
            <w:r w:rsidRPr="0001345F">
              <w:rPr>
                <w:b/>
                <w:bCs/>
                <w:sz w:val="28"/>
                <w:szCs w:val="28"/>
                <w:u w:val="single"/>
              </w:rPr>
              <w:br/>
              <w:t> </w:t>
            </w:r>
          </w:p>
        </w:tc>
      </w:tr>
      <w:tr w:rsidR="00F0738D" w:rsidRPr="0001345F">
        <w:trPr>
          <w:jc w:val="center"/>
        </w:trPr>
        <w:tc>
          <w:tcPr>
            <w:tcW w:w="5000" w:type="pct"/>
            <w:tcBorders>
              <w:top w:val="nil"/>
              <w:left w:val="nil"/>
              <w:bottom w:val="nil"/>
              <w:right w:val="nil"/>
            </w:tcBorders>
            <w:vAlign w:val="center"/>
          </w:tcPr>
          <w:p w:rsidR="00F0738D" w:rsidRPr="0001345F" w:rsidRDefault="00F0738D" w:rsidP="0001345F">
            <w:pPr>
              <w:numPr>
                <w:ilvl w:val="0"/>
                <w:numId w:val="10"/>
              </w:numPr>
              <w:spacing w:line="360" w:lineRule="auto"/>
              <w:ind w:left="0" w:firstLine="709"/>
              <w:rPr>
                <w:sz w:val="28"/>
                <w:szCs w:val="28"/>
              </w:rPr>
            </w:pPr>
            <w:r w:rsidRPr="0001345F">
              <w:rPr>
                <w:sz w:val="28"/>
                <w:szCs w:val="28"/>
              </w:rPr>
              <w:t xml:space="preserve">капитал – 353,2 млрд. руб.; </w:t>
            </w:r>
          </w:p>
          <w:p w:rsidR="00F0738D" w:rsidRPr="0001345F" w:rsidRDefault="00F0738D" w:rsidP="0001345F">
            <w:pPr>
              <w:numPr>
                <w:ilvl w:val="0"/>
                <w:numId w:val="10"/>
              </w:numPr>
              <w:spacing w:line="360" w:lineRule="auto"/>
              <w:ind w:left="0" w:firstLine="709"/>
              <w:rPr>
                <w:sz w:val="28"/>
                <w:szCs w:val="28"/>
              </w:rPr>
            </w:pPr>
            <w:r w:rsidRPr="0001345F">
              <w:rPr>
                <w:sz w:val="28"/>
                <w:szCs w:val="28"/>
              </w:rPr>
              <w:t xml:space="preserve">прибыль – 13,6 млрд. руб.; </w:t>
            </w:r>
          </w:p>
          <w:p w:rsidR="00F0738D" w:rsidRPr="0001345F" w:rsidRDefault="00F0738D" w:rsidP="0001345F">
            <w:pPr>
              <w:numPr>
                <w:ilvl w:val="0"/>
                <w:numId w:val="10"/>
              </w:numPr>
              <w:spacing w:line="360" w:lineRule="auto"/>
              <w:ind w:left="0" w:firstLine="709"/>
              <w:rPr>
                <w:sz w:val="28"/>
                <w:szCs w:val="28"/>
              </w:rPr>
            </w:pPr>
            <w:r w:rsidRPr="0001345F">
              <w:rPr>
                <w:sz w:val="28"/>
                <w:szCs w:val="28"/>
              </w:rPr>
              <w:t xml:space="preserve">чистая прибыль – 11,9 млрд. руб.; </w:t>
            </w:r>
          </w:p>
          <w:p w:rsidR="00F0738D" w:rsidRPr="0001345F" w:rsidRDefault="00F0738D" w:rsidP="0001345F">
            <w:pPr>
              <w:numPr>
                <w:ilvl w:val="0"/>
                <w:numId w:val="10"/>
              </w:numPr>
              <w:spacing w:line="360" w:lineRule="auto"/>
              <w:ind w:left="0" w:firstLine="709"/>
              <w:rPr>
                <w:sz w:val="28"/>
                <w:szCs w:val="28"/>
              </w:rPr>
            </w:pPr>
            <w:r w:rsidRPr="0001345F">
              <w:rPr>
                <w:sz w:val="28"/>
                <w:szCs w:val="28"/>
              </w:rPr>
              <w:t xml:space="preserve">кредитный портфель – 2 714,6 млрд. руб., в том числе кредитование юридических лиц (без МБК) – 1 944,4 млрд. руб.; </w:t>
            </w:r>
          </w:p>
          <w:p w:rsidR="00F0738D" w:rsidRPr="0001345F" w:rsidRDefault="00F0738D" w:rsidP="0001345F">
            <w:pPr>
              <w:numPr>
                <w:ilvl w:val="0"/>
                <w:numId w:val="10"/>
              </w:numPr>
              <w:spacing w:line="360" w:lineRule="auto"/>
              <w:ind w:left="0" w:firstLine="709"/>
              <w:rPr>
                <w:sz w:val="28"/>
                <w:szCs w:val="28"/>
              </w:rPr>
            </w:pPr>
            <w:r w:rsidRPr="0001345F">
              <w:rPr>
                <w:sz w:val="28"/>
                <w:szCs w:val="28"/>
              </w:rPr>
              <w:t xml:space="preserve">остаток средств на счетах физических лиц – 2 028,8 млрд. руб.; </w:t>
            </w:r>
          </w:p>
          <w:p w:rsidR="00F0738D" w:rsidRPr="0001345F" w:rsidRDefault="00F0738D" w:rsidP="0001345F">
            <w:pPr>
              <w:numPr>
                <w:ilvl w:val="0"/>
                <w:numId w:val="10"/>
              </w:numPr>
              <w:spacing w:line="360" w:lineRule="auto"/>
              <w:ind w:left="0" w:firstLine="709"/>
              <w:rPr>
                <w:sz w:val="28"/>
                <w:szCs w:val="28"/>
              </w:rPr>
            </w:pPr>
            <w:r w:rsidRPr="0001345F">
              <w:rPr>
                <w:sz w:val="28"/>
                <w:szCs w:val="28"/>
              </w:rPr>
              <w:t xml:space="preserve">доля Сбербанка в общем остатке вкладов физических лиц во всех коммерческих банках (на 1.12.2006г.): </w:t>
            </w:r>
          </w:p>
          <w:p w:rsidR="00F0738D" w:rsidRPr="0001345F" w:rsidRDefault="00F0738D" w:rsidP="0001345F">
            <w:pPr>
              <w:numPr>
                <w:ilvl w:val="1"/>
                <w:numId w:val="11"/>
              </w:numPr>
              <w:spacing w:line="360" w:lineRule="auto"/>
              <w:ind w:left="0" w:firstLine="709"/>
              <w:rPr>
                <w:sz w:val="28"/>
                <w:szCs w:val="28"/>
              </w:rPr>
            </w:pPr>
            <w:r w:rsidRPr="0001345F">
              <w:rPr>
                <w:sz w:val="28"/>
                <w:szCs w:val="28"/>
              </w:rPr>
              <w:t xml:space="preserve">рублевых – 56,6 % </w:t>
            </w:r>
          </w:p>
          <w:p w:rsidR="00F0738D" w:rsidRPr="0001345F" w:rsidRDefault="00F0738D" w:rsidP="0001345F">
            <w:pPr>
              <w:numPr>
                <w:ilvl w:val="1"/>
                <w:numId w:val="11"/>
              </w:numPr>
              <w:spacing w:line="360" w:lineRule="auto"/>
              <w:ind w:left="0" w:firstLine="709"/>
              <w:rPr>
                <w:sz w:val="28"/>
                <w:szCs w:val="28"/>
              </w:rPr>
            </w:pPr>
            <w:r w:rsidRPr="0001345F">
              <w:rPr>
                <w:sz w:val="28"/>
                <w:szCs w:val="28"/>
              </w:rPr>
              <w:t xml:space="preserve">инвалютных – 41,9 %; </w:t>
            </w:r>
          </w:p>
          <w:p w:rsidR="00F0738D" w:rsidRPr="0001345F" w:rsidRDefault="00F0738D" w:rsidP="0001345F">
            <w:pPr>
              <w:numPr>
                <w:ilvl w:val="0"/>
                <w:numId w:val="12"/>
              </w:numPr>
              <w:spacing w:line="360" w:lineRule="auto"/>
              <w:ind w:left="0" w:firstLine="709"/>
              <w:rPr>
                <w:sz w:val="28"/>
                <w:szCs w:val="28"/>
              </w:rPr>
            </w:pPr>
            <w:r w:rsidRPr="0001345F">
              <w:rPr>
                <w:sz w:val="28"/>
                <w:szCs w:val="28"/>
              </w:rPr>
              <w:t xml:space="preserve">остаток средств юридических лиц – 827,3 млрд. руб.; </w:t>
            </w:r>
          </w:p>
          <w:p w:rsidR="00F0738D" w:rsidRPr="0001345F" w:rsidRDefault="00F0738D" w:rsidP="0001345F">
            <w:pPr>
              <w:numPr>
                <w:ilvl w:val="0"/>
                <w:numId w:val="12"/>
              </w:numPr>
              <w:spacing w:line="360" w:lineRule="auto"/>
              <w:ind w:left="0" w:firstLine="709"/>
              <w:rPr>
                <w:sz w:val="28"/>
                <w:szCs w:val="28"/>
              </w:rPr>
            </w:pPr>
            <w:r w:rsidRPr="0001345F">
              <w:rPr>
                <w:sz w:val="28"/>
                <w:szCs w:val="28"/>
              </w:rPr>
              <w:t xml:space="preserve">филиальная сеть, ед.: </w:t>
            </w:r>
          </w:p>
          <w:p w:rsidR="00F0738D" w:rsidRPr="0001345F" w:rsidRDefault="00F0738D" w:rsidP="0001345F">
            <w:pPr>
              <w:numPr>
                <w:ilvl w:val="1"/>
                <w:numId w:val="13"/>
              </w:numPr>
              <w:spacing w:line="360" w:lineRule="auto"/>
              <w:ind w:left="0" w:firstLine="709"/>
              <w:rPr>
                <w:sz w:val="28"/>
                <w:szCs w:val="28"/>
              </w:rPr>
            </w:pPr>
            <w:r w:rsidRPr="0001345F">
              <w:rPr>
                <w:sz w:val="28"/>
                <w:szCs w:val="28"/>
              </w:rPr>
              <w:t xml:space="preserve">территориальные банки - 17 </w:t>
            </w:r>
          </w:p>
          <w:p w:rsidR="00F0738D" w:rsidRPr="0001345F" w:rsidRDefault="00F0738D" w:rsidP="0001345F">
            <w:pPr>
              <w:numPr>
                <w:ilvl w:val="1"/>
                <w:numId w:val="13"/>
              </w:numPr>
              <w:spacing w:line="360" w:lineRule="auto"/>
              <w:ind w:left="0" w:firstLine="709"/>
              <w:rPr>
                <w:sz w:val="28"/>
                <w:szCs w:val="28"/>
              </w:rPr>
            </w:pPr>
            <w:r w:rsidRPr="0001345F">
              <w:rPr>
                <w:sz w:val="28"/>
                <w:szCs w:val="28"/>
              </w:rPr>
              <w:t xml:space="preserve">отделения – 832 </w:t>
            </w:r>
          </w:p>
          <w:p w:rsidR="00F0738D" w:rsidRPr="0001345F" w:rsidRDefault="00F0738D" w:rsidP="0001345F">
            <w:pPr>
              <w:numPr>
                <w:ilvl w:val="1"/>
                <w:numId w:val="13"/>
              </w:numPr>
              <w:spacing w:line="360" w:lineRule="auto"/>
              <w:ind w:left="0" w:firstLine="709"/>
              <w:rPr>
                <w:sz w:val="28"/>
                <w:szCs w:val="28"/>
              </w:rPr>
            </w:pPr>
            <w:r w:rsidRPr="0001345F">
              <w:rPr>
                <w:sz w:val="28"/>
                <w:szCs w:val="28"/>
              </w:rPr>
              <w:t xml:space="preserve">внутренние структурные подразделения – 19 266. </w:t>
            </w:r>
          </w:p>
          <w:p w:rsidR="00F0738D" w:rsidRPr="0001345F" w:rsidRDefault="00F0738D" w:rsidP="0001345F">
            <w:pPr>
              <w:pStyle w:val="aa"/>
              <w:spacing w:before="0" w:beforeAutospacing="0" w:after="0" w:afterAutospacing="0" w:line="360" w:lineRule="auto"/>
              <w:ind w:firstLine="709"/>
              <w:rPr>
                <w:sz w:val="28"/>
                <w:szCs w:val="28"/>
              </w:rPr>
            </w:pPr>
            <w:r w:rsidRPr="0001345F">
              <w:rPr>
                <w:sz w:val="28"/>
                <w:szCs w:val="28"/>
              </w:rPr>
              <w:t>Обязательные нормативы, установленные инструкцией Банка России от 16.01.2004г. № 110-И, соблюдаются.</w:t>
            </w:r>
            <w:r w:rsidRPr="0001345F">
              <w:rPr>
                <w:sz w:val="28"/>
                <w:szCs w:val="28"/>
              </w:rPr>
              <w:br/>
              <w:t> </w:t>
            </w:r>
          </w:p>
        </w:tc>
      </w:tr>
    </w:tbl>
    <w:p w:rsidR="0001345F" w:rsidRDefault="0001345F" w:rsidP="0001345F">
      <w:pPr>
        <w:spacing w:line="360" w:lineRule="auto"/>
        <w:ind w:firstLine="709"/>
        <w:jc w:val="center"/>
        <w:rPr>
          <w:b/>
          <w:bCs/>
          <w:sz w:val="28"/>
          <w:szCs w:val="28"/>
        </w:rPr>
      </w:pPr>
    </w:p>
    <w:p w:rsidR="003C6CA1" w:rsidRPr="0001345F" w:rsidRDefault="0001345F" w:rsidP="0001345F">
      <w:pPr>
        <w:spacing w:line="360" w:lineRule="auto"/>
        <w:ind w:firstLine="709"/>
        <w:jc w:val="center"/>
        <w:rPr>
          <w:b/>
          <w:bCs/>
          <w:sz w:val="28"/>
          <w:szCs w:val="28"/>
        </w:rPr>
      </w:pPr>
      <w:r>
        <w:rPr>
          <w:b/>
          <w:bCs/>
          <w:sz w:val="28"/>
          <w:szCs w:val="28"/>
        </w:rPr>
        <w:br w:type="page"/>
      </w:r>
      <w:r w:rsidR="003C6CA1" w:rsidRPr="0001345F">
        <w:rPr>
          <w:b/>
          <w:bCs/>
          <w:sz w:val="28"/>
          <w:szCs w:val="28"/>
        </w:rPr>
        <w:t>Обязательные нормативы деятельности Сбербанка России</w:t>
      </w:r>
      <w:r w:rsidR="003C6CA1" w:rsidRPr="0001345F">
        <w:rPr>
          <w:b/>
          <w:bCs/>
          <w:sz w:val="28"/>
          <w:szCs w:val="28"/>
        </w:rPr>
        <w:br/>
        <w:t>по состоянию на 01 января 2006г.</w:t>
      </w:r>
    </w:p>
    <w:p w:rsidR="003C6CA1" w:rsidRPr="0001345F" w:rsidRDefault="003C6CA1" w:rsidP="0001345F">
      <w:pPr>
        <w:spacing w:line="360" w:lineRule="auto"/>
        <w:ind w:firstLine="709"/>
        <w:jc w:val="center"/>
        <w:rPr>
          <w:b/>
          <w:bCs/>
          <w:sz w:val="28"/>
          <w:szCs w:val="28"/>
        </w:rPr>
      </w:pPr>
      <w:r w:rsidRPr="0001345F">
        <w:rPr>
          <w:b/>
          <w:bCs/>
          <w:sz w:val="28"/>
          <w:szCs w:val="28"/>
        </w:rPr>
        <w:t>(с учетом событий после отчетной даты)</w:t>
      </w:r>
    </w:p>
    <w:p w:rsidR="003C6CA1" w:rsidRPr="0001345F" w:rsidRDefault="003C6CA1" w:rsidP="0001345F">
      <w:pPr>
        <w:numPr>
          <w:ilvl w:val="3"/>
          <w:numId w:val="14"/>
        </w:numPr>
        <w:tabs>
          <w:tab w:val="clear" w:pos="3815"/>
          <w:tab w:val="left" w:pos="0"/>
        </w:tabs>
        <w:spacing w:line="360" w:lineRule="auto"/>
        <w:ind w:left="0" w:right="-2" w:firstLine="567"/>
        <w:jc w:val="both"/>
        <w:rPr>
          <w:sz w:val="28"/>
          <w:szCs w:val="28"/>
        </w:rPr>
      </w:pPr>
      <w:r w:rsidRPr="0001345F">
        <w:rPr>
          <w:sz w:val="28"/>
          <w:szCs w:val="28"/>
        </w:rPr>
        <w:t>норматив достаточности собственных средств (капитала) банка – Н1 (</w:t>
      </w:r>
      <w:r w:rsidRPr="0001345F">
        <w:rPr>
          <w:sz w:val="28"/>
          <w:szCs w:val="28"/>
          <w:lang w:val="en-US"/>
        </w:rPr>
        <w:t>min</w:t>
      </w:r>
      <w:r w:rsidRPr="0001345F">
        <w:rPr>
          <w:sz w:val="28"/>
          <w:szCs w:val="28"/>
        </w:rPr>
        <w:t xml:space="preserve"> 10%) – 12,1;</w:t>
      </w:r>
    </w:p>
    <w:p w:rsidR="003C6CA1" w:rsidRPr="0001345F" w:rsidRDefault="003C6CA1" w:rsidP="0001345F">
      <w:pPr>
        <w:numPr>
          <w:ilvl w:val="3"/>
          <w:numId w:val="14"/>
        </w:numPr>
        <w:tabs>
          <w:tab w:val="clear" w:pos="3815"/>
          <w:tab w:val="left" w:pos="0"/>
        </w:tabs>
        <w:spacing w:line="360" w:lineRule="auto"/>
        <w:ind w:left="0" w:right="-2" w:firstLine="567"/>
        <w:jc w:val="both"/>
        <w:rPr>
          <w:sz w:val="28"/>
          <w:szCs w:val="28"/>
        </w:rPr>
      </w:pPr>
      <w:r w:rsidRPr="0001345F">
        <w:rPr>
          <w:sz w:val="28"/>
          <w:szCs w:val="28"/>
        </w:rPr>
        <w:t>норматив мгновенной ликвидности банка – Н2 (</w:t>
      </w:r>
      <w:r w:rsidRPr="0001345F">
        <w:rPr>
          <w:sz w:val="28"/>
          <w:szCs w:val="28"/>
          <w:lang w:val="en-US"/>
        </w:rPr>
        <w:t>min</w:t>
      </w:r>
      <w:r w:rsidRPr="0001345F">
        <w:rPr>
          <w:sz w:val="28"/>
          <w:szCs w:val="28"/>
        </w:rPr>
        <w:t xml:space="preserve"> 15%) – 55,6;</w:t>
      </w:r>
    </w:p>
    <w:p w:rsidR="003C6CA1" w:rsidRPr="0001345F" w:rsidRDefault="003C6CA1" w:rsidP="0001345F">
      <w:pPr>
        <w:numPr>
          <w:ilvl w:val="3"/>
          <w:numId w:val="14"/>
        </w:numPr>
        <w:tabs>
          <w:tab w:val="clear" w:pos="3815"/>
          <w:tab w:val="left" w:pos="0"/>
        </w:tabs>
        <w:spacing w:line="360" w:lineRule="auto"/>
        <w:ind w:left="0" w:right="-2" w:firstLine="567"/>
        <w:jc w:val="both"/>
        <w:rPr>
          <w:sz w:val="28"/>
          <w:szCs w:val="28"/>
        </w:rPr>
      </w:pPr>
      <w:r w:rsidRPr="0001345F">
        <w:rPr>
          <w:sz w:val="28"/>
          <w:szCs w:val="28"/>
        </w:rPr>
        <w:t>норматив текущей ликвидности банка – Н3 (</w:t>
      </w:r>
      <w:r w:rsidRPr="0001345F">
        <w:rPr>
          <w:sz w:val="28"/>
          <w:szCs w:val="28"/>
          <w:lang w:val="en-US"/>
        </w:rPr>
        <w:t>min</w:t>
      </w:r>
      <w:r w:rsidRPr="0001345F">
        <w:rPr>
          <w:sz w:val="28"/>
          <w:szCs w:val="28"/>
        </w:rPr>
        <w:t xml:space="preserve"> 50%) – 63,1;</w:t>
      </w:r>
    </w:p>
    <w:p w:rsidR="003C6CA1" w:rsidRPr="0001345F" w:rsidRDefault="003C6CA1" w:rsidP="0001345F">
      <w:pPr>
        <w:numPr>
          <w:ilvl w:val="3"/>
          <w:numId w:val="14"/>
        </w:numPr>
        <w:tabs>
          <w:tab w:val="clear" w:pos="3815"/>
          <w:tab w:val="left" w:pos="0"/>
        </w:tabs>
        <w:spacing w:line="360" w:lineRule="auto"/>
        <w:ind w:left="0" w:right="-2" w:firstLine="567"/>
        <w:jc w:val="both"/>
        <w:rPr>
          <w:sz w:val="28"/>
          <w:szCs w:val="28"/>
        </w:rPr>
      </w:pPr>
      <w:r w:rsidRPr="0001345F">
        <w:rPr>
          <w:sz w:val="28"/>
          <w:szCs w:val="28"/>
        </w:rPr>
        <w:t>норматив долгосрочной ликвидности банка – Н4 (</w:t>
      </w:r>
      <w:r w:rsidRPr="0001345F">
        <w:rPr>
          <w:sz w:val="28"/>
          <w:szCs w:val="28"/>
          <w:lang w:val="en-US"/>
        </w:rPr>
        <w:t>max</w:t>
      </w:r>
      <w:r w:rsidRPr="0001345F">
        <w:rPr>
          <w:sz w:val="28"/>
          <w:szCs w:val="28"/>
        </w:rPr>
        <w:t xml:space="preserve"> 120%) – 91,8;</w:t>
      </w:r>
    </w:p>
    <w:p w:rsidR="003C6CA1" w:rsidRPr="0001345F" w:rsidRDefault="003C6CA1" w:rsidP="0001345F">
      <w:pPr>
        <w:numPr>
          <w:ilvl w:val="3"/>
          <w:numId w:val="14"/>
        </w:numPr>
        <w:tabs>
          <w:tab w:val="clear" w:pos="3815"/>
          <w:tab w:val="left" w:pos="0"/>
        </w:tabs>
        <w:spacing w:line="360" w:lineRule="auto"/>
        <w:ind w:left="0" w:right="-2" w:firstLine="567"/>
        <w:jc w:val="both"/>
        <w:rPr>
          <w:sz w:val="28"/>
          <w:szCs w:val="28"/>
        </w:rPr>
      </w:pPr>
      <w:r w:rsidRPr="0001345F">
        <w:rPr>
          <w:sz w:val="28"/>
          <w:szCs w:val="28"/>
        </w:rPr>
        <w:t>максимальный размер риска на одного заемщика или группу взаимосвязанных заемщиков – Н6 (</w:t>
      </w:r>
      <w:r w:rsidRPr="0001345F">
        <w:rPr>
          <w:sz w:val="28"/>
          <w:szCs w:val="28"/>
          <w:lang w:val="en-US"/>
        </w:rPr>
        <w:t>max</w:t>
      </w:r>
      <w:r w:rsidRPr="0001345F">
        <w:rPr>
          <w:sz w:val="28"/>
          <w:szCs w:val="28"/>
        </w:rPr>
        <w:t xml:space="preserve"> 25%) – 23,1;</w:t>
      </w:r>
    </w:p>
    <w:p w:rsidR="003C6CA1" w:rsidRPr="0001345F" w:rsidRDefault="003C6CA1" w:rsidP="0001345F">
      <w:pPr>
        <w:numPr>
          <w:ilvl w:val="3"/>
          <w:numId w:val="14"/>
        </w:numPr>
        <w:tabs>
          <w:tab w:val="clear" w:pos="3815"/>
          <w:tab w:val="left" w:pos="0"/>
        </w:tabs>
        <w:spacing w:line="360" w:lineRule="auto"/>
        <w:ind w:left="0" w:right="-2" w:firstLine="567"/>
        <w:jc w:val="both"/>
        <w:rPr>
          <w:sz w:val="28"/>
          <w:szCs w:val="28"/>
        </w:rPr>
      </w:pPr>
      <w:r w:rsidRPr="0001345F">
        <w:rPr>
          <w:sz w:val="28"/>
          <w:szCs w:val="28"/>
        </w:rPr>
        <w:t>максимальный размер крупных кредитных рисков – Н7 (</w:t>
      </w:r>
      <w:r w:rsidRPr="0001345F">
        <w:rPr>
          <w:sz w:val="28"/>
          <w:szCs w:val="28"/>
          <w:lang w:val="en-US"/>
        </w:rPr>
        <w:t>max</w:t>
      </w:r>
      <w:r w:rsidRPr="0001345F">
        <w:rPr>
          <w:sz w:val="28"/>
          <w:szCs w:val="28"/>
        </w:rPr>
        <w:t xml:space="preserve"> 800%) – 140,4;</w:t>
      </w:r>
    </w:p>
    <w:p w:rsidR="003C6CA1" w:rsidRPr="0001345F" w:rsidRDefault="003C6CA1" w:rsidP="0001345F">
      <w:pPr>
        <w:numPr>
          <w:ilvl w:val="3"/>
          <w:numId w:val="14"/>
        </w:numPr>
        <w:tabs>
          <w:tab w:val="clear" w:pos="3815"/>
          <w:tab w:val="left" w:pos="0"/>
        </w:tabs>
        <w:spacing w:line="360" w:lineRule="auto"/>
        <w:ind w:left="0" w:right="-2" w:firstLine="567"/>
        <w:jc w:val="both"/>
        <w:rPr>
          <w:sz w:val="28"/>
          <w:szCs w:val="28"/>
        </w:rPr>
      </w:pPr>
      <w:r w:rsidRPr="0001345F">
        <w:rPr>
          <w:sz w:val="28"/>
          <w:szCs w:val="28"/>
        </w:rPr>
        <w:t>соотношение совокупной величины кредитов и займов, выданных акционерам (участникам) банка, и капитала – Н9.1  (</w:t>
      </w:r>
      <w:r w:rsidRPr="0001345F">
        <w:rPr>
          <w:sz w:val="28"/>
          <w:szCs w:val="28"/>
          <w:lang w:val="en-US"/>
        </w:rPr>
        <w:t>max</w:t>
      </w:r>
      <w:r w:rsidRPr="0001345F">
        <w:rPr>
          <w:sz w:val="28"/>
          <w:szCs w:val="28"/>
        </w:rPr>
        <w:t xml:space="preserve"> 50%) – 0,0;</w:t>
      </w:r>
    </w:p>
    <w:p w:rsidR="003C6CA1" w:rsidRPr="0001345F" w:rsidRDefault="003C6CA1" w:rsidP="0001345F">
      <w:pPr>
        <w:numPr>
          <w:ilvl w:val="3"/>
          <w:numId w:val="14"/>
        </w:numPr>
        <w:tabs>
          <w:tab w:val="clear" w:pos="3815"/>
          <w:tab w:val="left" w:pos="0"/>
        </w:tabs>
        <w:spacing w:line="360" w:lineRule="auto"/>
        <w:ind w:left="0" w:right="-2" w:firstLine="567"/>
        <w:jc w:val="both"/>
        <w:rPr>
          <w:sz w:val="28"/>
          <w:szCs w:val="28"/>
        </w:rPr>
      </w:pPr>
      <w:r w:rsidRPr="0001345F">
        <w:rPr>
          <w:sz w:val="28"/>
          <w:szCs w:val="28"/>
        </w:rPr>
        <w:t>отношение совокупной величины кредитов и займов, выданных инсайдерам, к капиталу – Н10.1 (</w:t>
      </w:r>
      <w:r w:rsidRPr="0001345F">
        <w:rPr>
          <w:sz w:val="28"/>
          <w:szCs w:val="28"/>
          <w:lang w:val="en-US"/>
        </w:rPr>
        <w:t>max</w:t>
      </w:r>
      <w:r w:rsidRPr="0001345F">
        <w:rPr>
          <w:sz w:val="28"/>
          <w:szCs w:val="28"/>
        </w:rPr>
        <w:t xml:space="preserve"> 3%) – 2,0;</w:t>
      </w:r>
    </w:p>
    <w:p w:rsidR="004C59D9" w:rsidRPr="0001345F" w:rsidRDefault="003C6CA1" w:rsidP="0001345F">
      <w:pPr>
        <w:numPr>
          <w:ilvl w:val="3"/>
          <w:numId w:val="14"/>
        </w:numPr>
        <w:tabs>
          <w:tab w:val="clear" w:pos="3815"/>
          <w:tab w:val="left" w:pos="0"/>
        </w:tabs>
        <w:spacing w:line="360" w:lineRule="auto"/>
        <w:ind w:left="0" w:right="-2" w:firstLine="567"/>
        <w:jc w:val="both"/>
        <w:rPr>
          <w:sz w:val="28"/>
          <w:szCs w:val="28"/>
        </w:rPr>
      </w:pPr>
      <w:r w:rsidRPr="0001345F">
        <w:rPr>
          <w:sz w:val="28"/>
          <w:szCs w:val="28"/>
        </w:rPr>
        <w:t>норматив использования собственных средств (капитала) банка для приобретения долей (акций) других юридических лиц – Н12 (</w:t>
      </w:r>
      <w:r w:rsidRPr="0001345F">
        <w:rPr>
          <w:sz w:val="28"/>
          <w:szCs w:val="28"/>
          <w:lang w:val="en-US"/>
        </w:rPr>
        <w:t>max</w:t>
      </w:r>
      <w:r w:rsidRPr="0001345F">
        <w:rPr>
          <w:sz w:val="28"/>
          <w:szCs w:val="28"/>
        </w:rPr>
        <w:t xml:space="preserve"> 25%) – 0,0.</w:t>
      </w:r>
    </w:p>
    <w:p w:rsidR="00A91CB0" w:rsidRPr="0001345F" w:rsidRDefault="00A91CB0" w:rsidP="0001345F">
      <w:pPr>
        <w:tabs>
          <w:tab w:val="left" w:pos="9214"/>
        </w:tabs>
        <w:spacing w:line="360" w:lineRule="auto"/>
        <w:ind w:firstLine="709"/>
        <w:jc w:val="both"/>
        <w:rPr>
          <w:sz w:val="28"/>
          <w:szCs w:val="28"/>
        </w:rPr>
      </w:pPr>
    </w:p>
    <w:p w:rsidR="004C59D9" w:rsidRPr="0001345F" w:rsidRDefault="00ED0591" w:rsidP="0001345F">
      <w:pPr>
        <w:tabs>
          <w:tab w:val="left" w:pos="9214"/>
        </w:tabs>
        <w:spacing w:line="360" w:lineRule="auto"/>
        <w:ind w:firstLine="709"/>
        <w:jc w:val="center"/>
        <w:rPr>
          <w:sz w:val="28"/>
          <w:szCs w:val="28"/>
        </w:rPr>
      </w:pPr>
      <w:r w:rsidRPr="0001345F">
        <w:rPr>
          <w:sz w:val="28"/>
          <w:szCs w:val="28"/>
        </w:rPr>
        <w:t xml:space="preserve">§ </w:t>
      </w:r>
      <w:r w:rsidR="003A7778" w:rsidRPr="0001345F">
        <w:rPr>
          <w:sz w:val="28"/>
          <w:szCs w:val="28"/>
        </w:rPr>
        <w:t>2.2. Виды кредитных операций Сбербанка России.</w:t>
      </w:r>
    </w:p>
    <w:p w:rsidR="0001345F" w:rsidRDefault="0001345F" w:rsidP="0001345F">
      <w:pPr>
        <w:tabs>
          <w:tab w:val="left" w:pos="9214"/>
        </w:tabs>
        <w:spacing w:line="360" w:lineRule="auto"/>
        <w:ind w:firstLine="709"/>
        <w:jc w:val="both"/>
        <w:rPr>
          <w:sz w:val="28"/>
          <w:szCs w:val="28"/>
        </w:rPr>
      </w:pPr>
    </w:p>
    <w:p w:rsidR="004C59D9" w:rsidRPr="0001345F" w:rsidRDefault="0062562F" w:rsidP="0001345F">
      <w:pPr>
        <w:tabs>
          <w:tab w:val="left" w:pos="9214"/>
        </w:tabs>
        <w:spacing w:line="360" w:lineRule="auto"/>
        <w:ind w:firstLine="709"/>
        <w:jc w:val="both"/>
        <w:rPr>
          <w:sz w:val="28"/>
          <w:szCs w:val="28"/>
        </w:rPr>
      </w:pPr>
      <w:r w:rsidRPr="0001345F">
        <w:rPr>
          <w:sz w:val="28"/>
          <w:szCs w:val="28"/>
        </w:rPr>
        <w:t xml:space="preserve">Основными операциями Сбербанка России является предоставление кредитов юридическим и физическим лицам. Рассмотрим виды данного кредитования. </w:t>
      </w:r>
    </w:p>
    <w:p w:rsidR="004C59D9" w:rsidRPr="0001345F" w:rsidRDefault="0062562F" w:rsidP="0001345F">
      <w:pPr>
        <w:tabs>
          <w:tab w:val="left" w:pos="9214"/>
        </w:tabs>
        <w:spacing w:line="360" w:lineRule="auto"/>
        <w:ind w:firstLine="709"/>
        <w:jc w:val="center"/>
        <w:rPr>
          <w:sz w:val="28"/>
          <w:szCs w:val="28"/>
        </w:rPr>
      </w:pPr>
      <w:r w:rsidRPr="0001345F">
        <w:rPr>
          <w:sz w:val="28"/>
          <w:szCs w:val="28"/>
        </w:rPr>
        <w:t>2.2.1 Кредитование юридических лиц.</w:t>
      </w:r>
    </w:p>
    <w:p w:rsidR="004C59D9" w:rsidRPr="0001345F" w:rsidRDefault="008F575E" w:rsidP="0001345F">
      <w:pPr>
        <w:tabs>
          <w:tab w:val="left" w:pos="9214"/>
        </w:tabs>
        <w:spacing w:line="360" w:lineRule="auto"/>
        <w:ind w:firstLine="709"/>
        <w:jc w:val="both"/>
        <w:rPr>
          <w:sz w:val="28"/>
          <w:szCs w:val="28"/>
        </w:rPr>
      </w:pPr>
      <w:r w:rsidRPr="0001345F">
        <w:rPr>
          <w:sz w:val="28"/>
          <w:szCs w:val="28"/>
        </w:rPr>
        <w:t>Сберегательный банк России предоставляет следующие виды кредитов для юридических лиц:</w:t>
      </w:r>
      <w:r w:rsidR="00A07916" w:rsidRPr="0001345F">
        <w:rPr>
          <w:sz w:val="28"/>
          <w:szCs w:val="28"/>
        </w:rPr>
        <w:t xml:space="preserve"> </w:t>
      </w:r>
    </w:p>
    <w:p w:rsidR="004C59D9" w:rsidRPr="0001345F" w:rsidRDefault="002C389C" w:rsidP="0001345F">
      <w:pPr>
        <w:tabs>
          <w:tab w:val="left" w:pos="9214"/>
        </w:tabs>
        <w:spacing w:line="360" w:lineRule="auto"/>
        <w:ind w:firstLine="709"/>
        <w:jc w:val="both"/>
        <w:rPr>
          <w:sz w:val="28"/>
          <w:szCs w:val="28"/>
        </w:rPr>
      </w:pPr>
      <w:r w:rsidRPr="0001345F">
        <w:rPr>
          <w:sz w:val="28"/>
          <w:szCs w:val="28"/>
        </w:rPr>
        <w:t>Виды кредитования Сбербанком России юридических лиц п</w:t>
      </w:r>
      <w:r w:rsidR="00D538E5" w:rsidRPr="0001345F">
        <w:rPr>
          <w:sz w:val="28"/>
          <w:szCs w:val="28"/>
        </w:rPr>
        <w:t>редставлены и обобщены в диаграмме</w:t>
      </w:r>
      <w:r w:rsidRPr="0001345F">
        <w:rPr>
          <w:sz w:val="28"/>
          <w:szCs w:val="28"/>
        </w:rPr>
        <w:t xml:space="preserve"> 2.2.1.</w:t>
      </w:r>
    </w:p>
    <w:p w:rsidR="002C389C" w:rsidRPr="0001345F" w:rsidRDefault="0001345F" w:rsidP="0001345F">
      <w:pPr>
        <w:tabs>
          <w:tab w:val="left" w:pos="9214"/>
        </w:tabs>
        <w:spacing w:line="360" w:lineRule="auto"/>
        <w:ind w:firstLine="709"/>
        <w:jc w:val="right"/>
        <w:rPr>
          <w:sz w:val="28"/>
          <w:szCs w:val="28"/>
        </w:rPr>
      </w:pPr>
      <w:r>
        <w:rPr>
          <w:sz w:val="28"/>
          <w:szCs w:val="28"/>
        </w:rPr>
        <w:br w:type="page"/>
      </w:r>
      <w:r w:rsidR="00D538E5" w:rsidRPr="0001345F">
        <w:rPr>
          <w:sz w:val="28"/>
          <w:szCs w:val="28"/>
        </w:rPr>
        <w:t>Диаграмма</w:t>
      </w:r>
      <w:r w:rsidR="002C389C" w:rsidRPr="0001345F">
        <w:rPr>
          <w:sz w:val="28"/>
          <w:szCs w:val="28"/>
        </w:rPr>
        <w:t xml:space="preserve"> 2.2.1</w:t>
      </w:r>
    </w:p>
    <w:p w:rsidR="007F59B8" w:rsidRPr="0001345F" w:rsidRDefault="005E4743" w:rsidP="0001345F">
      <w:pPr>
        <w:pStyle w:val="aa"/>
        <w:spacing w:before="0" w:beforeAutospacing="0" w:after="0" w:afterAutospacing="0" w:line="360" w:lineRule="auto"/>
        <w:ind w:firstLine="709"/>
        <w:jc w:val="both"/>
        <w:rPr>
          <w:sz w:val="28"/>
          <w:szCs w:val="28"/>
        </w:rPr>
      </w:pPr>
      <w:r>
        <w:rPr>
          <w:sz w:val="28"/>
          <w:szCs w:val="28"/>
        </w:rPr>
      </w:r>
      <w:r>
        <w:rPr>
          <w:sz w:val="28"/>
          <w:szCs w:val="28"/>
        </w:rPr>
        <w:pict>
          <v:group id="_x0000_s1155" editas="orgchart" style="width:407.55pt;height:291.9pt;mso-position-horizontal-relative:char;mso-position-vertical-relative:line" coordorigin="1561,9111" coordsize="10080,3960">
            <o:lock v:ext="edit" aspectratio="t"/>
            <o:diagram v:ext="edit" dgmstyle="0" dgmscalex="52995" dgmscaley="96616" dgmfontsize="9" constrainbounds="0,0,0,0" autolayout="f">
              <o:relationtable v:ext="edit">
                <o:rel v:ext="edit" idsrc="#_s1167" iddest="#_s1167"/>
                <o:rel v:ext="edit" idsrc="#_s1168" iddest="#_s1167" idcntr="#_s1166"/>
                <o:rel v:ext="edit" idsrc="#_s1169" iddest="#_s1167" idcntr="#_s1165"/>
                <o:rel v:ext="edit" idsrc="#_s1170" iddest="#_s1168" idcntr="#_s1164"/>
                <o:rel v:ext="edit" idsrc="#_s1172" iddest="#_s1169" idcntr="#_s1162"/>
                <o:rel v:ext="edit" idsrc="#_s1173" iddest="#_s1169" idcntr="#_s1161"/>
                <o:rel v:ext="edit" idsrc="#_s1174" iddest="#_s1169" idcntr="#_s1160"/>
                <o:rel v:ext="edit" idsrc="#_s1171" iddest="#_s1170" idcntr="#_s1163"/>
                <o:rel v:ext="edit" idsrc="#_s1175" iddest="#_s1172" idcntr="#_s1159"/>
                <o:rel v:ext="edit" idsrc="#_s1176" iddest="#_s1173" idcntr="#_s1158"/>
                <o:rel v:ext="edit" idsrc="#_s1177" iddest="#_s1174" idcntr="#_s1157"/>
              </o:relationtable>
            </o:diagram>
            <v:shape id="_x0000_s1156" type="#_x0000_t75" style="position:absolute;left:1561;top:9111;width:10080;height:3960" o:preferrelative="f">
              <v:fill o:detectmouseclick="t"/>
              <v:path o:extrusionok="t" o:connecttype="none"/>
              <o:lock v:ext="edit" text="t"/>
            </v:shape>
            <v:shape id="_s1157" o:spid="_x0000_s1157" type="#_x0000_t32" style="position:absolute;left:10382;top:12170;width:361;height:1;rotation:270" o:connectortype="elbow" adj="-286068,-1,-286068" strokeweight="2.25pt"/>
            <v:shape id="_s1158" o:spid="_x0000_s1158" type="#_x0000_t32" style="position:absolute;left:7862;top:12170;width:361;height:1;rotation:270" o:connectortype="elbow" adj="-222849,-1,-222849" strokeweight="2.25pt"/>
            <v:shape id="_s1159" o:spid="_x0000_s1159" type="#_x0000_t32" style="position:absolute;left:5342;top:12170;width:361;height:1;rotation:270" o:connectortype="elbow" adj="-159629,-1,-159629" strokeweight="2.25pt"/>
            <v:shape id="_s1160" o:spid="_x0000_s1160" type="#_x0000_t34" style="position:absolute;left:10085;top:10793;width:384;height:571;rotation:270;flip:x" o:connectortype="elbow" adj="4953,245595,-268941" strokeweight="2.25pt"/>
            <v:shape id="_s1161" o:spid="_x0000_s1161" type="#_x0000_t34" style="position:absolute;left:8825;top:10104;width:384;height:1949;rotation:270" o:connectortype="elbow" adj="4953,-71871,-209506" strokeweight="2.25pt"/>
            <v:shape id="_s1162" o:spid="_x0000_s1162" type="#_x0000_t34" style="position:absolute;left:7565;top:8844;width:384;height:4469;rotation:270" o:connectortype="elbow" adj="4953,-31348,-150072" strokeweight="2.25pt"/>
            <v:shape id="_s1163" o:spid="_x0000_s1163" type="#_x0000_t32" style="position:absolute;left:2462;top:12170;width:360;height:1;rotation:270" o:connectortype="elbow" adj="-87603,-1,-87603" strokeweight="2.25pt"/>
            <v:shape id="_s1164" o:spid="_x0000_s1164" type="#_x0000_t32" style="position:absolute;left:2462;top:11090;width:360;height:1;rotation:270" o:connectortype="elbow" adj="-87603,-1,-87603" strokeweight="2.25pt"/>
            <v:shape id="_s1165" o:spid="_x0000_s1165" type="#_x0000_t33" style="position:absolute;left:6391;top:9815;width:2490;height:696;rotation:180" o:connectortype="elbow" adj="-84608,-61266,-84608" strokeweight="2.25pt"/>
            <v:shape id="_s1166" o:spid="_x0000_s1166" type="#_x0000_t33" style="position:absolute;left:3661;top:9753;width:2701;height:720;flip:y" o:connectortype="elbow" adj="-36482,59946,-36482" strokeweight="2.25pt"/>
            <v:roundrect id="_s1167" o:spid="_x0000_s1167" style="position:absolute;left:5341;top:9111;width:2161;height:720;v-text-anchor:middle" arcsize="10923f" o:dgmlayout="1" o:dgmnodekind="1" o:dgmlayoutmru="1" fillcolor="#bbe0e3">
              <v:textbox style="mso-next-textbox:#_s1167" inset="0,0,0,0">
                <w:txbxContent>
                  <w:p w:rsidR="00337207" w:rsidRPr="0001345F" w:rsidRDefault="00337207" w:rsidP="002C389C">
                    <w:pPr>
                      <w:pStyle w:val="aa"/>
                      <w:spacing w:line="360" w:lineRule="auto"/>
                      <w:jc w:val="center"/>
                      <w:rPr>
                        <w:b/>
                        <w:sz w:val="14"/>
                        <w:szCs w:val="16"/>
                      </w:rPr>
                    </w:pPr>
                    <w:r w:rsidRPr="0001345F">
                      <w:rPr>
                        <w:b/>
                        <w:sz w:val="14"/>
                        <w:szCs w:val="16"/>
                      </w:rPr>
                      <w:t>Основные формы кредитования юридических лиц.</w:t>
                    </w:r>
                  </w:p>
                  <w:p w:rsidR="00337207" w:rsidRPr="0001345F" w:rsidRDefault="00337207" w:rsidP="002C389C">
                    <w:pPr>
                      <w:rPr>
                        <w:sz w:val="14"/>
                        <w:szCs w:val="16"/>
                      </w:rPr>
                    </w:pPr>
                  </w:p>
                </w:txbxContent>
              </v:textbox>
            </v:roundrect>
            <v:roundrect id="_s1168" o:spid="_x0000_s1168" style="position:absolute;left:1561;top:10191;width:2160;height:720;v-text-anchor:middle" arcsize="10923f" o:dgmlayout="0" o:dgmnodekind="0" fillcolor="#bbe0e3">
              <v:textbox style="mso-next-textbox:#_s1168" inset="0,0,0,0">
                <w:txbxContent>
                  <w:p w:rsidR="00337207" w:rsidRPr="0001345F" w:rsidRDefault="00337207" w:rsidP="002C389C">
                    <w:pPr>
                      <w:jc w:val="center"/>
                      <w:rPr>
                        <w:sz w:val="14"/>
                        <w:szCs w:val="16"/>
                      </w:rPr>
                    </w:pPr>
                  </w:p>
                  <w:p w:rsidR="00337207" w:rsidRPr="0001345F" w:rsidRDefault="00337207" w:rsidP="002C389C">
                    <w:pPr>
                      <w:jc w:val="center"/>
                      <w:rPr>
                        <w:sz w:val="14"/>
                        <w:szCs w:val="16"/>
                      </w:rPr>
                    </w:pPr>
                  </w:p>
                  <w:p w:rsidR="00337207" w:rsidRPr="0001345F" w:rsidRDefault="00337207" w:rsidP="002C389C">
                    <w:pPr>
                      <w:jc w:val="center"/>
                      <w:rPr>
                        <w:sz w:val="14"/>
                        <w:szCs w:val="16"/>
                      </w:rPr>
                    </w:pPr>
                    <w:r w:rsidRPr="0001345F">
                      <w:rPr>
                        <w:sz w:val="14"/>
                        <w:szCs w:val="16"/>
                      </w:rPr>
                      <w:t>Разовое финансирование</w:t>
                    </w:r>
                  </w:p>
                </w:txbxContent>
              </v:textbox>
            </v:roundrect>
            <v:roundrect id="_s1169" o:spid="_x0000_s1169" style="position:absolute;left:8911;top:10167;width:2160;height:720;v-text-anchor:middle" arcsize="10923f" o:dgmlayout="0" o:dgmnodekind="0" fillcolor="#bbe0e3">
              <v:textbox style="mso-next-textbox:#_s1169" inset="0,0,0,0">
                <w:txbxContent>
                  <w:p w:rsidR="00337207" w:rsidRPr="0001345F" w:rsidRDefault="00337207" w:rsidP="002C389C">
                    <w:pPr>
                      <w:jc w:val="center"/>
                      <w:rPr>
                        <w:sz w:val="14"/>
                        <w:szCs w:val="16"/>
                      </w:rPr>
                    </w:pPr>
                  </w:p>
                  <w:p w:rsidR="00337207" w:rsidRPr="0001345F" w:rsidRDefault="00337207" w:rsidP="002C389C">
                    <w:pPr>
                      <w:jc w:val="center"/>
                      <w:rPr>
                        <w:sz w:val="14"/>
                        <w:szCs w:val="16"/>
                      </w:rPr>
                    </w:pPr>
                  </w:p>
                  <w:p w:rsidR="00337207" w:rsidRPr="0001345F" w:rsidRDefault="00337207" w:rsidP="002C389C">
                    <w:pPr>
                      <w:jc w:val="center"/>
                      <w:rPr>
                        <w:sz w:val="14"/>
                        <w:szCs w:val="16"/>
                      </w:rPr>
                    </w:pPr>
                    <w:r w:rsidRPr="0001345F">
                      <w:rPr>
                        <w:sz w:val="14"/>
                        <w:szCs w:val="16"/>
                      </w:rPr>
                      <w:t>Регулярное финансирование</w:t>
                    </w:r>
                  </w:p>
                </w:txbxContent>
              </v:textbox>
            </v:roundrect>
            <v:roundrect id="_s1170" o:spid="_x0000_s1170" style="position:absolute;left:1561;top:11271;width:2160;height:720;v-text-anchor:middle" arcsize="10923f" o:dgmlayout="0" o:dgmnodekind="0" o:dgmlayoutmru="0" fillcolor="#bbe0e3">
              <v:textbox style="mso-next-textbox:#_s1170" inset="0,0,0,0">
                <w:txbxContent>
                  <w:p w:rsidR="00337207" w:rsidRPr="0001345F" w:rsidRDefault="00337207" w:rsidP="002C389C">
                    <w:pPr>
                      <w:jc w:val="center"/>
                      <w:rPr>
                        <w:sz w:val="14"/>
                        <w:szCs w:val="16"/>
                      </w:rPr>
                    </w:pPr>
                  </w:p>
                  <w:p w:rsidR="00337207" w:rsidRPr="0001345F" w:rsidRDefault="00337207" w:rsidP="002C389C">
                    <w:pPr>
                      <w:jc w:val="center"/>
                      <w:rPr>
                        <w:sz w:val="14"/>
                        <w:szCs w:val="16"/>
                      </w:rPr>
                    </w:pPr>
                  </w:p>
                  <w:p w:rsidR="00337207" w:rsidRPr="0001345F" w:rsidRDefault="00337207" w:rsidP="002C389C">
                    <w:pPr>
                      <w:jc w:val="center"/>
                      <w:rPr>
                        <w:sz w:val="14"/>
                        <w:szCs w:val="16"/>
                      </w:rPr>
                    </w:pPr>
                    <w:r w:rsidRPr="0001345F">
                      <w:rPr>
                        <w:sz w:val="14"/>
                        <w:szCs w:val="16"/>
                      </w:rPr>
                      <w:t>С единовременной выборкой</w:t>
                    </w:r>
                  </w:p>
                </w:txbxContent>
              </v:textbox>
            </v:roundrect>
            <v:roundrect id="_s1171" o:spid="_x0000_s1171" style="position:absolute;left:1561;top:12351;width:2160;height:720;v-text-anchor:middle" arcsize="10923f" o:dgmlayout="2" o:dgmnodekind="0" fillcolor="#bbe0e3">
              <v:textbox style="mso-next-textbox:#_s1171" inset="0,0,0,0">
                <w:txbxContent>
                  <w:p w:rsidR="00337207" w:rsidRPr="0001345F" w:rsidRDefault="00337207" w:rsidP="002C389C">
                    <w:pPr>
                      <w:jc w:val="center"/>
                      <w:rPr>
                        <w:sz w:val="14"/>
                        <w:szCs w:val="16"/>
                      </w:rPr>
                    </w:pPr>
                    <w:r w:rsidRPr="0001345F">
                      <w:rPr>
                        <w:sz w:val="14"/>
                        <w:szCs w:val="16"/>
                      </w:rPr>
                      <w:t>Разовое зачисление денежных средств на расчетный счет заемщика в соответствии с целевым назначением кредита</w:t>
                    </w:r>
                  </w:p>
                </w:txbxContent>
              </v:textbox>
            </v:roundrect>
            <v:roundrect id="_s1172" o:spid="_x0000_s1172" style="position:absolute;left:4441;top:11271;width:2160;height:719;v-text-anchor:middle" arcsize="10923f" o:dgmlayout="0" o:dgmnodekind="0" o:dgmlayoutmru="0" fillcolor="#bbe0e3">
              <v:textbox inset="0,0,0,0">
                <w:txbxContent>
                  <w:p w:rsidR="00337207" w:rsidRPr="0001345F" w:rsidRDefault="00337207" w:rsidP="002C389C">
                    <w:pPr>
                      <w:jc w:val="center"/>
                      <w:rPr>
                        <w:sz w:val="14"/>
                        <w:szCs w:val="16"/>
                      </w:rPr>
                    </w:pPr>
                  </w:p>
                  <w:p w:rsidR="00337207" w:rsidRPr="0001345F" w:rsidRDefault="00337207" w:rsidP="002C389C">
                    <w:pPr>
                      <w:jc w:val="center"/>
                      <w:rPr>
                        <w:sz w:val="14"/>
                        <w:szCs w:val="16"/>
                      </w:rPr>
                    </w:pPr>
                  </w:p>
                  <w:p w:rsidR="00337207" w:rsidRPr="0001345F" w:rsidRDefault="00337207" w:rsidP="002C389C">
                    <w:pPr>
                      <w:jc w:val="center"/>
                      <w:rPr>
                        <w:sz w:val="14"/>
                        <w:szCs w:val="16"/>
                      </w:rPr>
                    </w:pPr>
                    <w:r w:rsidRPr="0001345F">
                      <w:rPr>
                        <w:sz w:val="14"/>
                        <w:szCs w:val="16"/>
                      </w:rPr>
                      <w:t>Невозобновляемая кредитная линия</w:t>
                    </w:r>
                  </w:p>
                  <w:p w:rsidR="00337207" w:rsidRPr="0001345F" w:rsidRDefault="00337207" w:rsidP="002C389C">
                    <w:pPr>
                      <w:jc w:val="center"/>
                      <w:rPr>
                        <w:sz w:val="14"/>
                        <w:szCs w:val="16"/>
                      </w:rPr>
                    </w:pPr>
                    <w:r w:rsidRPr="0001345F">
                      <w:rPr>
                        <w:sz w:val="14"/>
                        <w:szCs w:val="16"/>
                      </w:rPr>
                      <w:t>(НКЛ)</w:t>
                    </w:r>
                  </w:p>
                </w:txbxContent>
              </v:textbox>
            </v:roundrect>
            <v:roundrect id="_s1173" o:spid="_x0000_s1173" style="position:absolute;left:6961;top:11271;width:2160;height:719;v-text-anchor:middle" arcsize="10923f" o:dgmlayout="0" o:dgmnodekind="0" o:dgmlayoutmru="0" fillcolor="#bbe0e3">
              <v:textbox inset="0,0,0,0">
                <w:txbxContent>
                  <w:p w:rsidR="00337207" w:rsidRPr="0001345F" w:rsidRDefault="00337207" w:rsidP="002C389C">
                    <w:pPr>
                      <w:jc w:val="center"/>
                      <w:rPr>
                        <w:sz w:val="14"/>
                        <w:szCs w:val="16"/>
                      </w:rPr>
                    </w:pPr>
                  </w:p>
                  <w:p w:rsidR="00337207" w:rsidRPr="0001345F" w:rsidRDefault="00337207" w:rsidP="002C389C">
                    <w:pPr>
                      <w:jc w:val="center"/>
                      <w:rPr>
                        <w:sz w:val="14"/>
                        <w:szCs w:val="16"/>
                      </w:rPr>
                    </w:pPr>
                  </w:p>
                  <w:p w:rsidR="00337207" w:rsidRPr="0001345F" w:rsidRDefault="00337207" w:rsidP="002C389C">
                    <w:pPr>
                      <w:jc w:val="center"/>
                      <w:rPr>
                        <w:sz w:val="14"/>
                        <w:szCs w:val="16"/>
                      </w:rPr>
                    </w:pPr>
                    <w:r w:rsidRPr="0001345F">
                      <w:rPr>
                        <w:sz w:val="14"/>
                        <w:szCs w:val="16"/>
                      </w:rPr>
                      <w:t>Возобновляемая кредитная линия</w:t>
                    </w:r>
                  </w:p>
                  <w:p w:rsidR="00337207" w:rsidRPr="0001345F" w:rsidRDefault="00337207" w:rsidP="002C389C">
                    <w:pPr>
                      <w:jc w:val="center"/>
                      <w:rPr>
                        <w:sz w:val="14"/>
                        <w:szCs w:val="16"/>
                      </w:rPr>
                    </w:pPr>
                    <w:r w:rsidRPr="0001345F">
                      <w:rPr>
                        <w:sz w:val="14"/>
                        <w:szCs w:val="16"/>
                      </w:rPr>
                      <w:t>(ВКЛ)</w:t>
                    </w:r>
                  </w:p>
                </w:txbxContent>
              </v:textbox>
            </v:roundrect>
            <v:roundrect id="_s1174" o:spid="_x0000_s1174" style="position:absolute;left:9481;top:11271;width:2160;height:719;v-text-anchor:middle" arcsize="10923f" o:dgmlayout="0" o:dgmnodekind="0" o:dgmlayoutmru="0" fillcolor="#bbe0e3">
              <v:textbox inset="0,0,0,0">
                <w:txbxContent>
                  <w:p w:rsidR="00337207" w:rsidRPr="0001345F" w:rsidRDefault="00337207" w:rsidP="002C389C">
                    <w:pPr>
                      <w:jc w:val="center"/>
                      <w:rPr>
                        <w:sz w:val="14"/>
                        <w:szCs w:val="16"/>
                      </w:rPr>
                    </w:pPr>
                  </w:p>
                  <w:p w:rsidR="00337207" w:rsidRPr="0001345F" w:rsidRDefault="00337207" w:rsidP="002C389C">
                    <w:pPr>
                      <w:jc w:val="center"/>
                      <w:rPr>
                        <w:sz w:val="14"/>
                        <w:szCs w:val="16"/>
                      </w:rPr>
                    </w:pPr>
                  </w:p>
                  <w:p w:rsidR="00337207" w:rsidRPr="0001345F" w:rsidRDefault="00337207" w:rsidP="002C389C">
                    <w:pPr>
                      <w:jc w:val="center"/>
                      <w:rPr>
                        <w:sz w:val="14"/>
                        <w:szCs w:val="16"/>
                      </w:rPr>
                    </w:pPr>
                  </w:p>
                  <w:p w:rsidR="00337207" w:rsidRPr="0001345F" w:rsidRDefault="00337207" w:rsidP="002C389C">
                    <w:pPr>
                      <w:jc w:val="center"/>
                      <w:rPr>
                        <w:sz w:val="14"/>
                        <w:szCs w:val="16"/>
                      </w:rPr>
                    </w:pPr>
                    <w:r w:rsidRPr="0001345F">
                      <w:rPr>
                        <w:sz w:val="14"/>
                        <w:szCs w:val="16"/>
                      </w:rPr>
                      <w:t>Овердрафт</w:t>
                    </w:r>
                  </w:p>
                </w:txbxContent>
              </v:textbox>
            </v:roundrect>
            <v:roundrect id="_s1175" o:spid="_x0000_s1175" style="position:absolute;left:4441;top:12351;width:2160;height:719;v-text-anchor:middle" arcsize="10923f" o:dgmlayout="2" o:dgmnodekind="0" fillcolor="#bbe0e3">
              <v:textbox inset="0,0,0,0">
                <w:txbxContent>
                  <w:p w:rsidR="00337207" w:rsidRPr="0001345F" w:rsidRDefault="00337207" w:rsidP="002C389C">
                    <w:pPr>
                      <w:jc w:val="center"/>
                      <w:rPr>
                        <w:sz w:val="14"/>
                        <w:szCs w:val="16"/>
                      </w:rPr>
                    </w:pPr>
                    <w:r w:rsidRPr="0001345F">
                      <w:rPr>
                        <w:sz w:val="14"/>
                        <w:szCs w:val="16"/>
                      </w:rPr>
                      <w:t>Для финансирования операций, связанных одним или несколькими контрактами, требующие постепенного проведения платежей траншами.</w:t>
                    </w:r>
                  </w:p>
                </w:txbxContent>
              </v:textbox>
            </v:roundrect>
            <v:roundrect id="_s1176" o:spid="_x0000_s1176" style="position:absolute;left:6961;top:12351;width:2160;height:720;v-text-anchor:middle" arcsize="10923f" o:dgmlayout="2" o:dgmnodekind="0" fillcolor="#bbe0e3">
              <v:textbox inset="0,0,0,0">
                <w:txbxContent>
                  <w:p w:rsidR="00337207" w:rsidRPr="0001345F" w:rsidRDefault="00337207" w:rsidP="002C389C">
                    <w:pPr>
                      <w:jc w:val="center"/>
                      <w:rPr>
                        <w:sz w:val="14"/>
                        <w:szCs w:val="16"/>
                      </w:rPr>
                    </w:pPr>
                    <w:r w:rsidRPr="0001345F">
                      <w:rPr>
                        <w:sz w:val="14"/>
                        <w:szCs w:val="16"/>
                      </w:rPr>
                      <w:t>Для финансирования регулярных финансово-хозяйственных операций</w:t>
                    </w:r>
                  </w:p>
                  <w:p w:rsidR="00337207" w:rsidRPr="0001345F" w:rsidRDefault="00337207" w:rsidP="002C389C">
                    <w:pPr>
                      <w:jc w:val="center"/>
                      <w:rPr>
                        <w:sz w:val="14"/>
                        <w:szCs w:val="16"/>
                      </w:rPr>
                    </w:pPr>
                  </w:p>
                </w:txbxContent>
              </v:textbox>
            </v:roundrect>
            <v:roundrect id="_s1177" o:spid="_x0000_s1177" style="position:absolute;left:9481;top:12351;width:2160;height:720;v-text-anchor:middle" arcsize="10923f" o:dgmlayout="2" o:dgmnodekind="0" fillcolor="#bbe0e3">
              <v:textbox inset="0,0,0,0">
                <w:txbxContent>
                  <w:p w:rsidR="00337207" w:rsidRPr="0001345F" w:rsidRDefault="00337207" w:rsidP="002C389C">
                    <w:pPr>
                      <w:jc w:val="center"/>
                      <w:rPr>
                        <w:sz w:val="14"/>
                        <w:szCs w:val="16"/>
                      </w:rPr>
                    </w:pPr>
                    <w:r w:rsidRPr="0001345F">
                      <w:rPr>
                        <w:sz w:val="14"/>
                        <w:szCs w:val="16"/>
                      </w:rPr>
                      <w:t xml:space="preserve">Для оплаты расчетных документов заемщика при отсутствии или недостатке средств на его расчетном счете. </w:t>
                    </w:r>
                  </w:p>
                </w:txbxContent>
              </v:textbox>
            </v:roundrect>
            <w10:wrap type="none"/>
            <w10:anchorlock/>
          </v:group>
        </w:pict>
      </w:r>
    </w:p>
    <w:p w:rsidR="00A91CB0" w:rsidRPr="0001345F" w:rsidRDefault="00341189" w:rsidP="0001345F">
      <w:pPr>
        <w:spacing w:line="360" w:lineRule="auto"/>
        <w:ind w:firstLine="709"/>
        <w:jc w:val="both"/>
        <w:rPr>
          <w:sz w:val="28"/>
          <w:szCs w:val="28"/>
        </w:rPr>
      </w:pPr>
      <w:r w:rsidRPr="0001345F">
        <w:rPr>
          <w:b/>
          <w:sz w:val="28"/>
          <w:szCs w:val="28"/>
        </w:rPr>
        <w:t>Единовременный кредит</w:t>
      </w:r>
      <w:r w:rsidRPr="0001345F">
        <w:rPr>
          <w:sz w:val="28"/>
          <w:szCs w:val="28"/>
        </w:rPr>
        <w:t>. Используется для единовременной оплаты по договорам покупки имущества, разового пополнения оборотных средств, для расчетов с поставщиками, погашения задолженности по налогам, выплаты заработной платы и др. выдача кредита осуществляется разовым платежом.</w:t>
      </w:r>
    </w:p>
    <w:p w:rsidR="00A91CB0" w:rsidRPr="0001345F" w:rsidRDefault="00A91CB0" w:rsidP="0001345F">
      <w:pPr>
        <w:spacing w:line="360" w:lineRule="auto"/>
        <w:ind w:firstLine="709"/>
        <w:jc w:val="center"/>
        <w:rPr>
          <w:sz w:val="28"/>
          <w:szCs w:val="28"/>
        </w:rPr>
      </w:pPr>
      <w:r w:rsidRPr="0001345F">
        <w:rPr>
          <w:sz w:val="28"/>
          <w:szCs w:val="28"/>
        </w:rPr>
        <w:t>Механизм действий единовременного кредита</w:t>
      </w:r>
    </w:p>
    <w:p w:rsidR="00A91CB0" w:rsidRPr="0001345F" w:rsidRDefault="005E4743" w:rsidP="0001345F">
      <w:pPr>
        <w:spacing w:line="360" w:lineRule="auto"/>
        <w:ind w:firstLine="709"/>
        <w:jc w:val="center"/>
        <w:rPr>
          <w:sz w:val="28"/>
          <w:szCs w:val="28"/>
        </w:rPr>
      </w:pPr>
      <w:r>
        <w:rPr>
          <w:sz w:val="28"/>
          <w:szCs w:val="28"/>
        </w:rPr>
        <w:pict>
          <v:shape id="_x0000_i1030" type="#_x0000_t75" style="width:232.5pt;height:126pt">
            <v:imagedata r:id="rId8" o:title=""/>
          </v:shape>
        </w:pict>
      </w:r>
    </w:p>
    <w:p w:rsidR="00341189" w:rsidRPr="0001345F" w:rsidRDefault="007B4D43" w:rsidP="0001345F">
      <w:pPr>
        <w:spacing w:line="360" w:lineRule="auto"/>
        <w:ind w:firstLine="709"/>
        <w:jc w:val="both"/>
        <w:rPr>
          <w:sz w:val="28"/>
          <w:szCs w:val="28"/>
        </w:rPr>
      </w:pPr>
      <w:r w:rsidRPr="0001345F">
        <w:rPr>
          <w:b/>
          <w:sz w:val="28"/>
          <w:szCs w:val="28"/>
        </w:rPr>
        <w:t>Невозобновляемая кредитная линия</w:t>
      </w:r>
      <w:r w:rsidR="00A91CB0" w:rsidRPr="0001345F">
        <w:rPr>
          <w:b/>
          <w:sz w:val="28"/>
          <w:szCs w:val="28"/>
        </w:rPr>
        <w:t xml:space="preserve"> (НКЛ)</w:t>
      </w:r>
      <w:r w:rsidRPr="0001345F">
        <w:rPr>
          <w:sz w:val="28"/>
          <w:szCs w:val="28"/>
        </w:rPr>
        <w:t>. Кредитные ресурсы предоставляются не всей суммой кредитного договора, а постепенно, частями, траншами по мере необходимости.</w:t>
      </w:r>
    </w:p>
    <w:p w:rsidR="00341189" w:rsidRPr="0001345F" w:rsidRDefault="002C389C" w:rsidP="0001345F">
      <w:pPr>
        <w:spacing w:line="360" w:lineRule="auto"/>
        <w:ind w:firstLine="709"/>
        <w:jc w:val="both"/>
        <w:rPr>
          <w:sz w:val="28"/>
          <w:szCs w:val="28"/>
        </w:rPr>
      </w:pPr>
      <w:r w:rsidRPr="0001345F">
        <w:rPr>
          <w:sz w:val="28"/>
          <w:szCs w:val="28"/>
        </w:rPr>
        <w:t>При кредитовании в форме невозобновляемой кредитной линии  заемщик экономит на процен</w:t>
      </w:r>
      <w:r w:rsidR="00A07916" w:rsidRPr="0001345F">
        <w:rPr>
          <w:sz w:val="28"/>
          <w:szCs w:val="28"/>
        </w:rPr>
        <w:t xml:space="preserve">тах по кредиту: величина процентных платежей рассчитывается, исходя из фактического остатка задолженности по кредиту, который увеличивается постепенно. </w:t>
      </w:r>
    </w:p>
    <w:p w:rsidR="00A91CB0" w:rsidRPr="0001345F" w:rsidRDefault="00A91CB0" w:rsidP="0001345F">
      <w:pPr>
        <w:spacing w:line="360" w:lineRule="auto"/>
        <w:ind w:firstLine="709"/>
        <w:jc w:val="center"/>
        <w:rPr>
          <w:sz w:val="28"/>
          <w:szCs w:val="28"/>
        </w:rPr>
      </w:pPr>
      <w:r w:rsidRPr="0001345F">
        <w:rPr>
          <w:sz w:val="28"/>
          <w:szCs w:val="28"/>
        </w:rPr>
        <w:t>Механизм действия НКЛ</w:t>
      </w:r>
    </w:p>
    <w:p w:rsidR="00A91CB0" w:rsidRPr="0001345F" w:rsidRDefault="005E4743" w:rsidP="0001345F">
      <w:pPr>
        <w:spacing w:line="360" w:lineRule="auto"/>
        <w:ind w:firstLine="709"/>
        <w:jc w:val="center"/>
        <w:rPr>
          <w:sz w:val="28"/>
          <w:szCs w:val="28"/>
        </w:rPr>
      </w:pPr>
      <w:r>
        <w:rPr>
          <w:sz w:val="28"/>
          <w:szCs w:val="28"/>
        </w:rPr>
        <w:pict>
          <v:shape id="_x0000_i1031" type="#_x0000_t75" style="width:264.75pt;height:164.25pt">
            <v:imagedata r:id="rId9" o:title=""/>
          </v:shape>
        </w:pict>
      </w:r>
    </w:p>
    <w:p w:rsidR="00A91CB0" w:rsidRPr="0001345F" w:rsidRDefault="00A07916" w:rsidP="0001345F">
      <w:pPr>
        <w:spacing w:line="360" w:lineRule="auto"/>
        <w:ind w:firstLine="709"/>
        <w:jc w:val="both"/>
        <w:rPr>
          <w:sz w:val="28"/>
          <w:szCs w:val="28"/>
        </w:rPr>
      </w:pPr>
      <w:r w:rsidRPr="0001345F">
        <w:rPr>
          <w:b/>
          <w:sz w:val="28"/>
          <w:szCs w:val="28"/>
        </w:rPr>
        <w:t>Возобновляемая кредитная линия</w:t>
      </w:r>
      <w:r w:rsidRPr="0001345F">
        <w:rPr>
          <w:sz w:val="28"/>
          <w:szCs w:val="28"/>
        </w:rPr>
        <w:t>. Устанавливается лимит, в пределах которого предприятие может поддерживать ссудную задолженность, исходя из текущей потребности в заемных средствах (лимит задолженности). Подходит для покрытия регулярных разрывов между датами совершения расходных операций и поступления выручки предприятия.</w:t>
      </w:r>
    </w:p>
    <w:p w:rsidR="00A91CB0" w:rsidRPr="0001345F" w:rsidRDefault="00A91CB0" w:rsidP="0001345F">
      <w:pPr>
        <w:spacing w:line="360" w:lineRule="auto"/>
        <w:ind w:firstLine="709"/>
        <w:jc w:val="center"/>
        <w:rPr>
          <w:sz w:val="28"/>
          <w:szCs w:val="28"/>
        </w:rPr>
      </w:pPr>
      <w:r w:rsidRPr="0001345F">
        <w:rPr>
          <w:sz w:val="28"/>
          <w:szCs w:val="28"/>
        </w:rPr>
        <w:t>Механизм действия ВКЛ</w:t>
      </w:r>
    </w:p>
    <w:p w:rsidR="00A91CB0" w:rsidRPr="0001345F" w:rsidRDefault="005E4743" w:rsidP="0001345F">
      <w:pPr>
        <w:spacing w:line="360" w:lineRule="auto"/>
        <w:ind w:firstLine="709"/>
        <w:jc w:val="center"/>
        <w:rPr>
          <w:sz w:val="28"/>
          <w:szCs w:val="28"/>
        </w:rPr>
      </w:pPr>
      <w:r>
        <w:rPr>
          <w:sz w:val="28"/>
          <w:szCs w:val="28"/>
        </w:rPr>
        <w:pict>
          <v:shape id="_x0000_i1032" type="#_x0000_t75" style="width:263.25pt;height:164.25pt">
            <v:imagedata r:id="rId10" o:title=""/>
          </v:shape>
        </w:pict>
      </w:r>
    </w:p>
    <w:p w:rsidR="00A91CB0" w:rsidRPr="0001345F" w:rsidRDefault="00A91CB0" w:rsidP="0001345F">
      <w:pPr>
        <w:spacing w:line="360" w:lineRule="auto"/>
        <w:ind w:firstLine="709"/>
        <w:jc w:val="center"/>
        <w:rPr>
          <w:sz w:val="28"/>
          <w:szCs w:val="28"/>
        </w:rPr>
      </w:pPr>
    </w:p>
    <w:p w:rsidR="00602981" w:rsidRPr="0001345F" w:rsidRDefault="00A07916" w:rsidP="0001345F">
      <w:pPr>
        <w:spacing w:line="360" w:lineRule="auto"/>
        <w:ind w:firstLine="709"/>
        <w:jc w:val="both"/>
        <w:rPr>
          <w:sz w:val="28"/>
          <w:szCs w:val="28"/>
        </w:rPr>
      </w:pPr>
      <w:r w:rsidRPr="0001345F">
        <w:rPr>
          <w:sz w:val="28"/>
          <w:szCs w:val="28"/>
        </w:rPr>
        <w:t xml:space="preserve"> </w:t>
      </w:r>
      <w:r w:rsidRPr="0001345F">
        <w:rPr>
          <w:b/>
          <w:sz w:val="28"/>
          <w:szCs w:val="28"/>
        </w:rPr>
        <w:t>Овердрафтное кредитование.</w:t>
      </w:r>
      <w:r w:rsidRPr="0001345F">
        <w:rPr>
          <w:sz w:val="28"/>
          <w:szCs w:val="28"/>
        </w:rPr>
        <w:t xml:space="preserve"> Предоставляется клиентам, имеющим стабильный оборот по расчетн</w:t>
      </w:r>
      <w:r w:rsidR="004A2E40" w:rsidRPr="0001345F">
        <w:rPr>
          <w:sz w:val="28"/>
          <w:szCs w:val="28"/>
        </w:rPr>
        <w:t>ому счету в банке. Эта форма кредитования позволяет оперативно решать проблему своевременного проведения расчетов в период, когда расходы временно превышают поступления денежных средств на расчетный счет. Порядок работы овердрафта аналогичен возобновляемо</w:t>
      </w:r>
      <w:r w:rsidR="000646D4" w:rsidRPr="0001345F">
        <w:rPr>
          <w:sz w:val="28"/>
          <w:szCs w:val="28"/>
        </w:rPr>
        <w:t xml:space="preserve">й кредитной линии. </w:t>
      </w:r>
    </w:p>
    <w:p w:rsidR="00341189" w:rsidRPr="0001345F" w:rsidRDefault="00602981" w:rsidP="0001345F">
      <w:pPr>
        <w:spacing w:line="360" w:lineRule="auto"/>
        <w:ind w:firstLine="709"/>
        <w:jc w:val="right"/>
        <w:rPr>
          <w:sz w:val="28"/>
          <w:szCs w:val="28"/>
        </w:rPr>
      </w:pPr>
      <w:r w:rsidRPr="0001345F">
        <w:rPr>
          <w:sz w:val="28"/>
          <w:szCs w:val="28"/>
        </w:rPr>
        <w:t xml:space="preserve">Таблица 2.2.1. </w:t>
      </w:r>
      <w:r w:rsidR="00A07916" w:rsidRPr="0001345F">
        <w:rPr>
          <w:sz w:val="28"/>
          <w:szCs w:val="28"/>
        </w:rPr>
        <w:t xml:space="preserve">   </w:t>
      </w:r>
      <w:r w:rsidR="002C389C" w:rsidRPr="0001345F">
        <w:rPr>
          <w:sz w:val="28"/>
          <w:szCs w:val="28"/>
        </w:rPr>
        <w:t xml:space="preserve"> </w:t>
      </w:r>
    </w:p>
    <w:p w:rsidR="004C59D9" w:rsidRPr="0001345F" w:rsidRDefault="004C59D9" w:rsidP="0001345F">
      <w:pPr>
        <w:spacing w:line="360" w:lineRule="auto"/>
        <w:ind w:firstLine="709"/>
        <w:jc w:val="center"/>
        <w:rPr>
          <w:sz w:val="28"/>
          <w:szCs w:val="28"/>
        </w:rPr>
      </w:pPr>
      <w:r w:rsidRPr="0001345F">
        <w:rPr>
          <w:sz w:val="28"/>
          <w:szCs w:val="28"/>
        </w:rPr>
        <w:t>Условия предоставления кредита.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880"/>
        <w:gridCol w:w="3342"/>
      </w:tblGrid>
      <w:tr w:rsidR="004C59D9" w:rsidRPr="00F14D68" w:rsidTr="00F14D68">
        <w:tc>
          <w:tcPr>
            <w:tcW w:w="3348" w:type="dxa"/>
          </w:tcPr>
          <w:p w:rsidR="004C59D9" w:rsidRPr="00F14D68" w:rsidRDefault="004C59D9" w:rsidP="00F14D68">
            <w:pPr>
              <w:spacing w:line="360" w:lineRule="auto"/>
              <w:rPr>
                <w:sz w:val="20"/>
                <w:szCs w:val="20"/>
              </w:rPr>
            </w:pPr>
            <w:r w:rsidRPr="00F14D68">
              <w:rPr>
                <w:sz w:val="20"/>
                <w:szCs w:val="20"/>
              </w:rPr>
              <w:t>Обязательное условие</w:t>
            </w:r>
          </w:p>
        </w:tc>
        <w:tc>
          <w:tcPr>
            <w:tcW w:w="6222" w:type="dxa"/>
            <w:gridSpan w:val="2"/>
          </w:tcPr>
          <w:p w:rsidR="004C59D9" w:rsidRPr="00F14D68" w:rsidRDefault="004C59D9" w:rsidP="00F14D68">
            <w:pPr>
              <w:spacing w:line="360" w:lineRule="auto"/>
              <w:jc w:val="both"/>
              <w:rPr>
                <w:sz w:val="20"/>
                <w:szCs w:val="20"/>
              </w:rPr>
            </w:pPr>
            <w:r w:rsidRPr="00F14D68">
              <w:rPr>
                <w:sz w:val="20"/>
                <w:szCs w:val="20"/>
              </w:rPr>
              <w:t>1. Ведение хозяйственной деятельности не менее 6 месяцев</w:t>
            </w:r>
          </w:p>
          <w:p w:rsidR="004C59D9" w:rsidRPr="00F14D68" w:rsidRDefault="004C59D9" w:rsidP="00F14D68">
            <w:pPr>
              <w:spacing w:line="360" w:lineRule="auto"/>
              <w:jc w:val="both"/>
              <w:rPr>
                <w:sz w:val="20"/>
                <w:szCs w:val="20"/>
              </w:rPr>
            </w:pPr>
            <w:r w:rsidRPr="00F14D68">
              <w:rPr>
                <w:sz w:val="20"/>
                <w:szCs w:val="20"/>
              </w:rPr>
              <w:t xml:space="preserve">2. Возможность документально подтвердить доходы от ведения бизнеса.  </w:t>
            </w:r>
          </w:p>
        </w:tc>
      </w:tr>
      <w:tr w:rsidR="004C59D9" w:rsidRPr="00F14D68" w:rsidTr="00F14D68">
        <w:tc>
          <w:tcPr>
            <w:tcW w:w="3348" w:type="dxa"/>
            <w:vMerge w:val="restart"/>
          </w:tcPr>
          <w:p w:rsidR="004C59D9" w:rsidRPr="00F14D68" w:rsidRDefault="004C59D9" w:rsidP="00F14D68">
            <w:pPr>
              <w:spacing w:line="360" w:lineRule="auto"/>
              <w:rPr>
                <w:sz w:val="20"/>
                <w:szCs w:val="20"/>
              </w:rPr>
            </w:pPr>
            <w:r w:rsidRPr="00F14D68">
              <w:rPr>
                <w:sz w:val="20"/>
                <w:szCs w:val="20"/>
              </w:rPr>
              <w:t>Цель</w:t>
            </w:r>
          </w:p>
        </w:tc>
        <w:tc>
          <w:tcPr>
            <w:tcW w:w="2880" w:type="dxa"/>
          </w:tcPr>
          <w:p w:rsidR="004C59D9" w:rsidRPr="00F14D68" w:rsidRDefault="004C59D9" w:rsidP="00F14D68">
            <w:pPr>
              <w:spacing w:line="360" w:lineRule="auto"/>
              <w:jc w:val="both"/>
              <w:rPr>
                <w:sz w:val="20"/>
                <w:szCs w:val="20"/>
              </w:rPr>
            </w:pPr>
            <w:r w:rsidRPr="00F14D68">
              <w:rPr>
                <w:sz w:val="20"/>
                <w:szCs w:val="20"/>
              </w:rPr>
              <w:t>Пополнение оборотных средств</w:t>
            </w:r>
          </w:p>
        </w:tc>
        <w:tc>
          <w:tcPr>
            <w:tcW w:w="3342" w:type="dxa"/>
          </w:tcPr>
          <w:p w:rsidR="004C59D9" w:rsidRPr="00F14D68" w:rsidRDefault="004C59D9" w:rsidP="00F14D68">
            <w:pPr>
              <w:spacing w:line="360" w:lineRule="auto"/>
              <w:jc w:val="both"/>
              <w:rPr>
                <w:sz w:val="20"/>
                <w:szCs w:val="20"/>
              </w:rPr>
            </w:pPr>
            <w:r w:rsidRPr="00F14D68">
              <w:rPr>
                <w:sz w:val="20"/>
                <w:szCs w:val="20"/>
              </w:rPr>
              <w:t>Пополнение внеоборотных средств</w:t>
            </w:r>
          </w:p>
        </w:tc>
      </w:tr>
      <w:tr w:rsidR="004C59D9" w:rsidRPr="00F14D68" w:rsidTr="00F14D68">
        <w:tc>
          <w:tcPr>
            <w:tcW w:w="3348" w:type="dxa"/>
            <w:vMerge/>
          </w:tcPr>
          <w:p w:rsidR="004C59D9" w:rsidRPr="00F14D68" w:rsidRDefault="004C59D9" w:rsidP="00F14D68">
            <w:pPr>
              <w:spacing w:line="360" w:lineRule="auto"/>
              <w:rPr>
                <w:sz w:val="20"/>
                <w:szCs w:val="20"/>
              </w:rPr>
            </w:pPr>
          </w:p>
        </w:tc>
        <w:tc>
          <w:tcPr>
            <w:tcW w:w="6222" w:type="dxa"/>
            <w:gridSpan w:val="2"/>
          </w:tcPr>
          <w:p w:rsidR="004C59D9" w:rsidRPr="00F14D68" w:rsidRDefault="004C59D9" w:rsidP="00F14D68">
            <w:pPr>
              <w:spacing w:line="360" w:lineRule="auto"/>
              <w:jc w:val="center"/>
              <w:rPr>
                <w:sz w:val="20"/>
                <w:szCs w:val="20"/>
              </w:rPr>
            </w:pPr>
            <w:r w:rsidRPr="00F14D68">
              <w:rPr>
                <w:sz w:val="20"/>
                <w:szCs w:val="20"/>
              </w:rPr>
              <w:t>Погашение кредитов в других банках</w:t>
            </w:r>
          </w:p>
        </w:tc>
      </w:tr>
      <w:tr w:rsidR="004C59D9" w:rsidRPr="00F14D68" w:rsidTr="00F14D68">
        <w:tc>
          <w:tcPr>
            <w:tcW w:w="3348" w:type="dxa"/>
            <w:vMerge w:val="restart"/>
          </w:tcPr>
          <w:p w:rsidR="004C59D9" w:rsidRPr="00F14D68" w:rsidRDefault="004C59D9" w:rsidP="00F14D68">
            <w:pPr>
              <w:spacing w:line="360" w:lineRule="auto"/>
              <w:rPr>
                <w:sz w:val="20"/>
                <w:szCs w:val="20"/>
              </w:rPr>
            </w:pPr>
            <w:r w:rsidRPr="00F14D68">
              <w:rPr>
                <w:sz w:val="20"/>
                <w:szCs w:val="20"/>
              </w:rPr>
              <w:t>Срок кредита</w:t>
            </w:r>
          </w:p>
        </w:tc>
        <w:tc>
          <w:tcPr>
            <w:tcW w:w="2880" w:type="dxa"/>
          </w:tcPr>
          <w:p w:rsidR="004C59D9" w:rsidRPr="00F14D68" w:rsidRDefault="004C59D9" w:rsidP="00F14D68">
            <w:pPr>
              <w:spacing w:line="360" w:lineRule="auto"/>
              <w:jc w:val="center"/>
              <w:rPr>
                <w:sz w:val="20"/>
                <w:szCs w:val="20"/>
              </w:rPr>
            </w:pPr>
            <w:r w:rsidRPr="00F14D68">
              <w:rPr>
                <w:sz w:val="20"/>
                <w:szCs w:val="20"/>
              </w:rPr>
              <w:t>До 1,5 лет</w:t>
            </w:r>
          </w:p>
        </w:tc>
        <w:tc>
          <w:tcPr>
            <w:tcW w:w="3342" w:type="dxa"/>
          </w:tcPr>
          <w:p w:rsidR="004C59D9" w:rsidRPr="00F14D68" w:rsidRDefault="004C59D9" w:rsidP="00F14D68">
            <w:pPr>
              <w:spacing w:line="360" w:lineRule="auto"/>
              <w:jc w:val="center"/>
              <w:rPr>
                <w:sz w:val="20"/>
                <w:szCs w:val="20"/>
              </w:rPr>
            </w:pPr>
            <w:r w:rsidRPr="00F14D68">
              <w:rPr>
                <w:sz w:val="20"/>
                <w:szCs w:val="20"/>
              </w:rPr>
              <w:t>До 3 лет</w:t>
            </w:r>
          </w:p>
        </w:tc>
      </w:tr>
      <w:tr w:rsidR="004C59D9" w:rsidRPr="00F14D68" w:rsidTr="00F14D68">
        <w:tc>
          <w:tcPr>
            <w:tcW w:w="3348" w:type="dxa"/>
            <w:vMerge/>
          </w:tcPr>
          <w:p w:rsidR="004C59D9" w:rsidRPr="00F14D68" w:rsidRDefault="004C59D9" w:rsidP="00F14D68">
            <w:pPr>
              <w:spacing w:line="360" w:lineRule="auto"/>
              <w:rPr>
                <w:sz w:val="20"/>
                <w:szCs w:val="20"/>
              </w:rPr>
            </w:pPr>
          </w:p>
        </w:tc>
        <w:tc>
          <w:tcPr>
            <w:tcW w:w="6222" w:type="dxa"/>
            <w:gridSpan w:val="2"/>
          </w:tcPr>
          <w:p w:rsidR="004C59D9" w:rsidRPr="00F14D68" w:rsidRDefault="004C59D9" w:rsidP="00F14D68">
            <w:pPr>
              <w:spacing w:line="360" w:lineRule="auto"/>
              <w:jc w:val="center"/>
              <w:rPr>
                <w:sz w:val="20"/>
                <w:szCs w:val="20"/>
              </w:rPr>
            </w:pPr>
            <w:r w:rsidRPr="00F14D68">
              <w:rPr>
                <w:sz w:val="20"/>
                <w:szCs w:val="20"/>
              </w:rPr>
              <w:t xml:space="preserve">Для отдельных проектов возможно увеличение </w:t>
            </w:r>
            <w:r w:rsidR="00EB5B9F" w:rsidRPr="00F14D68">
              <w:rPr>
                <w:sz w:val="20"/>
                <w:szCs w:val="20"/>
              </w:rPr>
              <w:t xml:space="preserve">сроков до 7 лет. </w:t>
            </w:r>
          </w:p>
        </w:tc>
      </w:tr>
      <w:tr w:rsidR="00EB5B9F" w:rsidRPr="00F14D68" w:rsidTr="00F14D68">
        <w:tc>
          <w:tcPr>
            <w:tcW w:w="3348" w:type="dxa"/>
          </w:tcPr>
          <w:p w:rsidR="00EB5B9F" w:rsidRPr="00F14D68" w:rsidRDefault="00EB5B9F" w:rsidP="00F14D68">
            <w:pPr>
              <w:spacing w:line="360" w:lineRule="auto"/>
              <w:rPr>
                <w:sz w:val="20"/>
                <w:szCs w:val="20"/>
              </w:rPr>
            </w:pPr>
            <w:r w:rsidRPr="00F14D68">
              <w:rPr>
                <w:sz w:val="20"/>
                <w:szCs w:val="20"/>
              </w:rPr>
              <w:t>Обеспечение</w:t>
            </w:r>
          </w:p>
        </w:tc>
        <w:tc>
          <w:tcPr>
            <w:tcW w:w="6222" w:type="dxa"/>
            <w:gridSpan w:val="2"/>
          </w:tcPr>
          <w:p w:rsidR="00EB5B9F" w:rsidRPr="00F14D68" w:rsidRDefault="00EB5B9F" w:rsidP="00F14D68">
            <w:pPr>
              <w:spacing w:line="360" w:lineRule="auto"/>
              <w:jc w:val="both"/>
              <w:rPr>
                <w:sz w:val="20"/>
                <w:szCs w:val="20"/>
              </w:rPr>
            </w:pPr>
            <w:r w:rsidRPr="00F14D68">
              <w:rPr>
                <w:sz w:val="20"/>
                <w:szCs w:val="20"/>
              </w:rPr>
              <w:t>Недвижимость, оборудование, транспорт и др.</w:t>
            </w:r>
          </w:p>
          <w:p w:rsidR="00EB5B9F" w:rsidRPr="00F14D68" w:rsidRDefault="00EB5B9F" w:rsidP="00F14D68">
            <w:pPr>
              <w:spacing w:line="360" w:lineRule="auto"/>
              <w:jc w:val="both"/>
              <w:rPr>
                <w:sz w:val="20"/>
                <w:szCs w:val="20"/>
              </w:rPr>
            </w:pPr>
            <w:r w:rsidRPr="00F14D68">
              <w:rPr>
                <w:sz w:val="20"/>
                <w:szCs w:val="20"/>
              </w:rPr>
              <w:t>Поручительство Уральского фонда поддержки малого предпринимательства, других юридических лиц.</w:t>
            </w:r>
          </w:p>
        </w:tc>
      </w:tr>
      <w:tr w:rsidR="00EB5B9F" w:rsidRPr="00F14D68" w:rsidTr="00F14D68">
        <w:tc>
          <w:tcPr>
            <w:tcW w:w="3348" w:type="dxa"/>
          </w:tcPr>
          <w:p w:rsidR="00EB5B9F" w:rsidRPr="00F14D68" w:rsidRDefault="00EB5B9F" w:rsidP="00F14D68">
            <w:pPr>
              <w:spacing w:line="360" w:lineRule="auto"/>
              <w:rPr>
                <w:sz w:val="20"/>
                <w:szCs w:val="20"/>
              </w:rPr>
            </w:pPr>
            <w:r w:rsidRPr="00F14D68">
              <w:rPr>
                <w:sz w:val="20"/>
                <w:szCs w:val="20"/>
              </w:rPr>
              <w:t>Процентная ставка</w:t>
            </w:r>
          </w:p>
        </w:tc>
        <w:tc>
          <w:tcPr>
            <w:tcW w:w="6222" w:type="dxa"/>
            <w:gridSpan w:val="2"/>
          </w:tcPr>
          <w:p w:rsidR="00EB5B9F" w:rsidRPr="00F14D68" w:rsidRDefault="00EB5B9F" w:rsidP="00F14D68">
            <w:pPr>
              <w:spacing w:line="360" w:lineRule="auto"/>
              <w:jc w:val="both"/>
              <w:rPr>
                <w:sz w:val="20"/>
                <w:szCs w:val="20"/>
              </w:rPr>
            </w:pPr>
            <w:r w:rsidRPr="00F14D68">
              <w:rPr>
                <w:sz w:val="20"/>
                <w:szCs w:val="20"/>
              </w:rPr>
              <w:t xml:space="preserve">Устанавливается в индивидуальном порядке в зависимости от срока кредитования, финансового обеспечения, наличия кредитной истории, количества используемых банковских услуг. </w:t>
            </w:r>
          </w:p>
        </w:tc>
      </w:tr>
      <w:tr w:rsidR="00EB5B9F" w:rsidRPr="00F14D68" w:rsidTr="00F14D68">
        <w:tc>
          <w:tcPr>
            <w:tcW w:w="3348" w:type="dxa"/>
          </w:tcPr>
          <w:p w:rsidR="00EB5B9F" w:rsidRPr="00F14D68" w:rsidRDefault="00EB5B9F" w:rsidP="00F14D68">
            <w:pPr>
              <w:spacing w:line="360" w:lineRule="auto"/>
              <w:rPr>
                <w:sz w:val="20"/>
                <w:szCs w:val="20"/>
              </w:rPr>
            </w:pPr>
            <w:r w:rsidRPr="00F14D68">
              <w:rPr>
                <w:sz w:val="20"/>
                <w:szCs w:val="20"/>
              </w:rPr>
              <w:t>Погашение кредита</w:t>
            </w:r>
          </w:p>
        </w:tc>
        <w:tc>
          <w:tcPr>
            <w:tcW w:w="6222" w:type="dxa"/>
            <w:gridSpan w:val="2"/>
          </w:tcPr>
          <w:p w:rsidR="00EB5B9F" w:rsidRPr="00F14D68" w:rsidRDefault="00EB5B9F" w:rsidP="00F14D68">
            <w:pPr>
              <w:spacing w:line="360" w:lineRule="auto"/>
              <w:jc w:val="both"/>
              <w:rPr>
                <w:sz w:val="20"/>
                <w:szCs w:val="20"/>
              </w:rPr>
            </w:pPr>
            <w:r w:rsidRPr="00F14D68">
              <w:rPr>
                <w:sz w:val="20"/>
                <w:szCs w:val="20"/>
              </w:rPr>
              <w:t>Ежемесячно, равными долями;</w:t>
            </w:r>
          </w:p>
          <w:p w:rsidR="00EB5B9F" w:rsidRPr="00F14D68" w:rsidRDefault="00EB5B9F" w:rsidP="00F14D68">
            <w:pPr>
              <w:spacing w:line="360" w:lineRule="auto"/>
              <w:jc w:val="both"/>
              <w:rPr>
                <w:sz w:val="20"/>
                <w:szCs w:val="20"/>
              </w:rPr>
            </w:pPr>
            <w:r w:rsidRPr="00F14D68">
              <w:rPr>
                <w:sz w:val="20"/>
                <w:szCs w:val="20"/>
              </w:rPr>
              <w:t xml:space="preserve">Ежемесячно, равными долями с предоставлением отсрочки на срок до 6 месяцев; </w:t>
            </w:r>
          </w:p>
          <w:p w:rsidR="00EB5B9F" w:rsidRPr="00F14D68" w:rsidRDefault="00EB5B9F" w:rsidP="00F14D68">
            <w:pPr>
              <w:spacing w:line="360" w:lineRule="auto"/>
              <w:jc w:val="both"/>
              <w:rPr>
                <w:sz w:val="20"/>
                <w:szCs w:val="20"/>
              </w:rPr>
            </w:pPr>
            <w:r w:rsidRPr="00F14D68">
              <w:rPr>
                <w:sz w:val="20"/>
                <w:szCs w:val="20"/>
              </w:rPr>
              <w:t>По индивидуальному графику.</w:t>
            </w:r>
          </w:p>
        </w:tc>
      </w:tr>
    </w:tbl>
    <w:p w:rsidR="004C59D9" w:rsidRPr="0001345F" w:rsidRDefault="004C59D9" w:rsidP="0001345F">
      <w:pPr>
        <w:spacing w:line="360" w:lineRule="auto"/>
        <w:jc w:val="center"/>
        <w:rPr>
          <w:sz w:val="20"/>
          <w:szCs w:val="20"/>
        </w:rPr>
      </w:pPr>
    </w:p>
    <w:p w:rsidR="0001345F" w:rsidRDefault="0001345F" w:rsidP="0001345F">
      <w:pPr>
        <w:spacing w:line="360" w:lineRule="auto"/>
        <w:ind w:firstLine="709"/>
        <w:jc w:val="center"/>
        <w:rPr>
          <w:sz w:val="28"/>
          <w:szCs w:val="28"/>
        </w:rPr>
      </w:pPr>
    </w:p>
    <w:p w:rsidR="00505183" w:rsidRPr="0001345F" w:rsidRDefault="00505183" w:rsidP="0001345F">
      <w:pPr>
        <w:spacing w:line="360" w:lineRule="auto"/>
        <w:ind w:firstLine="709"/>
        <w:jc w:val="center"/>
        <w:rPr>
          <w:sz w:val="28"/>
          <w:szCs w:val="28"/>
        </w:rPr>
      </w:pPr>
      <w:r w:rsidRPr="0001345F">
        <w:rPr>
          <w:sz w:val="28"/>
          <w:szCs w:val="28"/>
        </w:rPr>
        <w:t>2.2.2. Кредитование физических лиц.</w:t>
      </w:r>
    </w:p>
    <w:p w:rsidR="00D538E5" w:rsidRPr="0001345F" w:rsidRDefault="00D538E5" w:rsidP="0001345F">
      <w:pPr>
        <w:pStyle w:val="aa"/>
        <w:spacing w:before="0" w:beforeAutospacing="0" w:after="0" w:afterAutospacing="0" w:line="360" w:lineRule="auto"/>
        <w:ind w:firstLine="709"/>
        <w:jc w:val="both"/>
        <w:rPr>
          <w:sz w:val="28"/>
          <w:szCs w:val="28"/>
        </w:rPr>
      </w:pPr>
      <w:r w:rsidRPr="0001345F">
        <w:rPr>
          <w:sz w:val="28"/>
          <w:szCs w:val="28"/>
        </w:rPr>
        <w:t>Кредитование физических лиц так же является одним из основных направлений деятельности Сбербанка России. Суть кредитования и его ви</w:t>
      </w:r>
      <w:r w:rsidR="00602981" w:rsidRPr="0001345F">
        <w:rPr>
          <w:sz w:val="28"/>
          <w:szCs w:val="28"/>
        </w:rPr>
        <w:t>ды систематизированы в таблице</w:t>
      </w:r>
      <w:r w:rsidRPr="0001345F">
        <w:rPr>
          <w:sz w:val="28"/>
          <w:szCs w:val="28"/>
        </w:rPr>
        <w:t xml:space="preserve"> 2.2.2. </w:t>
      </w:r>
    </w:p>
    <w:p w:rsidR="00D538E5" w:rsidRPr="0001345F" w:rsidRDefault="00602981" w:rsidP="0001345F">
      <w:pPr>
        <w:pStyle w:val="aa"/>
        <w:spacing w:before="0" w:beforeAutospacing="0" w:after="0" w:afterAutospacing="0" w:line="360" w:lineRule="auto"/>
        <w:ind w:firstLine="709"/>
        <w:jc w:val="right"/>
        <w:rPr>
          <w:sz w:val="28"/>
          <w:szCs w:val="28"/>
        </w:rPr>
      </w:pPr>
      <w:r w:rsidRPr="0001345F">
        <w:rPr>
          <w:sz w:val="28"/>
          <w:szCs w:val="28"/>
        </w:rPr>
        <w:t xml:space="preserve">Таблица </w:t>
      </w:r>
      <w:r w:rsidR="00D538E5" w:rsidRPr="0001345F">
        <w:rPr>
          <w:sz w:val="28"/>
          <w:szCs w:val="28"/>
        </w:rPr>
        <w:t xml:space="preserve"> 2.2.2.</w:t>
      </w:r>
    </w:p>
    <w:p w:rsidR="00602981" w:rsidRPr="0001345F" w:rsidRDefault="00602981" w:rsidP="0001345F">
      <w:pPr>
        <w:pStyle w:val="aa"/>
        <w:spacing w:before="0" w:beforeAutospacing="0" w:after="0" w:afterAutospacing="0" w:line="360" w:lineRule="auto"/>
        <w:ind w:firstLine="709"/>
        <w:jc w:val="center"/>
        <w:rPr>
          <w:sz w:val="28"/>
          <w:szCs w:val="28"/>
        </w:rPr>
      </w:pPr>
      <w:r w:rsidRPr="0001345F">
        <w:rPr>
          <w:sz w:val="28"/>
          <w:szCs w:val="28"/>
        </w:rPr>
        <w:t>Процентные ставки и тарифы по кредитам Сбербанка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612"/>
        <w:gridCol w:w="8"/>
        <w:gridCol w:w="1772"/>
        <w:gridCol w:w="28"/>
        <w:gridCol w:w="3162"/>
      </w:tblGrid>
      <w:tr w:rsidR="00602981" w:rsidRPr="00F14D68" w:rsidTr="00F14D68">
        <w:tc>
          <w:tcPr>
            <w:tcW w:w="2988" w:type="dxa"/>
            <w:vMerge w:val="restart"/>
          </w:tcPr>
          <w:p w:rsidR="00602981" w:rsidRPr="00F14D68" w:rsidRDefault="00602981" w:rsidP="00F14D68">
            <w:pPr>
              <w:pStyle w:val="aa"/>
              <w:spacing w:before="0" w:beforeAutospacing="0" w:after="0" w:afterAutospacing="0" w:line="360" w:lineRule="auto"/>
              <w:jc w:val="center"/>
              <w:rPr>
                <w:sz w:val="20"/>
                <w:szCs w:val="20"/>
              </w:rPr>
            </w:pPr>
            <w:r w:rsidRPr="00F14D68">
              <w:rPr>
                <w:sz w:val="20"/>
                <w:szCs w:val="20"/>
              </w:rPr>
              <w:t>Вид кредита</w:t>
            </w:r>
          </w:p>
        </w:tc>
        <w:tc>
          <w:tcPr>
            <w:tcW w:w="3392" w:type="dxa"/>
            <w:gridSpan w:val="3"/>
          </w:tcPr>
          <w:p w:rsidR="00602981" w:rsidRPr="00F14D68" w:rsidRDefault="00602981" w:rsidP="00F14D68">
            <w:pPr>
              <w:pStyle w:val="aa"/>
              <w:spacing w:before="0" w:beforeAutospacing="0" w:after="0" w:afterAutospacing="0" w:line="360" w:lineRule="auto"/>
              <w:jc w:val="center"/>
              <w:rPr>
                <w:sz w:val="20"/>
                <w:szCs w:val="20"/>
              </w:rPr>
            </w:pPr>
            <w:r w:rsidRPr="00F14D68">
              <w:rPr>
                <w:sz w:val="20"/>
                <w:szCs w:val="20"/>
              </w:rPr>
              <w:t>Процентная ставка. % годовых.</w:t>
            </w:r>
          </w:p>
        </w:tc>
        <w:tc>
          <w:tcPr>
            <w:tcW w:w="3190" w:type="dxa"/>
            <w:gridSpan w:val="2"/>
            <w:vMerge w:val="restart"/>
          </w:tcPr>
          <w:p w:rsidR="00602981" w:rsidRPr="00F14D68" w:rsidRDefault="00602981" w:rsidP="00F14D68">
            <w:pPr>
              <w:pStyle w:val="aa"/>
              <w:spacing w:before="0" w:beforeAutospacing="0" w:after="0" w:afterAutospacing="0" w:line="360" w:lineRule="auto"/>
              <w:jc w:val="center"/>
              <w:rPr>
                <w:sz w:val="20"/>
                <w:szCs w:val="20"/>
              </w:rPr>
            </w:pPr>
            <w:r w:rsidRPr="00F14D68">
              <w:rPr>
                <w:sz w:val="20"/>
                <w:szCs w:val="20"/>
              </w:rPr>
              <w:t>Единовременный тариф за обслуживание ссудного счета</w:t>
            </w:r>
          </w:p>
        </w:tc>
      </w:tr>
      <w:tr w:rsidR="00602981" w:rsidRPr="00F14D68" w:rsidTr="00F14D68">
        <w:tc>
          <w:tcPr>
            <w:tcW w:w="2988" w:type="dxa"/>
            <w:vMerge/>
          </w:tcPr>
          <w:p w:rsidR="00602981" w:rsidRPr="00F14D68" w:rsidRDefault="00602981" w:rsidP="00F14D68">
            <w:pPr>
              <w:pStyle w:val="aa"/>
              <w:spacing w:before="0" w:beforeAutospacing="0" w:after="0" w:afterAutospacing="0" w:line="360" w:lineRule="auto"/>
              <w:jc w:val="center"/>
              <w:rPr>
                <w:sz w:val="20"/>
                <w:szCs w:val="20"/>
              </w:rPr>
            </w:pPr>
          </w:p>
        </w:tc>
        <w:tc>
          <w:tcPr>
            <w:tcW w:w="1612" w:type="dxa"/>
          </w:tcPr>
          <w:p w:rsidR="00602981" w:rsidRPr="00F14D68" w:rsidRDefault="00602981" w:rsidP="00F14D68">
            <w:pPr>
              <w:pStyle w:val="aa"/>
              <w:spacing w:before="0" w:beforeAutospacing="0" w:after="0" w:afterAutospacing="0" w:line="360" w:lineRule="auto"/>
              <w:jc w:val="center"/>
              <w:rPr>
                <w:sz w:val="20"/>
                <w:szCs w:val="20"/>
              </w:rPr>
            </w:pPr>
            <w:r w:rsidRPr="00F14D68">
              <w:rPr>
                <w:sz w:val="20"/>
                <w:szCs w:val="20"/>
              </w:rPr>
              <w:t>Руб.</w:t>
            </w:r>
          </w:p>
        </w:tc>
        <w:tc>
          <w:tcPr>
            <w:tcW w:w="1780" w:type="dxa"/>
            <w:gridSpan w:val="2"/>
          </w:tcPr>
          <w:p w:rsidR="00602981" w:rsidRPr="00F14D68" w:rsidRDefault="00602981" w:rsidP="00F14D68">
            <w:pPr>
              <w:pStyle w:val="aa"/>
              <w:spacing w:before="0" w:beforeAutospacing="0" w:after="0" w:afterAutospacing="0" w:line="360" w:lineRule="auto"/>
              <w:jc w:val="center"/>
              <w:rPr>
                <w:sz w:val="20"/>
                <w:szCs w:val="20"/>
                <w:lang w:val="en-US"/>
              </w:rPr>
            </w:pPr>
            <w:r w:rsidRPr="00F14D68">
              <w:rPr>
                <w:sz w:val="20"/>
                <w:szCs w:val="20"/>
                <w:lang w:val="en-US"/>
              </w:rPr>
              <w:t>USD</w:t>
            </w:r>
            <w:r w:rsidRPr="00F14D68">
              <w:rPr>
                <w:sz w:val="20"/>
                <w:szCs w:val="20"/>
              </w:rPr>
              <w:t>,</w:t>
            </w:r>
            <w:r w:rsidRPr="00F14D68">
              <w:rPr>
                <w:sz w:val="20"/>
                <w:szCs w:val="20"/>
                <w:lang w:val="en-US"/>
              </w:rPr>
              <w:t xml:space="preserve"> EUR</w:t>
            </w:r>
          </w:p>
        </w:tc>
        <w:tc>
          <w:tcPr>
            <w:tcW w:w="3190" w:type="dxa"/>
            <w:gridSpan w:val="2"/>
            <w:vMerge/>
          </w:tcPr>
          <w:p w:rsidR="00602981" w:rsidRPr="00F14D68" w:rsidRDefault="00602981" w:rsidP="00F14D68">
            <w:pPr>
              <w:pStyle w:val="aa"/>
              <w:spacing w:before="0" w:beforeAutospacing="0" w:after="0" w:afterAutospacing="0" w:line="360" w:lineRule="auto"/>
              <w:jc w:val="center"/>
              <w:rPr>
                <w:sz w:val="20"/>
                <w:szCs w:val="20"/>
              </w:rPr>
            </w:pPr>
          </w:p>
        </w:tc>
      </w:tr>
      <w:tr w:rsidR="003C3BFC" w:rsidRPr="00F14D68" w:rsidTr="00F14D68">
        <w:tc>
          <w:tcPr>
            <w:tcW w:w="9570" w:type="dxa"/>
            <w:gridSpan w:val="6"/>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Кредит на неотложные нужды</w:t>
            </w: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До 1,5 лет</w:t>
            </w:r>
          </w:p>
        </w:tc>
        <w:tc>
          <w:tcPr>
            <w:tcW w:w="1612" w:type="dxa"/>
          </w:tcPr>
          <w:p w:rsidR="003C3BFC" w:rsidRPr="00F14D68" w:rsidRDefault="003C3BFC" w:rsidP="00F14D68">
            <w:pPr>
              <w:pStyle w:val="aa"/>
              <w:spacing w:before="0" w:beforeAutospacing="0" w:after="0" w:afterAutospacing="0" w:line="360" w:lineRule="auto"/>
              <w:jc w:val="center"/>
              <w:rPr>
                <w:sz w:val="20"/>
                <w:szCs w:val="20"/>
                <w:lang w:val="en-US"/>
              </w:rPr>
            </w:pPr>
            <w:r w:rsidRPr="00F14D68">
              <w:rPr>
                <w:sz w:val="20"/>
                <w:szCs w:val="20"/>
                <w:lang w:val="en-US"/>
              </w:rPr>
              <w:t>15</w:t>
            </w:r>
          </w:p>
        </w:tc>
        <w:tc>
          <w:tcPr>
            <w:tcW w:w="1780" w:type="dxa"/>
            <w:gridSpan w:val="2"/>
          </w:tcPr>
          <w:p w:rsidR="003C3BFC" w:rsidRPr="00F14D68" w:rsidRDefault="003C3BFC" w:rsidP="00F14D68">
            <w:pPr>
              <w:pStyle w:val="aa"/>
              <w:spacing w:before="0" w:beforeAutospacing="0" w:after="0" w:afterAutospacing="0" w:line="360" w:lineRule="auto"/>
              <w:jc w:val="center"/>
              <w:rPr>
                <w:sz w:val="20"/>
                <w:szCs w:val="20"/>
                <w:lang w:val="en-US"/>
              </w:rPr>
            </w:pPr>
            <w:r w:rsidRPr="00F14D68">
              <w:rPr>
                <w:sz w:val="20"/>
                <w:szCs w:val="20"/>
                <w:lang w:val="en-US"/>
              </w:rPr>
              <w:t>15.5</w:t>
            </w:r>
          </w:p>
        </w:tc>
        <w:tc>
          <w:tcPr>
            <w:tcW w:w="3190" w:type="dxa"/>
            <w:gridSpan w:val="2"/>
            <w:vMerge w:val="restart"/>
          </w:tcPr>
          <w:p w:rsidR="003C3BFC" w:rsidRPr="00F14D68" w:rsidRDefault="003C3BFC" w:rsidP="00F14D68">
            <w:pPr>
              <w:pStyle w:val="aa"/>
              <w:spacing w:before="0" w:beforeAutospacing="0" w:after="0" w:afterAutospacing="0" w:line="360" w:lineRule="auto"/>
              <w:jc w:val="both"/>
              <w:rPr>
                <w:sz w:val="20"/>
                <w:szCs w:val="20"/>
              </w:rPr>
            </w:pPr>
            <w:r w:rsidRPr="00F14D68">
              <w:rPr>
                <w:sz w:val="20"/>
                <w:szCs w:val="20"/>
              </w:rPr>
              <w:t xml:space="preserve">3,0 % от суммы кредита по договору, но не более 15 тыс. руб. (по кредитам, предоставляемым индивидуальным предпринимателям без образования юридического лица не более 25 тыс. руб.) </w:t>
            </w: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Свыше 1,5 до 3 лет</w:t>
            </w:r>
          </w:p>
        </w:tc>
        <w:tc>
          <w:tcPr>
            <w:tcW w:w="1612" w:type="dxa"/>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16</w:t>
            </w:r>
          </w:p>
        </w:tc>
        <w:tc>
          <w:tcPr>
            <w:tcW w:w="1780" w:type="dxa"/>
            <w:gridSpan w:val="2"/>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16,5</w:t>
            </w:r>
          </w:p>
        </w:tc>
        <w:tc>
          <w:tcPr>
            <w:tcW w:w="319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Свыше 3 до 5 лет</w:t>
            </w:r>
          </w:p>
        </w:tc>
        <w:tc>
          <w:tcPr>
            <w:tcW w:w="1612" w:type="dxa"/>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17</w:t>
            </w:r>
          </w:p>
        </w:tc>
        <w:tc>
          <w:tcPr>
            <w:tcW w:w="1780" w:type="dxa"/>
            <w:gridSpan w:val="2"/>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17,5</w:t>
            </w:r>
          </w:p>
        </w:tc>
        <w:tc>
          <w:tcPr>
            <w:tcW w:w="319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До 1,5 лет необеспеченный</w:t>
            </w:r>
          </w:p>
        </w:tc>
        <w:tc>
          <w:tcPr>
            <w:tcW w:w="1612" w:type="dxa"/>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17</w:t>
            </w:r>
          </w:p>
        </w:tc>
        <w:tc>
          <w:tcPr>
            <w:tcW w:w="1780" w:type="dxa"/>
            <w:gridSpan w:val="2"/>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17,5</w:t>
            </w:r>
          </w:p>
        </w:tc>
        <w:tc>
          <w:tcPr>
            <w:tcW w:w="319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r>
      <w:tr w:rsidR="003C3BFC" w:rsidRPr="00F14D68" w:rsidTr="00F14D68">
        <w:tc>
          <w:tcPr>
            <w:tcW w:w="9570" w:type="dxa"/>
            <w:gridSpan w:val="6"/>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Пенсионный кредит</w:t>
            </w: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До 1,5 лет</w:t>
            </w:r>
          </w:p>
        </w:tc>
        <w:tc>
          <w:tcPr>
            <w:tcW w:w="1612" w:type="dxa"/>
          </w:tcPr>
          <w:p w:rsidR="003C3BFC" w:rsidRPr="00F14D68" w:rsidRDefault="003C3BFC" w:rsidP="00F14D68">
            <w:pPr>
              <w:pStyle w:val="aa"/>
              <w:spacing w:before="0" w:beforeAutospacing="0" w:after="0" w:afterAutospacing="0" w:line="360" w:lineRule="auto"/>
              <w:jc w:val="center"/>
              <w:rPr>
                <w:sz w:val="20"/>
                <w:szCs w:val="20"/>
                <w:lang w:val="en-US"/>
              </w:rPr>
            </w:pPr>
            <w:r w:rsidRPr="00F14D68">
              <w:rPr>
                <w:sz w:val="20"/>
                <w:szCs w:val="20"/>
                <w:lang w:val="en-US"/>
              </w:rPr>
              <w:t>15</w:t>
            </w:r>
          </w:p>
        </w:tc>
        <w:tc>
          <w:tcPr>
            <w:tcW w:w="1780" w:type="dxa"/>
            <w:gridSpan w:val="2"/>
            <w:vMerge w:val="restart"/>
          </w:tcPr>
          <w:p w:rsidR="003C3BFC" w:rsidRPr="00F14D68" w:rsidRDefault="003C3BFC" w:rsidP="00F14D68">
            <w:pPr>
              <w:pStyle w:val="aa"/>
              <w:spacing w:before="0" w:beforeAutospacing="0" w:after="0" w:afterAutospacing="0" w:line="360" w:lineRule="auto"/>
              <w:jc w:val="center"/>
              <w:rPr>
                <w:sz w:val="20"/>
                <w:szCs w:val="20"/>
              </w:rPr>
            </w:pPr>
          </w:p>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w:t>
            </w:r>
          </w:p>
        </w:tc>
        <w:tc>
          <w:tcPr>
            <w:tcW w:w="3190" w:type="dxa"/>
            <w:gridSpan w:val="2"/>
            <w:vMerge w:val="restart"/>
          </w:tcPr>
          <w:p w:rsidR="003C3BFC" w:rsidRPr="00F14D68" w:rsidRDefault="003C3BFC" w:rsidP="00F14D68">
            <w:pPr>
              <w:pStyle w:val="aa"/>
              <w:spacing w:before="0" w:beforeAutospacing="0" w:after="0" w:afterAutospacing="0" w:line="360" w:lineRule="auto"/>
              <w:jc w:val="both"/>
              <w:rPr>
                <w:sz w:val="20"/>
                <w:szCs w:val="20"/>
              </w:rPr>
            </w:pPr>
            <w:r w:rsidRPr="00F14D68">
              <w:rPr>
                <w:sz w:val="20"/>
                <w:szCs w:val="20"/>
              </w:rPr>
              <w:t xml:space="preserve">3 % от суммы кредита по договору, но не более 5 тыс. руб. </w:t>
            </w: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Свыше 1,5 до 3 лет</w:t>
            </w:r>
          </w:p>
        </w:tc>
        <w:tc>
          <w:tcPr>
            <w:tcW w:w="1612" w:type="dxa"/>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16</w:t>
            </w:r>
          </w:p>
        </w:tc>
        <w:tc>
          <w:tcPr>
            <w:tcW w:w="178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c>
          <w:tcPr>
            <w:tcW w:w="319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Свыше 3 до 5 лет</w:t>
            </w:r>
          </w:p>
        </w:tc>
        <w:tc>
          <w:tcPr>
            <w:tcW w:w="1612" w:type="dxa"/>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17</w:t>
            </w:r>
          </w:p>
        </w:tc>
        <w:tc>
          <w:tcPr>
            <w:tcW w:w="178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c>
          <w:tcPr>
            <w:tcW w:w="319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До 1,5 лет необеспеченный</w:t>
            </w:r>
          </w:p>
        </w:tc>
        <w:tc>
          <w:tcPr>
            <w:tcW w:w="1612" w:type="dxa"/>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17</w:t>
            </w:r>
          </w:p>
        </w:tc>
        <w:tc>
          <w:tcPr>
            <w:tcW w:w="178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c>
          <w:tcPr>
            <w:tcW w:w="319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r>
      <w:tr w:rsidR="003C3BFC" w:rsidRPr="00F14D68" w:rsidTr="00F14D68">
        <w:tc>
          <w:tcPr>
            <w:tcW w:w="9570" w:type="dxa"/>
            <w:gridSpan w:val="6"/>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Единовременный кредит</w:t>
            </w: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По обеспеченным</w:t>
            </w:r>
          </w:p>
        </w:tc>
        <w:tc>
          <w:tcPr>
            <w:tcW w:w="1620" w:type="dxa"/>
            <w:gridSpan w:val="2"/>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15</w:t>
            </w:r>
          </w:p>
        </w:tc>
        <w:tc>
          <w:tcPr>
            <w:tcW w:w="1772" w:type="dxa"/>
            <w:vMerge w:val="restart"/>
            <w:vAlign w:val="center"/>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w:t>
            </w:r>
          </w:p>
        </w:tc>
        <w:tc>
          <w:tcPr>
            <w:tcW w:w="3190" w:type="dxa"/>
            <w:gridSpan w:val="2"/>
            <w:vMerge w:val="restart"/>
          </w:tcPr>
          <w:p w:rsidR="003C3BFC" w:rsidRPr="00F14D68" w:rsidRDefault="003C3BFC"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5 тыс. руб.</w:t>
            </w: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По необеспеченным</w:t>
            </w:r>
          </w:p>
        </w:tc>
        <w:tc>
          <w:tcPr>
            <w:tcW w:w="1620" w:type="dxa"/>
            <w:gridSpan w:val="2"/>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17</w:t>
            </w:r>
          </w:p>
        </w:tc>
        <w:tc>
          <w:tcPr>
            <w:tcW w:w="1772" w:type="dxa"/>
            <w:vMerge/>
          </w:tcPr>
          <w:p w:rsidR="003C3BFC" w:rsidRPr="00F14D68" w:rsidRDefault="003C3BFC" w:rsidP="00F14D68">
            <w:pPr>
              <w:pStyle w:val="aa"/>
              <w:spacing w:before="0" w:beforeAutospacing="0" w:after="0" w:afterAutospacing="0" w:line="360" w:lineRule="auto"/>
              <w:jc w:val="center"/>
              <w:rPr>
                <w:sz w:val="20"/>
                <w:szCs w:val="20"/>
              </w:rPr>
            </w:pPr>
          </w:p>
        </w:tc>
        <w:tc>
          <w:tcPr>
            <w:tcW w:w="319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r>
      <w:tr w:rsidR="003C3BFC" w:rsidRPr="00F14D68" w:rsidTr="00F14D68">
        <w:tc>
          <w:tcPr>
            <w:tcW w:w="9570" w:type="dxa"/>
            <w:gridSpan w:val="6"/>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Возобновляемый кредит</w:t>
            </w: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По обеспеченным</w:t>
            </w:r>
          </w:p>
        </w:tc>
        <w:tc>
          <w:tcPr>
            <w:tcW w:w="1620" w:type="dxa"/>
            <w:gridSpan w:val="2"/>
            <w:tcBorders>
              <w:bottom w:val="single" w:sz="4" w:space="0" w:color="auto"/>
            </w:tcBorders>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15</w:t>
            </w:r>
          </w:p>
        </w:tc>
        <w:tc>
          <w:tcPr>
            <w:tcW w:w="1772" w:type="dxa"/>
            <w:vMerge w:val="restart"/>
            <w:vAlign w:val="center"/>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w:t>
            </w:r>
          </w:p>
        </w:tc>
        <w:tc>
          <w:tcPr>
            <w:tcW w:w="3190" w:type="dxa"/>
            <w:gridSpan w:val="2"/>
            <w:vMerge w:val="restart"/>
          </w:tcPr>
          <w:p w:rsidR="003C3BFC" w:rsidRPr="00F14D68" w:rsidRDefault="003C3BFC"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5 тыс. руб.</w:t>
            </w:r>
          </w:p>
        </w:tc>
      </w:tr>
      <w:tr w:rsidR="003C3BFC" w:rsidRPr="00F14D68" w:rsidTr="00F14D68">
        <w:tc>
          <w:tcPr>
            <w:tcW w:w="2988" w:type="dxa"/>
          </w:tcPr>
          <w:p w:rsidR="003C3BFC" w:rsidRPr="00F14D68" w:rsidRDefault="003C3BFC" w:rsidP="00F14D68">
            <w:pPr>
              <w:pStyle w:val="aa"/>
              <w:spacing w:before="0" w:beforeAutospacing="0" w:after="0" w:afterAutospacing="0" w:line="360" w:lineRule="auto"/>
              <w:rPr>
                <w:sz w:val="20"/>
                <w:szCs w:val="20"/>
              </w:rPr>
            </w:pPr>
            <w:r w:rsidRPr="00F14D68">
              <w:rPr>
                <w:sz w:val="20"/>
                <w:szCs w:val="20"/>
              </w:rPr>
              <w:t>По необеспеченным</w:t>
            </w:r>
          </w:p>
        </w:tc>
        <w:tc>
          <w:tcPr>
            <w:tcW w:w="1620" w:type="dxa"/>
            <w:gridSpan w:val="2"/>
            <w:tcBorders>
              <w:right w:val="single" w:sz="4" w:space="0" w:color="auto"/>
            </w:tcBorders>
          </w:tcPr>
          <w:p w:rsidR="003C3BFC" w:rsidRPr="00F14D68" w:rsidRDefault="003C3BFC" w:rsidP="00F14D68">
            <w:pPr>
              <w:pStyle w:val="aa"/>
              <w:spacing w:before="0" w:beforeAutospacing="0" w:after="0" w:afterAutospacing="0" w:line="360" w:lineRule="auto"/>
              <w:jc w:val="center"/>
              <w:rPr>
                <w:sz w:val="20"/>
                <w:szCs w:val="20"/>
              </w:rPr>
            </w:pPr>
            <w:r w:rsidRPr="00F14D68">
              <w:rPr>
                <w:sz w:val="20"/>
                <w:szCs w:val="20"/>
              </w:rPr>
              <w:t>17</w:t>
            </w:r>
          </w:p>
        </w:tc>
        <w:tc>
          <w:tcPr>
            <w:tcW w:w="1772" w:type="dxa"/>
            <w:vMerge/>
            <w:tcBorders>
              <w:left w:val="single" w:sz="4" w:space="0" w:color="auto"/>
            </w:tcBorders>
          </w:tcPr>
          <w:p w:rsidR="003C3BFC" w:rsidRPr="00F14D68" w:rsidRDefault="003C3BFC" w:rsidP="00F14D68">
            <w:pPr>
              <w:pStyle w:val="aa"/>
              <w:spacing w:before="0" w:beforeAutospacing="0" w:after="0" w:afterAutospacing="0" w:line="360" w:lineRule="auto"/>
              <w:jc w:val="center"/>
              <w:rPr>
                <w:sz w:val="20"/>
                <w:szCs w:val="20"/>
              </w:rPr>
            </w:pPr>
          </w:p>
        </w:tc>
        <w:tc>
          <w:tcPr>
            <w:tcW w:w="3190" w:type="dxa"/>
            <w:gridSpan w:val="2"/>
            <w:vMerge/>
          </w:tcPr>
          <w:p w:rsidR="003C3BFC" w:rsidRPr="00F14D68" w:rsidRDefault="003C3BFC" w:rsidP="00F14D68">
            <w:pPr>
              <w:pStyle w:val="aa"/>
              <w:spacing w:before="0" w:beforeAutospacing="0" w:after="0" w:afterAutospacing="0" w:line="360" w:lineRule="auto"/>
              <w:jc w:val="center"/>
              <w:rPr>
                <w:sz w:val="20"/>
                <w:szCs w:val="20"/>
              </w:rPr>
            </w:pPr>
          </w:p>
        </w:tc>
      </w:tr>
      <w:tr w:rsidR="003F3CD3" w:rsidRPr="00F14D68" w:rsidTr="00F14D68">
        <w:tc>
          <w:tcPr>
            <w:tcW w:w="9570" w:type="dxa"/>
            <w:gridSpan w:val="6"/>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Доверительный кредит</w:t>
            </w:r>
          </w:p>
        </w:tc>
      </w:tr>
      <w:tr w:rsidR="003F3CD3" w:rsidRPr="00F14D68" w:rsidTr="00F14D68">
        <w:tc>
          <w:tcPr>
            <w:tcW w:w="2988" w:type="dxa"/>
          </w:tcPr>
          <w:p w:rsidR="003F3CD3" w:rsidRPr="00F14D68" w:rsidRDefault="003F3CD3" w:rsidP="00F14D68">
            <w:pPr>
              <w:pStyle w:val="aa"/>
              <w:spacing w:before="0" w:beforeAutospacing="0" w:after="0" w:afterAutospacing="0" w:line="360" w:lineRule="auto"/>
              <w:rPr>
                <w:sz w:val="20"/>
                <w:szCs w:val="20"/>
              </w:rPr>
            </w:pPr>
          </w:p>
        </w:tc>
        <w:tc>
          <w:tcPr>
            <w:tcW w:w="1620" w:type="dxa"/>
            <w:gridSpan w:val="2"/>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15</w:t>
            </w:r>
          </w:p>
        </w:tc>
        <w:tc>
          <w:tcPr>
            <w:tcW w:w="1800" w:type="dxa"/>
            <w:gridSpan w:val="2"/>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w:t>
            </w:r>
          </w:p>
        </w:tc>
        <w:tc>
          <w:tcPr>
            <w:tcW w:w="3162" w:type="dxa"/>
          </w:tcPr>
          <w:p w:rsidR="003F3CD3" w:rsidRPr="00F14D68" w:rsidRDefault="003F3CD3"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3 тыс. руб.</w:t>
            </w:r>
          </w:p>
        </w:tc>
      </w:tr>
      <w:tr w:rsidR="003F3CD3" w:rsidRPr="00F14D68" w:rsidTr="00F14D68">
        <w:tc>
          <w:tcPr>
            <w:tcW w:w="9570" w:type="dxa"/>
            <w:gridSpan w:val="6"/>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Кредит на недвижимость</w:t>
            </w:r>
          </w:p>
        </w:tc>
      </w:tr>
      <w:tr w:rsidR="003F3CD3" w:rsidRPr="00F14D68" w:rsidTr="00F14D68">
        <w:tc>
          <w:tcPr>
            <w:tcW w:w="2988" w:type="dxa"/>
          </w:tcPr>
          <w:p w:rsidR="003F3CD3" w:rsidRPr="00F14D68" w:rsidRDefault="003F3CD3" w:rsidP="00F14D68">
            <w:pPr>
              <w:pStyle w:val="aa"/>
              <w:spacing w:before="0" w:beforeAutospacing="0" w:after="0" w:afterAutospacing="0" w:line="360" w:lineRule="auto"/>
              <w:rPr>
                <w:sz w:val="20"/>
                <w:szCs w:val="20"/>
              </w:rPr>
            </w:pPr>
            <w:r w:rsidRPr="00F14D68">
              <w:rPr>
                <w:sz w:val="20"/>
                <w:szCs w:val="20"/>
              </w:rPr>
              <w:t>До 5 лет</w:t>
            </w:r>
          </w:p>
        </w:tc>
        <w:tc>
          <w:tcPr>
            <w:tcW w:w="1620" w:type="dxa"/>
            <w:gridSpan w:val="2"/>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13</w:t>
            </w:r>
          </w:p>
        </w:tc>
        <w:tc>
          <w:tcPr>
            <w:tcW w:w="1800" w:type="dxa"/>
            <w:gridSpan w:val="2"/>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13,5</w:t>
            </w:r>
          </w:p>
        </w:tc>
        <w:tc>
          <w:tcPr>
            <w:tcW w:w="3162" w:type="dxa"/>
            <w:vMerge w:val="restart"/>
          </w:tcPr>
          <w:p w:rsidR="003F3CD3" w:rsidRPr="00F14D68" w:rsidRDefault="003F3CD3"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15 тыс. руб.</w:t>
            </w:r>
          </w:p>
        </w:tc>
      </w:tr>
      <w:tr w:rsidR="003F3CD3" w:rsidRPr="00F14D68" w:rsidTr="00F14D68">
        <w:tc>
          <w:tcPr>
            <w:tcW w:w="2988" w:type="dxa"/>
          </w:tcPr>
          <w:p w:rsidR="003F3CD3" w:rsidRPr="00F14D68" w:rsidRDefault="003F3CD3" w:rsidP="00F14D68">
            <w:pPr>
              <w:pStyle w:val="aa"/>
              <w:spacing w:before="0" w:beforeAutospacing="0" w:after="0" w:afterAutospacing="0" w:line="360" w:lineRule="auto"/>
              <w:rPr>
                <w:sz w:val="20"/>
                <w:szCs w:val="20"/>
              </w:rPr>
            </w:pPr>
            <w:r w:rsidRPr="00F14D68">
              <w:rPr>
                <w:sz w:val="20"/>
                <w:szCs w:val="20"/>
              </w:rPr>
              <w:t>От5 до 10 лет</w:t>
            </w:r>
          </w:p>
        </w:tc>
        <w:tc>
          <w:tcPr>
            <w:tcW w:w="1620" w:type="dxa"/>
            <w:gridSpan w:val="2"/>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14</w:t>
            </w:r>
          </w:p>
        </w:tc>
        <w:tc>
          <w:tcPr>
            <w:tcW w:w="1800" w:type="dxa"/>
            <w:gridSpan w:val="2"/>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14,5</w:t>
            </w:r>
          </w:p>
        </w:tc>
        <w:tc>
          <w:tcPr>
            <w:tcW w:w="3162" w:type="dxa"/>
            <w:vMerge/>
          </w:tcPr>
          <w:p w:rsidR="003F3CD3" w:rsidRPr="00F14D68" w:rsidRDefault="003F3CD3" w:rsidP="00F14D68">
            <w:pPr>
              <w:pStyle w:val="aa"/>
              <w:spacing w:before="0" w:beforeAutospacing="0" w:after="0" w:afterAutospacing="0" w:line="360" w:lineRule="auto"/>
              <w:jc w:val="both"/>
              <w:rPr>
                <w:sz w:val="20"/>
                <w:szCs w:val="20"/>
              </w:rPr>
            </w:pPr>
          </w:p>
        </w:tc>
      </w:tr>
      <w:tr w:rsidR="003F3CD3" w:rsidRPr="00F14D68" w:rsidTr="00F14D68">
        <w:tc>
          <w:tcPr>
            <w:tcW w:w="2988" w:type="dxa"/>
          </w:tcPr>
          <w:p w:rsidR="003F3CD3" w:rsidRPr="00F14D68" w:rsidRDefault="003F3CD3" w:rsidP="00F14D68">
            <w:pPr>
              <w:pStyle w:val="aa"/>
              <w:spacing w:before="0" w:beforeAutospacing="0" w:after="0" w:afterAutospacing="0" w:line="360" w:lineRule="auto"/>
              <w:rPr>
                <w:sz w:val="20"/>
                <w:szCs w:val="20"/>
              </w:rPr>
            </w:pPr>
            <w:r w:rsidRPr="00F14D68">
              <w:rPr>
                <w:sz w:val="20"/>
                <w:szCs w:val="20"/>
              </w:rPr>
              <w:t>От 10 до 20 лет</w:t>
            </w:r>
          </w:p>
        </w:tc>
        <w:tc>
          <w:tcPr>
            <w:tcW w:w="1620" w:type="dxa"/>
            <w:gridSpan w:val="2"/>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15</w:t>
            </w:r>
          </w:p>
        </w:tc>
        <w:tc>
          <w:tcPr>
            <w:tcW w:w="1800" w:type="dxa"/>
            <w:gridSpan w:val="2"/>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15,5</w:t>
            </w:r>
          </w:p>
        </w:tc>
        <w:tc>
          <w:tcPr>
            <w:tcW w:w="3162" w:type="dxa"/>
            <w:vMerge/>
          </w:tcPr>
          <w:p w:rsidR="003F3CD3" w:rsidRPr="00F14D68" w:rsidRDefault="003F3CD3" w:rsidP="00F14D68">
            <w:pPr>
              <w:pStyle w:val="aa"/>
              <w:spacing w:before="0" w:beforeAutospacing="0" w:after="0" w:afterAutospacing="0" w:line="360" w:lineRule="auto"/>
              <w:jc w:val="both"/>
              <w:rPr>
                <w:sz w:val="20"/>
                <w:szCs w:val="20"/>
              </w:rPr>
            </w:pPr>
          </w:p>
        </w:tc>
      </w:tr>
      <w:tr w:rsidR="003F3CD3" w:rsidRPr="00F14D68" w:rsidTr="00F14D68">
        <w:tc>
          <w:tcPr>
            <w:tcW w:w="9570" w:type="dxa"/>
            <w:gridSpan w:val="6"/>
          </w:tcPr>
          <w:p w:rsidR="003F3CD3" w:rsidRPr="00F14D68" w:rsidRDefault="003F3CD3" w:rsidP="00F14D68">
            <w:pPr>
              <w:pStyle w:val="aa"/>
              <w:spacing w:before="0" w:beforeAutospacing="0" w:after="0" w:afterAutospacing="0" w:line="360" w:lineRule="auto"/>
              <w:jc w:val="center"/>
              <w:rPr>
                <w:sz w:val="20"/>
                <w:szCs w:val="20"/>
              </w:rPr>
            </w:pPr>
            <w:r w:rsidRPr="00F14D68">
              <w:rPr>
                <w:sz w:val="20"/>
                <w:szCs w:val="20"/>
              </w:rPr>
              <w:t>Ипотечный кредит</w:t>
            </w: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До оформления ипотеки</w:t>
            </w:r>
          </w:p>
          <w:p w:rsidR="000E51D1" w:rsidRPr="00F14D68" w:rsidRDefault="000E51D1" w:rsidP="00F14D68">
            <w:pPr>
              <w:pStyle w:val="aa"/>
              <w:spacing w:before="0" w:beforeAutospacing="0" w:after="0" w:afterAutospacing="0" w:line="360" w:lineRule="auto"/>
              <w:rPr>
                <w:sz w:val="20"/>
                <w:szCs w:val="20"/>
              </w:rPr>
            </w:pPr>
            <w:r w:rsidRPr="00F14D68">
              <w:rPr>
                <w:sz w:val="20"/>
                <w:szCs w:val="20"/>
              </w:rPr>
              <w:t>До 5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p>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13</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p>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13,5</w:t>
            </w:r>
          </w:p>
        </w:tc>
        <w:tc>
          <w:tcPr>
            <w:tcW w:w="3162" w:type="dxa"/>
            <w:vMerge w:val="restart"/>
          </w:tcPr>
          <w:p w:rsidR="000E51D1" w:rsidRPr="00F14D68" w:rsidRDefault="000E51D1"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15 тыс. руб.</w:t>
            </w: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От 5 до 10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14</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14,5</w:t>
            </w:r>
          </w:p>
        </w:tc>
        <w:tc>
          <w:tcPr>
            <w:tcW w:w="3162" w:type="dxa"/>
            <w:vMerge/>
          </w:tcPr>
          <w:p w:rsidR="000E51D1" w:rsidRPr="00F14D68" w:rsidRDefault="000E51D1" w:rsidP="00F14D68">
            <w:pPr>
              <w:pStyle w:val="aa"/>
              <w:spacing w:before="0" w:beforeAutospacing="0" w:after="0" w:afterAutospacing="0" w:line="360" w:lineRule="auto"/>
              <w:jc w:val="both"/>
              <w:rPr>
                <w:sz w:val="20"/>
                <w:szCs w:val="20"/>
              </w:rPr>
            </w:pP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От 10 до 20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15</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15,5</w:t>
            </w:r>
          </w:p>
        </w:tc>
        <w:tc>
          <w:tcPr>
            <w:tcW w:w="3162" w:type="dxa"/>
            <w:vMerge/>
          </w:tcPr>
          <w:p w:rsidR="000E51D1" w:rsidRPr="00F14D68" w:rsidRDefault="000E51D1" w:rsidP="00F14D68">
            <w:pPr>
              <w:pStyle w:val="aa"/>
              <w:spacing w:before="0" w:beforeAutospacing="0" w:after="0" w:afterAutospacing="0" w:line="360" w:lineRule="auto"/>
              <w:jc w:val="both"/>
              <w:rPr>
                <w:sz w:val="20"/>
                <w:szCs w:val="20"/>
              </w:rPr>
            </w:pP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После оформления ипотеки</w:t>
            </w:r>
          </w:p>
          <w:p w:rsidR="000E51D1" w:rsidRPr="00F14D68" w:rsidRDefault="000E51D1" w:rsidP="00F14D68">
            <w:pPr>
              <w:pStyle w:val="aa"/>
              <w:spacing w:before="0" w:beforeAutospacing="0" w:after="0" w:afterAutospacing="0" w:line="360" w:lineRule="auto"/>
              <w:rPr>
                <w:sz w:val="20"/>
                <w:szCs w:val="20"/>
              </w:rPr>
            </w:pPr>
            <w:r w:rsidRPr="00F14D68">
              <w:rPr>
                <w:sz w:val="20"/>
                <w:szCs w:val="20"/>
              </w:rPr>
              <w:t>До 5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p>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12</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p>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12,5</w:t>
            </w:r>
          </w:p>
        </w:tc>
        <w:tc>
          <w:tcPr>
            <w:tcW w:w="3162" w:type="dxa"/>
            <w:vMerge/>
          </w:tcPr>
          <w:p w:rsidR="000E51D1" w:rsidRPr="00F14D68" w:rsidRDefault="000E51D1" w:rsidP="00F14D68">
            <w:pPr>
              <w:pStyle w:val="aa"/>
              <w:spacing w:before="0" w:beforeAutospacing="0" w:after="0" w:afterAutospacing="0" w:line="360" w:lineRule="auto"/>
              <w:jc w:val="both"/>
              <w:rPr>
                <w:sz w:val="20"/>
                <w:szCs w:val="20"/>
              </w:rPr>
            </w:pP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От 5 до 10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12,5</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13</w:t>
            </w:r>
          </w:p>
        </w:tc>
        <w:tc>
          <w:tcPr>
            <w:tcW w:w="3162" w:type="dxa"/>
            <w:vMerge/>
          </w:tcPr>
          <w:p w:rsidR="000E51D1" w:rsidRPr="00F14D68" w:rsidRDefault="000E51D1" w:rsidP="00F14D68">
            <w:pPr>
              <w:pStyle w:val="aa"/>
              <w:spacing w:before="0" w:beforeAutospacing="0" w:after="0" w:afterAutospacing="0" w:line="360" w:lineRule="auto"/>
              <w:jc w:val="both"/>
              <w:rPr>
                <w:sz w:val="20"/>
                <w:szCs w:val="20"/>
              </w:rPr>
            </w:pP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От 10 до 20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13</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13,5</w:t>
            </w:r>
          </w:p>
        </w:tc>
        <w:tc>
          <w:tcPr>
            <w:tcW w:w="3162" w:type="dxa"/>
            <w:vMerge/>
          </w:tcPr>
          <w:p w:rsidR="000E51D1" w:rsidRPr="00F14D68" w:rsidRDefault="000E51D1" w:rsidP="00F14D68">
            <w:pPr>
              <w:pStyle w:val="aa"/>
              <w:spacing w:before="0" w:beforeAutospacing="0" w:after="0" w:afterAutospacing="0" w:line="360" w:lineRule="auto"/>
              <w:jc w:val="both"/>
              <w:rPr>
                <w:sz w:val="20"/>
                <w:szCs w:val="20"/>
              </w:rPr>
            </w:pPr>
          </w:p>
        </w:tc>
      </w:tr>
      <w:tr w:rsidR="000E51D1" w:rsidRPr="00F14D68" w:rsidTr="00F14D68">
        <w:tc>
          <w:tcPr>
            <w:tcW w:w="9570" w:type="dxa"/>
            <w:gridSpan w:val="6"/>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Кредит  «ипотечный плюс»</w:t>
            </w: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До оформления ипотеки</w:t>
            </w:r>
          </w:p>
          <w:p w:rsidR="000E51D1" w:rsidRPr="00F14D68" w:rsidRDefault="000E51D1" w:rsidP="00F14D68">
            <w:pPr>
              <w:pStyle w:val="aa"/>
              <w:spacing w:before="0" w:beforeAutospacing="0" w:after="0" w:afterAutospacing="0" w:line="360" w:lineRule="auto"/>
              <w:rPr>
                <w:sz w:val="20"/>
                <w:szCs w:val="20"/>
              </w:rPr>
            </w:pPr>
            <w:r w:rsidRPr="00F14D68">
              <w:rPr>
                <w:sz w:val="20"/>
                <w:szCs w:val="20"/>
              </w:rPr>
              <w:t>До 5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p>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12,8</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p>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13,3</w:t>
            </w:r>
          </w:p>
        </w:tc>
        <w:tc>
          <w:tcPr>
            <w:tcW w:w="3162" w:type="dxa"/>
            <w:vMerge w:val="restart"/>
          </w:tcPr>
          <w:p w:rsidR="000E51D1" w:rsidRPr="00F14D68" w:rsidRDefault="000E51D1"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15 тыс. руб.</w:t>
            </w: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От 5 до 10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13,8</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14,3</w:t>
            </w:r>
          </w:p>
        </w:tc>
        <w:tc>
          <w:tcPr>
            <w:tcW w:w="3162" w:type="dxa"/>
            <w:vMerge/>
          </w:tcPr>
          <w:p w:rsidR="000E51D1" w:rsidRPr="00F14D68" w:rsidRDefault="000E51D1" w:rsidP="00F14D68">
            <w:pPr>
              <w:pStyle w:val="aa"/>
              <w:spacing w:before="0" w:beforeAutospacing="0" w:after="0" w:afterAutospacing="0" w:line="360" w:lineRule="auto"/>
              <w:jc w:val="both"/>
              <w:rPr>
                <w:sz w:val="20"/>
                <w:szCs w:val="20"/>
              </w:rPr>
            </w:pP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От 10 до 20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14,8</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15,3</w:t>
            </w:r>
          </w:p>
        </w:tc>
        <w:tc>
          <w:tcPr>
            <w:tcW w:w="3162" w:type="dxa"/>
            <w:vMerge/>
          </w:tcPr>
          <w:p w:rsidR="000E51D1" w:rsidRPr="00F14D68" w:rsidRDefault="000E51D1" w:rsidP="00F14D68">
            <w:pPr>
              <w:pStyle w:val="aa"/>
              <w:spacing w:before="0" w:beforeAutospacing="0" w:after="0" w:afterAutospacing="0" w:line="360" w:lineRule="auto"/>
              <w:jc w:val="both"/>
              <w:rPr>
                <w:sz w:val="20"/>
                <w:szCs w:val="20"/>
              </w:rPr>
            </w:pP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После оформления ипотеки</w:t>
            </w:r>
          </w:p>
          <w:p w:rsidR="000E51D1" w:rsidRPr="00F14D68" w:rsidRDefault="000E51D1" w:rsidP="00F14D68">
            <w:pPr>
              <w:pStyle w:val="aa"/>
              <w:spacing w:before="0" w:beforeAutospacing="0" w:after="0" w:afterAutospacing="0" w:line="360" w:lineRule="auto"/>
              <w:rPr>
                <w:sz w:val="20"/>
                <w:szCs w:val="20"/>
              </w:rPr>
            </w:pPr>
            <w:r w:rsidRPr="00F14D68">
              <w:rPr>
                <w:sz w:val="20"/>
                <w:szCs w:val="20"/>
              </w:rPr>
              <w:t>До 5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p>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11,8</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p>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12,3</w:t>
            </w:r>
          </w:p>
        </w:tc>
        <w:tc>
          <w:tcPr>
            <w:tcW w:w="3162" w:type="dxa"/>
            <w:vMerge/>
          </w:tcPr>
          <w:p w:rsidR="000E51D1" w:rsidRPr="00F14D68" w:rsidRDefault="000E51D1" w:rsidP="00F14D68">
            <w:pPr>
              <w:pStyle w:val="aa"/>
              <w:spacing w:before="0" w:beforeAutospacing="0" w:after="0" w:afterAutospacing="0" w:line="360" w:lineRule="auto"/>
              <w:jc w:val="both"/>
              <w:rPr>
                <w:sz w:val="20"/>
                <w:szCs w:val="20"/>
              </w:rPr>
            </w:pP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От 5 до 10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12,3</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12,8</w:t>
            </w:r>
          </w:p>
        </w:tc>
        <w:tc>
          <w:tcPr>
            <w:tcW w:w="3162" w:type="dxa"/>
            <w:vMerge/>
          </w:tcPr>
          <w:p w:rsidR="000E51D1" w:rsidRPr="00F14D68" w:rsidRDefault="000E51D1" w:rsidP="00F14D68">
            <w:pPr>
              <w:pStyle w:val="aa"/>
              <w:spacing w:before="0" w:beforeAutospacing="0" w:after="0" w:afterAutospacing="0" w:line="360" w:lineRule="auto"/>
              <w:jc w:val="both"/>
              <w:rPr>
                <w:sz w:val="20"/>
                <w:szCs w:val="20"/>
              </w:rPr>
            </w:pPr>
          </w:p>
        </w:tc>
      </w:tr>
      <w:tr w:rsidR="000E51D1" w:rsidRPr="00F14D68" w:rsidTr="00F14D68">
        <w:tc>
          <w:tcPr>
            <w:tcW w:w="2988" w:type="dxa"/>
          </w:tcPr>
          <w:p w:rsidR="000E51D1" w:rsidRPr="00F14D68" w:rsidRDefault="000E51D1" w:rsidP="00F14D68">
            <w:pPr>
              <w:pStyle w:val="aa"/>
              <w:spacing w:before="0" w:beforeAutospacing="0" w:after="0" w:afterAutospacing="0" w:line="360" w:lineRule="auto"/>
              <w:rPr>
                <w:sz w:val="20"/>
                <w:szCs w:val="20"/>
              </w:rPr>
            </w:pPr>
            <w:r w:rsidRPr="00F14D68">
              <w:rPr>
                <w:sz w:val="20"/>
                <w:szCs w:val="20"/>
              </w:rPr>
              <w:t>От 10 до 20 лет</w:t>
            </w:r>
          </w:p>
        </w:tc>
        <w:tc>
          <w:tcPr>
            <w:tcW w:w="162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12,8</w:t>
            </w:r>
          </w:p>
        </w:tc>
        <w:tc>
          <w:tcPr>
            <w:tcW w:w="1800" w:type="dxa"/>
            <w:gridSpan w:val="2"/>
          </w:tcPr>
          <w:p w:rsidR="000E51D1" w:rsidRPr="00F14D68" w:rsidRDefault="000E51D1" w:rsidP="00F14D68">
            <w:pPr>
              <w:pStyle w:val="aa"/>
              <w:spacing w:before="0" w:beforeAutospacing="0" w:after="0" w:afterAutospacing="0" w:line="360" w:lineRule="auto"/>
              <w:jc w:val="center"/>
              <w:rPr>
                <w:sz w:val="20"/>
                <w:szCs w:val="20"/>
              </w:rPr>
            </w:pPr>
            <w:r w:rsidRPr="00F14D68">
              <w:rPr>
                <w:sz w:val="20"/>
                <w:szCs w:val="20"/>
              </w:rPr>
              <w:t>13,3</w:t>
            </w:r>
          </w:p>
        </w:tc>
        <w:tc>
          <w:tcPr>
            <w:tcW w:w="3162" w:type="dxa"/>
            <w:vMerge/>
          </w:tcPr>
          <w:p w:rsidR="000E51D1" w:rsidRPr="00F14D68" w:rsidRDefault="000E51D1" w:rsidP="00F14D68">
            <w:pPr>
              <w:pStyle w:val="aa"/>
              <w:spacing w:before="0" w:beforeAutospacing="0" w:after="0" w:afterAutospacing="0" w:line="360" w:lineRule="auto"/>
              <w:jc w:val="both"/>
              <w:rPr>
                <w:sz w:val="20"/>
                <w:szCs w:val="20"/>
              </w:rPr>
            </w:pPr>
          </w:p>
        </w:tc>
      </w:tr>
      <w:tr w:rsidR="000E51D1" w:rsidRPr="00F14D68" w:rsidTr="00F14D68">
        <w:tc>
          <w:tcPr>
            <w:tcW w:w="9570" w:type="dxa"/>
            <w:gridSpan w:val="6"/>
          </w:tcPr>
          <w:p w:rsidR="000E51D1" w:rsidRPr="00F14D68" w:rsidRDefault="00DD06E6" w:rsidP="00F14D68">
            <w:pPr>
              <w:pStyle w:val="aa"/>
              <w:spacing w:before="0" w:beforeAutospacing="0" w:after="0" w:afterAutospacing="0" w:line="360" w:lineRule="auto"/>
              <w:jc w:val="center"/>
              <w:rPr>
                <w:sz w:val="20"/>
                <w:szCs w:val="20"/>
              </w:rPr>
            </w:pPr>
            <w:r w:rsidRPr="00F14D68">
              <w:rPr>
                <w:sz w:val="20"/>
                <w:szCs w:val="20"/>
              </w:rPr>
              <w:t>Автокредит</w:t>
            </w: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Покупка нового автомобиля</w:t>
            </w:r>
          </w:p>
          <w:p w:rsidR="00DD06E6" w:rsidRPr="00F14D68" w:rsidRDefault="00DD06E6" w:rsidP="00F14D68">
            <w:pPr>
              <w:pStyle w:val="aa"/>
              <w:spacing w:before="0" w:beforeAutospacing="0" w:after="0" w:afterAutospacing="0" w:line="360" w:lineRule="auto"/>
              <w:rPr>
                <w:sz w:val="20"/>
                <w:szCs w:val="20"/>
              </w:rPr>
            </w:pPr>
            <w:r w:rsidRPr="00F14D68">
              <w:rPr>
                <w:sz w:val="20"/>
                <w:szCs w:val="20"/>
              </w:rPr>
              <w:t>До 1,5 лет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p>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11,5</w:t>
            </w: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rPr>
            </w:pPr>
          </w:p>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12</w:t>
            </w:r>
          </w:p>
        </w:tc>
        <w:tc>
          <w:tcPr>
            <w:tcW w:w="3162" w:type="dxa"/>
            <w:vMerge w:val="restart"/>
          </w:tcPr>
          <w:p w:rsidR="00DD06E6" w:rsidRPr="00F14D68" w:rsidRDefault="00DD06E6"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5 тыс. руб.</w:t>
            </w: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Свыше 1,5 до 3 лет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12</w:t>
            </w: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12,5</w:t>
            </w:r>
          </w:p>
        </w:tc>
        <w:tc>
          <w:tcPr>
            <w:tcW w:w="3162" w:type="dxa"/>
            <w:vMerge/>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Свыше 3 до 5 лет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13</w:t>
            </w: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13,5</w:t>
            </w:r>
          </w:p>
        </w:tc>
        <w:tc>
          <w:tcPr>
            <w:tcW w:w="3162" w:type="dxa"/>
            <w:vMerge/>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2988" w:type="dxa"/>
            <w:tcBorders>
              <w:bottom w:val="single" w:sz="4" w:space="0" w:color="auto"/>
            </w:tcBorders>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Покупка подержанного автомобиля</w:t>
            </w:r>
          </w:p>
          <w:p w:rsidR="00DD06E6" w:rsidRPr="00F14D68" w:rsidRDefault="00DD06E6" w:rsidP="00F14D68">
            <w:pPr>
              <w:pStyle w:val="aa"/>
              <w:spacing w:before="0" w:beforeAutospacing="0" w:after="0" w:afterAutospacing="0" w:line="360" w:lineRule="auto"/>
              <w:rPr>
                <w:sz w:val="20"/>
                <w:szCs w:val="20"/>
              </w:rPr>
            </w:pPr>
            <w:r w:rsidRPr="00F14D68">
              <w:rPr>
                <w:sz w:val="20"/>
                <w:szCs w:val="20"/>
              </w:rPr>
              <w:t>До 1,5 лет</w:t>
            </w:r>
          </w:p>
        </w:tc>
        <w:tc>
          <w:tcPr>
            <w:tcW w:w="1620" w:type="dxa"/>
            <w:gridSpan w:val="2"/>
          </w:tcPr>
          <w:p w:rsidR="00DD06E6" w:rsidRPr="00F14D68" w:rsidRDefault="00DD06E6" w:rsidP="00F14D68">
            <w:pPr>
              <w:pStyle w:val="aa"/>
              <w:spacing w:before="0" w:beforeAutospacing="0" w:after="0" w:afterAutospacing="0" w:line="360" w:lineRule="auto"/>
              <w:rPr>
                <w:sz w:val="20"/>
                <w:szCs w:val="20"/>
              </w:rPr>
            </w:pPr>
          </w:p>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12</w:t>
            </w: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rPr>
            </w:pPr>
          </w:p>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12,5</w:t>
            </w:r>
          </w:p>
        </w:tc>
        <w:tc>
          <w:tcPr>
            <w:tcW w:w="3162" w:type="dxa"/>
            <w:vMerge/>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2988" w:type="dxa"/>
            <w:tcBorders>
              <w:bottom w:val="single" w:sz="4" w:space="0" w:color="auto"/>
            </w:tcBorders>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Свыше 1,5 до 3 лет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12,5</w:t>
            </w: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13</w:t>
            </w:r>
          </w:p>
        </w:tc>
        <w:tc>
          <w:tcPr>
            <w:tcW w:w="3162" w:type="dxa"/>
            <w:vMerge/>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Свыше 3 до 5 лет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13,5</w:t>
            </w: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14</w:t>
            </w:r>
          </w:p>
        </w:tc>
        <w:tc>
          <w:tcPr>
            <w:tcW w:w="3162" w:type="dxa"/>
            <w:vMerge/>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rPr>
            </w:pPr>
          </w:p>
        </w:tc>
        <w:tc>
          <w:tcPr>
            <w:tcW w:w="3162" w:type="dxa"/>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9570" w:type="dxa"/>
            <w:gridSpan w:val="6"/>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Товарный кредит</w:t>
            </w:r>
          </w:p>
        </w:tc>
      </w:tr>
      <w:tr w:rsidR="00DD06E6" w:rsidRPr="00F14D68" w:rsidTr="00F14D68">
        <w:tc>
          <w:tcPr>
            <w:tcW w:w="2988" w:type="dxa"/>
            <w:tcBorders>
              <w:bottom w:val="single" w:sz="4" w:space="0" w:color="auto"/>
            </w:tcBorders>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До 1,5 лет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lang w:val="en-US"/>
              </w:rPr>
            </w:pPr>
            <w:r w:rsidRPr="00F14D68">
              <w:rPr>
                <w:sz w:val="20"/>
                <w:szCs w:val="20"/>
                <w:lang w:val="en-US"/>
              </w:rPr>
              <w:t>15</w:t>
            </w: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lang w:val="en-US"/>
              </w:rPr>
            </w:pPr>
            <w:r w:rsidRPr="00F14D68">
              <w:rPr>
                <w:sz w:val="20"/>
                <w:szCs w:val="20"/>
                <w:lang w:val="en-US"/>
              </w:rPr>
              <w:t>15.5</w:t>
            </w:r>
          </w:p>
        </w:tc>
        <w:tc>
          <w:tcPr>
            <w:tcW w:w="3162" w:type="dxa"/>
            <w:vMerge w:val="restart"/>
          </w:tcPr>
          <w:p w:rsidR="00DD06E6" w:rsidRPr="00F14D68" w:rsidRDefault="00DD06E6"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5 тыс. руб.</w:t>
            </w:r>
          </w:p>
        </w:tc>
      </w:tr>
      <w:tr w:rsidR="00DD06E6" w:rsidRPr="00F14D68" w:rsidTr="00F14D68">
        <w:tc>
          <w:tcPr>
            <w:tcW w:w="2988" w:type="dxa"/>
            <w:tcBorders>
              <w:bottom w:val="single" w:sz="4" w:space="0" w:color="auto"/>
            </w:tcBorders>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Свыше 1,5 до 3 лет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16</w:t>
            </w: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16,5</w:t>
            </w:r>
          </w:p>
        </w:tc>
        <w:tc>
          <w:tcPr>
            <w:tcW w:w="3162" w:type="dxa"/>
            <w:vMerge/>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2988" w:type="dxa"/>
            <w:tcBorders>
              <w:bottom w:val="single" w:sz="4" w:space="0" w:color="auto"/>
            </w:tcBorders>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Свыше 3 до 5 лет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17</w:t>
            </w: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17,5</w:t>
            </w:r>
          </w:p>
        </w:tc>
        <w:tc>
          <w:tcPr>
            <w:tcW w:w="3162" w:type="dxa"/>
            <w:vMerge/>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До 1,5 лет необеспеченный</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17</w:t>
            </w:r>
          </w:p>
        </w:tc>
        <w:tc>
          <w:tcPr>
            <w:tcW w:w="180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17,5</w:t>
            </w:r>
          </w:p>
        </w:tc>
        <w:tc>
          <w:tcPr>
            <w:tcW w:w="3162" w:type="dxa"/>
            <w:vMerge/>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Кредит физическим лицам, ведущим личное подсобное хозяйство</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14</w:t>
            </w:r>
          </w:p>
        </w:tc>
        <w:tc>
          <w:tcPr>
            <w:tcW w:w="1800" w:type="dxa"/>
            <w:gridSpan w:val="2"/>
            <w:vAlign w:val="center"/>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w:t>
            </w:r>
          </w:p>
        </w:tc>
        <w:tc>
          <w:tcPr>
            <w:tcW w:w="3162" w:type="dxa"/>
          </w:tcPr>
          <w:p w:rsidR="00DD06E6" w:rsidRPr="00F14D68" w:rsidRDefault="00DD06E6"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5 тыс. руб.</w:t>
            </w:r>
          </w:p>
        </w:tc>
      </w:tr>
      <w:tr w:rsidR="00DD06E6" w:rsidRPr="00F14D68" w:rsidTr="00F14D68">
        <w:tc>
          <w:tcPr>
            <w:tcW w:w="9570" w:type="dxa"/>
            <w:gridSpan w:val="6"/>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Корпоративный кредит</w:t>
            </w: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До 1 года</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13</w:t>
            </w:r>
          </w:p>
        </w:tc>
        <w:tc>
          <w:tcPr>
            <w:tcW w:w="1800" w:type="dxa"/>
            <w:gridSpan w:val="2"/>
            <w:vAlign w:val="center"/>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13,5</w:t>
            </w:r>
          </w:p>
        </w:tc>
        <w:tc>
          <w:tcPr>
            <w:tcW w:w="3162" w:type="dxa"/>
            <w:vMerge w:val="restart"/>
          </w:tcPr>
          <w:p w:rsidR="00DD06E6" w:rsidRPr="00F14D68" w:rsidRDefault="00DD06E6"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5 тыс. руб.</w:t>
            </w: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Свыше 1 года до 3 лет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13</w:t>
            </w:r>
          </w:p>
        </w:tc>
        <w:tc>
          <w:tcPr>
            <w:tcW w:w="1800" w:type="dxa"/>
            <w:gridSpan w:val="2"/>
            <w:vAlign w:val="center"/>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13,5</w:t>
            </w:r>
          </w:p>
        </w:tc>
        <w:tc>
          <w:tcPr>
            <w:tcW w:w="3162" w:type="dxa"/>
            <w:vMerge/>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Свыше 3 лет до 5 лет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15</w:t>
            </w:r>
          </w:p>
        </w:tc>
        <w:tc>
          <w:tcPr>
            <w:tcW w:w="1800" w:type="dxa"/>
            <w:gridSpan w:val="2"/>
            <w:vAlign w:val="center"/>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15,5</w:t>
            </w:r>
          </w:p>
        </w:tc>
        <w:tc>
          <w:tcPr>
            <w:tcW w:w="3162" w:type="dxa"/>
            <w:vMerge/>
          </w:tcPr>
          <w:p w:rsidR="00DD06E6" w:rsidRPr="00F14D68" w:rsidRDefault="00DD06E6" w:rsidP="00F14D68">
            <w:pPr>
              <w:pStyle w:val="aa"/>
              <w:spacing w:before="0" w:beforeAutospacing="0" w:after="0" w:afterAutospacing="0" w:line="360" w:lineRule="auto"/>
              <w:jc w:val="both"/>
              <w:rPr>
                <w:sz w:val="20"/>
                <w:szCs w:val="20"/>
              </w:rPr>
            </w:pP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Образовательный кредит</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17</w:t>
            </w:r>
          </w:p>
        </w:tc>
        <w:tc>
          <w:tcPr>
            <w:tcW w:w="1800" w:type="dxa"/>
            <w:gridSpan w:val="2"/>
            <w:vAlign w:val="center"/>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w:t>
            </w:r>
          </w:p>
        </w:tc>
        <w:tc>
          <w:tcPr>
            <w:tcW w:w="3162" w:type="dxa"/>
          </w:tcPr>
          <w:p w:rsidR="00DD06E6" w:rsidRPr="00F14D68" w:rsidRDefault="00DD06E6"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3 тыс. руб.</w:t>
            </w: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Кредит «Народный телефон»</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17</w:t>
            </w:r>
          </w:p>
        </w:tc>
        <w:tc>
          <w:tcPr>
            <w:tcW w:w="1800" w:type="dxa"/>
            <w:gridSpan w:val="2"/>
            <w:vAlign w:val="center"/>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w:t>
            </w:r>
          </w:p>
        </w:tc>
        <w:tc>
          <w:tcPr>
            <w:tcW w:w="3162" w:type="dxa"/>
          </w:tcPr>
          <w:p w:rsidR="00DD06E6" w:rsidRPr="00F14D68" w:rsidRDefault="00DD06E6"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3 тыс. руб.</w:t>
            </w:r>
          </w:p>
        </w:tc>
      </w:tr>
      <w:tr w:rsidR="00DD06E6" w:rsidRPr="00F14D68" w:rsidTr="00F14D68">
        <w:tc>
          <w:tcPr>
            <w:tcW w:w="2988" w:type="dxa"/>
          </w:tcPr>
          <w:p w:rsidR="00DD06E6" w:rsidRPr="00F14D68" w:rsidRDefault="00DD06E6" w:rsidP="00F14D68">
            <w:pPr>
              <w:pStyle w:val="aa"/>
              <w:spacing w:before="0" w:beforeAutospacing="0" w:after="0" w:afterAutospacing="0" w:line="360" w:lineRule="auto"/>
              <w:rPr>
                <w:sz w:val="20"/>
                <w:szCs w:val="20"/>
              </w:rPr>
            </w:pPr>
            <w:r w:rsidRPr="00F14D68">
              <w:rPr>
                <w:sz w:val="20"/>
                <w:szCs w:val="20"/>
              </w:rPr>
              <w:t>Кредит «Под залог ценных бумаг»</w:t>
            </w:r>
          </w:p>
        </w:tc>
        <w:tc>
          <w:tcPr>
            <w:tcW w:w="1620" w:type="dxa"/>
            <w:gridSpan w:val="2"/>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15</w:t>
            </w:r>
          </w:p>
        </w:tc>
        <w:tc>
          <w:tcPr>
            <w:tcW w:w="1800" w:type="dxa"/>
            <w:gridSpan w:val="2"/>
            <w:vAlign w:val="center"/>
          </w:tcPr>
          <w:p w:rsidR="00DD06E6" w:rsidRPr="00F14D68" w:rsidRDefault="00DD06E6" w:rsidP="00F14D68">
            <w:pPr>
              <w:pStyle w:val="aa"/>
              <w:spacing w:before="0" w:beforeAutospacing="0" w:after="0" w:afterAutospacing="0" w:line="360" w:lineRule="auto"/>
              <w:jc w:val="center"/>
              <w:rPr>
                <w:sz w:val="20"/>
                <w:szCs w:val="20"/>
              </w:rPr>
            </w:pPr>
            <w:r w:rsidRPr="00F14D68">
              <w:rPr>
                <w:sz w:val="20"/>
                <w:szCs w:val="20"/>
              </w:rPr>
              <w:t>-</w:t>
            </w:r>
          </w:p>
        </w:tc>
        <w:tc>
          <w:tcPr>
            <w:tcW w:w="3162" w:type="dxa"/>
          </w:tcPr>
          <w:p w:rsidR="00DD06E6" w:rsidRPr="00F14D68" w:rsidRDefault="00183A73" w:rsidP="00F14D68">
            <w:pPr>
              <w:pStyle w:val="aa"/>
              <w:spacing w:before="0" w:beforeAutospacing="0" w:after="0" w:afterAutospacing="0" w:line="360" w:lineRule="auto"/>
              <w:jc w:val="both"/>
              <w:rPr>
                <w:sz w:val="20"/>
                <w:szCs w:val="20"/>
              </w:rPr>
            </w:pPr>
            <w:r w:rsidRPr="00F14D68">
              <w:rPr>
                <w:sz w:val="20"/>
                <w:szCs w:val="20"/>
              </w:rPr>
              <w:t>При сроке кредитования до 30 дней, за исключением кредитов, обеспечением по которым является только акции Сбербанка России – 10% от суммы кредита по договору.</w:t>
            </w:r>
          </w:p>
          <w:p w:rsidR="00183A73" w:rsidRPr="00F14D68" w:rsidRDefault="00183A73" w:rsidP="00F14D68">
            <w:pPr>
              <w:pStyle w:val="aa"/>
              <w:spacing w:before="0" w:beforeAutospacing="0" w:after="0" w:afterAutospacing="0" w:line="360" w:lineRule="auto"/>
              <w:jc w:val="both"/>
              <w:rPr>
                <w:sz w:val="20"/>
                <w:szCs w:val="20"/>
              </w:rPr>
            </w:pPr>
            <w:r w:rsidRPr="00F14D68">
              <w:rPr>
                <w:sz w:val="20"/>
                <w:szCs w:val="20"/>
              </w:rPr>
              <w:t>При сроке кредитования до 30 дней, за исключением кредитов, обеспечением по которым является только акции Сбербанка России – 4 % от суммы кредита по договору.</w:t>
            </w:r>
          </w:p>
          <w:p w:rsidR="00183A73" w:rsidRPr="00F14D68" w:rsidRDefault="00183A73" w:rsidP="00F14D68">
            <w:pPr>
              <w:pStyle w:val="aa"/>
              <w:spacing w:before="0" w:beforeAutospacing="0" w:after="0" w:afterAutospacing="0" w:line="360" w:lineRule="auto"/>
              <w:jc w:val="both"/>
              <w:rPr>
                <w:sz w:val="20"/>
                <w:szCs w:val="20"/>
              </w:rPr>
            </w:pPr>
            <w:r w:rsidRPr="00F14D68">
              <w:rPr>
                <w:sz w:val="20"/>
                <w:szCs w:val="20"/>
              </w:rPr>
              <w:t>В случае, если обеспечением кредита не являются векселя Сбербанка России – 1 % от суммы кредита по договору. Но не более 5 тыс. руб.</w:t>
            </w:r>
          </w:p>
        </w:tc>
      </w:tr>
      <w:tr w:rsidR="00183A73" w:rsidRPr="00F14D68" w:rsidTr="00F14D68">
        <w:tc>
          <w:tcPr>
            <w:tcW w:w="2988" w:type="dxa"/>
            <w:tcBorders>
              <w:bottom w:val="single" w:sz="4" w:space="0" w:color="auto"/>
            </w:tcBorders>
          </w:tcPr>
          <w:p w:rsidR="00183A73" w:rsidRPr="00F14D68" w:rsidRDefault="00183A73" w:rsidP="00F14D68">
            <w:pPr>
              <w:pStyle w:val="aa"/>
              <w:spacing w:before="0" w:beforeAutospacing="0" w:after="0" w:afterAutospacing="0" w:line="360" w:lineRule="auto"/>
              <w:rPr>
                <w:sz w:val="20"/>
                <w:szCs w:val="20"/>
              </w:rPr>
            </w:pPr>
            <w:r w:rsidRPr="00F14D68">
              <w:rPr>
                <w:sz w:val="20"/>
                <w:szCs w:val="20"/>
              </w:rPr>
              <w:t>Кредит под залог мерных слитков</w:t>
            </w:r>
          </w:p>
        </w:tc>
        <w:tc>
          <w:tcPr>
            <w:tcW w:w="1620" w:type="dxa"/>
            <w:gridSpan w:val="2"/>
          </w:tcPr>
          <w:p w:rsidR="00183A73" w:rsidRPr="00F14D68" w:rsidRDefault="00183A73" w:rsidP="00F14D68">
            <w:pPr>
              <w:pStyle w:val="aa"/>
              <w:spacing w:before="0" w:beforeAutospacing="0" w:after="0" w:afterAutospacing="0" w:line="360" w:lineRule="auto"/>
              <w:jc w:val="center"/>
              <w:rPr>
                <w:sz w:val="20"/>
                <w:szCs w:val="20"/>
              </w:rPr>
            </w:pPr>
            <w:r w:rsidRPr="00F14D68">
              <w:rPr>
                <w:sz w:val="20"/>
                <w:szCs w:val="20"/>
              </w:rPr>
              <w:t>15</w:t>
            </w:r>
          </w:p>
        </w:tc>
        <w:tc>
          <w:tcPr>
            <w:tcW w:w="1800" w:type="dxa"/>
            <w:gridSpan w:val="2"/>
            <w:vAlign w:val="center"/>
          </w:tcPr>
          <w:p w:rsidR="00183A73" w:rsidRPr="00F14D68" w:rsidRDefault="00183A73" w:rsidP="00F14D68">
            <w:pPr>
              <w:pStyle w:val="aa"/>
              <w:spacing w:before="0" w:beforeAutospacing="0" w:after="0" w:afterAutospacing="0" w:line="360" w:lineRule="auto"/>
              <w:jc w:val="center"/>
              <w:rPr>
                <w:sz w:val="20"/>
                <w:szCs w:val="20"/>
              </w:rPr>
            </w:pPr>
            <w:r w:rsidRPr="00F14D68">
              <w:rPr>
                <w:sz w:val="20"/>
                <w:szCs w:val="20"/>
              </w:rPr>
              <w:t>-</w:t>
            </w:r>
          </w:p>
        </w:tc>
        <w:tc>
          <w:tcPr>
            <w:tcW w:w="3162" w:type="dxa"/>
          </w:tcPr>
          <w:p w:rsidR="00183A73" w:rsidRPr="00F14D68" w:rsidRDefault="00183A73" w:rsidP="00F14D68">
            <w:pPr>
              <w:pStyle w:val="aa"/>
              <w:spacing w:before="0" w:beforeAutospacing="0" w:after="0" w:afterAutospacing="0" w:line="360" w:lineRule="auto"/>
              <w:jc w:val="both"/>
              <w:rPr>
                <w:sz w:val="20"/>
                <w:szCs w:val="20"/>
              </w:rPr>
            </w:pPr>
            <w:r w:rsidRPr="00F14D68">
              <w:rPr>
                <w:sz w:val="20"/>
                <w:szCs w:val="20"/>
              </w:rPr>
              <w:t>3 % от суммы кредита по договору, но не более 5 тыс. руб.</w:t>
            </w:r>
          </w:p>
        </w:tc>
      </w:tr>
    </w:tbl>
    <w:p w:rsidR="00DA00EB" w:rsidRPr="0001345F" w:rsidRDefault="00531656" w:rsidP="0001345F">
      <w:pPr>
        <w:spacing w:line="360" w:lineRule="auto"/>
        <w:ind w:firstLine="709"/>
        <w:jc w:val="center"/>
        <w:rPr>
          <w:b/>
          <w:sz w:val="28"/>
          <w:szCs w:val="28"/>
        </w:rPr>
      </w:pPr>
      <w:r w:rsidRPr="0001345F">
        <w:rPr>
          <w:b/>
          <w:sz w:val="28"/>
          <w:szCs w:val="28"/>
        </w:rPr>
        <w:t>Виды и принципы кредитования.</w:t>
      </w:r>
    </w:p>
    <w:p w:rsidR="008E547A" w:rsidRPr="0001345F" w:rsidRDefault="008E547A" w:rsidP="0001345F">
      <w:pPr>
        <w:spacing w:line="360" w:lineRule="auto"/>
        <w:ind w:firstLine="709"/>
        <w:jc w:val="both"/>
        <w:rPr>
          <w:sz w:val="28"/>
          <w:szCs w:val="28"/>
        </w:rPr>
      </w:pPr>
      <w:r w:rsidRPr="0001345F">
        <w:rPr>
          <w:b/>
          <w:sz w:val="28"/>
          <w:szCs w:val="28"/>
        </w:rPr>
        <w:t xml:space="preserve">Кредит на неотложные нужды. </w:t>
      </w:r>
      <w:r w:rsidRPr="0001345F">
        <w:rPr>
          <w:sz w:val="28"/>
          <w:szCs w:val="28"/>
        </w:rPr>
        <w:t xml:space="preserve">При выдаче данного кредита банк не отслеживает целевое использование выданных средств. </w:t>
      </w:r>
    </w:p>
    <w:p w:rsidR="00D56829" w:rsidRPr="0001345F" w:rsidRDefault="008E547A" w:rsidP="0001345F">
      <w:pPr>
        <w:spacing w:line="360" w:lineRule="auto"/>
        <w:ind w:firstLine="709"/>
        <w:jc w:val="both"/>
        <w:rPr>
          <w:sz w:val="28"/>
          <w:szCs w:val="28"/>
        </w:rPr>
      </w:pPr>
      <w:r w:rsidRPr="0001345F">
        <w:rPr>
          <w:b/>
          <w:sz w:val="28"/>
          <w:szCs w:val="28"/>
        </w:rPr>
        <w:t>Пенсионный кредит</w:t>
      </w:r>
      <w:r w:rsidRPr="0001345F">
        <w:rPr>
          <w:sz w:val="28"/>
          <w:szCs w:val="28"/>
        </w:rPr>
        <w:t xml:space="preserve">. </w:t>
      </w:r>
      <w:r w:rsidR="00D56829" w:rsidRPr="0001345F">
        <w:rPr>
          <w:sz w:val="28"/>
          <w:szCs w:val="28"/>
        </w:rPr>
        <w:t>Предусмотрен для кредитования клиентов пенсионного возраста.</w:t>
      </w:r>
    </w:p>
    <w:p w:rsidR="00D56829" w:rsidRPr="0001345F" w:rsidRDefault="00D56829" w:rsidP="0001345F">
      <w:pPr>
        <w:spacing w:line="360" w:lineRule="auto"/>
        <w:ind w:firstLine="709"/>
        <w:jc w:val="both"/>
        <w:rPr>
          <w:sz w:val="28"/>
          <w:szCs w:val="28"/>
        </w:rPr>
      </w:pPr>
      <w:r w:rsidRPr="0001345F">
        <w:rPr>
          <w:b/>
          <w:sz w:val="28"/>
          <w:szCs w:val="28"/>
        </w:rPr>
        <w:t>Единовременный кредит</w:t>
      </w:r>
      <w:r w:rsidRPr="0001345F">
        <w:rPr>
          <w:sz w:val="28"/>
          <w:szCs w:val="28"/>
        </w:rPr>
        <w:t>. Некоторые ограничения, оговоренный в таблице 2.2.2. компенсируются более выгодной процентной ставкой.</w:t>
      </w:r>
    </w:p>
    <w:p w:rsidR="00D56829" w:rsidRPr="0001345F" w:rsidRDefault="00D56829" w:rsidP="0001345F">
      <w:pPr>
        <w:spacing w:line="360" w:lineRule="auto"/>
        <w:ind w:firstLine="709"/>
        <w:jc w:val="both"/>
        <w:rPr>
          <w:sz w:val="28"/>
          <w:szCs w:val="28"/>
        </w:rPr>
      </w:pPr>
      <w:r w:rsidRPr="0001345F">
        <w:rPr>
          <w:b/>
          <w:sz w:val="28"/>
          <w:szCs w:val="28"/>
        </w:rPr>
        <w:t>Возобновляемый кредит</w:t>
      </w:r>
      <w:r w:rsidRPr="0001345F">
        <w:rPr>
          <w:sz w:val="28"/>
          <w:szCs w:val="28"/>
        </w:rPr>
        <w:t xml:space="preserve">. Клиенту предоставляется возможность последовательного получения нескольких кредитов сроком не 1 год в рамках кредитной линии, открываемой сроком на 3 года. </w:t>
      </w:r>
    </w:p>
    <w:p w:rsidR="00D56829" w:rsidRPr="0001345F" w:rsidRDefault="00D56829" w:rsidP="0001345F">
      <w:pPr>
        <w:spacing w:line="360" w:lineRule="auto"/>
        <w:ind w:firstLine="709"/>
        <w:jc w:val="both"/>
        <w:rPr>
          <w:sz w:val="28"/>
          <w:szCs w:val="28"/>
        </w:rPr>
      </w:pPr>
      <w:r w:rsidRPr="0001345F">
        <w:rPr>
          <w:b/>
          <w:sz w:val="28"/>
          <w:szCs w:val="28"/>
        </w:rPr>
        <w:t>Доверительный кредит</w:t>
      </w:r>
      <w:r w:rsidRPr="0001345F">
        <w:rPr>
          <w:sz w:val="28"/>
          <w:szCs w:val="28"/>
        </w:rPr>
        <w:t>. Быстрое оформление кредита для клиентов, имеющих положительную кредитную историю.</w:t>
      </w:r>
    </w:p>
    <w:p w:rsidR="00E74BDA" w:rsidRPr="0001345F" w:rsidRDefault="00D56829" w:rsidP="0001345F">
      <w:pPr>
        <w:spacing w:line="360" w:lineRule="auto"/>
        <w:ind w:firstLine="709"/>
        <w:jc w:val="both"/>
        <w:rPr>
          <w:sz w:val="28"/>
          <w:szCs w:val="28"/>
        </w:rPr>
      </w:pPr>
      <w:r w:rsidRPr="0001345F">
        <w:rPr>
          <w:b/>
          <w:sz w:val="28"/>
          <w:szCs w:val="28"/>
        </w:rPr>
        <w:t>Кредит на недвижимость</w:t>
      </w:r>
      <w:r w:rsidRPr="0001345F">
        <w:rPr>
          <w:sz w:val="28"/>
          <w:szCs w:val="28"/>
        </w:rPr>
        <w:t xml:space="preserve">. Оформляется для приобретения, строительства, реконструкции и ремонта квартир, жилых домов, гаражей, дач, и другой недвижимости. </w:t>
      </w:r>
    </w:p>
    <w:p w:rsidR="00E74BDA" w:rsidRPr="0001345F" w:rsidRDefault="00E74BDA" w:rsidP="0001345F">
      <w:pPr>
        <w:spacing w:line="360" w:lineRule="auto"/>
        <w:ind w:firstLine="709"/>
        <w:jc w:val="both"/>
        <w:rPr>
          <w:sz w:val="28"/>
          <w:szCs w:val="28"/>
        </w:rPr>
      </w:pPr>
      <w:r w:rsidRPr="0001345F">
        <w:rPr>
          <w:b/>
          <w:sz w:val="28"/>
          <w:szCs w:val="28"/>
        </w:rPr>
        <w:t>Ипотечный кредит</w:t>
      </w:r>
      <w:r w:rsidRPr="0001345F">
        <w:rPr>
          <w:sz w:val="28"/>
          <w:szCs w:val="28"/>
        </w:rPr>
        <w:t xml:space="preserve">. Предоставляется под залог приобретаемого жилья. </w:t>
      </w:r>
    </w:p>
    <w:p w:rsidR="00E74BDA" w:rsidRPr="0001345F" w:rsidRDefault="00E74BDA" w:rsidP="0001345F">
      <w:pPr>
        <w:spacing w:line="360" w:lineRule="auto"/>
        <w:ind w:firstLine="709"/>
        <w:jc w:val="both"/>
        <w:rPr>
          <w:sz w:val="28"/>
          <w:szCs w:val="28"/>
        </w:rPr>
      </w:pPr>
      <w:r w:rsidRPr="0001345F">
        <w:rPr>
          <w:b/>
          <w:sz w:val="28"/>
          <w:szCs w:val="28"/>
        </w:rPr>
        <w:t>Кредит «Ипотечный плюс»</w:t>
      </w:r>
      <w:r w:rsidRPr="0001345F">
        <w:rPr>
          <w:sz w:val="28"/>
          <w:szCs w:val="28"/>
        </w:rPr>
        <w:t>. Приобретение и строительство квартир, домов. В качестве основного залога используется право на приобретаемую, строящуюся квартиру либо дом исключительно у строительных компаний.</w:t>
      </w:r>
    </w:p>
    <w:p w:rsidR="00F162B4" w:rsidRPr="0001345F" w:rsidRDefault="00E74BDA" w:rsidP="0001345F">
      <w:pPr>
        <w:spacing w:line="360" w:lineRule="auto"/>
        <w:ind w:firstLine="709"/>
        <w:jc w:val="both"/>
        <w:rPr>
          <w:sz w:val="28"/>
          <w:szCs w:val="28"/>
        </w:rPr>
      </w:pPr>
      <w:r w:rsidRPr="0001345F">
        <w:rPr>
          <w:b/>
          <w:sz w:val="28"/>
          <w:szCs w:val="28"/>
        </w:rPr>
        <w:t>Кредит «Молодая семья»</w:t>
      </w:r>
      <w:r w:rsidRPr="0001345F">
        <w:rPr>
          <w:sz w:val="28"/>
          <w:szCs w:val="28"/>
        </w:rPr>
        <w:t>. Предоставляется на более выгодных условиях для семей, в которых хотя бы один из членов</w:t>
      </w:r>
      <w:r w:rsidR="00F162B4" w:rsidRPr="0001345F">
        <w:rPr>
          <w:sz w:val="28"/>
          <w:szCs w:val="28"/>
        </w:rPr>
        <w:t xml:space="preserve"> не достиг 30 летнего возраста при покупке квартиры, либо дома. </w:t>
      </w:r>
    </w:p>
    <w:p w:rsidR="00F162B4" w:rsidRPr="0001345F" w:rsidRDefault="00F162B4" w:rsidP="0001345F">
      <w:pPr>
        <w:spacing w:line="360" w:lineRule="auto"/>
        <w:ind w:firstLine="709"/>
        <w:jc w:val="both"/>
        <w:rPr>
          <w:sz w:val="28"/>
          <w:szCs w:val="28"/>
        </w:rPr>
      </w:pPr>
      <w:r w:rsidRPr="0001345F">
        <w:rPr>
          <w:b/>
          <w:sz w:val="28"/>
          <w:szCs w:val="28"/>
        </w:rPr>
        <w:t>Автокредит</w:t>
      </w:r>
      <w:r w:rsidRPr="0001345F">
        <w:rPr>
          <w:sz w:val="28"/>
          <w:szCs w:val="28"/>
        </w:rPr>
        <w:t xml:space="preserve">. Предоставляется под залог приобретаемого автомобиля.  </w:t>
      </w:r>
    </w:p>
    <w:p w:rsidR="00F162B4" w:rsidRPr="0001345F" w:rsidRDefault="00F162B4" w:rsidP="0001345F">
      <w:pPr>
        <w:spacing w:line="360" w:lineRule="auto"/>
        <w:ind w:firstLine="709"/>
        <w:jc w:val="both"/>
        <w:rPr>
          <w:sz w:val="28"/>
          <w:szCs w:val="28"/>
        </w:rPr>
      </w:pPr>
      <w:r w:rsidRPr="0001345F">
        <w:rPr>
          <w:b/>
          <w:sz w:val="28"/>
          <w:szCs w:val="28"/>
        </w:rPr>
        <w:t>Товарный кредит</w:t>
      </w:r>
      <w:r w:rsidRPr="0001345F">
        <w:rPr>
          <w:sz w:val="28"/>
          <w:szCs w:val="28"/>
        </w:rPr>
        <w:t xml:space="preserve">. Предоставляется при приобретении товаров в торговых точках, заключивших договоры о сотрудничестве со Сбербанком России. </w:t>
      </w:r>
    </w:p>
    <w:p w:rsidR="00F162B4" w:rsidRPr="0001345F" w:rsidRDefault="00F162B4" w:rsidP="0001345F">
      <w:pPr>
        <w:spacing w:line="360" w:lineRule="auto"/>
        <w:ind w:firstLine="709"/>
        <w:jc w:val="both"/>
        <w:rPr>
          <w:sz w:val="28"/>
          <w:szCs w:val="28"/>
        </w:rPr>
      </w:pPr>
      <w:r w:rsidRPr="0001345F">
        <w:rPr>
          <w:b/>
          <w:sz w:val="28"/>
          <w:szCs w:val="28"/>
        </w:rPr>
        <w:t>Кредит физическим лицам, ведущим личное подсобное хозяйство</w:t>
      </w:r>
      <w:r w:rsidRPr="0001345F">
        <w:rPr>
          <w:sz w:val="28"/>
          <w:szCs w:val="28"/>
        </w:rPr>
        <w:t>.  Предоставляется гражданам, ведущим личное подсобное хозяйство на приобретение техники, кормов, расходных материалов.</w:t>
      </w:r>
    </w:p>
    <w:p w:rsidR="00DA00EB" w:rsidRPr="0001345F" w:rsidRDefault="00F162B4" w:rsidP="0001345F">
      <w:pPr>
        <w:spacing w:line="360" w:lineRule="auto"/>
        <w:ind w:firstLine="709"/>
        <w:jc w:val="both"/>
        <w:rPr>
          <w:sz w:val="28"/>
          <w:szCs w:val="28"/>
        </w:rPr>
      </w:pPr>
      <w:r w:rsidRPr="0001345F">
        <w:rPr>
          <w:b/>
          <w:sz w:val="28"/>
          <w:szCs w:val="28"/>
        </w:rPr>
        <w:t>Корпоративный кредит</w:t>
      </w:r>
      <w:r w:rsidRPr="0001345F">
        <w:rPr>
          <w:sz w:val="28"/>
          <w:szCs w:val="28"/>
        </w:rPr>
        <w:t xml:space="preserve">. В качестве поручителя выступает предприятие, на котором работает клиент.  </w:t>
      </w:r>
      <w:r w:rsidR="00E74BDA" w:rsidRPr="0001345F">
        <w:rPr>
          <w:sz w:val="28"/>
          <w:szCs w:val="28"/>
        </w:rPr>
        <w:t xml:space="preserve"> </w:t>
      </w:r>
    </w:p>
    <w:p w:rsidR="00531656" w:rsidRPr="0001345F" w:rsidRDefault="00531656" w:rsidP="0001345F">
      <w:pPr>
        <w:spacing w:line="360" w:lineRule="auto"/>
        <w:ind w:firstLine="709"/>
        <w:jc w:val="both"/>
        <w:rPr>
          <w:sz w:val="28"/>
          <w:szCs w:val="28"/>
        </w:rPr>
      </w:pPr>
      <w:r w:rsidRPr="0001345F">
        <w:rPr>
          <w:b/>
          <w:sz w:val="28"/>
          <w:szCs w:val="28"/>
        </w:rPr>
        <w:t>Образовательный кредит</w:t>
      </w:r>
      <w:r w:rsidRPr="0001345F">
        <w:rPr>
          <w:sz w:val="28"/>
          <w:szCs w:val="28"/>
        </w:rPr>
        <w:t xml:space="preserve">. Предоставляется для оплаты за обучение при предоставлении договора, заключенного с учебным заведением. </w:t>
      </w:r>
    </w:p>
    <w:p w:rsidR="00531656" w:rsidRPr="0001345F" w:rsidRDefault="00531656" w:rsidP="0001345F">
      <w:pPr>
        <w:spacing w:line="360" w:lineRule="auto"/>
        <w:ind w:firstLine="709"/>
        <w:jc w:val="both"/>
        <w:rPr>
          <w:sz w:val="28"/>
          <w:szCs w:val="28"/>
        </w:rPr>
      </w:pPr>
      <w:r w:rsidRPr="0001345F">
        <w:rPr>
          <w:b/>
          <w:sz w:val="28"/>
          <w:szCs w:val="28"/>
        </w:rPr>
        <w:t>Кредит «Народный телефон»</w:t>
      </w:r>
      <w:r w:rsidRPr="0001345F">
        <w:rPr>
          <w:sz w:val="28"/>
          <w:szCs w:val="28"/>
        </w:rPr>
        <w:t>. Предоставляется для подключения к абонентской точке сети, на покупку сотового телефона.</w:t>
      </w:r>
    </w:p>
    <w:p w:rsidR="00531656" w:rsidRPr="0001345F" w:rsidRDefault="00531656" w:rsidP="0001345F">
      <w:pPr>
        <w:spacing w:line="360" w:lineRule="auto"/>
        <w:ind w:firstLine="709"/>
        <w:jc w:val="both"/>
        <w:rPr>
          <w:sz w:val="28"/>
          <w:szCs w:val="28"/>
        </w:rPr>
      </w:pPr>
      <w:r w:rsidRPr="0001345F">
        <w:rPr>
          <w:b/>
          <w:sz w:val="28"/>
          <w:szCs w:val="28"/>
        </w:rPr>
        <w:t>Кредит «Под залог ценных бумаг»</w:t>
      </w:r>
      <w:r w:rsidRPr="0001345F">
        <w:rPr>
          <w:sz w:val="28"/>
          <w:szCs w:val="28"/>
        </w:rPr>
        <w:t>.  Не зависит от платежеспособности клиента.</w:t>
      </w:r>
    </w:p>
    <w:p w:rsidR="00531656" w:rsidRPr="0001345F" w:rsidRDefault="00295F21" w:rsidP="0001345F">
      <w:pPr>
        <w:spacing w:line="360" w:lineRule="auto"/>
        <w:ind w:firstLine="709"/>
        <w:jc w:val="both"/>
        <w:rPr>
          <w:sz w:val="28"/>
          <w:szCs w:val="28"/>
        </w:rPr>
      </w:pPr>
      <w:r w:rsidRPr="0001345F">
        <w:rPr>
          <w:sz w:val="28"/>
          <w:szCs w:val="28"/>
        </w:rPr>
        <w:t>При пользовании кредитом Сберегательного банка России, используется следующая формула расчета процентов и неустоек:</w:t>
      </w:r>
    </w:p>
    <w:p w:rsidR="00295F21" w:rsidRPr="0001345F" w:rsidRDefault="00295F21" w:rsidP="0001345F">
      <w:pPr>
        <w:spacing w:line="360" w:lineRule="auto"/>
        <w:ind w:firstLine="709"/>
        <w:jc w:val="center"/>
        <w:rPr>
          <w:sz w:val="28"/>
          <w:szCs w:val="28"/>
        </w:rPr>
      </w:pPr>
      <w:r w:rsidRPr="0001345F">
        <w:rPr>
          <w:position w:val="-30"/>
          <w:sz w:val="28"/>
          <w:szCs w:val="28"/>
        </w:rPr>
        <w:object w:dxaOrig="5840" w:dyaOrig="680">
          <v:shape id="_x0000_i1033" type="#_x0000_t75" style="width:291.75pt;height:33.75pt" o:ole="">
            <v:imagedata r:id="rId11" o:title=""/>
          </v:shape>
          <o:OLEObject Type="Embed" ProgID="Equation.3" ShapeID="_x0000_i1033" DrawAspect="Content" ObjectID="_1470051549" r:id="rId12"/>
        </w:object>
      </w:r>
    </w:p>
    <w:p w:rsidR="00295F21" w:rsidRPr="0001345F" w:rsidRDefault="00295F21" w:rsidP="0001345F">
      <w:pPr>
        <w:spacing w:line="360" w:lineRule="auto"/>
        <w:ind w:firstLine="709"/>
        <w:jc w:val="both"/>
        <w:rPr>
          <w:sz w:val="28"/>
          <w:szCs w:val="28"/>
        </w:rPr>
      </w:pPr>
      <w:r w:rsidRPr="0001345F">
        <w:rPr>
          <w:sz w:val="28"/>
          <w:szCs w:val="28"/>
        </w:rPr>
        <w:t>Где:</w:t>
      </w:r>
    </w:p>
    <w:p w:rsidR="00295F21" w:rsidRPr="0001345F" w:rsidRDefault="00295F21" w:rsidP="0001345F">
      <w:pPr>
        <w:spacing w:line="360" w:lineRule="auto"/>
        <w:ind w:firstLine="709"/>
        <w:jc w:val="both"/>
        <w:rPr>
          <w:sz w:val="28"/>
          <w:szCs w:val="28"/>
        </w:rPr>
      </w:pPr>
      <w:r w:rsidRPr="0001345F">
        <w:rPr>
          <w:sz w:val="28"/>
          <w:szCs w:val="28"/>
          <w:lang w:val="en-US"/>
        </w:rPr>
        <w:t>S</w:t>
      </w:r>
      <w:r w:rsidRPr="0001345F">
        <w:rPr>
          <w:sz w:val="28"/>
          <w:szCs w:val="28"/>
        </w:rPr>
        <w:t>кр – остаток задолженности по основному долгу на дату уплаты процентов;</w:t>
      </w:r>
    </w:p>
    <w:p w:rsidR="00295F21" w:rsidRPr="0001345F" w:rsidRDefault="00295F21" w:rsidP="0001345F">
      <w:pPr>
        <w:spacing w:line="360" w:lineRule="auto"/>
        <w:ind w:firstLine="709"/>
        <w:jc w:val="both"/>
        <w:rPr>
          <w:sz w:val="28"/>
          <w:szCs w:val="28"/>
        </w:rPr>
      </w:pPr>
      <w:r w:rsidRPr="0001345F">
        <w:rPr>
          <w:sz w:val="28"/>
          <w:szCs w:val="28"/>
        </w:rPr>
        <w:t>П – процентная ставка (в процентах годовых);</w:t>
      </w:r>
    </w:p>
    <w:p w:rsidR="00295F21" w:rsidRPr="0001345F" w:rsidRDefault="00295F21" w:rsidP="0001345F">
      <w:pPr>
        <w:spacing w:line="360" w:lineRule="auto"/>
        <w:ind w:firstLine="709"/>
        <w:jc w:val="both"/>
        <w:rPr>
          <w:sz w:val="28"/>
          <w:szCs w:val="28"/>
        </w:rPr>
      </w:pPr>
      <w:r w:rsidRPr="0001345F">
        <w:rPr>
          <w:sz w:val="28"/>
          <w:szCs w:val="28"/>
        </w:rPr>
        <w:t>Т- Количество дней, прошедших с момента последней уплаты долга.</w:t>
      </w:r>
    </w:p>
    <w:p w:rsidR="00FC7C3B" w:rsidRPr="0001345F" w:rsidRDefault="00FC7C3B" w:rsidP="0001345F">
      <w:pPr>
        <w:spacing w:line="360" w:lineRule="auto"/>
        <w:ind w:firstLine="709"/>
        <w:jc w:val="both"/>
        <w:rPr>
          <w:sz w:val="28"/>
          <w:szCs w:val="28"/>
        </w:rPr>
      </w:pPr>
      <w:r w:rsidRPr="0001345F">
        <w:rPr>
          <w:sz w:val="28"/>
          <w:szCs w:val="28"/>
        </w:rPr>
        <w:tab/>
        <w:t>Следовательно, клиент заинтересован в досрочном погашении кредита, так как при этом уменьшается сумма выплачиваемых процентов по пользованию суммой.</w:t>
      </w:r>
    </w:p>
    <w:p w:rsidR="00FC7C3B" w:rsidRPr="0001345F" w:rsidRDefault="00FC7C3B" w:rsidP="0001345F">
      <w:pPr>
        <w:spacing w:line="360" w:lineRule="auto"/>
        <w:ind w:firstLine="709"/>
        <w:jc w:val="both"/>
        <w:rPr>
          <w:sz w:val="28"/>
          <w:szCs w:val="28"/>
        </w:rPr>
      </w:pPr>
      <w:r w:rsidRPr="0001345F">
        <w:rPr>
          <w:position w:val="-28"/>
          <w:sz w:val="28"/>
          <w:szCs w:val="28"/>
        </w:rPr>
        <w:object w:dxaOrig="7820" w:dyaOrig="660">
          <v:shape id="_x0000_i1034" type="#_x0000_t75" style="width:390.75pt;height:33pt" o:ole="">
            <v:imagedata r:id="rId13" o:title=""/>
          </v:shape>
          <o:OLEObject Type="Embed" ProgID="Equation.3" ShapeID="_x0000_i1034" DrawAspect="Content" ObjectID="_1470051550" r:id="rId14"/>
        </w:object>
      </w:r>
    </w:p>
    <w:p w:rsidR="00FC7C3B" w:rsidRPr="0001345F" w:rsidRDefault="00FC7C3B" w:rsidP="0001345F">
      <w:pPr>
        <w:spacing w:line="360" w:lineRule="auto"/>
        <w:ind w:firstLine="709"/>
        <w:jc w:val="both"/>
        <w:rPr>
          <w:sz w:val="28"/>
          <w:szCs w:val="28"/>
        </w:rPr>
      </w:pPr>
      <w:r w:rsidRPr="0001345F">
        <w:rPr>
          <w:sz w:val="28"/>
          <w:szCs w:val="28"/>
        </w:rPr>
        <w:t>Где:</w:t>
      </w:r>
    </w:p>
    <w:p w:rsidR="00FC7C3B" w:rsidRPr="0001345F" w:rsidRDefault="00FC7C3B" w:rsidP="0001345F">
      <w:pPr>
        <w:spacing w:line="360" w:lineRule="auto"/>
        <w:ind w:firstLine="709"/>
        <w:jc w:val="both"/>
        <w:rPr>
          <w:sz w:val="28"/>
          <w:szCs w:val="28"/>
        </w:rPr>
      </w:pPr>
      <w:r w:rsidRPr="0001345F">
        <w:rPr>
          <w:sz w:val="28"/>
          <w:szCs w:val="28"/>
          <w:lang w:val="en-US"/>
        </w:rPr>
        <w:t>S</w:t>
      </w:r>
      <w:r w:rsidRPr="0001345F">
        <w:rPr>
          <w:sz w:val="28"/>
          <w:szCs w:val="28"/>
        </w:rPr>
        <w:t>пр – сумма просроченной задолженности;</w:t>
      </w:r>
    </w:p>
    <w:p w:rsidR="00FC7C3B" w:rsidRPr="0001345F" w:rsidRDefault="009C23D0" w:rsidP="0001345F">
      <w:pPr>
        <w:spacing w:line="360" w:lineRule="auto"/>
        <w:ind w:firstLine="709"/>
        <w:jc w:val="both"/>
        <w:rPr>
          <w:sz w:val="28"/>
          <w:szCs w:val="28"/>
        </w:rPr>
      </w:pPr>
      <w:r w:rsidRPr="0001345F">
        <w:rPr>
          <w:sz w:val="28"/>
          <w:szCs w:val="28"/>
        </w:rPr>
        <w:t>П- п</w:t>
      </w:r>
      <w:r w:rsidR="00FC7C3B" w:rsidRPr="0001345F">
        <w:rPr>
          <w:sz w:val="28"/>
          <w:szCs w:val="28"/>
        </w:rPr>
        <w:t>роцентная ставка ( в процентах годовых);</w:t>
      </w:r>
    </w:p>
    <w:p w:rsidR="009C23D0" w:rsidRPr="0001345F" w:rsidRDefault="00FC7C3B" w:rsidP="0001345F">
      <w:pPr>
        <w:spacing w:line="360" w:lineRule="auto"/>
        <w:ind w:firstLine="709"/>
        <w:jc w:val="both"/>
        <w:rPr>
          <w:sz w:val="28"/>
          <w:szCs w:val="28"/>
        </w:rPr>
      </w:pPr>
      <w:r w:rsidRPr="0001345F">
        <w:rPr>
          <w:sz w:val="28"/>
          <w:szCs w:val="28"/>
        </w:rPr>
        <w:t xml:space="preserve">Т- количество дней, прошедших с момента последней уплаты долга. </w:t>
      </w:r>
      <w:r w:rsidRPr="0001345F">
        <w:rPr>
          <w:sz w:val="28"/>
          <w:szCs w:val="28"/>
        </w:rPr>
        <w:tab/>
      </w:r>
    </w:p>
    <w:p w:rsidR="00295F21" w:rsidRPr="0001345F" w:rsidRDefault="009C23D0" w:rsidP="0001345F">
      <w:pPr>
        <w:spacing w:line="360" w:lineRule="auto"/>
        <w:ind w:firstLine="709"/>
        <w:jc w:val="both"/>
        <w:rPr>
          <w:sz w:val="28"/>
          <w:szCs w:val="28"/>
        </w:rPr>
      </w:pPr>
      <w:r w:rsidRPr="0001345F">
        <w:rPr>
          <w:sz w:val="28"/>
          <w:szCs w:val="28"/>
        </w:rPr>
        <w:t>Таким образом, к</w:t>
      </w:r>
      <w:r w:rsidR="00FC7C3B" w:rsidRPr="0001345F">
        <w:rPr>
          <w:sz w:val="28"/>
          <w:szCs w:val="28"/>
        </w:rPr>
        <w:t xml:space="preserve">редитование Сбербанком России как физических так и юридических лиц построено по принципу большого выбора. В связи с </w:t>
      </w:r>
      <w:r w:rsidR="001D6AEC" w:rsidRPr="0001345F">
        <w:rPr>
          <w:sz w:val="28"/>
          <w:szCs w:val="28"/>
        </w:rPr>
        <w:t xml:space="preserve">этим у клиентов имеется множество вариантов при выборе кредитования, исходя из собственных потребностей и возможностей. Это выгодно как банку, так и клиентам. Банк выигрывает в количестве клиентов, клиент в процентной ставке, сроках погашения платежа.  </w:t>
      </w:r>
    </w:p>
    <w:p w:rsidR="008F2F8D" w:rsidRPr="0001345F" w:rsidRDefault="008F2F8D" w:rsidP="0001345F">
      <w:pPr>
        <w:spacing w:line="360" w:lineRule="auto"/>
        <w:ind w:firstLine="709"/>
        <w:jc w:val="both"/>
        <w:rPr>
          <w:sz w:val="28"/>
          <w:szCs w:val="28"/>
        </w:rPr>
      </w:pPr>
      <w:r w:rsidRPr="0001345F">
        <w:rPr>
          <w:sz w:val="28"/>
          <w:szCs w:val="28"/>
        </w:rPr>
        <w:t xml:space="preserve">Исходя из рассмотренных данных о работе Сберегательного банка России по кредитованию физических и юридических лиц можно сделать вывод, что банковские кредиты являются средством мобилизации денежных средств для объектов кредитования и стимулируют их дальнейшее экономическое развитие. Применяемые </w:t>
      </w:r>
      <w:r w:rsidR="005E6BD5" w:rsidRPr="0001345F">
        <w:rPr>
          <w:sz w:val="28"/>
          <w:szCs w:val="28"/>
        </w:rPr>
        <w:t xml:space="preserve">различные виды и условия кредитования дают субъектам рыночных отношений право выбора наиболее выгодных условий по процентам и срокам кредитования, что позволяет изыскать в нужный момент необходимые денежные средства для дальнейшего развития.  </w:t>
      </w:r>
    </w:p>
    <w:p w:rsidR="005E6BD5" w:rsidRPr="0001345F" w:rsidRDefault="0001345F" w:rsidP="0001345F">
      <w:pPr>
        <w:spacing w:line="360" w:lineRule="auto"/>
        <w:ind w:firstLine="709"/>
        <w:jc w:val="center"/>
        <w:rPr>
          <w:b/>
          <w:sz w:val="28"/>
          <w:szCs w:val="28"/>
        </w:rPr>
      </w:pPr>
      <w:r>
        <w:rPr>
          <w:sz w:val="28"/>
          <w:szCs w:val="28"/>
        </w:rPr>
        <w:br w:type="page"/>
      </w:r>
      <w:r w:rsidR="005E6BD5" w:rsidRPr="0001345F">
        <w:rPr>
          <w:b/>
          <w:sz w:val="28"/>
          <w:szCs w:val="28"/>
        </w:rPr>
        <w:t xml:space="preserve">Заключение. </w:t>
      </w:r>
    </w:p>
    <w:p w:rsidR="0001345F" w:rsidRDefault="0001345F" w:rsidP="0001345F">
      <w:pPr>
        <w:spacing w:line="360" w:lineRule="auto"/>
        <w:ind w:firstLine="709"/>
        <w:jc w:val="both"/>
        <w:rPr>
          <w:b/>
          <w:sz w:val="28"/>
          <w:szCs w:val="28"/>
        </w:rPr>
      </w:pPr>
    </w:p>
    <w:p w:rsidR="005E6BD5" w:rsidRPr="0001345F" w:rsidRDefault="005E6BD5" w:rsidP="0001345F">
      <w:pPr>
        <w:spacing w:line="360" w:lineRule="auto"/>
        <w:ind w:firstLine="709"/>
        <w:jc w:val="both"/>
        <w:rPr>
          <w:sz w:val="28"/>
          <w:szCs w:val="28"/>
        </w:rPr>
      </w:pPr>
      <w:r w:rsidRPr="0001345F">
        <w:rPr>
          <w:sz w:val="28"/>
          <w:szCs w:val="28"/>
        </w:rPr>
        <w:t xml:space="preserve">Проделав данную работу и обобщив вышесказанное можно сказать что кредитная система современной экономики является одним из основных секторов рыночных отношений. </w:t>
      </w:r>
    </w:p>
    <w:p w:rsidR="005E6BD5" w:rsidRPr="0001345F" w:rsidRDefault="005E6BD5" w:rsidP="0001345F">
      <w:pPr>
        <w:spacing w:line="360" w:lineRule="auto"/>
        <w:ind w:firstLine="709"/>
        <w:jc w:val="both"/>
        <w:rPr>
          <w:sz w:val="28"/>
          <w:szCs w:val="28"/>
        </w:rPr>
      </w:pPr>
      <w:r w:rsidRPr="0001345F">
        <w:rPr>
          <w:sz w:val="28"/>
          <w:szCs w:val="28"/>
        </w:rPr>
        <w:t xml:space="preserve">Основная роль кредита заключается в аккумуляции временно свободных денежных средств и направление их в те сектора рыночной экономики, которые находятся на стадии подъема, они перспективны и способны приносить доход. Кроме этого кредитные институты осуществляют и многие другие функции. Данное перераспределение происходит через специализированные кредитные институты, которые несут в себе ряд определенных и вполне конкретных функций. Это четко организованный и работающий сектор экономики. </w:t>
      </w:r>
    </w:p>
    <w:p w:rsidR="005E6BD5" w:rsidRPr="0001345F" w:rsidRDefault="005E6BD5" w:rsidP="0001345F">
      <w:pPr>
        <w:spacing w:line="360" w:lineRule="auto"/>
        <w:ind w:firstLine="709"/>
        <w:jc w:val="both"/>
        <w:rPr>
          <w:sz w:val="28"/>
          <w:szCs w:val="28"/>
        </w:rPr>
      </w:pPr>
      <w:r w:rsidRPr="0001345F">
        <w:rPr>
          <w:sz w:val="28"/>
          <w:szCs w:val="28"/>
        </w:rPr>
        <w:t xml:space="preserve">Несмотря на общие функции рассмотренных кредитных институтов, ядром кредитной системы государства является банковская система, осуществляющая львиную долю всех операций, связанных с кредитованием и денежными операциями. </w:t>
      </w:r>
    </w:p>
    <w:p w:rsidR="005E6BD5" w:rsidRPr="0001345F" w:rsidRDefault="005E6BD5" w:rsidP="0001345F">
      <w:pPr>
        <w:spacing w:line="360" w:lineRule="auto"/>
        <w:ind w:firstLine="709"/>
        <w:jc w:val="both"/>
        <w:rPr>
          <w:sz w:val="28"/>
          <w:szCs w:val="28"/>
        </w:rPr>
      </w:pPr>
      <w:r w:rsidRPr="0001345F">
        <w:rPr>
          <w:sz w:val="28"/>
          <w:szCs w:val="28"/>
        </w:rPr>
        <w:t>Современная банковская система это механизм с четко распределенными функциями.</w:t>
      </w:r>
    </w:p>
    <w:p w:rsidR="005E6BD5" w:rsidRPr="0001345F" w:rsidRDefault="005E6BD5" w:rsidP="0001345F">
      <w:pPr>
        <w:spacing w:line="360" w:lineRule="auto"/>
        <w:ind w:firstLine="709"/>
        <w:jc w:val="both"/>
        <w:rPr>
          <w:sz w:val="28"/>
          <w:szCs w:val="28"/>
        </w:rPr>
      </w:pPr>
      <w:r w:rsidRPr="0001345F">
        <w:rPr>
          <w:sz w:val="28"/>
          <w:szCs w:val="28"/>
        </w:rPr>
        <w:t>Ведущую роль в кредитной системе занимает Центральный банк, с помощью которого государство ведет контроль за эмиссией и оборотом денежных средств, а так же за деятельностью коммерческих банков и специализированных кредитных  организаций, которые в свою очередь в основном выполняют роль аккумуляторов временно свободных денежных средств осуществляя их перераспределение и направление в инвестиционное русло.</w:t>
      </w:r>
    </w:p>
    <w:p w:rsidR="003C6CA1" w:rsidRPr="0001345F" w:rsidRDefault="000A364B" w:rsidP="0001345F">
      <w:pPr>
        <w:spacing w:line="360" w:lineRule="auto"/>
        <w:ind w:firstLine="709"/>
        <w:jc w:val="both"/>
        <w:rPr>
          <w:sz w:val="28"/>
          <w:szCs w:val="28"/>
        </w:rPr>
      </w:pPr>
      <w:r w:rsidRPr="0001345F">
        <w:rPr>
          <w:sz w:val="28"/>
          <w:szCs w:val="28"/>
        </w:rPr>
        <w:t>Исходя из рассмотренных данных о работе Сберегательного банка России по кредитованию физических и юридических лиц можно сделать вывод, что банковские кредиты являются средством мобилизации денежных средств для объектов кредитования и стимулируют их дальнейшее экономическое развитие. Применяемые различные виды и условия кредитования дают субъектам рыночных отношений право выбора наиболее выгодных условий по процентам и срокам кредитования, что позволяет изыскать в нужный момент необходимые денежные средства для дальнейшего развития.</w:t>
      </w:r>
    </w:p>
    <w:p w:rsidR="000A364B" w:rsidRPr="0001345F" w:rsidRDefault="000A364B" w:rsidP="0001345F">
      <w:pPr>
        <w:spacing w:line="360" w:lineRule="auto"/>
        <w:ind w:firstLine="709"/>
        <w:jc w:val="both"/>
        <w:rPr>
          <w:b/>
          <w:sz w:val="28"/>
          <w:szCs w:val="28"/>
        </w:rPr>
      </w:pPr>
    </w:p>
    <w:p w:rsidR="00D26C54" w:rsidRDefault="0001345F" w:rsidP="0001345F">
      <w:pPr>
        <w:spacing w:line="360" w:lineRule="auto"/>
        <w:ind w:firstLine="709"/>
        <w:jc w:val="center"/>
        <w:outlineLvl w:val="0"/>
        <w:rPr>
          <w:b/>
          <w:sz w:val="28"/>
          <w:szCs w:val="28"/>
        </w:rPr>
      </w:pPr>
      <w:r>
        <w:rPr>
          <w:b/>
          <w:sz w:val="28"/>
          <w:szCs w:val="28"/>
        </w:rPr>
        <w:br w:type="page"/>
      </w:r>
      <w:r w:rsidR="00D26C54" w:rsidRPr="0001345F">
        <w:rPr>
          <w:b/>
          <w:sz w:val="28"/>
          <w:szCs w:val="28"/>
        </w:rPr>
        <w:t xml:space="preserve">Список  литературы. </w:t>
      </w:r>
    </w:p>
    <w:p w:rsidR="0001345F" w:rsidRPr="0001345F" w:rsidRDefault="0001345F" w:rsidP="0001345F">
      <w:pPr>
        <w:spacing w:line="360" w:lineRule="auto"/>
        <w:ind w:firstLine="709"/>
        <w:jc w:val="center"/>
        <w:outlineLvl w:val="0"/>
        <w:rPr>
          <w:b/>
          <w:sz w:val="28"/>
          <w:szCs w:val="28"/>
        </w:rPr>
      </w:pPr>
    </w:p>
    <w:p w:rsidR="00BC738B" w:rsidRPr="0001345F" w:rsidRDefault="00BC738B" w:rsidP="0001345F">
      <w:pPr>
        <w:numPr>
          <w:ilvl w:val="0"/>
          <w:numId w:val="9"/>
        </w:numPr>
        <w:tabs>
          <w:tab w:val="clear" w:pos="720"/>
          <w:tab w:val="num" w:pos="0"/>
        </w:tabs>
        <w:spacing w:line="360" w:lineRule="auto"/>
        <w:ind w:left="0" w:firstLine="0"/>
        <w:jc w:val="both"/>
        <w:rPr>
          <w:sz w:val="28"/>
          <w:szCs w:val="28"/>
        </w:rPr>
      </w:pPr>
      <w:r w:rsidRPr="0001345F">
        <w:rPr>
          <w:sz w:val="28"/>
          <w:szCs w:val="28"/>
        </w:rPr>
        <w:t>Антон Рукосуев. Делайте ставки.</w:t>
      </w:r>
      <w:r w:rsidR="00FB325D" w:rsidRPr="0001345F">
        <w:rPr>
          <w:sz w:val="28"/>
          <w:szCs w:val="28"/>
        </w:rPr>
        <w:t xml:space="preserve"> </w:t>
      </w:r>
      <w:r w:rsidRPr="0001345F">
        <w:rPr>
          <w:sz w:val="28"/>
          <w:szCs w:val="28"/>
        </w:rPr>
        <w:t xml:space="preserve">// </w:t>
      </w:r>
      <w:r w:rsidRPr="0001345F">
        <w:rPr>
          <w:sz w:val="28"/>
          <w:szCs w:val="28"/>
          <w:lang w:val="en-US"/>
        </w:rPr>
        <w:t>National</w:t>
      </w:r>
      <w:r w:rsidRPr="0001345F">
        <w:rPr>
          <w:sz w:val="28"/>
          <w:szCs w:val="28"/>
        </w:rPr>
        <w:t xml:space="preserve"> </w:t>
      </w:r>
      <w:r w:rsidRPr="0001345F">
        <w:rPr>
          <w:sz w:val="28"/>
          <w:szCs w:val="28"/>
          <w:lang w:val="en-US"/>
        </w:rPr>
        <w:t>Business</w:t>
      </w:r>
      <w:r w:rsidR="00FB325D" w:rsidRPr="0001345F">
        <w:rPr>
          <w:sz w:val="28"/>
          <w:szCs w:val="28"/>
        </w:rPr>
        <w:t>. – 2007. - №1 Ф</w:t>
      </w:r>
      <w:r w:rsidRPr="0001345F">
        <w:rPr>
          <w:sz w:val="28"/>
          <w:szCs w:val="28"/>
        </w:rPr>
        <w:t>евраль</w:t>
      </w:r>
      <w:r w:rsidR="00FB325D" w:rsidRPr="0001345F">
        <w:rPr>
          <w:sz w:val="28"/>
          <w:szCs w:val="28"/>
        </w:rPr>
        <w:t>.</w:t>
      </w:r>
      <w:r w:rsidRPr="0001345F">
        <w:rPr>
          <w:sz w:val="28"/>
          <w:szCs w:val="28"/>
        </w:rPr>
        <w:t xml:space="preserve">  - с. 7</w:t>
      </w:r>
    </w:p>
    <w:p w:rsidR="00BF3407" w:rsidRPr="0001345F" w:rsidRDefault="00BF3407" w:rsidP="0001345F">
      <w:pPr>
        <w:numPr>
          <w:ilvl w:val="0"/>
          <w:numId w:val="9"/>
        </w:numPr>
        <w:tabs>
          <w:tab w:val="clear" w:pos="720"/>
          <w:tab w:val="num" w:pos="0"/>
        </w:tabs>
        <w:spacing w:line="360" w:lineRule="auto"/>
        <w:ind w:left="0" w:firstLine="0"/>
        <w:jc w:val="both"/>
        <w:rPr>
          <w:sz w:val="28"/>
          <w:szCs w:val="28"/>
        </w:rPr>
      </w:pPr>
      <w:r w:rsidRPr="0001345F">
        <w:rPr>
          <w:sz w:val="28"/>
          <w:szCs w:val="28"/>
        </w:rPr>
        <w:t>Борисов Е.Ф. Экономическая теория. Учеб. пособ. – 2-е изд., перераб. и. доп. – М. : Юрайт, 2000. – 384 с.</w:t>
      </w:r>
    </w:p>
    <w:p w:rsidR="00FB325D" w:rsidRPr="0001345F" w:rsidRDefault="00FB325D" w:rsidP="0001345F">
      <w:pPr>
        <w:numPr>
          <w:ilvl w:val="0"/>
          <w:numId w:val="9"/>
        </w:numPr>
        <w:tabs>
          <w:tab w:val="clear" w:pos="720"/>
          <w:tab w:val="num" w:pos="0"/>
        </w:tabs>
        <w:spacing w:line="360" w:lineRule="auto"/>
        <w:ind w:left="0" w:firstLine="0"/>
        <w:jc w:val="both"/>
        <w:rPr>
          <w:sz w:val="28"/>
          <w:szCs w:val="28"/>
        </w:rPr>
      </w:pPr>
      <w:r w:rsidRPr="0001345F">
        <w:rPr>
          <w:sz w:val="28"/>
          <w:szCs w:val="28"/>
        </w:rPr>
        <w:t>Виктория Никитина. Подорожают ли кредиты. //  Аргументы и факты. – 2007. - № 6. -  с. 10.</w:t>
      </w:r>
    </w:p>
    <w:p w:rsidR="00BF3407" w:rsidRPr="0001345F" w:rsidRDefault="00625DF5" w:rsidP="0001345F">
      <w:pPr>
        <w:numPr>
          <w:ilvl w:val="0"/>
          <w:numId w:val="9"/>
        </w:numPr>
        <w:tabs>
          <w:tab w:val="clear" w:pos="720"/>
          <w:tab w:val="num" w:pos="0"/>
        </w:tabs>
        <w:spacing w:line="360" w:lineRule="auto"/>
        <w:ind w:left="0" w:firstLine="0"/>
        <w:jc w:val="both"/>
        <w:rPr>
          <w:sz w:val="28"/>
          <w:szCs w:val="28"/>
        </w:rPr>
      </w:pPr>
      <w:r w:rsidRPr="0001345F">
        <w:rPr>
          <w:sz w:val="28"/>
          <w:szCs w:val="28"/>
        </w:rPr>
        <w:t>Курс экономической теории. Учебник/ М.Н. Чепурин, С.Н. Ивашовский, Е.А. Киселева и др. / Под ред. Чепурина М.Н. – 5-е изд., доп. и перераб. – Киров: АСА, 2004. 831 с.</w:t>
      </w:r>
    </w:p>
    <w:p w:rsidR="00207F61" w:rsidRPr="0001345F" w:rsidRDefault="00207F61" w:rsidP="0001345F">
      <w:pPr>
        <w:numPr>
          <w:ilvl w:val="0"/>
          <w:numId w:val="9"/>
        </w:numPr>
        <w:tabs>
          <w:tab w:val="clear" w:pos="720"/>
          <w:tab w:val="num" w:pos="0"/>
        </w:tabs>
        <w:spacing w:line="360" w:lineRule="auto"/>
        <w:ind w:left="0" w:firstLine="0"/>
        <w:jc w:val="both"/>
        <w:rPr>
          <w:sz w:val="28"/>
          <w:szCs w:val="28"/>
        </w:rPr>
      </w:pPr>
      <w:r w:rsidRPr="0001345F">
        <w:rPr>
          <w:sz w:val="28"/>
          <w:szCs w:val="28"/>
        </w:rPr>
        <w:t xml:space="preserve">Сажин М.А., Чибриков Г.Г. Экономическая теория. Учебник для вузов. – М.: Издательская группа НОРМА – ИНФРА М, 1998. </w:t>
      </w:r>
    </w:p>
    <w:p w:rsidR="00A95DAA" w:rsidRPr="0001345F" w:rsidRDefault="00A95DAA" w:rsidP="0001345F">
      <w:pPr>
        <w:numPr>
          <w:ilvl w:val="0"/>
          <w:numId w:val="9"/>
        </w:numPr>
        <w:tabs>
          <w:tab w:val="clear" w:pos="720"/>
          <w:tab w:val="num" w:pos="0"/>
        </w:tabs>
        <w:spacing w:line="360" w:lineRule="auto"/>
        <w:ind w:left="0" w:firstLine="0"/>
        <w:jc w:val="both"/>
        <w:rPr>
          <w:sz w:val="28"/>
          <w:szCs w:val="28"/>
        </w:rPr>
      </w:pPr>
      <w:r w:rsidRPr="0001345F">
        <w:rPr>
          <w:sz w:val="28"/>
          <w:szCs w:val="28"/>
        </w:rPr>
        <w:t xml:space="preserve">Современная экономика. Лекционный курс. Многоуровневое учебное пособие. – Ростовн/Д: изд-во «Феникс», 2000-544 с. </w:t>
      </w:r>
    </w:p>
    <w:p w:rsidR="00842354" w:rsidRPr="0001345F" w:rsidRDefault="00842354" w:rsidP="0001345F">
      <w:pPr>
        <w:numPr>
          <w:ilvl w:val="0"/>
          <w:numId w:val="9"/>
        </w:numPr>
        <w:tabs>
          <w:tab w:val="clear" w:pos="720"/>
          <w:tab w:val="num" w:pos="0"/>
        </w:tabs>
        <w:spacing w:line="360" w:lineRule="auto"/>
        <w:ind w:left="0" w:firstLine="0"/>
        <w:jc w:val="both"/>
        <w:rPr>
          <w:sz w:val="28"/>
          <w:szCs w:val="28"/>
        </w:rPr>
      </w:pPr>
      <w:r w:rsidRPr="0001345F">
        <w:rPr>
          <w:sz w:val="28"/>
          <w:szCs w:val="28"/>
        </w:rPr>
        <w:t xml:space="preserve">Экономика: Учебник / Под ред. А.С. Булатова. Гл. </w:t>
      </w:r>
      <w:smartTag w:uri="urn:schemas-microsoft-com:office:smarttags" w:element="metricconverter">
        <w:smartTagPr>
          <w:attr w:name="ProductID" w:val="2. М"/>
        </w:smartTagPr>
        <w:r w:rsidRPr="0001345F">
          <w:rPr>
            <w:sz w:val="28"/>
            <w:szCs w:val="28"/>
          </w:rPr>
          <w:t>2. М</w:t>
        </w:r>
      </w:smartTag>
      <w:r w:rsidRPr="0001345F">
        <w:rPr>
          <w:sz w:val="28"/>
          <w:szCs w:val="28"/>
        </w:rPr>
        <w:t>., 1994.</w:t>
      </w:r>
    </w:p>
    <w:p w:rsidR="00BB37FF" w:rsidRPr="0001345F" w:rsidRDefault="00625DF5" w:rsidP="0001345F">
      <w:pPr>
        <w:numPr>
          <w:ilvl w:val="0"/>
          <w:numId w:val="9"/>
        </w:numPr>
        <w:tabs>
          <w:tab w:val="clear" w:pos="720"/>
          <w:tab w:val="num" w:pos="0"/>
        </w:tabs>
        <w:spacing w:line="360" w:lineRule="auto"/>
        <w:ind w:left="0" w:firstLine="0"/>
        <w:jc w:val="both"/>
        <w:rPr>
          <w:sz w:val="28"/>
          <w:szCs w:val="28"/>
        </w:rPr>
      </w:pPr>
      <w:r w:rsidRPr="0001345F">
        <w:rPr>
          <w:sz w:val="28"/>
          <w:szCs w:val="28"/>
        </w:rPr>
        <w:t xml:space="preserve">Экономическая теория: Учебник для вузов/ В.Д. Камаев, Т.А. </w:t>
      </w:r>
      <w:r w:rsidR="00773AD5" w:rsidRPr="0001345F">
        <w:rPr>
          <w:sz w:val="28"/>
          <w:szCs w:val="28"/>
        </w:rPr>
        <w:t xml:space="preserve">Борисовская, М.З. Ильчиков и др. / под ред. КамаеваВ.Д. – 1-е изд., перераб. и доп. – М.: Владос, 2003 – 591 с. </w:t>
      </w:r>
    </w:p>
    <w:p w:rsidR="00BC738B" w:rsidRPr="0001345F" w:rsidRDefault="0002462A" w:rsidP="0001345F">
      <w:pPr>
        <w:numPr>
          <w:ilvl w:val="0"/>
          <w:numId w:val="9"/>
        </w:numPr>
        <w:tabs>
          <w:tab w:val="clear" w:pos="720"/>
          <w:tab w:val="num" w:pos="0"/>
        </w:tabs>
        <w:spacing w:line="360" w:lineRule="auto"/>
        <w:ind w:left="0" w:firstLine="0"/>
        <w:jc w:val="both"/>
        <w:rPr>
          <w:sz w:val="28"/>
          <w:szCs w:val="28"/>
        </w:rPr>
      </w:pPr>
      <w:r w:rsidRPr="0001345F">
        <w:rPr>
          <w:sz w:val="28"/>
          <w:szCs w:val="28"/>
        </w:rPr>
        <w:t>Югов Р.Л</w:t>
      </w:r>
      <w:r w:rsidR="00BB37FF" w:rsidRPr="0001345F">
        <w:rPr>
          <w:sz w:val="28"/>
          <w:szCs w:val="28"/>
        </w:rPr>
        <w:t>. Кредит - проблемы и решения. // Российская Федерация сегодня . - 2005. - №7.- с. 13.</w:t>
      </w:r>
    </w:p>
    <w:p w:rsidR="00930393" w:rsidRPr="0001345F" w:rsidRDefault="00930393" w:rsidP="0001345F">
      <w:pPr>
        <w:numPr>
          <w:ilvl w:val="0"/>
          <w:numId w:val="9"/>
        </w:numPr>
        <w:tabs>
          <w:tab w:val="clear" w:pos="720"/>
          <w:tab w:val="num" w:pos="0"/>
        </w:tabs>
        <w:spacing w:line="360" w:lineRule="auto"/>
        <w:ind w:left="0" w:firstLine="0"/>
        <w:jc w:val="both"/>
        <w:rPr>
          <w:sz w:val="28"/>
          <w:szCs w:val="28"/>
        </w:rPr>
      </w:pPr>
      <w:r w:rsidRPr="0001345F">
        <w:rPr>
          <w:sz w:val="28"/>
          <w:szCs w:val="28"/>
        </w:rPr>
        <w:t xml:space="preserve">Официальный сайт </w:t>
      </w:r>
      <w:r w:rsidR="00057A3F" w:rsidRPr="0001345F">
        <w:rPr>
          <w:sz w:val="28"/>
          <w:szCs w:val="28"/>
        </w:rPr>
        <w:t xml:space="preserve">Федеральной службы статистики РФ. </w:t>
      </w:r>
    </w:p>
    <w:p w:rsidR="00057A3F" w:rsidRPr="0001345F" w:rsidRDefault="00057A3F" w:rsidP="0001345F">
      <w:pPr>
        <w:numPr>
          <w:ilvl w:val="0"/>
          <w:numId w:val="9"/>
        </w:numPr>
        <w:tabs>
          <w:tab w:val="clear" w:pos="720"/>
          <w:tab w:val="num" w:pos="0"/>
        </w:tabs>
        <w:spacing w:line="360" w:lineRule="auto"/>
        <w:ind w:left="0" w:firstLine="0"/>
        <w:jc w:val="both"/>
        <w:rPr>
          <w:sz w:val="28"/>
          <w:szCs w:val="28"/>
        </w:rPr>
      </w:pPr>
      <w:r w:rsidRPr="0001345F">
        <w:rPr>
          <w:sz w:val="28"/>
          <w:szCs w:val="28"/>
        </w:rPr>
        <w:t xml:space="preserve"> Официальный сайт Сберегательного банка РФ.  </w:t>
      </w:r>
    </w:p>
    <w:p w:rsidR="003A7778" w:rsidRPr="0001345F" w:rsidRDefault="003A7778" w:rsidP="0001345F">
      <w:pPr>
        <w:numPr>
          <w:ilvl w:val="0"/>
          <w:numId w:val="9"/>
        </w:numPr>
        <w:tabs>
          <w:tab w:val="clear" w:pos="720"/>
          <w:tab w:val="num" w:pos="0"/>
        </w:tabs>
        <w:spacing w:line="360" w:lineRule="auto"/>
        <w:ind w:left="0" w:firstLine="0"/>
        <w:jc w:val="both"/>
        <w:rPr>
          <w:sz w:val="28"/>
          <w:szCs w:val="28"/>
        </w:rPr>
      </w:pPr>
      <w:r w:rsidRPr="0001345F">
        <w:rPr>
          <w:sz w:val="28"/>
          <w:szCs w:val="28"/>
        </w:rPr>
        <w:t>. Бюро экономического анализа (Россия)</w:t>
      </w:r>
    </w:p>
    <w:p w:rsidR="002059F1" w:rsidRPr="0001345F" w:rsidRDefault="002059F1" w:rsidP="0001345F">
      <w:pPr>
        <w:spacing w:line="360" w:lineRule="auto"/>
        <w:ind w:firstLine="709"/>
        <w:jc w:val="center"/>
        <w:rPr>
          <w:sz w:val="28"/>
          <w:szCs w:val="28"/>
        </w:rPr>
      </w:pPr>
      <w:bookmarkStart w:id="0" w:name="_GoBack"/>
      <w:bookmarkEnd w:id="0"/>
    </w:p>
    <w:sectPr w:rsidR="002059F1" w:rsidRPr="0001345F" w:rsidSect="0001345F">
      <w:headerReference w:type="even" r:id="rId15"/>
      <w:headerReference w:type="default" r:id="rId16"/>
      <w:footerReference w:type="even" r:id="rId17"/>
      <w:footerReference w:type="default" r:id="rId18"/>
      <w:footnotePr>
        <w:numRestart w:val="eachPage"/>
      </w:footnotePr>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D68" w:rsidRDefault="00F14D68">
      <w:r>
        <w:separator/>
      </w:r>
    </w:p>
  </w:endnote>
  <w:endnote w:type="continuationSeparator" w:id="0">
    <w:p w:rsidR="00F14D68" w:rsidRDefault="00F1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207" w:rsidRDefault="00337207" w:rsidP="00B842F2">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7207" w:rsidRDefault="0033720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207" w:rsidRDefault="00337207" w:rsidP="00B842F2">
    <w:pPr>
      <w:pStyle w:val="a4"/>
      <w:framePr w:wrap="around" w:vAnchor="text" w:hAnchor="margin" w:xAlign="center" w:y="1"/>
      <w:rPr>
        <w:rStyle w:val="a8"/>
      </w:rPr>
    </w:pPr>
  </w:p>
  <w:p w:rsidR="00337207" w:rsidRDefault="003372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D68" w:rsidRDefault="00F14D68">
      <w:r>
        <w:separator/>
      </w:r>
    </w:p>
  </w:footnote>
  <w:footnote w:type="continuationSeparator" w:id="0">
    <w:p w:rsidR="00F14D68" w:rsidRDefault="00F14D68">
      <w:r>
        <w:continuationSeparator/>
      </w:r>
    </w:p>
  </w:footnote>
  <w:footnote w:id="1">
    <w:p w:rsidR="00337207" w:rsidRDefault="00337207">
      <w:pPr>
        <w:pStyle w:val="a5"/>
      </w:pPr>
      <w:r>
        <w:rPr>
          <w:rStyle w:val="a6"/>
        </w:rPr>
        <w:footnoteRef/>
      </w:r>
      <w:r>
        <w:t xml:space="preserve"> </w:t>
      </w:r>
      <w:r w:rsidRPr="004B6E21">
        <w:t>Экономическая теория: Учебник для вузов/ В.Д. Камаев, Т.А. Борисовская, М.З. Ильчиков и др. / под ред. КамаеваВ.Д. – 1-е изд., перераб. и доп. – М.: Владос</w:t>
      </w:r>
      <w:r>
        <w:t>. С. 316</w:t>
      </w:r>
    </w:p>
  </w:footnote>
  <w:footnote w:id="2">
    <w:p w:rsidR="00337207" w:rsidRDefault="00337207">
      <w:pPr>
        <w:pStyle w:val="a5"/>
      </w:pPr>
      <w:r>
        <w:rPr>
          <w:rStyle w:val="a6"/>
        </w:rPr>
        <w:footnoteRef/>
      </w:r>
      <w:r>
        <w:t xml:space="preserve"> </w:t>
      </w:r>
      <w:r w:rsidRPr="004B6E21">
        <w:t>Экономическая теория: Учебник для вузов/ В.Д. Камаев, Т.А. Борисовская, М.З. Ильчиков и др. / под ред. КамаеваВ.Д. – 1-е изд., перераб. и доп. – М.: Владос</w:t>
      </w:r>
      <w:r>
        <w:t>. С. 316</w:t>
      </w:r>
    </w:p>
  </w:footnote>
  <w:footnote w:id="3">
    <w:p w:rsidR="00337207" w:rsidRDefault="00337207">
      <w:pPr>
        <w:pStyle w:val="a5"/>
      </w:pPr>
      <w:r>
        <w:rPr>
          <w:rStyle w:val="a6"/>
        </w:rPr>
        <w:footnoteRef/>
      </w:r>
      <w:r>
        <w:t xml:space="preserve"> Борисов Е.Ф. Экономическая теория: Учеб. пособие – 2-е изд., перераб. и доп. – М.: Юрайт, 2000 – с. 218д</w:t>
      </w:r>
    </w:p>
  </w:footnote>
  <w:footnote w:id="4">
    <w:p w:rsidR="00337207" w:rsidRDefault="00337207">
      <w:pPr>
        <w:pStyle w:val="a5"/>
      </w:pPr>
      <w:r>
        <w:rPr>
          <w:rStyle w:val="a6"/>
        </w:rPr>
        <w:footnoteRef/>
      </w:r>
      <w:r>
        <w:t xml:space="preserve"> Курс экономической теории . Учебник/М.Н. Чепурин, С.Н. Ивашовский, Е.А. Киселева и др./под редакцией Чепурина М.Н. – 5е издание – Киров: «АСА», </w:t>
      </w:r>
      <w:smartTag w:uri="urn:schemas-microsoft-com:office:smarttags" w:element="metricconverter">
        <w:smartTagPr>
          <w:attr w:name="ProductID" w:val="2003 г"/>
        </w:smartTagPr>
        <w:r>
          <w:t>2003 г</w:t>
        </w:r>
      </w:smartTag>
      <w:r>
        <w:t>. С. 444</w:t>
      </w:r>
    </w:p>
  </w:footnote>
  <w:footnote w:id="5">
    <w:p w:rsidR="00337207" w:rsidRDefault="00337207">
      <w:pPr>
        <w:pStyle w:val="a5"/>
      </w:pPr>
      <w:r>
        <w:rPr>
          <w:rStyle w:val="a6"/>
        </w:rPr>
        <w:footnoteRef/>
      </w:r>
      <w:r>
        <w:t xml:space="preserve"> Виктория Никитина. «Подорожают ли кредиты».  «Аргументы и факты» № 6, </w:t>
      </w:r>
      <w:smartTag w:uri="urn:schemas-microsoft-com:office:smarttags" w:element="metricconverter">
        <w:smartTagPr>
          <w:attr w:name="ProductID" w:val="2007 г"/>
        </w:smartTagPr>
        <w:r>
          <w:t>2007 г</w:t>
        </w:r>
      </w:smartTag>
      <w:r>
        <w:t>. С. 10</w:t>
      </w:r>
    </w:p>
  </w:footnote>
  <w:footnote w:id="6">
    <w:p w:rsidR="00337207" w:rsidRDefault="00337207">
      <w:pPr>
        <w:pStyle w:val="a5"/>
      </w:pPr>
      <w:r>
        <w:rPr>
          <w:rStyle w:val="a6"/>
        </w:rPr>
        <w:footnoteRef/>
      </w:r>
      <w:r>
        <w:t xml:space="preserve"> Виктория Никитина. «Подорожают ли кредиты».  «Аргументы и факты» № 6, </w:t>
      </w:r>
      <w:smartTag w:uri="urn:schemas-microsoft-com:office:smarttags" w:element="metricconverter">
        <w:smartTagPr>
          <w:attr w:name="ProductID" w:val="2007 г"/>
        </w:smartTagPr>
        <w:r>
          <w:t>2007 г</w:t>
        </w:r>
      </w:smartTag>
      <w:r>
        <w:t>. С. 10</w:t>
      </w:r>
    </w:p>
  </w:footnote>
  <w:footnote w:id="7">
    <w:p w:rsidR="00337207" w:rsidRDefault="00337207">
      <w:pPr>
        <w:pStyle w:val="a5"/>
      </w:pPr>
      <w:r>
        <w:rPr>
          <w:rStyle w:val="a6"/>
        </w:rPr>
        <w:footnoteRef/>
      </w:r>
      <w:r>
        <w:t xml:space="preserve"> «Российская Федерация сегодня» 12.2005. С. 13</w:t>
      </w:r>
    </w:p>
  </w:footnote>
  <w:footnote w:id="8">
    <w:p w:rsidR="00337207" w:rsidRDefault="00337207">
      <w:pPr>
        <w:pStyle w:val="a5"/>
      </w:pPr>
      <w:r>
        <w:rPr>
          <w:rStyle w:val="a6"/>
        </w:rPr>
        <w:footnoteRef/>
      </w:r>
      <w:r>
        <w:t xml:space="preserve"> Курс экономической теории . Учебник/М.Н. Чепурин, С.Н. Ивашовский, Е.А. Киселева и др./под редакцией Чепурина М.Н. – 5е издание – Киров: «АСА», </w:t>
      </w:r>
      <w:smartTag w:uri="urn:schemas-microsoft-com:office:smarttags" w:element="metricconverter">
        <w:smartTagPr>
          <w:attr w:name="ProductID" w:val="2003 г"/>
        </w:smartTagPr>
        <w:r>
          <w:t>2003 г</w:t>
        </w:r>
      </w:smartTag>
      <w:r>
        <w:t>. С. 444</w:t>
      </w:r>
    </w:p>
  </w:footnote>
  <w:footnote w:id="9">
    <w:p w:rsidR="00337207" w:rsidRPr="008A7EB8" w:rsidRDefault="00337207" w:rsidP="00207F61">
      <w:pPr>
        <w:jc w:val="both"/>
        <w:rPr>
          <w:sz w:val="20"/>
          <w:szCs w:val="20"/>
        </w:rPr>
      </w:pPr>
      <w:r w:rsidRPr="008A7EB8">
        <w:rPr>
          <w:rStyle w:val="a6"/>
          <w:sz w:val="20"/>
          <w:szCs w:val="20"/>
        </w:rPr>
        <w:footnoteRef/>
      </w:r>
      <w:r w:rsidRPr="008A7EB8">
        <w:rPr>
          <w:sz w:val="20"/>
          <w:szCs w:val="20"/>
        </w:rPr>
        <w:t xml:space="preserve"> Сажин М.А., Чибриков Г.Г. Экономическая теория. Учебник для вузов. – М.: Издательская группа НОРМА – ИНФРА М, 1998. С. 230</w:t>
      </w:r>
    </w:p>
  </w:footnote>
  <w:footnote w:id="10">
    <w:p w:rsidR="00337207" w:rsidRPr="00930393" w:rsidRDefault="00337207">
      <w:pPr>
        <w:pStyle w:val="a5"/>
        <w:rPr>
          <w:lang w:val="en-US"/>
        </w:rPr>
      </w:pPr>
      <w:r>
        <w:rPr>
          <w:rStyle w:val="a6"/>
        </w:rPr>
        <w:footnoteRef/>
      </w:r>
      <w:r>
        <w:t xml:space="preserve"> </w:t>
      </w:r>
      <w:r>
        <w:rPr>
          <w:lang w:val="en-US"/>
        </w:rPr>
        <w:t>http</w:t>
      </w:r>
      <w:r>
        <w:t>:</w:t>
      </w:r>
      <w:r>
        <w:rPr>
          <w:lang w:val="en-US"/>
        </w:rPr>
        <w:t>/www.gks.ru.</w:t>
      </w:r>
    </w:p>
  </w:footnote>
  <w:footnote w:id="11">
    <w:p w:rsidR="00337207" w:rsidRPr="008A7EB8" w:rsidRDefault="00337207" w:rsidP="00207F61">
      <w:pPr>
        <w:pStyle w:val="a5"/>
      </w:pPr>
      <w:r w:rsidRPr="008A7EB8">
        <w:rPr>
          <w:rStyle w:val="a6"/>
        </w:rPr>
        <w:footnoteRef/>
      </w:r>
      <w:r w:rsidRPr="008A7EB8">
        <w:t xml:space="preserve"> Камаев В.Д. и колл. авт. Экономическая теория: Учебник – М.: Гуманит. изд.  Цпнтр ВЛАДОС, 1998 – с. 320.</w:t>
      </w:r>
    </w:p>
  </w:footnote>
  <w:footnote w:id="12">
    <w:p w:rsidR="00337207" w:rsidRPr="00AF04CF" w:rsidRDefault="00337207">
      <w:pPr>
        <w:pStyle w:val="a5"/>
      </w:pPr>
      <w:r w:rsidRPr="008A7EB8">
        <w:rPr>
          <w:rStyle w:val="a6"/>
        </w:rPr>
        <w:footnoteRef/>
      </w:r>
      <w:r w:rsidRPr="008A7EB8">
        <w:t xml:space="preserve"> Борисов Е.Ф. Экономическая теория: Учеб. пособие – 2-е изд., перераб. и доп. – М.: Юрайт, 2000 – с. 222 </w:t>
      </w:r>
    </w:p>
  </w:footnote>
  <w:footnote w:id="13">
    <w:p w:rsidR="00337207" w:rsidRDefault="00337207" w:rsidP="00C60B0F">
      <w:pPr>
        <w:pStyle w:val="a5"/>
      </w:pPr>
      <w:r>
        <w:rPr>
          <w:rStyle w:val="a6"/>
        </w:rPr>
        <w:footnoteRef/>
      </w:r>
      <w:r>
        <w:t xml:space="preserve"> Экономическая теория: Учебное пособие – 2-е изд., переработано и дополнено – М.: Юрайт, 2000. с. 221  </w:t>
      </w:r>
    </w:p>
  </w:footnote>
  <w:footnote w:id="14">
    <w:p w:rsidR="00337207" w:rsidRPr="00456A41" w:rsidRDefault="00337207">
      <w:pPr>
        <w:pStyle w:val="a5"/>
      </w:pPr>
      <w:r>
        <w:rPr>
          <w:rStyle w:val="a6"/>
        </w:rPr>
        <w:footnoteRef/>
      </w:r>
      <w:r>
        <w:t xml:space="preserve"> Антон Рукосуев. «Делайте ставки». </w:t>
      </w:r>
      <w:r>
        <w:rPr>
          <w:lang w:val="en-US"/>
        </w:rPr>
        <w:t>National</w:t>
      </w:r>
      <w:r w:rsidRPr="00456A41">
        <w:t xml:space="preserve"> </w:t>
      </w:r>
      <w:r>
        <w:rPr>
          <w:lang w:val="en-US"/>
        </w:rPr>
        <w:t>Business</w:t>
      </w:r>
      <w:r>
        <w:t xml:space="preserve"> №1 февраль </w:t>
      </w:r>
      <w:smartTag w:uri="urn:schemas-microsoft-com:office:smarttags" w:element="metricconverter">
        <w:smartTagPr>
          <w:attr w:name="ProductID" w:val="2007 г"/>
        </w:smartTagPr>
        <w:r>
          <w:t>2007 г</w:t>
        </w:r>
      </w:smartTag>
      <w:r>
        <w:t xml:space="preserve">.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207" w:rsidRDefault="00337207" w:rsidP="004E2D3E">
    <w:pPr>
      <w:pStyle w:val="a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7207" w:rsidRDefault="0033720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207" w:rsidRDefault="00337207" w:rsidP="004E2D3E">
    <w:pPr>
      <w:pStyle w:val="a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01345F">
      <w:rPr>
        <w:rStyle w:val="a8"/>
        <w:noProof/>
      </w:rPr>
      <w:t>2</w:t>
    </w:r>
    <w:r>
      <w:rPr>
        <w:rStyle w:val="a8"/>
      </w:rPr>
      <w:fldChar w:fldCharType="end"/>
    </w:r>
  </w:p>
  <w:p w:rsidR="00337207" w:rsidRDefault="0033720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A1056"/>
    <w:multiLevelType w:val="multilevel"/>
    <w:tmpl w:val="8D5462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2085"/>
        </w:tabs>
        <w:ind w:left="2085" w:hanging="10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35F0C"/>
    <w:multiLevelType w:val="hybridMultilevel"/>
    <w:tmpl w:val="41E2006A"/>
    <w:lvl w:ilvl="0" w:tplc="36246A9E">
      <w:start w:val="1"/>
      <w:numFmt w:val="decimal"/>
      <w:lvlText w:val="%1."/>
      <w:lvlJc w:val="left"/>
      <w:pPr>
        <w:tabs>
          <w:tab w:val="num" w:pos="1125"/>
        </w:tabs>
        <w:ind w:left="1125" w:hanging="76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2DA7C3D"/>
    <w:multiLevelType w:val="hybridMultilevel"/>
    <w:tmpl w:val="A2C85DA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1342FF"/>
    <w:multiLevelType w:val="hybridMultilevel"/>
    <w:tmpl w:val="0CF2FE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134A66"/>
    <w:multiLevelType w:val="hybridMultilevel"/>
    <w:tmpl w:val="0D8ADEC6"/>
    <w:lvl w:ilvl="0" w:tplc="5BF8A28E">
      <w:numFmt w:val="bullet"/>
      <w:lvlText w:val="-"/>
      <w:lvlJc w:val="left"/>
      <w:pPr>
        <w:tabs>
          <w:tab w:val="num" w:pos="2146"/>
        </w:tabs>
        <w:ind w:left="2146" w:hanging="360"/>
      </w:pPr>
      <w:rPr>
        <w:rFonts w:hint="default"/>
      </w:rPr>
    </w:lvl>
    <w:lvl w:ilvl="1" w:tplc="04190003">
      <w:start w:val="1"/>
      <w:numFmt w:val="bullet"/>
      <w:lvlText w:val="o"/>
      <w:lvlJc w:val="left"/>
      <w:pPr>
        <w:tabs>
          <w:tab w:val="num" w:pos="2375"/>
        </w:tabs>
        <w:ind w:left="2375" w:hanging="360"/>
      </w:pPr>
      <w:rPr>
        <w:rFonts w:ascii="Courier New" w:hAnsi="Courier New" w:cs="Courier New" w:hint="default"/>
      </w:rPr>
    </w:lvl>
    <w:lvl w:ilvl="2" w:tplc="04190005">
      <w:start w:val="1"/>
      <w:numFmt w:val="bullet"/>
      <w:lvlText w:val=""/>
      <w:lvlJc w:val="left"/>
      <w:pPr>
        <w:tabs>
          <w:tab w:val="num" w:pos="3095"/>
        </w:tabs>
        <w:ind w:left="3095" w:hanging="360"/>
      </w:pPr>
      <w:rPr>
        <w:rFonts w:ascii="Wingdings" w:hAnsi="Wingdings" w:cs="Wingdings" w:hint="default"/>
      </w:rPr>
    </w:lvl>
    <w:lvl w:ilvl="3" w:tplc="04190001">
      <w:start w:val="1"/>
      <w:numFmt w:val="bullet"/>
      <w:lvlText w:val=""/>
      <w:lvlJc w:val="left"/>
      <w:pPr>
        <w:tabs>
          <w:tab w:val="num" w:pos="3815"/>
        </w:tabs>
        <w:ind w:left="3815" w:hanging="360"/>
      </w:pPr>
      <w:rPr>
        <w:rFonts w:ascii="Symbol" w:hAnsi="Symbol" w:cs="Symbol" w:hint="default"/>
      </w:rPr>
    </w:lvl>
    <w:lvl w:ilvl="4" w:tplc="04190003">
      <w:start w:val="1"/>
      <w:numFmt w:val="bullet"/>
      <w:lvlText w:val="o"/>
      <w:lvlJc w:val="left"/>
      <w:pPr>
        <w:tabs>
          <w:tab w:val="num" w:pos="4535"/>
        </w:tabs>
        <w:ind w:left="4535" w:hanging="360"/>
      </w:pPr>
      <w:rPr>
        <w:rFonts w:ascii="Courier New" w:hAnsi="Courier New" w:cs="Courier New" w:hint="default"/>
      </w:rPr>
    </w:lvl>
    <w:lvl w:ilvl="5" w:tplc="04190005">
      <w:start w:val="1"/>
      <w:numFmt w:val="bullet"/>
      <w:lvlText w:val=""/>
      <w:lvlJc w:val="left"/>
      <w:pPr>
        <w:tabs>
          <w:tab w:val="num" w:pos="5255"/>
        </w:tabs>
        <w:ind w:left="5255" w:hanging="360"/>
      </w:pPr>
      <w:rPr>
        <w:rFonts w:ascii="Wingdings" w:hAnsi="Wingdings" w:cs="Wingdings" w:hint="default"/>
      </w:rPr>
    </w:lvl>
    <w:lvl w:ilvl="6" w:tplc="04190001">
      <w:start w:val="1"/>
      <w:numFmt w:val="bullet"/>
      <w:lvlText w:val=""/>
      <w:lvlJc w:val="left"/>
      <w:pPr>
        <w:tabs>
          <w:tab w:val="num" w:pos="5975"/>
        </w:tabs>
        <w:ind w:left="5975" w:hanging="360"/>
      </w:pPr>
      <w:rPr>
        <w:rFonts w:ascii="Symbol" w:hAnsi="Symbol" w:cs="Symbol" w:hint="default"/>
      </w:rPr>
    </w:lvl>
    <w:lvl w:ilvl="7" w:tplc="04190003">
      <w:start w:val="1"/>
      <w:numFmt w:val="bullet"/>
      <w:lvlText w:val="o"/>
      <w:lvlJc w:val="left"/>
      <w:pPr>
        <w:tabs>
          <w:tab w:val="num" w:pos="6695"/>
        </w:tabs>
        <w:ind w:left="6695" w:hanging="360"/>
      </w:pPr>
      <w:rPr>
        <w:rFonts w:ascii="Courier New" w:hAnsi="Courier New" w:cs="Courier New" w:hint="default"/>
      </w:rPr>
    </w:lvl>
    <w:lvl w:ilvl="8" w:tplc="04190005">
      <w:start w:val="1"/>
      <w:numFmt w:val="bullet"/>
      <w:lvlText w:val=""/>
      <w:lvlJc w:val="left"/>
      <w:pPr>
        <w:tabs>
          <w:tab w:val="num" w:pos="7415"/>
        </w:tabs>
        <w:ind w:left="7415" w:hanging="360"/>
      </w:pPr>
      <w:rPr>
        <w:rFonts w:ascii="Wingdings" w:hAnsi="Wingdings" w:cs="Wingdings" w:hint="default"/>
      </w:rPr>
    </w:lvl>
  </w:abstractNum>
  <w:abstractNum w:abstractNumId="5">
    <w:nsid w:val="18E126EA"/>
    <w:multiLevelType w:val="multilevel"/>
    <w:tmpl w:val="43FEE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082"/>
    <w:multiLevelType w:val="multilevel"/>
    <w:tmpl w:val="04DA79A2"/>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2F24340B"/>
    <w:multiLevelType w:val="multilevel"/>
    <w:tmpl w:val="94D4F470"/>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8">
    <w:nsid w:val="37C66FDA"/>
    <w:multiLevelType w:val="multilevel"/>
    <w:tmpl w:val="A5CCF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94619E"/>
    <w:multiLevelType w:val="hybridMultilevel"/>
    <w:tmpl w:val="9D8A41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4154ECA"/>
    <w:multiLevelType w:val="hybridMultilevel"/>
    <w:tmpl w:val="B696138A"/>
    <w:lvl w:ilvl="0" w:tplc="D83E4824">
      <w:start w:val="1"/>
      <w:numFmt w:val="decimal"/>
      <w:lvlText w:val="%1."/>
      <w:lvlJc w:val="left"/>
      <w:pPr>
        <w:tabs>
          <w:tab w:val="num" w:pos="720"/>
        </w:tabs>
        <w:ind w:left="720" w:hanging="360"/>
      </w:pPr>
      <w:rPr>
        <w:rFonts w:hint="default"/>
      </w:rPr>
    </w:lvl>
    <w:lvl w:ilvl="1" w:tplc="FFECA562">
      <w:numFmt w:val="none"/>
      <w:lvlText w:val=""/>
      <w:lvlJc w:val="left"/>
      <w:pPr>
        <w:tabs>
          <w:tab w:val="num" w:pos="360"/>
        </w:tabs>
      </w:pPr>
    </w:lvl>
    <w:lvl w:ilvl="2" w:tplc="2460B90C">
      <w:numFmt w:val="none"/>
      <w:lvlText w:val=""/>
      <w:lvlJc w:val="left"/>
      <w:pPr>
        <w:tabs>
          <w:tab w:val="num" w:pos="360"/>
        </w:tabs>
      </w:pPr>
    </w:lvl>
    <w:lvl w:ilvl="3" w:tplc="AA365BF2">
      <w:numFmt w:val="none"/>
      <w:lvlText w:val=""/>
      <w:lvlJc w:val="left"/>
      <w:pPr>
        <w:tabs>
          <w:tab w:val="num" w:pos="360"/>
        </w:tabs>
      </w:pPr>
    </w:lvl>
    <w:lvl w:ilvl="4" w:tplc="E748515C">
      <w:numFmt w:val="none"/>
      <w:lvlText w:val=""/>
      <w:lvlJc w:val="left"/>
      <w:pPr>
        <w:tabs>
          <w:tab w:val="num" w:pos="360"/>
        </w:tabs>
      </w:pPr>
    </w:lvl>
    <w:lvl w:ilvl="5" w:tplc="B5E6BF96">
      <w:numFmt w:val="none"/>
      <w:lvlText w:val=""/>
      <w:lvlJc w:val="left"/>
      <w:pPr>
        <w:tabs>
          <w:tab w:val="num" w:pos="360"/>
        </w:tabs>
      </w:pPr>
    </w:lvl>
    <w:lvl w:ilvl="6" w:tplc="730CF034">
      <w:numFmt w:val="none"/>
      <w:lvlText w:val=""/>
      <w:lvlJc w:val="left"/>
      <w:pPr>
        <w:tabs>
          <w:tab w:val="num" w:pos="360"/>
        </w:tabs>
      </w:pPr>
    </w:lvl>
    <w:lvl w:ilvl="7" w:tplc="933879AE">
      <w:numFmt w:val="none"/>
      <w:lvlText w:val=""/>
      <w:lvlJc w:val="left"/>
      <w:pPr>
        <w:tabs>
          <w:tab w:val="num" w:pos="360"/>
        </w:tabs>
      </w:pPr>
    </w:lvl>
    <w:lvl w:ilvl="8" w:tplc="AF06FCB6">
      <w:numFmt w:val="none"/>
      <w:lvlText w:val=""/>
      <w:lvlJc w:val="left"/>
      <w:pPr>
        <w:tabs>
          <w:tab w:val="num" w:pos="360"/>
        </w:tabs>
      </w:pPr>
    </w:lvl>
  </w:abstractNum>
  <w:abstractNum w:abstractNumId="11">
    <w:nsid w:val="6BB70BC3"/>
    <w:multiLevelType w:val="hybridMultilevel"/>
    <w:tmpl w:val="EA02E6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CE41A20"/>
    <w:multiLevelType w:val="multilevel"/>
    <w:tmpl w:val="30FE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293CD3"/>
    <w:multiLevelType w:val="multilevel"/>
    <w:tmpl w:val="3A646E78"/>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9"/>
  </w:num>
  <w:num w:numId="2">
    <w:abstractNumId w:val="10"/>
  </w:num>
  <w:num w:numId="3">
    <w:abstractNumId w:val="1"/>
  </w:num>
  <w:num w:numId="4">
    <w:abstractNumId w:val="3"/>
  </w:num>
  <w:num w:numId="5">
    <w:abstractNumId w:val="2"/>
  </w:num>
  <w:num w:numId="6">
    <w:abstractNumId w:val="7"/>
  </w:num>
  <w:num w:numId="7">
    <w:abstractNumId w:val="13"/>
  </w:num>
  <w:num w:numId="8">
    <w:abstractNumId w:val="6"/>
  </w:num>
  <w:num w:numId="9">
    <w:abstractNumId w:val="11"/>
  </w:num>
  <w:num w:numId="10">
    <w:abstractNumId w:val="12"/>
  </w:num>
  <w:num w:numId="11">
    <w:abstractNumId w:val="8"/>
  </w:num>
  <w:num w:numId="12">
    <w:abstractNumId w:val="0"/>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59F1"/>
    <w:rsid w:val="0001345F"/>
    <w:rsid w:val="0002462A"/>
    <w:rsid w:val="00057A3F"/>
    <w:rsid w:val="000646D4"/>
    <w:rsid w:val="00066D9F"/>
    <w:rsid w:val="000963D4"/>
    <w:rsid w:val="000A2B78"/>
    <w:rsid w:val="000A364B"/>
    <w:rsid w:val="000A37CA"/>
    <w:rsid w:val="000A6DC0"/>
    <w:rsid w:val="000B6641"/>
    <w:rsid w:val="000C264D"/>
    <w:rsid w:val="000E51D1"/>
    <w:rsid w:val="00104337"/>
    <w:rsid w:val="00107916"/>
    <w:rsid w:val="00120CD0"/>
    <w:rsid w:val="00136991"/>
    <w:rsid w:val="00183A73"/>
    <w:rsid w:val="001C6A1D"/>
    <w:rsid w:val="001D6AEC"/>
    <w:rsid w:val="002059F1"/>
    <w:rsid w:val="00207F61"/>
    <w:rsid w:val="00284163"/>
    <w:rsid w:val="00295F21"/>
    <w:rsid w:val="002A28E9"/>
    <w:rsid w:val="002C389C"/>
    <w:rsid w:val="00307F72"/>
    <w:rsid w:val="00310BA3"/>
    <w:rsid w:val="00337207"/>
    <w:rsid w:val="00337FBB"/>
    <w:rsid w:val="00341189"/>
    <w:rsid w:val="0035725C"/>
    <w:rsid w:val="00393FD9"/>
    <w:rsid w:val="003A7778"/>
    <w:rsid w:val="003C3BFC"/>
    <w:rsid w:val="003C6287"/>
    <w:rsid w:val="003C6CA1"/>
    <w:rsid w:val="003D05D8"/>
    <w:rsid w:val="003F3CD3"/>
    <w:rsid w:val="00403DF0"/>
    <w:rsid w:val="00431523"/>
    <w:rsid w:val="00456A41"/>
    <w:rsid w:val="00483B6C"/>
    <w:rsid w:val="00493405"/>
    <w:rsid w:val="00494151"/>
    <w:rsid w:val="004A2E40"/>
    <w:rsid w:val="004A3B25"/>
    <w:rsid w:val="004B50EC"/>
    <w:rsid w:val="004B6E21"/>
    <w:rsid w:val="004C0C7B"/>
    <w:rsid w:val="004C59D9"/>
    <w:rsid w:val="004E2D3E"/>
    <w:rsid w:val="004E5A5F"/>
    <w:rsid w:val="004F76C0"/>
    <w:rsid w:val="00505183"/>
    <w:rsid w:val="00505267"/>
    <w:rsid w:val="00505E35"/>
    <w:rsid w:val="00531656"/>
    <w:rsid w:val="00542E7B"/>
    <w:rsid w:val="005705A0"/>
    <w:rsid w:val="005726E4"/>
    <w:rsid w:val="005E38C3"/>
    <w:rsid w:val="005E4743"/>
    <w:rsid w:val="005E6BD5"/>
    <w:rsid w:val="005E7674"/>
    <w:rsid w:val="00602981"/>
    <w:rsid w:val="006037A0"/>
    <w:rsid w:val="0061691A"/>
    <w:rsid w:val="00622BB4"/>
    <w:rsid w:val="0062562F"/>
    <w:rsid w:val="00625DF5"/>
    <w:rsid w:val="006472FE"/>
    <w:rsid w:val="00652895"/>
    <w:rsid w:val="00694B83"/>
    <w:rsid w:val="00695FBB"/>
    <w:rsid w:val="006A05A0"/>
    <w:rsid w:val="006F190C"/>
    <w:rsid w:val="006F5043"/>
    <w:rsid w:val="00716FA6"/>
    <w:rsid w:val="00773AD5"/>
    <w:rsid w:val="007B4D43"/>
    <w:rsid w:val="007C394D"/>
    <w:rsid w:val="007D3C8B"/>
    <w:rsid w:val="007F59B8"/>
    <w:rsid w:val="00804FA2"/>
    <w:rsid w:val="008130C6"/>
    <w:rsid w:val="0081761C"/>
    <w:rsid w:val="00842354"/>
    <w:rsid w:val="00866719"/>
    <w:rsid w:val="00877162"/>
    <w:rsid w:val="008800F1"/>
    <w:rsid w:val="00892F1F"/>
    <w:rsid w:val="008A7EB8"/>
    <w:rsid w:val="008B718C"/>
    <w:rsid w:val="008D7BFF"/>
    <w:rsid w:val="008E547A"/>
    <w:rsid w:val="008F2F8D"/>
    <w:rsid w:val="008F575E"/>
    <w:rsid w:val="00914854"/>
    <w:rsid w:val="00930393"/>
    <w:rsid w:val="009B4E4E"/>
    <w:rsid w:val="009C23D0"/>
    <w:rsid w:val="009F5662"/>
    <w:rsid w:val="00A07916"/>
    <w:rsid w:val="00A25237"/>
    <w:rsid w:val="00A30D9B"/>
    <w:rsid w:val="00A65A8C"/>
    <w:rsid w:val="00A86E2F"/>
    <w:rsid w:val="00A91CB0"/>
    <w:rsid w:val="00A95DAA"/>
    <w:rsid w:val="00A96C9F"/>
    <w:rsid w:val="00AD3928"/>
    <w:rsid w:val="00AE2B9A"/>
    <w:rsid w:val="00AF04CF"/>
    <w:rsid w:val="00B312EE"/>
    <w:rsid w:val="00B739AE"/>
    <w:rsid w:val="00B842F2"/>
    <w:rsid w:val="00B90159"/>
    <w:rsid w:val="00B903C4"/>
    <w:rsid w:val="00B97B00"/>
    <w:rsid w:val="00BA60D3"/>
    <w:rsid w:val="00BB0D67"/>
    <w:rsid w:val="00BB37FF"/>
    <w:rsid w:val="00BC738B"/>
    <w:rsid w:val="00BF3407"/>
    <w:rsid w:val="00C5176A"/>
    <w:rsid w:val="00C51A98"/>
    <w:rsid w:val="00C60B0F"/>
    <w:rsid w:val="00C94B73"/>
    <w:rsid w:val="00CA0DEE"/>
    <w:rsid w:val="00CB0607"/>
    <w:rsid w:val="00CD5894"/>
    <w:rsid w:val="00CE64F2"/>
    <w:rsid w:val="00D0522F"/>
    <w:rsid w:val="00D26C54"/>
    <w:rsid w:val="00D457AD"/>
    <w:rsid w:val="00D538E5"/>
    <w:rsid w:val="00D56829"/>
    <w:rsid w:val="00D669D1"/>
    <w:rsid w:val="00D76CC5"/>
    <w:rsid w:val="00D96360"/>
    <w:rsid w:val="00DA00EB"/>
    <w:rsid w:val="00DD06E6"/>
    <w:rsid w:val="00DD4D16"/>
    <w:rsid w:val="00DE5E73"/>
    <w:rsid w:val="00E05660"/>
    <w:rsid w:val="00E13C7D"/>
    <w:rsid w:val="00E26FF4"/>
    <w:rsid w:val="00E31136"/>
    <w:rsid w:val="00E5356F"/>
    <w:rsid w:val="00E62450"/>
    <w:rsid w:val="00E74BDA"/>
    <w:rsid w:val="00EB5B9F"/>
    <w:rsid w:val="00EC5229"/>
    <w:rsid w:val="00ED0591"/>
    <w:rsid w:val="00F0738D"/>
    <w:rsid w:val="00F14D68"/>
    <w:rsid w:val="00F162B4"/>
    <w:rsid w:val="00F517BA"/>
    <w:rsid w:val="00F671AD"/>
    <w:rsid w:val="00F82F4D"/>
    <w:rsid w:val="00F972CE"/>
    <w:rsid w:val="00FA7C09"/>
    <w:rsid w:val="00FB325D"/>
    <w:rsid w:val="00FB61C1"/>
    <w:rsid w:val="00FC7C3B"/>
    <w:rsid w:val="00FD182D"/>
    <w:rsid w:val="00FE0256"/>
    <w:rsid w:val="00FE4A39"/>
    <w:rsid w:val="00FF45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5"/>
    <o:shapelayout v:ext="edit">
      <o:idmap v:ext="edit" data="1"/>
      <o:rules v:ext="edit">
        <o:r id="V:Rule30" type="connector" idref="#_s1159">
          <o:proxy start="" idref="#_s1175" connectloc="0"/>
          <o:proxy end="" idref="#_s1172" connectloc="2"/>
        </o:r>
        <o:r id="V:Rule31" type="connector" idref="#_s1109">
          <o:proxy start="" idref="#_s1106" connectloc="0"/>
          <o:proxy end="" idref="#_s1103" connectloc="2"/>
        </o:r>
        <o:r id="V:Rule32" type="connector" idref="#_s1160">
          <o:proxy start="" idref="#_s1174" connectloc="0"/>
          <o:proxy end="" idref="#_s1169" connectloc="2"/>
        </o:r>
        <o:r id="V:Rule33" type="connector" idref="#_s1108">
          <o:proxy start="" idref="#_s1105" connectloc="0"/>
          <o:proxy end="" idref="#_s1103" connectloc="2"/>
        </o:r>
        <o:r id="V:Rule34" type="connector" idref="#_s1158">
          <o:proxy start="" idref="#_s1176" connectloc="0"/>
          <o:proxy end="" idref="#_s1173" connectloc="2"/>
        </o:r>
        <o:r id="V:Rule35" type="connector" idref="#_s1100">
          <o:proxy start="" idref="#_s1099" connectloc="1"/>
          <o:proxy end="" idref="#_s1091" connectloc="2"/>
        </o:r>
        <o:r id="V:Rule36" type="connector" idref="#_s1157">
          <o:proxy start="" idref="#_s1177" connectloc="0"/>
          <o:proxy end="" idref="#_s1174" connectloc="2"/>
        </o:r>
        <o:r id="V:Rule37" type="connector" idref="#_s1107">
          <o:proxy start="" idref="#_s1104" connectloc="0"/>
          <o:proxy end="" idref="#_s1103" connectloc="2"/>
        </o:r>
        <o:r id="V:Rule38" type="connector" idref="#_s1098">
          <o:proxy start="" idref="#_s1097" connectloc="1"/>
          <o:proxy end="" idref="#_s1091" connectloc="2"/>
        </o:r>
        <o:r id="V:Rule39" type="connector" idref="#_s1163">
          <o:proxy start="" idref="#_s1171" connectloc="0"/>
          <o:proxy end="" idref="#_s1170" connectloc="2"/>
        </o:r>
        <o:r id="V:Rule40" type="connector" idref="#_s1111">
          <o:proxy start="" idref="#_s1110" connectloc="0"/>
          <o:proxy end="" idref="#_s1103" connectloc="2"/>
        </o:r>
        <o:r id="V:Rule41" type="connector" idref="#_s1063">
          <o:proxy start="" idref="#_s1073" connectloc="3"/>
          <o:proxy end="" idref="#_s1070" connectloc="2"/>
        </o:r>
        <o:r id="V:Rule42" type="connector" idref="#_s1113">
          <o:proxy start="" idref="#_s1112" connectloc="0"/>
          <o:proxy end="" idref="#_s1103" connectloc="2"/>
        </o:r>
        <o:r id="V:Rule43" type="connector" idref="#_s1062">
          <o:proxy start="" idref="#_s1074" connectloc="3"/>
          <o:proxy end="" idref="#_s1070" connectloc="2"/>
        </o:r>
        <o:r id="V:Rule44" type="connector" idref="#_s1096">
          <o:proxy start="" idref="#_s1095" connectloc="1"/>
          <o:proxy end="" idref="#_s1091" connectloc="2"/>
        </o:r>
        <o:r id="V:Rule45" type="connector" idref="#_s1164">
          <o:proxy start="" idref="#_s1170" connectloc="0"/>
          <o:proxy end="" idref="#_s1168" connectloc="2"/>
        </o:r>
        <o:r id="V:Rule46" type="connector" idref="#_s1166"/>
        <o:r id="V:Rule47" type="connector" idref="#_s1165"/>
        <o:r id="V:Rule48" type="connector" idref="#_s1060">
          <o:proxy start="" idref="#_s1076" connectloc="3"/>
          <o:proxy end="" idref="#_s1070" connectloc="2"/>
        </o:r>
        <o:r id="V:Rule49" type="connector" idref="#_s1061">
          <o:proxy start="" idref="#_s1075" connectloc="3"/>
          <o:proxy end="" idref="#_s1070" connectloc="2"/>
        </o:r>
        <o:r id="V:Rule50" type="connector" idref="#_s1162">
          <o:proxy start="" idref="#_s1172" connectloc="0"/>
          <o:proxy end="" idref="#_s1169" connectloc="2"/>
        </o:r>
        <o:r id="V:Rule51" type="connector" idref="#_s1093">
          <o:proxy start="" idref="#_s1090" connectloc="0"/>
          <o:proxy end="" idref="#_s1088" connectloc="2"/>
        </o:r>
        <o:r id="V:Rule52" type="connector" idref="#_s1064">
          <o:proxy start="" idref="#_s1072" connectloc="1"/>
          <o:proxy end="" idref="#_s1069" connectloc="2"/>
        </o:r>
        <o:r id="V:Rule53" type="connector" idref="#_s1065">
          <o:proxy start="" idref="#_s1071" connectloc="1"/>
          <o:proxy end="" idref="#_s1069" connectloc="2"/>
        </o:r>
        <o:r id="V:Rule54" type="connector" idref="#_s1161">
          <o:proxy start="" idref="#_s1173" connectloc="0"/>
          <o:proxy end="" idref="#_s1169" connectloc="2"/>
        </o:r>
        <o:r id="V:Rule55" type="connector" idref="#_s1094">
          <o:proxy start="" idref="#_s1091" connectloc="0"/>
          <o:proxy end="" idref="#_s1088" connectloc="2"/>
        </o:r>
        <o:r id="V:Rule56" type="connector" idref="#_s1067">
          <o:proxy start="" idref="#_s1069" connectloc="3"/>
          <o:proxy end="" idref="#_s1068" connectloc="2"/>
        </o:r>
        <o:r id="V:Rule57" type="connector" idref="#_s1092">
          <o:proxy start="" idref="#_s1089" connectloc="0"/>
          <o:proxy end="" idref="#_s1088" connectloc="2"/>
        </o:r>
        <o:r id="V:Rule58" type="connector" idref="#_s1066">
          <o:proxy start="" idref="#_s1070" connectloc="1"/>
          <o:proxy end="" idref="#_s1068" connectloc="2"/>
        </o:r>
      </o:rules>
    </o:shapelayout>
  </w:shapeDefaults>
  <w:decimalSymbol w:val=","/>
  <w:listSeparator w:val=";"/>
  <w15:chartTrackingRefBased/>
  <w15:docId w15:val="{FC5D6E2C-1A58-4B50-BCC7-021E638C7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059F1"/>
    <w:pPr>
      <w:tabs>
        <w:tab w:val="center" w:pos="4677"/>
        <w:tab w:val="right" w:pos="9355"/>
      </w:tabs>
    </w:pPr>
  </w:style>
  <w:style w:type="paragraph" w:styleId="a4">
    <w:name w:val="footer"/>
    <w:basedOn w:val="a"/>
    <w:rsid w:val="002059F1"/>
    <w:pPr>
      <w:tabs>
        <w:tab w:val="center" w:pos="4677"/>
        <w:tab w:val="right" w:pos="9355"/>
      </w:tabs>
    </w:pPr>
  </w:style>
  <w:style w:type="paragraph" w:styleId="a5">
    <w:name w:val="footnote text"/>
    <w:basedOn w:val="a"/>
    <w:semiHidden/>
    <w:rsid w:val="005705A0"/>
    <w:rPr>
      <w:sz w:val="20"/>
      <w:szCs w:val="20"/>
    </w:rPr>
  </w:style>
  <w:style w:type="character" w:styleId="a6">
    <w:name w:val="footnote reference"/>
    <w:basedOn w:val="a0"/>
    <w:semiHidden/>
    <w:rsid w:val="005705A0"/>
    <w:rPr>
      <w:vertAlign w:val="superscript"/>
    </w:rPr>
  </w:style>
  <w:style w:type="table" w:styleId="a7">
    <w:name w:val="Table Grid"/>
    <w:basedOn w:val="a1"/>
    <w:rsid w:val="00A86E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B842F2"/>
  </w:style>
  <w:style w:type="paragraph" w:styleId="a9">
    <w:name w:val="Document Map"/>
    <w:basedOn w:val="a"/>
    <w:semiHidden/>
    <w:rsid w:val="00EC5229"/>
    <w:pPr>
      <w:shd w:val="clear" w:color="auto" w:fill="000080"/>
    </w:pPr>
    <w:rPr>
      <w:rFonts w:ascii="Tahoma" w:hAnsi="Tahoma" w:cs="Tahoma"/>
      <w:sz w:val="20"/>
      <w:szCs w:val="20"/>
    </w:rPr>
  </w:style>
  <w:style w:type="paragraph" w:customStyle="1" w:styleId="1">
    <w:name w:val="Звичайний1"/>
    <w:rsid w:val="00493405"/>
    <w:pPr>
      <w:snapToGrid w:val="0"/>
      <w:spacing w:before="100" w:after="100"/>
    </w:pPr>
    <w:rPr>
      <w:sz w:val="24"/>
    </w:rPr>
  </w:style>
  <w:style w:type="paragraph" w:styleId="aa">
    <w:name w:val="Normal (Web)"/>
    <w:basedOn w:val="a"/>
    <w:rsid w:val="00F0738D"/>
    <w:pPr>
      <w:spacing w:before="100" w:beforeAutospacing="1" w:after="100" w:afterAutospacing="1"/>
    </w:pPr>
  </w:style>
  <w:style w:type="character" w:styleId="ab">
    <w:name w:val="Hyperlink"/>
    <w:basedOn w:val="a0"/>
    <w:rsid w:val="003A7778"/>
    <w:rPr>
      <w:color w:val="0000FF"/>
      <w:u w:val="single"/>
    </w:rPr>
  </w:style>
  <w:style w:type="character" w:styleId="ac">
    <w:name w:val="FollowedHyperlink"/>
    <w:basedOn w:val="a0"/>
    <w:rsid w:val="003A777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467065">
      <w:bodyDiv w:val="1"/>
      <w:marLeft w:val="0"/>
      <w:marRight w:val="0"/>
      <w:marTop w:val="0"/>
      <w:marBottom w:val="0"/>
      <w:divBdr>
        <w:top w:val="none" w:sz="0" w:space="0" w:color="auto"/>
        <w:left w:val="none" w:sz="0" w:space="0" w:color="auto"/>
        <w:bottom w:val="none" w:sz="0" w:space="0" w:color="auto"/>
        <w:right w:val="none" w:sz="0" w:space="0" w:color="auto"/>
      </w:divBdr>
    </w:div>
    <w:div w:id="196897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5861</Words>
  <Characters>33411</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39194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Александр</dc:creator>
  <cp:keywords/>
  <dc:description/>
  <cp:lastModifiedBy>Irina</cp:lastModifiedBy>
  <cp:revision>2</cp:revision>
  <cp:lastPrinted>2002-12-06T20:53:00Z</cp:lastPrinted>
  <dcterms:created xsi:type="dcterms:W3CDTF">2014-08-20T11:53:00Z</dcterms:created>
  <dcterms:modified xsi:type="dcterms:W3CDTF">2014-08-20T11:53:00Z</dcterms:modified>
</cp:coreProperties>
</file>