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CB" w:rsidRPr="000E28FE" w:rsidRDefault="000E59CB" w:rsidP="000E28FE">
      <w:pPr>
        <w:pStyle w:val="a"/>
        <w:numPr>
          <w:ilvl w:val="0"/>
          <w:numId w:val="0"/>
        </w:numPr>
        <w:tabs>
          <w:tab w:val="left" w:pos="993"/>
        </w:tabs>
        <w:suppressAutoHyphens/>
        <w:spacing w:line="360" w:lineRule="auto"/>
        <w:ind w:firstLine="709"/>
        <w:rPr>
          <w:sz w:val="28"/>
          <w:szCs w:val="28"/>
        </w:rPr>
      </w:pPr>
      <w:r w:rsidRPr="000E28FE">
        <w:rPr>
          <w:sz w:val="28"/>
          <w:szCs w:val="28"/>
        </w:rPr>
        <w:t>Оглавление</w:t>
      </w:r>
    </w:p>
    <w:p w:rsidR="000E59CB" w:rsidRPr="000E28FE" w:rsidRDefault="000E59CB" w:rsidP="000E28FE">
      <w:pPr>
        <w:pStyle w:val="a"/>
        <w:numPr>
          <w:ilvl w:val="0"/>
          <w:numId w:val="0"/>
        </w:numPr>
        <w:tabs>
          <w:tab w:val="left" w:pos="993"/>
        </w:tabs>
        <w:suppressAutoHyphens/>
        <w:spacing w:line="360" w:lineRule="auto"/>
        <w:jc w:val="left"/>
        <w:rPr>
          <w:sz w:val="28"/>
          <w:szCs w:val="28"/>
        </w:rPr>
      </w:pPr>
    </w:p>
    <w:p w:rsidR="000E59CB" w:rsidRPr="000E28FE" w:rsidRDefault="000E59CB" w:rsidP="000E28FE">
      <w:pPr>
        <w:pStyle w:val="11"/>
        <w:tabs>
          <w:tab w:val="right" w:leader="dot" w:pos="9628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E28FE">
        <w:rPr>
          <w:rFonts w:ascii="Times New Roman" w:hAnsi="Times New Roman"/>
          <w:noProof/>
          <w:sz w:val="28"/>
          <w:szCs w:val="28"/>
        </w:rPr>
        <w:t>Введение</w:t>
      </w:r>
    </w:p>
    <w:p w:rsidR="000E59CB" w:rsidRPr="000E28FE" w:rsidRDefault="000E59CB" w:rsidP="000E28FE">
      <w:pPr>
        <w:pStyle w:val="11"/>
        <w:tabs>
          <w:tab w:val="right" w:leader="dot" w:pos="9628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E28FE">
        <w:rPr>
          <w:rFonts w:ascii="Times New Roman" w:hAnsi="Times New Roman"/>
          <w:noProof/>
          <w:sz w:val="28"/>
          <w:szCs w:val="28"/>
        </w:rPr>
        <w:t>Глава 1. Теоретические аспекты международной торговли</w:t>
      </w:r>
    </w:p>
    <w:p w:rsidR="000E59CB" w:rsidRPr="000E28FE" w:rsidRDefault="00C12C44" w:rsidP="000E28FE">
      <w:pPr>
        <w:pStyle w:val="11"/>
        <w:tabs>
          <w:tab w:val="right" w:leader="dot" w:pos="9628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E28FE">
        <w:rPr>
          <w:rFonts w:ascii="Times New Roman" w:hAnsi="Times New Roman"/>
          <w:noProof/>
          <w:sz w:val="28"/>
          <w:szCs w:val="28"/>
        </w:rPr>
        <w:t>1.1</w:t>
      </w:r>
      <w:r w:rsidR="000E59CB" w:rsidRPr="000E28FE">
        <w:rPr>
          <w:rFonts w:ascii="Times New Roman" w:hAnsi="Times New Roman"/>
          <w:noProof/>
          <w:sz w:val="28"/>
          <w:szCs w:val="28"/>
        </w:rPr>
        <w:t xml:space="preserve"> Место международной торговли в системе международных экономических отношений</w:t>
      </w:r>
    </w:p>
    <w:p w:rsidR="000E59CB" w:rsidRPr="000E28FE" w:rsidRDefault="00C12C44" w:rsidP="000E28FE">
      <w:pPr>
        <w:pStyle w:val="11"/>
        <w:tabs>
          <w:tab w:val="right" w:leader="dot" w:pos="9628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E28FE">
        <w:rPr>
          <w:rFonts w:ascii="Times New Roman" w:hAnsi="Times New Roman"/>
          <w:noProof/>
          <w:sz w:val="28"/>
          <w:szCs w:val="28"/>
        </w:rPr>
        <w:t>1.2</w:t>
      </w:r>
      <w:r w:rsidR="000E59CB" w:rsidRPr="000E28FE">
        <w:rPr>
          <w:rFonts w:ascii="Times New Roman" w:hAnsi="Times New Roman"/>
          <w:noProof/>
          <w:sz w:val="28"/>
          <w:szCs w:val="28"/>
        </w:rPr>
        <w:t xml:space="preserve"> Товарная и географическая структура мировой торговли</w:t>
      </w:r>
    </w:p>
    <w:p w:rsidR="000E59CB" w:rsidRPr="000E28FE" w:rsidRDefault="00C12C44" w:rsidP="000E28FE">
      <w:pPr>
        <w:pStyle w:val="11"/>
        <w:tabs>
          <w:tab w:val="right" w:leader="dot" w:pos="9628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E28FE">
        <w:rPr>
          <w:rFonts w:ascii="Times New Roman" w:hAnsi="Times New Roman"/>
          <w:noProof/>
          <w:sz w:val="28"/>
          <w:szCs w:val="28"/>
        </w:rPr>
        <w:t>1.3</w:t>
      </w:r>
      <w:r w:rsidR="000E59CB" w:rsidRPr="000E28FE">
        <w:rPr>
          <w:rFonts w:ascii="Times New Roman" w:hAnsi="Times New Roman"/>
          <w:noProof/>
          <w:sz w:val="28"/>
          <w:szCs w:val="28"/>
        </w:rPr>
        <w:t xml:space="preserve"> Роль государства в регулировании внешнеторговой деятельности</w:t>
      </w:r>
    </w:p>
    <w:p w:rsidR="000E59CB" w:rsidRPr="000E28FE" w:rsidRDefault="00C12C44" w:rsidP="000E28FE">
      <w:pPr>
        <w:pStyle w:val="11"/>
        <w:tabs>
          <w:tab w:val="right" w:leader="dot" w:pos="9628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E28FE">
        <w:rPr>
          <w:rFonts w:ascii="Times New Roman" w:hAnsi="Times New Roman"/>
          <w:noProof/>
          <w:sz w:val="28"/>
          <w:szCs w:val="28"/>
        </w:rPr>
        <w:t>1.4</w:t>
      </w:r>
      <w:r w:rsidR="000E59CB" w:rsidRPr="000E28FE">
        <w:rPr>
          <w:rFonts w:ascii="Times New Roman" w:hAnsi="Times New Roman"/>
          <w:noProof/>
          <w:sz w:val="28"/>
          <w:szCs w:val="28"/>
        </w:rPr>
        <w:t xml:space="preserve"> Международное регулирование международной торговли</w:t>
      </w:r>
    </w:p>
    <w:p w:rsidR="000E59CB" w:rsidRPr="000E28FE" w:rsidRDefault="000E59CB" w:rsidP="000E28FE">
      <w:pPr>
        <w:pStyle w:val="11"/>
        <w:tabs>
          <w:tab w:val="right" w:leader="dot" w:pos="9628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E28FE">
        <w:rPr>
          <w:rFonts w:ascii="Times New Roman" w:hAnsi="Times New Roman"/>
          <w:noProof/>
          <w:sz w:val="28"/>
          <w:szCs w:val="28"/>
        </w:rPr>
        <w:t>Глава 2. Анализ внешней торговли России</w:t>
      </w:r>
    </w:p>
    <w:p w:rsidR="000E59CB" w:rsidRPr="000E28FE" w:rsidRDefault="00C12C44" w:rsidP="000E28FE">
      <w:pPr>
        <w:pStyle w:val="11"/>
        <w:tabs>
          <w:tab w:val="right" w:leader="dot" w:pos="9628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E28FE">
        <w:rPr>
          <w:rFonts w:ascii="Times New Roman" w:hAnsi="Times New Roman"/>
          <w:bCs/>
          <w:noProof/>
          <w:sz w:val="28"/>
          <w:szCs w:val="28"/>
        </w:rPr>
        <w:t>2.1</w:t>
      </w:r>
      <w:r w:rsidR="000E59CB" w:rsidRPr="000E28FE">
        <w:rPr>
          <w:rFonts w:ascii="Times New Roman" w:hAnsi="Times New Roman"/>
          <w:bCs/>
          <w:noProof/>
          <w:sz w:val="28"/>
          <w:szCs w:val="28"/>
        </w:rPr>
        <w:t xml:space="preserve"> Внешнеторговый оборот России</w:t>
      </w:r>
    </w:p>
    <w:p w:rsidR="000E59CB" w:rsidRPr="000E28FE" w:rsidRDefault="00C12C44" w:rsidP="000E28FE">
      <w:pPr>
        <w:pStyle w:val="11"/>
        <w:tabs>
          <w:tab w:val="right" w:leader="dot" w:pos="9628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E28FE">
        <w:rPr>
          <w:rFonts w:ascii="Times New Roman" w:hAnsi="Times New Roman"/>
          <w:noProof/>
          <w:sz w:val="28"/>
          <w:szCs w:val="28"/>
        </w:rPr>
        <w:t>2.2</w:t>
      </w:r>
      <w:r w:rsidR="000E59CB" w:rsidRPr="000E28FE">
        <w:rPr>
          <w:rFonts w:ascii="Times New Roman" w:hAnsi="Times New Roman"/>
          <w:noProof/>
          <w:sz w:val="28"/>
          <w:szCs w:val="28"/>
        </w:rPr>
        <w:t xml:space="preserve"> Внешняя торговля со странами дальнего зарубежья</w:t>
      </w:r>
    </w:p>
    <w:p w:rsidR="000E59CB" w:rsidRPr="000E28FE" w:rsidRDefault="00C12C44" w:rsidP="000E28FE">
      <w:pPr>
        <w:pStyle w:val="11"/>
        <w:tabs>
          <w:tab w:val="right" w:leader="dot" w:pos="9628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E28FE">
        <w:rPr>
          <w:rFonts w:ascii="Times New Roman" w:hAnsi="Times New Roman"/>
          <w:noProof/>
          <w:sz w:val="28"/>
          <w:szCs w:val="28"/>
        </w:rPr>
        <w:t>2.3</w:t>
      </w:r>
      <w:r w:rsidR="000E59CB" w:rsidRPr="000E28FE">
        <w:rPr>
          <w:rFonts w:ascii="Times New Roman" w:hAnsi="Times New Roman"/>
          <w:noProof/>
          <w:sz w:val="28"/>
          <w:szCs w:val="28"/>
        </w:rPr>
        <w:t xml:space="preserve"> Внешняя торговля</w:t>
      </w:r>
      <w:r w:rsidR="00B64628" w:rsidRPr="000E28FE">
        <w:rPr>
          <w:rFonts w:ascii="Times New Roman" w:hAnsi="Times New Roman"/>
          <w:noProof/>
          <w:sz w:val="28"/>
          <w:szCs w:val="28"/>
        </w:rPr>
        <w:t xml:space="preserve"> </w:t>
      </w:r>
      <w:r w:rsidR="000E59CB" w:rsidRPr="000E28FE">
        <w:rPr>
          <w:rFonts w:ascii="Times New Roman" w:hAnsi="Times New Roman"/>
          <w:noProof/>
          <w:sz w:val="28"/>
          <w:szCs w:val="28"/>
        </w:rPr>
        <w:t>с государствами-участниками СНГ</w:t>
      </w:r>
    </w:p>
    <w:p w:rsidR="000E59CB" w:rsidRPr="000E28FE" w:rsidRDefault="000E59CB" w:rsidP="000E28FE">
      <w:pPr>
        <w:pStyle w:val="11"/>
        <w:tabs>
          <w:tab w:val="right" w:leader="dot" w:pos="9628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E28FE">
        <w:rPr>
          <w:rFonts w:ascii="Times New Roman" w:hAnsi="Times New Roman"/>
          <w:noProof/>
          <w:sz w:val="28"/>
          <w:szCs w:val="28"/>
        </w:rPr>
        <w:t>Заключение</w:t>
      </w:r>
    </w:p>
    <w:p w:rsidR="000E59CB" w:rsidRPr="000E28FE" w:rsidRDefault="000E59CB" w:rsidP="000E28FE">
      <w:pPr>
        <w:pStyle w:val="11"/>
        <w:tabs>
          <w:tab w:val="right" w:leader="dot" w:pos="9628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E28FE">
        <w:rPr>
          <w:rFonts w:ascii="Times New Roman" w:hAnsi="Times New Roman"/>
          <w:noProof/>
          <w:sz w:val="28"/>
          <w:szCs w:val="28"/>
        </w:rPr>
        <w:t>Список использованных источников и литературы</w:t>
      </w:r>
    </w:p>
    <w:p w:rsidR="000E59CB" w:rsidRPr="000E28FE" w:rsidRDefault="000E59CB" w:rsidP="000E28FE">
      <w:pPr>
        <w:pStyle w:val="11"/>
        <w:tabs>
          <w:tab w:val="right" w:leader="dot" w:pos="9628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E28FE">
        <w:rPr>
          <w:rFonts w:ascii="Times New Roman" w:hAnsi="Times New Roman"/>
          <w:noProof/>
          <w:sz w:val="28"/>
          <w:szCs w:val="28"/>
        </w:rPr>
        <w:t>Приложения</w:t>
      </w:r>
    </w:p>
    <w:p w:rsidR="000E59CB" w:rsidRPr="000E28FE" w:rsidRDefault="000E59CB" w:rsidP="000E28FE">
      <w:pPr>
        <w:pStyle w:val="11"/>
        <w:tabs>
          <w:tab w:val="right" w:leader="dot" w:pos="9628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0E59CB" w:rsidRPr="000E28FE" w:rsidRDefault="00C12C44" w:rsidP="000E28FE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  <w:b w:val="0"/>
          <w:i w:val="0"/>
        </w:rPr>
      </w:pPr>
      <w:bookmarkStart w:id="0" w:name="_Toc287860250"/>
      <w:r w:rsidRPr="000E28FE">
        <w:rPr>
          <w:rFonts w:ascii="Times New Roman" w:hAnsi="Times New Roman"/>
          <w:b w:val="0"/>
          <w:i w:val="0"/>
        </w:rPr>
        <w:br w:type="page"/>
      </w:r>
      <w:r w:rsidR="000E59CB" w:rsidRPr="000E28FE">
        <w:rPr>
          <w:rFonts w:ascii="Times New Roman" w:hAnsi="Times New Roman"/>
          <w:b w:val="0"/>
          <w:i w:val="0"/>
        </w:rPr>
        <w:t>Введение</w:t>
      </w:r>
      <w:bookmarkEnd w:id="0"/>
    </w:p>
    <w:p w:rsidR="000E59CB" w:rsidRPr="000E28FE" w:rsidRDefault="000E59CB" w:rsidP="000E28FE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E28FE" w:rsidRDefault="000E59CB" w:rsidP="000E28FE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Актуальность данной темы обусловлена тем, что экономические реформы в России и их неотъемлемый компонент - либерализация внешней торговли - определили глобальные изменения торгово-экономического взаимодействия с зарубежными странами и их группировками на перспективу. В ходе осуществления преобразований Россия вырабатывала приоритеты своей торговой политики на основе объективных и общепринятых критериев, а их выбор носил свободный, непредвзятый и экономически обусловленный характер.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Россия на протяжении длительного времени была не только активным участником формирования европейского и мирового рынков, но и лидером по отдельным статьям экспорта, особенно в конце XIX - начале XX вв. Существенные изменения произошли во второй половине XIX в., когда Россия как капиталистическая страна стала крупным потребителем промышленной продукции европейских стран и поставщиком продовольствия и сырья. В условиях динамичного движения России по цивилизованному пути западные промышленные страны стали интенсивно развивать свои экономические отношения с ней.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В начале XX в. (1904 - 1906 гг.) экспорт России, составлявший в сумме 994 млн. рублей, занимал третье место в общеевропейском торговом рейтинге после Германии (2340 млн. рублей) и США (2040 млн. рублей); на четвертом месте была Великобритания (950 млн. рублей). Приведенные цифры подтверждают возросший экономический потенциал царской России. Поступавшие из европейских стран промышленные капиталы ускорили развитие российской обрабатывающей промышленности.</w:t>
      </w:r>
    </w:p>
    <w:p w:rsidR="000E59CB" w:rsidRPr="000E28FE" w:rsidRDefault="000E59CB" w:rsidP="000E28FE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В системе внешнеэкономических приоритетов России взаимоотношения, например, со странами Центральной и Восточной Европы по-прежнему занимают важное место. В конце 80 - начале 90-х годов, как в России, так и в восточноевропейском регионе в целом, как известно, произошли стремительные политико-экономические преобразования, направленность которых неизбежно повлекла за собой радикальные изменения в сфере экономики, в том числе ликвидацию СЭВ с его специфическими и во многом идеологизированными механизмами сотрудничества.</w:t>
      </w:r>
    </w:p>
    <w:p w:rsidR="000E59CB" w:rsidRPr="000E28FE" w:rsidRDefault="000E59CB" w:rsidP="000E28FE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Достижение поставленных целей тесно увязывалось с созданием нового имиджа России как государства, покончившего с идеологизацией своих взаимоотношений и нацеленного на укрепление сотрудничества с другими странами в самых различных сферах на основе общепризнанных международных норм и правил.</w:t>
      </w:r>
    </w:p>
    <w:p w:rsidR="000E59CB" w:rsidRPr="000E28FE" w:rsidRDefault="000E59CB" w:rsidP="000E28FE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Предметом исследования в курсовой работе выступает внешняя торговля России.</w:t>
      </w:r>
    </w:p>
    <w:p w:rsidR="000E59CB" w:rsidRPr="000E28FE" w:rsidRDefault="000E59CB" w:rsidP="000E28FE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Объект исследования – внешняя торговля России в 2007-2010 гг.</w:t>
      </w:r>
    </w:p>
    <w:p w:rsidR="000E59CB" w:rsidRPr="000E28FE" w:rsidRDefault="000E59CB" w:rsidP="000E28FE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Цель работы – раскрыть роль внешней торговли в экономическом и социальном развитии России.</w:t>
      </w:r>
    </w:p>
    <w:p w:rsidR="000E59CB" w:rsidRPr="000E28FE" w:rsidRDefault="000E59CB" w:rsidP="000E28FE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Для поставленной цели необходимо решить следующие задачи:</w:t>
      </w:r>
    </w:p>
    <w:p w:rsidR="000E59CB" w:rsidRPr="000E28FE" w:rsidRDefault="000E59CB" w:rsidP="000E28FE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1. Раскрыть теоретические аспекты международной торговли.</w:t>
      </w:r>
    </w:p>
    <w:p w:rsidR="000E59CB" w:rsidRPr="000E28FE" w:rsidRDefault="000E59CB" w:rsidP="000E28FE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2. Провести анализ внешней торговли России.</w:t>
      </w:r>
    </w:p>
    <w:p w:rsidR="00B64628" w:rsidRPr="000E28FE" w:rsidRDefault="000E59CB" w:rsidP="000E28FE">
      <w:pPr>
        <w:pStyle w:val="a"/>
        <w:numPr>
          <w:ilvl w:val="0"/>
          <w:numId w:val="0"/>
        </w:numPr>
        <w:tabs>
          <w:tab w:val="left" w:pos="993"/>
        </w:tabs>
        <w:suppressAutoHyphens/>
        <w:spacing w:line="360" w:lineRule="auto"/>
        <w:ind w:firstLine="709"/>
        <w:rPr>
          <w:sz w:val="28"/>
          <w:szCs w:val="28"/>
        </w:rPr>
      </w:pPr>
      <w:r w:rsidRPr="000E28FE">
        <w:rPr>
          <w:sz w:val="28"/>
          <w:szCs w:val="28"/>
        </w:rPr>
        <w:t>Теоретико-методологической основой работы стали разработки, концепции и гипотезы, представленные и обоснованные в классических и современных трудах отечественных и зарубежных экономистов. В рамках системного подхода в работе использовались методы сравнительного и системного анализа, а также теоретического моделирования.</w:t>
      </w:r>
    </w:p>
    <w:p w:rsidR="000E59CB" w:rsidRPr="000E28FE" w:rsidRDefault="000E59CB" w:rsidP="000E28FE">
      <w:pPr>
        <w:pStyle w:val="a"/>
        <w:numPr>
          <w:ilvl w:val="0"/>
          <w:numId w:val="0"/>
        </w:numPr>
        <w:tabs>
          <w:tab w:val="left" w:pos="993"/>
        </w:tabs>
        <w:suppressAutoHyphens/>
        <w:spacing w:line="360" w:lineRule="auto"/>
        <w:ind w:firstLine="709"/>
        <w:rPr>
          <w:sz w:val="28"/>
          <w:szCs w:val="28"/>
        </w:rPr>
      </w:pPr>
      <w:r w:rsidRPr="000E28FE">
        <w:rPr>
          <w:sz w:val="28"/>
          <w:szCs w:val="28"/>
        </w:rPr>
        <w:t>Эмпирической базой исследования послужили законодательные и нормативные акты президентских и правительственных структур, данные монографических изданий и периодической печати, нормативно – методическая документация, информационные ресурсы INTERNET.</w:t>
      </w:r>
    </w:p>
    <w:p w:rsidR="00C12C44" w:rsidRPr="000E28FE" w:rsidRDefault="00C12C44" w:rsidP="000E28FE">
      <w:pPr>
        <w:pStyle w:val="a"/>
        <w:numPr>
          <w:ilvl w:val="0"/>
          <w:numId w:val="0"/>
        </w:numPr>
        <w:tabs>
          <w:tab w:val="left" w:pos="993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1" w:name="_Toc244447431"/>
      <w:r w:rsidRPr="000E28FE">
        <w:rPr>
          <w:rFonts w:ascii="Times New Roman" w:hAnsi="Times New Roman"/>
          <w:sz w:val="28"/>
        </w:rPr>
        <w:br w:type="page"/>
      </w:r>
      <w:bookmarkStart w:id="2" w:name="_Toc287860251"/>
      <w:bookmarkStart w:id="3" w:name="_Toc184579321"/>
      <w:bookmarkEnd w:id="1"/>
      <w:r w:rsidRPr="000E28FE">
        <w:rPr>
          <w:rFonts w:ascii="Times New Roman" w:hAnsi="Times New Roman"/>
          <w:sz w:val="28"/>
        </w:rPr>
        <w:t>Глава 1. Теоретические аспекты международной торговли</w:t>
      </w:r>
      <w:bookmarkEnd w:id="2"/>
    </w:p>
    <w:p w:rsidR="000E59CB" w:rsidRPr="000E28FE" w:rsidRDefault="000E59CB" w:rsidP="000E28FE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  <w:b w:val="0"/>
          <w:i w:val="0"/>
        </w:rPr>
      </w:pPr>
      <w:bookmarkStart w:id="4" w:name="_Toc184579322"/>
      <w:bookmarkEnd w:id="3"/>
    </w:p>
    <w:p w:rsidR="000E59CB" w:rsidRPr="000E28FE" w:rsidRDefault="00C12C44" w:rsidP="000E28FE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  <w:b w:val="0"/>
          <w:i w:val="0"/>
        </w:rPr>
      </w:pPr>
      <w:bookmarkStart w:id="5" w:name="_Toc287860252"/>
      <w:r w:rsidRPr="000E28FE">
        <w:rPr>
          <w:rFonts w:ascii="Times New Roman" w:hAnsi="Times New Roman"/>
          <w:b w:val="0"/>
          <w:i w:val="0"/>
        </w:rPr>
        <w:t>1.1</w:t>
      </w:r>
      <w:r w:rsidR="000E59CB" w:rsidRPr="000E28FE">
        <w:rPr>
          <w:rFonts w:ascii="Times New Roman" w:hAnsi="Times New Roman"/>
          <w:b w:val="0"/>
          <w:i w:val="0"/>
        </w:rPr>
        <w:t xml:space="preserve"> Место международной торговли в системе международных экономических отношений</w:t>
      </w:r>
      <w:bookmarkEnd w:id="4"/>
      <w:bookmarkEnd w:id="5"/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Международная торговля представляет собой одну из форм международных экономических отношений, которая возникла еще в эпоху рабовладения, т. е. была исторически первой, и наиболее развита сегодня.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bCs/>
          <w:sz w:val="28"/>
          <w:szCs w:val="28"/>
        </w:rPr>
        <w:t xml:space="preserve">Международная торговля </w:t>
      </w:r>
      <w:r w:rsidRPr="000E28FE">
        <w:rPr>
          <w:rFonts w:ascii="Times New Roman" w:hAnsi="Times New Roman"/>
          <w:sz w:val="28"/>
          <w:szCs w:val="28"/>
        </w:rPr>
        <w:t>— это сфера товарно-денежных отношений, представляющая собой совокупность внешней торговли всех стран мира. Иначе говоря, международная торговля — это сфера обмена продуктами труда (товарами и услугами) между продавцами и покупателями разных стран.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iCs/>
          <w:sz w:val="28"/>
          <w:szCs w:val="28"/>
        </w:rPr>
        <w:t xml:space="preserve">Внешняя торговля — </w:t>
      </w:r>
      <w:r w:rsidRPr="000E28FE">
        <w:rPr>
          <w:rFonts w:ascii="Times New Roman" w:hAnsi="Times New Roman"/>
          <w:sz w:val="28"/>
          <w:szCs w:val="28"/>
        </w:rPr>
        <w:t xml:space="preserve">это обмен товарами и услугами между государственно-оформленными национальными хозяйствами. Термин </w:t>
      </w:r>
      <w:r w:rsidR="00B64628" w:rsidRPr="000E28FE">
        <w:rPr>
          <w:rFonts w:ascii="Times New Roman" w:hAnsi="Times New Roman"/>
          <w:sz w:val="28"/>
          <w:szCs w:val="28"/>
        </w:rPr>
        <w:t>"</w:t>
      </w:r>
      <w:r w:rsidRPr="000E28FE">
        <w:rPr>
          <w:rFonts w:ascii="Times New Roman" w:hAnsi="Times New Roman"/>
          <w:sz w:val="28"/>
          <w:szCs w:val="28"/>
        </w:rPr>
        <w:t>внешняя торговля</w:t>
      </w:r>
      <w:r w:rsidR="00B64628" w:rsidRPr="000E28FE">
        <w:rPr>
          <w:rFonts w:ascii="Times New Roman" w:hAnsi="Times New Roman"/>
          <w:sz w:val="28"/>
          <w:szCs w:val="28"/>
        </w:rPr>
        <w:t>"</w:t>
      </w:r>
      <w:r w:rsidRPr="000E28FE">
        <w:rPr>
          <w:rFonts w:ascii="Times New Roman" w:hAnsi="Times New Roman"/>
          <w:sz w:val="28"/>
          <w:szCs w:val="28"/>
        </w:rPr>
        <w:t xml:space="preserve"> применим только к отдельно взятой стране.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Международная торговля связывает национальные экономики в единую систему мирового рынка. Последний имеет принципиальные отличия от внутренних национальных рынков:</w:t>
      </w:r>
    </w:p>
    <w:p w:rsidR="000E59CB" w:rsidRPr="000E28FE" w:rsidRDefault="000E59CB" w:rsidP="000E28FE">
      <w:pPr>
        <w:tabs>
          <w:tab w:val="left" w:pos="840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1)</w:t>
      </w:r>
      <w:r w:rsidRPr="000E28FE">
        <w:rPr>
          <w:rFonts w:ascii="Times New Roman" w:hAnsi="Times New Roman"/>
          <w:sz w:val="28"/>
          <w:szCs w:val="28"/>
        </w:rPr>
        <w:tab/>
        <w:t>на мировой рынок поступают только конкурентоспособные товары;</w:t>
      </w:r>
    </w:p>
    <w:p w:rsidR="000E59CB" w:rsidRPr="000E28FE" w:rsidRDefault="000E59CB" w:rsidP="000E28FE">
      <w:pPr>
        <w:tabs>
          <w:tab w:val="left" w:pos="763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2)</w:t>
      </w:r>
      <w:r w:rsidRPr="000E28FE">
        <w:rPr>
          <w:rFonts w:ascii="Times New Roman" w:hAnsi="Times New Roman"/>
          <w:sz w:val="28"/>
          <w:szCs w:val="28"/>
        </w:rPr>
        <w:tab/>
        <w:t>действуют мировые цены, в основе которых лежит интернациональная стоимость (образуется при производстве товара в среднемировых общественно-нормальных условиях);</w:t>
      </w:r>
    </w:p>
    <w:p w:rsidR="000E59CB" w:rsidRPr="000E28FE" w:rsidRDefault="000E59CB" w:rsidP="000E28FE">
      <w:pPr>
        <w:numPr>
          <w:ilvl w:val="0"/>
          <w:numId w:val="8"/>
        </w:numPr>
        <w:tabs>
          <w:tab w:val="left" w:pos="2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он в большей степени подвержен монополизации (господство ТНК);</w:t>
      </w:r>
    </w:p>
    <w:p w:rsidR="000E59CB" w:rsidRPr="000E28FE" w:rsidRDefault="000E59CB" w:rsidP="000E28FE">
      <w:pPr>
        <w:numPr>
          <w:ilvl w:val="0"/>
          <w:numId w:val="8"/>
        </w:numPr>
        <w:tabs>
          <w:tab w:val="left" w:pos="2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решающее влияние могут оказывать не экономические, а политические факторы (например, политика в государстве, эмбарго и т. п.);</w:t>
      </w:r>
    </w:p>
    <w:p w:rsidR="000E59CB" w:rsidRPr="000E28FE" w:rsidRDefault="000E59CB" w:rsidP="000E28FE">
      <w:pPr>
        <w:tabs>
          <w:tab w:val="left" w:pos="317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5)</w:t>
      </w:r>
      <w:r w:rsidRPr="000E28FE">
        <w:rPr>
          <w:rFonts w:ascii="Times New Roman" w:hAnsi="Times New Roman"/>
          <w:sz w:val="28"/>
          <w:szCs w:val="28"/>
        </w:rPr>
        <w:tab/>
        <w:t>расчеты осуществляются в свободно-конвертируемой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валюте и в международных счетных единицах.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 xml:space="preserve">В процессе международной торговли возникает два направления товаропотоков — </w:t>
      </w:r>
      <w:r w:rsidRPr="000E28FE">
        <w:rPr>
          <w:rFonts w:ascii="Times New Roman" w:hAnsi="Times New Roman"/>
          <w:iCs/>
          <w:sz w:val="28"/>
          <w:szCs w:val="28"/>
        </w:rPr>
        <w:t xml:space="preserve">экспорт </w:t>
      </w:r>
      <w:r w:rsidRPr="000E28FE">
        <w:rPr>
          <w:rFonts w:ascii="Times New Roman" w:hAnsi="Times New Roman"/>
          <w:sz w:val="28"/>
          <w:szCs w:val="28"/>
        </w:rPr>
        <w:t xml:space="preserve">и </w:t>
      </w:r>
      <w:r w:rsidRPr="000E28FE">
        <w:rPr>
          <w:rFonts w:ascii="Times New Roman" w:hAnsi="Times New Roman"/>
          <w:iCs/>
          <w:sz w:val="28"/>
          <w:szCs w:val="28"/>
        </w:rPr>
        <w:t>импорт.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Учет экспортных поставок осуществляется в ценах РОВ; учет импортных поставок — в ценах С</w:t>
      </w:r>
      <w:r w:rsidRPr="000E28FE">
        <w:rPr>
          <w:rFonts w:ascii="Times New Roman" w:hAnsi="Times New Roman"/>
          <w:sz w:val="28"/>
          <w:szCs w:val="28"/>
          <w:lang w:val="en-US"/>
        </w:rPr>
        <w:t>IF</w:t>
      </w:r>
      <w:r w:rsidRPr="000E28FE">
        <w:rPr>
          <w:rFonts w:ascii="Times New Roman" w:hAnsi="Times New Roman"/>
          <w:sz w:val="28"/>
          <w:szCs w:val="28"/>
        </w:rPr>
        <w:t xml:space="preserve">. Показатели оценки экспортно-импортных поставок имеют важное значение для определения количественных и качественных характеристик внешней и международной торговли, таких, как: </w:t>
      </w:r>
      <w:r w:rsidRPr="000E28FE">
        <w:rPr>
          <w:rFonts w:ascii="Times New Roman" w:hAnsi="Times New Roman"/>
          <w:iCs/>
          <w:sz w:val="28"/>
          <w:szCs w:val="28"/>
        </w:rPr>
        <w:t xml:space="preserve">стоимостной и физический объем (товарооборот). </w:t>
      </w:r>
      <w:r w:rsidRPr="000E28FE">
        <w:rPr>
          <w:rFonts w:ascii="Times New Roman" w:hAnsi="Times New Roman"/>
          <w:sz w:val="28"/>
          <w:szCs w:val="28"/>
        </w:rPr>
        <w:t>Стоимостной объем внешней торговли исчисляется за определенный период времени в текущих ценах соответствующих лет с использованием текущих валютных курсов. Различают номинальный и реальный стоимостные объемы международной торговли. Номинальный стоимостной объем международной торговли обычно выражается в долларах США в текущих ценах и поэтому сильно зависит от динамики обменного курса доллара к другим валютам. Реальный объем международной торговли представляет собой номинальный объем, конвертированный в постоянные цены с помощью дефлятора. Физический объем внешней торговли исчисляется в постоянных ценах и позволяет производить необходимые сопоставления и определять ее реальную динамику. Приведенные показатели рассчитываются всеми странами в национальной валюте и переводятся в доллары США в целях международного сопоставления;</w:t>
      </w:r>
    </w:p>
    <w:p w:rsidR="000E59CB" w:rsidRPr="000E28FE" w:rsidRDefault="000E59CB" w:rsidP="000E28F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" w:name="_Toc184579323"/>
    </w:p>
    <w:p w:rsidR="000E59CB" w:rsidRPr="000E28FE" w:rsidRDefault="00C12C44" w:rsidP="000E28FE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  <w:b w:val="0"/>
          <w:i w:val="0"/>
        </w:rPr>
      </w:pPr>
      <w:bookmarkStart w:id="7" w:name="_Toc287860253"/>
      <w:r w:rsidRPr="000E28FE">
        <w:rPr>
          <w:rFonts w:ascii="Times New Roman" w:hAnsi="Times New Roman"/>
          <w:b w:val="0"/>
          <w:i w:val="0"/>
        </w:rPr>
        <w:t>1.2</w:t>
      </w:r>
      <w:r w:rsidR="000E59CB" w:rsidRPr="000E28FE">
        <w:rPr>
          <w:rFonts w:ascii="Times New Roman" w:hAnsi="Times New Roman"/>
          <w:b w:val="0"/>
          <w:i w:val="0"/>
        </w:rPr>
        <w:t xml:space="preserve"> Товарная и географическая структура мировой торговли</w:t>
      </w:r>
      <w:bookmarkEnd w:id="6"/>
      <w:bookmarkEnd w:id="7"/>
    </w:p>
    <w:p w:rsidR="000E59CB" w:rsidRPr="000E28FE" w:rsidRDefault="000E59CB" w:rsidP="000E28FE">
      <w:pPr>
        <w:tabs>
          <w:tab w:val="left" w:pos="21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E59CB" w:rsidRPr="000E28FE" w:rsidRDefault="000E59CB" w:rsidP="000E28FE">
      <w:pPr>
        <w:tabs>
          <w:tab w:val="left" w:pos="21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iCs/>
          <w:sz w:val="28"/>
          <w:szCs w:val="28"/>
        </w:rPr>
        <w:t xml:space="preserve">Товарная структура, </w:t>
      </w:r>
      <w:r w:rsidRPr="000E28FE">
        <w:rPr>
          <w:rFonts w:ascii="Times New Roman" w:hAnsi="Times New Roman"/>
          <w:sz w:val="28"/>
          <w:szCs w:val="28"/>
        </w:rPr>
        <w:t>представляющая собой соотношение товарных групп в мировом экспорте. На сегодняшний день в мире насчитывается свыше 20 млн видов выпускаемых изделий производственного и потребительского назначения, а число промежуточных изделий достигает фантастических масштабов. Кроме того, по оценкам Генерального соглашения по тарифам и торговле Всемирной торговой организации, насчитывается более 600 видов услуг;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iCs/>
          <w:sz w:val="28"/>
          <w:szCs w:val="28"/>
        </w:rPr>
        <w:t xml:space="preserve">Географическая структура </w:t>
      </w:r>
      <w:r w:rsidRPr="000E28FE">
        <w:rPr>
          <w:rFonts w:ascii="Times New Roman" w:hAnsi="Times New Roman"/>
          <w:sz w:val="28"/>
          <w:szCs w:val="28"/>
        </w:rPr>
        <w:t>представляет собой распределение торговых потоков между отдельными странами и их группами, выделяемыми либо по территориальному, либо по организационному признаку. Территориальная географическая структура — данные о международной торговле стран, принадлежащих к одной части света, либо к одной группе. Организационная географическая структура — данные о международной торговле между странами,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принадлежащими к отдельным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интеграционным и иным торгово-политическим группировкам, либо выделенными в определенную группу по тем или иным критериям (например, страны-экспортеры нефти). Ориентируясь на эти характеристики, в дальнейшем будут определены масштабы развития международной торговли, структура субъектов, участвующих в ней, и классификация объектов, являющихся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предметом международной купли-продажи.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 xml:space="preserve">Субъектами международной торговли выступают все государства мира, которые в зависимости от уровня их экономического развития подразделяются на группы: страны с развитой рыночной экономикой (24 страны с высоким уровнем доходов на душу населения, в т.ч. </w:t>
      </w:r>
      <w:r w:rsidR="00B64628" w:rsidRPr="000E28FE">
        <w:rPr>
          <w:rFonts w:ascii="Times New Roman" w:hAnsi="Times New Roman"/>
          <w:sz w:val="28"/>
          <w:szCs w:val="28"/>
        </w:rPr>
        <w:t>"</w:t>
      </w:r>
      <w:r w:rsidRPr="000E28FE">
        <w:rPr>
          <w:rFonts w:ascii="Times New Roman" w:hAnsi="Times New Roman"/>
          <w:sz w:val="28"/>
          <w:szCs w:val="28"/>
        </w:rPr>
        <w:t>большая семерка</w:t>
      </w:r>
      <w:r w:rsidR="00B64628" w:rsidRPr="000E28FE">
        <w:rPr>
          <w:rFonts w:ascii="Times New Roman" w:hAnsi="Times New Roman"/>
          <w:sz w:val="28"/>
          <w:szCs w:val="28"/>
        </w:rPr>
        <w:t>"</w:t>
      </w:r>
      <w:r w:rsidRPr="000E28FE">
        <w:rPr>
          <w:rFonts w:ascii="Times New Roman" w:hAnsi="Times New Roman"/>
          <w:sz w:val="28"/>
          <w:szCs w:val="28"/>
        </w:rPr>
        <w:t>), развивающиеся страны (132 страны с низким и средним уровнем доходов на душу населения) и страны с переходной экономикой (бывшие социалистические страны Восточной Европы и СССР).</w:t>
      </w:r>
    </w:p>
    <w:p w:rsidR="00B64628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Кроме того, в современных условиях усиление интернационализации производственной сферы мировой экономики выдвигает в качестве одного из важнейших субъектов международной торговли транснациональные и многонациональные компании (ТНК и МНК).</w:t>
      </w:r>
    </w:p>
    <w:p w:rsidR="000E59CB" w:rsidRPr="000E28FE" w:rsidRDefault="000E59CB" w:rsidP="000E28F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8" w:name="_Toc184579324"/>
    </w:p>
    <w:p w:rsidR="000E59CB" w:rsidRPr="000E28FE" w:rsidRDefault="00B64628" w:rsidP="000E28FE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  <w:b w:val="0"/>
          <w:i w:val="0"/>
        </w:rPr>
      </w:pPr>
      <w:bookmarkStart w:id="9" w:name="_Toc287860254"/>
      <w:r w:rsidRPr="000E28FE">
        <w:rPr>
          <w:rFonts w:ascii="Times New Roman" w:hAnsi="Times New Roman"/>
          <w:b w:val="0"/>
          <w:i w:val="0"/>
        </w:rPr>
        <w:t>1.3</w:t>
      </w:r>
      <w:r w:rsidR="000E59CB" w:rsidRPr="000E28FE">
        <w:rPr>
          <w:rFonts w:ascii="Times New Roman" w:hAnsi="Times New Roman"/>
          <w:b w:val="0"/>
          <w:i w:val="0"/>
        </w:rPr>
        <w:t xml:space="preserve"> Роль государства в регулировании внешнеторговой деятельности</w:t>
      </w:r>
      <w:bookmarkEnd w:id="8"/>
      <w:bookmarkEnd w:id="9"/>
    </w:p>
    <w:p w:rsidR="000E59CB" w:rsidRPr="00B966F6" w:rsidRDefault="00B966F6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B966F6">
        <w:rPr>
          <w:rFonts w:ascii="Times New Roman" w:hAnsi="Times New Roman"/>
          <w:color w:val="FFFFFF"/>
          <w:sz w:val="28"/>
          <w:szCs w:val="28"/>
        </w:rPr>
        <w:t>международный торговля экспорт импорт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Государственное регулирование внешней торговли может быть односторонним — без согласований и консультаций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с торговыми партнерами; двусторонним — согласование торговой политики с торгующими странами; многосторонним —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когда торговая политика согласовывается многосторонними актами (соглашения в сфере торговли стран Евросоюза).</w:t>
      </w:r>
    </w:p>
    <w:p w:rsidR="000E59CB" w:rsidRPr="000E28FE" w:rsidRDefault="000E59CB" w:rsidP="000E28FE">
      <w:pPr>
        <w:tabs>
          <w:tab w:val="left" w:pos="70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Различают протекционистскую торговую политику и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политику свободной торговли.</w:t>
      </w:r>
    </w:p>
    <w:p w:rsidR="000E59CB" w:rsidRPr="000E28FE" w:rsidRDefault="000E59CB" w:rsidP="000E28FE">
      <w:pPr>
        <w:tabs>
          <w:tab w:val="left" w:pos="7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ab/>
      </w:r>
      <w:r w:rsidRPr="000E28FE">
        <w:rPr>
          <w:rFonts w:ascii="Times New Roman" w:hAnsi="Times New Roman"/>
          <w:iCs/>
          <w:sz w:val="28"/>
          <w:szCs w:val="28"/>
        </w:rPr>
        <w:t xml:space="preserve">Свобода торговли </w:t>
      </w:r>
      <w:r w:rsidRPr="000E28FE">
        <w:rPr>
          <w:rFonts w:ascii="Times New Roman" w:hAnsi="Times New Roman"/>
          <w:sz w:val="28"/>
          <w:szCs w:val="28"/>
        </w:rPr>
        <w:t>означает минимальное вмешательство государства во внешнюю торговлю.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iCs/>
          <w:sz w:val="28"/>
          <w:szCs w:val="28"/>
        </w:rPr>
        <w:t xml:space="preserve">Протекционизм </w:t>
      </w:r>
      <w:r w:rsidRPr="000E28FE">
        <w:rPr>
          <w:rFonts w:ascii="Times New Roman" w:hAnsi="Times New Roman"/>
          <w:sz w:val="28"/>
          <w:szCs w:val="28"/>
        </w:rPr>
        <w:t>— это государственная политика защиты внутреннего рынка от иностранной конкуренции путем использования тарифных и нетарифных инструментов торговой политики.</w:t>
      </w:r>
    </w:p>
    <w:p w:rsidR="000E59CB" w:rsidRPr="000E28FE" w:rsidRDefault="000E59CB" w:rsidP="000E28FE">
      <w:pPr>
        <w:tabs>
          <w:tab w:val="left" w:pos="69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iCs/>
          <w:sz w:val="28"/>
          <w:szCs w:val="28"/>
        </w:rPr>
        <w:t xml:space="preserve">Тарифные методы </w:t>
      </w:r>
      <w:r w:rsidRPr="000E28FE">
        <w:rPr>
          <w:rFonts w:ascii="Times New Roman" w:hAnsi="Times New Roman"/>
          <w:sz w:val="28"/>
          <w:szCs w:val="28"/>
        </w:rPr>
        <w:t xml:space="preserve">регулирования внешней торговли — это установление тарифных квот и таможенных пошлин (регулируется преимущественно импорт). Все прочие методы — </w:t>
      </w:r>
      <w:r w:rsidRPr="000E28FE">
        <w:rPr>
          <w:rFonts w:ascii="Times New Roman" w:hAnsi="Times New Roman"/>
          <w:iCs/>
          <w:sz w:val="28"/>
          <w:szCs w:val="28"/>
        </w:rPr>
        <w:t>нетарифные.</w:t>
      </w:r>
      <w:r w:rsidRPr="000E28FE">
        <w:rPr>
          <w:rFonts w:ascii="Times New Roman" w:hAnsi="Times New Roman"/>
          <w:sz w:val="28"/>
          <w:szCs w:val="28"/>
        </w:rPr>
        <w:t xml:space="preserve"> Относительно открытым считается торговый режим, при котором средний уровень импортных таможенных обложений — менее 10%, а квотированных — менее 25% импорта.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Нетарифные методы подразделяются на количественные — квотирование, лицензирование, ограничения; скрытые — госзакупки, технические барьеры, налоги и сборы, требование о содержании местных компонентов; финансовые — субсидии, кредитование, демпинг (для экспорта).</w:t>
      </w:r>
    </w:p>
    <w:p w:rsidR="000E59CB" w:rsidRPr="000E28FE" w:rsidRDefault="000E59CB" w:rsidP="000E28FE">
      <w:pPr>
        <w:tabs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Таможенный тариф — перечень товаров и система ставок, по которым они облагаются пошлинами.</w:t>
      </w:r>
    </w:p>
    <w:p w:rsidR="000E59CB" w:rsidRPr="000E28FE" w:rsidRDefault="000E59CB" w:rsidP="000E28FE">
      <w:pPr>
        <w:tabs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Таможенная пошлина — обязательный взнос, взимаемый таможенными органами при импорте или экспорте товара и являются условием импорта или экспорта.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Таможенные пошлины выполняют три основные функции: фискальную; протекционистскую; балансировочную (для предотвращения экспорта нежелательных товаров).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Различают следующие виды таможенных пошлин:</w:t>
      </w:r>
    </w:p>
    <w:p w:rsidR="000E59CB" w:rsidRPr="000E28FE" w:rsidRDefault="000E59CB" w:rsidP="000E28FE">
      <w:pPr>
        <w:tabs>
          <w:tab w:val="left" w:pos="792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1.</w:t>
      </w:r>
      <w:r w:rsidRPr="000E28FE">
        <w:rPr>
          <w:rFonts w:ascii="Times New Roman" w:hAnsi="Times New Roman"/>
          <w:sz w:val="28"/>
          <w:szCs w:val="28"/>
        </w:rPr>
        <w:tab/>
        <w:t>По способу взимания: адвалорные — начисляются в процентах к таможенной стоимости облагаемых товаров; специфические — начисляются в установленном размере за единицу облагаемого товара; комбинированные — сочетание адвалорного и специфического видов пошлин (например, 20% таможенной стоимости, но не более 10 долл. за 1 тонну).</w:t>
      </w:r>
    </w:p>
    <w:p w:rsidR="000E59CB" w:rsidRPr="000E28FE" w:rsidRDefault="000E59CB" w:rsidP="000E28FE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Применение адвалорных пошлин связано с субъективностью оценок таможенной стоимости товара, что оставляет место для злоупотреблений. Специфические пошлины накладываются на стандартизированные товары и имеют преимущество, так как просты в администрировании. Уровень таможенных пошлин сильно зависит от цен на товары.</w:t>
      </w:r>
    </w:p>
    <w:p w:rsidR="000E59CB" w:rsidRPr="000E28FE" w:rsidRDefault="000E59CB" w:rsidP="000E28FE">
      <w:pPr>
        <w:tabs>
          <w:tab w:val="left" w:pos="850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2.</w:t>
      </w:r>
      <w:r w:rsidRPr="000E28FE">
        <w:rPr>
          <w:rFonts w:ascii="Times New Roman" w:hAnsi="Times New Roman"/>
          <w:sz w:val="28"/>
          <w:szCs w:val="28"/>
        </w:rPr>
        <w:tab/>
        <w:t>По объекту обложения: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импортные; экспортные; транзитные (используются как средства торговой войны).</w:t>
      </w:r>
    </w:p>
    <w:p w:rsidR="000E59CB" w:rsidRPr="000E28FE" w:rsidRDefault="000E59CB" w:rsidP="000E28FE">
      <w:pPr>
        <w:tabs>
          <w:tab w:val="left" w:pos="830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3.</w:t>
      </w:r>
      <w:r w:rsidRPr="000E28FE">
        <w:rPr>
          <w:rFonts w:ascii="Times New Roman" w:hAnsi="Times New Roman"/>
          <w:sz w:val="28"/>
          <w:szCs w:val="28"/>
        </w:rPr>
        <w:tab/>
        <w:t>По характеру: сезонные — срок действия — от 1 месяца до 1 года (срок действия обычных тарифов на данный товар приостанавливается); антидемпинговые — применяются при ввозе товаров по цене более низкой, чем их нормальная цена в экспортирующей стране, если это наносит экономический ущерб местным производителям подобных товаров или препятствует расширению национального производства таких товаров;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компенсационные — накладываются на импорт тех товаров, при производстве которых прямо или косвенно использовались субсидии.</w:t>
      </w:r>
    </w:p>
    <w:p w:rsidR="000E59CB" w:rsidRPr="000E28FE" w:rsidRDefault="000E59CB" w:rsidP="000E28FE">
      <w:pPr>
        <w:tabs>
          <w:tab w:val="left" w:pos="806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4.</w:t>
      </w:r>
      <w:r w:rsidRPr="000E28FE">
        <w:rPr>
          <w:rFonts w:ascii="Times New Roman" w:hAnsi="Times New Roman"/>
          <w:sz w:val="28"/>
          <w:szCs w:val="28"/>
        </w:rPr>
        <w:tab/>
        <w:t>По происхождению: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автономные — односторонние на основании решения органов государственной власти;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конвенциональные — на базе двух- или многосторонних соглашений;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преференциальные — на товары из развивающихся стран для поддержки их экономического развития за счет экспорта.</w:t>
      </w:r>
    </w:p>
    <w:p w:rsidR="00B64628" w:rsidRPr="000E28FE" w:rsidRDefault="000E59CB" w:rsidP="000E28FE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5. По типам ставок: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постоянные;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переменные — изменяются при изменении мировых цен.</w:t>
      </w:r>
    </w:p>
    <w:p w:rsidR="00B64628" w:rsidRPr="000E28FE" w:rsidRDefault="000E59CB" w:rsidP="000E28FE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6.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По способу вычисления: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номинальные — указанные в тарифах;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эффективные — уровень пошлин определяется с учетом пошлин, наложенных на узлы и детали товаров.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Пошлина накладывается на таможенную стоимость товара. Таможенная стоимость товара — нормальная, складывающаяся на открытом рынке между независимым продавцом и покупателем цена товара, по которой он может быть продан в стране назначения в момент подачи таможенной деклорации.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Таможенная стоимость товаров, импортируемых в США, исчисляется на базе цены ФОБ, т. е. той цены, по которой они продаются в стране отправки. В ЕС таможенная стоимость товара оценивается на базе СИФ, т. е. пошлина цены товара включает цену транспортировки до порта назначения и цену страхования.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В Российской Федерации таможенный тариф основывается на принятой в международной практике системе классификации товаров.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Таможенная стоимость определяется декларантом под контролем таможенных органов. Основным методом определения таможенной стоимости считается метод по цене сделки с ввозимым товаром.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При определении таможенной стоимости в цену сделки помимо цены самого товара включаются: расходы по доставке товара до места ввоза; расходы покупателя; цена сырья, материалов и т. д., предоставленных покупателем продавцу для производства экспортного товара; лицензионные платежи за использование объектов интеллектуальной собственности, которые покупатель должен осуществлять в качестве условия продажи импортных товаров; доход продавца от последующих перепродаж, передачи или использования импортируемых товаров на территории РФ.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Тарифная эскалация — повышение уровня таможенного обложения товаров по мере роста степени их переработки — применяется в целях защиты национальных производителей готовой продукции, стимулирования ввоза сырья и полуфабрикатов. Для развивающихся стран характерен рынок сырьевой продукции, таможенное обложение которой минимально по сравнению с готовыми товарами.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В результате введения любой страной тарифа возникают экономические эффекты перераспределения (эффекты дохода и передела) и потери (эффекты защиты и потребления).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iCs/>
          <w:sz w:val="28"/>
          <w:szCs w:val="28"/>
        </w:rPr>
        <w:t xml:space="preserve">Эффект дохода </w:t>
      </w:r>
      <w:r w:rsidRPr="000E28FE">
        <w:rPr>
          <w:rFonts w:ascii="Times New Roman" w:hAnsi="Times New Roman"/>
          <w:sz w:val="28"/>
          <w:szCs w:val="28"/>
        </w:rPr>
        <w:t>— увеличение доходов бюджета: происходит перемещение доходов из частного сектора в государственный.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iCs/>
          <w:sz w:val="28"/>
          <w:szCs w:val="28"/>
        </w:rPr>
        <w:t xml:space="preserve">Эффект передела </w:t>
      </w:r>
      <w:r w:rsidRPr="000E28FE">
        <w:rPr>
          <w:rFonts w:ascii="Times New Roman" w:hAnsi="Times New Roman"/>
          <w:sz w:val="28"/>
          <w:szCs w:val="28"/>
        </w:rPr>
        <w:t>— перераспределение доходов от потребителей к производителям продукции, конкурирующей с импортом.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iCs/>
          <w:sz w:val="28"/>
          <w:szCs w:val="28"/>
        </w:rPr>
        <w:t xml:space="preserve">Эффект защиты </w:t>
      </w:r>
      <w:r w:rsidRPr="000E28FE">
        <w:rPr>
          <w:rFonts w:ascii="Times New Roman" w:hAnsi="Times New Roman"/>
          <w:sz w:val="28"/>
          <w:szCs w:val="28"/>
        </w:rPr>
        <w:t>— экономические потери страны, возникающие в результате необходимости внутреннего производства, под защитой тарифа, дополнительного количества товаров при более высоких издержках.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iCs/>
          <w:sz w:val="28"/>
          <w:szCs w:val="28"/>
        </w:rPr>
        <w:t xml:space="preserve">Эффект потребления </w:t>
      </w:r>
      <w:r w:rsidRPr="000E28FE">
        <w:rPr>
          <w:rFonts w:ascii="Times New Roman" w:hAnsi="Times New Roman"/>
          <w:sz w:val="28"/>
          <w:szCs w:val="28"/>
        </w:rPr>
        <w:t>возникает в результате сокращения потребления товара из-за роста его цены на внутреннем рынке.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 xml:space="preserve">Для большой страны характерен </w:t>
      </w:r>
      <w:r w:rsidRPr="000E28FE">
        <w:rPr>
          <w:rFonts w:ascii="Times New Roman" w:hAnsi="Times New Roman"/>
          <w:iCs/>
          <w:sz w:val="28"/>
          <w:szCs w:val="28"/>
        </w:rPr>
        <w:t xml:space="preserve">эффект условий торговли </w:t>
      </w:r>
      <w:r w:rsidRPr="000E28FE">
        <w:rPr>
          <w:rFonts w:ascii="Times New Roman" w:hAnsi="Times New Roman"/>
          <w:sz w:val="28"/>
          <w:szCs w:val="28"/>
        </w:rPr>
        <w:t>— перераспределение доходов от иностранных производителей в бюджет этой страны в результате улучшения условий торговли.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Оптимальная ставка тарифа — это уровень тарифа, обеспечивающий максимизацию национального экономического благосостояния.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Данная ставка всегда относительно невелика. Оптимальный тариф ведет к экономическому выигрышу одной страны и к потерям мировой экономики в целом, так как он служит перераспределению доходов от одной страны к другой.</w:t>
      </w:r>
    </w:p>
    <w:p w:rsidR="000E59CB" w:rsidRPr="000E28FE" w:rsidRDefault="000E59CB" w:rsidP="000E28FE">
      <w:pPr>
        <w:tabs>
          <w:tab w:val="left" w:pos="67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Страны могут использовать тарифную квоту — разновидность переменных таможенных пошлин, ставки которых зависят от объема импорта товара. При импорте в пределах определенного количества он облагается по базовой внутриквотной ставке тарифа, при превышении определенного объема импорт облагается по более высокой, сверхквотной ставке тарифа.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Сторонники тарифов обосновывают их введение необходимостью защиты неокрепших отраслей национальной промышленности, стимулирования отечественного производства, увеличения доходов бюджета и обеспечения национальной безопасности. Противники считают, что тарифы снижают уровень экономического благосостояния страны и подрывают мировую экономику, ведут к торговым войнам, увеличивают налоги, уменьшают объем экспорта и сокращают занятость.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Административной формой нетарифного государственного регулирования торгового оборота являются количественные ограничения, включающие квотирование (контингентирование), лицензирование и добровольное ограничение экспорта.</w:t>
      </w:r>
    </w:p>
    <w:p w:rsidR="000E59CB" w:rsidRPr="000E28FE" w:rsidRDefault="000E59CB" w:rsidP="000E28FE">
      <w:pPr>
        <w:tabs>
          <w:tab w:val="left" w:pos="68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Квота — количественная мера ограничения экспорта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или импорта товара определенным качеством или суммой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на определенный промежуток времени.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По направленности квоты делятся на экспортные и импортные. По охвату квоты делятся на глобальные, которые устанавливаются на определенный период времени для обеспечения необходимого уровня внутреннего потребления, и индивидуальные — установленные в рамках глобальной квоты, носящие временный характер.</w:t>
      </w:r>
    </w:p>
    <w:p w:rsidR="000E59CB" w:rsidRPr="000E28FE" w:rsidRDefault="000E59CB" w:rsidP="000E28FE">
      <w:pPr>
        <w:tabs>
          <w:tab w:val="left" w:pos="68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Лицензирование — это регулирование внешнеэкономической деятельности через разрешения, выдаваемые государственными органами на экспорт или импорт товара в установленных количествах за определенный промежуток времени.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Добровольное ограничение экспорта —количественное ограничение, основанное на обязательстве ограничить или не расширять объем экспорта под политическим давлением со стороны импортера. Наиболее распространенными финансовыми методами торговой политики являются субсидирование, кредитование и демпинг.</w:t>
      </w:r>
    </w:p>
    <w:p w:rsidR="000E59CB" w:rsidRPr="000E28FE" w:rsidRDefault="000E59CB" w:rsidP="000E28FE">
      <w:pPr>
        <w:tabs>
          <w:tab w:val="left" w:pos="97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Субсидии — это денежные выплаты, направленные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на поддержку национальных экспортеров и косвенную дискриминацию импорта. Субсидирование национального производства считается предпочтительной формой налоговой политики по сравнению с импортным тарифом и квотой.</w:t>
      </w:r>
    </w:p>
    <w:p w:rsidR="000E59CB" w:rsidRPr="000E28FE" w:rsidRDefault="000E59CB" w:rsidP="000E28FE">
      <w:pPr>
        <w:tabs>
          <w:tab w:val="left" w:pos="97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Крайним случаем субсидирования экспорта является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демпинг — продвижение товара на внешний рынок за счет снижения экспортных цен ниже нормального уровня цен, существующего в странах-импортерах. В рамках ВТО признанной основой международной торговли является режим наибольшего благоприятствования.</w:t>
      </w:r>
    </w:p>
    <w:p w:rsidR="000E59CB" w:rsidRPr="000E28FE" w:rsidRDefault="000E59CB" w:rsidP="000E28F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0" w:name="_Toc184579325"/>
    </w:p>
    <w:p w:rsidR="000E59CB" w:rsidRPr="000E28FE" w:rsidRDefault="00B64628" w:rsidP="000E28FE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  <w:b w:val="0"/>
          <w:i w:val="0"/>
        </w:rPr>
      </w:pPr>
      <w:bookmarkStart w:id="11" w:name="_Toc287860255"/>
      <w:r w:rsidRPr="000E28FE">
        <w:rPr>
          <w:rFonts w:ascii="Times New Roman" w:hAnsi="Times New Roman"/>
          <w:b w:val="0"/>
          <w:i w:val="0"/>
        </w:rPr>
        <w:t>1.4</w:t>
      </w:r>
      <w:r w:rsidR="000E59CB" w:rsidRPr="000E28FE">
        <w:rPr>
          <w:rFonts w:ascii="Times New Roman" w:hAnsi="Times New Roman"/>
          <w:b w:val="0"/>
          <w:i w:val="0"/>
        </w:rPr>
        <w:t xml:space="preserve"> Международное регулирование международной торговли</w:t>
      </w:r>
      <w:bookmarkEnd w:id="10"/>
      <w:bookmarkEnd w:id="11"/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 xml:space="preserve">Регулирование ключевой сферы мировой экономики — торговли товарами и услугами — производит Всемирная торговая организация. Она была создана в </w:t>
      </w:r>
      <w:smartTag w:uri="urn:schemas-microsoft-com:office:smarttags" w:element="metricconverter">
        <w:smartTagPr>
          <w:attr w:name="ProductID" w:val="1995 г"/>
        </w:smartTagPr>
        <w:r w:rsidRPr="000E28FE">
          <w:rPr>
            <w:rFonts w:ascii="Times New Roman" w:hAnsi="Times New Roman"/>
            <w:sz w:val="28"/>
            <w:szCs w:val="28"/>
          </w:rPr>
          <w:t>1995 г</w:t>
        </w:r>
      </w:smartTag>
      <w:r w:rsidRPr="000E28FE">
        <w:rPr>
          <w:rFonts w:ascii="Times New Roman" w:hAnsi="Times New Roman"/>
          <w:sz w:val="28"/>
          <w:szCs w:val="28"/>
        </w:rPr>
        <w:t xml:space="preserve">. на основе Генерального соглашения по тарифам и торговле, подписанного в </w:t>
      </w:r>
      <w:smartTag w:uri="urn:schemas-microsoft-com:office:smarttags" w:element="metricconverter">
        <w:smartTagPr>
          <w:attr w:name="ProductID" w:val="1947 г"/>
        </w:smartTagPr>
        <w:r w:rsidRPr="000E28FE">
          <w:rPr>
            <w:rFonts w:ascii="Times New Roman" w:hAnsi="Times New Roman"/>
            <w:sz w:val="28"/>
            <w:szCs w:val="28"/>
          </w:rPr>
          <w:t>1947 г</w:t>
        </w:r>
      </w:smartTag>
      <w:r w:rsidRPr="000E28FE">
        <w:rPr>
          <w:rFonts w:ascii="Times New Roman" w:hAnsi="Times New Roman"/>
          <w:sz w:val="28"/>
          <w:szCs w:val="28"/>
        </w:rPr>
        <w:t>. ВТО — законодательная и институциональная основа международной торговой системы, механизм многостороннего согласования и регулирования в области торговли товарами и услугами, разрешения торговых споров и разработки стандартной внешнеторговой документации.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Регулирование в мировой экономике основано на том, что страны добровольно принимают решения о создании определенного международного механизма разрешения тех или иных проблем, о санкциях, применяемых к нарушителям договоренностей. В рамках ВТО установлены принципы торговли, с которыми согласились более 130 стран.</w:t>
      </w:r>
      <w:r w:rsidR="000E28FE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Наиболее важные принципы мировой торговой системы заключаются в следующем: торговля без дискриминации; либерализация международной торговли, т.е. устранение препятствий в торговле (снижение тарифов и т. д.);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применение мер ограничения импорта только на основе правил ВТО;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предсказуемость торговой политики; содействие конкуренции; введение стандартов, правил торговли и унификация документации.</w:t>
      </w:r>
      <w:r w:rsidR="000E28FE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 xml:space="preserve">Генеральное соглашение по торговле услугами является главным международным документом, регулирующим международную торговлю услугами с </w:t>
      </w:r>
      <w:smartTag w:uri="urn:schemas-microsoft-com:office:smarttags" w:element="metricconverter">
        <w:smartTagPr>
          <w:attr w:name="ProductID" w:val="1994 г"/>
        </w:smartTagPr>
        <w:r w:rsidRPr="000E28FE">
          <w:rPr>
            <w:rFonts w:ascii="Times New Roman" w:hAnsi="Times New Roman"/>
            <w:sz w:val="28"/>
            <w:szCs w:val="28"/>
          </w:rPr>
          <w:t>1994 г</w:t>
        </w:r>
      </w:smartTag>
      <w:r w:rsidRPr="000E28FE">
        <w:rPr>
          <w:rFonts w:ascii="Times New Roman" w:hAnsi="Times New Roman"/>
          <w:sz w:val="28"/>
          <w:szCs w:val="28"/>
        </w:rPr>
        <w:t>. Соглашение определяет, что международная торговля услугами, так же,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как и торговля товарами, должна основываться на принципах режима наибольшего благоприятствования, соответствующего принципам ВТО.</w:t>
      </w:r>
    </w:p>
    <w:p w:rsidR="000E59CB" w:rsidRPr="000E28FE" w:rsidRDefault="000E59CB" w:rsidP="000E28FE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  <w:b w:val="0"/>
          <w:i w:val="0"/>
        </w:rPr>
      </w:pPr>
      <w:r w:rsidRPr="000E28FE">
        <w:rPr>
          <w:rFonts w:ascii="Times New Roman" w:hAnsi="Times New Roman"/>
          <w:b w:val="0"/>
          <w:i w:val="0"/>
        </w:rPr>
        <w:br w:type="page"/>
      </w:r>
      <w:bookmarkStart w:id="12" w:name="_Toc287860256"/>
      <w:r w:rsidRPr="000E28FE">
        <w:rPr>
          <w:rFonts w:ascii="Times New Roman" w:hAnsi="Times New Roman"/>
          <w:b w:val="0"/>
          <w:i w:val="0"/>
        </w:rPr>
        <w:t>Глава 2. Анализ внешней торговли России</w:t>
      </w:r>
      <w:bookmarkEnd w:id="12"/>
    </w:p>
    <w:p w:rsidR="000E59CB" w:rsidRPr="000E28FE" w:rsidRDefault="000E59CB" w:rsidP="000E28FE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  <w:b w:val="0"/>
          <w:bCs/>
          <w:i w:val="0"/>
          <w:szCs w:val="28"/>
        </w:rPr>
      </w:pPr>
    </w:p>
    <w:p w:rsidR="000E59CB" w:rsidRPr="000E28FE" w:rsidRDefault="00B64628" w:rsidP="000E28FE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  <w:b w:val="0"/>
          <w:bCs/>
          <w:i w:val="0"/>
          <w:szCs w:val="28"/>
        </w:rPr>
      </w:pPr>
      <w:bookmarkStart w:id="13" w:name="_Toc287860257"/>
      <w:r w:rsidRPr="000E28FE">
        <w:rPr>
          <w:rFonts w:ascii="Times New Roman" w:hAnsi="Times New Roman"/>
          <w:b w:val="0"/>
          <w:bCs/>
          <w:i w:val="0"/>
          <w:szCs w:val="28"/>
        </w:rPr>
        <w:t>2.1</w:t>
      </w:r>
      <w:r w:rsidR="000E59CB" w:rsidRPr="000E28FE">
        <w:rPr>
          <w:rFonts w:ascii="Times New Roman" w:hAnsi="Times New Roman"/>
          <w:b w:val="0"/>
          <w:bCs/>
          <w:i w:val="0"/>
          <w:szCs w:val="28"/>
        </w:rPr>
        <w:t xml:space="preserve"> Внешнеторговый оборот России</w:t>
      </w:r>
      <w:bookmarkEnd w:id="13"/>
    </w:p>
    <w:p w:rsidR="000E59CB" w:rsidRPr="000E28FE" w:rsidRDefault="000E59CB" w:rsidP="000E28FE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  <w:b w:val="0"/>
          <w:bCs/>
          <w:i w:val="0"/>
          <w:szCs w:val="28"/>
        </w:rPr>
      </w:pP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bCs/>
          <w:sz w:val="28"/>
          <w:szCs w:val="28"/>
        </w:rPr>
        <w:t>Внешнеторговый оборот России по методологии платежного баланса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 xml:space="preserve">в августе 2010г. составил (в фактически действовавших ценах) 55,9 млрд.долларов США (1697,0 млрд.рублей), в том числе экспорт - 32,1 млрд.долларов (974,3 млрд.рублей), импорт - 23,8 млрд. долларов (722,7 млрд.рублей) (Приложение 1). </w:t>
      </w:r>
      <w:r w:rsidRPr="000E28FE">
        <w:rPr>
          <w:rFonts w:ascii="Times New Roman" w:hAnsi="Times New Roman"/>
          <w:bCs/>
          <w:sz w:val="28"/>
          <w:szCs w:val="28"/>
        </w:rPr>
        <w:t>Сальдо</w:t>
      </w:r>
      <w:r w:rsidR="00B64628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торгового баланса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в августе 2010г. сложилось положительное - 8,3 млрд.дол-ларов (в августе 2009г. - положительное, 11,8 млрд.долларов).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628" w:rsidRPr="000E28FE" w:rsidRDefault="006771D0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162pt">
            <v:imagedata r:id="rId7" o:title=""/>
          </v:shape>
        </w:pic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Рис. 1. Динамика экспорта и импорта Российской Федерации, в % к декабрю 2007 г.</w:t>
      </w:r>
    </w:p>
    <w:p w:rsidR="000E59CB" w:rsidRPr="000E28FE" w:rsidRDefault="000E59CB" w:rsidP="000E28FE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В августе 2010г.</w:t>
      </w:r>
      <w:r w:rsidR="00B64628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bCs/>
          <w:sz w:val="28"/>
          <w:szCs w:val="28"/>
        </w:rPr>
        <w:t>внешнеторговый оборот</w:t>
      </w:r>
      <w:r w:rsidR="00B64628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bCs/>
          <w:sz w:val="28"/>
          <w:szCs w:val="28"/>
        </w:rPr>
        <w:t>России</w:t>
      </w:r>
      <w:r w:rsidR="00B64628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bCs/>
          <w:sz w:val="28"/>
          <w:szCs w:val="28"/>
        </w:rPr>
        <w:t>со странами дальнего зарубежья</w:t>
      </w:r>
      <w:r w:rsidR="00B64628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составил в текущих ценах 47,3 млрд.долларов США (1434,2 млрд.рублей) и по сравнению с соответствующим месяцем 2009г. вырос на 30,1%,</w:t>
      </w:r>
      <w:r w:rsidR="00B64628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bCs/>
          <w:sz w:val="28"/>
          <w:szCs w:val="28"/>
        </w:rPr>
        <w:t>с государствами-участниками СНГ</w:t>
      </w:r>
      <w:r w:rsidR="00B64628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- 8,7 млрд.долларов США (262,8 млрд.рублей) и вырос на 32,8%.</w:t>
      </w:r>
    </w:p>
    <w:p w:rsidR="000E59CB" w:rsidRPr="00B966F6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628" w:rsidRPr="000E28FE" w:rsidRDefault="000E28FE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66F6">
        <w:rPr>
          <w:rFonts w:ascii="Times New Roman" w:hAnsi="Times New Roman"/>
          <w:sz w:val="28"/>
          <w:szCs w:val="28"/>
        </w:rPr>
        <w:br w:type="page"/>
      </w:r>
      <w:r w:rsidR="006771D0">
        <w:rPr>
          <w:rFonts w:ascii="Times New Roman" w:hAnsi="Times New Roman"/>
          <w:sz w:val="28"/>
          <w:szCs w:val="28"/>
          <w:lang w:val="en-US"/>
        </w:rPr>
        <w:pict>
          <v:shape id="_x0000_i1026" type="#_x0000_t75" style="width:303pt;height:169.5pt">
            <v:imagedata r:id="rId8" o:title=""/>
          </v:shape>
        </w:pic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Рис. 2. Внешнеторговый оборот России в августе 2010 г.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bCs/>
          <w:sz w:val="28"/>
          <w:szCs w:val="28"/>
        </w:rPr>
        <w:t>Внешнеторговый оборот по данным таможенной статистики</w:t>
      </w:r>
      <w:r w:rsidR="00B64628" w:rsidRPr="000E28FE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в августе 2010г. составил 52,3 млрд.долларов США. Экспорт составил 30,6 млрд.долларов, в том числе в страны дальнего зарубежья - 26,3 млрд.долларов, в государства-участники СНГ - 4,2 млрд.долла-ров. Импорт составил 21,8 млрд.долларов, в том числе из стран дальнего зарубежья - 19,4 млрд. долларов, из государств-участников СНГ - 2,4 млрд.долларов (Приложение 2).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Внешнеторговый оборот с основными странами партнерами в январе августе 2010 года составил 386116 млн. долл. США, экспорт при этом составил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250283 млн. долл. США, импорт составил 135832 млн. долл. США (Таблица 1).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Товарный состав экспорта представлен в таблице 2. Таким образом, наибольшую долю в экспорте составили следующие виды товара: машины и оборудование, черные металлы удобрения, руды и концентраты, лесоматериалы, пшеница и меслин, рыба и морепродукты. Экспорт рыбы и морепродуктов, включая выловленные (добытые) и проданные в открытом море, в январе-августе 2010г. составил 1873,6 млн.долларов США, или 135,2% к соответствующему периоду предыдущего года, в августе 2010г. - 237,1 млн.долларов США, или 156,8% к августу 2009г. (соответственно 121,6 тыс.тонн, или 133,6%); в том числе рыбы свежей и мороженой - соответственно 1692,2 млн.долларов США, или 143,9% и 210,0 млн.долларов США, или 160,3% (116,6 тыс.тонн, или 132,2%).</w:t>
      </w:r>
    </w:p>
    <w:p w:rsidR="00B64628" w:rsidRPr="00B966F6" w:rsidRDefault="00B64628" w:rsidP="000E28FE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  <w:b w:val="0"/>
          <w:i w:val="0"/>
        </w:rPr>
      </w:pPr>
      <w:bookmarkStart w:id="14" w:name="_Toc287860208"/>
      <w:bookmarkStart w:id="15" w:name="_Toc287860258"/>
    </w:p>
    <w:p w:rsidR="000E59CB" w:rsidRPr="000E28FE" w:rsidRDefault="000E59CB" w:rsidP="000E28FE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  <w:b w:val="0"/>
          <w:i w:val="0"/>
        </w:rPr>
      </w:pPr>
      <w:r w:rsidRPr="000E28FE">
        <w:rPr>
          <w:rFonts w:ascii="Times New Roman" w:hAnsi="Times New Roman"/>
          <w:b w:val="0"/>
          <w:i w:val="0"/>
        </w:rPr>
        <w:t>Таблица 1</w:t>
      </w:r>
      <w:bookmarkEnd w:id="14"/>
      <w:bookmarkEnd w:id="15"/>
      <w:r w:rsidR="00B64628" w:rsidRPr="000E28FE">
        <w:rPr>
          <w:rFonts w:ascii="Times New Roman" w:hAnsi="Times New Roman"/>
          <w:b w:val="0"/>
          <w:i w:val="0"/>
        </w:rPr>
        <w:t xml:space="preserve"> </w:t>
      </w:r>
      <w:r w:rsidRPr="000E28FE">
        <w:rPr>
          <w:rFonts w:ascii="Times New Roman" w:hAnsi="Times New Roman"/>
          <w:b w:val="0"/>
          <w:bCs/>
          <w:i w:val="0"/>
          <w:szCs w:val="28"/>
        </w:rPr>
        <w:t>Внешнеторговый оборот Российской Федерации с основными странами-партнерами в январе-августе 2010 года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1037"/>
        <w:gridCol w:w="972"/>
        <w:gridCol w:w="1037"/>
        <w:gridCol w:w="972"/>
        <w:gridCol w:w="1037"/>
        <w:gridCol w:w="972"/>
        <w:gridCol w:w="1481"/>
      </w:tblGrid>
      <w:tr w:rsidR="000E59CB" w:rsidRPr="007048E5" w:rsidTr="007048E5">
        <w:trPr>
          <w:jc w:val="center"/>
        </w:trPr>
        <w:tc>
          <w:tcPr>
            <w:tcW w:w="1832" w:type="dxa"/>
            <w:vMerge w:val="restart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Внешнеторговый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оборот</w:t>
            </w:r>
          </w:p>
        </w:tc>
        <w:tc>
          <w:tcPr>
            <w:tcW w:w="3980" w:type="dxa"/>
            <w:gridSpan w:val="4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Удельный вес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0E28FE" w:rsidRPr="007048E5">
              <w:rPr>
                <w:rFonts w:ascii="Times New Roman" w:hAnsi="Times New Roman"/>
                <w:iCs/>
                <w:sz w:val="20"/>
                <w:szCs w:val="20"/>
              </w:rPr>
              <w:t>во внешнетор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говом обороте Российской Федерации, %</w:t>
            </w:r>
          </w:p>
        </w:tc>
      </w:tr>
      <w:tr w:rsidR="000E59CB" w:rsidRPr="007048E5" w:rsidTr="007048E5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экспорт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импорт</w:t>
            </w:r>
          </w:p>
        </w:tc>
        <w:tc>
          <w:tcPr>
            <w:tcW w:w="1467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млн.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долларов США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январю-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млн.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долларов США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январю-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млн.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долларов США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январю-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</w:p>
        </w:tc>
        <w:tc>
          <w:tcPr>
            <w:tcW w:w="1467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386116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139,3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250283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140,7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135832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136,8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страны дальнего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зарубежья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332314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140,6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215606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143,8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116709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134,9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86,1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из них: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страны Евросоюза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  <w:lang w:val="en-US"/>
              </w:rPr>
              <w:t>191675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  <w:lang w:val="en-US"/>
              </w:rPr>
              <w:t>137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135412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142,3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56263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125,6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из них: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Германия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31691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134,7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15928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145,7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15763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125,2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Нидерланды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37235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155,1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34581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158,8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2653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118,7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Италия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23625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120,7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17702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119,7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5924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123,9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Франция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13889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140,6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8214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5675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120,3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Польша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13296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138,4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9847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137,8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3449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140,2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Финляндия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9937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122,8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7338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128,4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2599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109,5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Соединенное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Королевство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(Великобритания)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9578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119,5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7018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2559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121,1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страны АТЭС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87708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154,5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42045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159,9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45663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из них:</w:t>
            </w:r>
            <w:r w:rsidR="000E28FE" w:rsidRPr="007048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35909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157,1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12741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127,9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23168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179,7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Япония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13565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153,4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7592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183,1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5973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127,3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США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14143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133,4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7917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150,1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6226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116,8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Турция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16095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134,5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13269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131,9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2826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147,8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Швейцария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7053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150,9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5589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157,9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1464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129,0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государства-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участники СНГ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53801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132,1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34678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124,2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19123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149,3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13,9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страны ЕврАзЭС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28545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113,2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18399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10145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143,0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Беларусь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16994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10914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6080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148,7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Казахстан</w:t>
            </w:r>
            <w:r w:rsidR="000E59CB" w:rsidRPr="007048E5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7926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5264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2662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121,6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Узбекистан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2205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1199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111,1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2,2р.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Киргизия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Таджикистан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118,3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119,7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страны ЕЭП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47152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134,8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127,9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17151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B64628" w:rsidRPr="007048E5" w:rsidTr="007048E5">
        <w:trPr>
          <w:jc w:val="center"/>
        </w:trPr>
        <w:tc>
          <w:tcPr>
            <w:tcW w:w="183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из них Украина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22232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176,8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13823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189,1</w:t>
            </w:r>
          </w:p>
        </w:tc>
        <w:tc>
          <w:tcPr>
            <w:tcW w:w="10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8409</w:t>
            </w:r>
          </w:p>
        </w:tc>
        <w:tc>
          <w:tcPr>
            <w:tcW w:w="96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159,7</w:t>
            </w:r>
          </w:p>
        </w:tc>
        <w:tc>
          <w:tcPr>
            <w:tcW w:w="146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0E59CB" w:rsidRPr="007048E5" w:rsidTr="007048E5">
        <w:trPr>
          <w:jc w:val="center"/>
        </w:trPr>
        <w:tc>
          <w:tcPr>
            <w:tcW w:w="9269" w:type="dxa"/>
            <w:gridSpan w:val="8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iCs/>
                <w:sz w:val="20"/>
                <w:szCs w:val="20"/>
              </w:rPr>
              <w:t>1) Данные приведены без учета взаимной торговли с Республикой Казахстан с июля 2010г. в связи с отменой с 1 июля 2010г. таможенного оформления товаров на российско-казахстанской границе.</w:t>
            </w:r>
          </w:p>
        </w:tc>
      </w:tr>
    </w:tbl>
    <w:p w:rsidR="00B64628" w:rsidRPr="000E28FE" w:rsidRDefault="00B64628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Таблица 2</w:t>
      </w:r>
      <w:r w:rsidR="00B64628" w:rsidRPr="000E28F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Товарный состав экспорта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853"/>
        <w:gridCol w:w="894"/>
        <w:gridCol w:w="787"/>
        <w:gridCol w:w="1195"/>
        <w:gridCol w:w="894"/>
        <w:gridCol w:w="787"/>
        <w:gridCol w:w="1531"/>
      </w:tblGrid>
      <w:tr w:rsidR="000E59CB" w:rsidRPr="007048E5" w:rsidTr="007048E5">
        <w:trPr>
          <w:jc w:val="center"/>
        </w:trPr>
        <w:tc>
          <w:tcPr>
            <w:tcW w:w="2456" w:type="dxa"/>
            <w:vMerge w:val="restart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2010г.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Январь-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2010г.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январю-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Справочно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июлю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2010г.</w:t>
            </w:r>
          </w:p>
        </w:tc>
        <w:tc>
          <w:tcPr>
            <w:tcW w:w="1213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 2009г. в % к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январь-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январю-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2008г.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2008г.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июлю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</w:p>
        </w:tc>
        <w:tc>
          <w:tcPr>
            <w:tcW w:w="1556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Нефть сырая, млн.тонн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Нефтепродукты, млн.тонн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92,9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105,9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Газ природный, млрд.м</w:t>
            </w:r>
            <w:r w:rsidRPr="007048E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116,9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127,0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Электроэнергия, млрд.кВт·ч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164,7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127,9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67,4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Уголь каменный, млн.тонн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115,7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Кокс и полукокс, 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131,5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2,4р.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50,3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Машины, оборудование и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транспортные средства,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млн.долларов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1998,4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124,3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125,7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Руды и концентраты железные,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1338,0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80,3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70,1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Ферросплавы, 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128,7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88,7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89,9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Фосфаты кальция, 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119,8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118,5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118,5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Черные металлы (кроме чугуна,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ферросплавов, отходов и лома),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млн.долларов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1377,2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141,8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114,1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139,8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Чугун передельный, 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286,5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125,2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137,7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107,6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107,9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73,6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Алюминий необработанный,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269,8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Никель необработанный, 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116,8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70,9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65,9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Медь рафинированная, 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3,2р.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2,7р.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Удобрения, 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2772,0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2,0р.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122,9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133,5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76,6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77,2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из них: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удобрения минеральные азотные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в физическом весе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924,4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107,9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107,9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151,5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118,7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в пересчете на 100% питательных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веществ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342,6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143,0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126,4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удобрения минеральные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калийные в физическом весе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1288,0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18,4р.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153,2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3,2р.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в пересчете на 100%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питательных веществ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782,6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19,1р.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3,2р.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Аммиак безводный, 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200,4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112,6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79,2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Каучук синтетический, 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109,5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126,7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Лесоматериалы необработанные,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млн.м</w:t>
            </w:r>
            <w:r w:rsidRPr="007048E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Лесоматериалы обработанные,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838,3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107,6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113,2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120,8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Целлюлоза древесная, 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167,6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152,2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112,3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73,3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Бумага газетная, 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110,1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Ткани хлопчатобумажные, млн.м</w:t>
            </w:r>
            <w:r w:rsidRPr="007048E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90,8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Пшеница и меслин, 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1584,2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120,9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2,2р.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2,4р.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Мука пшеничная или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пшенично-ржаная, 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128,3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Крупа, 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10,2р.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2,4р.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4,1р.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Макаронные изделия, 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85,8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111,5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89,1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91,9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85,3</w:t>
            </w:r>
          </w:p>
        </w:tc>
      </w:tr>
      <w:tr w:rsidR="00B64628" w:rsidRPr="007048E5" w:rsidTr="007048E5">
        <w:trPr>
          <w:jc w:val="center"/>
        </w:trPr>
        <w:tc>
          <w:tcPr>
            <w:tcW w:w="24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Кондитерские мучнистые изделия,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86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213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79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5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</w:tr>
    </w:tbl>
    <w:p w:rsidR="000E59CB" w:rsidRPr="000E28FE" w:rsidRDefault="000E28FE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E59CB" w:rsidRPr="000E28FE">
        <w:rPr>
          <w:rFonts w:ascii="Times New Roman" w:hAnsi="Times New Roman"/>
          <w:sz w:val="28"/>
          <w:szCs w:val="28"/>
        </w:rPr>
        <w:t>Удельный вес основных видов топливно-энергетических ресурсов (нефти, нефтепродуктов, газа природного, угля каменного, кокса и полукокса, электроэнергии) в общем объеме экспорта в августе 2010г. составил 64,7% (в августе 2009г.</w:t>
      </w:r>
      <w:r w:rsidR="00B64628" w:rsidRPr="000E28FE">
        <w:rPr>
          <w:rFonts w:ascii="Times New Roman" w:hAnsi="Times New Roman"/>
          <w:sz w:val="28"/>
          <w:szCs w:val="28"/>
        </w:rPr>
        <w:t xml:space="preserve"> </w:t>
      </w:r>
      <w:r w:rsidR="000E59CB" w:rsidRPr="000E28FE">
        <w:rPr>
          <w:rFonts w:ascii="Times New Roman" w:hAnsi="Times New Roman"/>
          <w:sz w:val="28"/>
          <w:szCs w:val="28"/>
        </w:rPr>
        <w:t>-</w:t>
      </w:r>
      <w:r w:rsidR="00B64628" w:rsidRPr="000E28FE">
        <w:rPr>
          <w:rFonts w:ascii="Times New Roman" w:hAnsi="Times New Roman"/>
          <w:sz w:val="28"/>
          <w:szCs w:val="28"/>
        </w:rPr>
        <w:t xml:space="preserve"> </w:t>
      </w:r>
      <w:r w:rsidR="000E59CB" w:rsidRPr="000E28FE">
        <w:rPr>
          <w:rFonts w:ascii="Times New Roman" w:hAnsi="Times New Roman"/>
          <w:sz w:val="28"/>
          <w:szCs w:val="28"/>
        </w:rPr>
        <w:t>68,5%), металлов (черных металлов, меди, никеля, алюминия)</w:t>
      </w:r>
      <w:r w:rsidR="00B64628" w:rsidRPr="000E28FE">
        <w:rPr>
          <w:rFonts w:ascii="Times New Roman" w:hAnsi="Times New Roman"/>
          <w:sz w:val="28"/>
          <w:szCs w:val="28"/>
        </w:rPr>
        <w:t xml:space="preserve"> </w:t>
      </w:r>
      <w:r w:rsidR="000E59CB" w:rsidRPr="000E28FE">
        <w:rPr>
          <w:rFonts w:ascii="Times New Roman" w:hAnsi="Times New Roman"/>
          <w:sz w:val="28"/>
          <w:szCs w:val="28"/>
        </w:rPr>
        <w:t>-</w:t>
      </w:r>
      <w:r w:rsidR="00B64628" w:rsidRPr="000E28FE">
        <w:rPr>
          <w:rFonts w:ascii="Times New Roman" w:hAnsi="Times New Roman"/>
          <w:sz w:val="28"/>
          <w:szCs w:val="28"/>
        </w:rPr>
        <w:t xml:space="preserve"> </w:t>
      </w:r>
      <w:r w:rsidR="000E59CB" w:rsidRPr="000E28FE">
        <w:rPr>
          <w:rFonts w:ascii="Times New Roman" w:hAnsi="Times New Roman"/>
          <w:sz w:val="28"/>
          <w:szCs w:val="28"/>
        </w:rPr>
        <w:t>9,7% (8,1%), машин, оборудования и транспортных средств</w:t>
      </w:r>
      <w:r w:rsidR="00B64628" w:rsidRPr="000E28FE">
        <w:rPr>
          <w:rFonts w:ascii="Times New Roman" w:hAnsi="Times New Roman"/>
          <w:sz w:val="28"/>
          <w:szCs w:val="28"/>
        </w:rPr>
        <w:t xml:space="preserve"> </w:t>
      </w:r>
      <w:r w:rsidR="000E59CB" w:rsidRPr="000E28FE">
        <w:rPr>
          <w:rFonts w:ascii="Times New Roman" w:hAnsi="Times New Roman"/>
          <w:sz w:val="28"/>
          <w:szCs w:val="28"/>
        </w:rPr>
        <w:t>-</w:t>
      </w:r>
      <w:r w:rsidR="00B64628" w:rsidRPr="000E28FE">
        <w:rPr>
          <w:rFonts w:ascii="Times New Roman" w:hAnsi="Times New Roman"/>
          <w:sz w:val="28"/>
          <w:szCs w:val="28"/>
        </w:rPr>
        <w:t xml:space="preserve"> </w:t>
      </w:r>
      <w:r w:rsidR="000E59CB" w:rsidRPr="000E28FE">
        <w:rPr>
          <w:rFonts w:ascii="Times New Roman" w:hAnsi="Times New Roman"/>
          <w:sz w:val="28"/>
          <w:szCs w:val="28"/>
        </w:rPr>
        <w:t>6,5% (6,4%).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Товарный состав импорта представлен в таблице 3.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Таким образом, наибольшую долю в импорте составили следующие виды товаров: машины и оборудование, автомобили легковые, автомобили грузовые, лекарственные средства, обувь кожаная, алкогольные и безалкогольные напитки, нефтепродукты, трубы стальные.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В общем объеме импорта доля машин, оборудования и транспортных средств в августе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2010г. составила 43,7% (в августе 2009г.</w:t>
      </w:r>
      <w:r w:rsidR="00B64628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-</w:t>
      </w:r>
      <w:r w:rsidR="00B64628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43,4%).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Таблица 3</w:t>
      </w:r>
      <w:r w:rsidR="00B64628" w:rsidRPr="000E28F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Товарный состав импорта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8"/>
        <w:gridCol w:w="897"/>
        <w:gridCol w:w="895"/>
        <w:gridCol w:w="788"/>
        <w:gridCol w:w="1173"/>
        <w:gridCol w:w="895"/>
        <w:gridCol w:w="788"/>
        <w:gridCol w:w="1512"/>
      </w:tblGrid>
      <w:tr w:rsidR="000E59CB" w:rsidRPr="007048E5" w:rsidTr="007048E5">
        <w:trPr>
          <w:jc w:val="center"/>
        </w:trPr>
        <w:tc>
          <w:tcPr>
            <w:tcW w:w="2442" w:type="dxa"/>
            <w:vMerge w:val="restart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2010г.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</w:t>
            </w:r>
          </w:p>
        </w:tc>
        <w:tc>
          <w:tcPr>
            <w:tcW w:w="1187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Январь-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2010г.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январю-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</w:p>
        </w:tc>
        <w:tc>
          <w:tcPr>
            <w:tcW w:w="3232" w:type="dxa"/>
            <w:gridSpan w:val="3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Справочно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июлю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2010г.</w:t>
            </w:r>
          </w:p>
        </w:tc>
        <w:tc>
          <w:tcPr>
            <w:tcW w:w="1187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 2009г. в % к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январь-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январю-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2008г.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2008г.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июлю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</w:p>
        </w:tc>
        <w:tc>
          <w:tcPr>
            <w:tcW w:w="1531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Машины, оборудование и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транспортные средства,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млн.долларов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9499,2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161,8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135,6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Автомобили легковые, штук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70678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162,4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116,8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Автомобили грузовые, штук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5541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3,4р.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2,2р.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Мясо свежее и мороженое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(без мяса птицы), 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120,1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76,8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Мясо птицы свежее и мороженое,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71,9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Сахар-сырец, 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2,4р.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161,2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Сахар белый, 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2,7р.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121,8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165,9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Молоко и сливки сгущенные,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3,6р.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189,5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128,9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71,6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Рыба свежая и мороженая, 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47,7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89,7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105,2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123,2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Изделия и консервы из мяса,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81,1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Злаки, 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13,4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2,4р.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34,1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Кофе, 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87,3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125,2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120,5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117,9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Чай, 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107,5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Масло соевое, 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157,9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153,7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Масло пальмовое, 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121,2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126,8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68,9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138,6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Масло подсолнечное, 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148,4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65,1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2,0р.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4,6р.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Масло кокосовое (копровое),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пальмоядровое или масло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бабассу, 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67,6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85,4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164,5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67,4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Масло сливочное и прочие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молочные жиры, 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73,4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Цитрусовые плоды, 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2,0р.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135,8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Продукты, содержащие какао,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122,4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90,8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Макаронные изделия, 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Кондитерские мучнистые изделия,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117,7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Сигареты и сигары, млн.долларов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3,2р.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124,9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Алкогольные и безалкогольные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напитки, млн.долларов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201,6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146,8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119,9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128,6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из них: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пиво солодовое, млн.литров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141,1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107,5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вина виноградные, млн.литров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162,3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126,4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82,4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крепкие спиртные напитки,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включая водку, млн.литров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100% спирта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125,1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109,8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110,9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Лекарственные средства,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млн.долларов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1682,7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3,8р.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154,1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Волокно хлопковое, нечесаное,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77,6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92,9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120,6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Ткани хлопчатобумажные, млн.м</w:t>
            </w:r>
            <w:r w:rsidRPr="007048E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153,4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144,7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117,3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Одежда трикотажная и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текстильная, млн.долларов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786,2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183,7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131,1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Обувь кожаная, тыс.пар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14347,1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127,2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134,7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60,6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163,1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63,7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Мебель, млн.долларов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210,1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161,0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107,9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130,6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65,1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Уголь каменный, млн.тонн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167,8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Черные металлы (кроме чугуна,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ферросплавов, отходов и лома),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млн.долларов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453,8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111,4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157,1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Трубы стальные, 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146,7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2,6р.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138,8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193,8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Нефтепродукты, тыс.тонн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285,5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2,5р.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150,3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3,8р.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4,0р.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45,7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бензин автомобильный</w:t>
            </w:r>
          </w:p>
        </w:tc>
        <w:tc>
          <w:tcPr>
            <w:tcW w:w="90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2,2р.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149,2</w:t>
            </w:r>
          </w:p>
        </w:tc>
        <w:tc>
          <w:tcPr>
            <w:tcW w:w="118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5,3р.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24,8р.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</w:tr>
    </w:tbl>
    <w:p w:rsidR="00B64628" w:rsidRPr="000E28FE" w:rsidRDefault="00B64628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Динамика средних фактических цен экспорта России и мировых цен на отдельные товары в % к декабрю 2008г. представлена на рис. 3,4,5,6.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Средняя мировая цена на нефть (Юралс) в сентябре 2010г. составила 565,0 доллара США за 1 тонну (77,4 доллара США за баррель), по сравнению с предыдущим месяцем она возросла на 2,3%.</w:t>
      </w:r>
    </w:p>
    <w:p w:rsidR="000E59CB" w:rsidRPr="00B966F6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628" w:rsidRPr="000E28FE" w:rsidRDefault="000E28FE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66F6">
        <w:rPr>
          <w:rFonts w:ascii="Times New Roman" w:hAnsi="Times New Roman"/>
          <w:sz w:val="28"/>
          <w:szCs w:val="28"/>
        </w:rPr>
        <w:br w:type="page"/>
      </w:r>
      <w:r w:rsidR="006771D0">
        <w:rPr>
          <w:rFonts w:ascii="Times New Roman" w:hAnsi="Times New Roman"/>
          <w:sz w:val="28"/>
          <w:szCs w:val="28"/>
          <w:lang w:val="en-US"/>
        </w:rPr>
        <w:pict>
          <v:shape id="_x0000_i1027" type="#_x0000_t75" style="width:269.25pt;height:194.25pt">
            <v:imagedata r:id="rId9" o:title=""/>
          </v:shape>
        </w:pic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Рис. 3. Динамика нефти и газа природного за 2008-2010 гг.</w:t>
      </w:r>
    </w:p>
    <w:p w:rsidR="000E59CB" w:rsidRPr="00B966F6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628" w:rsidRPr="000E28FE" w:rsidRDefault="006771D0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28" type="#_x0000_t75" style="width:268.5pt;height:183.75pt">
            <v:imagedata r:id="rId10" o:title=""/>
          </v:shape>
        </w:pic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Рис. 4. Динамика бензина и топлива дизельного за 2008-2010 гг.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628" w:rsidRPr="000E28FE" w:rsidRDefault="006771D0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29" type="#_x0000_t75" style="width:264pt;height:168.75pt">
            <v:imagedata r:id="rId11" o:title=""/>
          </v:shape>
        </w:pic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Рис. 5. Динамика меди и никеля за 2008-2010 гг.</w:t>
      </w:r>
    </w:p>
    <w:p w:rsidR="000E59CB" w:rsidRPr="000E28FE" w:rsidRDefault="000E28FE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771D0">
        <w:rPr>
          <w:rFonts w:ascii="Times New Roman" w:hAnsi="Times New Roman"/>
          <w:sz w:val="28"/>
          <w:szCs w:val="28"/>
        </w:rPr>
        <w:pict>
          <v:shape id="_x0000_i1030" type="#_x0000_t75" style="width:290.25pt;height:188.25pt">
            <v:imagedata r:id="rId12" o:title=""/>
          </v:shape>
        </w:pic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Рис. 6. Динамика пшеницы и ячменя за 2008-2010 гг.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E28FE" w:rsidRDefault="00B64628" w:rsidP="000E28FE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  <w:b w:val="0"/>
          <w:i w:val="0"/>
        </w:rPr>
      </w:pPr>
      <w:bookmarkStart w:id="16" w:name="_Toc287860259"/>
      <w:r w:rsidRPr="000E28FE">
        <w:rPr>
          <w:rFonts w:ascii="Times New Roman" w:hAnsi="Times New Roman"/>
          <w:b w:val="0"/>
          <w:i w:val="0"/>
        </w:rPr>
        <w:t>2.2</w:t>
      </w:r>
      <w:r w:rsidR="000E59CB" w:rsidRPr="000E28FE">
        <w:rPr>
          <w:rFonts w:ascii="Times New Roman" w:hAnsi="Times New Roman"/>
          <w:b w:val="0"/>
          <w:i w:val="0"/>
        </w:rPr>
        <w:t xml:space="preserve"> Внешняя торговля со странами дальнего зарубежья</w:t>
      </w:r>
      <w:bookmarkEnd w:id="16"/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Внешняя торговля со странами дальнего зарубежья представлена в таблице 4.</w:t>
      </w:r>
    </w:p>
    <w:p w:rsidR="00B64628" w:rsidRPr="00B966F6" w:rsidRDefault="00B64628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Таблица 4</w:t>
      </w:r>
      <w:r w:rsidR="00B64628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Экспорт отдельных товаров в страны дальнего зарубежья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6"/>
        <w:gridCol w:w="864"/>
        <w:gridCol w:w="907"/>
        <w:gridCol w:w="798"/>
        <w:gridCol w:w="1315"/>
        <w:gridCol w:w="907"/>
        <w:gridCol w:w="798"/>
        <w:gridCol w:w="1311"/>
      </w:tblGrid>
      <w:tr w:rsidR="000E59CB" w:rsidRPr="007048E5" w:rsidTr="007048E5">
        <w:trPr>
          <w:jc w:val="center"/>
        </w:trPr>
        <w:tc>
          <w:tcPr>
            <w:tcW w:w="2521" w:type="dxa"/>
            <w:vMerge w:val="restart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2010г.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Январь-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</w:t>
            </w:r>
            <w:r w:rsidR="00C12C44" w:rsidRPr="007048E5"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2010г.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январю-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Справочно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</w:p>
        </w:tc>
        <w:tc>
          <w:tcPr>
            <w:tcW w:w="814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июлю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2010г.</w:t>
            </w:r>
          </w:p>
        </w:tc>
        <w:tc>
          <w:tcPr>
            <w:tcW w:w="1346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 2009г. в % к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январь-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январю-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2008г.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2008г.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июлю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</w:p>
        </w:tc>
        <w:tc>
          <w:tcPr>
            <w:tcW w:w="1342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Нефть сырая, млн.тонн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106,3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Нефтепродукты, млн.тонн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Газ природный, млрд.м</w:t>
            </w:r>
            <w:r w:rsidRPr="007048E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Электроэнергия, млн.кВт.ч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1505,6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2,1р.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128,0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126,8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Уголь каменный, млн.тонн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Кокс и полукокс, 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125,4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174,0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2,8р.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Машины, оборудование и</w:t>
            </w:r>
            <w:r w:rsidR="00C12C44" w:rsidRPr="007048E5">
              <w:rPr>
                <w:rStyle w:val="apple-converted-space"/>
                <w:sz w:val="20"/>
                <w:szCs w:val="20"/>
              </w:rPr>
              <w:t xml:space="preserve"> </w:t>
            </w:r>
            <w:r w:rsidRPr="007048E5">
              <w:rPr>
                <w:sz w:val="20"/>
                <w:szCs w:val="20"/>
              </w:rPr>
              <w:t>транспортные средства,</w:t>
            </w:r>
            <w:r w:rsidR="00C12C44" w:rsidRPr="007048E5">
              <w:rPr>
                <w:rStyle w:val="apple-converted-space"/>
                <w:sz w:val="20"/>
                <w:szCs w:val="20"/>
              </w:rPr>
              <w:t xml:space="preserve"> </w:t>
            </w:r>
            <w:r w:rsidRPr="007048E5">
              <w:rPr>
                <w:sz w:val="20"/>
                <w:szCs w:val="20"/>
              </w:rPr>
              <w:t>млн.долларов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1276,4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128,1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149,2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126,7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Руды и концентраты железные,</w:t>
            </w:r>
            <w:r w:rsidR="00C12C44" w:rsidRPr="007048E5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1171,5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Ферросплавы, 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83,7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70,9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135,6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Фосфаты кальция, 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127,4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114,7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115,9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Черные металлы (кроме чугуна,</w:t>
            </w:r>
            <w:r w:rsidR="00C12C44" w:rsidRPr="007048E5">
              <w:rPr>
                <w:sz w:val="20"/>
                <w:szCs w:val="20"/>
              </w:rPr>
              <w:t xml:space="preserve"> </w:t>
            </w:r>
            <w:r w:rsidRPr="007048E5">
              <w:rPr>
                <w:sz w:val="20"/>
                <w:szCs w:val="20"/>
              </w:rPr>
              <w:t>ферросплавов, отходов и лома),</w:t>
            </w:r>
            <w:r w:rsidR="00C12C44" w:rsidRPr="007048E5">
              <w:rPr>
                <w:rStyle w:val="apple-converted-space"/>
                <w:sz w:val="20"/>
                <w:szCs w:val="20"/>
              </w:rPr>
              <w:t xml:space="preserve"> </w:t>
            </w:r>
            <w:r w:rsidRPr="007048E5">
              <w:rPr>
                <w:sz w:val="20"/>
                <w:szCs w:val="20"/>
              </w:rPr>
              <w:t>млн.долларов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1170,8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145,8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137,7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Чугун передельный, 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274,2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125,6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141,4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76,8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Алюминий необработанный,</w:t>
            </w:r>
            <w:r w:rsidR="00C12C44" w:rsidRPr="007048E5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266,4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Никель необработанный, 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70,9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65,9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93,3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Медь рафинированная, 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63,7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3,3р.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2,8р.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Удобрения, 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2607,4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2,2р.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123,4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134,2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78,7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70,1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82,2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из них:</w:t>
            </w:r>
            <w:r w:rsidR="00290E55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удобрения минеральные</w:t>
            </w:r>
            <w:r w:rsidRPr="007048E5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азотные в физическом весе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900,3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109,6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120,6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в пересчете на 100%</w:t>
            </w:r>
            <w:r w:rsidRPr="007048E5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питательных веществ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335,6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111,8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145,8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76,1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129,4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C12C44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 xml:space="preserve"> </w:t>
            </w:r>
            <w:r w:rsidR="000E59CB" w:rsidRPr="007048E5">
              <w:rPr>
                <w:sz w:val="20"/>
                <w:szCs w:val="20"/>
              </w:rPr>
              <w:t>удобрения минеральные</w:t>
            </w:r>
            <w:r w:rsidRPr="007048E5">
              <w:rPr>
                <w:rStyle w:val="apple-converted-space"/>
                <w:sz w:val="20"/>
                <w:szCs w:val="20"/>
              </w:rPr>
              <w:t xml:space="preserve"> </w:t>
            </w:r>
            <w:r w:rsidR="000E59CB" w:rsidRPr="007048E5">
              <w:rPr>
                <w:sz w:val="20"/>
                <w:szCs w:val="20"/>
              </w:rPr>
              <w:t>калийные в физическом весе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1285,1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18,9р.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153,1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3,8р.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в пересчете на 100%</w:t>
            </w:r>
            <w:r w:rsidRPr="007048E5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питательных веществ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780,9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19,5р.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153,9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3,7р.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Аммиак безводный, 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119,3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92,7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Каучук синтетический, 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82,4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Лесоматериалы необработанные,</w:t>
            </w:r>
            <w:r w:rsidR="00C12C44" w:rsidRPr="007048E5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млн.м</w:t>
            </w:r>
            <w:r w:rsidRPr="007048E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73,1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Лесоматериалы обработанные,</w:t>
            </w:r>
            <w:r w:rsidR="00C12C44" w:rsidRPr="007048E5">
              <w:rPr>
                <w:rStyle w:val="apple-converted-space"/>
                <w:sz w:val="20"/>
                <w:szCs w:val="20"/>
              </w:rPr>
              <w:t xml:space="preserve"> </w:t>
            </w:r>
            <w:r w:rsidRPr="007048E5">
              <w:rPr>
                <w:sz w:val="20"/>
                <w:szCs w:val="20"/>
              </w:rPr>
              <w:t>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644,7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126,1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126,5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125,6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Целлюлоза древесная, 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153,6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111,8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72,9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Бумага газетная, 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108,6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Ткани хлопчатобумажные, млн.м</w:t>
            </w:r>
            <w:r w:rsidRPr="007048E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138,4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119,7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Пшеница и меслин, 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1463,6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132,5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2,2р.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2,4р.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Мука пшеничная или</w:t>
            </w:r>
            <w:r w:rsidR="00C12C44" w:rsidRPr="007048E5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пшенично-ржаная, 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169,4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179,8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187,6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Крупа, 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24,7р.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2,8р.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14,3р.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Макаронные изделия, 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2,0р.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127,5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</w:tr>
      <w:tr w:rsidR="00B64628" w:rsidRPr="007048E5" w:rsidTr="007048E5">
        <w:trPr>
          <w:jc w:val="center"/>
        </w:trPr>
        <w:tc>
          <w:tcPr>
            <w:tcW w:w="252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Кондитерские мучнистые изделия,</w:t>
            </w:r>
            <w:r w:rsidR="00C12C44" w:rsidRPr="007048E5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88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148,8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124,7</w:t>
            </w:r>
          </w:p>
        </w:tc>
        <w:tc>
          <w:tcPr>
            <w:tcW w:w="134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132,1</w:t>
            </w:r>
          </w:p>
        </w:tc>
        <w:tc>
          <w:tcPr>
            <w:tcW w:w="92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81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108,7</w:t>
            </w:r>
          </w:p>
        </w:tc>
        <w:tc>
          <w:tcPr>
            <w:tcW w:w="13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</w:tbl>
    <w:p w:rsidR="00B64628" w:rsidRPr="000E28FE" w:rsidRDefault="00B64628" w:rsidP="000E28FE">
      <w:pPr>
        <w:pStyle w:val="2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E59CB" w:rsidRPr="000E28FE" w:rsidRDefault="000E59CB" w:rsidP="00290E55">
      <w:pPr>
        <w:pStyle w:val="2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8FE">
        <w:rPr>
          <w:sz w:val="28"/>
          <w:szCs w:val="28"/>
        </w:rPr>
        <w:t>Экспорт рыбы свежей и мороженой, включая выловленную (добытую) и проданную в открытом море, в январе-августе 2010г. составил 1669,3 млн.долларов США, или 144,5% к соответствующему периоду 2009г. (1079,6 тыс.тонн, или 141,6%), в августе 2010г.</w:t>
      </w:r>
      <w:r w:rsidR="00B64628" w:rsidRPr="000E28FE">
        <w:rPr>
          <w:rStyle w:val="apple-converted-space"/>
          <w:sz w:val="28"/>
          <w:szCs w:val="28"/>
        </w:rPr>
        <w:t xml:space="preserve"> </w:t>
      </w:r>
      <w:r w:rsidRPr="000E28FE">
        <w:rPr>
          <w:sz w:val="28"/>
          <w:szCs w:val="28"/>
        </w:rPr>
        <w:t>-</w:t>
      </w:r>
      <w:r w:rsidR="00B64628" w:rsidRPr="000E28FE">
        <w:rPr>
          <w:rStyle w:val="apple-converted-space"/>
          <w:sz w:val="28"/>
          <w:szCs w:val="28"/>
        </w:rPr>
        <w:t xml:space="preserve"> </w:t>
      </w:r>
      <w:r w:rsidRPr="000E28FE">
        <w:rPr>
          <w:sz w:val="28"/>
          <w:szCs w:val="28"/>
        </w:rPr>
        <w:t>208,5 млн.долларов США, или 160,6% к августу 2009г. (113,8 тыс.тонн, или 132,3%).</w:t>
      </w:r>
      <w:r w:rsidR="00290E55" w:rsidRPr="00290E55">
        <w:rPr>
          <w:sz w:val="28"/>
          <w:szCs w:val="28"/>
        </w:rPr>
        <w:t xml:space="preserve"> </w:t>
      </w:r>
      <w:r w:rsidRPr="000E28FE">
        <w:rPr>
          <w:sz w:val="28"/>
          <w:szCs w:val="28"/>
        </w:rPr>
        <w:t>В таблице 5 представлен импорт отдельных товаров из стран дальнего зарубежья.</w:t>
      </w:r>
    </w:p>
    <w:p w:rsidR="000E59CB" w:rsidRPr="00B966F6" w:rsidRDefault="000E59CB" w:rsidP="000E28FE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Ведущее место в импорте занимали машины, оборудование и транспортные средства, а также продовольственные товары.</w:t>
      </w:r>
    </w:p>
    <w:p w:rsidR="00B64628" w:rsidRPr="00B966F6" w:rsidRDefault="00B64628" w:rsidP="000E28FE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E28FE" w:rsidRDefault="000E59CB" w:rsidP="000E28FE">
      <w:pPr>
        <w:pStyle w:val="2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8FE">
        <w:rPr>
          <w:sz w:val="28"/>
          <w:szCs w:val="28"/>
        </w:rPr>
        <w:t>Таблица 5</w:t>
      </w:r>
      <w:r w:rsidR="00B64628" w:rsidRPr="000E28FE">
        <w:rPr>
          <w:sz w:val="28"/>
          <w:szCs w:val="28"/>
        </w:rPr>
        <w:t xml:space="preserve"> </w:t>
      </w:r>
      <w:r w:rsidRPr="000E28FE">
        <w:rPr>
          <w:sz w:val="28"/>
          <w:szCs w:val="28"/>
        </w:rPr>
        <w:t>Импорт отдельных товаров из стран дальнего зарубежья.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6"/>
        <w:gridCol w:w="897"/>
        <w:gridCol w:w="900"/>
        <w:gridCol w:w="792"/>
        <w:gridCol w:w="1127"/>
        <w:gridCol w:w="900"/>
        <w:gridCol w:w="792"/>
        <w:gridCol w:w="1522"/>
      </w:tblGrid>
      <w:tr w:rsidR="000E59CB" w:rsidRPr="007048E5" w:rsidTr="007048E5">
        <w:trPr>
          <w:jc w:val="center"/>
        </w:trPr>
        <w:tc>
          <w:tcPr>
            <w:tcW w:w="2442" w:type="dxa"/>
            <w:vMerge w:val="restart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2010г.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Январь-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</w:t>
            </w:r>
            <w:r w:rsidR="00C12C44" w:rsidRPr="007048E5">
              <w:rPr>
                <w:rStyle w:val="apple-converted-space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2010г.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январю-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</w:p>
        </w:tc>
        <w:tc>
          <w:tcPr>
            <w:tcW w:w="3232" w:type="dxa"/>
            <w:gridSpan w:val="3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Справочно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июлю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2010г.</w:t>
            </w:r>
          </w:p>
        </w:tc>
        <w:tc>
          <w:tcPr>
            <w:tcW w:w="1134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 2009г. в % к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январь-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январю-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2008г.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2008г.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июлю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</w:p>
        </w:tc>
        <w:tc>
          <w:tcPr>
            <w:tcW w:w="1531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Машины, оборудование и</w:t>
            </w:r>
            <w:r w:rsidR="00C12C44" w:rsidRPr="007048E5">
              <w:rPr>
                <w:rStyle w:val="apple-converted-space"/>
                <w:sz w:val="20"/>
                <w:szCs w:val="20"/>
              </w:rPr>
              <w:t xml:space="preserve"> </w:t>
            </w:r>
            <w:r w:rsidRPr="007048E5">
              <w:rPr>
                <w:sz w:val="20"/>
                <w:szCs w:val="20"/>
              </w:rPr>
              <w:t>транспортные средства,</w:t>
            </w:r>
            <w:r w:rsidR="00C12C44" w:rsidRPr="007048E5">
              <w:rPr>
                <w:rStyle w:val="apple-converted-space"/>
                <w:sz w:val="20"/>
                <w:szCs w:val="20"/>
              </w:rPr>
              <w:t xml:space="preserve"> </w:t>
            </w:r>
            <w:r w:rsidRPr="007048E5">
              <w:rPr>
                <w:sz w:val="20"/>
                <w:szCs w:val="20"/>
              </w:rPr>
              <w:t>млн.долларов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8727,9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161,1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111,2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132,9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Автомобили легковые, штук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59506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152,9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115,5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Автомобили грузовые, штук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4882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3,3р.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2,1р.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Мясо свежее и мороженое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(без мяса птицы), тыс.тонн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91,9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73,1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Мясо птицы свежее и мороженое,</w:t>
            </w:r>
            <w:r w:rsidR="00C12C44" w:rsidRPr="007048E5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41,3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87,8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90,7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Сахар-сырец, тыс.тонн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2,4р.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161,2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Рыба свежая и мороженая, тыс.тонн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47,7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123,9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Изделия и консервы из мяса,</w:t>
            </w:r>
            <w:r w:rsidR="00C12C44" w:rsidRPr="007048E5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75,9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Злаки, тыс.тонн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75,1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2,1р.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66,4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155,2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Чай, тыс.тонн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Масло соевое, тыс.тонн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157,9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153,7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Масло пальмовое, тыс.тонн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128,5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140,1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77,5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Масло подсолнечное, тыс.тонн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2,4р.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2,3р.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190,8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76,8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Масло кокосовое (копровое),</w:t>
            </w:r>
            <w:r w:rsidR="00C12C44" w:rsidRPr="007048E5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пальмоядровое или масло</w:t>
            </w:r>
            <w:r w:rsidR="00C12C44" w:rsidRPr="007048E5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бабассу, тыс.тонн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87,6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85,4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164,5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67,4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Масло сливочное и прочие</w:t>
            </w:r>
            <w:r w:rsidR="00C12C44" w:rsidRPr="007048E5">
              <w:rPr>
                <w:rStyle w:val="apple-converted-space"/>
                <w:sz w:val="20"/>
                <w:szCs w:val="20"/>
              </w:rPr>
              <w:t xml:space="preserve"> </w:t>
            </w:r>
            <w:r w:rsidRPr="007048E5">
              <w:rPr>
                <w:sz w:val="20"/>
                <w:szCs w:val="20"/>
              </w:rPr>
              <w:t>молочные жиры, тыс.тонн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147,4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106,2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Цитрусовые плоды, тыс.тонн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2,0р.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135,8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111,6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Продукты, содержащие какао,</w:t>
            </w:r>
            <w:r w:rsidR="00C12C44" w:rsidRPr="007048E5">
              <w:rPr>
                <w:rStyle w:val="apple-converted-space"/>
                <w:sz w:val="20"/>
                <w:szCs w:val="20"/>
              </w:rPr>
              <w:t xml:space="preserve"> </w:t>
            </w:r>
            <w:r w:rsidRPr="007048E5">
              <w:rPr>
                <w:sz w:val="20"/>
                <w:szCs w:val="20"/>
              </w:rPr>
              <w:t>тыс.тонн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126,7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131,3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Макаронные изделия, тыс.тонн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151,7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Кондитерские мучнистые изделия,</w:t>
            </w:r>
            <w:r w:rsidR="00C12C44" w:rsidRPr="007048E5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119,6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Сигареты и сигары, млн.долларов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3,3р.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124,9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46,8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Алкогольные и безалкогольные</w:t>
            </w:r>
            <w:r w:rsidR="00C12C44" w:rsidRPr="007048E5">
              <w:rPr>
                <w:rStyle w:val="apple-converted-space"/>
                <w:sz w:val="20"/>
                <w:szCs w:val="20"/>
              </w:rPr>
              <w:t xml:space="preserve"> </w:t>
            </w:r>
            <w:r w:rsidRPr="007048E5">
              <w:rPr>
                <w:sz w:val="20"/>
                <w:szCs w:val="20"/>
              </w:rPr>
              <w:t>напитки, млн.долларов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165,1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153,2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131,9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C12C44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 xml:space="preserve"> </w:t>
            </w:r>
            <w:r w:rsidR="000E59CB" w:rsidRPr="007048E5">
              <w:rPr>
                <w:sz w:val="20"/>
                <w:szCs w:val="20"/>
              </w:rPr>
              <w:t>из них:</w:t>
            </w:r>
            <w:r w:rsidRPr="007048E5">
              <w:rPr>
                <w:sz w:val="20"/>
                <w:szCs w:val="20"/>
              </w:rPr>
              <w:t xml:space="preserve"> </w:t>
            </w:r>
            <w:r w:rsidR="000E59CB" w:rsidRPr="007048E5">
              <w:rPr>
                <w:sz w:val="20"/>
                <w:szCs w:val="20"/>
              </w:rPr>
              <w:t>пиво солодовое, млн.литров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188,5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126,8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116,7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66,4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вина виноградные, млн.литров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179,0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177,8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59,3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C12C44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 xml:space="preserve"> </w:t>
            </w:r>
            <w:r w:rsidR="000E59CB" w:rsidRPr="007048E5">
              <w:rPr>
                <w:sz w:val="20"/>
                <w:szCs w:val="20"/>
              </w:rPr>
              <w:t>крепкие спиртные напитки,</w:t>
            </w:r>
            <w:r w:rsidRPr="007048E5">
              <w:rPr>
                <w:rStyle w:val="apple-converted-space"/>
                <w:sz w:val="20"/>
                <w:szCs w:val="20"/>
              </w:rPr>
              <w:t xml:space="preserve"> </w:t>
            </w:r>
            <w:r w:rsidR="000E59CB" w:rsidRPr="007048E5">
              <w:rPr>
                <w:sz w:val="20"/>
                <w:szCs w:val="20"/>
              </w:rPr>
              <w:t>включая водку, млн.литров</w:t>
            </w:r>
            <w:r w:rsidRPr="007048E5">
              <w:rPr>
                <w:rStyle w:val="apple-converted-space"/>
                <w:sz w:val="20"/>
                <w:szCs w:val="20"/>
              </w:rPr>
              <w:t xml:space="preserve"> </w:t>
            </w:r>
            <w:r w:rsidR="000E59CB" w:rsidRPr="007048E5">
              <w:rPr>
                <w:sz w:val="20"/>
                <w:szCs w:val="20"/>
              </w:rPr>
              <w:t>100% спирта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121,3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143,8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Лекарственные средства</w:t>
            </w:r>
            <w:r w:rsidR="00C12C44" w:rsidRPr="007048E5">
              <w:rPr>
                <w:rStyle w:val="apple-converted-space"/>
                <w:sz w:val="20"/>
                <w:szCs w:val="20"/>
              </w:rPr>
              <w:t xml:space="preserve"> </w:t>
            </w:r>
            <w:r w:rsidRPr="007048E5">
              <w:rPr>
                <w:sz w:val="20"/>
                <w:szCs w:val="20"/>
              </w:rPr>
              <w:t>млн.долларов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1668,9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3,9р.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192,9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154,1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Ткани хлопчатобумажные, млн.м</w:t>
            </w:r>
            <w:r w:rsidRPr="007048E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145,1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121,2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Одежда трикотажная</w:t>
            </w:r>
            <w:r w:rsidR="00C12C44" w:rsidRPr="007048E5">
              <w:rPr>
                <w:rStyle w:val="apple-converted-space"/>
                <w:sz w:val="20"/>
                <w:szCs w:val="20"/>
              </w:rPr>
              <w:t xml:space="preserve"> </w:t>
            </w:r>
            <w:r w:rsidRPr="007048E5">
              <w:rPr>
                <w:sz w:val="20"/>
                <w:szCs w:val="20"/>
              </w:rPr>
              <w:t>и текстильная, млн.долларов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714,5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184,9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131,9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141,4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124,5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Обувь кожаная, тыс.пар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13787,2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128,1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134,7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167,7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Мебель, млн.долларов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166,2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130,6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70,1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73,3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Черные металлы (кроме чугуна,</w:t>
            </w:r>
            <w:r w:rsidR="00C12C44" w:rsidRPr="007048E5">
              <w:rPr>
                <w:rStyle w:val="apple-converted-space"/>
                <w:sz w:val="20"/>
                <w:szCs w:val="20"/>
              </w:rPr>
              <w:t xml:space="preserve"> </w:t>
            </w:r>
            <w:r w:rsidRPr="007048E5">
              <w:rPr>
                <w:sz w:val="20"/>
                <w:szCs w:val="20"/>
              </w:rPr>
              <w:t>ферросплавов, отходов и лома),</w:t>
            </w:r>
            <w:r w:rsidR="00C12C44" w:rsidRPr="007048E5">
              <w:rPr>
                <w:rStyle w:val="apple-converted-space"/>
                <w:sz w:val="20"/>
                <w:szCs w:val="20"/>
              </w:rPr>
              <w:t xml:space="preserve"> </w:t>
            </w:r>
            <w:r w:rsidRPr="007048E5">
              <w:rPr>
                <w:sz w:val="20"/>
                <w:szCs w:val="20"/>
              </w:rPr>
              <w:t>млн.долларов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301,3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2,2р.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116,4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169,3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Трубы стальные, тыс.тонн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6,8р.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123,2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2,5р.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</w:tr>
      <w:tr w:rsidR="00B64628" w:rsidRPr="007048E5" w:rsidTr="007048E5">
        <w:trPr>
          <w:jc w:val="center"/>
        </w:trPr>
        <w:tc>
          <w:tcPr>
            <w:tcW w:w="2442" w:type="dxa"/>
            <w:shd w:val="clear" w:color="auto" w:fill="auto"/>
          </w:tcPr>
          <w:p w:rsidR="000E59CB" w:rsidRPr="007048E5" w:rsidRDefault="000E59CB" w:rsidP="007048E5">
            <w:pPr>
              <w:pStyle w:val="xl40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048E5">
              <w:rPr>
                <w:sz w:val="20"/>
                <w:szCs w:val="20"/>
              </w:rPr>
              <w:t>Нефтепродукты, тыс.тонн</w:t>
            </w:r>
          </w:p>
        </w:tc>
        <w:tc>
          <w:tcPr>
            <w:tcW w:w="90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127,3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113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139,9</w:t>
            </w:r>
          </w:p>
        </w:tc>
        <w:tc>
          <w:tcPr>
            <w:tcW w:w="905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88,7</w:t>
            </w:r>
          </w:p>
        </w:tc>
        <w:tc>
          <w:tcPr>
            <w:tcW w:w="7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53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</w:tr>
    </w:tbl>
    <w:p w:rsidR="00B64628" w:rsidRPr="000E28FE" w:rsidRDefault="00B64628" w:rsidP="000E28FE">
      <w:pPr>
        <w:pStyle w:val="2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E59CB" w:rsidRPr="000E28FE" w:rsidRDefault="00B64628" w:rsidP="000E28FE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  <w:b w:val="0"/>
          <w:i w:val="0"/>
        </w:rPr>
      </w:pPr>
      <w:bookmarkStart w:id="17" w:name="_Toc287860260"/>
      <w:r w:rsidRPr="000E28FE">
        <w:rPr>
          <w:rFonts w:ascii="Times New Roman" w:hAnsi="Times New Roman"/>
          <w:b w:val="0"/>
          <w:i w:val="0"/>
        </w:rPr>
        <w:t>2.3</w:t>
      </w:r>
      <w:r w:rsidR="000E59CB" w:rsidRPr="000E28FE">
        <w:rPr>
          <w:rFonts w:ascii="Times New Roman" w:hAnsi="Times New Roman"/>
          <w:b w:val="0"/>
          <w:i w:val="0"/>
        </w:rPr>
        <w:t xml:space="preserve"> Внешняя торговля</w:t>
      </w:r>
      <w:r w:rsidRPr="000E28FE">
        <w:rPr>
          <w:rFonts w:ascii="Times New Roman" w:hAnsi="Times New Roman"/>
          <w:b w:val="0"/>
          <w:i w:val="0"/>
        </w:rPr>
        <w:t xml:space="preserve"> </w:t>
      </w:r>
      <w:r w:rsidR="000E59CB" w:rsidRPr="000E28FE">
        <w:rPr>
          <w:rFonts w:ascii="Times New Roman" w:hAnsi="Times New Roman"/>
          <w:b w:val="0"/>
          <w:i w:val="0"/>
        </w:rPr>
        <w:t>с государствами-участниками СНГ</w:t>
      </w:r>
      <w:bookmarkEnd w:id="17"/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Внешняя торговля с государствами-участниками СНГ представлен в таблице 6,7.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Таблица 6</w:t>
      </w:r>
      <w:r w:rsidR="00B64628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Экспорт отдельных товаров в государства-участники СНГ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3"/>
        <w:gridCol w:w="866"/>
        <w:gridCol w:w="909"/>
        <w:gridCol w:w="800"/>
        <w:gridCol w:w="1106"/>
        <w:gridCol w:w="939"/>
        <w:gridCol w:w="800"/>
        <w:gridCol w:w="1483"/>
      </w:tblGrid>
      <w:tr w:rsidR="000E59CB" w:rsidRPr="007048E5" w:rsidTr="007048E5">
        <w:trPr>
          <w:jc w:val="center"/>
        </w:trPr>
        <w:tc>
          <w:tcPr>
            <w:tcW w:w="2559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896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Август</w:t>
            </w:r>
            <w:r w:rsidR="00C12C44" w:rsidRPr="007048E5">
              <w:rPr>
                <w:rFonts w:ascii="Times New Roman" w:hAnsi="Times New Roman"/>
                <w:iCs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2010г.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В % к</w:t>
            </w:r>
          </w:p>
        </w:tc>
        <w:tc>
          <w:tcPr>
            <w:tcW w:w="1147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Январь-</w:t>
            </w:r>
            <w:r w:rsidR="00C12C44" w:rsidRPr="007048E5">
              <w:rPr>
                <w:rFonts w:ascii="Times New Roman" w:hAnsi="Times New Roman"/>
                <w:iCs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август</w:t>
            </w:r>
            <w:r w:rsidR="00C12C44" w:rsidRPr="007048E5">
              <w:rPr>
                <w:rFonts w:ascii="Times New Roman" w:hAnsi="Times New Roman"/>
                <w:iCs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2010г.</w:t>
            </w:r>
            <w:r w:rsidR="00C12C44" w:rsidRPr="007048E5">
              <w:rPr>
                <w:rFonts w:ascii="Times New Roman" w:hAnsi="Times New Roman"/>
                <w:iCs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в % к</w:t>
            </w:r>
            <w:r w:rsidR="00C12C44" w:rsidRPr="007048E5">
              <w:rPr>
                <w:rFonts w:ascii="Times New Roman" w:hAnsi="Times New Roman"/>
                <w:iCs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январю-</w:t>
            </w:r>
            <w:r w:rsidR="00C12C44" w:rsidRPr="007048E5">
              <w:rPr>
                <w:rFonts w:ascii="Times New Roman" w:hAnsi="Times New Roman"/>
                <w:iCs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2009г.</w:t>
            </w:r>
          </w:p>
        </w:tc>
        <w:tc>
          <w:tcPr>
            <w:tcW w:w="3341" w:type="dxa"/>
            <w:gridSpan w:val="3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Справочно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941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2009г.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июлю</w:t>
            </w:r>
            <w:r w:rsidR="00C12C44" w:rsidRPr="007048E5">
              <w:rPr>
                <w:rFonts w:ascii="Times New Roman" w:hAnsi="Times New Roman"/>
                <w:iCs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2010г.</w:t>
            </w:r>
          </w:p>
        </w:tc>
        <w:tc>
          <w:tcPr>
            <w:tcW w:w="1147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август 2009г. в % к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январь-</w:t>
            </w:r>
            <w:r w:rsidR="00C12C44" w:rsidRPr="007048E5">
              <w:rPr>
                <w:rFonts w:ascii="Times New Roman" w:hAnsi="Times New Roman"/>
                <w:iCs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август</w:t>
            </w:r>
            <w:r w:rsidR="00C12C44" w:rsidRPr="007048E5">
              <w:rPr>
                <w:rFonts w:ascii="Times New Roman" w:hAnsi="Times New Roman"/>
                <w:iCs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2009г.</w:t>
            </w:r>
            <w:r w:rsidR="00C12C44" w:rsidRPr="007048E5">
              <w:rPr>
                <w:rFonts w:ascii="Times New Roman" w:hAnsi="Times New Roman"/>
                <w:iCs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в % к</w:t>
            </w:r>
            <w:r w:rsidR="00C12C44" w:rsidRPr="007048E5">
              <w:rPr>
                <w:rFonts w:ascii="Times New Roman" w:hAnsi="Times New Roman"/>
                <w:iCs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январю-</w:t>
            </w:r>
            <w:r w:rsidR="00C12C44" w:rsidRPr="007048E5">
              <w:rPr>
                <w:rFonts w:ascii="Times New Roman" w:hAnsi="Times New Roman"/>
                <w:iCs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2008г.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2008г.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июлю</w:t>
            </w:r>
            <w:r w:rsidR="00C12C44" w:rsidRPr="007048E5">
              <w:rPr>
                <w:rFonts w:ascii="Times New Roman" w:hAnsi="Times New Roman"/>
                <w:iCs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19"/>
              </w:rPr>
              <w:t>2009г.</w:t>
            </w:r>
          </w:p>
        </w:tc>
        <w:tc>
          <w:tcPr>
            <w:tcW w:w="1542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Нефть сырая, млн.тонн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1,5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51,1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99,9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66,9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96,5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111,0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94,1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Нефтепродукты, тыс.тонн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378,6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65,2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107,0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63,3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50,2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91,2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88,5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19"/>
              </w:rPr>
              <w:t>из них:</w:t>
            </w:r>
          </w:p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19"/>
              </w:rPr>
              <w:t>бензин автомобильный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63,7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61,7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117,5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77,1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70,4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113,3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92,4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19"/>
              </w:rPr>
              <w:t>топливо дизельное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227,8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83,4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93,9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71,7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74,1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91,7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80,7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19"/>
              </w:rPr>
              <w:t>топлива жидкие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18,9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143,4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115,3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64,4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3,0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35,8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56,4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Газ природный, млрд.м</w:t>
            </w:r>
            <w:r w:rsidRPr="007048E5">
              <w:rPr>
                <w:rFonts w:ascii="Times New Roman" w:hAnsi="Times New Roman"/>
                <w:sz w:val="20"/>
                <w:szCs w:val="19"/>
                <w:vertAlign w:val="superscript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4,7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81,7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102,9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173,0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в 3,0р.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122,8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96,2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Электроэнергия, млн.кВт·ч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1,7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0,8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104,2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18,3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49,9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97,1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84,8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Уголь каменный, млн.тонн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1,1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в 2,3р.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119,5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189,3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32,1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57,5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47,4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Кокс и полукокс, тыс.тонн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6,0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6,8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152,5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124,0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85,9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в 2,1р.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46,3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Машины, оборудование и</w:t>
            </w:r>
            <w:r w:rsidR="00C12C44" w:rsidRPr="007048E5">
              <w:rPr>
                <w:rFonts w:ascii="Times New Roman" w:hAnsi="Times New Roman"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19"/>
              </w:rPr>
              <w:t>транспортные средства,</w:t>
            </w:r>
            <w:r w:rsidR="00C12C44" w:rsidRPr="007048E5">
              <w:rPr>
                <w:rFonts w:ascii="Times New Roman" w:hAnsi="Times New Roman"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19"/>
              </w:rPr>
              <w:t>млн.долларов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722,1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137,7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139,5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121,5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54,2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98,3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46,2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Руды и концентраты железные,</w:t>
            </w:r>
            <w:r w:rsidR="00C12C44" w:rsidRPr="007048E5">
              <w:rPr>
                <w:rFonts w:ascii="Times New Roman" w:hAnsi="Times New Roman"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19"/>
              </w:rPr>
              <w:t>тыс.тонн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166,5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27,5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140,0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117,6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109,5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77,3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68,3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Ферросплавы, тыс.тонн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1,6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42,1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76,1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56,4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194,8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31,9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161,1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Фосфаты кальция, тыс.тонн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39,1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140,4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122,7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102,0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105,3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78,7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116,6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Черные металлы (кроме чугуна,</w:t>
            </w:r>
            <w:r w:rsidR="00C12C44" w:rsidRPr="007048E5">
              <w:rPr>
                <w:rFonts w:ascii="Times New Roman" w:hAnsi="Times New Roman"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19"/>
              </w:rPr>
              <w:t>ферросплавов, отходов и лома),</w:t>
            </w:r>
            <w:r w:rsidR="00C12C44" w:rsidRPr="007048E5">
              <w:rPr>
                <w:rFonts w:ascii="Times New Roman" w:hAnsi="Times New Roman"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19"/>
              </w:rPr>
              <w:t>млн.долларов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206,3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122,6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122,5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151,9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38,0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111,4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38,8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Каучук синтетический, тыс.тонн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7,9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89,3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135,2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104,3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67,1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114,1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61,4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Целлюлоза древесная, тыс.тонн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8,7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130,9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109,8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122,1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102,8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91,2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83,3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Бумага газетная, тыс.тонн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9,5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64,2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90,4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93,8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97,6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122,9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86,2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Ткани хлопчатобумажные, млн.м</w:t>
            </w:r>
            <w:r w:rsidRPr="007048E5">
              <w:rPr>
                <w:rFonts w:ascii="Times New Roman" w:hAnsi="Times New Roman"/>
                <w:sz w:val="20"/>
                <w:szCs w:val="19"/>
                <w:vertAlign w:val="superscript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7,4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97,2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85,6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89,3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65,2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91,4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57,8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Пшеница и меслин, тыс.тонн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120,6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76,2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141,6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30,9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89,7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182,4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в 2,4р.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Мука пшеничная или</w:t>
            </w:r>
            <w:r w:rsidR="00C12C44" w:rsidRPr="007048E5">
              <w:rPr>
                <w:rFonts w:ascii="Times New Roman" w:hAnsi="Times New Roman"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19"/>
              </w:rPr>
              <w:t>пшенично-ржаная, тыс.тонн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2,2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19,9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25,9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51,6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45,3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93,9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60,7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Крупа, тыс.тонн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3,1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58,8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74,6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63,0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129,0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92,4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135,6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Макаронные изделия, тыс.тонн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6,6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78,5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110,7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86,3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81,4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93,2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84,2</w:t>
            </w:r>
          </w:p>
        </w:tc>
      </w:tr>
      <w:tr w:rsidR="00B64628" w:rsidRPr="007048E5" w:rsidTr="007048E5">
        <w:trPr>
          <w:jc w:val="center"/>
        </w:trPr>
        <w:tc>
          <w:tcPr>
            <w:tcW w:w="255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Кондитерские мучнистые изделия,</w:t>
            </w:r>
            <w:r w:rsidR="00C12C44" w:rsidRPr="007048E5">
              <w:rPr>
                <w:rFonts w:ascii="Times New Roman" w:hAnsi="Times New Roman"/>
                <w:sz w:val="20"/>
                <w:szCs w:val="19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19"/>
              </w:rPr>
              <w:t>тыс.тонн</w:t>
            </w:r>
          </w:p>
        </w:tc>
        <w:tc>
          <w:tcPr>
            <w:tcW w:w="89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4,5</w:t>
            </w:r>
          </w:p>
        </w:tc>
        <w:tc>
          <w:tcPr>
            <w:tcW w:w="94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52,2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121,3</w:t>
            </w:r>
          </w:p>
        </w:tc>
        <w:tc>
          <w:tcPr>
            <w:tcW w:w="11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79,0</w:t>
            </w:r>
          </w:p>
        </w:tc>
        <w:tc>
          <w:tcPr>
            <w:tcW w:w="97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92,7</w:t>
            </w:r>
          </w:p>
        </w:tc>
        <w:tc>
          <w:tcPr>
            <w:tcW w:w="82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105,1</w:t>
            </w:r>
          </w:p>
        </w:tc>
        <w:tc>
          <w:tcPr>
            <w:tcW w:w="15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9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19"/>
              </w:rPr>
              <w:t>83,8</w:t>
            </w:r>
          </w:p>
        </w:tc>
      </w:tr>
    </w:tbl>
    <w:p w:rsidR="00B64628" w:rsidRPr="000E28FE" w:rsidRDefault="00B64628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E28FE" w:rsidRDefault="00290E55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E59CB" w:rsidRPr="000E28FE">
        <w:rPr>
          <w:rFonts w:ascii="Times New Roman" w:hAnsi="Times New Roman"/>
          <w:sz w:val="28"/>
          <w:szCs w:val="28"/>
        </w:rPr>
        <w:t>Таблица 7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="000E59CB" w:rsidRPr="000E28FE">
        <w:rPr>
          <w:rFonts w:ascii="Times New Roman" w:hAnsi="Times New Roman"/>
          <w:sz w:val="28"/>
          <w:szCs w:val="28"/>
        </w:rPr>
        <w:t>Импорт отдельных товаров из государств-участников СНГ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0"/>
        <w:gridCol w:w="906"/>
        <w:gridCol w:w="949"/>
        <w:gridCol w:w="837"/>
        <w:gridCol w:w="1017"/>
        <w:gridCol w:w="944"/>
        <w:gridCol w:w="957"/>
        <w:gridCol w:w="1146"/>
      </w:tblGrid>
      <w:tr w:rsidR="007428AF" w:rsidRPr="007048E5" w:rsidTr="007048E5">
        <w:trPr>
          <w:jc w:val="center"/>
        </w:trPr>
        <w:tc>
          <w:tcPr>
            <w:tcW w:w="2642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2010г.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Январь-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2010г.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январю-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</w:p>
        </w:tc>
        <w:tc>
          <w:tcPr>
            <w:tcW w:w="3087" w:type="dxa"/>
            <w:gridSpan w:val="3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Справочно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июлю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2010г.</w:t>
            </w:r>
          </w:p>
        </w:tc>
        <w:tc>
          <w:tcPr>
            <w:tcW w:w="1030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 2009г. в % к</w:t>
            </w:r>
          </w:p>
        </w:tc>
        <w:tc>
          <w:tcPr>
            <w:tcW w:w="1162" w:type="dxa"/>
            <w:vMerge w:val="restart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январь-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2009г.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январю-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2008г.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августу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2008г.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июлю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2009г</w:t>
            </w:r>
          </w:p>
        </w:tc>
        <w:tc>
          <w:tcPr>
            <w:tcW w:w="1162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Машины, оборудование и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транспортные средства,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млн.долларов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771,3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170,2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166,7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114,8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Автомобили легковые, штук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11172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2,4р.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2,1р.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128,6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Автомобили грузовые, штук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659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5,9р.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3,6р.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86,7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Мясо свежее и мороженое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(без мяса птицы), тыс.тонн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174,8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109,8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118,5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74,4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122,2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Сахар белый, тыс.тонн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73,4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2,2р.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Молоко и сливки сгущенные,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2,4р.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147,2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134,8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74,7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Изделия и консервы из мяса,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155,8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181,6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Злаки, тыс.тонн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84,1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Чай, тыс.тонн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2,5р.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131,9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173,0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110,1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Масло пальмовое, тыс.тонн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123,4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39,7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Масло подсолнечное, тыс.тонн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147,5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2,1р.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2,0р.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5,0р.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Масло сливочное и прочие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молочные жиры, тыс.тонн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155,7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121,3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Продукты, содержащие какао,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119,5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110,3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Макаронные изделия, тыс.тонн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84,1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77,2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149,0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Кондитерские мучнистые изделия,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115,2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121,3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Алкогольные и безалкогольные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напитки, млн.долларов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123,6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115,2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119,2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пиво солодовое, млн.литров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129,2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80,3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вина виноградные, млн.литров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162,0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156,7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111,8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C12C44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крепкие спиртные напитки,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включая водку, млн.литров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100% спирта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120,2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120,5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61,2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Волокно хлопковое, нечесаное,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тыс.тонн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121,5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Ткани хлопчатобумажные, млн.м</w:t>
            </w:r>
            <w:r w:rsidRPr="007048E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116,9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121,8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143,2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172,1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87,1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Одежда трикотажная и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текстильная, млн.долларов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172,7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124,2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170,9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126,1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Обувь кожаная, тыс.пар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559,9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118,6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135,8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86,8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Мебель, млн.долларов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132,3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114,3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130,7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46,8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106,3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Черные металлы (кроме чугуна,</w:t>
            </w:r>
            <w:r w:rsidR="00C12C44"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sz w:val="20"/>
                <w:szCs w:val="20"/>
              </w:rPr>
              <w:t>ферросплавов и лома), млн.долларов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152,5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144,6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Трубы стальные, тыс.тонн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77,5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167,5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156,6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163,1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</w:tr>
      <w:tr w:rsidR="007428AF" w:rsidRPr="007048E5" w:rsidTr="007048E5">
        <w:trPr>
          <w:jc w:val="center"/>
        </w:trPr>
        <w:tc>
          <w:tcPr>
            <w:tcW w:w="264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Нефтепродукты, тыс.тонн</w:t>
            </w:r>
          </w:p>
        </w:tc>
        <w:tc>
          <w:tcPr>
            <w:tcW w:w="91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250,7</w:t>
            </w:r>
          </w:p>
        </w:tc>
        <w:tc>
          <w:tcPr>
            <w:tcW w:w="961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2,9р.</w:t>
            </w:r>
          </w:p>
        </w:tc>
        <w:tc>
          <w:tcPr>
            <w:tcW w:w="84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159,8</w:t>
            </w:r>
          </w:p>
        </w:tc>
        <w:tc>
          <w:tcPr>
            <w:tcW w:w="1030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5,9р.</w:t>
            </w:r>
          </w:p>
        </w:tc>
        <w:tc>
          <w:tcPr>
            <w:tcW w:w="95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969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в 63,3р.</w:t>
            </w:r>
          </w:p>
        </w:tc>
        <w:tc>
          <w:tcPr>
            <w:tcW w:w="116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</w:tr>
    </w:tbl>
    <w:p w:rsidR="00B64628" w:rsidRPr="000E28FE" w:rsidRDefault="00B64628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Из государств-участников СНГ в Российскую Федерацию в августе 2010г. поступило 98,3% масла подсолнечного, 63,1% молока и сливок сгущенных, 68,8% продуктов, содержащих какао, 71,6% сахара белого, 47,9% масла сливочного и прочих молочных жиров, 52,9% труб стальных, 18,1% алкогольных напитков (в стоимостном выражении), 31,9% изделий и консервов из мяса, 5,1% угля каменного, от общего импорта указанных товаров.</w:t>
      </w:r>
    </w:p>
    <w:p w:rsidR="000E59CB" w:rsidRPr="000E28FE" w:rsidRDefault="000E59CB" w:rsidP="000E28FE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7428AF" w:rsidRDefault="000E59CB" w:rsidP="007428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br w:type="page"/>
      </w:r>
      <w:bookmarkStart w:id="18" w:name="_Toc287860261"/>
      <w:r w:rsidRPr="007428AF">
        <w:rPr>
          <w:rFonts w:ascii="Times New Roman" w:hAnsi="Times New Roman"/>
          <w:sz w:val="28"/>
          <w:szCs w:val="28"/>
        </w:rPr>
        <w:t>Заключение</w:t>
      </w:r>
      <w:bookmarkEnd w:id="18"/>
    </w:p>
    <w:p w:rsidR="000E59CB" w:rsidRPr="007428AF" w:rsidRDefault="000E59CB" w:rsidP="000E28FE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E28FE" w:rsidRDefault="000E59CB" w:rsidP="000E28FE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Происходящие во внешнеэкономическом комплексе России преобразования коренным образом меняют и облик российской экономики. Значение этих перемен важно с точки зрения их воздействия на взаимоотношения Российской Федерации в Европейским союзом, США, странами Центральной и Восточной Европы, а в конечном итоге - и на всю систему международных экономических отношений.</w:t>
      </w:r>
    </w:p>
    <w:p w:rsidR="000E59CB" w:rsidRPr="000E28FE" w:rsidRDefault="000E59CB" w:rsidP="000E28FE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Сфера внешней торговли дает огромные возможности для становления и развития экономики, формирования бюджета страны, поддержания благосостояния народа.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Будущая модель вхождения России в мировое хозяйство должна носить в основном производственно-инвестиционный характер и основываться на всемирном учете существующих российских конкурентных преимуществ и слабостей.</w:t>
      </w:r>
    </w:p>
    <w:p w:rsidR="00B64628" w:rsidRPr="000E28FE" w:rsidRDefault="000E59CB" w:rsidP="000E28FE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Главной целью развития ВЭС является равноправная интеграция России в систему международных экономических отношений с тем, чтобы использовать в интересах страны преимущества международного разделения труда. Нынешняя модель взаимодействия России с мировым рынком не соответствует ни ее потенциальным возможностям, ни долговременным экономическим интересам.</w:t>
      </w:r>
    </w:p>
    <w:p w:rsidR="00B64628" w:rsidRPr="000E28FE" w:rsidRDefault="000E59CB" w:rsidP="000E28FE">
      <w:pPr>
        <w:pStyle w:val="2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8FE">
        <w:rPr>
          <w:sz w:val="28"/>
          <w:szCs w:val="28"/>
        </w:rPr>
        <w:t>Успехи, а равно и неудачи в торговле не являются чем-то статичным. Конкурентоспособность по отдельным видам продукции может варьироваться от компании к компании, когда изменения на рынке или внедрение новых технологий делает возможным выпуск более дешевых изделий улучшенного качества. История и опыт свидетельствуют, что целые страны, обладающие определенными преимуществами, скажем, в стоимости трудовых или природных ресурсов, могут утратить конкурентоспособность некоторых своих товаров или услуг по мере своего экономического развития. При наличии стимулов, которые предоставляет открытая экономика, однако, они быстро приобретают конкурентоспособность в каких-нибудь других областях. Этот процесс, как правило, является постепенным, так как в той мере, в какой системе торговли дозволено функционировать без каких-либо сдерживающих факторов протекционизма, фирмы заинтересованы в адаптации своей деятельности к новым условиям, причем это происходит достаточно целенаправленно и относительно безболезненно.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Однако, без создания механизма эффективной поддержки национальных производителей, и, прежде всего, в сельском хозяйстве, зависимость России от экспорта сырья и импорта продовольствия останется самым чувствительным звеном для экономики страны в отношениях с мировой хозяйственной системой.</w:t>
      </w: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90099" w:rsidRDefault="000E59CB" w:rsidP="0009009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br w:type="page"/>
      </w:r>
      <w:bookmarkStart w:id="19" w:name="_Toc287860262"/>
      <w:r w:rsidRPr="00090099">
        <w:rPr>
          <w:rFonts w:ascii="Times New Roman" w:hAnsi="Times New Roman"/>
          <w:sz w:val="28"/>
          <w:szCs w:val="28"/>
        </w:rPr>
        <w:t>Список использованных источников и литературы</w:t>
      </w:r>
      <w:bookmarkEnd w:id="19"/>
    </w:p>
    <w:p w:rsidR="000E59CB" w:rsidRPr="00090099" w:rsidRDefault="000E59CB" w:rsidP="00090099">
      <w:pPr>
        <w:tabs>
          <w:tab w:val="left" w:pos="567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E59CB" w:rsidRPr="000E28FE" w:rsidRDefault="000E59CB" w:rsidP="00090099">
      <w:pPr>
        <w:pStyle w:val="1"/>
        <w:keepNext w:val="0"/>
        <w:numPr>
          <w:ilvl w:val="0"/>
          <w:numId w:val="7"/>
        </w:numPr>
        <w:tabs>
          <w:tab w:val="left" w:pos="567"/>
          <w:tab w:val="left" w:pos="1134"/>
        </w:tabs>
        <w:suppressAutoHyphens/>
        <w:spacing w:line="360" w:lineRule="auto"/>
        <w:ind w:left="0" w:firstLine="0"/>
        <w:jc w:val="left"/>
        <w:rPr>
          <w:rFonts w:ascii="Times New Roman" w:hAnsi="Times New Roman"/>
          <w:b w:val="0"/>
          <w:i w:val="0"/>
          <w:szCs w:val="28"/>
        </w:rPr>
      </w:pPr>
      <w:bookmarkStart w:id="20" w:name="_Toc287860213"/>
      <w:bookmarkStart w:id="21" w:name="_Toc287860263"/>
      <w:r w:rsidRPr="000E28FE">
        <w:rPr>
          <w:rFonts w:ascii="Times New Roman" w:hAnsi="Times New Roman"/>
          <w:b w:val="0"/>
          <w:i w:val="0"/>
          <w:szCs w:val="28"/>
        </w:rPr>
        <w:t>Быков П. Кризис на экспорт // Эксперт. 2008. № 1-2. С. 12.</w:t>
      </w:r>
      <w:bookmarkEnd w:id="20"/>
      <w:bookmarkEnd w:id="21"/>
    </w:p>
    <w:p w:rsidR="000E59CB" w:rsidRPr="000E28FE" w:rsidRDefault="000E59CB" w:rsidP="00090099">
      <w:pPr>
        <w:numPr>
          <w:ilvl w:val="0"/>
          <w:numId w:val="7"/>
        </w:numPr>
        <w:tabs>
          <w:tab w:val="left" w:pos="567"/>
          <w:tab w:val="left" w:pos="1134"/>
        </w:tabs>
        <w:suppressAutoHyphens/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Ваганов Г.П. Броня на вывоз // Коммерсант-Власть. 2008. №8. С. 46.</w:t>
      </w:r>
    </w:p>
    <w:p w:rsidR="000E59CB" w:rsidRPr="000E28FE" w:rsidRDefault="000E59CB" w:rsidP="00090099">
      <w:pPr>
        <w:numPr>
          <w:ilvl w:val="0"/>
          <w:numId w:val="7"/>
        </w:numPr>
        <w:tabs>
          <w:tab w:val="left" w:pos="567"/>
          <w:tab w:val="left" w:pos="1134"/>
        </w:tabs>
        <w:suppressAutoHyphens/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Воинов Ю.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Россия – страны Центральной и Восточной Европы: новый выбор // Внешняя торговля, 2010. № 7-9. С. 55.</w:t>
      </w:r>
    </w:p>
    <w:p w:rsidR="000E59CB" w:rsidRPr="000E28FE" w:rsidRDefault="000E59CB" w:rsidP="00090099">
      <w:pPr>
        <w:pStyle w:val="1"/>
        <w:keepNext w:val="0"/>
        <w:numPr>
          <w:ilvl w:val="0"/>
          <w:numId w:val="7"/>
        </w:numPr>
        <w:tabs>
          <w:tab w:val="left" w:pos="567"/>
          <w:tab w:val="left" w:pos="1134"/>
        </w:tabs>
        <w:suppressAutoHyphens/>
        <w:spacing w:line="360" w:lineRule="auto"/>
        <w:ind w:left="0" w:firstLine="0"/>
        <w:jc w:val="left"/>
        <w:rPr>
          <w:rFonts w:ascii="Times New Roman" w:hAnsi="Times New Roman"/>
          <w:b w:val="0"/>
          <w:i w:val="0"/>
          <w:szCs w:val="28"/>
        </w:rPr>
      </w:pPr>
      <w:bookmarkStart w:id="22" w:name="_Toc287860214"/>
      <w:bookmarkStart w:id="23" w:name="_Toc287860264"/>
      <w:r w:rsidRPr="000E28FE">
        <w:rPr>
          <w:rFonts w:ascii="Times New Roman" w:hAnsi="Times New Roman"/>
          <w:b w:val="0"/>
          <w:i w:val="0"/>
          <w:szCs w:val="28"/>
        </w:rPr>
        <w:t>Долгов С.И. Глобализация экономики. Новое слово или новое явление. М.: Экономика, 2009. 415 с.</w:t>
      </w:r>
      <w:bookmarkEnd w:id="22"/>
      <w:bookmarkEnd w:id="23"/>
    </w:p>
    <w:p w:rsidR="000E59CB" w:rsidRPr="000E28FE" w:rsidRDefault="000E59CB" w:rsidP="00090099">
      <w:pPr>
        <w:pStyle w:val="1"/>
        <w:keepNext w:val="0"/>
        <w:numPr>
          <w:ilvl w:val="0"/>
          <w:numId w:val="7"/>
        </w:numPr>
        <w:tabs>
          <w:tab w:val="left" w:pos="567"/>
          <w:tab w:val="left" w:pos="1134"/>
        </w:tabs>
        <w:suppressAutoHyphens/>
        <w:spacing w:line="360" w:lineRule="auto"/>
        <w:ind w:left="0" w:firstLine="0"/>
        <w:jc w:val="left"/>
        <w:rPr>
          <w:rFonts w:ascii="Times New Roman" w:hAnsi="Times New Roman"/>
          <w:b w:val="0"/>
          <w:i w:val="0"/>
          <w:szCs w:val="28"/>
        </w:rPr>
      </w:pPr>
      <w:bookmarkStart w:id="24" w:name="_Toc287860215"/>
      <w:bookmarkStart w:id="25" w:name="_Toc287860265"/>
      <w:r w:rsidRPr="000E28FE">
        <w:rPr>
          <w:rFonts w:ascii="Times New Roman" w:hAnsi="Times New Roman"/>
          <w:b w:val="0"/>
          <w:i w:val="0"/>
          <w:szCs w:val="28"/>
        </w:rPr>
        <w:t>Краснов Л.В. Проблемы развития внешней торговли России на современном этапе // Проблемы прогнозирования. 2009. № 6. С. 41.</w:t>
      </w:r>
      <w:bookmarkEnd w:id="24"/>
      <w:bookmarkEnd w:id="25"/>
    </w:p>
    <w:p w:rsidR="000E59CB" w:rsidRPr="000E28FE" w:rsidRDefault="000E59CB" w:rsidP="00090099">
      <w:pPr>
        <w:numPr>
          <w:ilvl w:val="0"/>
          <w:numId w:val="7"/>
        </w:numPr>
        <w:tabs>
          <w:tab w:val="left" w:pos="567"/>
          <w:tab w:val="left" w:pos="1134"/>
        </w:tabs>
        <w:suppressAutoHyphens/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Куркаев Г., Волков В. Российская экономика // Экономист 2008. №8.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С. 43.</w:t>
      </w:r>
    </w:p>
    <w:p w:rsidR="000E59CB" w:rsidRPr="000E28FE" w:rsidRDefault="000E59CB" w:rsidP="00090099">
      <w:pPr>
        <w:numPr>
          <w:ilvl w:val="0"/>
          <w:numId w:val="7"/>
        </w:numPr>
        <w:tabs>
          <w:tab w:val="left" w:pos="567"/>
          <w:tab w:val="left" w:pos="1134"/>
        </w:tabs>
        <w:suppressAutoHyphens/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Манько А.М. Россия на мировых рынках, взгляд в прошлое // Внешняя торговля. 2010. № 4. С. 58.</w:t>
      </w:r>
    </w:p>
    <w:p w:rsidR="00B64628" w:rsidRPr="000E28FE" w:rsidRDefault="000E59CB" w:rsidP="00090099">
      <w:pPr>
        <w:numPr>
          <w:ilvl w:val="0"/>
          <w:numId w:val="7"/>
        </w:numPr>
        <w:tabs>
          <w:tab w:val="left" w:pos="567"/>
          <w:tab w:val="left" w:pos="1134"/>
        </w:tabs>
        <w:suppressAutoHyphens/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Милованов В. Внешнеэкономические связи югославянских государств с Россией // Внешняя торговля. 2009. № 4-7. С. 52.</w:t>
      </w:r>
    </w:p>
    <w:p w:rsidR="000E59CB" w:rsidRPr="000E28FE" w:rsidRDefault="000E59CB" w:rsidP="00090099">
      <w:pPr>
        <w:pStyle w:val="1"/>
        <w:keepNext w:val="0"/>
        <w:numPr>
          <w:ilvl w:val="0"/>
          <w:numId w:val="7"/>
        </w:numPr>
        <w:tabs>
          <w:tab w:val="left" w:pos="567"/>
          <w:tab w:val="left" w:pos="1134"/>
        </w:tabs>
        <w:suppressAutoHyphens/>
        <w:spacing w:line="360" w:lineRule="auto"/>
        <w:ind w:left="0" w:firstLine="0"/>
        <w:jc w:val="left"/>
        <w:rPr>
          <w:rFonts w:ascii="Times New Roman" w:hAnsi="Times New Roman"/>
          <w:b w:val="0"/>
          <w:i w:val="0"/>
          <w:szCs w:val="28"/>
        </w:rPr>
      </w:pPr>
      <w:bookmarkStart w:id="26" w:name="_Toc287860216"/>
      <w:bookmarkStart w:id="27" w:name="_Toc287860266"/>
      <w:r w:rsidRPr="000E28FE">
        <w:rPr>
          <w:rFonts w:ascii="Times New Roman" w:hAnsi="Times New Roman"/>
          <w:b w:val="0"/>
          <w:i w:val="0"/>
          <w:szCs w:val="28"/>
        </w:rPr>
        <w:t>Оболенский В.П. Перспективы расширения конкурентных преимуществ и изменения структуры внешней торговли России // Проблемы прогнозирования. 2008. № 6. С. 44.</w:t>
      </w:r>
      <w:bookmarkEnd w:id="26"/>
      <w:bookmarkEnd w:id="27"/>
    </w:p>
    <w:p w:rsidR="000E59CB" w:rsidRPr="000E28FE" w:rsidRDefault="000E59CB" w:rsidP="00090099">
      <w:pPr>
        <w:pStyle w:val="1"/>
        <w:keepNext w:val="0"/>
        <w:numPr>
          <w:ilvl w:val="0"/>
          <w:numId w:val="7"/>
        </w:numPr>
        <w:tabs>
          <w:tab w:val="left" w:pos="567"/>
          <w:tab w:val="left" w:pos="1134"/>
        </w:tabs>
        <w:suppressAutoHyphens/>
        <w:spacing w:line="360" w:lineRule="auto"/>
        <w:ind w:left="0" w:firstLine="0"/>
        <w:jc w:val="left"/>
        <w:rPr>
          <w:rFonts w:ascii="Times New Roman" w:hAnsi="Times New Roman"/>
          <w:b w:val="0"/>
          <w:i w:val="0"/>
          <w:szCs w:val="28"/>
        </w:rPr>
      </w:pPr>
      <w:bookmarkStart w:id="28" w:name="_Toc287860217"/>
      <w:bookmarkStart w:id="29" w:name="_Toc287860267"/>
      <w:r w:rsidRPr="000E28FE">
        <w:rPr>
          <w:rFonts w:ascii="Times New Roman" w:hAnsi="Times New Roman"/>
          <w:b w:val="0"/>
          <w:i w:val="0"/>
          <w:szCs w:val="28"/>
        </w:rPr>
        <w:t>Рыбалкин В.Е. Международные экономические отношения. Изд. 4-е, перераб. и доп. М.: ЮНИТИ-ДАНА, 2009. 340 с.</w:t>
      </w:r>
      <w:bookmarkEnd w:id="28"/>
      <w:bookmarkEnd w:id="29"/>
    </w:p>
    <w:p w:rsidR="000E59CB" w:rsidRPr="000E28FE" w:rsidRDefault="000E59CB" w:rsidP="00090099">
      <w:pPr>
        <w:numPr>
          <w:ilvl w:val="0"/>
          <w:numId w:val="7"/>
        </w:numPr>
        <w:tabs>
          <w:tab w:val="left" w:pos="567"/>
          <w:tab w:val="left" w:pos="1134"/>
        </w:tabs>
        <w:suppressAutoHyphens/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Скакун П. О регулировании внешней торговли и другом // Внешняя торговля. 2008. № 7-9. С. 49.</w:t>
      </w:r>
    </w:p>
    <w:p w:rsidR="000E59CB" w:rsidRPr="000E28FE" w:rsidRDefault="000E59CB" w:rsidP="00090099">
      <w:pPr>
        <w:numPr>
          <w:ilvl w:val="0"/>
          <w:numId w:val="7"/>
        </w:numPr>
        <w:tabs>
          <w:tab w:val="left" w:pos="567"/>
          <w:tab w:val="left" w:pos="1134"/>
        </w:tabs>
        <w:suppressAutoHyphens/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Ходов Л. Рынки стран Персидского залива и возможности российского экспорта // Внешняя торговля. 2009. № 1. С. 59.</w:t>
      </w:r>
    </w:p>
    <w:p w:rsidR="000E59CB" w:rsidRPr="000E28FE" w:rsidRDefault="000E59CB" w:rsidP="00090099">
      <w:pPr>
        <w:numPr>
          <w:ilvl w:val="0"/>
          <w:numId w:val="7"/>
        </w:numPr>
        <w:tabs>
          <w:tab w:val="left" w:pos="567"/>
          <w:tab w:val="left" w:pos="1134"/>
        </w:tabs>
        <w:suppressAutoHyphens/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http://www.gks.ru/wps/wcm/connect/rosstat/rosstatsite/main/environment/doklad/soderzhanie/ek_sit_RF/markets/Vneshnyaya_torgovlya/index.html</w:t>
      </w:r>
    </w:p>
    <w:p w:rsidR="000E59CB" w:rsidRPr="000E28FE" w:rsidRDefault="000E59CB" w:rsidP="00090099">
      <w:pPr>
        <w:tabs>
          <w:tab w:val="left" w:pos="567"/>
        </w:tabs>
        <w:suppressAutoHyphens/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E59CB" w:rsidRPr="00B966F6" w:rsidRDefault="000E59CB" w:rsidP="00090099">
      <w:pPr>
        <w:tabs>
          <w:tab w:val="left" w:pos="34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E28FE">
        <w:rPr>
          <w:rFonts w:ascii="Times New Roman" w:hAnsi="Times New Roman"/>
          <w:sz w:val="28"/>
          <w:szCs w:val="28"/>
        </w:rPr>
        <w:br w:type="page"/>
      </w:r>
      <w:bookmarkStart w:id="30" w:name="_Toc287860268"/>
      <w:r w:rsidRPr="000E28FE">
        <w:rPr>
          <w:rFonts w:ascii="Times New Roman" w:hAnsi="Times New Roman"/>
          <w:sz w:val="28"/>
        </w:rPr>
        <w:t>Приложение 1</w:t>
      </w:r>
      <w:bookmarkEnd w:id="30"/>
    </w:p>
    <w:p w:rsidR="00090099" w:rsidRPr="00B966F6" w:rsidRDefault="00090099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E59CB" w:rsidRPr="00090099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28FE">
        <w:rPr>
          <w:rFonts w:ascii="Times New Roman" w:hAnsi="Times New Roman"/>
          <w:bCs/>
          <w:sz w:val="28"/>
          <w:szCs w:val="28"/>
        </w:rPr>
        <w:t>Динамика внешнеторгового оборота России</w:t>
      </w:r>
      <w:r w:rsidR="00C12C44" w:rsidRPr="000E28FE">
        <w:rPr>
          <w:rFonts w:ascii="Times New Roman" w:hAnsi="Times New Roman"/>
          <w:bCs/>
          <w:sz w:val="28"/>
          <w:szCs w:val="28"/>
        </w:rPr>
        <w:t xml:space="preserve"> </w:t>
      </w:r>
      <w:r w:rsidRPr="000E28FE">
        <w:rPr>
          <w:rFonts w:ascii="Times New Roman" w:hAnsi="Times New Roman"/>
          <w:bCs/>
          <w:sz w:val="28"/>
          <w:szCs w:val="28"/>
        </w:rPr>
        <w:t>(по методологии платежного баланса)</w:t>
      </w:r>
    </w:p>
    <w:p w:rsidR="00C12C44" w:rsidRPr="000E28FE" w:rsidRDefault="006771D0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pict>
          <v:shape id="_x0000_i1031" type="#_x0000_t75" style="width:346.5pt;height:413.25pt">
            <v:imagedata r:id="rId13" o:title=""/>
          </v:shape>
        </w:pict>
      </w:r>
    </w:p>
    <w:p w:rsidR="00C12C44" w:rsidRPr="000E28FE" w:rsidRDefault="00C12C44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E28FE">
        <w:rPr>
          <w:rFonts w:ascii="Times New Roman" w:hAnsi="Times New Roman"/>
          <w:sz w:val="28"/>
          <w:szCs w:val="28"/>
        </w:rPr>
        <w:br w:type="page"/>
      </w:r>
      <w:bookmarkStart w:id="31" w:name="_Toc287860219"/>
      <w:bookmarkStart w:id="32" w:name="_Toc287860269"/>
      <w:r w:rsidRPr="000E28FE">
        <w:rPr>
          <w:rFonts w:ascii="Times New Roman" w:hAnsi="Times New Roman"/>
          <w:sz w:val="28"/>
        </w:rPr>
        <w:t>Приложение 2</w:t>
      </w:r>
      <w:bookmarkEnd w:id="31"/>
      <w:bookmarkEnd w:id="32"/>
    </w:p>
    <w:p w:rsidR="00B64628" w:rsidRPr="000E28FE" w:rsidRDefault="00B64628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9CB" w:rsidRPr="000E28FE" w:rsidRDefault="000E59CB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8FE">
        <w:rPr>
          <w:rFonts w:ascii="Times New Roman" w:hAnsi="Times New Roman"/>
          <w:sz w:val="28"/>
          <w:szCs w:val="28"/>
        </w:rPr>
        <w:t>Динамика экспорта и импорта по странам дальнего зарубежья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и государствам-участникам СНГ</w:t>
      </w:r>
      <w:r w:rsidR="00C12C44" w:rsidRPr="000E28FE">
        <w:rPr>
          <w:rFonts w:ascii="Times New Roman" w:hAnsi="Times New Roman"/>
          <w:sz w:val="28"/>
          <w:szCs w:val="28"/>
        </w:rPr>
        <w:t xml:space="preserve"> </w:t>
      </w:r>
      <w:r w:rsidRPr="000E28FE">
        <w:rPr>
          <w:rFonts w:ascii="Times New Roman" w:hAnsi="Times New Roman"/>
          <w:sz w:val="28"/>
          <w:szCs w:val="28"/>
        </w:rPr>
        <w:t>(по методологии платежного баланса)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97"/>
        <w:gridCol w:w="921"/>
        <w:gridCol w:w="990"/>
        <w:gridCol w:w="905"/>
        <w:gridCol w:w="1033"/>
        <w:gridCol w:w="716"/>
        <w:gridCol w:w="1107"/>
        <w:gridCol w:w="716"/>
        <w:gridCol w:w="1071"/>
      </w:tblGrid>
      <w:tr w:rsidR="00090099" w:rsidRPr="007048E5" w:rsidTr="007048E5">
        <w:trPr>
          <w:jc w:val="center"/>
        </w:trPr>
        <w:tc>
          <w:tcPr>
            <w:tcW w:w="1907" w:type="dxa"/>
            <w:vMerge w:val="restart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gridSpan w:val="4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Страны дальнего зарубежья</w:t>
            </w:r>
          </w:p>
        </w:tc>
        <w:tc>
          <w:tcPr>
            <w:tcW w:w="3620" w:type="dxa"/>
            <w:gridSpan w:val="4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Государства-участники СНГ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экспорт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импорт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экспорт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импорт</w:t>
            </w:r>
          </w:p>
        </w:tc>
      </w:tr>
      <w:tr w:rsidR="00090099" w:rsidRPr="007048E5" w:rsidTr="007048E5">
        <w:trPr>
          <w:cantSplit/>
          <w:trHeight w:val="2024"/>
          <w:jc w:val="center"/>
        </w:trPr>
        <w:tc>
          <w:tcPr>
            <w:tcW w:w="1907" w:type="dxa"/>
            <w:vMerge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textDirection w:val="btLr"/>
          </w:tcPr>
          <w:p w:rsidR="000E59CB" w:rsidRPr="007048E5" w:rsidRDefault="000E59CB" w:rsidP="007048E5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млн.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долларов США</w:t>
            </w:r>
          </w:p>
        </w:tc>
        <w:tc>
          <w:tcPr>
            <w:tcW w:w="994" w:type="dxa"/>
            <w:shd w:val="clear" w:color="auto" w:fill="auto"/>
            <w:textDirection w:val="btLr"/>
          </w:tcPr>
          <w:p w:rsidR="000E59CB" w:rsidRPr="007048E5" w:rsidRDefault="00090099" w:rsidP="007048E5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 соответствующему периоду предыду</w:t>
            </w:r>
            <w:r w:rsidR="000E59CB" w:rsidRPr="007048E5">
              <w:rPr>
                <w:rFonts w:ascii="Times New Roman" w:hAnsi="Times New Roman"/>
                <w:iCs/>
                <w:sz w:val="20"/>
                <w:szCs w:val="20"/>
              </w:rPr>
              <w:t>щего года</w:t>
            </w:r>
          </w:p>
        </w:tc>
        <w:tc>
          <w:tcPr>
            <w:tcW w:w="906" w:type="dxa"/>
            <w:shd w:val="clear" w:color="auto" w:fill="auto"/>
            <w:textDirection w:val="btLr"/>
          </w:tcPr>
          <w:p w:rsidR="000E59CB" w:rsidRPr="007048E5" w:rsidRDefault="000E59CB" w:rsidP="007048E5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млн.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долларов США</w:t>
            </w:r>
          </w:p>
        </w:tc>
        <w:tc>
          <w:tcPr>
            <w:tcW w:w="1038" w:type="dxa"/>
            <w:shd w:val="clear" w:color="auto" w:fill="auto"/>
            <w:textDirection w:val="btLr"/>
          </w:tcPr>
          <w:p w:rsidR="000E59CB" w:rsidRPr="007048E5" w:rsidRDefault="00090099" w:rsidP="007048E5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 соответствующему периоду предыду</w:t>
            </w:r>
            <w:r w:rsidR="000E59CB" w:rsidRPr="007048E5">
              <w:rPr>
                <w:rFonts w:ascii="Times New Roman" w:hAnsi="Times New Roman"/>
                <w:iCs/>
                <w:sz w:val="20"/>
                <w:szCs w:val="20"/>
              </w:rPr>
              <w:t>щего года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E59CB" w:rsidRPr="007048E5" w:rsidRDefault="000E59CB" w:rsidP="007048E5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млн.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долларов США</w:t>
            </w:r>
          </w:p>
        </w:tc>
        <w:tc>
          <w:tcPr>
            <w:tcW w:w="1112" w:type="dxa"/>
            <w:shd w:val="clear" w:color="auto" w:fill="auto"/>
            <w:textDirection w:val="btLr"/>
          </w:tcPr>
          <w:p w:rsidR="000E59CB" w:rsidRPr="007048E5" w:rsidRDefault="00090099" w:rsidP="007048E5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 соответствующему периоду предыду</w:t>
            </w:r>
            <w:r w:rsidR="000E59CB" w:rsidRPr="007048E5">
              <w:rPr>
                <w:rFonts w:ascii="Times New Roman" w:hAnsi="Times New Roman"/>
                <w:iCs/>
                <w:sz w:val="20"/>
                <w:szCs w:val="20"/>
              </w:rPr>
              <w:t>щего года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E59CB" w:rsidRPr="007048E5" w:rsidRDefault="000E59CB" w:rsidP="007048E5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млн.</w:t>
            </w:r>
            <w:r w:rsidR="00C12C44" w:rsidRPr="007048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долларов США</w:t>
            </w:r>
          </w:p>
        </w:tc>
        <w:tc>
          <w:tcPr>
            <w:tcW w:w="1076" w:type="dxa"/>
            <w:shd w:val="clear" w:color="auto" w:fill="auto"/>
            <w:textDirection w:val="btLr"/>
          </w:tcPr>
          <w:p w:rsidR="000E59CB" w:rsidRPr="007048E5" w:rsidRDefault="000E59CB" w:rsidP="007048E5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в % к со</w:t>
            </w:r>
            <w:r w:rsidR="00090099" w:rsidRPr="007048E5">
              <w:rPr>
                <w:rFonts w:ascii="Times New Roman" w:hAnsi="Times New Roman"/>
                <w:iCs/>
                <w:sz w:val="20"/>
                <w:szCs w:val="20"/>
              </w:rPr>
              <w:t>ответствующему периоду предыду</w:t>
            </w:r>
            <w:r w:rsidRPr="007048E5">
              <w:rPr>
                <w:rFonts w:ascii="Times New Roman" w:hAnsi="Times New Roman"/>
                <w:iCs/>
                <w:sz w:val="20"/>
                <w:szCs w:val="20"/>
              </w:rPr>
              <w:t>щего года</w:t>
            </w:r>
          </w:p>
        </w:tc>
      </w:tr>
      <w:tr w:rsidR="000E59CB" w:rsidRPr="007048E5" w:rsidTr="007048E5">
        <w:trPr>
          <w:jc w:val="center"/>
        </w:trPr>
        <w:tc>
          <w:tcPr>
            <w:tcW w:w="9387" w:type="dxa"/>
            <w:gridSpan w:val="9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2009г.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15354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9213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2562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15719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11897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2867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1554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17219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12802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3544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60,6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1703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I квартал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48292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51,4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33912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65,4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8973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55,3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4570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54,8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17234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12944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3814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1804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18878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11944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3699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1846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20804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13385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3684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II квартал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56916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53,7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38274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59,3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11197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54,3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5655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51,8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I полугодие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105208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52,6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72186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62,0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20170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54,7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10225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53,1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22220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13952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4160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22836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13508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4483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2041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Январь-август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150264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53,9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99645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60,7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28813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56,7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14203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52,1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24403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64,8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15418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4349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2196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III квартал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69459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59,5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42878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60,4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12992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64,8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6171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51,9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Январь-сентябрь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174667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55,2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115064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61,4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33162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58,3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16396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52,6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25899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16807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4563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75,4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2520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25776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16885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5078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120,9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2504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28928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18970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87,6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5315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133,9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2656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113,6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IV квартал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80603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96,2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52662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80,4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14956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105,2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7680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98,3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Год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255270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63,7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167726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66,3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48118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67,6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24077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61,8</w:t>
            </w:r>
          </w:p>
        </w:tc>
      </w:tr>
      <w:tr w:rsidR="000E59CB" w:rsidRPr="007048E5" w:rsidTr="007048E5">
        <w:trPr>
          <w:jc w:val="center"/>
        </w:trPr>
        <w:tc>
          <w:tcPr>
            <w:tcW w:w="9387" w:type="dxa"/>
            <w:gridSpan w:val="9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sz w:val="20"/>
                <w:szCs w:val="20"/>
              </w:rPr>
              <w:t>2010г.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23870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155,5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9615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3813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148,8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1757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133,7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26608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169,3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13280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111,6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3956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138,0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2237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29249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169,9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16055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125,4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4770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2745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161,2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I квартал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79726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165,1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38950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114,9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12539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139,7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6740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147,5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28532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165,6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16390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126,6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5035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2794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154,9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27222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144,2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16550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138,6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4703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127,1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2825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27065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130,1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16761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125,2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5022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136,3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2873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143,2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II квартал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82819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145,5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49701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129,9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14759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131,8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8491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150,2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I полугодие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162545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154,5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88651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122,8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27298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135,3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15231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149,0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B64628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9CB" w:rsidRPr="007048E5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26955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121,3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17934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128,5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5001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120,2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3063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158,3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26711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20559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152,2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5401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120,5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3261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sz w:val="20"/>
                <w:szCs w:val="20"/>
              </w:rPr>
              <w:t>159,8</w:t>
            </w:r>
          </w:p>
        </w:tc>
      </w:tr>
      <w:tr w:rsidR="00090099" w:rsidRPr="007048E5" w:rsidTr="007048E5">
        <w:trPr>
          <w:jc w:val="center"/>
        </w:trPr>
        <w:tc>
          <w:tcPr>
            <w:tcW w:w="1907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Январь-август</w:t>
            </w:r>
          </w:p>
        </w:tc>
        <w:tc>
          <w:tcPr>
            <w:tcW w:w="92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216212</w:t>
            </w:r>
          </w:p>
        </w:tc>
        <w:tc>
          <w:tcPr>
            <w:tcW w:w="994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143,9</w:t>
            </w:r>
          </w:p>
        </w:tc>
        <w:tc>
          <w:tcPr>
            <w:tcW w:w="90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127144</w:t>
            </w:r>
          </w:p>
        </w:tc>
        <w:tc>
          <w:tcPr>
            <w:tcW w:w="1038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127,6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37701</w:t>
            </w:r>
          </w:p>
        </w:tc>
        <w:tc>
          <w:tcPr>
            <w:tcW w:w="1112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130,8</w:t>
            </w:r>
          </w:p>
        </w:tc>
        <w:tc>
          <w:tcPr>
            <w:tcW w:w="0" w:type="auto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21555</w:t>
            </w:r>
          </w:p>
        </w:tc>
        <w:tc>
          <w:tcPr>
            <w:tcW w:w="1076" w:type="dxa"/>
            <w:shd w:val="clear" w:color="auto" w:fill="auto"/>
          </w:tcPr>
          <w:p w:rsidR="000E59CB" w:rsidRPr="007048E5" w:rsidRDefault="000E59CB" w:rsidP="007048E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048E5">
              <w:rPr>
                <w:rFonts w:ascii="Times New Roman" w:hAnsi="Times New Roman"/>
                <w:bCs/>
                <w:iCs/>
                <w:sz w:val="20"/>
                <w:szCs w:val="20"/>
              </w:rPr>
              <w:t>151,8</w:t>
            </w:r>
          </w:p>
        </w:tc>
      </w:tr>
    </w:tbl>
    <w:p w:rsidR="00062034" w:rsidRPr="00090099" w:rsidRDefault="00062034" w:rsidP="000E28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</w:rPr>
      </w:pPr>
      <w:bookmarkStart w:id="33" w:name="_GoBack"/>
      <w:bookmarkEnd w:id="33"/>
    </w:p>
    <w:sectPr w:rsidR="00062034" w:rsidRPr="00090099" w:rsidSect="00B64628">
      <w:headerReference w:type="default" r:id="rId14"/>
      <w:footnotePr>
        <w:numRestart w:val="eachPage"/>
      </w:footnotePr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8E5" w:rsidRDefault="007048E5">
      <w:r>
        <w:separator/>
      </w:r>
    </w:p>
  </w:endnote>
  <w:endnote w:type="continuationSeparator" w:id="0">
    <w:p w:rsidR="007048E5" w:rsidRDefault="0070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8E5" w:rsidRDefault="007048E5">
      <w:r>
        <w:separator/>
      </w:r>
    </w:p>
  </w:footnote>
  <w:footnote w:type="continuationSeparator" w:id="0">
    <w:p w:rsidR="007048E5" w:rsidRDefault="00704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628" w:rsidRPr="000E28FE" w:rsidRDefault="00B64628" w:rsidP="000E28FE">
    <w:pPr>
      <w:pStyle w:val="a4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114BFBC"/>
    <w:lvl w:ilvl="0">
      <w:start w:val="1"/>
      <w:numFmt w:val="decimal"/>
      <w:pStyle w:val="a"/>
      <w:lvlText w:val="%1."/>
      <w:lvlJc w:val="left"/>
      <w:pPr>
        <w:tabs>
          <w:tab w:val="num" w:pos="1040"/>
        </w:tabs>
        <w:ind w:firstLine="680"/>
      </w:pPr>
      <w:rPr>
        <w:rFonts w:cs="Times New Roman"/>
      </w:rPr>
    </w:lvl>
  </w:abstractNum>
  <w:abstractNum w:abstractNumId="1">
    <w:nsid w:val="FFFFFFFE"/>
    <w:multiLevelType w:val="singleLevel"/>
    <w:tmpl w:val="9FFCF118"/>
    <w:lvl w:ilvl="0">
      <w:numFmt w:val="bullet"/>
      <w:lvlText w:val="*"/>
      <w:lvlJc w:val="left"/>
    </w:lvl>
  </w:abstractNum>
  <w:abstractNum w:abstractNumId="2">
    <w:nsid w:val="00B8503A"/>
    <w:multiLevelType w:val="hybridMultilevel"/>
    <w:tmpl w:val="1CCE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BD6B69"/>
    <w:multiLevelType w:val="singleLevel"/>
    <w:tmpl w:val="E062D396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1C686D25"/>
    <w:multiLevelType w:val="singleLevel"/>
    <w:tmpl w:val="C0A85CFA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>
    <w:nsid w:val="369666DF"/>
    <w:multiLevelType w:val="hybridMultilevel"/>
    <w:tmpl w:val="3642EFEA"/>
    <w:lvl w:ilvl="0" w:tplc="8A209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C4259"/>
    <w:multiLevelType w:val="hybridMultilevel"/>
    <w:tmpl w:val="17709680"/>
    <w:lvl w:ilvl="0" w:tplc="CD0E13E4">
      <w:start w:val="1"/>
      <w:numFmt w:val="bullet"/>
      <w:lvlText w:val="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77D3738"/>
    <w:multiLevelType w:val="hybridMultilevel"/>
    <w:tmpl w:val="4E5C8004"/>
    <w:lvl w:ilvl="0" w:tplc="55ECB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0E7382"/>
    <w:multiLevelType w:val="hybridMultilevel"/>
    <w:tmpl w:val="2AC8C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1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numFmt w:val="bullet"/>
        <w:lvlText w:val="—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9CB"/>
    <w:rsid w:val="00062034"/>
    <w:rsid w:val="00076311"/>
    <w:rsid w:val="00090099"/>
    <w:rsid w:val="000E28FE"/>
    <w:rsid w:val="000E59CB"/>
    <w:rsid w:val="00290E55"/>
    <w:rsid w:val="002B0811"/>
    <w:rsid w:val="002F6008"/>
    <w:rsid w:val="00522020"/>
    <w:rsid w:val="00570AD7"/>
    <w:rsid w:val="005A6F87"/>
    <w:rsid w:val="006771D0"/>
    <w:rsid w:val="007048E5"/>
    <w:rsid w:val="007428AF"/>
    <w:rsid w:val="00754CFF"/>
    <w:rsid w:val="007665A6"/>
    <w:rsid w:val="00794246"/>
    <w:rsid w:val="007D4FE3"/>
    <w:rsid w:val="007D63B0"/>
    <w:rsid w:val="00A14CC7"/>
    <w:rsid w:val="00B42B31"/>
    <w:rsid w:val="00B64628"/>
    <w:rsid w:val="00B966F6"/>
    <w:rsid w:val="00C12C44"/>
    <w:rsid w:val="00C67FCC"/>
    <w:rsid w:val="00CA3D98"/>
    <w:rsid w:val="00CE3F0E"/>
    <w:rsid w:val="00D900C4"/>
    <w:rsid w:val="00DC31C6"/>
    <w:rsid w:val="00F738AE"/>
    <w:rsid w:val="00F8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6D180792-CC65-47C8-8A59-B545EFCA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E59C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0E59CB"/>
    <w:pPr>
      <w:keepNext/>
      <w:spacing w:after="0" w:line="240" w:lineRule="auto"/>
      <w:ind w:firstLine="454"/>
      <w:jc w:val="both"/>
      <w:outlineLvl w:val="0"/>
    </w:pPr>
    <w:rPr>
      <w:rFonts w:ascii="Arial" w:hAnsi="Arial"/>
      <w:b/>
      <w:i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0E59C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0E59C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E59CB"/>
    <w:rPr>
      <w:rFonts w:ascii="Arial" w:hAnsi="Arial" w:cs="Times New Roman"/>
      <w:b/>
      <w:i/>
      <w:sz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0E59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sid w:val="000E59CB"/>
    <w:rPr>
      <w:rFonts w:ascii="Cambria" w:hAnsi="Cambria" w:cs="Times New Roman"/>
      <w:b/>
      <w:bCs/>
      <w:color w:val="4F81BD"/>
      <w:sz w:val="22"/>
      <w:szCs w:val="22"/>
      <w:lang w:val="ru-RU" w:eastAsia="ru-RU" w:bidi="ar-SA"/>
    </w:rPr>
  </w:style>
  <w:style w:type="paragraph" w:styleId="a">
    <w:name w:val="List Number"/>
    <w:basedOn w:val="a0"/>
    <w:uiPriority w:val="99"/>
    <w:rsid w:val="000E59CB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header"/>
    <w:basedOn w:val="a0"/>
    <w:link w:val="a5"/>
    <w:uiPriority w:val="99"/>
    <w:rsid w:val="000E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E59CB"/>
    <w:rPr>
      <w:rFonts w:ascii="Calibri" w:hAnsi="Calibri" w:cs="Times New Roman"/>
      <w:sz w:val="22"/>
      <w:szCs w:val="22"/>
      <w:lang w:val="ru-RU" w:eastAsia="ru-RU" w:bidi="ar-SA"/>
    </w:rPr>
  </w:style>
  <w:style w:type="paragraph" w:styleId="a6">
    <w:name w:val="footer"/>
    <w:basedOn w:val="a0"/>
    <w:link w:val="a7"/>
    <w:uiPriority w:val="99"/>
    <w:semiHidden/>
    <w:rsid w:val="000E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0E59CB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0E59CB"/>
    <w:rPr>
      <w:rFonts w:cs="Times New Roman"/>
    </w:rPr>
  </w:style>
  <w:style w:type="paragraph" w:customStyle="1" w:styleId="31">
    <w:name w:val="31"/>
    <w:basedOn w:val="a0"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rsid w:val="000E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E59C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pple-style-span">
    <w:name w:val="apple-style-span"/>
    <w:rsid w:val="000E59CB"/>
    <w:rPr>
      <w:rFonts w:cs="Times New Roman"/>
    </w:rPr>
  </w:style>
  <w:style w:type="paragraph" w:customStyle="1" w:styleId="xl24">
    <w:name w:val="xl24"/>
    <w:basedOn w:val="a0"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0"/>
    <w:link w:val="22"/>
    <w:uiPriority w:val="99"/>
    <w:semiHidden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0E59CB"/>
    <w:rPr>
      <w:rFonts w:cs="Times New Roman"/>
      <w:sz w:val="24"/>
      <w:szCs w:val="24"/>
      <w:lang w:val="ru-RU" w:eastAsia="ru-RU" w:bidi="ar-SA"/>
    </w:rPr>
  </w:style>
  <w:style w:type="paragraph" w:customStyle="1" w:styleId="3230">
    <w:name w:val="3230"/>
    <w:basedOn w:val="a0"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indent3">
    <w:name w:val="bodytextindent3"/>
    <w:basedOn w:val="a0"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31">
    <w:name w:val="431"/>
    <w:basedOn w:val="a0"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3"/>
    <w:basedOn w:val="a0"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11">
    <w:name w:val="1311"/>
    <w:basedOn w:val="a0"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0"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0"/>
    <w:link w:val="24"/>
    <w:uiPriority w:val="99"/>
    <w:semiHidden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E59CB"/>
    <w:rPr>
      <w:rFonts w:cs="Times New Roman"/>
      <w:sz w:val="24"/>
      <w:szCs w:val="24"/>
      <w:lang w:val="ru-RU" w:eastAsia="ru-RU" w:bidi="ar-SA"/>
    </w:rPr>
  </w:style>
  <w:style w:type="paragraph" w:customStyle="1" w:styleId="bodytextindent2">
    <w:name w:val="bodytextindent2"/>
    <w:basedOn w:val="a0"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indent2311">
    <w:name w:val="bodytextindent2311"/>
    <w:basedOn w:val="a0"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15">
    <w:name w:val="xl4015"/>
    <w:basedOn w:val="a0"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00">
    <w:name w:val="30"/>
    <w:basedOn w:val="a0"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110">
    <w:name w:val="31110"/>
    <w:basedOn w:val="a0"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 Indent"/>
    <w:basedOn w:val="a0"/>
    <w:link w:val="ab"/>
    <w:uiPriority w:val="99"/>
    <w:semiHidden/>
    <w:rsid w:val="000E59C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0E59CB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1411">
    <w:name w:val="1411"/>
    <w:basedOn w:val="a0"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rsid w:val="000E59CB"/>
    <w:rPr>
      <w:rFonts w:cs="Times New Roman"/>
      <w:color w:val="0000FF"/>
      <w:u w:val="single"/>
    </w:rPr>
  </w:style>
  <w:style w:type="paragraph" w:customStyle="1" w:styleId="171">
    <w:name w:val="171"/>
    <w:basedOn w:val="a0"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43">
    <w:name w:val="xl243"/>
    <w:basedOn w:val="a0"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endnote text"/>
    <w:basedOn w:val="a0"/>
    <w:link w:val="ae"/>
    <w:uiPriority w:val="99"/>
    <w:semiHidden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Текст концевой сноски Знак"/>
    <w:link w:val="ad"/>
    <w:uiPriority w:val="99"/>
    <w:semiHidden/>
    <w:locked/>
    <w:rsid w:val="000E59CB"/>
    <w:rPr>
      <w:rFonts w:cs="Times New Roman"/>
      <w:sz w:val="24"/>
      <w:szCs w:val="24"/>
      <w:lang w:val="ru-RU" w:eastAsia="ru-RU" w:bidi="ar-SA"/>
    </w:rPr>
  </w:style>
  <w:style w:type="paragraph" w:customStyle="1" w:styleId="57">
    <w:name w:val="57"/>
    <w:basedOn w:val="a0"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0"/>
    <w:uiPriority w:val="99"/>
    <w:rsid w:val="000E5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0"/>
    <w:uiPriority w:val="34"/>
    <w:rsid w:val="000E59CB"/>
    <w:pPr>
      <w:ind w:left="720"/>
      <w:contextualSpacing/>
    </w:pPr>
  </w:style>
  <w:style w:type="paragraph" w:styleId="af1">
    <w:name w:val="footnote text"/>
    <w:basedOn w:val="a0"/>
    <w:link w:val="af2"/>
    <w:uiPriority w:val="99"/>
    <w:semiHidden/>
    <w:rsid w:val="000E59C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0E59CB"/>
    <w:rPr>
      <w:rFonts w:ascii="Calibri" w:hAnsi="Calibri" w:cs="Times New Roman"/>
      <w:lang w:val="ru-RU" w:eastAsia="ru-RU" w:bidi="ar-SA"/>
    </w:rPr>
  </w:style>
  <w:style w:type="character" w:styleId="af3">
    <w:name w:val="footnote reference"/>
    <w:uiPriority w:val="99"/>
    <w:semiHidden/>
    <w:rsid w:val="000E59CB"/>
    <w:rPr>
      <w:rFonts w:cs="Times New Roman"/>
      <w:vertAlign w:val="superscript"/>
    </w:rPr>
  </w:style>
  <w:style w:type="paragraph" w:styleId="af4">
    <w:name w:val="TOC Heading"/>
    <w:basedOn w:val="1"/>
    <w:next w:val="a0"/>
    <w:uiPriority w:val="39"/>
    <w:rsid w:val="000E59C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11">
    <w:name w:val="toc 1"/>
    <w:basedOn w:val="a0"/>
    <w:next w:val="a0"/>
    <w:autoRedefine/>
    <w:uiPriority w:val="39"/>
    <w:rsid w:val="000E59CB"/>
    <w:pPr>
      <w:spacing w:after="100"/>
    </w:pPr>
  </w:style>
  <w:style w:type="table" w:styleId="af5">
    <w:name w:val="Table Grid"/>
    <w:basedOn w:val="a2"/>
    <w:uiPriority w:val="59"/>
    <w:rsid w:val="00B646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7072</Words>
  <Characters>40315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-=-</Company>
  <LinksUpToDate>false</LinksUpToDate>
  <CharactersWithSpaces>47293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Ольга</dc:creator>
  <cp:keywords/>
  <dc:description/>
  <cp:lastModifiedBy>admin</cp:lastModifiedBy>
  <cp:revision>2</cp:revision>
  <dcterms:created xsi:type="dcterms:W3CDTF">2014-03-25T19:56:00Z</dcterms:created>
  <dcterms:modified xsi:type="dcterms:W3CDTF">2014-03-25T19:56:00Z</dcterms:modified>
</cp:coreProperties>
</file>