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72F" w:rsidRPr="00E57890" w:rsidRDefault="0055272F" w:rsidP="00E57890">
      <w:pPr>
        <w:widowControl w:val="0"/>
        <w:tabs>
          <w:tab w:val="left" w:pos="993"/>
          <w:tab w:val="left" w:pos="2464"/>
        </w:tabs>
        <w:spacing w:line="360" w:lineRule="auto"/>
        <w:ind w:firstLine="709"/>
        <w:jc w:val="both"/>
        <w:rPr>
          <w:b/>
          <w:sz w:val="28"/>
          <w:szCs w:val="32"/>
        </w:rPr>
      </w:pPr>
      <w:r w:rsidRPr="00E57890">
        <w:rPr>
          <w:b/>
          <w:sz w:val="28"/>
          <w:szCs w:val="32"/>
        </w:rPr>
        <w:t>Содержание</w:t>
      </w:r>
    </w:p>
    <w:p w:rsidR="00E57890" w:rsidRDefault="00E57890" w:rsidP="00E57890">
      <w:pPr>
        <w:widowControl w:val="0"/>
        <w:tabs>
          <w:tab w:val="left" w:pos="993"/>
          <w:tab w:val="left" w:pos="2464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E57890" w:rsidRPr="00E57890" w:rsidRDefault="0055272F" w:rsidP="00E57890">
      <w:pPr>
        <w:widowControl w:val="0"/>
        <w:tabs>
          <w:tab w:val="left" w:pos="993"/>
          <w:tab w:val="left" w:pos="2464"/>
        </w:tabs>
        <w:spacing w:line="360" w:lineRule="auto"/>
        <w:rPr>
          <w:color w:val="000000"/>
          <w:sz w:val="28"/>
          <w:szCs w:val="28"/>
          <w:lang w:val="en-US"/>
        </w:rPr>
      </w:pPr>
      <w:r w:rsidRPr="00E57890">
        <w:rPr>
          <w:color w:val="000000"/>
          <w:sz w:val="28"/>
          <w:szCs w:val="28"/>
        </w:rPr>
        <w:t>Введение</w:t>
      </w:r>
    </w:p>
    <w:p w:rsidR="00E57890" w:rsidRPr="00E57890" w:rsidRDefault="0055272F" w:rsidP="00E57890">
      <w:pPr>
        <w:pStyle w:val="a3"/>
        <w:widowControl w:val="0"/>
        <w:tabs>
          <w:tab w:val="left" w:pos="993"/>
        </w:tabs>
        <w:spacing w:line="360" w:lineRule="auto"/>
        <w:jc w:val="left"/>
        <w:rPr>
          <w:b w:val="0"/>
          <w:color w:val="000000"/>
          <w:sz w:val="28"/>
          <w:szCs w:val="28"/>
          <w:lang w:val="en-US"/>
        </w:rPr>
      </w:pPr>
      <w:r w:rsidRPr="00E57890">
        <w:rPr>
          <w:b w:val="0"/>
          <w:color w:val="000000"/>
          <w:sz w:val="28"/>
          <w:szCs w:val="28"/>
        </w:rPr>
        <w:t xml:space="preserve">Глава 1. </w:t>
      </w:r>
      <w:r w:rsidR="00441B76" w:rsidRPr="00E57890">
        <w:rPr>
          <w:b w:val="0"/>
          <w:color w:val="000000"/>
          <w:sz w:val="28"/>
          <w:szCs w:val="28"/>
        </w:rPr>
        <w:t>Политическое взаимодействие между Россией и Южной Кореей и его влияние на экономическое сотрудничество</w:t>
      </w:r>
    </w:p>
    <w:p w:rsidR="00E57890" w:rsidRPr="00E57890" w:rsidRDefault="0055272F" w:rsidP="00E57890">
      <w:pPr>
        <w:widowControl w:val="0"/>
        <w:tabs>
          <w:tab w:val="left" w:pos="993"/>
        </w:tabs>
        <w:spacing w:line="360" w:lineRule="auto"/>
        <w:rPr>
          <w:color w:val="000000"/>
          <w:sz w:val="28"/>
          <w:szCs w:val="28"/>
          <w:lang w:val="en-US"/>
        </w:rPr>
      </w:pPr>
      <w:r w:rsidRPr="00E57890">
        <w:rPr>
          <w:color w:val="000000"/>
          <w:sz w:val="28"/>
          <w:szCs w:val="28"/>
        </w:rPr>
        <w:t xml:space="preserve">Глава 2. </w:t>
      </w:r>
      <w:r w:rsidR="00973274" w:rsidRPr="00E57890">
        <w:rPr>
          <w:color w:val="000000"/>
          <w:sz w:val="28"/>
          <w:szCs w:val="28"/>
        </w:rPr>
        <w:t>Состояние российско-южнокорейской торговли</w:t>
      </w:r>
    </w:p>
    <w:p w:rsidR="00E57890" w:rsidRPr="00E57890" w:rsidRDefault="0055272F" w:rsidP="00E57890">
      <w:pPr>
        <w:widowControl w:val="0"/>
        <w:tabs>
          <w:tab w:val="left" w:pos="993"/>
        </w:tabs>
        <w:spacing w:line="360" w:lineRule="auto"/>
        <w:rPr>
          <w:rStyle w:val="FontStyle20"/>
          <w:b w:val="0"/>
          <w:color w:val="000000"/>
          <w:sz w:val="28"/>
        </w:rPr>
      </w:pPr>
      <w:r w:rsidRPr="00E57890">
        <w:rPr>
          <w:color w:val="000000"/>
          <w:sz w:val="28"/>
          <w:szCs w:val="28"/>
        </w:rPr>
        <w:t xml:space="preserve">2.1 </w:t>
      </w:r>
      <w:r w:rsidR="0092768D" w:rsidRPr="00E57890">
        <w:rPr>
          <w:rStyle w:val="FontStyle20"/>
          <w:b w:val="0"/>
          <w:color w:val="000000"/>
          <w:sz w:val="28"/>
        </w:rPr>
        <w:t>Внешнеторговый оборот и товарная структура</w:t>
      </w:r>
    </w:p>
    <w:p w:rsidR="00E57890" w:rsidRPr="00E57890" w:rsidRDefault="0055272F" w:rsidP="00E57890">
      <w:pPr>
        <w:widowControl w:val="0"/>
        <w:tabs>
          <w:tab w:val="left" w:pos="993"/>
        </w:tabs>
        <w:spacing w:line="360" w:lineRule="auto"/>
        <w:rPr>
          <w:rStyle w:val="FontStyle20"/>
          <w:b w:val="0"/>
          <w:color w:val="000000"/>
          <w:sz w:val="28"/>
        </w:rPr>
      </w:pPr>
      <w:r w:rsidRPr="00E57890">
        <w:rPr>
          <w:color w:val="000000"/>
          <w:sz w:val="28"/>
          <w:szCs w:val="28"/>
        </w:rPr>
        <w:t xml:space="preserve">2.2 </w:t>
      </w:r>
      <w:r w:rsidR="0092768D" w:rsidRPr="00E57890">
        <w:rPr>
          <w:rStyle w:val="FontStyle20"/>
          <w:b w:val="0"/>
          <w:color w:val="000000"/>
          <w:sz w:val="28"/>
        </w:rPr>
        <w:t>Производственная сфера</w:t>
      </w:r>
    </w:p>
    <w:p w:rsidR="00E57890" w:rsidRPr="00E57890" w:rsidRDefault="0055272F" w:rsidP="00E57890">
      <w:pPr>
        <w:widowControl w:val="0"/>
        <w:tabs>
          <w:tab w:val="left" w:pos="993"/>
        </w:tabs>
        <w:spacing w:line="360" w:lineRule="auto"/>
        <w:rPr>
          <w:rStyle w:val="FontStyle13"/>
          <w:rFonts w:ascii="Times New Roman" w:hAnsi="Times New Roman" w:cs="Times New Roman"/>
          <w:color w:val="000000"/>
          <w:sz w:val="28"/>
          <w:lang w:val="en-US"/>
        </w:rPr>
      </w:pPr>
      <w:r w:rsidRPr="00E57890">
        <w:rPr>
          <w:color w:val="000000"/>
          <w:sz w:val="28"/>
          <w:szCs w:val="28"/>
        </w:rPr>
        <w:t xml:space="preserve">2.3 </w:t>
      </w:r>
      <w:r w:rsidR="00340AF2" w:rsidRPr="00E57890">
        <w:rPr>
          <w:rStyle w:val="FontStyle13"/>
          <w:rFonts w:ascii="Times New Roman" w:hAnsi="Times New Roman" w:cs="Times New Roman"/>
          <w:color w:val="000000"/>
          <w:sz w:val="28"/>
        </w:rPr>
        <w:t>Транспорт</w:t>
      </w:r>
      <w:r w:rsidR="0092768D" w:rsidRPr="00E57890">
        <w:rPr>
          <w:rStyle w:val="FontStyle13"/>
          <w:rFonts w:ascii="Times New Roman" w:hAnsi="Times New Roman" w:cs="Times New Roman"/>
          <w:color w:val="000000"/>
          <w:sz w:val="28"/>
        </w:rPr>
        <w:t xml:space="preserve">ная </w:t>
      </w:r>
      <w:r w:rsidR="006613F5" w:rsidRPr="00E57890">
        <w:rPr>
          <w:rStyle w:val="FontStyle13"/>
          <w:rFonts w:ascii="Times New Roman" w:hAnsi="Times New Roman" w:cs="Times New Roman"/>
          <w:color w:val="000000"/>
          <w:sz w:val="28"/>
        </w:rPr>
        <w:t>инфра</w:t>
      </w:r>
      <w:r w:rsidR="0092768D" w:rsidRPr="00E57890">
        <w:rPr>
          <w:rStyle w:val="FontStyle13"/>
          <w:rFonts w:ascii="Times New Roman" w:hAnsi="Times New Roman" w:cs="Times New Roman"/>
          <w:color w:val="000000"/>
          <w:sz w:val="28"/>
        </w:rPr>
        <w:t>структур</w:t>
      </w:r>
      <w:r w:rsidR="00A53D72" w:rsidRPr="00E57890">
        <w:rPr>
          <w:rStyle w:val="FontStyle13"/>
          <w:rFonts w:ascii="Times New Roman" w:hAnsi="Times New Roman" w:cs="Times New Roman"/>
          <w:color w:val="000000"/>
          <w:sz w:val="28"/>
        </w:rPr>
        <w:t>а</w:t>
      </w:r>
    </w:p>
    <w:p w:rsidR="00E57890" w:rsidRPr="00E57890" w:rsidRDefault="0055272F" w:rsidP="00E57890">
      <w:pPr>
        <w:widowControl w:val="0"/>
        <w:tabs>
          <w:tab w:val="left" w:pos="993"/>
        </w:tabs>
        <w:spacing w:line="360" w:lineRule="auto"/>
        <w:rPr>
          <w:color w:val="000000"/>
          <w:sz w:val="28"/>
          <w:szCs w:val="28"/>
          <w:lang w:val="en-US"/>
        </w:rPr>
      </w:pPr>
      <w:r w:rsidRPr="00E57890">
        <w:rPr>
          <w:color w:val="000000"/>
          <w:sz w:val="28"/>
          <w:szCs w:val="28"/>
        </w:rPr>
        <w:t>Глава 3.</w:t>
      </w:r>
      <w:r w:rsidR="00051207" w:rsidRPr="00E57890">
        <w:rPr>
          <w:color w:val="000000"/>
          <w:sz w:val="28"/>
          <w:szCs w:val="28"/>
        </w:rPr>
        <w:t xml:space="preserve"> Прямые южнок</w:t>
      </w:r>
      <w:r w:rsidR="00A53D72" w:rsidRPr="00E57890">
        <w:rPr>
          <w:color w:val="000000"/>
          <w:sz w:val="28"/>
          <w:szCs w:val="28"/>
        </w:rPr>
        <w:t>орейские инвестиции в Российскую Федерацию</w:t>
      </w:r>
    </w:p>
    <w:p w:rsidR="00E57890" w:rsidRPr="00E57890" w:rsidRDefault="0055272F" w:rsidP="00E57890">
      <w:pPr>
        <w:widowControl w:val="0"/>
        <w:tabs>
          <w:tab w:val="left" w:pos="993"/>
          <w:tab w:val="left" w:pos="2464"/>
        </w:tabs>
        <w:spacing w:line="360" w:lineRule="auto"/>
        <w:rPr>
          <w:color w:val="000000"/>
          <w:sz w:val="28"/>
          <w:szCs w:val="28"/>
        </w:rPr>
      </w:pPr>
      <w:r w:rsidRPr="00E57890">
        <w:rPr>
          <w:color w:val="000000"/>
          <w:sz w:val="28"/>
          <w:szCs w:val="28"/>
        </w:rPr>
        <w:t>Заключение</w:t>
      </w:r>
    </w:p>
    <w:p w:rsidR="00E57890" w:rsidRPr="00E57890" w:rsidRDefault="0055272F" w:rsidP="00E57890">
      <w:pPr>
        <w:widowControl w:val="0"/>
        <w:tabs>
          <w:tab w:val="left" w:pos="993"/>
          <w:tab w:val="left" w:pos="2464"/>
        </w:tabs>
        <w:spacing w:line="360" w:lineRule="auto"/>
        <w:rPr>
          <w:color w:val="000000"/>
          <w:sz w:val="28"/>
          <w:szCs w:val="28"/>
        </w:rPr>
      </w:pPr>
      <w:r w:rsidRPr="00E57890">
        <w:rPr>
          <w:color w:val="000000"/>
          <w:sz w:val="28"/>
          <w:szCs w:val="28"/>
        </w:rPr>
        <w:t>Список источников и литературы</w:t>
      </w:r>
    </w:p>
    <w:p w:rsidR="00E57890" w:rsidRPr="00E57890" w:rsidRDefault="008D3E6A" w:rsidP="00E57890">
      <w:pPr>
        <w:widowControl w:val="0"/>
        <w:tabs>
          <w:tab w:val="left" w:pos="993"/>
          <w:tab w:val="left" w:pos="2464"/>
        </w:tabs>
        <w:spacing w:line="360" w:lineRule="auto"/>
        <w:rPr>
          <w:color w:val="000000"/>
          <w:sz w:val="28"/>
          <w:szCs w:val="28"/>
        </w:rPr>
      </w:pPr>
      <w:r w:rsidRPr="00E57890">
        <w:rPr>
          <w:color w:val="000000"/>
          <w:sz w:val="28"/>
          <w:szCs w:val="28"/>
        </w:rPr>
        <w:t>Приложе</w:t>
      </w:r>
      <w:r w:rsidR="00954CBF" w:rsidRPr="00E57890">
        <w:rPr>
          <w:color w:val="000000"/>
          <w:sz w:val="28"/>
          <w:szCs w:val="28"/>
        </w:rPr>
        <w:t>ние</w:t>
      </w:r>
    </w:p>
    <w:p w:rsidR="0055272F" w:rsidRPr="00E57890" w:rsidRDefault="0055272F" w:rsidP="00E5789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55272F" w:rsidRPr="00E57890" w:rsidRDefault="00E57890" w:rsidP="00E5789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32"/>
        </w:rPr>
      </w:pPr>
      <w:r>
        <w:rPr>
          <w:b/>
          <w:bCs/>
          <w:sz w:val="28"/>
          <w:szCs w:val="28"/>
        </w:rPr>
        <w:br w:type="page"/>
      </w:r>
      <w:r w:rsidR="001A1354" w:rsidRPr="00E57890">
        <w:rPr>
          <w:b/>
          <w:bCs/>
          <w:sz w:val="28"/>
          <w:szCs w:val="32"/>
        </w:rPr>
        <w:t>Введение</w:t>
      </w:r>
    </w:p>
    <w:p w:rsidR="00E57890" w:rsidRDefault="00E57890" w:rsidP="00E5789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57890" w:rsidRDefault="0055272F" w:rsidP="00E5789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57890">
        <w:rPr>
          <w:sz w:val="28"/>
          <w:szCs w:val="28"/>
        </w:rPr>
        <w:t>В конце XX и начале XXI в. в системе международных отношений происходят коренные перемены. Особенно отчетливо это заметно в таком бурно развивающемся и перспективном регионе, как Восточная Азия. Здесь соприкасаются геополитические интересы крупнейших стран, входящих в «ядерный клуб» - США, России и Китая. Именно этот регион играет и будет играть в XXI веке ведущую роль в мировой политике, экономике, торговле. Вместе с тем здесь еще остаются сложности и проблемы, порожденные последствиями Второй мировой и «холодной» войн: проблема раздела Кореи на К</w:t>
      </w:r>
      <w:r w:rsidR="00954CBF" w:rsidRPr="00E57890">
        <w:rPr>
          <w:sz w:val="28"/>
          <w:szCs w:val="28"/>
        </w:rPr>
        <w:t xml:space="preserve">орейскую Народную </w:t>
      </w:r>
      <w:r w:rsidRPr="00E57890">
        <w:rPr>
          <w:sz w:val="28"/>
          <w:szCs w:val="28"/>
        </w:rPr>
        <w:t>Д</w:t>
      </w:r>
      <w:r w:rsidR="00954CBF" w:rsidRPr="00E57890">
        <w:rPr>
          <w:sz w:val="28"/>
          <w:szCs w:val="28"/>
        </w:rPr>
        <w:t xml:space="preserve">емократическую </w:t>
      </w:r>
      <w:r w:rsidRPr="00E57890">
        <w:rPr>
          <w:sz w:val="28"/>
          <w:szCs w:val="28"/>
        </w:rPr>
        <w:t>Р</w:t>
      </w:r>
      <w:r w:rsidR="00954CBF" w:rsidRPr="00E57890">
        <w:rPr>
          <w:sz w:val="28"/>
          <w:szCs w:val="28"/>
        </w:rPr>
        <w:t>еспублику (КНДР)</w:t>
      </w:r>
      <w:r w:rsidRPr="00E57890">
        <w:rPr>
          <w:sz w:val="28"/>
          <w:szCs w:val="28"/>
        </w:rPr>
        <w:t xml:space="preserve"> и Р</w:t>
      </w:r>
      <w:r w:rsidR="00954CBF" w:rsidRPr="00E57890">
        <w:rPr>
          <w:sz w:val="28"/>
          <w:szCs w:val="28"/>
        </w:rPr>
        <w:t xml:space="preserve">еспублику </w:t>
      </w:r>
      <w:r w:rsidRPr="00E57890">
        <w:rPr>
          <w:sz w:val="28"/>
          <w:szCs w:val="28"/>
        </w:rPr>
        <w:t>К</w:t>
      </w:r>
      <w:r w:rsidR="00954CBF" w:rsidRPr="00E57890">
        <w:rPr>
          <w:sz w:val="28"/>
          <w:szCs w:val="28"/>
        </w:rPr>
        <w:t>орея (РК)</w:t>
      </w:r>
      <w:r w:rsidRPr="00E57890">
        <w:rPr>
          <w:sz w:val="28"/>
          <w:szCs w:val="28"/>
        </w:rPr>
        <w:t xml:space="preserve">, проблема Южных Курил и другие геополитические проблемы. </w:t>
      </w:r>
      <w:r w:rsidR="005E637C" w:rsidRPr="00E57890">
        <w:rPr>
          <w:sz w:val="28"/>
          <w:szCs w:val="28"/>
        </w:rPr>
        <w:t>Сохраняются</w:t>
      </w:r>
      <w:r w:rsidRPr="00E57890">
        <w:rPr>
          <w:sz w:val="28"/>
          <w:szCs w:val="28"/>
        </w:rPr>
        <w:t xml:space="preserve"> большие различия в уровнях социально-экономического развития стран Восточной Азии, остаются определенные противоречия в геополитических интересах отдельных стран этого региона, существенные различия в их культурах, а также большие институциональные различия. К сложным и динамичным процессам международных отношений, происходящим в Восточной Азии в последние годы, все активнее присоединяется Россия. </w:t>
      </w:r>
    </w:p>
    <w:p w:rsidR="00E57890" w:rsidRDefault="0055272F" w:rsidP="00E5789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57890">
        <w:rPr>
          <w:sz w:val="28"/>
          <w:szCs w:val="28"/>
        </w:rPr>
        <w:t xml:space="preserve">Еще совсем недавно </w:t>
      </w:r>
      <w:r w:rsidR="00954CBF" w:rsidRPr="00E57890">
        <w:rPr>
          <w:sz w:val="28"/>
          <w:szCs w:val="28"/>
        </w:rPr>
        <w:t>(после распада СССР) роль Российской Федерации (РФ)</w:t>
      </w:r>
      <w:r w:rsidRPr="00E57890">
        <w:rPr>
          <w:sz w:val="28"/>
          <w:szCs w:val="28"/>
        </w:rPr>
        <w:t xml:space="preserve"> в Восточной Азии, по сравнению с другими регионами Азии, была значительно ограничена. Причин здесь несколько. Одна из них - противодействие со стороны ведущих стран региона - Китая, Японии и США. Другая - резкое ослабление политического, военного и другого потенциала России на Дальнем Востоке. В глобальном смысле такое геостратегическое и геополитическое наследие составляет серьезную проблему для внешней политики РФ, для активизации ее внешнеполитической деятельности в азиатском направлении, а конкретно в направлении Восточной Азии, что особо подчеркивается в Концепции внешней политики РФ (2000</w:t>
      </w:r>
      <w:r w:rsidR="00F30A64" w:rsidRPr="00E57890">
        <w:rPr>
          <w:sz w:val="28"/>
          <w:szCs w:val="28"/>
        </w:rPr>
        <w:t xml:space="preserve"> </w:t>
      </w:r>
      <w:r w:rsidRPr="00E57890">
        <w:rPr>
          <w:sz w:val="28"/>
          <w:szCs w:val="28"/>
        </w:rPr>
        <w:t xml:space="preserve">г.), в последних выступлениях, инициативах и внешнеполитических акциях политического руководства страны. Весьма важным направлением этой политики являются российско-южнокорейские отношения. Эти отношения, с одной стороны, часть общей корейской проблематики, связанной с тяжелым и острым конфликтом на Корейском полуострове, а с другой - они являются составной частью общей системы международных отношений, оказывающих серьезное воздействие как на развитие международной обстановки в целом, так и в Азиатско-Тихоокеанском регионе (АТР) в особенности. С учетом геостратегической и экономической важности Корейского полуострова в Восточной Азии исследование отношений между РФ и РК является весьма актуальным. Относительно Южной Кореи актуальность данного исследования связана с выявлением факторов, которые предопределяют развитие отношений между Россией и РК, в том числе и внешней политики с учетом динамики международного порядка после окончания «холодной» войны и распада СССР. </w:t>
      </w:r>
    </w:p>
    <w:p w:rsidR="0055272F" w:rsidRPr="00E57890" w:rsidRDefault="0055272F" w:rsidP="00E5789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57890">
        <w:rPr>
          <w:sz w:val="28"/>
          <w:szCs w:val="28"/>
        </w:rPr>
        <w:t xml:space="preserve">Кроме того, актуальность исследования обусловлена практически перманентной напряженностью обстановки на Корейском полуострове, сопровождающейся постоянно меняющимся балансом сил, во многом определяющим прогностические оценки ситуации как в самой Корее, так и в Восточной Азии в целом. </w:t>
      </w:r>
    </w:p>
    <w:p w:rsidR="00E57890" w:rsidRDefault="00A53D72" w:rsidP="00E5789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57890">
        <w:rPr>
          <w:sz w:val="28"/>
          <w:szCs w:val="28"/>
        </w:rPr>
        <w:t>Целью курсовой работы является изучение российско-южнокорейских экономических отношений на современном этапе. Это предполагает решение следующих задач: раскрытие причин</w:t>
      </w:r>
      <w:r w:rsidR="0055272F" w:rsidRPr="00E57890">
        <w:rPr>
          <w:sz w:val="28"/>
          <w:szCs w:val="28"/>
        </w:rPr>
        <w:t xml:space="preserve"> успехов и трудностей во внешней </w:t>
      </w:r>
      <w:r w:rsidR="00125D7A" w:rsidRPr="00E57890">
        <w:rPr>
          <w:sz w:val="28"/>
          <w:szCs w:val="28"/>
        </w:rPr>
        <w:t xml:space="preserve">торговли </w:t>
      </w:r>
      <w:r w:rsidR="0055272F" w:rsidRPr="00E57890">
        <w:rPr>
          <w:sz w:val="28"/>
          <w:szCs w:val="28"/>
        </w:rPr>
        <w:t>России и Южной Кореи</w:t>
      </w:r>
      <w:r w:rsidRPr="00E57890">
        <w:rPr>
          <w:sz w:val="28"/>
          <w:szCs w:val="28"/>
        </w:rPr>
        <w:t>, анализ внешнеторгового</w:t>
      </w:r>
      <w:r w:rsidR="0055272F" w:rsidRPr="00E57890">
        <w:rPr>
          <w:sz w:val="28"/>
          <w:szCs w:val="28"/>
        </w:rPr>
        <w:t xml:space="preserve"> оборот</w:t>
      </w:r>
      <w:r w:rsidRPr="00E57890">
        <w:rPr>
          <w:sz w:val="28"/>
          <w:szCs w:val="28"/>
        </w:rPr>
        <w:t>а</w:t>
      </w:r>
      <w:r w:rsidR="0055272F" w:rsidRPr="00E57890">
        <w:rPr>
          <w:sz w:val="28"/>
          <w:szCs w:val="28"/>
        </w:rPr>
        <w:t xml:space="preserve">, показать товарную структуру экспорта и импорта, влияние прямых южнокорейских инвестиций </w:t>
      </w:r>
      <w:r w:rsidRPr="00E57890">
        <w:rPr>
          <w:sz w:val="28"/>
          <w:szCs w:val="28"/>
        </w:rPr>
        <w:t xml:space="preserve">на </w:t>
      </w:r>
      <w:r w:rsidR="0055272F" w:rsidRPr="00E57890">
        <w:rPr>
          <w:sz w:val="28"/>
          <w:szCs w:val="28"/>
        </w:rPr>
        <w:t>Российскую Федерацию.</w:t>
      </w:r>
    </w:p>
    <w:p w:rsidR="0055272F" w:rsidRPr="00E57890" w:rsidRDefault="0055272F" w:rsidP="00E5789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57890">
        <w:rPr>
          <w:sz w:val="28"/>
          <w:szCs w:val="28"/>
        </w:rPr>
        <w:t xml:space="preserve">В данной курсовой работе рассматриваются </w:t>
      </w:r>
      <w:r w:rsidR="00125D7A" w:rsidRPr="00E57890">
        <w:rPr>
          <w:sz w:val="28"/>
          <w:szCs w:val="28"/>
        </w:rPr>
        <w:t>перспективы российско-южнокорейского экономического сотрудничества</w:t>
      </w:r>
      <w:r w:rsidRPr="00E57890">
        <w:rPr>
          <w:sz w:val="28"/>
          <w:szCs w:val="28"/>
        </w:rPr>
        <w:t xml:space="preserve"> (</w:t>
      </w:r>
      <w:r w:rsidR="00125D7A" w:rsidRPr="00E57890">
        <w:rPr>
          <w:sz w:val="28"/>
          <w:szCs w:val="28"/>
        </w:rPr>
        <w:t>Г.П. Белокурова</w:t>
      </w:r>
      <w:r w:rsidRPr="00E57890">
        <w:rPr>
          <w:sz w:val="28"/>
          <w:szCs w:val="28"/>
        </w:rPr>
        <w:t xml:space="preserve">, </w:t>
      </w:r>
      <w:r w:rsidR="00125D7A" w:rsidRPr="00E57890">
        <w:rPr>
          <w:sz w:val="28"/>
          <w:szCs w:val="28"/>
        </w:rPr>
        <w:t>2008</w:t>
      </w:r>
      <w:r w:rsidRPr="00E57890">
        <w:rPr>
          <w:sz w:val="28"/>
          <w:szCs w:val="28"/>
        </w:rPr>
        <w:t>), факторы и условия, влияющие на процесс формирования и расширения экспортного</w:t>
      </w:r>
      <w:r w:rsidR="00125D7A" w:rsidRPr="00E57890">
        <w:rPr>
          <w:sz w:val="28"/>
          <w:szCs w:val="28"/>
        </w:rPr>
        <w:t xml:space="preserve"> и импортного потенциала стран (Г.А. Ивашенцев, 2005</w:t>
      </w:r>
      <w:r w:rsidRPr="00E57890">
        <w:rPr>
          <w:sz w:val="28"/>
          <w:szCs w:val="28"/>
        </w:rPr>
        <w:t>), территориальная и товарная структура экспорта и импорта (С.К. Суслина, 2006;</w:t>
      </w:r>
      <w:r w:rsidRPr="00E57890">
        <w:rPr>
          <w:sz w:val="28"/>
        </w:rPr>
        <w:t xml:space="preserve"> </w:t>
      </w:r>
      <w:r w:rsidR="00125D7A" w:rsidRPr="00E57890">
        <w:rPr>
          <w:sz w:val="28"/>
          <w:szCs w:val="28"/>
        </w:rPr>
        <w:t>О Ен Иль</w:t>
      </w:r>
      <w:r w:rsidRPr="00E57890">
        <w:rPr>
          <w:sz w:val="28"/>
          <w:szCs w:val="28"/>
        </w:rPr>
        <w:t xml:space="preserve">, 2002). </w:t>
      </w:r>
      <w:r w:rsidR="00A5145C" w:rsidRPr="00E57890">
        <w:rPr>
          <w:bCs/>
          <w:color w:val="000000"/>
          <w:sz w:val="28"/>
          <w:szCs w:val="22"/>
        </w:rPr>
        <w:t xml:space="preserve">Важные сведения для изучения темы также можно найти на различных интернет-сайтах, которые содержат статистические данные по масштабам торгово-экономического сотрудничества, по показателям внешней торговли, данные об основных статьях экспорта и импорта. Наиболее значимыми являются </w:t>
      </w:r>
      <w:r w:rsidR="009245B4" w:rsidRPr="00E57890">
        <w:rPr>
          <w:sz w:val="28"/>
          <w:szCs w:val="28"/>
        </w:rPr>
        <w:t>http://www.korea.polpred.ru</w:t>
      </w:r>
      <w:r w:rsidR="00A5145C" w:rsidRPr="00E57890">
        <w:rPr>
          <w:sz w:val="28"/>
          <w:szCs w:val="28"/>
        </w:rPr>
        <w:t>, http://www.world-asia.info, http://www.</w:t>
      </w:r>
      <w:r w:rsidR="00A5145C" w:rsidRPr="00E57890">
        <w:rPr>
          <w:sz w:val="28"/>
          <w:szCs w:val="28"/>
          <w:lang w:val="en-US"/>
        </w:rPr>
        <w:t>infokorea</w:t>
      </w:r>
      <w:r w:rsidR="00A5145C" w:rsidRPr="00E57890">
        <w:rPr>
          <w:sz w:val="28"/>
          <w:szCs w:val="28"/>
        </w:rPr>
        <w:t>.</w:t>
      </w:r>
      <w:r w:rsidR="00A5145C" w:rsidRPr="00E57890">
        <w:rPr>
          <w:sz w:val="28"/>
          <w:szCs w:val="28"/>
          <w:lang w:val="en-US"/>
        </w:rPr>
        <w:t>ru</w:t>
      </w:r>
      <w:r w:rsidR="00A5145C" w:rsidRPr="00E57890">
        <w:rPr>
          <w:sz w:val="28"/>
          <w:szCs w:val="28"/>
        </w:rPr>
        <w:t>,</w:t>
      </w:r>
      <w:r w:rsidR="00E57890">
        <w:rPr>
          <w:sz w:val="28"/>
        </w:rPr>
        <w:t xml:space="preserve"> </w:t>
      </w:r>
      <w:r w:rsidR="00A5145C" w:rsidRPr="00E57890">
        <w:rPr>
          <w:sz w:val="28"/>
          <w:szCs w:val="28"/>
        </w:rPr>
        <w:t>http://www.mirec.ru.</w:t>
      </w:r>
    </w:p>
    <w:p w:rsidR="00AE380F" w:rsidRPr="00E57890" w:rsidRDefault="00AE380F" w:rsidP="00E5789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DB0AFA" w:rsidRPr="00E57890" w:rsidRDefault="00E57890" w:rsidP="00E5789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</w:rPr>
        <w:br w:type="page"/>
      </w:r>
      <w:r w:rsidR="00DB0AFA" w:rsidRPr="00E57890">
        <w:rPr>
          <w:b/>
          <w:sz w:val="28"/>
          <w:szCs w:val="32"/>
        </w:rPr>
        <w:t xml:space="preserve">Глава 1. Политическое взаимодействие между Россией и Южной Кореей и его влияние </w:t>
      </w:r>
      <w:r w:rsidR="001A1354" w:rsidRPr="00E57890">
        <w:rPr>
          <w:b/>
          <w:sz w:val="28"/>
          <w:szCs w:val="32"/>
        </w:rPr>
        <w:t>на экономическое сотрудничество</w:t>
      </w:r>
    </w:p>
    <w:p w:rsidR="00E57890" w:rsidRDefault="00E57890" w:rsidP="00E57890">
      <w:pPr>
        <w:pStyle w:val="Style6"/>
        <w:tabs>
          <w:tab w:val="left" w:pos="993"/>
        </w:tabs>
        <w:spacing w:line="360" w:lineRule="auto"/>
        <w:ind w:firstLine="709"/>
        <w:rPr>
          <w:rStyle w:val="FontStyle16"/>
          <w:rFonts w:ascii="Times New Roman" w:hAnsi="Times New Roman" w:cs="Times New Roman"/>
          <w:b/>
          <w:sz w:val="28"/>
          <w:szCs w:val="28"/>
        </w:rPr>
      </w:pPr>
    </w:p>
    <w:p w:rsidR="00E57890" w:rsidRDefault="00441B76" w:rsidP="00E57890">
      <w:pPr>
        <w:pStyle w:val="Style6"/>
        <w:tabs>
          <w:tab w:val="left" w:pos="993"/>
        </w:tabs>
        <w:spacing w:line="360" w:lineRule="auto"/>
        <w:ind w:firstLine="709"/>
        <w:rPr>
          <w:rStyle w:val="FontStyle16"/>
          <w:rFonts w:ascii="Times New Roman" w:hAnsi="Times New Roman" w:cs="Times New Roman"/>
          <w:sz w:val="28"/>
          <w:szCs w:val="20"/>
        </w:rPr>
      </w:pPr>
      <w:r w:rsidRPr="00E57890">
        <w:rPr>
          <w:rStyle w:val="FontStyle16"/>
          <w:rFonts w:ascii="Times New Roman" w:hAnsi="Times New Roman" w:cs="Times New Roman"/>
          <w:sz w:val="28"/>
          <w:szCs w:val="20"/>
        </w:rPr>
        <w:t>Значительное влияние на российско-южнокорейское сотрудничество оказывает геополитическая ситуация на Корейском полуострове. РК во внешней политике часто вынуждена проводить компромиссную линию, постоянно находясь под давлением со стороны администрации США, а длительная история противостояния между США и СССР в Восточной Азии до сих пор воздействует на отношен</w:t>
      </w:r>
      <w:r w:rsidR="00F453B5" w:rsidRPr="00E57890">
        <w:rPr>
          <w:rStyle w:val="FontStyle16"/>
          <w:rFonts w:ascii="Times New Roman" w:hAnsi="Times New Roman" w:cs="Times New Roman"/>
          <w:sz w:val="28"/>
          <w:szCs w:val="20"/>
        </w:rPr>
        <w:t>ия между Россией и Южной Кореей</w:t>
      </w:r>
      <w:r w:rsidR="00EE7D54" w:rsidRPr="00E57890">
        <w:rPr>
          <w:rStyle w:val="FontStyle16"/>
          <w:rFonts w:ascii="Times New Roman" w:hAnsi="Times New Roman" w:cs="Times New Roman"/>
          <w:sz w:val="28"/>
          <w:szCs w:val="20"/>
        </w:rPr>
        <w:t xml:space="preserve"> /</w:t>
      </w:r>
      <w:r w:rsidR="00F453B5" w:rsidRPr="00E57890">
        <w:rPr>
          <w:rStyle w:val="FontStyle16"/>
          <w:rFonts w:ascii="Times New Roman" w:hAnsi="Times New Roman" w:cs="Times New Roman"/>
          <w:sz w:val="28"/>
          <w:szCs w:val="20"/>
        </w:rPr>
        <w:t>2, с. 96</w:t>
      </w:r>
      <w:r w:rsidR="00EE7D54" w:rsidRPr="00E57890">
        <w:rPr>
          <w:rStyle w:val="FontStyle16"/>
          <w:rFonts w:ascii="Times New Roman" w:hAnsi="Times New Roman" w:cs="Times New Roman"/>
          <w:sz w:val="28"/>
          <w:szCs w:val="20"/>
        </w:rPr>
        <w:t>/</w:t>
      </w:r>
      <w:r w:rsidR="00F453B5" w:rsidRPr="00E57890">
        <w:rPr>
          <w:rStyle w:val="FontStyle16"/>
          <w:rFonts w:ascii="Times New Roman" w:hAnsi="Times New Roman" w:cs="Times New Roman"/>
          <w:sz w:val="28"/>
          <w:szCs w:val="20"/>
        </w:rPr>
        <w:t>.</w:t>
      </w:r>
    </w:p>
    <w:p w:rsidR="00DB0AFA" w:rsidRPr="00E57890" w:rsidRDefault="00973274" w:rsidP="00E57890">
      <w:pPr>
        <w:pStyle w:val="Style3"/>
        <w:tabs>
          <w:tab w:val="left" w:pos="993"/>
        </w:tabs>
        <w:spacing w:line="360" w:lineRule="auto"/>
        <w:ind w:firstLine="709"/>
        <w:rPr>
          <w:rStyle w:val="FontStyle12"/>
          <w:rFonts w:ascii="Times New Roman" w:hAnsi="Times New Roman" w:cs="Times New Roman"/>
          <w:sz w:val="28"/>
          <w:szCs w:val="20"/>
        </w:rPr>
      </w:pPr>
      <w:r w:rsidRPr="00E57890">
        <w:rPr>
          <w:rStyle w:val="FontStyle16"/>
          <w:rFonts w:ascii="Times New Roman" w:hAnsi="Times New Roman" w:cs="Times New Roman"/>
          <w:sz w:val="28"/>
          <w:szCs w:val="20"/>
        </w:rPr>
        <w:t>Однако р</w:t>
      </w:r>
      <w:r w:rsidR="00441B76" w:rsidRPr="00E57890">
        <w:rPr>
          <w:rStyle w:val="FontStyle16"/>
          <w:rFonts w:ascii="Times New Roman" w:hAnsi="Times New Roman" w:cs="Times New Roman"/>
          <w:sz w:val="28"/>
          <w:szCs w:val="20"/>
        </w:rPr>
        <w:t xml:space="preserve">оссийско-южнокорейские отношения в их современном виде вышли </w:t>
      </w:r>
      <w:r w:rsidR="00441B76" w:rsidRPr="00E57890">
        <w:rPr>
          <w:rStyle w:val="FontStyle12"/>
          <w:rFonts w:ascii="Times New Roman" w:hAnsi="Times New Roman" w:cs="Times New Roman"/>
          <w:sz w:val="28"/>
          <w:szCs w:val="20"/>
        </w:rPr>
        <w:t xml:space="preserve">на </w:t>
      </w:r>
      <w:r w:rsidR="00441B76" w:rsidRPr="00E57890">
        <w:rPr>
          <w:rStyle w:val="FontStyle16"/>
          <w:rFonts w:ascii="Times New Roman" w:hAnsi="Times New Roman" w:cs="Times New Roman"/>
          <w:sz w:val="28"/>
          <w:szCs w:val="20"/>
        </w:rPr>
        <w:t xml:space="preserve">более зрелую стадию развития, </w:t>
      </w:r>
      <w:r w:rsidRPr="00E57890">
        <w:rPr>
          <w:rStyle w:val="FontStyle16"/>
          <w:rFonts w:ascii="Times New Roman" w:hAnsi="Times New Roman" w:cs="Times New Roman"/>
          <w:sz w:val="28"/>
          <w:szCs w:val="20"/>
        </w:rPr>
        <w:t>но</w:t>
      </w:r>
      <w:r w:rsidR="00441B76" w:rsidRPr="00E57890">
        <w:rPr>
          <w:rStyle w:val="FontStyle16"/>
          <w:rFonts w:ascii="Times New Roman" w:hAnsi="Times New Roman" w:cs="Times New Roman"/>
          <w:sz w:val="28"/>
          <w:szCs w:val="20"/>
        </w:rPr>
        <w:t xml:space="preserve"> потенциал сотрудничества еще далеко не реализован. К негативным факторам, воздействующим на двустороннее сотрудничество, относят</w:t>
      </w:r>
      <w:r w:rsidR="00F453B5" w:rsidRPr="00E57890">
        <w:rPr>
          <w:rStyle w:val="FontStyle16"/>
          <w:rFonts w:ascii="Times New Roman" w:hAnsi="Times New Roman" w:cs="Times New Roman"/>
          <w:sz w:val="28"/>
          <w:szCs w:val="20"/>
        </w:rPr>
        <w:t>ся /7, с. 67/:</w:t>
      </w:r>
    </w:p>
    <w:p w:rsidR="00DB0AFA" w:rsidRPr="00E57890" w:rsidRDefault="00DB0AFA" w:rsidP="00E57890">
      <w:pPr>
        <w:pStyle w:val="Style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rStyle w:val="FontStyle16"/>
          <w:rFonts w:ascii="Times New Roman" w:hAnsi="Times New Roman" w:cs="Times New Roman"/>
          <w:sz w:val="28"/>
          <w:szCs w:val="20"/>
        </w:rPr>
      </w:pPr>
      <w:r w:rsidRPr="00E57890">
        <w:rPr>
          <w:rStyle w:val="FontStyle12"/>
          <w:rFonts w:ascii="Times New Roman" w:hAnsi="Times New Roman" w:cs="Times New Roman"/>
          <w:sz w:val="28"/>
          <w:szCs w:val="20"/>
        </w:rPr>
        <w:t>В</w:t>
      </w:r>
      <w:r w:rsidR="00441B76" w:rsidRPr="00E57890">
        <w:rPr>
          <w:rStyle w:val="FontStyle16"/>
          <w:rFonts w:ascii="Times New Roman" w:hAnsi="Times New Roman" w:cs="Times New Roman"/>
          <w:sz w:val="28"/>
          <w:szCs w:val="20"/>
        </w:rPr>
        <w:t>заимное разочарование, возникшее в результате нереалистичных ожиданий обеих сторон</w:t>
      </w:r>
      <w:r w:rsidR="00F453B5" w:rsidRPr="00E57890">
        <w:rPr>
          <w:rStyle w:val="FontStyle16"/>
          <w:rFonts w:ascii="Times New Roman" w:hAnsi="Times New Roman" w:cs="Times New Roman"/>
          <w:sz w:val="28"/>
          <w:szCs w:val="20"/>
        </w:rPr>
        <w:t>;</w:t>
      </w:r>
    </w:p>
    <w:p w:rsidR="00DB0AFA" w:rsidRPr="00E57890" w:rsidRDefault="00DB0AFA" w:rsidP="00E57890">
      <w:pPr>
        <w:pStyle w:val="Style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rStyle w:val="FontStyle12"/>
          <w:rFonts w:ascii="Times New Roman" w:hAnsi="Times New Roman" w:cs="Times New Roman"/>
          <w:sz w:val="28"/>
          <w:szCs w:val="20"/>
        </w:rPr>
      </w:pPr>
      <w:r w:rsidRPr="00E57890">
        <w:rPr>
          <w:rStyle w:val="FontStyle16"/>
          <w:rFonts w:ascii="Times New Roman" w:hAnsi="Times New Roman" w:cs="Times New Roman"/>
          <w:sz w:val="28"/>
          <w:szCs w:val="20"/>
        </w:rPr>
        <w:t>Р</w:t>
      </w:r>
      <w:r w:rsidR="00441B76" w:rsidRPr="00E57890">
        <w:rPr>
          <w:rStyle w:val="FontStyle16"/>
          <w:rFonts w:ascii="Times New Roman" w:hAnsi="Times New Roman" w:cs="Times New Roman"/>
          <w:sz w:val="28"/>
          <w:szCs w:val="20"/>
        </w:rPr>
        <w:t>азно</w:t>
      </w:r>
      <w:r w:rsidR="00441B76" w:rsidRPr="00E57890">
        <w:rPr>
          <w:rStyle w:val="FontStyle12"/>
          <w:rFonts w:ascii="Times New Roman" w:hAnsi="Times New Roman" w:cs="Times New Roman"/>
          <w:sz w:val="28"/>
          <w:szCs w:val="20"/>
        </w:rPr>
        <w:t>плановость и разномасштабность геостратегических ориентиров, при которой Россия выстраивает свою политику, исходя из более глобальных, чем у Южной Кореи, представлений о собствен</w:t>
      </w:r>
      <w:r w:rsidR="00F453B5" w:rsidRPr="00E57890">
        <w:rPr>
          <w:rStyle w:val="FontStyle12"/>
          <w:rFonts w:ascii="Times New Roman" w:hAnsi="Times New Roman" w:cs="Times New Roman"/>
          <w:sz w:val="28"/>
          <w:szCs w:val="20"/>
        </w:rPr>
        <w:t>ной роли в мировой политике;</w:t>
      </w:r>
      <w:r w:rsidRPr="00E57890">
        <w:rPr>
          <w:rStyle w:val="FontStyle12"/>
          <w:rFonts w:ascii="Times New Roman" w:hAnsi="Times New Roman" w:cs="Times New Roman"/>
          <w:sz w:val="28"/>
          <w:szCs w:val="20"/>
        </w:rPr>
        <w:t xml:space="preserve"> </w:t>
      </w:r>
    </w:p>
    <w:p w:rsidR="00DB0AFA" w:rsidRPr="00E57890" w:rsidRDefault="00DB0AFA" w:rsidP="00E57890">
      <w:pPr>
        <w:pStyle w:val="Style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rStyle w:val="FontStyle12"/>
          <w:rFonts w:ascii="Times New Roman" w:hAnsi="Times New Roman" w:cs="Times New Roman"/>
          <w:sz w:val="28"/>
          <w:szCs w:val="20"/>
        </w:rPr>
      </w:pPr>
      <w:r w:rsidRPr="00E57890">
        <w:rPr>
          <w:rStyle w:val="FontStyle12"/>
          <w:rFonts w:ascii="Times New Roman" w:hAnsi="Times New Roman" w:cs="Times New Roman"/>
          <w:sz w:val="28"/>
          <w:szCs w:val="20"/>
        </w:rPr>
        <w:t>Н</w:t>
      </w:r>
      <w:r w:rsidR="00441B76" w:rsidRPr="00E57890">
        <w:rPr>
          <w:rStyle w:val="FontStyle12"/>
          <w:rFonts w:ascii="Times New Roman" w:hAnsi="Times New Roman" w:cs="Times New Roman"/>
          <w:sz w:val="28"/>
          <w:szCs w:val="20"/>
        </w:rPr>
        <w:t>есоответствие внешнеполитических целей двух стран, при котором Россия была заинтересована в привлечении южнокорейского капитала, тогда как РК со своей стороны больше беспокоилась о получении стратегического преим</w:t>
      </w:r>
      <w:r w:rsidR="00F453B5" w:rsidRPr="00E57890">
        <w:rPr>
          <w:rStyle w:val="FontStyle12"/>
          <w:rFonts w:ascii="Times New Roman" w:hAnsi="Times New Roman" w:cs="Times New Roman"/>
          <w:sz w:val="28"/>
          <w:szCs w:val="20"/>
        </w:rPr>
        <w:t>ущества над Северной Кореей;</w:t>
      </w:r>
    </w:p>
    <w:p w:rsidR="00DB0AFA" w:rsidRPr="00E57890" w:rsidRDefault="00DB0AFA" w:rsidP="00E57890">
      <w:pPr>
        <w:pStyle w:val="Style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rStyle w:val="FontStyle12"/>
          <w:rFonts w:ascii="Times New Roman" w:hAnsi="Times New Roman" w:cs="Times New Roman"/>
          <w:sz w:val="28"/>
          <w:szCs w:val="20"/>
        </w:rPr>
      </w:pPr>
      <w:r w:rsidRPr="00E57890">
        <w:rPr>
          <w:rStyle w:val="FontStyle12"/>
          <w:rFonts w:ascii="Times New Roman" w:hAnsi="Times New Roman" w:cs="Times New Roman"/>
          <w:sz w:val="28"/>
          <w:szCs w:val="20"/>
        </w:rPr>
        <w:t>С</w:t>
      </w:r>
      <w:r w:rsidR="00441B76" w:rsidRPr="00E57890">
        <w:rPr>
          <w:rStyle w:val="FontStyle12"/>
          <w:rFonts w:ascii="Times New Roman" w:hAnsi="Times New Roman" w:cs="Times New Roman"/>
          <w:sz w:val="28"/>
          <w:szCs w:val="20"/>
        </w:rPr>
        <w:t xml:space="preserve">охраняющийся военный альянс РК с США. </w:t>
      </w:r>
    </w:p>
    <w:p w:rsidR="00DB0AFA" w:rsidRPr="00E57890" w:rsidRDefault="00441B76" w:rsidP="00E57890">
      <w:pPr>
        <w:pStyle w:val="Style3"/>
        <w:tabs>
          <w:tab w:val="left" w:pos="993"/>
        </w:tabs>
        <w:spacing w:line="360" w:lineRule="auto"/>
        <w:ind w:firstLine="709"/>
        <w:rPr>
          <w:rStyle w:val="FontStyle12"/>
          <w:rFonts w:ascii="Times New Roman" w:hAnsi="Times New Roman" w:cs="Times New Roman"/>
          <w:sz w:val="28"/>
          <w:szCs w:val="20"/>
        </w:rPr>
      </w:pPr>
      <w:r w:rsidRPr="00E57890">
        <w:rPr>
          <w:rStyle w:val="FontStyle12"/>
          <w:rFonts w:ascii="Times New Roman" w:hAnsi="Times New Roman" w:cs="Times New Roman"/>
          <w:sz w:val="28"/>
          <w:szCs w:val="20"/>
        </w:rPr>
        <w:t>К позитивным факторам мо</w:t>
      </w:r>
      <w:r w:rsidR="00F453B5" w:rsidRPr="00E57890">
        <w:rPr>
          <w:rStyle w:val="FontStyle12"/>
          <w:rFonts w:ascii="Times New Roman" w:hAnsi="Times New Roman" w:cs="Times New Roman"/>
          <w:sz w:val="28"/>
          <w:szCs w:val="20"/>
        </w:rPr>
        <w:t>жно отнести /7, с. 69/:</w:t>
      </w:r>
    </w:p>
    <w:p w:rsidR="00DB0AFA" w:rsidRPr="00E57890" w:rsidRDefault="00DB0AFA" w:rsidP="00E57890">
      <w:pPr>
        <w:pStyle w:val="Style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rStyle w:val="FontStyle12"/>
          <w:rFonts w:ascii="Times New Roman" w:hAnsi="Times New Roman" w:cs="Times New Roman"/>
          <w:sz w:val="28"/>
          <w:szCs w:val="20"/>
        </w:rPr>
      </w:pPr>
      <w:r w:rsidRPr="00E57890">
        <w:rPr>
          <w:rStyle w:val="FontStyle12"/>
          <w:rFonts w:ascii="Times New Roman" w:hAnsi="Times New Roman" w:cs="Times New Roman"/>
          <w:sz w:val="28"/>
          <w:szCs w:val="20"/>
        </w:rPr>
        <w:t>О</w:t>
      </w:r>
      <w:r w:rsidR="00441B76" w:rsidRPr="00E57890">
        <w:rPr>
          <w:rStyle w:val="FontStyle12"/>
          <w:rFonts w:ascii="Times New Roman" w:hAnsi="Times New Roman" w:cs="Times New Roman"/>
          <w:sz w:val="28"/>
          <w:szCs w:val="20"/>
        </w:rPr>
        <w:t>тсутствие негативного исторического опыт</w:t>
      </w:r>
      <w:r w:rsidR="00F453B5" w:rsidRPr="00E57890">
        <w:rPr>
          <w:rStyle w:val="FontStyle12"/>
          <w:rFonts w:ascii="Times New Roman" w:hAnsi="Times New Roman" w:cs="Times New Roman"/>
          <w:sz w:val="28"/>
          <w:szCs w:val="20"/>
        </w:rPr>
        <w:t>а в двусторонних отношениях;</w:t>
      </w:r>
    </w:p>
    <w:p w:rsidR="00DB0AFA" w:rsidRPr="00E57890" w:rsidRDefault="00DB0AFA" w:rsidP="00E57890">
      <w:pPr>
        <w:pStyle w:val="Style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rStyle w:val="FontStyle12"/>
          <w:rFonts w:ascii="Times New Roman" w:hAnsi="Times New Roman" w:cs="Times New Roman"/>
          <w:sz w:val="28"/>
          <w:szCs w:val="20"/>
        </w:rPr>
      </w:pPr>
      <w:r w:rsidRPr="00E57890">
        <w:rPr>
          <w:rStyle w:val="FontStyle12"/>
          <w:rFonts w:ascii="Times New Roman" w:hAnsi="Times New Roman" w:cs="Times New Roman"/>
          <w:sz w:val="28"/>
          <w:szCs w:val="20"/>
        </w:rPr>
        <w:t>П</w:t>
      </w:r>
      <w:r w:rsidR="00441B76" w:rsidRPr="00E57890">
        <w:rPr>
          <w:rStyle w:val="FontStyle12"/>
          <w:rFonts w:ascii="Times New Roman" w:hAnsi="Times New Roman" w:cs="Times New Roman"/>
          <w:sz w:val="28"/>
          <w:szCs w:val="20"/>
        </w:rPr>
        <w:t>оддержку Россией идеи объ</w:t>
      </w:r>
      <w:r w:rsidRPr="00E57890">
        <w:rPr>
          <w:rStyle w:val="FontStyle12"/>
          <w:rFonts w:ascii="Times New Roman" w:hAnsi="Times New Roman" w:cs="Times New Roman"/>
          <w:sz w:val="28"/>
          <w:szCs w:val="20"/>
        </w:rPr>
        <w:t>единения Корейского полуос</w:t>
      </w:r>
      <w:r w:rsidR="00F453B5" w:rsidRPr="00E57890">
        <w:rPr>
          <w:rStyle w:val="FontStyle12"/>
          <w:rFonts w:ascii="Times New Roman" w:hAnsi="Times New Roman" w:cs="Times New Roman"/>
          <w:sz w:val="28"/>
          <w:szCs w:val="20"/>
        </w:rPr>
        <w:t>трова;</w:t>
      </w:r>
    </w:p>
    <w:p w:rsidR="00DB0AFA" w:rsidRPr="00E57890" w:rsidRDefault="00DB0AFA" w:rsidP="00E57890">
      <w:pPr>
        <w:pStyle w:val="Style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rStyle w:val="FontStyle12"/>
          <w:rFonts w:ascii="Times New Roman" w:hAnsi="Times New Roman" w:cs="Times New Roman"/>
          <w:sz w:val="28"/>
          <w:szCs w:val="20"/>
        </w:rPr>
      </w:pPr>
      <w:r w:rsidRPr="00E57890">
        <w:rPr>
          <w:rStyle w:val="FontStyle12"/>
          <w:rFonts w:ascii="Times New Roman" w:hAnsi="Times New Roman" w:cs="Times New Roman"/>
          <w:sz w:val="28"/>
          <w:szCs w:val="20"/>
        </w:rPr>
        <w:t>В</w:t>
      </w:r>
      <w:r w:rsidR="00441B76" w:rsidRPr="00E57890">
        <w:rPr>
          <w:rStyle w:val="FontStyle12"/>
          <w:rFonts w:ascii="Times New Roman" w:hAnsi="Times New Roman" w:cs="Times New Roman"/>
          <w:sz w:val="28"/>
          <w:szCs w:val="20"/>
        </w:rPr>
        <w:t>заимодополняемость интересов двух стра</w:t>
      </w:r>
      <w:r w:rsidR="00F453B5" w:rsidRPr="00E57890">
        <w:rPr>
          <w:rStyle w:val="FontStyle12"/>
          <w:rFonts w:ascii="Times New Roman" w:hAnsi="Times New Roman" w:cs="Times New Roman"/>
          <w:sz w:val="28"/>
          <w:szCs w:val="20"/>
        </w:rPr>
        <w:t>н в региональной дипломатии;</w:t>
      </w:r>
    </w:p>
    <w:p w:rsidR="00E57890" w:rsidRDefault="00DB0AFA" w:rsidP="00E57890">
      <w:pPr>
        <w:pStyle w:val="Style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rStyle w:val="FontStyle12"/>
          <w:rFonts w:ascii="Times New Roman" w:hAnsi="Times New Roman" w:cs="Times New Roman"/>
          <w:sz w:val="28"/>
          <w:szCs w:val="20"/>
        </w:rPr>
      </w:pPr>
      <w:r w:rsidRPr="00E57890">
        <w:rPr>
          <w:rStyle w:val="FontStyle12"/>
          <w:rFonts w:ascii="Times New Roman" w:hAnsi="Times New Roman" w:cs="Times New Roman"/>
          <w:sz w:val="28"/>
          <w:szCs w:val="20"/>
        </w:rPr>
        <w:t>П</w:t>
      </w:r>
      <w:r w:rsidR="00441B76" w:rsidRPr="00E57890">
        <w:rPr>
          <w:rStyle w:val="FontStyle12"/>
          <w:rFonts w:ascii="Times New Roman" w:hAnsi="Times New Roman" w:cs="Times New Roman"/>
          <w:sz w:val="28"/>
          <w:szCs w:val="20"/>
        </w:rPr>
        <w:t>ривлекательность объемного российского рынка для корейских товаров.</w:t>
      </w:r>
    </w:p>
    <w:p w:rsidR="00E57890" w:rsidRDefault="00973274" w:rsidP="00E57890">
      <w:pPr>
        <w:pStyle w:val="Style3"/>
        <w:tabs>
          <w:tab w:val="left" w:pos="993"/>
        </w:tabs>
        <w:spacing w:line="360" w:lineRule="auto"/>
        <w:ind w:firstLine="709"/>
        <w:rPr>
          <w:rStyle w:val="FontStyle12"/>
          <w:rFonts w:ascii="Times New Roman" w:hAnsi="Times New Roman" w:cs="Times New Roman"/>
          <w:sz w:val="28"/>
          <w:szCs w:val="20"/>
        </w:rPr>
      </w:pPr>
      <w:r w:rsidRPr="00E57890">
        <w:rPr>
          <w:rStyle w:val="FontStyle16"/>
          <w:rFonts w:ascii="Times New Roman" w:hAnsi="Times New Roman" w:cs="Times New Roman"/>
          <w:sz w:val="28"/>
        </w:rPr>
        <w:t xml:space="preserve">Также, как об одном из позитивных факторов, можно говорить о том, что в последние десятилетия и Россия, и Республика Корея осуществили переход от командно-авторитарных форм правления к демократии. Приверженность демократии во внутренних делах предопределяет общую приверженность к демократическому ведению международных дел. Хорошую основу для взаимодействия двух государств создают общность или близость их </w:t>
      </w:r>
      <w:r w:rsidRPr="00E57890">
        <w:rPr>
          <w:rStyle w:val="FontStyle13"/>
          <w:rFonts w:ascii="Times New Roman" w:hAnsi="Times New Roman" w:cs="Times New Roman"/>
          <w:sz w:val="28"/>
        </w:rPr>
        <w:t>подходов к ключевым международным проблемам - построению равноправного многополюсного мирового порядка при ключевой роли ООН, неприятию диктата в межгосударственных отношениях, противодействию международному терроризму, обеспечению нераспространения оружия массового уничтожения.</w:t>
      </w:r>
      <w:r w:rsidR="00441B76" w:rsidRPr="00E57890">
        <w:rPr>
          <w:rStyle w:val="FontStyle12"/>
          <w:rFonts w:ascii="Times New Roman" w:hAnsi="Times New Roman" w:cs="Times New Roman"/>
          <w:sz w:val="28"/>
          <w:szCs w:val="20"/>
        </w:rPr>
        <w:t xml:space="preserve"> </w:t>
      </w:r>
    </w:p>
    <w:p w:rsidR="00E57890" w:rsidRDefault="00F453B5" w:rsidP="00E57890">
      <w:pPr>
        <w:pStyle w:val="Style4"/>
        <w:tabs>
          <w:tab w:val="left" w:pos="993"/>
        </w:tabs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4"/>
        </w:rPr>
      </w:pPr>
      <w:r w:rsidRPr="00E57890">
        <w:rPr>
          <w:rStyle w:val="FontStyle13"/>
          <w:rFonts w:ascii="Times New Roman" w:hAnsi="Times New Roman" w:cs="Times New Roman"/>
          <w:sz w:val="28"/>
        </w:rPr>
        <w:t>З</w:t>
      </w:r>
      <w:r w:rsidR="00973274" w:rsidRPr="00E57890">
        <w:rPr>
          <w:rStyle w:val="FontStyle13"/>
          <w:rFonts w:ascii="Times New Roman" w:hAnsi="Times New Roman" w:cs="Times New Roman"/>
          <w:sz w:val="28"/>
        </w:rPr>
        <w:t>аключены соглашения</w:t>
      </w:r>
      <w:r w:rsidRPr="00E57890">
        <w:rPr>
          <w:rStyle w:val="FontStyle13"/>
          <w:rFonts w:ascii="Times New Roman" w:hAnsi="Times New Roman" w:cs="Times New Roman"/>
          <w:sz w:val="28"/>
        </w:rPr>
        <w:t xml:space="preserve"> в рамках двустороннего сотрудничества</w:t>
      </w:r>
      <w:r w:rsidR="00973274" w:rsidRPr="00E57890">
        <w:rPr>
          <w:rStyle w:val="FontStyle13"/>
          <w:rFonts w:ascii="Times New Roman" w:hAnsi="Times New Roman" w:cs="Times New Roman"/>
          <w:sz w:val="28"/>
        </w:rPr>
        <w:t xml:space="preserve"> по торговле, о гарантиях инвестиций, по рыболовству, по предотвращению двойного налогообложения, о сотрудничестве в военно-технической области, о сотрудничестве в области мирного использования атомной энергии, о культурном обмене и т.д.</w:t>
      </w:r>
      <w:r w:rsidRPr="00E57890">
        <w:rPr>
          <w:rStyle w:val="FontStyle13"/>
          <w:rFonts w:ascii="Times New Roman" w:hAnsi="Times New Roman" w:cs="Times New Roman"/>
          <w:sz w:val="28"/>
        </w:rPr>
        <w:t xml:space="preserve"> /4, с. 70/.</w:t>
      </w:r>
      <w:r w:rsidR="00973274" w:rsidRPr="00E57890">
        <w:rPr>
          <w:rStyle w:val="FontStyle13"/>
          <w:rFonts w:ascii="Times New Roman" w:hAnsi="Times New Roman" w:cs="Times New Roman"/>
          <w:sz w:val="28"/>
        </w:rPr>
        <w:t xml:space="preserve"> На уровне правительств двух стран действует Российско-корейская совместная комиссия по экономическому и научно-техническому сотрудничеству, включающая десять отраслевых комитетов и подкомиссий. Практически нет такой сферы человеческой деятельности, в которой наши страны бы не сотрудничали. К сотрудничеству на суше и на море добавляется и сотрудничество в космосе. В 2004 г. было подписано соответствующее межправительственное соглашение, а уже в 2007 г. с российской помощью был подготовлен первый южнокорейский космонавт, который совершил полет в космос на российском космическом корабле</w:t>
      </w:r>
      <w:r w:rsidRPr="00E57890">
        <w:rPr>
          <w:rStyle w:val="FontStyle13"/>
          <w:rFonts w:ascii="Times New Roman" w:hAnsi="Times New Roman" w:cs="Times New Roman"/>
          <w:sz w:val="28"/>
        </w:rPr>
        <w:t xml:space="preserve"> /21/</w:t>
      </w:r>
      <w:r w:rsidR="00973274" w:rsidRPr="00E57890">
        <w:rPr>
          <w:rStyle w:val="FontStyle13"/>
          <w:rFonts w:ascii="Times New Roman" w:hAnsi="Times New Roman" w:cs="Times New Roman"/>
          <w:sz w:val="28"/>
        </w:rPr>
        <w:t>.</w:t>
      </w:r>
    </w:p>
    <w:p w:rsidR="00E57890" w:rsidRDefault="00441B76" w:rsidP="00E57890">
      <w:pPr>
        <w:pStyle w:val="Style4"/>
        <w:tabs>
          <w:tab w:val="left" w:pos="993"/>
        </w:tabs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0"/>
        </w:rPr>
      </w:pPr>
      <w:r w:rsidRPr="00E57890">
        <w:rPr>
          <w:rStyle w:val="FontStyle12"/>
          <w:rFonts w:ascii="Times New Roman" w:hAnsi="Times New Roman" w:cs="Times New Roman"/>
          <w:sz w:val="28"/>
          <w:szCs w:val="20"/>
        </w:rPr>
        <w:t>Мирово</w:t>
      </w:r>
      <w:r w:rsidR="00973274" w:rsidRPr="00E57890">
        <w:rPr>
          <w:rStyle w:val="FontStyle12"/>
          <w:rFonts w:ascii="Times New Roman" w:hAnsi="Times New Roman" w:cs="Times New Roman"/>
          <w:sz w:val="28"/>
          <w:szCs w:val="20"/>
        </w:rPr>
        <w:t>е экспертное сообщество в целом</w:t>
      </w:r>
      <w:r w:rsidRPr="00E57890">
        <w:rPr>
          <w:rStyle w:val="FontStyle12"/>
          <w:rFonts w:ascii="Times New Roman" w:hAnsi="Times New Roman" w:cs="Times New Roman"/>
          <w:sz w:val="28"/>
          <w:szCs w:val="20"/>
        </w:rPr>
        <w:t xml:space="preserve"> редко затрагивает вопросы российско-южнокорейского двустороннего сотрудничества в своих исследованиях. Чаще всего это случается при анализе перспектив многосторонней торгово-экономической интеграции в </w:t>
      </w:r>
      <w:r w:rsidR="00973274" w:rsidRPr="00E57890">
        <w:rPr>
          <w:rStyle w:val="FontStyle12"/>
          <w:rFonts w:ascii="Times New Roman" w:hAnsi="Times New Roman" w:cs="Times New Roman"/>
          <w:sz w:val="28"/>
          <w:szCs w:val="20"/>
        </w:rPr>
        <w:t>Восточной Азии</w:t>
      </w:r>
      <w:r w:rsidRPr="00E57890">
        <w:rPr>
          <w:rStyle w:val="FontStyle12"/>
          <w:rFonts w:ascii="Times New Roman" w:hAnsi="Times New Roman" w:cs="Times New Roman"/>
          <w:sz w:val="28"/>
          <w:szCs w:val="20"/>
        </w:rPr>
        <w:t xml:space="preserve"> и при рассмотрении ситуаци</w:t>
      </w:r>
      <w:r w:rsidRPr="00E57890">
        <w:rPr>
          <w:rStyle w:val="FontStyle12"/>
          <w:rFonts w:ascii="Times New Roman" w:hAnsi="Times New Roman" w:cs="Times New Roman"/>
          <w:sz w:val="28"/>
        </w:rPr>
        <w:t xml:space="preserve">и </w:t>
      </w:r>
      <w:r w:rsidRPr="00E57890">
        <w:rPr>
          <w:rStyle w:val="FontStyle12"/>
          <w:rFonts w:ascii="Times New Roman" w:hAnsi="Times New Roman" w:cs="Times New Roman"/>
          <w:sz w:val="28"/>
          <w:szCs w:val="20"/>
        </w:rPr>
        <w:t>вокруг Северной Кореи. Во всех остальных случаях двусторонние связи между странами не рассматриваются как имеющие значительный вес в структуре международных отношений.</w:t>
      </w:r>
    </w:p>
    <w:p w:rsidR="00E57890" w:rsidRDefault="00441B76" w:rsidP="00E57890">
      <w:pPr>
        <w:pStyle w:val="a9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57890">
        <w:rPr>
          <w:rStyle w:val="FontStyle12"/>
          <w:rFonts w:ascii="Times New Roman" w:hAnsi="Times New Roman" w:cs="Times New Roman"/>
          <w:sz w:val="28"/>
          <w:szCs w:val="20"/>
        </w:rPr>
        <w:t>Так в конце 1980-х гг. российская политическая элита видела развитие восточно-азиатского регионализма в целом, и российско-южнокорейских отношений в частности, в абсолютно нереалистичном свете. Впрочем, южнокорейская сторона также считала, что этот вектор внешней политики больше важен как средство укрепления национальной идентичности через преодоление чрезмерной зависимости от США и выражение недовольства в отношении планов региональной интеграции, выдвигаемых Токио</w:t>
      </w:r>
      <w:r w:rsidR="00F453B5" w:rsidRPr="00E57890">
        <w:rPr>
          <w:rStyle w:val="FontStyle12"/>
          <w:rFonts w:ascii="Times New Roman" w:hAnsi="Times New Roman" w:cs="Times New Roman"/>
          <w:sz w:val="28"/>
          <w:szCs w:val="20"/>
        </w:rPr>
        <w:t xml:space="preserve"> /4, с. 71/</w:t>
      </w:r>
      <w:r w:rsidRPr="00E57890">
        <w:rPr>
          <w:rStyle w:val="FontStyle12"/>
          <w:rFonts w:ascii="Times New Roman" w:hAnsi="Times New Roman" w:cs="Times New Roman"/>
          <w:sz w:val="28"/>
          <w:szCs w:val="20"/>
        </w:rPr>
        <w:t xml:space="preserve">. Впрочем, к середине 1990-х гг. торговля между РФ и РК начала активно развиваться: уже в </w:t>
      </w:r>
      <w:smartTag w:uri="urn:schemas-microsoft-com:office:smarttags" w:element="metricconverter">
        <w:smartTagPr>
          <w:attr w:name="ProductID" w:val="1995 г"/>
        </w:smartTagPr>
        <w:r w:rsidRPr="00E57890">
          <w:rPr>
            <w:rStyle w:val="FontStyle12"/>
            <w:rFonts w:ascii="Times New Roman" w:hAnsi="Times New Roman" w:cs="Times New Roman"/>
            <w:sz w:val="28"/>
            <w:szCs w:val="20"/>
          </w:rPr>
          <w:t>1995 г</w:t>
        </w:r>
      </w:smartTag>
      <w:r w:rsidRPr="00E57890">
        <w:rPr>
          <w:rStyle w:val="FontStyle12"/>
          <w:rFonts w:ascii="Times New Roman" w:hAnsi="Times New Roman" w:cs="Times New Roman"/>
          <w:sz w:val="28"/>
          <w:szCs w:val="20"/>
        </w:rPr>
        <w:t xml:space="preserve">. объем торговли между РФ и РК стал больше, чем между Россией и Японией. Южнокорейский бизнес оставался вовлеченным в различные локальные проекты, в особенности на российском Дальнем Востоке. Однако ни один из них не получал существенного развития в течение длительного времени. Только после </w:t>
      </w:r>
      <w:smartTag w:uri="urn:schemas-microsoft-com:office:smarttags" w:element="metricconverter">
        <w:smartTagPr>
          <w:attr w:name="ProductID" w:val="2003 г"/>
        </w:smartTagPr>
        <w:r w:rsidRPr="00E57890">
          <w:rPr>
            <w:rStyle w:val="FontStyle12"/>
            <w:rFonts w:ascii="Times New Roman" w:hAnsi="Times New Roman" w:cs="Times New Roman"/>
            <w:sz w:val="28"/>
            <w:szCs w:val="20"/>
          </w:rPr>
          <w:t>2003 г</w:t>
        </w:r>
      </w:smartTag>
      <w:r w:rsidRPr="00E57890">
        <w:rPr>
          <w:rStyle w:val="FontStyle12"/>
          <w:rFonts w:ascii="Times New Roman" w:hAnsi="Times New Roman" w:cs="Times New Roman"/>
          <w:sz w:val="28"/>
          <w:szCs w:val="20"/>
        </w:rPr>
        <w:t xml:space="preserve">. начался прогресс: под Москвой в </w:t>
      </w:r>
      <w:smartTag w:uri="urn:schemas-microsoft-com:office:smarttags" w:element="metricconverter">
        <w:smartTagPr>
          <w:attr w:name="ProductID" w:val="2006 г"/>
        </w:smartTagPr>
        <w:r w:rsidRPr="00E57890">
          <w:rPr>
            <w:rStyle w:val="FontStyle12"/>
            <w:rFonts w:ascii="Times New Roman" w:hAnsi="Times New Roman" w:cs="Times New Roman"/>
            <w:sz w:val="28"/>
            <w:szCs w:val="20"/>
          </w:rPr>
          <w:t>2006 г</w:t>
        </w:r>
      </w:smartTag>
      <w:r w:rsidRPr="00E57890">
        <w:rPr>
          <w:rStyle w:val="FontStyle12"/>
          <w:rFonts w:ascii="Times New Roman" w:hAnsi="Times New Roman" w:cs="Times New Roman"/>
          <w:sz w:val="28"/>
          <w:szCs w:val="20"/>
        </w:rPr>
        <w:t>. был открыт большой завод компании "</w:t>
      </w:r>
      <w:r w:rsidRPr="00E57890">
        <w:rPr>
          <w:rStyle w:val="FontStyle12"/>
          <w:rFonts w:ascii="Times New Roman" w:hAnsi="Times New Roman" w:cs="Times New Roman"/>
          <w:sz w:val="28"/>
          <w:szCs w:val="20"/>
          <w:lang w:val="en-US"/>
        </w:rPr>
        <w:t>LG</w:t>
      </w:r>
      <w:r w:rsidRPr="00E57890">
        <w:rPr>
          <w:rStyle w:val="FontStyle12"/>
          <w:rFonts w:ascii="Times New Roman" w:hAnsi="Times New Roman" w:cs="Times New Roman"/>
          <w:sz w:val="28"/>
          <w:szCs w:val="20"/>
        </w:rPr>
        <w:t>" , заканчивается стройка отеля "</w:t>
      </w:r>
      <w:r w:rsidRPr="00E57890">
        <w:rPr>
          <w:rStyle w:val="FontStyle12"/>
          <w:rFonts w:ascii="Times New Roman" w:hAnsi="Times New Roman" w:cs="Times New Roman"/>
          <w:sz w:val="28"/>
          <w:szCs w:val="20"/>
          <w:lang w:val="en-US"/>
        </w:rPr>
        <w:t>LOTTE</w:t>
      </w:r>
      <w:r w:rsidRPr="00E57890">
        <w:rPr>
          <w:rStyle w:val="FontStyle12"/>
          <w:rFonts w:ascii="Times New Roman" w:hAnsi="Times New Roman" w:cs="Times New Roman"/>
          <w:sz w:val="28"/>
          <w:szCs w:val="20"/>
        </w:rPr>
        <w:t>" в столице</w:t>
      </w:r>
      <w:r w:rsidR="00F453B5" w:rsidRPr="00E57890">
        <w:rPr>
          <w:rStyle w:val="FontStyle12"/>
          <w:rFonts w:ascii="Times New Roman" w:hAnsi="Times New Roman" w:cs="Times New Roman"/>
          <w:sz w:val="28"/>
          <w:szCs w:val="20"/>
        </w:rPr>
        <w:t xml:space="preserve"> /21/</w:t>
      </w:r>
      <w:r w:rsidRPr="00E57890">
        <w:rPr>
          <w:rStyle w:val="FontStyle12"/>
          <w:rFonts w:ascii="Times New Roman" w:hAnsi="Times New Roman" w:cs="Times New Roman"/>
          <w:sz w:val="28"/>
          <w:szCs w:val="20"/>
        </w:rPr>
        <w:t>.</w:t>
      </w:r>
      <w:r w:rsidR="004D270D" w:rsidRPr="00E57890">
        <w:rPr>
          <w:sz w:val="28"/>
        </w:rPr>
        <w:t xml:space="preserve"> </w:t>
      </w:r>
    </w:p>
    <w:p w:rsidR="00E57890" w:rsidRDefault="0011251F" w:rsidP="00E57890">
      <w:pPr>
        <w:pStyle w:val="a9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4"/>
        </w:rPr>
      </w:pPr>
      <w:r w:rsidRPr="00E57890">
        <w:rPr>
          <w:sz w:val="28"/>
        </w:rPr>
        <w:t>В последние годы объё</w:t>
      </w:r>
      <w:r w:rsidR="004D270D" w:rsidRPr="00E57890">
        <w:rPr>
          <w:sz w:val="28"/>
        </w:rPr>
        <w:t xml:space="preserve">м экономического сотрудничества с Южной Кореей приобретает нарастающую положительную динамику, что в немалой степени связано с осознанием двумя странами важности установления и развития отношений многогранного и доверительного партнерства. Во время саммита АТЭС в Пусане 18 и 19 ноября </w:t>
      </w:r>
      <w:smartTag w:uri="urn:schemas-microsoft-com:office:smarttags" w:element="metricconverter">
        <w:smartTagPr>
          <w:attr w:name="ProductID" w:val="2005 г"/>
        </w:smartTagPr>
        <w:r w:rsidR="004D270D" w:rsidRPr="00E57890">
          <w:rPr>
            <w:sz w:val="28"/>
          </w:rPr>
          <w:t>2005 г</w:t>
        </w:r>
      </w:smartTag>
      <w:r w:rsidR="004D270D" w:rsidRPr="00E57890">
        <w:rPr>
          <w:sz w:val="28"/>
        </w:rPr>
        <w:t xml:space="preserve">. президенты России и РК одобрили совместный план действий по активизации сотрудничества между странами. План включает, в том числе крупнейшие проекты соединения транссибирской и транскорейской железных дорог, прокладку нефтяных трубопроводов и другие ключевые вопросы двустороннего экономического сотрудничества. Для дальнейшей интеграции России в мировую экономику важно и то, что Южная Корея официально признала Россию страной с рыночной экономикой и в </w:t>
      </w:r>
      <w:smartTag w:uri="urn:schemas-microsoft-com:office:smarttags" w:element="metricconverter">
        <w:smartTagPr>
          <w:attr w:name="ProductID" w:val="2004 г"/>
        </w:smartTagPr>
        <w:r w:rsidR="004D270D" w:rsidRPr="00E57890">
          <w:rPr>
            <w:sz w:val="28"/>
          </w:rPr>
          <w:t>2004 г</w:t>
        </w:r>
      </w:smartTag>
      <w:r w:rsidR="004D270D" w:rsidRPr="00E57890">
        <w:rPr>
          <w:sz w:val="28"/>
        </w:rPr>
        <w:t>. были подписаны протоколы о завершении двусторонних переговоров по доступу товаров и услуг в рамках присоединения России к ВТО</w:t>
      </w:r>
      <w:r w:rsidR="00F453B5" w:rsidRPr="00E57890">
        <w:rPr>
          <w:sz w:val="28"/>
        </w:rPr>
        <w:t xml:space="preserve"> /14, с.43/</w:t>
      </w:r>
      <w:r w:rsidR="004D270D" w:rsidRPr="00E57890">
        <w:rPr>
          <w:sz w:val="28"/>
        </w:rPr>
        <w:t>.</w:t>
      </w:r>
    </w:p>
    <w:p w:rsidR="00973274" w:rsidRPr="00E57890" w:rsidRDefault="00441B76" w:rsidP="00E57890">
      <w:pPr>
        <w:pStyle w:val="Style4"/>
        <w:tabs>
          <w:tab w:val="left" w:pos="993"/>
        </w:tabs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0"/>
        </w:rPr>
      </w:pPr>
      <w:r w:rsidRPr="00E57890">
        <w:rPr>
          <w:rStyle w:val="FontStyle12"/>
          <w:rFonts w:ascii="Times New Roman" w:hAnsi="Times New Roman" w:cs="Times New Roman"/>
          <w:sz w:val="28"/>
          <w:szCs w:val="20"/>
        </w:rPr>
        <w:t xml:space="preserve">С политической точки зрения, российско-южнокорейские отношения продолжают оставаться в тени американо-южнокорейского военного альянса. </w:t>
      </w:r>
      <w:r w:rsidR="00DB0AFA" w:rsidRPr="00E57890">
        <w:rPr>
          <w:rStyle w:val="FontStyle12"/>
          <w:rFonts w:ascii="Times New Roman" w:hAnsi="Times New Roman" w:cs="Times New Roman"/>
          <w:sz w:val="28"/>
          <w:szCs w:val="20"/>
        </w:rPr>
        <w:t>Ф</w:t>
      </w:r>
      <w:r w:rsidRPr="00E57890">
        <w:rPr>
          <w:rStyle w:val="FontStyle12"/>
          <w:rFonts w:ascii="Times New Roman" w:hAnsi="Times New Roman" w:cs="Times New Roman"/>
          <w:sz w:val="28"/>
          <w:szCs w:val="20"/>
        </w:rPr>
        <w:t>ундаментальной причиной тревоги Южной Кореи в связи с перспективой разрыва союза с США является то, что американское военное присутствие и приверженность союзническим отношениям обеспечивают крупные экономические субсидии Югу. Это дает возможность оттянуть момент, когда надо будет сделать нелегкий выбор относительно того, с какой скоростью и как далеко продвигаться</w:t>
      </w:r>
      <w:r w:rsidR="00DB0AFA" w:rsidRPr="00E57890">
        <w:rPr>
          <w:rStyle w:val="FontStyle12"/>
          <w:rFonts w:ascii="Times New Roman" w:hAnsi="Times New Roman" w:cs="Times New Roman"/>
          <w:sz w:val="28"/>
          <w:szCs w:val="20"/>
        </w:rPr>
        <w:t xml:space="preserve"> к национальному воссоединению</w:t>
      </w:r>
      <w:r w:rsidRPr="00E57890">
        <w:rPr>
          <w:rStyle w:val="FontStyle12"/>
          <w:rFonts w:ascii="Times New Roman" w:hAnsi="Times New Roman" w:cs="Times New Roman"/>
          <w:sz w:val="28"/>
          <w:szCs w:val="20"/>
        </w:rPr>
        <w:t>.</w:t>
      </w:r>
    </w:p>
    <w:p w:rsidR="00441B76" w:rsidRPr="00E57890" w:rsidRDefault="0011251F" w:rsidP="00E57890">
      <w:pPr>
        <w:pStyle w:val="Style4"/>
        <w:tabs>
          <w:tab w:val="left" w:pos="993"/>
        </w:tabs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0"/>
        </w:rPr>
      </w:pPr>
      <w:r w:rsidRPr="00E57890">
        <w:rPr>
          <w:rStyle w:val="FontStyle12"/>
          <w:rFonts w:ascii="Times New Roman" w:hAnsi="Times New Roman" w:cs="Times New Roman"/>
          <w:sz w:val="28"/>
          <w:szCs w:val="20"/>
        </w:rPr>
        <w:t xml:space="preserve">Из анализа данной главы следует, что российско-южнокорейские отношения вышли на более зрелую стадию развития. </w:t>
      </w:r>
      <w:r w:rsidRPr="00E57890">
        <w:rPr>
          <w:rFonts w:ascii="Times New Roman" w:hAnsi="Times New Roman"/>
          <w:sz w:val="28"/>
        </w:rPr>
        <w:t xml:space="preserve">В последние годы объём экономического сотрудничества с Южной Кореей приобретает нарастающую положительную динамику, что в немалой степени связано с осознанием двумя странами важности установления и развития отношений многогранного и доверительного партнерства. </w:t>
      </w:r>
      <w:r w:rsidRPr="00E57890">
        <w:rPr>
          <w:rStyle w:val="FontStyle12"/>
          <w:rFonts w:ascii="Times New Roman" w:hAnsi="Times New Roman" w:cs="Times New Roman"/>
          <w:sz w:val="28"/>
          <w:szCs w:val="20"/>
        </w:rPr>
        <w:t xml:space="preserve">Однако </w:t>
      </w:r>
      <w:r w:rsidR="00441B76" w:rsidRPr="00E57890">
        <w:rPr>
          <w:rStyle w:val="FontStyle12"/>
          <w:rFonts w:ascii="Times New Roman" w:hAnsi="Times New Roman" w:cs="Times New Roman"/>
          <w:sz w:val="28"/>
          <w:szCs w:val="20"/>
        </w:rPr>
        <w:t>неопределенность и сложный внешний контекст политического взаимодействия пока являются скорее препятствием для развития экономического сотрудничества, особенно когда речь заходит о работе над масштабными инфраструктурными проектами.</w:t>
      </w:r>
    </w:p>
    <w:p w:rsidR="00441B76" w:rsidRPr="00E57890" w:rsidRDefault="00441B76" w:rsidP="00E57890">
      <w:pPr>
        <w:pStyle w:val="Style4"/>
        <w:tabs>
          <w:tab w:val="left" w:pos="993"/>
        </w:tabs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0"/>
        </w:rPr>
      </w:pPr>
    </w:p>
    <w:p w:rsidR="00F30A64" w:rsidRPr="00E57890" w:rsidRDefault="00E57890" w:rsidP="00E5789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</w:rPr>
        <w:br w:type="page"/>
      </w:r>
      <w:r w:rsidR="00F30A64" w:rsidRPr="00E57890">
        <w:rPr>
          <w:b/>
          <w:sz w:val="28"/>
          <w:szCs w:val="32"/>
        </w:rPr>
        <w:t>Глава 2. Состояние р</w:t>
      </w:r>
      <w:r w:rsidR="001A1354" w:rsidRPr="00E57890">
        <w:rPr>
          <w:b/>
          <w:sz w:val="28"/>
          <w:szCs w:val="32"/>
        </w:rPr>
        <w:t>оссийско-южнокорейской торговли</w:t>
      </w:r>
    </w:p>
    <w:p w:rsidR="00E57890" w:rsidRDefault="00E57890" w:rsidP="00E5789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30A64" w:rsidRPr="00E57890" w:rsidRDefault="00F30A64" w:rsidP="00E57890">
      <w:pPr>
        <w:pStyle w:val="Style1"/>
        <w:tabs>
          <w:tab w:val="left" w:pos="993"/>
        </w:tabs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sz w:val="28"/>
        </w:rPr>
      </w:pPr>
      <w:r w:rsidRPr="00E57890">
        <w:rPr>
          <w:rStyle w:val="FontStyle16"/>
          <w:rFonts w:ascii="Times New Roman" w:hAnsi="Times New Roman" w:cs="Times New Roman"/>
          <w:sz w:val="28"/>
        </w:rPr>
        <w:t xml:space="preserve">В последнее время российско-южнокорейское экономическое сотрудничество переживает период стабилизации и постепенного роста. Начиная с </w:t>
      </w:r>
      <w:smartTag w:uri="urn:schemas-microsoft-com:office:smarttags" w:element="metricconverter">
        <w:smartTagPr>
          <w:attr w:name="ProductID" w:val="1999 г"/>
        </w:smartTagPr>
        <w:r w:rsidRPr="00E57890">
          <w:rPr>
            <w:rStyle w:val="FontStyle16"/>
            <w:rFonts w:ascii="Times New Roman" w:hAnsi="Times New Roman" w:cs="Times New Roman"/>
            <w:sz w:val="28"/>
          </w:rPr>
          <w:t>1999 г</w:t>
        </w:r>
      </w:smartTag>
      <w:r w:rsidRPr="00E57890">
        <w:rPr>
          <w:rStyle w:val="FontStyle16"/>
          <w:rFonts w:ascii="Times New Roman" w:hAnsi="Times New Roman" w:cs="Times New Roman"/>
          <w:sz w:val="28"/>
        </w:rPr>
        <w:t xml:space="preserve">. отмечается ежегодное устойчивое увеличение двустороннего товарооборота. </w:t>
      </w:r>
      <w:r w:rsidR="009907FC" w:rsidRPr="00E57890">
        <w:rPr>
          <w:rStyle w:val="FontStyle16"/>
          <w:rFonts w:ascii="Times New Roman" w:hAnsi="Times New Roman" w:cs="Times New Roman"/>
          <w:sz w:val="28"/>
        </w:rPr>
        <w:t>В период с 1992 г. по 2008 г. он возрос в 95 раз и в 2008 г. составил 18,1 млрд. долл.</w:t>
      </w:r>
      <w:r w:rsidR="00E57890">
        <w:rPr>
          <w:rStyle w:val="FontStyle16"/>
          <w:rFonts w:ascii="Times New Roman" w:hAnsi="Times New Roman" w:cs="Times New Roman"/>
          <w:sz w:val="28"/>
        </w:rPr>
        <w:t xml:space="preserve"> </w:t>
      </w:r>
      <w:r w:rsidR="00715BE6" w:rsidRPr="00E57890">
        <w:rPr>
          <w:rStyle w:val="FontStyle16"/>
          <w:rFonts w:ascii="Times New Roman" w:hAnsi="Times New Roman" w:cs="Times New Roman"/>
          <w:sz w:val="28"/>
        </w:rPr>
        <w:t>(табл. 1).</w:t>
      </w:r>
    </w:p>
    <w:p w:rsidR="004D270D" w:rsidRPr="00E57890" w:rsidRDefault="004D270D" w:rsidP="00E57890">
      <w:pPr>
        <w:pStyle w:val="Style1"/>
        <w:tabs>
          <w:tab w:val="left" w:pos="993"/>
        </w:tabs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sz w:val="28"/>
        </w:rPr>
      </w:pPr>
    </w:p>
    <w:p w:rsidR="004D270D" w:rsidRPr="00E57890" w:rsidRDefault="004D270D" w:rsidP="00E57890">
      <w:pPr>
        <w:pStyle w:val="Style1"/>
        <w:tabs>
          <w:tab w:val="left" w:pos="993"/>
        </w:tabs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sz w:val="28"/>
        </w:rPr>
      </w:pPr>
      <w:r w:rsidRPr="00E57890">
        <w:rPr>
          <w:rStyle w:val="FontStyle16"/>
          <w:rFonts w:ascii="Times New Roman" w:hAnsi="Times New Roman" w:cs="Times New Roman"/>
          <w:sz w:val="28"/>
        </w:rPr>
        <w:t>Таблица 1.</w:t>
      </w:r>
    </w:p>
    <w:p w:rsidR="004D270D" w:rsidRPr="00E57890" w:rsidRDefault="004D270D" w:rsidP="00E57890">
      <w:pPr>
        <w:pStyle w:val="Style1"/>
        <w:tabs>
          <w:tab w:val="left" w:pos="993"/>
        </w:tabs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sz w:val="28"/>
        </w:rPr>
      </w:pPr>
      <w:r w:rsidRPr="00E57890">
        <w:rPr>
          <w:rStyle w:val="FontStyle16"/>
          <w:rFonts w:ascii="Times New Roman" w:hAnsi="Times New Roman" w:cs="Times New Roman"/>
          <w:sz w:val="28"/>
        </w:rPr>
        <w:t xml:space="preserve">Внешняя торговля России </w:t>
      </w:r>
      <w:r w:rsidR="0024223E" w:rsidRPr="00E57890">
        <w:rPr>
          <w:rStyle w:val="FontStyle16"/>
          <w:rFonts w:ascii="Times New Roman" w:hAnsi="Times New Roman" w:cs="Times New Roman"/>
          <w:sz w:val="28"/>
        </w:rPr>
        <w:t>с Республикой Корея, млн</w:t>
      </w:r>
      <w:r w:rsidR="00770710" w:rsidRPr="00E57890">
        <w:rPr>
          <w:rStyle w:val="FontStyle16"/>
          <w:rFonts w:ascii="Times New Roman" w:hAnsi="Times New Roman" w:cs="Times New Roman"/>
          <w:sz w:val="28"/>
        </w:rPr>
        <w:t>. долл.</w:t>
      </w:r>
    </w:p>
    <w:tbl>
      <w:tblPr>
        <w:tblW w:w="864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0"/>
        <w:gridCol w:w="993"/>
        <w:gridCol w:w="850"/>
        <w:gridCol w:w="992"/>
        <w:gridCol w:w="1276"/>
        <w:gridCol w:w="1324"/>
        <w:gridCol w:w="27"/>
        <w:gridCol w:w="1166"/>
        <w:gridCol w:w="35"/>
      </w:tblGrid>
      <w:tr w:rsidR="0024223E" w:rsidRPr="00E57890" w:rsidTr="00E57890">
        <w:trPr>
          <w:trHeight w:val="548"/>
        </w:trPr>
        <w:tc>
          <w:tcPr>
            <w:tcW w:w="1134" w:type="dxa"/>
            <w:vMerge w:val="restart"/>
          </w:tcPr>
          <w:p w:rsidR="0024223E" w:rsidRPr="00E57890" w:rsidRDefault="0024223E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Годы</w:t>
            </w:r>
          </w:p>
        </w:tc>
        <w:tc>
          <w:tcPr>
            <w:tcW w:w="850" w:type="dxa"/>
            <w:vMerge w:val="restart"/>
          </w:tcPr>
          <w:p w:rsidR="0024223E" w:rsidRPr="00E57890" w:rsidRDefault="0024223E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ВТО</w:t>
            </w:r>
          </w:p>
        </w:tc>
        <w:tc>
          <w:tcPr>
            <w:tcW w:w="993" w:type="dxa"/>
            <w:vMerge w:val="restart"/>
          </w:tcPr>
          <w:p w:rsidR="0024223E" w:rsidRPr="00E57890" w:rsidRDefault="0024223E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Экспорт</w:t>
            </w:r>
          </w:p>
        </w:tc>
        <w:tc>
          <w:tcPr>
            <w:tcW w:w="850" w:type="dxa"/>
            <w:vMerge w:val="restart"/>
          </w:tcPr>
          <w:p w:rsidR="0024223E" w:rsidRPr="00E57890" w:rsidRDefault="0024223E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Импорт</w:t>
            </w:r>
          </w:p>
        </w:tc>
        <w:tc>
          <w:tcPr>
            <w:tcW w:w="992" w:type="dxa"/>
            <w:vMerge w:val="restart"/>
          </w:tcPr>
          <w:p w:rsidR="0024223E" w:rsidRPr="00E57890" w:rsidRDefault="0024223E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Сальдо</w:t>
            </w:r>
          </w:p>
        </w:tc>
        <w:tc>
          <w:tcPr>
            <w:tcW w:w="3828" w:type="dxa"/>
            <w:gridSpan w:val="5"/>
          </w:tcPr>
          <w:p w:rsidR="0024223E" w:rsidRPr="00E57890" w:rsidRDefault="0024223E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Среднегодовой прирост, %</w:t>
            </w:r>
          </w:p>
        </w:tc>
      </w:tr>
      <w:tr w:rsidR="0024223E" w:rsidRPr="00E57890" w:rsidTr="00E57890">
        <w:trPr>
          <w:trHeight w:val="547"/>
        </w:trPr>
        <w:tc>
          <w:tcPr>
            <w:tcW w:w="1134" w:type="dxa"/>
            <w:vMerge/>
          </w:tcPr>
          <w:p w:rsidR="0024223E" w:rsidRPr="00E57890" w:rsidRDefault="0024223E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24223E" w:rsidRPr="00E57890" w:rsidRDefault="0024223E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24223E" w:rsidRPr="00E57890" w:rsidRDefault="0024223E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24223E" w:rsidRPr="00E57890" w:rsidRDefault="0024223E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24223E" w:rsidRPr="00E57890" w:rsidRDefault="0024223E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24223E" w:rsidRPr="00E57890" w:rsidRDefault="0024223E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ВТО</w:t>
            </w:r>
          </w:p>
        </w:tc>
        <w:tc>
          <w:tcPr>
            <w:tcW w:w="1351" w:type="dxa"/>
            <w:gridSpan w:val="2"/>
          </w:tcPr>
          <w:p w:rsidR="0024223E" w:rsidRPr="00E57890" w:rsidRDefault="0024223E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Экспорт</w:t>
            </w:r>
          </w:p>
        </w:tc>
        <w:tc>
          <w:tcPr>
            <w:tcW w:w="1201" w:type="dxa"/>
            <w:gridSpan w:val="2"/>
          </w:tcPr>
          <w:p w:rsidR="0024223E" w:rsidRPr="00E57890" w:rsidRDefault="0024223E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Импорт</w:t>
            </w:r>
          </w:p>
        </w:tc>
      </w:tr>
      <w:tr w:rsidR="00792B90" w:rsidRPr="00E57890" w:rsidTr="00E57890">
        <w:tc>
          <w:tcPr>
            <w:tcW w:w="1134" w:type="dxa"/>
          </w:tcPr>
          <w:p w:rsidR="00792B90" w:rsidRPr="00E57890" w:rsidRDefault="00792B90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92B90" w:rsidRPr="00E57890" w:rsidRDefault="00792B90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</w:tcPr>
          <w:p w:rsidR="00792B90" w:rsidRPr="00E57890" w:rsidRDefault="00792B90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792B90" w:rsidRPr="00E57890" w:rsidRDefault="00792B90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792B90" w:rsidRPr="00E57890" w:rsidRDefault="00792B90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</w:tcPr>
          <w:p w:rsidR="00792B90" w:rsidRPr="00E57890" w:rsidRDefault="00792B90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51" w:type="dxa"/>
            <w:gridSpan w:val="2"/>
          </w:tcPr>
          <w:p w:rsidR="00792B90" w:rsidRPr="00E57890" w:rsidRDefault="00792B90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01" w:type="dxa"/>
            <w:gridSpan w:val="2"/>
          </w:tcPr>
          <w:p w:rsidR="00792B90" w:rsidRPr="00E57890" w:rsidRDefault="00792B90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8</w:t>
            </w:r>
          </w:p>
        </w:tc>
      </w:tr>
      <w:tr w:rsidR="0024223E" w:rsidRPr="00E57890" w:rsidTr="00E57890">
        <w:tc>
          <w:tcPr>
            <w:tcW w:w="1134" w:type="dxa"/>
          </w:tcPr>
          <w:p w:rsidR="0024223E" w:rsidRPr="00E57890" w:rsidRDefault="0024223E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1992</w:t>
            </w:r>
          </w:p>
        </w:tc>
        <w:tc>
          <w:tcPr>
            <w:tcW w:w="850" w:type="dxa"/>
          </w:tcPr>
          <w:p w:rsidR="0024223E" w:rsidRPr="00E57890" w:rsidRDefault="0024223E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192,9</w:t>
            </w:r>
          </w:p>
        </w:tc>
        <w:tc>
          <w:tcPr>
            <w:tcW w:w="993" w:type="dxa"/>
          </w:tcPr>
          <w:p w:rsidR="0024223E" w:rsidRPr="00E57890" w:rsidRDefault="0024223E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74,8</w:t>
            </w:r>
          </w:p>
        </w:tc>
        <w:tc>
          <w:tcPr>
            <w:tcW w:w="850" w:type="dxa"/>
          </w:tcPr>
          <w:p w:rsidR="0024223E" w:rsidRPr="00E57890" w:rsidRDefault="0024223E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118,1</w:t>
            </w:r>
          </w:p>
        </w:tc>
        <w:tc>
          <w:tcPr>
            <w:tcW w:w="992" w:type="dxa"/>
          </w:tcPr>
          <w:p w:rsidR="0024223E" w:rsidRPr="00E57890" w:rsidRDefault="0024223E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-43,3</w:t>
            </w:r>
          </w:p>
        </w:tc>
        <w:tc>
          <w:tcPr>
            <w:tcW w:w="1276" w:type="dxa"/>
          </w:tcPr>
          <w:p w:rsidR="0024223E" w:rsidRPr="00E57890" w:rsidRDefault="0024223E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gridSpan w:val="2"/>
          </w:tcPr>
          <w:p w:rsidR="0024223E" w:rsidRPr="00E57890" w:rsidRDefault="0024223E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</w:p>
        </w:tc>
        <w:tc>
          <w:tcPr>
            <w:tcW w:w="1201" w:type="dxa"/>
            <w:gridSpan w:val="2"/>
          </w:tcPr>
          <w:p w:rsidR="0024223E" w:rsidRPr="00E57890" w:rsidRDefault="0024223E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</w:p>
        </w:tc>
      </w:tr>
      <w:tr w:rsidR="0024223E" w:rsidRPr="00E57890" w:rsidTr="00E57890">
        <w:tc>
          <w:tcPr>
            <w:tcW w:w="1134" w:type="dxa"/>
          </w:tcPr>
          <w:p w:rsidR="0024223E" w:rsidRPr="00E57890" w:rsidRDefault="0024223E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1993</w:t>
            </w:r>
          </w:p>
        </w:tc>
        <w:tc>
          <w:tcPr>
            <w:tcW w:w="850" w:type="dxa"/>
          </w:tcPr>
          <w:p w:rsidR="0024223E" w:rsidRPr="00E57890" w:rsidRDefault="0024223E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1576</w:t>
            </w:r>
          </w:p>
        </w:tc>
        <w:tc>
          <w:tcPr>
            <w:tcW w:w="993" w:type="dxa"/>
          </w:tcPr>
          <w:p w:rsidR="0024223E" w:rsidRPr="00E57890" w:rsidRDefault="0024223E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974,8</w:t>
            </w:r>
          </w:p>
        </w:tc>
        <w:tc>
          <w:tcPr>
            <w:tcW w:w="850" w:type="dxa"/>
          </w:tcPr>
          <w:p w:rsidR="0024223E" w:rsidRPr="00E57890" w:rsidRDefault="0024223E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601,2</w:t>
            </w:r>
          </w:p>
        </w:tc>
        <w:tc>
          <w:tcPr>
            <w:tcW w:w="992" w:type="dxa"/>
          </w:tcPr>
          <w:p w:rsidR="0024223E" w:rsidRPr="00E57890" w:rsidRDefault="0024223E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373,6</w:t>
            </w:r>
          </w:p>
        </w:tc>
        <w:tc>
          <w:tcPr>
            <w:tcW w:w="1276" w:type="dxa"/>
          </w:tcPr>
          <w:p w:rsidR="0024223E" w:rsidRPr="00E57890" w:rsidRDefault="0024223E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717,00</w:t>
            </w:r>
          </w:p>
        </w:tc>
        <w:tc>
          <w:tcPr>
            <w:tcW w:w="1351" w:type="dxa"/>
            <w:gridSpan w:val="2"/>
          </w:tcPr>
          <w:p w:rsidR="0024223E" w:rsidRPr="00E57890" w:rsidRDefault="0024223E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1302,00</w:t>
            </w:r>
          </w:p>
        </w:tc>
        <w:tc>
          <w:tcPr>
            <w:tcW w:w="1201" w:type="dxa"/>
            <w:gridSpan w:val="2"/>
          </w:tcPr>
          <w:p w:rsidR="0024223E" w:rsidRPr="00E57890" w:rsidRDefault="0024223E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409,06</w:t>
            </w:r>
          </w:p>
        </w:tc>
      </w:tr>
      <w:tr w:rsidR="0024223E" w:rsidRPr="00E57890" w:rsidTr="00E57890">
        <w:tc>
          <w:tcPr>
            <w:tcW w:w="1134" w:type="dxa"/>
          </w:tcPr>
          <w:p w:rsidR="0024223E" w:rsidRPr="00E57890" w:rsidRDefault="0024223E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1994</w:t>
            </w:r>
          </w:p>
        </w:tc>
        <w:tc>
          <w:tcPr>
            <w:tcW w:w="850" w:type="dxa"/>
          </w:tcPr>
          <w:p w:rsidR="0024223E" w:rsidRPr="00E57890" w:rsidRDefault="0024223E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2191,6</w:t>
            </w:r>
          </w:p>
        </w:tc>
        <w:tc>
          <w:tcPr>
            <w:tcW w:w="993" w:type="dxa"/>
          </w:tcPr>
          <w:p w:rsidR="0024223E" w:rsidRPr="00E57890" w:rsidRDefault="0024223E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1229,7</w:t>
            </w:r>
          </w:p>
        </w:tc>
        <w:tc>
          <w:tcPr>
            <w:tcW w:w="850" w:type="dxa"/>
          </w:tcPr>
          <w:p w:rsidR="0024223E" w:rsidRPr="00E57890" w:rsidRDefault="0024223E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961,9</w:t>
            </w:r>
          </w:p>
        </w:tc>
        <w:tc>
          <w:tcPr>
            <w:tcW w:w="992" w:type="dxa"/>
          </w:tcPr>
          <w:p w:rsidR="0024223E" w:rsidRPr="00E57890" w:rsidRDefault="0024223E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267,8</w:t>
            </w:r>
          </w:p>
        </w:tc>
        <w:tc>
          <w:tcPr>
            <w:tcW w:w="1276" w:type="dxa"/>
          </w:tcPr>
          <w:p w:rsidR="0024223E" w:rsidRPr="00E57890" w:rsidRDefault="0024223E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39,06</w:t>
            </w:r>
          </w:p>
        </w:tc>
        <w:tc>
          <w:tcPr>
            <w:tcW w:w="1351" w:type="dxa"/>
            <w:gridSpan w:val="2"/>
          </w:tcPr>
          <w:p w:rsidR="0024223E" w:rsidRPr="00E57890" w:rsidRDefault="0024223E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26,15</w:t>
            </w:r>
          </w:p>
        </w:tc>
        <w:tc>
          <w:tcPr>
            <w:tcW w:w="1201" w:type="dxa"/>
            <w:gridSpan w:val="2"/>
          </w:tcPr>
          <w:p w:rsidR="0024223E" w:rsidRPr="00E57890" w:rsidRDefault="0024223E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60,00</w:t>
            </w:r>
          </w:p>
        </w:tc>
      </w:tr>
      <w:tr w:rsidR="0024223E" w:rsidRPr="00E57890" w:rsidTr="00E57890">
        <w:tc>
          <w:tcPr>
            <w:tcW w:w="1134" w:type="dxa"/>
          </w:tcPr>
          <w:p w:rsidR="0024223E" w:rsidRPr="00E57890" w:rsidRDefault="0024223E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1995</w:t>
            </w:r>
          </w:p>
        </w:tc>
        <w:tc>
          <w:tcPr>
            <w:tcW w:w="850" w:type="dxa"/>
          </w:tcPr>
          <w:p w:rsidR="0024223E" w:rsidRPr="00E57890" w:rsidRDefault="0024223E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3308,8</w:t>
            </w:r>
          </w:p>
        </w:tc>
        <w:tc>
          <w:tcPr>
            <w:tcW w:w="993" w:type="dxa"/>
          </w:tcPr>
          <w:p w:rsidR="0024223E" w:rsidRPr="00E57890" w:rsidRDefault="0024223E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1892,9</w:t>
            </w:r>
          </w:p>
        </w:tc>
        <w:tc>
          <w:tcPr>
            <w:tcW w:w="850" w:type="dxa"/>
          </w:tcPr>
          <w:p w:rsidR="0024223E" w:rsidRPr="00E57890" w:rsidRDefault="0024223E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1415,9</w:t>
            </w:r>
          </w:p>
        </w:tc>
        <w:tc>
          <w:tcPr>
            <w:tcW w:w="992" w:type="dxa"/>
          </w:tcPr>
          <w:p w:rsidR="0024223E" w:rsidRPr="00E57890" w:rsidRDefault="00606E7B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477,0</w:t>
            </w:r>
          </w:p>
        </w:tc>
        <w:tc>
          <w:tcPr>
            <w:tcW w:w="1276" w:type="dxa"/>
          </w:tcPr>
          <w:p w:rsidR="0024223E" w:rsidRPr="00E57890" w:rsidRDefault="00606E7B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50,98</w:t>
            </w:r>
          </w:p>
        </w:tc>
        <w:tc>
          <w:tcPr>
            <w:tcW w:w="1351" w:type="dxa"/>
            <w:gridSpan w:val="2"/>
          </w:tcPr>
          <w:p w:rsidR="0024223E" w:rsidRPr="00E57890" w:rsidRDefault="00606E7B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53,93</w:t>
            </w:r>
          </w:p>
        </w:tc>
        <w:tc>
          <w:tcPr>
            <w:tcW w:w="1201" w:type="dxa"/>
            <w:gridSpan w:val="2"/>
          </w:tcPr>
          <w:p w:rsidR="0024223E" w:rsidRPr="00E57890" w:rsidRDefault="00606E7B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47,20</w:t>
            </w:r>
          </w:p>
        </w:tc>
      </w:tr>
      <w:tr w:rsidR="0024223E" w:rsidRPr="00E57890" w:rsidTr="00E57890">
        <w:tc>
          <w:tcPr>
            <w:tcW w:w="1134" w:type="dxa"/>
          </w:tcPr>
          <w:p w:rsidR="0024223E" w:rsidRPr="00E57890" w:rsidRDefault="0024223E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1996</w:t>
            </w:r>
          </w:p>
        </w:tc>
        <w:tc>
          <w:tcPr>
            <w:tcW w:w="850" w:type="dxa"/>
          </w:tcPr>
          <w:p w:rsidR="0024223E" w:rsidRPr="00E57890" w:rsidRDefault="00606E7B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3777,8</w:t>
            </w:r>
          </w:p>
        </w:tc>
        <w:tc>
          <w:tcPr>
            <w:tcW w:w="993" w:type="dxa"/>
          </w:tcPr>
          <w:p w:rsidR="0024223E" w:rsidRPr="00E57890" w:rsidRDefault="00606E7B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1810,3</w:t>
            </w:r>
          </w:p>
        </w:tc>
        <w:tc>
          <w:tcPr>
            <w:tcW w:w="850" w:type="dxa"/>
          </w:tcPr>
          <w:p w:rsidR="0024223E" w:rsidRPr="00E57890" w:rsidRDefault="00606E7B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1967,5</w:t>
            </w:r>
          </w:p>
        </w:tc>
        <w:tc>
          <w:tcPr>
            <w:tcW w:w="992" w:type="dxa"/>
          </w:tcPr>
          <w:p w:rsidR="0024223E" w:rsidRPr="00E57890" w:rsidRDefault="00606E7B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-</w:t>
            </w:r>
            <w:r w:rsidR="0024223E" w:rsidRPr="00E57890">
              <w:rPr>
                <w:rStyle w:val="FontStyle16"/>
                <w:rFonts w:ascii="Times New Roman" w:hAnsi="Times New Roman" w:cs="Times New Roman"/>
                <w:sz w:val="20"/>
              </w:rPr>
              <w:t>1</w:t>
            </w: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57,2</w:t>
            </w:r>
          </w:p>
        </w:tc>
        <w:tc>
          <w:tcPr>
            <w:tcW w:w="1276" w:type="dxa"/>
          </w:tcPr>
          <w:p w:rsidR="0024223E" w:rsidRPr="00E57890" w:rsidRDefault="00606E7B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14,17</w:t>
            </w:r>
          </w:p>
        </w:tc>
        <w:tc>
          <w:tcPr>
            <w:tcW w:w="1351" w:type="dxa"/>
            <w:gridSpan w:val="2"/>
          </w:tcPr>
          <w:p w:rsidR="0024223E" w:rsidRPr="00E57890" w:rsidRDefault="00606E7B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-4,36</w:t>
            </w:r>
          </w:p>
        </w:tc>
        <w:tc>
          <w:tcPr>
            <w:tcW w:w="1201" w:type="dxa"/>
            <w:gridSpan w:val="2"/>
          </w:tcPr>
          <w:p w:rsidR="0024223E" w:rsidRPr="00E57890" w:rsidRDefault="00606E7B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38,96</w:t>
            </w:r>
          </w:p>
        </w:tc>
      </w:tr>
      <w:tr w:rsidR="0024223E" w:rsidRPr="00E57890" w:rsidTr="00E57890">
        <w:tc>
          <w:tcPr>
            <w:tcW w:w="1134" w:type="dxa"/>
          </w:tcPr>
          <w:p w:rsidR="0024223E" w:rsidRPr="00E57890" w:rsidRDefault="0024223E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1997</w:t>
            </w:r>
          </w:p>
        </w:tc>
        <w:tc>
          <w:tcPr>
            <w:tcW w:w="850" w:type="dxa"/>
          </w:tcPr>
          <w:p w:rsidR="0024223E" w:rsidRPr="00E57890" w:rsidRDefault="00606E7B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3271,5</w:t>
            </w:r>
          </w:p>
        </w:tc>
        <w:tc>
          <w:tcPr>
            <w:tcW w:w="993" w:type="dxa"/>
          </w:tcPr>
          <w:p w:rsidR="0024223E" w:rsidRPr="00E57890" w:rsidRDefault="00606E7B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1503,6</w:t>
            </w:r>
          </w:p>
        </w:tc>
        <w:tc>
          <w:tcPr>
            <w:tcW w:w="850" w:type="dxa"/>
          </w:tcPr>
          <w:p w:rsidR="0024223E" w:rsidRPr="00E57890" w:rsidRDefault="00606E7B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1767,9</w:t>
            </w:r>
          </w:p>
        </w:tc>
        <w:tc>
          <w:tcPr>
            <w:tcW w:w="992" w:type="dxa"/>
          </w:tcPr>
          <w:p w:rsidR="0024223E" w:rsidRPr="00E57890" w:rsidRDefault="00606E7B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-264,3</w:t>
            </w:r>
          </w:p>
        </w:tc>
        <w:tc>
          <w:tcPr>
            <w:tcW w:w="1276" w:type="dxa"/>
          </w:tcPr>
          <w:p w:rsidR="0024223E" w:rsidRPr="00E57890" w:rsidRDefault="00606E7B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-13,40</w:t>
            </w:r>
          </w:p>
        </w:tc>
        <w:tc>
          <w:tcPr>
            <w:tcW w:w="1351" w:type="dxa"/>
            <w:gridSpan w:val="2"/>
          </w:tcPr>
          <w:p w:rsidR="0024223E" w:rsidRPr="00E57890" w:rsidRDefault="00606E7B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-16,94</w:t>
            </w:r>
          </w:p>
        </w:tc>
        <w:tc>
          <w:tcPr>
            <w:tcW w:w="1201" w:type="dxa"/>
            <w:gridSpan w:val="2"/>
          </w:tcPr>
          <w:p w:rsidR="0024223E" w:rsidRPr="00E57890" w:rsidRDefault="00606E7B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-10,14</w:t>
            </w:r>
          </w:p>
        </w:tc>
      </w:tr>
      <w:tr w:rsidR="0024223E" w:rsidRPr="00E57890" w:rsidTr="00E57890">
        <w:tc>
          <w:tcPr>
            <w:tcW w:w="1134" w:type="dxa"/>
          </w:tcPr>
          <w:p w:rsidR="0024223E" w:rsidRPr="00E57890" w:rsidRDefault="0024223E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1998</w:t>
            </w:r>
          </w:p>
        </w:tc>
        <w:tc>
          <w:tcPr>
            <w:tcW w:w="850" w:type="dxa"/>
          </w:tcPr>
          <w:p w:rsidR="0024223E" w:rsidRPr="00E57890" w:rsidRDefault="00606E7B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2112,3</w:t>
            </w:r>
          </w:p>
        </w:tc>
        <w:tc>
          <w:tcPr>
            <w:tcW w:w="993" w:type="dxa"/>
          </w:tcPr>
          <w:p w:rsidR="0024223E" w:rsidRPr="00E57890" w:rsidRDefault="00606E7B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998,5</w:t>
            </w:r>
          </w:p>
        </w:tc>
        <w:tc>
          <w:tcPr>
            <w:tcW w:w="850" w:type="dxa"/>
          </w:tcPr>
          <w:p w:rsidR="0024223E" w:rsidRPr="00E57890" w:rsidRDefault="00606E7B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1113,8</w:t>
            </w:r>
          </w:p>
        </w:tc>
        <w:tc>
          <w:tcPr>
            <w:tcW w:w="992" w:type="dxa"/>
          </w:tcPr>
          <w:p w:rsidR="0024223E" w:rsidRPr="00E57890" w:rsidRDefault="00606E7B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-115,3</w:t>
            </w:r>
          </w:p>
        </w:tc>
        <w:tc>
          <w:tcPr>
            <w:tcW w:w="1276" w:type="dxa"/>
          </w:tcPr>
          <w:p w:rsidR="0024223E" w:rsidRPr="00E57890" w:rsidRDefault="00606E7B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-35,43</w:t>
            </w:r>
          </w:p>
        </w:tc>
        <w:tc>
          <w:tcPr>
            <w:tcW w:w="1351" w:type="dxa"/>
            <w:gridSpan w:val="2"/>
          </w:tcPr>
          <w:p w:rsidR="0024223E" w:rsidRPr="00E57890" w:rsidRDefault="00606E7B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-33,59</w:t>
            </w:r>
          </w:p>
        </w:tc>
        <w:tc>
          <w:tcPr>
            <w:tcW w:w="1201" w:type="dxa"/>
            <w:gridSpan w:val="2"/>
          </w:tcPr>
          <w:p w:rsidR="0024223E" w:rsidRPr="00E57890" w:rsidRDefault="00606E7B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-37,00</w:t>
            </w:r>
          </w:p>
        </w:tc>
      </w:tr>
      <w:tr w:rsidR="0024223E" w:rsidRPr="00E57890" w:rsidTr="00E57890">
        <w:tc>
          <w:tcPr>
            <w:tcW w:w="1134" w:type="dxa"/>
          </w:tcPr>
          <w:p w:rsidR="0024223E" w:rsidRPr="00E57890" w:rsidRDefault="0024223E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1999</w:t>
            </w:r>
          </w:p>
        </w:tc>
        <w:tc>
          <w:tcPr>
            <w:tcW w:w="850" w:type="dxa"/>
          </w:tcPr>
          <w:p w:rsidR="0024223E" w:rsidRPr="00E57890" w:rsidRDefault="00606E7B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2227,4</w:t>
            </w:r>
          </w:p>
        </w:tc>
        <w:tc>
          <w:tcPr>
            <w:tcW w:w="993" w:type="dxa"/>
          </w:tcPr>
          <w:p w:rsidR="0024223E" w:rsidRPr="00E57890" w:rsidRDefault="00606E7B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1590,4</w:t>
            </w:r>
          </w:p>
        </w:tc>
        <w:tc>
          <w:tcPr>
            <w:tcW w:w="850" w:type="dxa"/>
          </w:tcPr>
          <w:p w:rsidR="0024223E" w:rsidRPr="00E57890" w:rsidRDefault="00606E7B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637,0</w:t>
            </w:r>
          </w:p>
        </w:tc>
        <w:tc>
          <w:tcPr>
            <w:tcW w:w="992" w:type="dxa"/>
          </w:tcPr>
          <w:p w:rsidR="0024223E" w:rsidRPr="00E57890" w:rsidRDefault="00606E7B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953,4</w:t>
            </w:r>
          </w:p>
        </w:tc>
        <w:tc>
          <w:tcPr>
            <w:tcW w:w="1276" w:type="dxa"/>
          </w:tcPr>
          <w:p w:rsidR="0024223E" w:rsidRPr="00E57890" w:rsidRDefault="00606E7B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5,45</w:t>
            </w:r>
          </w:p>
        </w:tc>
        <w:tc>
          <w:tcPr>
            <w:tcW w:w="1351" w:type="dxa"/>
            <w:gridSpan w:val="2"/>
          </w:tcPr>
          <w:p w:rsidR="0024223E" w:rsidRPr="00E57890" w:rsidRDefault="00606E7B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59,28</w:t>
            </w:r>
          </w:p>
        </w:tc>
        <w:tc>
          <w:tcPr>
            <w:tcW w:w="1201" w:type="dxa"/>
            <w:gridSpan w:val="2"/>
          </w:tcPr>
          <w:p w:rsidR="0024223E" w:rsidRPr="00E57890" w:rsidRDefault="00606E7B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-42,81</w:t>
            </w:r>
          </w:p>
        </w:tc>
      </w:tr>
      <w:tr w:rsidR="0024223E" w:rsidRPr="00E57890" w:rsidTr="00E57890">
        <w:tc>
          <w:tcPr>
            <w:tcW w:w="1134" w:type="dxa"/>
          </w:tcPr>
          <w:p w:rsidR="0024223E" w:rsidRPr="00E57890" w:rsidRDefault="0024223E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850" w:type="dxa"/>
          </w:tcPr>
          <w:p w:rsidR="0024223E" w:rsidRPr="00E57890" w:rsidRDefault="00606E7B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2846,4</w:t>
            </w:r>
          </w:p>
        </w:tc>
        <w:tc>
          <w:tcPr>
            <w:tcW w:w="993" w:type="dxa"/>
          </w:tcPr>
          <w:p w:rsidR="0024223E" w:rsidRPr="00E57890" w:rsidRDefault="00606E7B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2058,2</w:t>
            </w:r>
          </w:p>
        </w:tc>
        <w:tc>
          <w:tcPr>
            <w:tcW w:w="850" w:type="dxa"/>
          </w:tcPr>
          <w:p w:rsidR="0024223E" w:rsidRPr="00E57890" w:rsidRDefault="00606E7B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788,2</w:t>
            </w:r>
          </w:p>
        </w:tc>
        <w:tc>
          <w:tcPr>
            <w:tcW w:w="992" w:type="dxa"/>
          </w:tcPr>
          <w:p w:rsidR="0024223E" w:rsidRPr="00E57890" w:rsidRDefault="00606E7B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1270,0</w:t>
            </w:r>
          </w:p>
        </w:tc>
        <w:tc>
          <w:tcPr>
            <w:tcW w:w="1276" w:type="dxa"/>
          </w:tcPr>
          <w:p w:rsidR="0024223E" w:rsidRPr="00E57890" w:rsidRDefault="00606E7B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27,79</w:t>
            </w:r>
          </w:p>
        </w:tc>
        <w:tc>
          <w:tcPr>
            <w:tcW w:w="1351" w:type="dxa"/>
            <w:gridSpan w:val="2"/>
          </w:tcPr>
          <w:p w:rsidR="0024223E" w:rsidRPr="00E57890" w:rsidRDefault="00606E7B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29,41</w:t>
            </w:r>
          </w:p>
        </w:tc>
        <w:tc>
          <w:tcPr>
            <w:tcW w:w="1201" w:type="dxa"/>
            <w:gridSpan w:val="2"/>
          </w:tcPr>
          <w:p w:rsidR="0024223E" w:rsidRPr="00E57890" w:rsidRDefault="00606E7B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23,74</w:t>
            </w:r>
          </w:p>
        </w:tc>
      </w:tr>
      <w:tr w:rsidR="0024223E" w:rsidRPr="00E57890" w:rsidTr="00E57890">
        <w:tc>
          <w:tcPr>
            <w:tcW w:w="1134" w:type="dxa"/>
          </w:tcPr>
          <w:p w:rsidR="0024223E" w:rsidRPr="00E57890" w:rsidRDefault="0024223E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2001</w:t>
            </w:r>
          </w:p>
        </w:tc>
        <w:tc>
          <w:tcPr>
            <w:tcW w:w="850" w:type="dxa"/>
          </w:tcPr>
          <w:p w:rsidR="0024223E" w:rsidRPr="00E57890" w:rsidRDefault="00606E7B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2867,6</w:t>
            </w:r>
          </w:p>
        </w:tc>
        <w:tc>
          <w:tcPr>
            <w:tcW w:w="993" w:type="dxa"/>
          </w:tcPr>
          <w:p w:rsidR="0024223E" w:rsidRPr="00E57890" w:rsidRDefault="00606E7B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1929,5</w:t>
            </w:r>
          </w:p>
        </w:tc>
        <w:tc>
          <w:tcPr>
            <w:tcW w:w="850" w:type="dxa"/>
          </w:tcPr>
          <w:p w:rsidR="0024223E" w:rsidRPr="00E57890" w:rsidRDefault="00606E7B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938,1</w:t>
            </w:r>
          </w:p>
        </w:tc>
        <w:tc>
          <w:tcPr>
            <w:tcW w:w="992" w:type="dxa"/>
          </w:tcPr>
          <w:p w:rsidR="0024223E" w:rsidRPr="00E57890" w:rsidRDefault="00606E7B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991,4</w:t>
            </w:r>
          </w:p>
        </w:tc>
        <w:tc>
          <w:tcPr>
            <w:tcW w:w="1276" w:type="dxa"/>
          </w:tcPr>
          <w:p w:rsidR="0024223E" w:rsidRPr="00E57890" w:rsidRDefault="00606E7B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0,74</w:t>
            </w:r>
          </w:p>
        </w:tc>
        <w:tc>
          <w:tcPr>
            <w:tcW w:w="1351" w:type="dxa"/>
            <w:gridSpan w:val="2"/>
          </w:tcPr>
          <w:p w:rsidR="0024223E" w:rsidRPr="00E57890" w:rsidRDefault="00606E7B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-6,25</w:t>
            </w:r>
          </w:p>
        </w:tc>
        <w:tc>
          <w:tcPr>
            <w:tcW w:w="1201" w:type="dxa"/>
            <w:gridSpan w:val="2"/>
          </w:tcPr>
          <w:p w:rsidR="0024223E" w:rsidRPr="00E57890" w:rsidRDefault="00606E7B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sz w:val="20"/>
              </w:rPr>
            </w:pPr>
            <w:r w:rsidRPr="00E57890">
              <w:rPr>
                <w:rStyle w:val="FontStyle16"/>
                <w:rFonts w:ascii="Times New Roman" w:hAnsi="Times New Roman" w:cs="Times New Roman"/>
                <w:sz w:val="20"/>
              </w:rPr>
              <w:t>19,02</w:t>
            </w:r>
          </w:p>
        </w:tc>
      </w:tr>
      <w:tr w:rsidR="009907FC" w:rsidRPr="00E57890" w:rsidTr="00E57890">
        <w:trPr>
          <w:gridAfter w:val="1"/>
          <w:wAfter w:w="35" w:type="dxa"/>
        </w:trPr>
        <w:tc>
          <w:tcPr>
            <w:tcW w:w="1134" w:type="dxa"/>
          </w:tcPr>
          <w:p w:rsidR="009907FC" w:rsidRPr="00E57890" w:rsidRDefault="009907FC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</w:pPr>
            <w:r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2002</w:t>
            </w:r>
          </w:p>
        </w:tc>
        <w:tc>
          <w:tcPr>
            <w:tcW w:w="850" w:type="dxa"/>
          </w:tcPr>
          <w:p w:rsidR="009907FC" w:rsidRPr="00E57890" w:rsidRDefault="009907FC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</w:pPr>
            <w:r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3283,5</w:t>
            </w:r>
          </w:p>
        </w:tc>
        <w:tc>
          <w:tcPr>
            <w:tcW w:w="993" w:type="dxa"/>
          </w:tcPr>
          <w:p w:rsidR="009907FC" w:rsidRPr="00E57890" w:rsidRDefault="009907FC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</w:pPr>
            <w:r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2217,6</w:t>
            </w:r>
          </w:p>
        </w:tc>
        <w:tc>
          <w:tcPr>
            <w:tcW w:w="850" w:type="dxa"/>
          </w:tcPr>
          <w:p w:rsidR="009907FC" w:rsidRPr="00E57890" w:rsidRDefault="009907FC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</w:pPr>
            <w:r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1065,9</w:t>
            </w:r>
          </w:p>
        </w:tc>
        <w:tc>
          <w:tcPr>
            <w:tcW w:w="992" w:type="dxa"/>
          </w:tcPr>
          <w:p w:rsidR="009907FC" w:rsidRPr="00E57890" w:rsidRDefault="009907FC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</w:pPr>
            <w:r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1157,7</w:t>
            </w:r>
          </w:p>
        </w:tc>
        <w:tc>
          <w:tcPr>
            <w:tcW w:w="1276" w:type="dxa"/>
          </w:tcPr>
          <w:p w:rsidR="009907FC" w:rsidRPr="00E57890" w:rsidRDefault="009907FC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</w:pPr>
            <w:r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14,50</w:t>
            </w:r>
          </w:p>
        </w:tc>
        <w:tc>
          <w:tcPr>
            <w:tcW w:w="1324" w:type="dxa"/>
          </w:tcPr>
          <w:p w:rsidR="009907FC" w:rsidRPr="00E57890" w:rsidRDefault="009907FC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</w:pPr>
            <w:r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14,93</w:t>
            </w:r>
          </w:p>
        </w:tc>
        <w:tc>
          <w:tcPr>
            <w:tcW w:w="1193" w:type="dxa"/>
            <w:gridSpan w:val="2"/>
          </w:tcPr>
          <w:p w:rsidR="009907FC" w:rsidRPr="00E57890" w:rsidRDefault="009907FC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</w:pPr>
            <w:r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13,62</w:t>
            </w:r>
          </w:p>
        </w:tc>
      </w:tr>
      <w:tr w:rsidR="009907FC" w:rsidRPr="00E57890" w:rsidTr="00E57890">
        <w:trPr>
          <w:gridAfter w:val="1"/>
          <w:wAfter w:w="35" w:type="dxa"/>
        </w:trPr>
        <w:tc>
          <w:tcPr>
            <w:tcW w:w="1134" w:type="dxa"/>
          </w:tcPr>
          <w:p w:rsidR="009907FC" w:rsidRPr="00E57890" w:rsidRDefault="009907FC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</w:pPr>
            <w:r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2003</w:t>
            </w:r>
          </w:p>
        </w:tc>
        <w:tc>
          <w:tcPr>
            <w:tcW w:w="850" w:type="dxa"/>
          </w:tcPr>
          <w:p w:rsidR="009907FC" w:rsidRPr="00E57890" w:rsidRDefault="009907FC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</w:pPr>
            <w:r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4180,9</w:t>
            </w:r>
          </w:p>
        </w:tc>
        <w:tc>
          <w:tcPr>
            <w:tcW w:w="993" w:type="dxa"/>
          </w:tcPr>
          <w:p w:rsidR="009907FC" w:rsidRPr="00E57890" w:rsidRDefault="009907FC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</w:pPr>
            <w:r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2521,8</w:t>
            </w:r>
          </w:p>
        </w:tc>
        <w:tc>
          <w:tcPr>
            <w:tcW w:w="850" w:type="dxa"/>
          </w:tcPr>
          <w:p w:rsidR="009907FC" w:rsidRPr="00E57890" w:rsidRDefault="009907FC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</w:pPr>
            <w:r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1659,1</w:t>
            </w:r>
          </w:p>
        </w:tc>
        <w:tc>
          <w:tcPr>
            <w:tcW w:w="992" w:type="dxa"/>
          </w:tcPr>
          <w:p w:rsidR="009907FC" w:rsidRPr="00E57890" w:rsidRDefault="009907FC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</w:pPr>
            <w:r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862,7</w:t>
            </w:r>
          </w:p>
        </w:tc>
        <w:tc>
          <w:tcPr>
            <w:tcW w:w="1276" w:type="dxa"/>
          </w:tcPr>
          <w:p w:rsidR="009907FC" w:rsidRPr="00E57890" w:rsidRDefault="009907FC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</w:pPr>
            <w:r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27,33</w:t>
            </w:r>
          </w:p>
        </w:tc>
        <w:tc>
          <w:tcPr>
            <w:tcW w:w="1324" w:type="dxa"/>
          </w:tcPr>
          <w:p w:rsidR="009907FC" w:rsidRPr="00E57890" w:rsidRDefault="009907FC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</w:pPr>
            <w:r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13,72</w:t>
            </w:r>
          </w:p>
        </w:tc>
        <w:tc>
          <w:tcPr>
            <w:tcW w:w="1193" w:type="dxa"/>
            <w:gridSpan w:val="2"/>
          </w:tcPr>
          <w:p w:rsidR="009907FC" w:rsidRPr="00E57890" w:rsidRDefault="009907FC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</w:pPr>
            <w:r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55,65</w:t>
            </w:r>
          </w:p>
        </w:tc>
      </w:tr>
      <w:tr w:rsidR="009907FC" w:rsidRPr="00E57890" w:rsidTr="00E57890">
        <w:trPr>
          <w:gridAfter w:val="1"/>
          <w:wAfter w:w="35" w:type="dxa"/>
        </w:trPr>
        <w:tc>
          <w:tcPr>
            <w:tcW w:w="1134" w:type="dxa"/>
          </w:tcPr>
          <w:p w:rsidR="009907FC" w:rsidRPr="00E57890" w:rsidRDefault="009907FC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</w:pPr>
            <w:r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2004</w:t>
            </w:r>
          </w:p>
        </w:tc>
        <w:tc>
          <w:tcPr>
            <w:tcW w:w="850" w:type="dxa"/>
          </w:tcPr>
          <w:p w:rsidR="009907FC" w:rsidRPr="00E57890" w:rsidRDefault="009907FC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</w:pPr>
            <w:r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6010,8</w:t>
            </w:r>
          </w:p>
        </w:tc>
        <w:tc>
          <w:tcPr>
            <w:tcW w:w="993" w:type="dxa"/>
          </w:tcPr>
          <w:p w:rsidR="009907FC" w:rsidRPr="00E57890" w:rsidRDefault="009907FC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</w:pPr>
            <w:r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3671,5</w:t>
            </w:r>
          </w:p>
        </w:tc>
        <w:tc>
          <w:tcPr>
            <w:tcW w:w="850" w:type="dxa"/>
          </w:tcPr>
          <w:p w:rsidR="009907FC" w:rsidRPr="00E57890" w:rsidRDefault="009907FC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</w:pPr>
            <w:r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2339,3</w:t>
            </w:r>
          </w:p>
        </w:tc>
        <w:tc>
          <w:tcPr>
            <w:tcW w:w="992" w:type="dxa"/>
          </w:tcPr>
          <w:p w:rsidR="009907FC" w:rsidRPr="00E57890" w:rsidRDefault="009907FC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</w:pPr>
            <w:r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1332,2</w:t>
            </w:r>
          </w:p>
        </w:tc>
        <w:tc>
          <w:tcPr>
            <w:tcW w:w="1276" w:type="dxa"/>
          </w:tcPr>
          <w:p w:rsidR="009907FC" w:rsidRPr="00E57890" w:rsidRDefault="009907FC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</w:pPr>
            <w:r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43,77</w:t>
            </w:r>
          </w:p>
        </w:tc>
        <w:tc>
          <w:tcPr>
            <w:tcW w:w="1324" w:type="dxa"/>
          </w:tcPr>
          <w:p w:rsidR="009907FC" w:rsidRPr="00E57890" w:rsidRDefault="009907FC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</w:pPr>
            <w:r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45,59</w:t>
            </w:r>
          </w:p>
        </w:tc>
        <w:tc>
          <w:tcPr>
            <w:tcW w:w="1193" w:type="dxa"/>
            <w:gridSpan w:val="2"/>
          </w:tcPr>
          <w:p w:rsidR="009907FC" w:rsidRPr="00E57890" w:rsidRDefault="009907FC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</w:pPr>
            <w:r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41,00</w:t>
            </w:r>
          </w:p>
        </w:tc>
      </w:tr>
      <w:tr w:rsidR="009907FC" w:rsidRPr="00E57890" w:rsidTr="00E57890">
        <w:trPr>
          <w:gridAfter w:val="1"/>
          <w:wAfter w:w="35" w:type="dxa"/>
        </w:trPr>
        <w:tc>
          <w:tcPr>
            <w:tcW w:w="1134" w:type="dxa"/>
          </w:tcPr>
          <w:p w:rsidR="009907FC" w:rsidRPr="00E57890" w:rsidRDefault="009907FC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</w:pPr>
            <w:r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2005</w:t>
            </w:r>
          </w:p>
        </w:tc>
        <w:tc>
          <w:tcPr>
            <w:tcW w:w="850" w:type="dxa"/>
          </w:tcPr>
          <w:p w:rsidR="009907FC" w:rsidRPr="00E57890" w:rsidRDefault="009907FC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</w:pPr>
            <w:r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6364</w:t>
            </w:r>
          </w:p>
        </w:tc>
        <w:tc>
          <w:tcPr>
            <w:tcW w:w="993" w:type="dxa"/>
          </w:tcPr>
          <w:p w:rsidR="009907FC" w:rsidRPr="00E57890" w:rsidRDefault="009907FC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</w:pPr>
            <w:r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4005</w:t>
            </w:r>
          </w:p>
        </w:tc>
        <w:tc>
          <w:tcPr>
            <w:tcW w:w="850" w:type="dxa"/>
          </w:tcPr>
          <w:p w:rsidR="009907FC" w:rsidRPr="00E57890" w:rsidRDefault="009907FC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</w:pPr>
            <w:r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2359</w:t>
            </w:r>
          </w:p>
        </w:tc>
        <w:tc>
          <w:tcPr>
            <w:tcW w:w="992" w:type="dxa"/>
          </w:tcPr>
          <w:p w:rsidR="009907FC" w:rsidRPr="00E57890" w:rsidRDefault="009907FC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</w:pPr>
            <w:r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-1646</w:t>
            </w:r>
          </w:p>
        </w:tc>
        <w:tc>
          <w:tcPr>
            <w:tcW w:w="1276" w:type="dxa"/>
          </w:tcPr>
          <w:p w:rsidR="009907FC" w:rsidRPr="00E57890" w:rsidRDefault="009907FC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</w:pPr>
            <w:r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5,88</w:t>
            </w:r>
          </w:p>
        </w:tc>
        <w:tc>
          <w:tcPr>
            <w:tcW w:w="1324" w:type="dxa"/>
          </w:tcPr>
          <w:p w:rsidR="009907FC" w:rsidRPr="00E57890" w:rsidRDefault="009907FC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</w:pPr>
            <w:r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-35,75</w:t>
            </w:r>
          </w:p>
        </w:tc>
        <w:tc>
          <w:tcPr>
            <w:tcW w:w="1193" w:type="dxa"/>
            <w:gridSpan w:val="2"/>
          </w:tcPr>
          <w:p w:rsidR="009907FC" w:rsidRPr="00E57890" w:rsidRDefault="009907FC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</w:pPr>
            <w:r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71,21</w:t>
            </w:r>
          </w:p>
        </w:tc>
      </w:tr>
      <w:tr w:rsidR="009907FC" w:rsidRPr="00E57890" w:rsidTr="00E57890">
        <w:trPr>
          <w:gridAfter w:val="1"/>
          <w:wAfter w:w="35" w:type="dxa"/>
        </w:trPr>
        <w:tc>
          <w:tcPr>
            <w:tcW w:w="1134" w:type="dxa"/>
          </w:tcPr>
          <w:p w:rsidR="009907FC" w:rsidRPr="00E57890" w:rsidRDefault="009907FC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</w:pPr>
            <w:r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2006</w:t>
            </w:r>
          </w:p>
        </w:tc>
        <w:tc>
          <w:tcPr>
            <w:tcW w:w="850" w:type="dxa"/>
          </w:tcPr>
          <w:p w:rsidR="009907FC" w:rsidRPr="00E57890" w:rsidRDefault="009907FC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</w:pPr>
            <w:r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9292</w:t>
            </w:r>
          </w:p>
        </w:tc>
        <w:tc>
          <w:tcPr>
            <w:tcW w:w="993" w:type="dxa"/>
          </w:tcPr>
          <w:p w:rsidR="009907FC" w:rsidRPr="00E57890" w:rsidRDefault="009907FC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</w:pPr>
            <w:r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2512</w:t>
            </w:r>
          </w:p>
        </w:tc>
        <w:tc>
          <w:tcPr>
            <w:tcW w:w="850" w:type="dxa"/>
          </w:tcPr>
          <w:p w:rsidR="009907FC" w:rsidRPr="00E57890" w:rsidRDefault="009907FC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</w:pPr>
            <w:r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6780</w:t>
            </w:r>
          </w:p>
        </w:tc>
        <w:tc>
          <w:tcPr>
            <w:tcW w:w="992" w:type="dxa"/>
          </w:tcPr>
          <w:p w:rsidR="009907FC" w:rsidRPr="00E57890" w:rsidRDefault="009907FC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</w:pPr>
            <w:r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-4268</w:t>
            </w:r>
          </w:p>
        </w:tc>
        <w:tc>
          <w:tcPr>
            <w:tcW w:w="1276" w:type="dxa"/>
          </w:tcPr>
          <w:p w:rsidR="009907FC" w:rsidRPr="00E57890" w:rsidRDefault="009907FC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</w:pPr>
            <w:r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46,01</w:t>
            </w:r>
          </w:p>
        </w:tc>
        <w:tc>
          <w:tcPr>
            <w:tcW w:w="1324" w:type="dxa"/>
          </w:tcPr>
          <w:p w:rsidR="009907FC" w:rsidRPr="00E57890" w:rsidRDefault="009907FC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</w:pPr>
            <w:r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6,49</w:t>
            </w:r>
          </w:p>
        </w:tc>
        <w:tc>
          <w:tcPr>
            <w:tcW w:w="1193" w:type="dxa"/>
            <w:gridSpan w:val="2"/>
          </w:tcPr>
          <w:p w:rsidR="009907FC" w:rsidRPr="00E57890" w:rsidRDefault="009907FC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</w:pPr>
            <w:r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69,29</w:t>
            </w:r>
          </w:p>
        </w:tc>
      </w:tr>
      <w:tr w:rsidR="009907FC" w:rsidRPr="00E57890" w:rsidTr="00E57890">
        <w:trPr>
          <w:gridAfter w:val="1"/>
          <w:wAfter w:w="35" w:type="dxa"/>
        </w:trPr>
        <w:tc>
          <w:tcPr>
            <w:tcW w:w="1134" w:type="dxa"/>
          </w:tcPr>
          <w:p w:rsidR="009907FC" w:rsidRPr="00E57890" w:rsidRDefault="009907FC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</w:pPr>
            <w:r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2007</w:t>
            </w:r>
          </w:p>
        </w:tc>
        <w:tc>
          <w:tcPr>
            <w:tcW w:w="850" w:type="dxa"/>
          </w:tcPr>
          <w:p w:rsidR="009907FC" w:rsidRPr="00E57890" w:rsidRDefault="009907FC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</w:pPr>
            <w:r w:rsidRPr="00E57890">
              <w:rPr>
                <w:rFonts w:ascii="Times New Roman" w:hAnsi="Times New Roman"/>
                <w:bCs/>
                <w:sz w:val="20"/>
                <w:szCs w:val="28"/>
              </w:rPr>
              <w:t>1</w:t>
            </w:r>
            <w:r w:rsidR="000955C1" w:rsidRPr="00E57890">
              <w:rPr>
                <w:rFonts w:ascii="Times New Roman" w:hAnsi="Times New Roman"/>
                <w:bCs/>
                <w:sz w:val="20"/>
                <w:szCs w:val="28"/>
              </w:rPr>
              <w:t>5006,4</w:t>
            </w:r>
          </w:p>
        </w:tc>
        <w:tc>
          <w:tcPr>
            <w:tcW w:w="993" w:type="dxa"/>
          </w:tcPr>
          <w:p w:rsidR="009907FC" w:rsidRPr="00E57890" w:rsidRDefault="000955C1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</w:pPr>
            <w:r w:rsidRPr="00E57890">
              <w:rPr>
                <w:rFonts w:ascii="Times New Roman" w:hAnsi="Times New Roman"/>
                <w:bCs/>
                <w:sz w:val="20"/>
                <w:szCs w:val="28"/>
              </w:rPr>
              <w:t>6162</w:t>
            </w:r>
            <w:r w:rsidR="009907FC" w:rsidRPr="00E57890">
              <w:rPr>
                <w:rFonts w:ascii="Times New Roman" w:hAnsi="Times New Roman"/>
                <w:bCs/>
                <w:sz w:val="20"/>
                <w:szCs w:val="28"/>
              </w:rPr>
              <w:t>,</w:t>
            </w:r>
            <w:r w:rsidRPr="00E57890">
              <w:rPr>
                <w:rFonts w:ascii="Times New Roman" w:hAnsi="Times New Roman"/>
                <w:bCs/>
                <w:sz w:val="20"/>
                <w:szCs w:val="28"/>
              </w:rPr>
              <w:t>5</w:t>
            </w:r>
          </w:p>
        </w:tc>
        <w:tc>
          <w:tcPr>
            <w:tcW w:w="850" w:type="dxa"/>
          </w:tcPr>
          <w:p w:rsidR="009907FC" w:rsidRPr="00E57890" w:rsidRDefault="009907FC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</w:pPr>
            <w:r w:rsidRPr="00E57890">
              <w:rPr>
                <w:rFonts w:ascii="Times New Roman" w:hAnsi="Times New Roman"/>
                <w:bCs/>
                <w:sz w:val="20"/>
                <w:szCs w:val="28"/>
              </w:rPr>
              <w:t>88</w:t>
            </w:r>
            <w:r w:rsidR="000955C1" w:rsidRPr="00E57890">
              <w:rPr>
                <w:rFonts w:ascii="Times New Roman" w:hAnsi="Times New Roman"/>
                <w:bCs/>
                <w:sz w:val="20"/>
                <w:szCs w:val="28"/>
              </w:rPr>
              <w:t>43,9</w:t>
            </w:r>
          </w:p>
        </w:tc>
        <w:tc>
          <w:tcPr>
            <w:tcW w:w="992" w:type="dxa"/>
          </w:tcPr>
          <w:p w:rsidR="009907FC" w:rsidRPr="00E57890" w:rsidRDefault="009907FC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</w:pPr>
            <w:r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-</w:t>
            </w:r>
            <w:r w:rsidR="000955C1" w:rsidRPr="00E57890">
              <w:rPr>
                <w:rFonts w:ascii="Times New Roman" w:hAnsi="Times New Roman"/>
                <w:bCs/>
                <w:sz w:val="20"/>
                <w:szCs w:val="28"/>
              </w:rPr>
              <w:t>2681</w:t>
            </w:r>
            <w:r w:rsidRPr="00E57890">
              <w:rPr>
                <w:rFonts w:ascii="Times New Roman" w:hAnsi="Times New Roman"/>
                <w:bCs/>
                <w:sz w:val="20"/>
                <w:szCs w:val="28"/>
              </w:rPr>
              <w:t>,</w:t>
            </w:r>
            <w:r w:rsidR="000955C1" w:rsidRPr="00E57890">
              <w:rPr>
                <w:rFonts w:ascii="Times New Roman" w:hAnsi="Times New Roman"/>
                <w:bCs/>
                <w:sz w:val="20"/>
                <w:szCs w:val="28"/>
              </w:rPr>
              <w:t>4</w:t>
            </w:r>
          </w:p>
        </w:tc>
        <w:tc>
          <w:tcPr>
            <w:tcW w:w="1276" w:type="dxa"/>
          </w:tcPr>
          <w:p w:rsidR="009907FC" w:rsidRPr="00E57890" w:rsidRDefault="000955C1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</w:pPr>
            <w:r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61,49</w:t>
            </w:r>
          </w:p>
        </w:tc>
        <w:tc>
          <w:tcPr>
            <w:tcW w:w="1324" w:type="dxa"/>
          </w:tcPr>
          <w:p w:rsidR="009907FC" w:rsidRPr="00E57890" w:rsidRDefault="000955C1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</w:pPr>
            <w:r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145</w:t>
            </w:r>
            <w:r w:rsidR="009907FC"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,</w:t>
            </w:r>
            <w:r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3</w:t>
            </w:r>
            <w:r w:rsidR="009907FC"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2</w:t>
            </w:r>
          </w:p>
        </w:tc>
        <w:tc>
          <w:tcPr>
            <w:tcW w:w="1193" w:type="dxa"/>
            <w:gridSpan w:val="2"/>
          </w:tcPr>
          <w:p w:rsidR="009907FC" w:rsidRPr="00E57890" w:rsidRDefault="009907FC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</w:pPr>
            <w:r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30,</w:t>
            </w:r>
            <w:r w:rsidR="000955C1"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44</w:t>
            </w:r>
          </w:p>
        </w:tc>
      </w:tr>
      <w:tr w:rsidR="009907FC" w:rsidRPr="00E57890" w:rsidTr="00E57890">
        <w:trPr>
          <w:gridAfter w:val="1"/>
          <w:wAfter w:w="35" w:type="dxa"/>
        </w:trPr>
        <w:tc>
          <w:tcPr>
            <w:tcW w:w="1134" w:type="dxa"/>
          </w:tcPr>
          <w:p w:rsidR="009907FC" w:rsidRPr="00E57890" w:rsidRDefault="009907FC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</w:pPr>
            <w:r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2008</w:t>
            </w:r>
          </w:p>
        </w:tc>
        <w:tc>
          <w:tcPr>
            <w:tcW w:w="850" w:type="dxa"/>
          </w:tcPr>
          <w:p w:rsidR="009907FC" w:rsidRPr="00E57890" w:rsidRDefault="009907FC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</w:pPr>
            <w:r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18100</w:t>
            </w:r>
          </w:p>
        </w:tc>
        <w:tc>
          <w:tcPr>
            <w:tcW w:w="993" w:type="dxa"/>
          </w:tcPr>
          <w:p w:rsidR="009907FC" w:rsidRPr="00E57890" w:rsidRDefault="009907FC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</w:pPr>
            <w:r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8300</w:t>
            </w:r>
          </w:p>
        </w:tc>
        <w:tc>
          <w:tcPr>
            <w:tcW w:w="850" w:type="dxa"/>
          </w:tcPr>
          <w:p w:rsidR="009907FC" w:rsidRPr="00E57890" w:rsidRDefault="009907FC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</w:pPr>
            <w:r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9800</w:t>
            </w:r>
          </w:p>
        </w:tc>
        <w:tc>
          <w:tcPr>
            <w:tcW w:w="992" w:type="dxa"/>
          </w:tcPr>
          <w:p w:rsidR="009907FC" w:rsidRPr="00E57890" w:rsidRDefault="009907FC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</w:pPr>
            <w:r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-1500</w:t>
            </w:r>
          </w:p>
        </w:tc>
        <w:tc>
          <w:tcPr>
            <w:tcW w:w="1276" w:type="dxa"/>
          </w:tcPr>
          <w:p w:rsidR="009907FC" w:rsidRPr="00E57890" w:rsidRDefault="000955C1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</w:pPr>
            <w:r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20,62</w:t>
            </w:r>
          </w:p>
        </w:tc>
        <w:tc>
          <w:tcPr>
            <w:tcW w:w="1324" w:type="dxa"/>
          </w:tcPr>
          <w:p w:rsidR="009907FC" w:rsidRPr="00E57890" w:rsidRDefault="009907FC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</w:pPr>
            <w:r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34,</w:t>
            </w:r>
            <w:r w:rsidR="000955C1"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69</w:t>
            </w:r>
          </w:p>
        </w:tc>
        <w:tc>
          <w:tcPr>
            <w:tcW w:w="1193" w:type="dxa"/>
            <w:gridSpan w:val="2"/>
          </w:tcPr>
          <w:p w:rsidR="009907FC" w:rsidRPr="00E57890" w:rsidRDefault="009907FC" w:rsidP="00E57890">
            <w:pPr>
              <w:pStyle w:val="Style1"/>
              <w:tabs>
                <w:tab w:val="left" w:pos="993"/>
              </w:tabs>
              <w:spacing w:line="360" w:lineRule="auto"/>
              <w:outlineLvl w:val="0"/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</w:pPr>
            <w:r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10,</w:t>
            </w:r>
            <w:r w:rsidR="000955C1"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8</w:t>
            </w:r>
            <w:r w:rsidRPr="00E57890">
              <w:rPr>
                <w:rStyle w:val="FontStyle16"/>
                <w:rFonts w:ascii="Times New Roman" w:hAnsi="Times New Roman" w:cs="Times New Roman"/>
                <w:bCs/>
                <w:sz w:val="20"/>
                <w:szCs w:val="28"/>
              </w:rPr>
              <w:t>1</w:t>
            </w:r>
          </w:p>
        </w:tc>
      </w:tr>
    </w:tbl>
    <w:p w:rsidR="00770710" w:rsidRPr="00E57890" w:rsidRDefault="003B0A53" w:rsidP="00E57890">
      <w:pPr>
        <w:pStyle w:val="Style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890">
        <w:rPr>
          <w:rStyle w:val="FontStyle16"/>
          <w:rFonts w:ascii="Times New Roman" w:hAnsi="Times New Roman" w:cs="Times New Roman"/>
          <w:sz w:val="28"/>
        </w:rPr>
        <w:t xml:space="preserve">Источники: </w:t>
      </w:r>
      <w:r w:rsidR="001C7684" w:rsidRPr="00E57890">
        <w:rPr>
          <w:rFonts w:ascii="Times New Roman" w:hAnsi="Times New Roman"/>
          <w:sz w:val="28"/>
          <w:szCs w:val="28"/>
        </w:rPr>
        <w:t xml:space="preserve">Андрусенко М.И., Кравченко А.Е. Аналитический справочник Полпред.- М.: </w:t>
      </w:r>
      <w:r w:rsidR="001C7684" w:rsidRPr="00E57890">
        <w:rPr>
          <w:rFonts w:ascii="Times New Roman" w:hAnsi="Times New Roman"/>
          <w:color w:val="000000"/>
          <w:sz w:val="28"/>
          <w:szCs w:val="28"/>
        </w:rPr>
        <w:t>Пик Винити</w:t>
      </w:r>
      <w:r w:rsidR="001C7684" w:rsidRPr="00E57890">
        <w:rPr>
          <w:rFonts w:ascii="Times New Roman" w:hAnsi="Times New Roman"/>
          <w:sz w:val="28"/>
          <w:szCs w:val="28"/>
        </w:rPr>
        <w:t>, 2004.- 515 с.</w:t>
      </w:r>
      <w:r w:rsidR="007612FA" w:rsidRPr="00E57890">
        <w:rPr>
          <w:rStyle w:val="FontStyle16"/>
          <w:rFonts w:ascii="Times New Roman" w:hAnsi="Times New Roman" w:cs="Times New Roman"/>
          <w:sz w:val="28"/>
        </w:rPr>
        <w:t xml:space="preserve">; </w:t>
      </w:r>
      <w:r w:rsidRPr="00E57890">
        <w:rPr>
          <w:rFonts w:ascii="Times New Roman" w:hAnsi="Times New Roman"/>
          <w:sz w:val="28"/>
          <w:szCs w:val="28"/>
        </w:rPr>
        <w:t>/https://www.cia.gov/</w:t>
      </w:r>
      <w:r w:rsidR="008D310B" w:rsidRPr="00E57890">
        <w:rPr>
          <w:rFonts w:ascii="Times New Roman" w:hAnsi="Times New Roman"/>
          <w:sz w:val="28"/>
          <w:szCs w:val="28"/>
        </w:rPr>
        <w:t>; /</w:t>
      </w:r>
      <w:r w:rsidR="008D310B" w:rsidRPr="00E57890">
        <w:rPr>
          <w:rFonts w:ascii="Times New Roman" w:hAnsi="Times New Roman"/>
          <w:sz w:val="28"/>
          <w:szCs w:val="28"/>
          <w:lang w:val="en-US"/>
        </w:rPr>
        <w:t>http</w:t>
      </w:r>
      <w:r w:rsidR="008D310B" w:rsidRPr="00E57890">
        <w:rPr>
          <w:rFonts w:ascii="Times New Roman" w:hAnsi="Times New Roman"/>
          <w:sz w:val="28"/>
          <w:szCs w:val="28"/>
        </w:rPr>
        <w:t>:/</w:t>
      </w:r>
      <w:r w:rsidR="008D310B" w:rsidRPr="00E57890">
        <w:rPr>
          <w:rFonts w:ascii="Times New Roman" w:hAnsi="Times New Roman"/>
          <w:sz w:val="28"/>
          <w:szCs w:val="28"/>
          <w:lang w:val="en-US"/>
        </w:rPr>
        <w:t>www</w:t>
      </w:r>
      <w:r w:rsidR="008D310B" w:rsidRPr="00E57890">
        <w:rPr>
          <w:rFonts w:ascii="Times New Roman" w:hAnsi="Times New Roman"/>
          <w:sz w:val="28"/>
          <w:szCs w:val="28"/>
        </w:rPr>
        <w:t>.</w:t>
      </w:r>
      <w:r w:rsidR="008D310B" w:rsidRPr="00E57890">
        <w:rPr>
          <w:rFonts w:ascii="Times New Roman" w:hAnsi="Times New Roman"/>
          <w:sz w:val="28"/>
          <w:szCs w:val="28"/>
          <w:lang w:val="en-US"/>
        </w:rPr>
        <w:t>mid</w:t>
      </w:r>
      <w:r w:rsidR="008D310B" w:rsidRPr="00E57890">
        <w:rPr>
          <w:rFonts w:ascii="Times New Roman" w:hAnsi="Times New Roman"/>
          <w:sz w:val="28"/>
          <w:szCs w:val="28"/>
        </w:rPr>
        <w:t>.</w:t>
      </w:r>
      <w:r w:rsidR="008D310B" w:rsidRPr="00E57890">
        <w:rPr>
          <w:rFonts w:ascii="Times New Roman" w:hAnsi="Times New Roman"/>
          <w:sz w:val="28"/>
          <w:szCs w:val="28"/>
          <w:lang w:val="en-US"/>
        </w:rPr>
        <w:t>ru</w:t>
      </w:r>
      <w:r w:rsidR="008D310B" w:rsidRPr="00E57890">
        <w:rPr>
          <w:rFonts w:ascii="Times New Roman" w:hAnsi="Times New Roman"/>
          <w:sz w:val="28"/>
          <w:szCs w:val="28"/>
        </w:rPr>
        <w:t>/</w:t>
      </w:r>
    </w:p>
    <w:p w:rsidR="005A4465" w:rsidRPr="00E57890" w:rsidRDefault="00E57890" w:rsidP="00E57890">
      <w:pPr>
        <w:pStyle w:val="Style1"/>
        <w:tabs>
          <w:tab w:val="left" w:pos="993"/>
        </w:tabs>
        <w:spacing w:line="360" w:lineRule="auto"/>
        <w:ind w:firstLine="709"/>
        <w:jc w:val="both"/>
        <w:rPr>
          <w:rStyle w:val="FontStyle20"/>
          <w:sz w:val="28"/>
        </w:rPr>
      </w:pPr>
      <w:r>
        <w:rPr>
          <w:rStyle w:val="FontStyle16"/>
          <w:rFonts w:ascii="Times New Roman" w:hAnsi="Times New Roman" w:cs="Times New Roman"/>
          <w:sz w:val="28"/>
        </w:rPr>
        <w:br w:type="page"/>
      </w:r>
      <w:r w:rsidR="005A4465" w:rsidRPr="00E57890">
        <w:rPr>
          <w:rFonts w:ascii="Times New Roman" w:hAnsi="Times New Roman"/>
          <w:b/>
          <w:sz w:val="28"/>
          <w:szCs w:val="28"/>
        </w:rPr>
        <w:t xml:space="preserve">2.1 </w:t>
      </w:r>
      <w:r w:rsidR="005A4465" w:rsidRPr="00E57890">
        <w:rPr>
          <w:rStyle w:val="FontStyle20"/>
          <w:sz w:val="28"/>
        </w:rPr>
        <w:t>Внешнеторговый оборот и товарная структура</w:t>
      </w:r>
    </w:p>
    <w:p w:rsidR="00E57890" w:rsidRDefault="00E57890" w:rsidP="00E57890">
      <w:pPr>
        <w:pStyle w:val="Style1"/>
        <w:tabs>
          <w:tab w:val="left" w:pos="993"/>
        </w:tabs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sz w:val="28"/>
        </w:rPr>
      </w:pPr>
    </w:p>
    <w:p w:rsidR="00E57890" w:rsidRDefault="00F30A64" w:rsidP="00E57890">
      <w:pPr>
        <w:pStyle w:val="Style1"/>
        <w:tabs>
          <w:tab w:val="left" w:pos="993"/>
        </w:tabs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sz w:val="28"/>
        </w:rPr>
      </w:pPr>
      <w:r w:rsidRPr="00E57890">
        <w:rPr>
          <w:rStyle w:val="FontStyle16"/>
          <w:rFonts w:ascii="Times New Roman" w:hAnsi="Times New Roman" w:cs="Times New Roman"/>
          <w:sz w:val="28"/>
        </w:rPr>
        <w:t>Торговые связи между двумя странами стали активно развиваться после установления дипломатических отношений. Можно выделить несколько периодов: 1992—1995 гг., 1996—19</w:t>
      </w:r>
      <w:r w:rsidR="00792B90" w:rsidRPr="00E57890">
        <w:rPr>
          <w:rStyle w:val="FontStyle16"/>
          <w:rFonts w:ascii="Times New Roman" w:hAnsi="Times New Roman" w:cs="Times New Roman"/>
          <w:sz w:val="28"/>
        </w:rPr>
        <w:t xml:space="preserve">98 гг., 1999—2004 гг., </w:t>
      </w:r>
      <w:r w:rsidR="009907FC" w:rsidRPr="00E57890">
        <w:rPr>
          <w:rStyle w:val="FontStyle16"/>
          <w:rFonts w:ascii="Times New Roman" w:hAnsi="Times New Roman" w:cs="Times New Roman"/>
          <w:sz w:val="28"/>
        </w:rPr>
        <w:t>с 2005 г. по настоящее время</w:t>
      </w:r>
      <w:r w:rsidRPr="00E57890">
        <w:rPr>
          <w:rStyle w:val="FontStyle16"/>
          <w:rFonts w:ascii="Times New Roman" w:hAnsi="Times New Roman" w:cs="Times New Roman"/>
          <w:sz w:val="28"/>
        </w:rPr>
        <w:t>.</w:t>
      </w:r>
    </w:p>
    <w:p w:rsidR="00E57890" w:rsidRDefault="0061292A" w:rsidP="00E57890">
      <w:pPr>
        <w:pStyle w:val="Style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14"/>
        </w:rPr>
      </w:pPr>
      <w:r w:rsidRPr="00E57890">
        <w:rPr>
          <w:rFonts w:ascii="Times New Roman" w:hAnsi="Times New Roman"/>
          <w:sz w:val="28"/>
        </w:rPr>
        <w:t>Начиная с 1992</w:t>
      </w:r>
      <w:r w:rsidR="00AC7CF8" w:rsidRPr="00E57890">
        <w:rPr>
          <w:rFonts w:ascii="Times New Roman" w:hAnsi="Times New Roman"/>
          <w:sz w:val="28"/>
        </w:rPr>
        <w:t xml:space="preserve"> г.</w:t>
      </w:r>
      <w:r w:rsidR="00B03472" w:rsidRPr="00E57890">
        <w:rPr>
          <w:rFonts w:ascii="Times New Roman" w:hAnsi="Times New Roman"/>
          <w:sz w:val="28"/>
        </w:rPr>
        <w:t xml:space="preserve"> внешнеторговый оборот между двумя стран неуклонно возрастал (</w:t>
      </w:r>
      <w:r w:rsidR="00180693" w:rsidRPr="00E57890">
        <w:rPr>
          <w:rFonts w:ascii="Times New Roman" w:hAnsi="Times New Roman"/>
          <w:sz w:val="28"/>
        </w:rPr>
        <w:t xml:space="preserve">в </w:t>
      </w:r>
      <w:r w:rsidRPr="00E57890">
        <w:rPr>
          <w:rFonts w:ascii="Times New Roman" w:hAnsi="Times New Roman"/>
          <w:sz w:val="28"/>
        </w:rPr>
        <w:t>1992</w:t>
      </w:r>
      <w:r w:rsidR="00B03472" w:rsidRPr="00E57890">
        <w:rPr>
          <w:rFonts w:ascii="Times New Roman" w:hAnsi="Times New Roman"/>
          <w:sz w:val="28"/>
        </w:rPr>
        <w:t xml:space="preserve"> г.</w:t>
      </w:r>
      <w:r w:rsidR="00180693" w:rsidRPr="00E57890">
        <w:rPr>
          <w:rFonts w:ascii="Times New Roman" w:hAnsi="Times New Roman"/>
          <w:sz w:val="28"/>
        </w:rPr>
        <w:t xml:space="preserve"> – </w:t>
      </w:r>
      <w:r w:rsidRPr="00E57890">
        <w:rPr>
          <w:rFonts w:ascii="Times New Roman" w:hAnsi="Times New Roman"/>
          <w:sz w:val="28"/>
        </w:rPr>
        <w:t>200 млн</w:t>
      </w:r>
      <w:r w:rsidR="00B03472" w:rsidRPr="00E57890">
        <w:rPr>
          <w:rFonts w:ascii="Times New Roman" w:hAnsi="Times New Roman"/>
          <w:sz w:val="28"/>
        </w:rPr>
        <w:t>. долл., в 1996</w:t>
      </w:r>
      <w:r w:rsidR="00AC7CF8" w:rsidRPr="00E57890">
        <w:rPr>
          <w:rFonts w:ascii="Times New Roman" w:hAnsi="Times New Roman"/>
          <w:sz w:val="28"/>
        </w:rPr>
        <w:t xml:space="preserve"> г.</w:t>
      </w:r>
      <w:r w:rsidR="00B03472" w:rsidRPr="00E57890">
        <w:rPr>
          <w:rFonts w:ascii="Times New Roman" w:hAnsi="Times New Roman"/>
          <w:sz w:val="28"/>
        </w:rPr>
        <w:t xml:space="preserve"> – 3,7 млрд. долл.), что было обусловлено ростом экономических показателей в РК и России.</w:t>
      </w:r>
      <w:r w:rsidRPr="00E57890">
        <w:rPr>
          <w:rFonts w:ascii="Times New Roman" w:hAnsi="Times New Roman"/>
          <w:sz w:val="28"/>
        </w:rPr>
        <w:t xml:space="preserve"> Среднегодовые темпы роста – 250 %.</w:t>
      </w:r>
      <w:r w:rsidR="00B03472" w:rsidRPr="00E57890">
        <w:rPr>
          <w:rFonts w:ascii="Times New Roman" w:hAnsi="Times New Roman"/>
          <w:sz w:val="28"/>
        </w:rPr>
        <w:t xml:space="preserve"> В эти годы экспорт высокотехнологичного оборудования, компьютеров и автомобилей в Россию увеличился в несколько раз, что и отразилось на общей динамике.</w:t>
      </w:r>
      <w:r w:rsidR="002F6DC9" w:rsidRPr="00E57890">
        <w:rPr>
          <w:rStyle w:val="FontStyle16"/>
          <w:rFonts w:ascii="Times New Roman" w:hAnsi="Times New Roman" w:cs="Times New Roman"/>
          <w:sz w:val="28"/>
        </w:rPr>
        <w:t xml:space="preserve"> Но в первые годы</w:t>
      </w:r>
      <w:r w:rsidRPr="00E57890">
        <w:rPr>
          <w:rStyle w:val="FontStyle16"/>
          <w:rFonts w:ascii="Times New Roman" w:hAnsi="Times New Roman" w:cs="Times New Roman"/>
          <w:sz w:val="28"/>
        </w:rPr>
        <w:t xml:space="preserve"> ведения двусторонней торговли</w:t>
      </w:r>
      <w:r w:rsidR="002F6DC9" w:rsidRPr="00E57890">
        <w:rPr>
          <w:rStyle w:val="FontStyle16"/>
          <w:rFonts w:ascii="Times New Roman" w:hAnsi="Times New Roman" w:cs="Times New Roman"/>
          <w:sz w:val="28"/>
        </w:rPr>
        <w:t xml:space="preserve"> (до </w:t>
      </w:r>
      <w:smartTag w:uri="urn:schemas-microsoft-com:office:smarttags" w:element="metricconverter">
        <w:smartTagPr>
          <w:attr w:name="ProductID" w:val="1996 г"/>
        </w:smartTagPr>
        <w:r w:rsidR="002F6DC9" w:rsidRPr="00E57890">
          <w:rPr>
            <w:rStyle w:val="FontStyle16"/>
            <w:rFonts w:ascii="Times New Roman" w:hAnsi="Times New Roman" w:cs="Times New Roman"/>
            <w:sz w:val="28"/>
          </w:rPr>
          <w:t>1996 г</w:t>
        </w:r>
      </w:smartTag>
      <w:r w:rsidR="002F6DC9" w:rsidRPr="00E57890">
        <w:rPr>
          <w:rStyle w:val="FontStyle16"/>
          <w:rFonts w:ascii="Times New Roman" w:hAnsi="Times New Roman" w:cs="Times New Roman"/>
          <w:sz w:val="28"/>
        </w:rPr>
        <w:t xml:space="preserve">.) у российской стороны не было в распоряжении достаточных финансовых ресурсов: отсутствовала одна из предпосылок успешного развития </w:t>
      </w:r>
      <w:r w:rsidRPr="00E57890">
        <w:rPr>
          <w:rStyle w:val="FontStyle16"/>
          <w:rFonts w:ascii="Times New Roman" w:hAnsi="Times New Roman" w:cs="Times New Roman"/>
          <w:sz w:val="28"/>
        </w:rPr>
        <w:t>экономических отношений</w:t>
      </w:r>
      <w:r w:rsidR="002F6DC9" w:rsidRPr="00E57890">
        <w:rPr>
          <w:rStyle w:val="FontStyle16"/>
          <w:rFonts w:ascii="Times New Roman" w:hAnsi="Times New Roman" w:cs="Times New Roman"/>
          <w:sz w:val="28"/>
        </w:rPr>
        <w:t xml:space="preserve"> — наличие растущего потребительского спроса в стране. Капитализация российского потребительского рынка оставалась небольшой достаточно долгое время. Поэтому данный вид товаров не пользовался особой популярностью.</w:t>
      </w:r>
      <w:r w:rsidR="00B03472" w:rsidRPr="00E57890">
        <w:rPr>
          <w:rFonts w:ascii="Times New Roman" w:hAnsi="Times New Roman"/>
          <w:sz w:val="28"/>
        </w:rPr>
        <w:t xml:space="preserve"> В это же время Россия продолжала наращивать поставки природного газа, угля и сырой нефти, при этом Корея по этим показателям вышла на 6-е место по общему импорту сырья из России. </w:t>
      </w:r>
      <w:r w:rsidR="002F6DC9" w:rsidRPr="00E57890">
        <w:rPr>
          <w:rStyle w:val="FontStyle16"/>
          <w:rFonts w:ascii="Times New Roman" w:hAnsi="Times New Roman" w:cs="Times New Roman"/>
          <w:sz w:val="28"/>
        </w:rPr>
        <w:t>Однако</w:t>
      </w:r>
      <w:r w:rsidR="00F30A64" w:rsidRPr="00E57890">
        <w:rPr>
          <w:rStyle w:val="FontStyle16"/>
          <w:rFonts w:ascii="Times New Roman" w:hAnsi="Times New Roman" w:cs="Times New Roman"/>
          <w:sz w:val="28"/>
        </w:rPr>
        <w:t xml:space="preserve"> абсолютное значение </w:t>
      </w:r>
      <w:r w:rsidR="002F6DC9" w:rsidRPr="00E57890">
        <w:rPr>
          <w:rStyle w:val="FontStyle16"/>
          <w:rFonts w:ascii="Times New Roman" w:hAnsi="Times New Roman" w:cs="Times New Roman"/>
          <w:sz w:val="28"/>
        </w:rPr>
        <w:t>товарооборота</w:t>
      </w:r>
      <w:r w:rsidR="00F30A64" w:rsidRPr="00E57890">
        <w:rPr>
          <w:rStyle w:val="FontStyle16"/>
          <w:rFonts w:ascii="Times New Roman" w:hAnsi="Times New Roman" w:cs="Times New Roman"/>
          <w:sz w:val="28"/>
        </w:rPr>
        <w:t xml:space="preserve"> оставалось незначительным.</w:t>
      </w:r>
      <w:r w:rsidR="00B03472" w:rsidRPr="00E57890">
        <w:rPr>
          <w:rFonts w:ascii="Times New Roman" w:hAnsi="Times New Roman"/>
          <w:sz w:val="28"/>
        </w:rPr>
        <w:t xml:space="preserve"> </w:t>
      </w:r>
      <w:r w:rsidR="00F30A64" w:rsidRPr="00E57890">
        <w:rPr>
          <w:rStyle w:val="FontStyle16"/>
          <w:rFonts w:ascii="Times New Roman" w:hAnsi="Times New Roman" w:cs="Times New Roman"/>
          <w:sz w:val="28"/>
        </w:rPr>
        <w:t xml:space="preserve">В </w:t>
      </w:r>
      <w:smartTag w:uri="urn:schemas-microsoft-com:office:smarttags" w:element="metricconverter">
        <w:smartTagPr>
          <w:attr w:name="ProductID" w:val="1996 г"/>
        </w:smartTagPr>
        <w:r w:rsidR="00F30A64" w:rsidRPr="00E57890">
          <w:rPr>
            <w:rStyle w:val="FontStyle16"/>
            <w:rFonts w:ascii="Times New Roman" w:hAnsi="Times New Roman" w:cs="Times New Roman"/>
            <w:sz w:val="28"/>
          </w:rPr>
          <w:t>1996 г</w:t>
        </w:r>
      </w:smartTag>
      <w:r w:rsidR="00F30A64" w:rsidRPr="00E57890">
        <w:rPr>
          <w:rStyle w:val="FontStyle16"/>
          <w:rFonts w:ascii="Times New Roman" w:hAnsi="Times New Roman" w:cs="Times New Roman"/>
          <w:sz w:val="28"/>
        </w:rPr>
        <w:t>. Южная Корея впервые экспортировала в Россию больше, чем импортировала. Это было связано с ростом реального обменного курса рубля, которое было вызвано ограничительной кредитно-денежной политикой, проводимой в соответствии с рекомендациями экспертов Международного валютного фонда</w:t>
      </w:r>
      <w:r w:rsidR="00624E9E" w:rsidRPr="00E57890">
        <w:rPr>
          <w:rStyle w:val="FontStyle16"/>
          <w:rFonts w:ascii="Times New Roman" w:hAnsi="Times New Roman" w:cs="Times New Roman"/>
          <w:sz w:val="28"/>
        </w:rPr>
        <w:t xml:space="preserve"> /2, с. 98/</w:t>
      </w:r>
      <w:r w:rsidR="00F30A64" w:rsidRPr="00E57890">
        <w:rPr>
          <w:rStyle w:val="FontStyle16"/>
          <w:rFonts w:ascii="Times New Roman" w:hAnsi="Times New Roman" w:cs="Times New Roman"/>
          <w:sz w:val="28"/>
        </w:rPr>
        <w:t>.</w:t>
      </w:r>
      <w:r w:rsidR="002F6DC9" w:rsidRPr="00E57890">
        <w:rPr>
          <w:rFonts w:ascii="Times New Roman" w:hAnsi="Times New Roman"/>
          <w:sz w:val="28"/>
        </w:rPr>
        <w:t xml:space="preserve"> </w:t>
      </w:r>
    </w:p>
    <w:p w:rsidR="00E57890" w:rsidRDefault="002F6DC9" w:rsidP="00E57890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E57890">
        <w:rPr>
          <w:sz w:val="28"/>
          <w:szCs w:val="24"/>
        </w:rPr>
        <w:t>Пагубное влияние на развитие двухсторонней торговли оказал валютно-финансовый кризи</w:t>
      </w:r>
      <w:r w:rsidR="00AC7CF8" w:rsidRPr="00E57890">
        <w:rPr>
          <w:sz w:val="28"/>
          <w:szCs w:val="24"/>
        </w:rPr>
        <w:t>с в Азии и России 1997-1998 гг.</w:t>
      </w:r>
      <w:r w:rsidRPr="00E57890">
        <w:rPr>
          <w:sz w:val="28"/>
          <w:szCs w:val="24"/>
        </w:rPr>
        <w:t xml:space="preserve"> Объёмы внешней торговли сократились, </w:t>
      </w:r>
      <w:r w:rsidR="0061292A" w:rsidRPr="00E57890">
        <w:rPr>
          <w:sz w:val="28"/>
          <w:szCs w:val="24"/>
        </w:rPr>
        <w:t>по сравнению с докризисными, в 1,5</w:t>
      </w:r>
      <w:r w:rsidRPr="00E57890">
        <w:rPr>
          <w:sz w:val="28"/>
          <w:szCs w:val="24"/>
        </w:rPr>
        <w:t xml:space="preserve"> раза, что стало предметом межправительственной встр</w:t>
      </w:r>
      <w:r w:rsidR="00AC7CF8" w:rsidRPr="00E57890">
        <w:rPr>
          <w:sz w:val="28"/>
          <w:szCs w:val="24"/>
        </w:rPr>
        <w:t>ечи 30 марта – 3 апреля 1999 г.</w:t>
      </w:r>
      <w:r w:rsidRPr="00E57890">
        <w:rPr>
          <w:sz w:val="28"/>
          <w:szCs w:val="24"/>
        </w:rPr>
        <w:t xml:space="preserve"> в Сеуле. Стороны договорились о дальнейшем увеличении сотрудничества в сфере торговли и увеличении товарооборота (</w:t>
      </w:r>
      <w:smartTag w:uri="urn:schemas-microsoft-com:office:smarttags" w:element="metricconverter">
        <w:smartTagPr>
          <w:attr w:name="ProductID" w:val="2000 г"/>
        </w:smartTagPr>
        <w:r w:rsidRPr="00E57890">
          <w:rPr>
            <w:sz w:val="28"/>
            <w:szCs w:val="24"/>
          </w:rPr>
          <w:t>2000 г</w:t>
        </w:r>
      </w:smartTag>
      <w:r w:rsidR="0061292A" w:rsidRPr="00E57890">
        <w:rPr>
          <w:sz w:val="28"/>
          <w:szCs w:val="24"/>
        </w:rPr>
        <w:t>. – 2,8</w:t>
      </w:r>
      <w:r w:rsidRPr="00E57890">
        <w:rPr>
          <w:sz w:val="28"/>
          <w:szCs w:val="24"/>
        </w:rPr>
        <w:t xml:space="preserve"> млрд. долл.)</w:t>
      </w:r>
      <w:r w:rsidR="00624E9E" w:rsidRPr="00E57890">
        <w:rPr>
          <w:sz w:val="28"/>
          <w:szCs w:val="24"/>
        </w:rPr>
        <w:t xml:space="preserve"> /7, с.69/</w:t>
      </w:r>
      <w:r w:rsidRPr="00E57890">
        <w:rPr>
          <w:sz w:val="28"/>
          <w:szCs w:val="24"/>
        </w:rPr>
        <w:t>.</w:t>
      </w:r>
    </w:p>
    <w:p w:rsidR="00E57890" w:rsidRDefault="00F30A64" w:rsidP="00E57890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E57890">
        <w:rPr>
          <w:rStyle w:val="FontStyle16"/>
          <w:rFonts w:ascii="Times New Roman" w:hAnsi="Times New Roman" w:cs="Times New Roman"/>
          <w:sz w:val="28"/>
        </w:rPr>
        <w:t xml:space="preserve">Эта тенденция сохранялась до конца </w:t>
      </w:r>
      <w:smartTag w:uri="urn:schemas-microsoft-com:office:smarttags" w:element="metricconverter">
        <w:smartTagPr>
          <w:attr w:name="ProductID" w:val="1998 г"/>
        </w:smartTagPr>
        <w:r w:rsidRPr="00E57890">
          <w:rPr>
            <w:rStyle w:val="FontStyle16"/>
            <w:rFonts w:ascii="Times New Roman" w:hAnsi="Times New Roman" w:cs="Times New Roman"/>
            <w:sz w:val="28"/>
          </w:rPr>
          <w:t>1998 г</w:t>
        </w:r>
      </w:smartTag>
      <w:r w:rsidRPr="00E57890">
        <w:rPr>
          <w:rStyle w:val="FontStyle16"/>
          <w:rFonts w:ascii="Times New Roman" w:hAnsi="Times New Roman" w:cs="Times New Roman"/>
          <w:sz w:val="28"/>
        </w:rPr>
        <w:t>., за исключением трех месяцев, последовавших сразу после рез</w:t>
      </w:r>
      <w:r w:rsidR="002F6DC9" w:rsidRPr="00E57890">
        <w:rPr>
          <w:rStyle w:val="FontStyle16"/>
          <w:rFonts w:ascii="Times New Roman" w:hAnsi="Times New Roman" w:cs="Times New Roman"/>
          <w:sz w:val="28"/>
        </w:rPr>
        <w:t>кого обесценивания корейской во</w:t>
      </w:r>
      <w:r w:rsidRPr="00E57890">
        <w:rPr>
          <w:rStyle w:val="FontStyle16"/>
          <w:rFonts w:ascii="Times New Roman" w:hAnsi="Times New Roman" w:cs="Times New Roman"/>
          <w:sz w:val="28"/>
        </w:rPr>
        <w:t xml:space="preserve">ны во время Азиатского финансового кризиса. В </w:t>
      </w:r>
      <w:smartTag w:uri="urn:schemas-microsoft-com:office:smarttags" w:element="metricconverter">
        <w:smartTagPr>
          <w:attr w:name="ProductID" w:val="1999 г"/>
        </w:smartTagPr>
        <w:r w:rsidRPr="00E57890">
          <w:rPr>
            <w:rStyle w:val="FontStyle16"/>
            <w:rFonts w:ascii="Times New Roman" w:hAnsi="Times New Roman" w:cs="Times New Roman"/>
            <w:sz w:val="28"/>
          </w:rPr>
          <w:t>1999 г</w:t>
        </w:r>
      </w:smartTag>
      <w:r w:rsidRPr="00E57890">
        <w:rPr>
          <w:rStyle w:val="FontStyle16"/>
          <w:rFonts w:ascii="Times New Roman" w:hAnsi="Times New Roman" w:cs="Times New Roman"/>
          <w:sz w:val="28"/>
        </w:rPr>
        <w:t xml:space="preserve">. торговый баланс снова стал положительным для российской стороны: начал чувствоваться эффект резкого обесценивания рубля в октябре </w:t>
      </w:r>
      <w:smartTag w:uri="urn:schemas-microsoft-com:office:smarttags" w:element="metricconverter">
        <w:smartTagPr>
          <w:attr w:name="ProductID" w:val="1998 г"/>
        </w:smartTagPr>
        <w:r w:rsidRPr="00E57890">
          <w:rPr>
            <w:rStyle w:val="FontStyle16"/>
            <w:rFonts w:ascii="Times New Roman" w:hAnsi="Times New Roman" w:cs="Times New Roman"/>
            <w:sz w:val="28"/>
          </w:rPr>
          <w:t>1998 г</w:t>
        </w:r>
      </w:smartTag>
      <w:r w:rsidRPr="00E57890">
        <w:rPr>
          <w:rStyle w:val="FontStyle16"/>
          <w:rFonts w:ascii="Times New Roman" w:hAnsi="Times New Roman" w:cs="Times New Roman"/>
          <w:sz w:val="28"/>
        </w:rPr>
        <w:t>.</w:t>
      </w:r>
      <w:r w:rsidR="00624E9E" w:rsidRPr="00E57890">
        <w:rPr>
          <w:rStyle w:val="FontStyle16"/>
          <w:rFonts w:ascii="Times New Roman" w:hAnsi="Times New Roman" w:cs="Times New Roman"/>
          <w:sz w:val="28"/>
        </w:rPr>
        <w:t xml:space="preserve"> /</w:t>
      </w:r>
      <w:r w:rsidR="000D465E" w:rsidRPr="00E57890">
        <w:rPr>
          <w:rStyle w:val="FontStyle16"/>
          <w:rFonts w:ascii="Times New Roman" w:hAnsi="Times New Roman" w:cs="Times New Roman"/>
          <w:sz w:val="28"/>
        </w:rPr>
        <w:t>4, с. 50</w:t>
      </w:r>
      <w:r w:rsidR="00624E9E" w:rsidRPr="00E57890">
        <w:rPr>
          <w:rStyle w:val="FontStyle16"/>
          <w:rFonts w:ascii="Times New Roman" w:hAnsi="Times New Roman" w:cs="Times New Roman"/>
          <w:sz w:val="28"/>
        </w:rPr>
        <w:t>/</w:t>
      </w:r>
      <w:r w:rsidR="0061292A" w:rsidRPr="00E57890">
        <w:rPr>
          <w:rStyle w:val="FontStyle16"/>
          <w:rFonts w:ascii="Times New Roman" w:hAnsi="Times New Roman" w:cs="Times New Roman"/>
          <w:sz w:val="28"/>
        </w:rPr>
        <w:t>.</w:t>
      </w:r>
    </w:p>
    <w:p w:rsidR="00E57890" w:rsidRDefault="00F30A64" w:rsidP="00E57890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E57890">
        <w:rPr>
          <w:rStyle w:val="FontStyle16"/>
          <w:rFonts w:ascii="Times New Roman" w:hAnsi="Times New Roman" w:cs="Times New Roman"/>
          <w:sz w:val="28"/>
        </w:rPr>
        <w:t>В 1999—2004 гг. экспорт из России стабильно превышал импорт в Россию из Республики Корея.</w:t>
      </w:r>
      <w:r w:rsidR="002F6DC9" w:rsidRPr="00E57890">
        <w:rPr>
          <w:rStyle w:val="FontStyle16"/>
          <w:rFonts w:ascii="Times New Roman" w:hAnsi="Times New Roman" w:cs="Times New Roman"/>
          <w:sz w:val="28"/>
        </w:rPr>
        <w:t xml:space="preserve"> </w:t>
      </w:r>
      <w:r w:rsidR="0061292A" w:rsidRPr="00E57890">
        <w:rPr>
          <w:rStyle w:val="FontStyle16"/>
          <w:rFonts w:ascii="Times New Roman" w:hAnsi="Times New Roman" w:cs="Times New Roman"/>
          <w:sz w:val="28"/>
        </w:rPr>
        <w:t>Среднегодовые темпы роста товарооборота равнялись 25 %.</w:t>
      </w:r>
      <w:r w:rsidRPr="00E57890">
        <w:rPr>
          <w:rStyle w:val="FontStyle16"/>
          <w:rFonts w:ascii="Times New Roman" w:hAnsi="Times New Roman" w:cs="Times New Roman"/>
          <w:sz w:val="28"/>
        </w:rPr>
        <w:t xml:space="preserve"> </w:t>
      </w:r>
      <w:r w:rsidR="0061292A" w:rsidRPr="00E57890">
        <w:rPr>
          <w:sz w:val="28"/>
          <w:szCs w:val="24"/>
        </w:rPr>
        <w:t>Экспортируемые товары оставались</w:t>
      </w:r>
      <w:r w:rsidR="002F6DC9" w:rsidRPr="00E57890">
        <w:rPr>
          <w:sz w:val="28"/>
          <w:szCs w:val="24"/>
        </w:rPr>
        <w:t xml:space="preserve"> преимущественно сырьевыми</w:t>
      </w:r>
      <w:r w:rsidR="0061292A" w:rsidRPr="00E57890">
        <w:rPr>
          <w:sz w:val="28"/>
          <w:szCs w:val="24"/>
        </w:rPr>
        <w:t>; основной удельный вес занимали</w:t>
      </w:r>
      <w:r w:rsidR="002F6DC9" w:rsidRPr="00E57890">
        <w:rPr>
          <w:sz w:val="28"/>
          <w:szCs w:val="24"/>
        </w:rPr>
        <w:t>: алюминий и изделия из него — 121</w:t>
      </w:r>
      <w:r w:rsidR="00524E2B" w:rsidRPr="00E57890">
        <w:rPr>
          <w:sz w:val="28"/>
          <w:szCs w:val="24"/>
        </w:rPr>
        <w:t xml:space="preserve"> млн. долл.</w:t>
      </w:r>
      <w:r w:rsidR="002F6DC9" w:rsidRPr="00E57890">
        <w:rPr>
          <w:sz w:val="28"/>
          <w:szCs w:val="24"/>
        </w:rPr>
        <w:t>; мясо и филе морских рыб и морепродукты — 89</w:t>
      </w:r>
      <w:r w:rsidR="00524E2B" w:rsidRPr="00E57890">
        <w:rPr>
          <w:sz w:val="28"/>
          <w:szCs w:val="24"/>
        </w:rPr>
        <w:t xml:space="preserve"> млн. долл.</w:t>
      </w:r>
      <w:r w:rsidR="002F6DC9" w:rsidRPr="00E57890">
        <w:rPr>
          <w:sz w:val="28"/>
          <w:szCs w:val="24"/>
        </w:rPr>
        <w:t>; капролактам — 84</w:t>
      </w:r>
      <w:r w:rsidR="00524E2B" w:rsidRPr="00E57890">
        <w:rPr>
          <w:sz w:val="28"/>
          <w:szCs w:val="24"/>
        </w:rPr>
        <w:t xml:space="preserve"> млн. долл.</w:t>
      </w:r>
      <w:r w:rsidR="002F6DC9" w:rsidRPr="00E57890">
        <w:rPr>
          <w:sz w:val="28"/>
          <w:szCs w:val="24"/>
        </w:rPr>
        <w:t>; металлолом черных металлов — 74</w:t>
      </w:r>
      <w:r w:rsidR="00524E2B" w:rsidRPr="00E57890">
        <w:rPr>
          <w:sz w:val="28"/>
          <w:szCs w:val="24"/>
        </w:rPr>
        <w:t xml:space="preserve"> млн. долл.</w:t>
      </w:r>
      <w:r w:rsidR="002F6DC9" w:rsidRPr="00E57890">
        <w:rPr>
          <w:sz w:val="28"/>
          <w:szCs w:val="24"/>
        </w:rPr>
        <w:t>; никель и изделия из него — 66</w:t>
      </w:r>
      <w:r w:rsidR="00524E2B" w:rsidRPr="00E57890">
        <w:rPr>
          <w:sz w:val="28"/>
          <w:szCs w:val="24"/>
        </w:rPr>
        <w:t xml:space="preserve"> млн. долл. (1999 г.)</w:t>
      </w:r>
      <w:r w:rsidR="002F6DC9" w:rsidRPr="00E57890">
        <w:rPr>
          <w:sz w:val="28"/>
          <w:szCs w:val="24"/>
        </w:rPr>
        <w:t>.</w:t>
      </w:r>
      <w:r w:rsidR="00524E2B" w:rsidRPr="00E57890">
        <w:rPr>
          <w:sz w:val="28"/>
          <w:szCs w:val="24"/>
        </w:rPr>
        <w:t xml:space="preserve"> </w:t>
      </w:r>
      <w:r w:rsidR="0061292A" w:rsidRPr="00E57890">
        <w:rPr>
          <w:sz w:val="28"/>
          <w:szCs w:val="24"/>
        </w:rPr>
        <w:t>Импорт из РК состоял</w:t>
      </w:r>
      <w:r w:rsidR="002F6DC9" w:rsidRPr="00E57890">
        <w:rPr>
          <w:sz w:val="28"/>
          <w:szCs w:val="24"/>
        </w:rPr>
        <w:t>, в основном, из готовых изделий; его ведущими статьями являются</w:t>
      </w:r>
      <w:r w:rsidR="00524E2B" w:rsidRPr="00E57890">
        <w:rPr>
          <w:sz w:val="28"/>
          <w:szCs w:val="24"/>
        </w:rPr>
        <w:t>:</w:t>
      </w:r>
      <w:r w:rsidR="002F6DC9" w:rsidRPr="00E57890">
        <w:rPr>
          <w:sz w:val="28"/>
          <w:szCs w:val="24"/>
        </w:rPr>
        <w:t xml:space="preserve"> машины и механизмы — 87</w:t>
      </w:r>
      <w:r w:rsidR="00524E2B" w:rsidRPr="00E57890">
        <w:rPr>
          <w:sz w:val="28"/>
          <w:szCs w:val="24"/>
        </w:rPr>
        <w:t xml:space="preserve"> млн. долл.</w:t>
      </w:r>
      <w:r w:rsidR="002F6DC9" w:rsidRPr="00E57890">
        <w:rPr>
          <w:sz w:val="28"/>
          <w:szCs w:val="24"/>
        </w:rPr>
        <w:t>; морская буровая платформа — 79</w:t>
      </w:r>
      <w:r w:rsidR="00524E2B" w:rsidRPr="00E57890">
        <w:rPr>
          <w:sz w:val="28"/>
          <w:szCs w:val="24"/>
        </w:rPr>
        <w:t xml:space="preserve"> млн. долл.</w:t>
      </w:r>
      <w:r w:rsidR="002F6DC9" w:rsidRPr="00E57890">
        <w:rPr>
          <w:sz w:val="28"/>
          <w:szCs w:val="24"/>
        </w:rPr>
        <w:t>; цветные телевизоры — 68</w:t>
      </w:r>
      <w:r w:rsidR="00524E2B" w:rsidRPr="00E57890">
        <w:rPr>
          <w:sz w:val="28"/>
          <w:szCs w:val="24"/>
        </w:rPr>
        <w:t xml:space="preserve"> млн. долл.</w:t>
      </w:r>
      <w:r w:rsidR="002F6DC9" w:rsidRPr="00E57890">
        <w:rPr>
          <w:sz w:val="28"/>
          <w:szCs w:val="24"/>
        </w:rPr>
        <w:t>; легковые автомобили и микроавтобусы — 71</w:t>
      </w:r>
      <w:r w:rsidR="00524E2B" w:rsidRPr="00E57890">
        <w:rPr>
          <w:sz w:val="28"/>
          <w:szCs w:val="24"/>
        </w:rPr>
        <w:t xml:space="preserve"> млн. долл.</w:t>
      </w:r>
      <w:r w:rsidR="002F6DC9" w:rsidRPr="00E57890">
        <w:rPr>
          <w:sz w:val="28"/>
          <w:szCs w:val="24"/>
        </w:rPr>
        <w:t>; нефть и нефтепродукты — 64</w:t>
      </w:r>
      <w:r w:rsidR="00524E2B" w:rsidRPr="00E57890">
        <w:rPr>
          <w:sz w:val="28"/>
          <w:szCs w:val="24"/>
        </w:rPr>
        <w:t xml:space="preserve"> млн. долл. (1999 г.)</w:t>
      </w:r>
      <w:r w:rsidR="0061292A" w:rsidRPr="00E57890">
        <w:rPr>
          <w:sz w:val="28"/>
          <w:szCs w:val="24"/>
        </w:rPr>
        <w:t xml:space="preserve"> /6, с. 37/</w:t>
      </w:r>
      <w:r w:rsidR="002F6DC9" w:rsidRPr="00E57890">
        <w:rPr>
          <w:sz w:val="28"/>
          <w:szCs w:val="24"/>
        </w:rPr>
        <w:t>.</w:t>
      </w:r>
    </w:p>
    <w:p w:rsidR="00E57890" w:rsidRDefault="00F30A64" w:rsidP="00E57890">
      <w:pPr>
        <w:pStyle w:val="Style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57890">
        <w:rPr>
          <w:rStyle w:val="FontStyle16"/>
          <w:rFonts w:ascii="Times New Roman" w:hAnsi="Times New Roman" w:cs="Times New Roman"/>
          <w:sz w:val="28"/>
        </w:rPr>
        <w:t xml:space="preserve">Ситуация стала меняться в </w:t>
      </w:r>
      <w:smartTag w:uri="urn:schemas-microsoft-com:office:smarttags" w:element="metricconverter">
        <w:smartTagPr>
          <w:attr w:name="ProductID" w:val="2005 г"/>
        </w:smartTagPr>
        <w:r w:rsidRPr="00E57890">
          <w:rPr>
            <w:rStyle w:val="FontStyle16"/>
            <w:rFonts w:ascii="Times New Roman" w:hAnsi="Times New Roman" w:cs="Times New Roman"/>
            <w:sz w:val="28"/>
          </w:rPr>
          <w:t>2005 г</w:t>
        </w:r>
      </w:smartTag>
      <w:r w:rsidR="005A4465" w:rsidRPr="00E57890">
        <w:rPr>
          <w:rStyle w:val="FontStyle16"/>
          <w:rFonts w:ascii="Times New Roman" w:hAnsi="Times New Roman" w:cs="Times New Roman"/>
          <w:sz w:val="28"/>
        </w:rPr>
        <w:t>. Р</w:t>
      </w:r>
      <w:r w:rsidRPr="00E57890">
        <w:rPr>
          <w:rStyle w:val="FontStyle16"/>
          <w:rFonts w:ascii="Times New Roman" w:hAnsi="Times New Roman" w:cs="Times New Roman"/>
          <w:sz w:val="28"/>
        </w:rPr>
        <w:t>ост российского экспорта в РК заметно замедлился</w:t>
      </w:r>
      <w:r w:rsidR="005A4465" w:rsidRPr="00E57890">
        <w:rPr>
          <w:rStyle w:val="FontStyle16"/>
          <w:rFonts w:ascii="Times New Roman" w:hAnsi="Times New Roman" w:cs="Times New Roman"/>
          <w:sz w:val="28"/>
        </w:rPr>
        <w:t xml:space="preserve"> и</w:t>
      </w:r>
      <w:r w:rsidRPr="00E57890">
        <w:rPr>
          <w:rStyle w:val="FontStyle16"/>
          <w:rFonts w:ascii="Times New Roman" w:hAnsi="Times New Roman" w:cs="Times New Roman"/>
          <w:sz w:val="28"/>
        </w:rPr>
        <w:t xml:space="preserve"> импорт из Южной Кореи снова превысил экспорт. </w:t>
      </w:r>
      <w:r w:rsidR="004D270D" w:rsidRPr="00E57890">
        <w:rPr>
          <w:rFonts w:ascii="Times New Roman" w:hAnsi="Times New Roman"/>
          <w:sz w:val="28"/>
        </w:rPr>
        <w:t xml:space="preserve">Обе страны прилагают усилия по доведению к </w:t>
      </w:r>
      <w:smartTag w:uri="urn:schemas-microsoft-com:office:smarttags" w:element="metricconverter">
        <w:smartTagPr>
          <w:attr w:name="ProductID" w:val="2010 г"/>
        </w:smartTagPr>
        <w:r w:rsidR="004D270D" w:rsidRPr="00E57890">
          <w:rPr>
            <w:rFonts w:ascii="Times New Roman" w:hAnsi="Times New Roman"/>
            <w:sz w:val="28"/>
          </w:rPr>
          <w:t>2010 г</w:t>
        </w:r>
      </w:smartTag>
      <w:r w:rsidR="004D270D" w:rsidRPr="00E57890">
        <w:rPr>
          <w:rFonts w:ascii="Times New Roman" w:hAnsi="Times New Roman"/>
          <w:sz w:val="28"/>
        </w:rPr>
        <w:t xml:space="preserve">. уровня взаимного товарооборота до </w:t>
      </w:r>
      <w:r w:rsidR="005A4465" w:rsidRPr="00E57890">
        <w:rPr>
          <w:rFonts w:ascii="Times New Roman" w:hAnsi="Times New Roman"/>
          <w:sz w:val="28"/>
        </w:rPr>
        <w:t>35</w:t>
      </w:r>
      <w:r w:rsidR="004D270D" w:rsidRPr="00E57890">
        <w:rPr>
          <w:rFonts w:ascii="Times New Roman" w:hAnsi="Times New Roman"/>
          <w:sz w:val="28"/>
        </w:rPr>
        <w:t xml:space="preserve"> млрд. долл.</w:t>
      </w:r>
      <w:r w:rsidR="005A4465" w:rsidRPr="00E57890">
        <w:rPr>
          <w:rFonts w:ascii="Times New Roman" w:hAnsi="Times New Roman"/>
          <w:sz w:val="28"/>
        </w:rPr>
        <w:t xml:space="preserve"> /6, с. 38/.</w:t>
      </w:r>
      <w:r w:rsidR="004D270D" w:rsidRPr="00E57890">
        <w:rPr>
          <w:rFonts w:ascii="Times New Roman" w:hAnsi="Times New Roman"/>
          <w:sz w:val="28"/>
        </w:rPr>
        <w:t xml:space="preserve"> В </w:t>
      </w:r>
      <w:smartTag w:uri="urn:schemas-microsoft-com:office:smarttags" w:element="metricconverter">
        <w:smartTagPr>
          <w:attr w:name="ProductID" w:val="2005 г"/>
        </w:smartTagPr>
        <w:r w:rsidR="004D270D" w:rsidRPr="00E57890">
          <w:rPr>
            <w:rFonts w:ascii="Times New Roman" w:hAnsi="Times New Roman"/>
            <w:sz w:val="28"/>
          </w:rPr>
          <w:t>2005 г</w:t>
        </w:r>
      </w:smartTag>
      <w:r w:rsidR="004D270D" w:rsidRPr="00E57890">
        <w:rPr>
          <w:rFonts w:ascii="Times New Roman" w:hAnsi="Times New Roman"/>
          <w:sz w:val="28"/>
        </w:rPr>
        <w:t xml:space="preserve">. наблюдался заметный рост двусторонней торговли. Если в </w:t>
      </w:r>
      <w:smartTag w:uri="urn:schemas-microsoft-com:office:smarttags" w:element="metricconverter">
        <w:smartTagPr>
          <w:attr w:name="ProductID" w:val="2004 г"/>
        </w:smartTagPr>
        <w:r w:rsidR="004D270D" w:rsidRPr="00E57890">
          <w:rPr>
            <w:rFonts w:ascii="Times New Roman" w:hAnsi="Times New Roman"/>
            <w:sz w:val="28"/>
          </w:rPr>
          <w:t>2004 г</w:t>
        </w:r>
      </w:smartTag>
      <w:r w:rsidR="00180693" w:rsidRPr="00E57890">
        <w:rPr>
          <w:rFonts w:ascii="Times New Roman" w:hAnsi="Times New Roman"/>
          <w:sz w:val="28"/>
        </w:rPr>
        <w:t>. т</w:t>
      </w:r>
      <w:r w:rsidR="004D270D" w:rsidRPr="00E57890">
        <w:rPr>
          <w:rFonts w:ascii="Times New Roman" w:hAnsi="Times New Roman"/>
          <w:sz w:val="28"/>
        </w:rPr>
        <w:t>оварооборот между Рос</w:t>
      </w:r>
      <w:r w:rsidR="005A4465" w:rsidRPr="00E57890">
        <w:rPr>
          <w:rFonts w:ascii="Times New Roman" w:hAnsi="Times New Roman"/>
          <w:sz w:val="28"/>
        </w:rPr>
        <w:t>сией и Южной Кореей составил 6 млрд. долл., то в 2008 г. он вышел на уровень 18,1</w:t>
      </w:r>
      <w:r w:rsidR="004D270D" w:rsidRPr="00E57890">
        <w:rPr>
          <w:rFonts w:ascii="Times New Roman" w:hAnsi="Times New Roman"/>
          <w:sz w:val="28"/>
        </w:rPr>
        <w:t xml:space="preserve"> млрд. долл. Наряду с торговлей активизируются связи в производственной сфере, прежде всего за счет организации производства на российских предприятиях бытовой электроники и техники, автомобилей и т.д.</w:t>
      </w:r>
    </w:p>
    <w:p w:rsidR="00AC7CF8" w:rsidRPr="00E57890" w:rsidRDefault="00AC7CF8" w:rsidP="00E57890">
      <w:pPr>
        <w:pStyle w:val="Style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57890">
        <w:rPr>
          <w:rFonts w:ascii="Times New Roman" w:hAnsi="Times New Roman"/>
          <w:sz w:val="28"/>
        </w:rPr>
        <w:t>Однако, отмечая несомненную динамику и отдельные достижения в этом процессе, нельзя пройти мимо сохраняющихся и накапливающихся проблем. Россия занимает 15-е место среди торговых партнеров РК (1,12% от общего товарооборота). Недостатком российской торговли с РК является то, что российский экспорт по-прежнему остается преимущественно сырьевым: более 90% его объема приходится на поставки металлопроката, минерального сырья (в основном, нефть и нефтепродукты), лесоматериалов, химической продукции, морепродуктов</w:t>
      </w:r>
      <w:r w:rsidR="00980115" w:rsidRPr="00E57890">
        <w:rPr>
          <w:rFonts w:ascii="Times New Roman" w:hAnsi="Times New Roman"/>
          <w:sz w:val="28"/>
        </w:rPr>
        <w:t xml:space="preserve"> (прил. 1)</w:t>
      </w:r>
      <w:r w:rsidRPr="00E57890">
        <w:rPr>
          <w:rFonts w:ascii="Times New Roman" w:hAnsi="Times New Roman"/>
          <w:sz w:val="28"/>
        </w:rPr>
        <w:t>. Российской стороной принимаются меры по увеличению в нем доли машинно-технической продукции. Это - и</w:t>
      </w:r>
      <w:r w:rsidR="00E57890">
        <w:rPr>
          <w:rFonts w:ascii="Times New Roman" w:hAnsi="Times New Roman"/>
          <w:sz w:val="28"/>
        </w:rPr>
        <w:t xml:space="preserve"> </w:t>
      </w:r>
      <w:r w:rsidRPr="00E57890">
        <w:rPr>
          <w:rFonts w:ascii="Times New Roman" w:hAnsi="Times New Roman"/>
          <w:sz w:val="28"/>
        </w:rPr>
        <w:t>активизация связей в производственной сфере прежде всего путем организации производства на российских предприятиях многого из того, что поставляется из РК в Россию в готовом виде – бытовая электроника и техника, автомобили, - и более глубокая переработка в России сырья и материалов с учетом требований южнокорейских потребителей, в том числе на предприятиях, создаваемых в Р</w:t>
      </w:r>
      <w:r w:rsidR="005F6015" w:rsidRPr="00E57890">
        <w:rPr>
          <w:rFonts w:ascii="Times New Roman" w:hAnsi="Times New Roman"/>
          <w:sz w:val="28"/>
        </w:rPr>
        <w:t>оссии инвесторами из РК. Однако</w:t>
      </w:r>
      <w:r w:rsidRPr="00E57890">
        <w:rPr>
          <w:rFonts w:ascii="Times New Roman" w:hAnsi="Times New Roman"/>
          <w:sz w:val="28"/>
        </w:rPr>
        <w:t xml:space="preserve"> масштабы такого сотрудничества могли бы быть и большими, но пока эти меры не встречают массового энтузиазма у южнокорейских партнеров. Зато южнокорейское правительство очень устраивает, что в импорте России из их страны преобладают поставки машин, производственного оборудования и транспортных средств (</w:t>
      </w:r>
      <w:r w:rsidR="00980115" w:rsidRPr="00E57890">
        <w:rPr>
          <w:rFonts w:ascii="Times New Roman" w:hAnsi="Times New Roman"/>
          <w:sz w:val="28"/>
        </w:rPr>
        <w:t>82%), химической продукции (10</w:t>
      </w:r>
      <w:r w:rsidRPr="00E57890">
        <w:rPr>
          <w:rFonts w:ascii="Times New Roman" w:hAnsi="Times New Roman"/>
          <w:sz w:val="28"/>
        </w:rPr>
        <w:t xml:space="preserve">%), </w:t>
      </w:r>
      <w:r w:rsidR="00980115" w:rsidRPr="00E57890">
        <w:rPr>
          <w:rFonts w:ascii="Times New Roman" w:hAnsi="Times New Roman"/>
          <w:sz w:val="28"/>
        </w:rPr>
        <w:t>металлов и изделий из них, текстильных изделий</w:t>
      </w:r>
      <w:r w:rsidRPr="00E57890">
        <w:rPr>
          <w:rFonts w:ascii="Times New Roman" w:hAnsi="Times New Roman"/>
          <w:sz w:val="28"/>
        </w:rPr>
        <w:t xml:space="preserve"> и потребительских товаров (бытовая электроника, продукты питания)</w:t>
      </w:r>
      <w:r w:rsidR="005A4465" w:rsidRPr="00E57890">
        <w:rPr>
          <w:rFonts w:ascii="Times New Roman" w:hAnsi="Times New Roman"/>
          <w:sz w:val="28"/>
        </w:rPr>
        <w:t xml:space="preserve"> </w:t>
      </w:r>
      <w:r w:rsidR="00980115" w:rsidRPr="00E57890">
        <w:rPr>
          <w:rFonts w:ascii="Times New Roman" w:hAnsi="Times New Roman"/>
          <w:sz w:val="28"/>
        </w:rPr>
        <w:t>(прил. 2).</w:t>
      </w:r>
    </w:p>
    <w:p w:rsidR="003B0A53" w:rsidRPr="00E57890" w:rsidRDefault="003B0A53" w:rsidP="00E57890">
      <w:pPr>
        <w:pStyle w:val="Style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D270D" w:rsidRPr="00E57890" w:rsidRDefault="005A4465" w:rsidP="00E57890">
      <w:pPr>
        <w:pStyle w:val="Style1"/>
        <w:tabs>
          <w:tab w:val="left" w:pos="993"/>
        </w:tabs>
        <w:spacing w:line="360" w:lineRule="auto"/>
        <w:ind w:firstLine="709"/>
        <w:jc w:val="both"/>
        <w:rPr>
          <w:rStyle w:val="FontStyle20"/>
          <w:sz w:val="28"/>
        </w:rPr>
      </w:pPr>
      <w:r w:rsidRPr="00E57890">
        <w:rPr>
          <w:rFonts w:ascii="Times New Roman" w:hAnsi="Times New Roman"/>
          <w:b/>
          <w:sz w:val="28"/>
          <w:szCs w:val="28"/>
        </w:rPr>
        <w:t>2.2</w:t>
      </w:r>
      <w:r w:rsidR="003B0A53" w:rsidRPr="00E57890">
        <w:rPr>
          <w:rFonts w:ascii="Times New Roman" w:hAnsi="Times New Roman"/>
          <w:b/>
          <w:sz w:val="28"/>
          <w:szCs w:val="28"/>
        </w:rPr>
        <w:t xml:space="preserve"> </w:t>
      </w:r>
      <w:r w:rsidRPr="00E57890">
        <w:rPr>
          <w:rFonts w:ascii="Times New Roman" w:hAnsi="Times New Roman"/>
          <w:b/>
          <w:sz w:val="28"/>
          <w:szCs w:val="28"/>
        </w:rPr>
        <w:t>Производственная сфера</w:t>
      </w:r>
    </w:p>
    <w:p w:rsidR="00E57890" w:rsidRDefault="00E57890" w:rsidP="00E57890">
      <w:pPr>
        <w:pStyle w:val="Style13"/>
        <w:tabs>
          <w:tab w:val="left" w:pos="993"/>
        </w:tabs>
        <w:spacing w:line="360" w:lineRule="auto"/>
        <w:ind w:firstLine="709"/>
        <w:rPr>
          <w:rStyle w:val="FontStyle20"/>
          <w:sz w:val="28"/>
        </w:rPr>
      </w:pPr>
    </w:p>
    <w:p w:rsidR="003B0A53" w:rsidRPr="00E57890" w:rsidRDefault="003B0A53" w:rsidP="00E57890">
      <w:pPr>
        <w:pStyle w:val="Style13"/>
        <w:tabs>
          <w:tab w:val="left" w:pos="993"/>
        </w:tabs>
        <w:spacing w:line="360" w:lineRule="auto"/>
        <w:ind w:firstLine="709"/>
        <w:rPr>
          <w:rStyle w:val="FontStyle21"/>
          <w:sz w:val="28"/>
        </w:rPr>
      </w:pPr>
      <w:r w:rsidRPr="00E57890">
        <w:rPr>
          <w:rStyle w:val="FontStyle21"/>
          <w:sz w:val="28"/>
        </w:rPr>
        <w:t xml:space="preserve">Российско-южнокорейское сотрудничество в </w:t>
      </w:r>
      <w:r w:rsidR="005A4465" w:rsidRPr="00E57890">
        <w:rPr>
          <w:rStyle w:val="FontStyle21"/>
          <w:sz w:val="28"/>
        </w:rPr>
        <w:t xml:space="preserve">производственной сфере </w:t>
      </w:r>
      <w:r w:rsidRPr="00E57890">
        <w:rPr>
          <w:rStyle w:val="FontStyle21"/>
          <w:sz w:val="28"/>
        </w:rPr>
        <w:t>выглядит наиболее перспективным.</w:t>
      </w:r>
      <w:r w:rsidR="005A4465" w:rsidRPr="00E57890">
        <w:rPr>
          <w:rStyle w:val="FontStyle21"/>
          <w:sz w:val="28"/>
        </w:rPr>
        <w:t xml:space="preserve"> Основным направлением в этой области является разработка и добыча полезных ископаемых</w:t>
      </w:r>
      <w:r w:rsidR="002623F8" w:rsidRPr="00E57890">
        <w:rPr>
          <w:rStyle w:val="FontStyle21"/>
          <w:sz w:val="28"/>
        </w:rPr>
        <w:t>, так как</w:t>
      </w:r>
      <w:r w:rsidR="00E57890">
        <w:rPr>
          <w:rStyle w:val="FontStyle21"/>
          <w:sz w:val="28"/>
        </w:rPr>
        <w:t xml:space="preserve"> </w:t>
      </w:r>
      <w:r w:rsidRPr="00E57890">
        <w:rPr>
          <w:rStyle w:val="FontStyle21"/>
          <w:sz w:val="28"/>
        </w:rPr>
        <w:t>РК потребляет около 10% поступающей на мировой рынок нефти.</w:t>
      </w:r>
    </w:p>
    <w:p w:rsidR="00E57890" w:rsidRPr="00E57890" w:rsidRDefault="00E57890" w:rsidP="00E57890">
      <w:pPr>
        <w:pStyle w:val="Style13"/>
        <w:tabs>
          <w:tab w:val="left" w:pos="993"/>
        </w:tabs>
        <w:spacing w:line="360" w:lineRule="auto"/>
        <w:ind w:firstLine="709"/>
        <w:rPr>
          <w:rStyle w:val="FontStyle21"/>
          <w:b/>
          <w:sz w:val="28"/>
        </w:rPr>
      </w:pPr>
      <w:r>
        <w:rPr>
          <w:rStyle w:val="FontStyle21"/>
          <w:b/>
          <w:sz w:val="28"/>
        </w:rPr>
        <w:br w:type="page"/>
      </w:r>
      <w:r w:rsidR="002623F8" w:rsidRPr="00E57890">
        <w:rPr>
          <w:rStyle w:val="FontStyle21"/>
          <w:b/>
          <w:sz w:val="28"/>
        </w:rPr>
        <w:t>2.2.1 Энергетика и природные ресурсы</w:t>
      </w:r>
    </w:p>
    <w:p w:rsidR="00E57890" w:rsidRDefault="003B0A53" w:rsidP="00E57890">
      <w:pPr>
        <w:pStyle w:val="Style13"/>
        <w:tabs>
          <w:tab w:val="left" w:pos="993"/>
        </w:tabs>
        <w:spacing w:line="360" w:lineRule="auto"/>
        <w:ind w:firstLine="709"/>
        <w:rPr>
          <w:rStyle w:val="FontStyle21"/>
          <w:sz w:val="28"/>
        </w:rPr>
      </w:pPr>
      <w:r w:rsidRPr="00E57890">
        <w:rPr>
          <w:rStyle w:val="FontStyle21"/>
          <w:sz w:val="28"/>
        </w:rPr>
        <w:t>Южная Корея заинтересована в импорте российских энергоносителей. По экономическим соображениям (главным образом транспортная составляющая цены) это относится в первую очередь к газу, несколько в меньшей мере — к сырой нефти, тогда как уголь, электроэнергия пока выглядят гораздо менее "проходными" товарами. При этом правительство Кореи осознаёт наличие острой конкуренции на этот счет со стороны более мощных потребителей нефти и газа - Японии и Китая, и вынуж</w:t>
      </w:r>
      <w:r w:rsidR="00AA5148" w:rsidRPr="00E57890">
        <w:rPr>
          <w:rStyle w:val="FontStyle21"/>
          <w:sz w:val="28"/>
        </w:rPr>
        <w:t>дены занимать пока в основном вы</w:t>
      </w:r>
      <w:r w:rsidRPr="00E57890">
        <w:rPr>
          <w:rStyle w:val="FontStyle21"/>
          <w:sz w:val="28"/>
        </w:rPr>
        <w:t>жидательную позицию.</w:t>
      </w:r>
    </w:p>
    <w:p w:rsidR="00E57890" w:rsidRDefault="003B0A53" w:rsidP="00E57890">
      <w:pPr>
        <w:pStyle w:val="Style13"/>
        <w:tabs>
          <w:tab w:val="left" w:pos="993"/>
        </w:tabs>
        <w:spacing w:line="360" w:lineRule="auto"/>
        <w:ind w:firstLine="709"/>
        <w:rPr>
          <w:rStyle w:val="FontStyle21"/>
          <w:sz w:val="28"/>
        </w:rPr>
      </w:pPr>
      <w:r w:rsidRPr="00E57890">
        <w:rPr>
          <w:rStyle w:val="FontStyle21"/>
          <w:sz w:val="28"/>
        </w:rPr>
        <w:t xml:space="preserve">Заинтересованность Южной Кореи в российских ресурсах нашла отражение и в институциональном оформлении двустороннего сотрудничества. В ходе российско-корейского саммита в Москве в сентябре </w:t>
      </w:r>
      <w:smartTag w:uri="urn:schemas-microsoft-com:office:smarttags" w:element="metricconverter">
        <w:smartTagPr>
          <w:attr w:name="ProductID" w:val="2004 г"/>
        </w:smartTagPr>
        <w:r w:rsidRPr="00E57890">
          <w:rPr>
            <w:rStyle w:val="FontStyle21"/>
            <w:sz w:val="28"/>
          </w:rPr>
          <w:t>2004 г</w:t>
        </w:r>
      </w:smartTag>
      <w:r w:rsidRPr="00E57890">
        <w:rPr>
          <w:rStyle w:val="FontStyle21"/>
          <w:sz w:val="28"/>
        </w:rPr>
        <w:t>. подписан пакет инвестиционных соглашений на сумму около 4 млрд. долл., включившего проект строительства нефтеперерабатывающего комплекса в Татарстане (ОАО "Татарнефть" — "</w:t>
      </w:r>
      <w:r w:rsidR="003D42D4" w:rsidRPr="00E57890">
        <w:rPr>
          <w:rStyle w:val="FontStyle21"/>
          <w:sz w:val="28"/>
          <w:lang w:val="en-US"/>
        </w:rPr>
        <w:t>LG</w:t>
      </w:r>
      <w:r w:rsidRPr="00E57890">
        <w:rPr>
          <w:rStyle w:val="FontStyle21"/>
          <w:sz w:val="28"/>
        </w:rPr>
        <w:t xml:space="preserve"> </w:t>
      </w:r>
      <w:r w:rsidR="003D42D4" w:rsidRPr="00E57890">
        <w:rPr>
          <w:rStyle w:val="FontStyle21"/>
          <w:sz w:val="28"/>
          <w:lang w:val="en-US"/>
        </w:rPr>
        <w:t>Engineering</w:t>
      </w:r>
      <w:r w:rsidR="003D42D4" w:rsidRPr="00E57890">
        <w:rPr>
          <w:rStyle w:val="FontStyle21"/>
          <w:sz w:val="28"/>
        </w:rPr>
        <w:t xml:space="preserve"> </w:t>
      </w:r>
      <w:r w:rsidR="003D42D4" w:rsidRPr="00E57890">
        <w:rPr>
          <w:rStyle w:val="FontStyle21"/>
          <w:sz w:val="28"/>
          <w:lang w:val="en-US"/>
        </w:rPr>
        <w:t>and</w:t>
      </w:r>
      <w:r w:rsidRPr="00E57890">
        <w:rPr>
          <w:rStyle w:val="FontStyle21"/>
          <w:sz w:val="28"/>
        </w:rPr>
        <w:t xml:space="preserve"> </w:t>
      </w:r>
      <w:r w:rsidR="003D42D4" w:rsidRPr="00E57890">
        <w:rPr>
          <w:rStyle w:val="FontStyle21"/>
          <w:sz w:val="28"/>
          <w:lang w:val="en-US"/>
        </w:rPr>
        <w:t>Construction</w:t>
      </w:r>
      <w:r w:rsidRPr="00E57890">
        <w:rPr>
          <w:rStyle w:val="FontStyle21"/>
          <w:sz w:val="28"/>
        </w:rPr>
        <w:t>"), модернизацию Хабаровского нефтеперерабатывающего завода ("Альянс" — "</w:t>
      </w:r>
      <w:r w:rsidR="003D42D4" w:rsidRPr="00E57890">
        <w:rPr>
          <w:rStyle w:val="FontStyle21"/>
          <w:sz w:val="28"/>
          <w:lang w:val="en-US"/>
        </w:rPr>
        <w:t>Samsung</w:t>
      </w:r>
      <w:r w:rsidRPr="00E57890">
        <w:rPr>
          <w:rStyle w:val="FontStyle21"/>
          <w:sz w:val="28"/>
        </w:rPr>
        <w:t xml:space="preserve">"), разработку двух нефтеблоков на Камчатке и Сахалине. Корейская сторона также заинтересована в разработке Западно-Камчатского шельфа Охотского моря. 21 сентября подписан Меморандум о взаимопонимании между компаниями "Роснефть" и </w:t>
      </w:r>
      <w:r w:rsidRPr="00E57890">
        <w:rPr>
          <w:rStyle w:val="FontStyle21"/>
          <w:sz w:val="28"/>
          <w:lang w:val="en-US"/>
        </w:rPr>
        <w:t>KNOC</w:t>
      </w:r>
      <w:r w:rsidR="002623F8" w:rsidRPr="00E57890">
        <w:rPr>
          <w:rStyle w:val="FontStyle21"/>
          <w:sz w:val="28"/>
        </w:rPr>
        <w:t xml:space="preserve"> /2, с. 102/.</w:t>
      </w:r>
    </w:p>
    <w:p w:rsidR="00E57890" w:rsidRDefault="003B0A53" w:rsidP="00E57890">
      <w:pPr>
        <w:pStyle w:val="Style13"/>
        <w:tabs>
          <w:tab w:val="left" w:pos="993"/>
        </w:tabs>
        <w:spacing w:line="360" w:lineRule="auto"/>
        <w:ind w:firstLine="709"/>
        <w:rPr>
          <w:rStyle w:val="FontStyle21"/>
          <w:sz w:val="28"/>
        </w:rPr>
      </w:pPr>
      <w:r w:rsidRPr="00E57890">
        <w:rPr>
          <w:rStyle w:val="FontStyle21"/>
          <w:sz w:val="28"/>
        </w:rPr>
        <w:t xml:space="preserve">Развивается совместное сотрудничество в области разведки и добычи полезных ископаемых. 31 мая </w:t>
      </w:r>
      <w:smartTag w:uri="urn:schemas-microsoft-com:office:smarttags" w:element="metricconverter">
        <w:smartTagPr>
          <w:attr w:name="ProductID" w:val="2007 г"/>
        </w:smartTagPr>
        <w:r w:rsidRPr="00E57890">
          <w:rPr>
            <w:rStyle w:val="FontStyle21"/>
            <w:sz w:val="28"/>
          </w:rPr>
          <w:t>2007 г</w:t>
        </w:r>
      </w:smartTag>
      <w:r w:rsidRPr="00E57890">
        <w:rPr>
          <w:rStyle w:val="FontStyle21"/>
          <w:sz w:val="28"/>
        </w:rPr>
        <w:t xml:space="preserve">. </w:t>
      </w:r>
      <w:r w:rsidR="002623F8" w:rsidRPr="00E57890">
        <w:rPr>
          <w:rStyle w:val="FontStyle21"/>
          <w:sz w:val="28"/>
        </w:rPr>
        <w:t>был проведён</w:t>
      </w:r>
      <w:r w:rsidRPr="00E57890">
        <w:rPr>
          <w:rStyle w:val="FontStyle21"/>
          <w:sz w:val="28"/>
        </w:rPr>
        <w:t xml:space="preserve"> консорциум, состоящий из ряда компаний Южной Кореи и российской "Роснефти", </w:t>
      </w:r>
      <w:r w:rsidR="002623F8" w:rsidRPr="00E57890">
        <w:rPr>
          <w:rStyle w:val="FontStyle21"/>
          <w:sz w:val="28"/>
        </w:rPr>
        <w:t>по поводу обнаружения очень крупного месторождения</w:t>
      </w:r>
      <w:r w:rsidRPr="00E57890">
        <w:rPr>
          <w:rStyle w:val="FontStyle21"/>
          <w:sz w:val="28"/>
        </w:rPr>
        <w:t xml:space="preserve"> нефти на шельфе у западного побережья полуострова Камчатка. Запасы нефти в этом месторождении оцениваются в 10,3 млрд. баррелей, чего хватило бы, чтобы обеспечивать экономику Южной Кореи на протяжении целого десятилетия. С южнокорейс</w:t>
      </w:r>
      <w:r w:rsidR="002623F8" w:rsidRPr="00E57890">
        <w:rPr>
          <w:rStyle w:val="FontStyle21"/>
          <w:sz w:val="28"/>
        </w:rPr>
        <w:t>кой стороны в консорциум входили</w:t>
      </w:r>
      <w:r w:rsidRPr="00E57890">
        <w:rPr>
          <w:rStyle w:val="FontStyle21"/>
          <w:sz w:val="28"/>
        </w:rPr>
        <w:t xml:space="preserve"> Корейская национальная нефтяная корпорация, которой принадлежат 20%</w:t>
      </w:r>
      <w:r w:rsidR="00E57890">
        <w:rPr>
          <w:rStyle w:val="FontStyle21"/>
          <w:sz w:val="28"/>
        </w:rPr>
        <w:t xml:space="preserve"> </w:t>
      </w:r>
      <w:r w:rsidRPr="00E57890">
        <w:rPr>
          <w:rStyle w:val="FontStyle21"/>
          <w:sz w:val="28"/>
        </w:rPr>
        <w:t xml:space="preserve">акций, а также корпорации </w:t>
      </w:r>
      <w:r w:rsidRPr="00E57890">
        <w:rPr>
          <w:rStyle w:val="FontStyle21"/>
          <w:sz w:val="28"/>
          <w:lang w:val="en-US"/>
        </w:rPr>
        <w:t>GS</w:t>
      </w:r>
      <w:r w:rsidRPr="00E57890">
        <w:rPr>
          <w:rStyle w:val="FontStyle21"/>
          <w:sz w:val="28"/>
        </w:rPr>
        <w:t>-</w:t>
      </w:r>
      <w:r w:rsidRPr="00E57890">
        <w:rPr>
          <w:rStyle w:val="FontStyle21"/>
          <w:sz w:val="28"/>
          <w:lang w:val="en-US"/>
        </w:rPr>
        <w:t>Caltex</w:t>
      </w:r>
      <w:r w:rsidRPr="00E57890">
        <w:rPr>
          <w:rStyle w:val="FontStyle21"/>
          <w:sz w:val="28"/>
        </w:rPr>
        <w:t xml:space="preserve">, </w:t>
      </w:r>
      <w:r w:rsidRPr="00E57890">
        <w:rPr>
          <w:rStyle w:val="FontStyle21"/>
          <w:sz w:val="28"/>
          <w:lang w:val="en-US"/>
        </w:rPr>
        <w:t>SK</w:t>
      </w:r>
      <w:r w:rsidRPr="00E57890">
        <w:rPr>
          <w:rStyle w:val="FontStyle21"/>
          <w:sz w:val="28"/>
        </w:rPr>
        <w:t xml:space="preserve">, </w:t>
      </w:r>
      <w:r w:rsidRPr="00E57890">
        <w:rPr>
          <w:rStyle w:val="FontStyle21"/>
          <w:sz w:val="28"/>
          <w:lang w:val="en-US"/>
        </w:rPr>
        <w:t>Daewoo</w:t>
      </w:r>
      <w:r w:rsidRPr="00E57890">
        <w:rPr>
          <w:rStyle w:val="FontStyle21"/>
          <w:sz w:val="28"/>
        </w:rPr>
        <w:t xml:space="preserve"> </w:t>
      </w:r>
      <w:r w:rsidRPr="00E57890">
        <w:rPr>
          <w:rStyle w:val="FontStyle21"/>
          <w:sz w:val="28"/>
          <w:lang w:val="en-US"/>
        </w:rPr>
        <w:t>International</w:t>
      </w:r>
      <w:r w:rsidRPr="00E57890">
        <w:rPr>
          <w:rStyle w:val="FontStyle21"/>
          <w:sz w:val="28"/>
        </w:rPr>
        <w:t xml:space="preserve">, </w:t>
      </w:r>
      <w:r w:rsidRPr="00E57890">
        <w:rPr>
          <w:rStyle w:val="FontStyle21"/>
          <w:sz w:val="28"/>
          <w:lang w:val="en-US" w:eastAsia="en-US"/>
        </w:rPr>
        <w:t>Kumho</w:t>
      </w:r>
      <w:r w:rsidRPr="00E57890">
        <w:rPr>
          <w:rStyle w:val="FontStyle21"/>
          <w:sz w:val="28"/>
          <w:lang w:eastAsia="en-US"/>
        </w:rPr>
        <w:t xml:space="preserve"> </w:t>
      </w:r>
      <w:r w:rsidRPr="00E57890">
        <w:rPr>
          <w:rStyle w:val="FontStyle21"/>
          <w:sz w:val="28"/>
          <w:lang w:val="en-US" w:eastAsia="en-US"/>
        </w:rPr>
        <w:t>Petrochemical</w:t>
      </w:r>
      <w:r w:rsidRPr="00E57890">
        <w:rPr>
          <w:rStyle w:val="FontStyle21"/>
          <w:sz w:val="28"/>
          <w:lang w:eastAsia="en-US"/>
        </w:rPr>
        <w:t xml:space="preserve"> и </w:t>
      </w:r>
      <w:r w:rsidRPr="00E57890">
        <w:rPr>
          <w:rStyle w:val="FontStyle21"/>
          <w:sz w:val="28"/>
          <w:lang w:val="en-US" w:eastAsia="en-US"/>
        </w:rPr>
        <w:t>Hyundai</w:t>
      </w:r>
      <w:r w:rsidRPr="00E57890">
        <w:rPr>
          <w:rStyle w:val="FontStyle21"/>
          <w:sz w:val="28"/>
          <w:lang w:eastAsia="en-US"/>
        </w:rPr>
        <w:t>, которые в сумме владеют еще 20% совместного предприятия. Оставшиеся 60% акций приходятся на "Роснефть"</w:t>
      </w:r>
      <w:r w:rsidR="002623F8" w:rsidRPr="00E57890">
        <w:rPr>
          <w:rStyle w:val="FontStyle21"/>
          <w:sz w:val="28"/>
          <w:lang w:eastAsia="en-US"/>
        </w:rPr>
        <w:t xml:space="preserve"> /19/</w:t>
      </w:r>
      <w:r w:rsidRPr="00E57890">
        <w:rPr>
          <w:rStyle w:val="FontStyle21"/>
          <w:sz w:val="28"/>
          <w:lang w:eastAsia="en-US"/>
        </w:rPr>
        <w:t>.</w:t>
      </w:r>
    </w:p>
    <w:p w:rsidR="00E57890" w:rsidRDefault="003B0A53" w:rsidP="00E57890">
      <w:pPr>
        <w:pStyle w:val="Style13"/>
        <w:tabs>
          <w:tab w:val="left" w:pos="993"/>
        </w:tabs>
        <w:spacing w:line="360" w:lineRule="auto"/>
        <w:ind w:firstLine="709"/>
        <w:rPr>
          <w:rStyle w:val="FontStyle21"/>
          <w:sz w:val="28"/>
        </w:rPr>
      </w:pPr>
      <w:r w:rsidRPr="00E57890">
        <w:rPr>
          <w:rStyle w:val="FontStyle21"/>
          <w:sz w:val="28"/>
        </w:rPr>
        <w:t xml:space="preserve">Весной </w:t>
      </w:r>
      <w:smartTag w:uri="urn:schemas-microsoft-com:office:smarttags" w:element="metricconverter">
        <w:smartTagPr>
          <w:attr w:name="ProductID" w:val="2006 г"/>
        </w:smartTagPr>
        <w:r w:rsidRPr="00E57890">
          <w:rPr>
            <w:rStyle w:val="FontStyle21"/>
            <w:sz w:val="28"/>
          </w:rPr>
          <w:t>2006 г</w:t>
        </w:r>
      </w:smartTag>
      <w:r w:rsidRPr="00E57890">
        <w:rPr>
          <w:rStyle w:val="FontStyle21"/>
          <w:sz w:val="28"/>
        </w:rPr>
        <w:t xml:space="preserve">. Россия приняла решение о строительстве нефтепровода протяженностью </w:t>
      </w:r>
      <w:smartTag w:uri="urn:schemas-microsoft-com:office:smarttags" w:element="metricconverter">
        <w:smartTagPr>
          <w:attr w:name="ProductID" w:val="4200 км"/>
        </w:smartTagPr>
        <w:r w:rsidRPr="00E57890">
          <w:rPr>
            <w:rStyle w:val="FontStyle21"/>
            <w:sz w:val="28"/>
          </w:rPr>
          <w:t>4200 км</w:t>
        </w:r>
      </w:smartTag>
      <w:r w:rsidRPr="00E57890">
        <w:rPr>
          <w:rStyle w:val="FontStyle21"/>
          <w:sz w:val="28"/>
        </w:rPr>
        <w:t xml:space="preserve"> Восточная Сибирь — Тихий океан (ВСТО) по маршруту Тайшет (Иркутская область) — Сковородино (Амурская область) — бухта Перевозная (Приморский край) мощностью до 80 млн. тонн нефти в год. На пути реализации этого проекта, однако, могут встать серьезные препятствия, такие как недостаточность существующих разведанных запасов углеводородов для обеспечения поставок на рынки Восточной Азии</w:t>
      </w:r>
      <w:r w:rsidR="002623F8" w:rsidRPr="00E57890">
        <w:rPr>
          <w:rStyle w:val="FontStyle21"/>
          <w:sz w:val="28"/>
        </w:rPr>
        <w:t xml:space="preserve"> /17/</w:t>
      </w:r>
      <w:r w:rsidRPr="00E57890">
        <w:rPr>
          <w:rStyle w:val="FontStyle21"/>
          <w:sz w:val="28"/>
        </w:rPr>
        <w:t>.</w:t>
      </w:r>
    </w:p>
    <w:p w:rsidR="00E57890" w:rsidRDefault="003B0A53" w:rsidP="00E57890">
      <w:pPr>
        <w:pStyle w:val="Style10"/>
        <w:tabs>
          <w:tab w:val="left" w:pos="993"/>
        </w:tabs>
        <w:spacing w:line="360" w:lineRule="auto"/>
        <w:ind w:firstLine="709"/>
        <w:rPr>
          <w:rStyle w:val="FontStyle21"/>
          <w:sz w:val="28"/>
        </w:rPr>
      </w:pPr>
      <w:r w:rsidRPr="00E57890">
        <w:rPr>
          <w:rStyle w:val="FontStyle21"/>
          <w:sz w:val="28"/>
        </w:rPr>
        <w:t>Вопросы разработки газовых месторождений и реализации проектов в Восточной Сибири и на Дальнем Востоке, в том ч</w:t>
      </w:r>
      <w:r w:rsidR="003D42D4" w:rsidRPr="00E57890">
        <w:rPr>
          <w:rStyle w:val="FontStyle21"/>
          <w:sz w:val="28"/>
        </w:rPr>
        <w:t>исле Ковыктинского, зависят от п</w:t>
      </w:r>
      <w:r w:rsidRPr="00E57890">
        <w:rPr>
          <w:rStyle w:val="FontStyle21"/>
          <w:sz w:val="28"/>
        </w:rPr>
        <w:t>рограммы создания в Восточной Сибири и на Дальнем Востоке единой системы добычи, транспортировки газа и газоснабжения с учетом возможного экспорта газа на рынки Китая и других стран Азиатско-Тихоокеанского региона</w:t>
      </w:r>
      <w:r w:rsidR="00EC137E" w:rsidRPr="00E57890">
        <w:rPr>
          <w:rStyle w:val="FontStyle21"/>
          <w:sz w:val="28"/>
        </w:rPr>
        <w:t xml:space="preserve"> (АТР)</w:t>
      </w:r>
      <w:r w:rsidRPr="00E57890">
        <w:rPr>
          <w:rStyle w:val="FontStyle21"/>
          <w:sz w:val="28"/>
        </w:rPr>
        <w:t xml:space="preserve">. Пока российские власти больше обеспокоены отзывом лицензии на разработку этого месторождения у компании </w:t>
      </w:r>
      <w:r w:rsidRPr="00E57890">
        <w:rPr>
          <w:rStyle w:val="FontStyle21"/>
          <w:sz w:val="28"/>
          <w:lang w:val="en-US"/>
        </w:rPr>
        <w:t>TNK</w:t>
      </w:r>
      <w:r w:rsidRPr="00E57890">
        <w:rPr>
          <w:rStyle w:val="FontStyle21"/>
          <w:sz w:val="28"/>
        </w:rPr>
        <w:t>-</w:t>
      </w:r>
      <w:r w:rsidRPr="00E57890">
        <w:rPr>
          <w:rStyle w:val="FontStyle21"/>
          <w:sz w:val="28"/>
          <w:lang w:val="en-US"/>
        </w:rPr>
        <w:t>BP</w:t>
      </w:r>
      <w:r w:rsidRPr="00E57890">
        <w:rPr>
          <w:rStyle w:val="FontStyle21"/>
          <w:sz w:val="28"/>
        </w:rPr>
        <w:t xml:space="preserve">. Тем не менее, перспективы остаются. По подсчетам специалистов, к </w:t>
      </w:r>
      <w:smartTag w:uri="urn:schemas-microsoft-com:office:smarttags" w:element="metricconverter">
        <w:smartTagPr>
          <w:attr w:name="ProductID" w:val="2020 г"/>
        </w:smartTagPr>
        <w:r w:rsidRPr="00E57890">
          <w:rPr>
            <w:rStyle w:val="FontStyle21"/>
            <w:sz w:val="28"/>
          </w:rPr>
          <w:t>2020 г</w:t>
        </w:r>
      </w:smartTag>
      <w:r w:rsidRPr="00E57890">
        <w:rPr>
          <w:rStyle w:val="FontStyle21"/>
          <w:sz w:val="28"/>
        </w:rPr>
        <w:t>. на страны АТР будет приходиться около четверти экспорта российского природного газа против сегодняшних 5%</w:t>
      </w:r>
      <w:r w:rsidR="002623F8" w:rsidRPr="00E57890">
        <w:rPr>
          <w:rStyle w:val="FontStyle21"/>
          <w:sz w:val="28"/>
        </w:rPr>
        <w:t xml:space="preserve"> /2, с. 103/</w:t>
      </w:r>
      <w:r w:rsidRPr="00E57890">
        <w:rPr>
          <w:rStyle w:val="FontStyle21"/>
          <w:sz w:val="28"/>
        </w:rPr>
        <w:t>.</w:t>
      </w:r>
    </w:p>
    <w:p w:rsidR="00340AF2" w:rsidRPr="00E57890" w:rsidRDefault="003B0A53" w:rsidP="00E57890">
      <w:pPr>
        <w:pStyle w:val="Style10"/>
        <w:tabs>
          <w:tab w:val="left" w:pos="993"/>
        </w:tabs>
        <w:spacing w:line="360" w:lineRule="auto"/>
        <w:ind w:firstLine="709"/>
        <w:rPr>
          <w:rStyle w:val="FontStyle16"/>
          <w:rFonts w:ascii="Times New Roman" w:hAnsi="Times New Roman" w:cs="Times New Roman"/>
          <w:sz w:val="28"/>
          <w:szCs w:val="18"/>
        </w:rPr>
      </w:pPr>
      <w:r w:rsidRPr="00E57890">
        <w:rPr>
          <w:rStyle w:val="FontStyle21"/>
          <w:sz w:val="28"/>
        </w:rPr>
        <w:t xml:space="preserve">В газовой сфере положение пока менее благоприятное. В ноябре </w:t>
      </w:r>
      <w:smartTag w:uri="urn:schemas-microsoft-com:office:smarttags" w:element="metricconverter">
        <w:smartTagPr>
          <w:attr w:name="ProductID" w:val="2005 г"/>
        </w:smartTagPr>
        <w:r w:rsidRPr="00E57890">
          <w:rPr>
            <w:rStyle w:val="FontStyle21"/>
            <w:sz w:val="28"/>
          </w:rPr>
          <w:t>2005 г</w:t>
        </w:r>
      </w:smartTag>
      <w:r w:rsidRPr="00E57890">
        <w:rPr>
          <w:rStyle w:val="FontStyle21"/>
          <w:sz w:val="28"/>
        </w:rPr>
        <w:t>. во время саммита АТЭС в Пусане, российская экономическая дипломатия потерпела серьезную неудачу. Корейская сторона отказалась от уже подготовленного проекта соглашения о сотрудничестве в газовой отрасли, которое предусматривало строительство Транскорейского газопровода. Согласно стратегии развития газификации Дальнего Востока из 106,4 млрд. куб. м газа, добываемого на Ковыктинском месторождении и ряде других месторождений региона, 33,8 млрд. куб. м должно потребляться в Восточной Сибири и Дальнем Востоке, 25,6 млрд. куб. м передаваться в Единую газопроводную систему, а 47 млрд. куб. м экспортироваться в страны АТР. Провал российской инициативы обусловлен двумя причинами. Во-первых, несоответствие инициативы сложившемуся положению в энергетике РК. Трудно было ожидать от руководства РК резких изменений в энергетическом секторе ради принятия российского плана. Во-вторых, решающим обстоятельством стала политика ОАО "Газпром" и его конфликт с Украиной, что вызвало, скорее всего, сильные опасения корейской стороны в своей энергетической безопасности в случае реализации этого проекта. Скорее всего, он реализован не будет</w:t>
      </w:r>
      <w:r w:rsidR="002623F8" w:rsidRPr="00E57890">
        <w:rPr>
          <w:rStyle w:val="FontStyle21"/>
          <w:sz w:val="28"/>
        </w:rPr>
        <w:t xml:space="preserve"> /18/</w:t>
      </w:r>
      <w:r w:rsidRPr="00E57890">
        <w:rPr>
          <w:rStyle w:val="FontStyle21"/>
          <w:sz w:val="28"/>
        </w:rPr>
        <w:t>.</w:t>
      </w:r>
    </w:p>
    <w:p w:rsidR="00E57890" w:rsidRDefault="00E57890" w:rsidP="00E57890">
      <w:pPr>
        <w:pStyle w:val="Style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E57890" w:rsidRPr="00E57890" w:rsidRDefault="00340AF2" w:rsidP="00E57890">
      <w:pPr>
        <w:pStyle w:val="Style1"/>
        <w:tabs>
          <w:tab w:val="left" w:pos="993"/>
        </w:tabs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bCs/>
          <w:sz w:val="28"/>
          <w:szCs w:val="28"/>
        </w:rPr>
      </w:pPr>
      <w:r w:rsidRPr="00E57890">
        <w:rPr>
          <w:rFonts w:ascii="Times New Roman" w:hAnsi="Times New Roman"/>
          <w:b/>
          <w:sz w:val="28"/>
          <w:szCs w:val="28"/>
        </w:rPr>
        <w:t>2.2.</w:t>
      </w:r>
      <w:r w:rsidR="002623F8" w:rsidRPr="00E57890">
        <w:rPr>
          <w:rFonts w:ascii="Times New Roman" w:hAnsi="Times New Roman"/>
          <w:b/>
          <w:sz w:val="28"/>
          <w:szCs w:val="28"/>
        </w:rPr>
        <w:t>2</w:t>
      </w:r>
      <w:r w:rsidRPr="00E57890">
        <w:rPr>
          <w:rFonts w:ascii="Times New Roman" w:hAnsi="Times New Roman"/>
          <w:sz w:val="28"/>
          <w:szCs w:val="28"/>
        </w:rPr>
        <w:t xml:space="preserve"> </w:t>
      </w:r>
      <w:r w:rsidR="001A1354" w:rsidRPr="00E57890">
        <w:rPr>
          <w:rStyle w:val="FontStyle20"/>
          <w:sz w:val="28"/>
          <w:szCs w:val="28"/>
        </w:rPr>
        <w:t>Автомобилестроение</w:t>
      </w:r>
    </w:p>
    <w:p w:rsidR="00340AF2" w:rsidRPr="00E57890" w:rsidRDefault="00340AF2" w:rsidP="00E57890">
      <w:pPr>
        <w:pStyle w:val="Style3"/>
        <w:tabs>
          <w:tab w:val="left" w:pos="993"/>
        </w:tabs>
        <w:spacing w:line="360" w:lineRule="auto"/>
        <w:ind w:firstLine="709"/>
        <w:rPr>
          <w:rStyle w:val="FontStyle14"/>
          <w:rFonts w:ascii="Times New Roman" w:hAnsi="Times New Roman" w:cs="Times New Roman"/>
          <w:i w:val="0"/>
          <w:sz w:val="28"/>
        </w:rPr>
      </w:pPr>
      <w:r w:rsidRPr="00E57890">
        <w:rPr>
          <w:rStyle w:val="FontStyle21"/>
          <w:sz w:val="28"/>
        </w:rPr>
        <w:t>Взаимодействие в автомобилестроении приобретает все больший удельный вес в российско-южнокорейском промышленном сотрудничестве в целом. Перспективность этого направления определяется заинтересованностью российских автомобиле-строительных компаний ("Автотор", "Донинвест", "КАМАЗ", "Ижмаш" и др.) в развитии производственной кооперации и поставок отдельных автокомпонентов. Совместно с фирмами "</w:t>
      </w:r>
      <w:r w:rsidR="003D42D4" w:rsidRPr="00E57890">
        <w:rPr>
          <w:rStyle w:val="FontStyle21"/>
          <w:sz w:val="28"/>
          <w:lang w:eastAsia="en-US"/>
        </w:rPr>
        <w:t xml:space="preserve"> </w:t>
      </w:r>
      <w:r w:rsidR="003D42D4" w:rsidRPr="00E57890">
        <w:rPr>
          <w:rStyle w:val="FontStyle21"/>
          <w:sz w:val="28"/>
          <w:lang w:val="en-US" w:eastAsia="en-US"/>
        </w:rPr>
        <w:t>Hyundai</w:t>
      </w:r>
      <w:r w:rsidRPr="00E57890">
        <w:rPr>
          <w:rStyle w:val="FontStyle21"/>
          <w:sz w:val="28"/>
        </w:rPr>
        <w:t xml:space="preserve"> </w:t>
      </w:r>
      <w:r w:rsidR="003D42D4" w:rsidRPr="00E57890">
        <w:rPr>
          <w:rStyle w:val="FontStyle21"/>
          <w:sz w:val="28"/>
          <w:lang w:val="en-US"/>
        </w:rPr>
        <w:t>Motors</w:t>
      </w:r>
      <w:r w:rsidRPr="00E57890">
        <w:rPr>
          <w:rStyle w:val="FontStyle21"/>
          <w:sz w:val="28"/>
        </w:rPr>
        <w:t>", "</w:t>
      </w:r>
      <w:r w:rsidR="003D42D4" w:rsidRPr="00E57890">
        <w:rPr>
          <w:rStyle w:val="FontStyle21"/>
          <w:sz w:val="28"/>
          <w:lang w:val="en-US"/>
        </w:rPr>
        <w:t>Kia</w:t>
      </w:r>
      <w:r w:rsidRPr="00E57890">
        <w:rPr>
          <w:rStyle w:val="FontStyle21"/>
          <w:sz w:val="28"/>
        </w:rPr>
        <w:t xml:space="preserve"> </w:t>
      </w:r>
      <w:r w:rsidR="003D42D4" w:rsidRPr="00E57890">
        <w:rPr>
          <w:rStyle w:val="FontStyle21"/>
          <w:sz w:val="28"/>
          <w:lang w:val="en-US"/>
        </w:rPr>
        <w:t>Motors</w:t>
      </w:r>
      <w:r w:rsidRPr="00E57890">
        <w:rPr>
          <w:rStyle w:val="FontStyle21"/>
          <w:sz w:val="28"/>
        </w:rPr>
        <w:t>" в Таганроге и Калининграде, освоено сборочное производство легковых автомобилей. Российская сторона предлагает также создание совместных центров сервисного обслуживания</w:t>
      </w:r>
      <w:r w:rsidR="006613F5" w:rsidRPr="00E57890">
        <w:rPr>
          <w:rStyle w:val="FontStyle21"/>
          <w:sz w:val="28"/>
        </w:rPr>
        <w:t xml:space="preserve"> /21/</w:t>
      </w:r>
      <w:r w:rsidRPr="00E57890">
        <w:rPr>
          <w:rStyle w:val="FontStyle21"/>
          <w:sz w:val="28"/>
        </w:rPr>
        <w:t>. Весьма актуальным остается вопрос о привлечении корейских автомобилестроительных компаний к развитию российской автомобилестроительной промышленности, путем создания производственных мощно</w:t>
      </w:r>
      <w:r w:rsidRPr="00E57890">
        <w:rPr>
          <w:rStyle w:val="FontStyle14"/>
          <w:rFonts w:ascii="Times New Roman" w:hAnsi="Times New Roman" w:cs="Times New Roman"/>
          <w:i w:val="0"/>
          <w:sz w:val="28"/>
        </w:rPr>
        <w:t>стей на Дальнем Востоке. Пока, однако, южнокорейские инвесторы не проявляют к этому особого интереса. Как было отмечено ранее, для развития межстранового разделения труда необходима взаимодополняемость факторов производства. В этом отношении Дальний Восток представляет собой наименее благоприятную локальность для успешного развития сотрудничества. На этой территории живет менее 4% населения России, самые квалифицированные кадры, в большинстве своём, уже перебрались в Европейскую часть страны, изношенность инфраструктуры близка к катастрофической</w:t>
      </w:r>
      <w:r w:rsidR="006613F5" w:rsidRPr="00E57890">
        <w:rPr>
          <w:rStyle w:val="FontStyle14"/>
          <w:rFonts w:ascii="Times New Roman" w:hAnsi="Times New Roman" w:cs="Times New Roman"/>
          <w:i w:val="0"/>
          <w:sz w:val="28"/>
        </w:rPr>
        <w:t xml:space="preserve"> /4, с. 73/</w:t>
      </w:r>
      <w:r w:rsidRPr="00E57890">
        <w:rPr>
          <w:rStyle w:val="FontStyle14"/>
          <w:rFonts w:ascii="Times New Roman" w:hAnsi="Times New Roman" w:cs="Times New Roman"/>
          <w:i w:val="0"/>
          <w:sz w:val="28"/>
        </w:rPr>
        <w:t>.</w:t>
      </w:r>
    </w:p>
    <w:p w:rsidR="00980A29" w:rsidRPr="00E57890" w:rsidRDefault="00E57890" w:rsidP="00E57890">
      <w:pPr>
        <w:pStyle w:val="Style3"/>
        <w:tabs>
          <w:tab w:val="left" w:pos="993"/>
        </w:tabs>
        <w:spacing w:line="360" w:lineRule="auto"/>
        <w:ind w:firstLine="709"/>
        <w:rPr>
          <w:rStyle w:val="FontStyle13"/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6613F5" w:rsidRPr="00E57890">
        <w:rPr>
          <w:rFonts w:ascii="Times New Roman" w:hAnsi="Times New Roman"/>
          <w:b/>
          <w:sz w:val="28"/>
          <w:szCs w:val="28"/>
        </w:rPr>
        <w:t xml:space="preserve">2.3 </w:t>
      </w:r>
      <w:r w:rsidR="006613F5" w:rsidRPr="00E57890">
        <w:rPr>
          <w:rStyle w:val="FontStyle13"/>
          <w:rFonts w:ascii="Times New Roman" w:hAnsi="Times New Roman" w:cs="Times New Roman"/>
          <w:b/>
          <w:sz w:val="28"/>
        </w:rPr>
        <w:t>Транспортная инфраструктура</w:t>
      </w:r>
    </w:p>
    <w:p w:rsidR="00E57890" w:rsidRDefault="00E57890" w:rsidP="00E57890">
      <w:pPr>
        <w:pStyle w:val="Style3"/>
        <w:tabs>
          <w:tab w:val="left" w:pos="993"/>
        </w:tabs>
        <w:spacing w:line="360" w:lineRule="auto"/>
        <w:ind w:firstLine="709"/>
        <w:rPr>
          <w:rStyle w:val="FontStyle13"/>
          <w:rFonts w:ascii="Times New Roman" w:hAnsi="Times New Roman" w:cs="Times New Roman"/>
          <w:b/>
          <w:sz w:val="28"/>
          <w:szCs w:val="28"/>
        </w:rPr>
      </w:pPr>
    </w:p>
    <w:p w:rsidR="00E57890" w:rsidRDefault="00980A29" w:rsidP="00E57890">
      <w:pPr>
        <w:pStyle w:val="Style5"/>
        <w:tabs>
          <w:tab w:val="left" w:pos="993"/>
        </w:tabs>
        <w:spacing w:line="360" w:lineRule="auto"/>
        <w:ind w:firstLine="709"/>
        <w:rPr>
          <w:rStyle w:val="FontStyle14"/>
          <w:rFonts w:ascii="Times New Roman" w:hAnsi="Times New Roman" w:cs="Times New Roman"/>
          <w:i w:val="0"/>
          <w:sz w:val="28"/>
        </w:rPr>
      </w:pPr>
      <w:r w:rsidRPr="00E57890">
        <w:rPr>
          <w:rStyle w:val="FontStyle14"/>
          <w:rFonts w:ascii="Times New Roman" w:hAnsi="Times New Roman" w:cs="Times New Roman"/>
          <w:i w:val="0"/>
          <w:sz w:val="28"/>
        </w:rPr>
        <w:t xml:space="preserve">16—18 марта </w:t>
      </w:r>
      <w:smartTag w:uri="urn:schemas-microsoft-com:office:smarttags" w:element="metricconverter">
        <w:smartTagPr>
          <w:attr w:name="ProductID" w:val="2006 г"/>
        </w:smartTagPr>
        <w:r w:rsidRPr="00E57890">
          <w:rPr>
            <w:rStyle w:val="FontStyle14"/>
            <w:rFonts w:ascii="Times New Roman" w:hAnsi="Times New Roman" w:cs="Times New Roman"/>
            <w:i w:val="0"/>
            <w:sz w:val="28"/>
          </w:rPr>
          <w:t>2006 г</w:t>
        </w:r>
      </w:smartTag>
      <w:r w:rsidRPr="00E57890">
        <w:rPr>
          <w:rStyle w:val="FontStyle14"/>
          <w:rFonts w:ascii="Times New Roman" w:hAnsi="Times New Roman" w:cs="Times New Roman"/>
          <w:i w:val="0"/>
          <w:sz w:val="28"/>
        </w:rPr>
        <w:t>. во Владивостоке состоялась трехсторонняя встреча представителен транспортных и железнодорожных ведомств России, КНДР, Республики Корея и конференция с участием представителей крупных транспортных компаний и грузоотправителей РК, Японии и Германии с организацией демон</w:t>
      </w:r>
      <w:r w:rsidR="003D42D4" w:rsidRPr="00E57890">
        <w:rPr>
          <w:rStyle w:val="FontStyle14"/>
          <w:rFonts w:ascii="Times New Roman" w:hAnsi="Times New Roman" w:cs="Times New Roman"/>
          <w:i w:val="0"/>
          <w:sz w:val="28"/>
        </w:rPr>
        <w:t>страционной поездки по Транссибирской железнодорожной магистрали</w:t>
      </w:r>
      <w:r w:rsidRPr="00E57890">
        <w:rPr>
          <w:rStyle w:val="FontStyle14"/>
          <w:rFonts w:ascii="Times New Roman" w:hAnsi="Times New Roman" w:cs="Times New Roman"/>
          <w:i w:val="0"/>
          <w:sz w:val="28"/>
        </w:rPr>
        <w:t>.</w:t>
      </w:r>
    </w:p>
    <w:p w:rsidR="00E57890" w:rsidRDefault="00980A29" w:rsidP="00E57890">
      <w:pPr>
        <w:pStyle w:val="Style3"/>
        <w:tabs>
          <w:tab w:val="left" w:pos="993"/>
        </w:tabs>
        <w:spacing w:line="360" w:lineRule="auto"/>
        <w:ind w:firstLine="709"/>
        <w:rPr>
          <w:rStyle w:val="FontStyle14"/>
          <w:rFonts w:ascii="Times New Roman" w:hAnsi="Times New Roman" w:cs="Times New Roman"/>
          <w:i w:val="0"/>
          <w:sz w:val="28"/>
        </w:rPr>
      </w:pPr>
      <w:r w:rsidRPr="00E57890">
        <w:rPr>
          <w:rStyle w:val="FontStyle14"/>
          <w:rFonts w:ascii="Times New Roman" w:hAnsi="Times New Roman" w:cs="Times New Roman"/>
          <w:i w:val="0"/>
          <w:sz w:val="28"/>
        </w:rPr>
        <w:t xml:space="preserve">Из всех известных масштабных корейско-российских проектов, о которых было объявлено в прошлом или которые обсуждаются в настоящее время, проект соединения железных дорог остается наиболее реальным и взаимовыгодным для его участников. Однако не удается решить вопросы политического характера и определиться с загрузкой магистрали грузами. В РК сложилось влиятельное лобби, представляющее интересы владельцев судоходных компаний и судостроителей. Они без энтузиазма воспринимают разговоры о железнодорожном проекте и хотели бы пресечь любые попытки посягнуть на их монопольное право </w:t>
      </w:r>
      <w:r w:rsidR="003D42D4" w:rsidRPr="00E57890">
        <w:rPr>
          <w:rStyle w:val="FontStyle14"/>
          <w:rFonts w:ascii="Times New Roman" w:hAnsi="Times New Roman" w:cs="Times New Roman"/>
          <w:i w:val="0"/>
          <w:sz w:val="28"/>
        </w:rPr>
        <w:t>"</w:t>
      </w:r>
      <w:r w:rsidRPr="00E57890">
        <w:rPr>
          <w:rStyle w:val="FontStyle14"/>
          <w:rFonts w:ascii="Times New Roman" w:hAnsi="Times New Roman" w:cs="Times New Roman"/>
          <w:i w:val="0"/>
          <w:sz w:val="28"/>
        </w:rPr>
        <w:t>рулить</w:t>
      </w:r>
      <w:r w:rsidR="003D42D4" w:rsidRPr="00E57890">
        <w:rPr>
          <w:rStyle w:val="FontStyle14"/>
          <w:rFonts w:ascii="Times New Roman" w:hAnsi="Times New Roman" w:cs="Times New Roman"/>
          <w:i w:val="0"/>
          <w:sz w:val="28"/>
        </w:rPr>
        <w:t>"</w:t>
      </w:r>
      <w:r w:rsidRPr="00E57890">
        <w:rPr>
          <w:rStyle w:val="FontStyle14"/>
          <w:rFonts w:ascii="Times New Roman" w:hAnsi="Times New Roman" w:cs="Times New Roman"/>
          <w:i w:val="0"/>
          <w:sz w:val="28"/>
        </w:rPr>
        <w:t xml:space="preserve"> южнокорейскими грузовыми потоками, отправляемым за границу, и импортными грузами, поступающими в страну</w:t>
      </w:r>
      <w:r w:rsidR="006613F5" w:rsidRPr="00E57890">
        <w:rPr>
          <w:rStyle w:val="FontStyle14"/>
          <w:rFonts w:ascii="Times New Roman" w:hAnsi="Times New Roman" w:cs="Times New Roman"/>
          <w:i w:val="0"/>
          <w:sz w:val="28"/>
        </w:rPr>
        <w:t xml:space="preserve"> /20/</w:t>
      </w:r>
      <w:r w:rsidRPr="00E57890">
        <w:rPr>
          <w:rStyle w:val="FontStyle14"/>
          <w:rFonts w:ascii="Times New Roman" w:hAnsi="Times New Roman" w:cs="Times New Roman"/>
          <w:i w:val="0"/>
          <w:sz w:val="28"/>
        </w:rPr>
        <w:t>.</w:t>
      </w:r>
    </w:p>
    <w:p w:rsidR="00E57890" w:rsidRDefault="00051207" w:rsidP="00E57890">
      <w:pPr>
        <w:pStyle w:val="Style5"/>
        <w:tabs>
          <w:tab w:val="left" w:pos="993"/>
        </w:tabs>
        <w:spacing w:line="360" w:lineRule="auto"/>
        <w:ind w:firstLine="709"/>
        <w:rPr>
          <w:rStyle w:val="FontStyle14"/>
          <w:rFonts w:ascii="Times New Roman" w:hAnsi="Times New Roman" w:cs="Times New Roman"/>
          <w:i w:val="0"/>
          <w:sz w:val="28"/>
        </w:rPr>
      </w:pPr>
      <w:r w:rsidRPr="00E57890">
        <w:rPr>
          <w:rStyle w:val="FontStyle14"/>
          <w:rFonts w:ascii="Times New Roman" w:hAnsi="Times New Roman" w:cs="Times New Roman"/>
          <w:i w:val="0"/>
          <w:sz w:val="28"/>
        </w:rPr>
        <w:t xml:space="preserve">Впрочем, </w:t>
      </w:r>
      <w:r w:rsidR="00980A29" w:rsidRPr="00E57890">
        <w:rPr>
          <w:rStyle w:val="FontStyle14"/>
          <w:rFonts w:ascii="Times New Roman" w:hAnsi="Times New Roman" w:cs="Times New Roman"/>
          <w:i w:val="0"/>
          <w:sz w:val="28"/>
        </w:rPr>
        <w:t>с идеей нового азиатско-европейского транс</w:t>
      </w:r>
      <w:r w:rsidRPr="00E57890">
        <w:rPr>
          <w:rStyle w:val="FontStyle14"/>
          <w:rFonts w:ascii="Times New Roman" w:hAnsi="Times New Roman" w:cs="Times New Roman"/>
          <w:i w:val="0"/>
          <w:sz w:val="28"/>
        </w:rPr>
        <w:t>-</w:t>
      </w:r>
      <w:r w:rsidR="00980A29" w:rsidRPr="00E57890">
        <w:rPr>
          <w:rStyle w:val="FontStyle14"/>
          <w:rFonts w:ascii="Times New Roman" w:hAnsi="Times New Roman" w:cs="Times New Roman"/>
          <w:i w:val="0"/>
          <w:sz w:val="28"/>
        </w:rPr>
        <w:t>континентального транспортного коридора Россия сегодня "сильно запаздывает". Торговые и финансовые потоки могут пойти и по другому руслу, в обход. Международный транспортный коридор ТРАСЕКА, так называемый "Великий шелковый Трансказахстанский путь", уже официально признан 14 государствами как один из естественных транзитных мостов между Европой и Азией. В нем задействованы железные дороги Грузии, Азербайджана, Туркмении, Узбекистана, Киргизии, Казахстана, Китая, а также китайские порты на тихоокеанском побережье. Создание Трансказахстанской железнодорожной магистрали, которая соединит страны Юго-Восточной Азии с Европой, ослабит позиции России, лишит ее глобальных инвестиций. Поэтому вопрос номер один для России и ее азиатских партнеров — способность в скорейшие сроки создать альтернативный, наиболее простой и экономичный транспортный коридор</w:t>
      </w:r>
      <w:r w:rsidR="006613F5" w:rsidRPr="00E57890">
        <w:rPr>
          <w:rStyle w:val="FontStyle14"/>
          <w:rFonts w:ascii="Times New Roman" w:hAnsi="Times New Roman" w:cs="Times New Roman"/>
          <w:i w:val="0"/>
          <w:sz w:val="28"/>
        </w:rPr>
        <w:t xml:space="preserve"> /2, с. 104/</w:t>
      </w:r>
      <w:r w:rsidR="00980A29" w:rsidRPr="00E57890">
        <w:rPr>
          <w:rStyle w:val="FontStyle14"/>
          <w:rFonts w:ascii="Times New Roman" w:hAnsi="Times New Roman" w:cs="Times New Roman"/>
          <w:i w:val="0"/>
          <w:sz w:val="28"/>
        </w:rPr>
        <w:t>.</w:t>
      </w:r>
    </w:p>
    <w:p w:rsidR="00980A29" w:rsidRPr="00E57890" w:rsidRDefault="00980A29" w:rsidP="00E57890">
      <w:pPr>
        <w:pStyle w:val="Style3"/>
        <w:tabs>
          <w:tab w:val="left" w:pos="993"/>
        </w:tabs>
        <w:spacing w:line="360" w:lineRule="auto"/>
        <w:ind w:firstLine="709"/>
        <w:rPr>
          <w:rStyle w:val="FontStyle14"/>
          <w:rFonts w:ascii="Times New Roman" w:hAnsi="Times New Roman" w:cs="Times New Roman"/>
          <w:i w:val="0"/>
          <w:sz w:val="28"/>
        </w:rPr>
      </w:pPr>
      <w:r w:rsidRPr="00E57890">
        <w:rPr>
          <w:rStyle w:val="FontStyle14"/>
          <w:rFonts w:ascii="Times New Roman" w:hAnsi="Times New Roman" w:cs="Times New Roman"/>
          <w:i w:val="0"/>
          <w:sz w:val="28"/>
        </w:rPr>
        <w:t>Следует отметить и важность политического фактора в развитии российско-корейских транспортных проектов. Действия США, вознамерившихся любой ценой сменить режим в Пхеньяне, уже привели к откладыванию работ по соединению корей</w:t>
      </w:r>
      <w:r w:rsidR="00051207" w:rsidRPr="00E57890">
        <w:rPr>
          <w:rStyle w:val="FontStyle14"/>
          <w:rFonts w:ascii="Times New Roman" w:hAnsi="Times New Roman" w:cs="Times New Roman"/>
          <w:i w:val="0"/>
          <w:sz w:val="28"/>
        </w:rPr>
        <w:t>ских железных дорог с Транссибирской магистралью.</w:t>
      </w:r>
      <w:r w:rsidRPr="00E57890">
        <w:rPr>
          <w:rStyle w:val="FontStyle14"/>
          <w:rFonts w:ascii="Times New Roman" w:hAnsi="Times New Roman" w:cs="Times New Roman"/>
          <w:i w:val="0"/>
          <w:sz w:val="28"/>
        </w:rPr>
        <w:t xml:space="preserve"> Пытаясь расправиться с КНДР, американцы попутно стремятся сорвать и реализацию указанных проектов. При этом решается сразу несколько задач — сохранение ориентации поставок Россией углеводородного сырья на рынки Запада и во все больше возрастающей степени — США, блокирование социально-экономического развития нашего Дальнего Востока и его экономической интеграции в АТР, то есть недопущение усиления позиций России на Тихом океане. Для преодоления все возрастающего недоверия российская </w:t>
      </w:r>
      <w:r w:rsidRPr="00E57890">
        <w:rPr>
          <w:rStyle w:val="FontStyle18"/>
          <w:b w:val="0"/>
          <w:sz w:val="28"/>
        </w:rPr>
        <w:t xml:space="preserve">и </w:t>
      </w:r>
      <w:r w:rsidRPr="00E57890">
        <w:rPr>
          <w:rStyle w:val="FontStyle14"/>
          <w:rFonts w:ascii="Times New Roman" w:hAnsi="Times New Roman" w:cs="Times New Roman"/>
          <w:i w:val="0"/>
          <w:sz w:val="28"/>
        </w:rPr>
        <w:t>южнокорейская стороны должны максимально эффективно координировать совместные усилия.</w:t>
      </w:r>
    </w:p>
    <w:p w:rsidR="005179AB" w:rsidRPr="00E57890" w:rsidRDefault="005179AB" w:rsidP="00E57890">
      <w:pPr>
        <w:widowControl w:val="0"/>
        <w:tabs>
          <w:tab w:val="left" w:pos="993"/>
          <w:tab w:val="left" w:pos="1671"/>
        </w:tabs>
        <w:spacing w:line="360" w:lineRule="auto"/>
        <w:ind w:firstLine="709"/>
        <w:jc w:val="both"/>
        <w:rPr>
          <w:sz w:val="28"/>
          <w:szCs w:val="28"/>
        </w:rPr>
      </w:pPr>
      <w:r w:rsidRPr="00E57890">
        <w:rPr>
          <w:bCs/>
          <w:sz w:val="28"/>
          <w:szCs w:val="28"/>
        </w:rPr>
        <w:t xml:space="preserve">Из анализа данной главы следует, что </w:t>
      </w:r>
      <w:r w:rsidRPr="00E57890">
        <w:rPr>
          <w:sz w:val="28"/>
          <w:szCs w:val="28"/>
        </w:rPr>
        <w:t xml:space="preserve">ситуация с внешнеторговым оборотом между Республикой Корея и Российской Федерацией определяется моментом установления дипломатических отношений. Вместе с тем, стабилизация финансового положения </w:t>
      </w:r>
      <w:r w:rsidR="006321B4" w:rsidRPr="00E57890">
        <w:rPr>
          <w:sz w:val="28"/>
          <w:szCs w:val="28"/>
        </w:rPr>
        <w:t>в этих странах позволяе</w:t>
      </w:r>
      <w:r w:rsidRPr="00E57890">
        <w:rPr>
          <w:sz w:val="28"/>
          <w:szCs w:val="28"/>
        </w:rPr>
        <w:t xml:space="preserve">т говорить о создании предпосылок для улучшения ситуации в </w:t>
      </w:r>
      <w:r w:rsidR="006321B4" w:rsidRPr="00E57890">
        <w:rPr>
          <w:sz w:val="28"/>
          <w:szCs w:val="28"/>
        </w:rPr>
        <w:t>двусторонних отношениях</w:t>
      </w:r>
      <w:r w:rsidRPr="00E57890">
        <w:rPr>
          <w:sz w:val="28"/>
          <w:szCs w:val="28"/>
        </w:rPr>
        <w:t>. В настоящее время южнокорейский э</w:t>
      </w:r>
      <w:r w:rsidR="006321B4" w:rsidRPr="00E57890">
        <w:rPr>
          <w:sz w:val="28"/>
          <w:szCs w:val="28"/>
        </w:rPr>
        <w:t>кспорт во многом зависит от российского</w:t>
      </w:r>
      <w:r w:rsidRPr="00E57890">
        <w:rPr>
          <w:sz w:val="28"/>
          <w:szCs w:val="28"/>
        </w:rPr>
        <w:t xml:space="preserve"> спроса на полупроводники, беспроводное телекоммуникационное оборудование, автотранспорт, компьютеры и корабли, а также от растущей конкуренции со стороны многих китайских и японских фирм. Основными статьями </w:t>
      </w:r>
      <w:r w:rsidR="006321B4" w:rsidRPr="00E57890">
        <w:rPr>
          <w:sz w:val="28"/>
          <w:szCs w:val="28"/>
        </w:rPr>
        <w:t>российского экспорта</w:t>
      </w:r>
      <w:r w:rsidRPr="00E57890">
        <w:rPr>
          <w:sz w:val="28"/>
          <w:szCs w:val="28"/>
        </w:rPr>
        <w:t xml:space="preserve"> являются сталь,</w:t>
      </w:r>
      <w:r w:rsidR="006321B4" w:rsidRPr="00E57890">
        <w:rPr>
          <w:sz w:val="28"/>
          <w:szCs w:val="24"/>
        </w:rPr>
        <w:t xml:space="preserve"> алюминий и изделия из него, нефть и нефтепродукты</w:t>
      </w:r>
      <w:r w:rsidRPr="00E57890">
        <w:rPr>
          <w:sz w:val="28"/>
          <w:szCs w:val="28"/>
        </w:rPr>
        <w:t>, спрос на которую в Южной Корее неуклонно растёт вследствие нехватки собственных запасов и роста количества автомобилей.</w:t>
      </w:r>
      <w:r w:rsidR="006613F5" w:rsidRPr="00E57890">
        <w:rPr>
          <w:sz w:val="28"/>
          <w:szCs w:val="28"/>
        </w:rPr>
        <w:t xml:space="preserve"> Также между правительствами двух стран ведётся активное сотрудничество в производственной сфере, основными направлениями которого</w:t>
      </w:r>
      <w:r w:rsidR="00F856C6" w:rsidRPr="00E57890">
        <w:rPr>
          <w:sz w:val="28"/>
          <w:szCs w:val="28"/>
        </w:rPr>
        <w:t xml:space="preserve"> являются</w:t>
      </w:r>
      <w:r w:rsidR="006613F5" w:rsidRPr="00E57890">
        <w:rPr>
          <w:sz w:val="28"/>
          <w:szCs w:val="28"/>
        </w:rPr>
        <w:t xml:space="preserve"> разработк</w:t>
      </w:r>
      <w:r w:rsidR="00F856C6" w:rsidRPr="00E57890">
        <w:rPr>
          <w:sz w:val="28"/>
          <w:szCs w:val="28"/>
        </w:rPr>
        <w:t xml:space="preserve">а и добыча полезных ископаемых и автомобилестроение. </w:t>
      </w:r>
    </w:p>
    <w:p w:rsidR="00051207" w:rsidRPr="00E57890" w:rsidRDefault="00051207" w:rsidP="00E57890">
      <w:pPr>
        <w:pStyle w:val="Style3"/>
        <w:tabs>
          <w:tab w:val="left" w:pos="993"/>
        </w:tabs>
        <w:spacing w:line="360" w:lineRule="auto"/>
        <w:ind w:firstLine="709"/>
        <w:rPr>
          <w:rStyle w:val="FontStyle14"/>
          <w:rFonts w:ascii="Times New Roman" w:hAnsi="Times New Roman" w:cs="Times New Roman"/>
          <w:i w:val="0"/>
          <w:sz w:val="28"/>
        </w:rPr>
      </w:pPr>
    </w:p>
    <w:p w:rsidR="00051207" w:rsidRPr="00E57890" w:rsidRDefault="00E57890" w:rsidP="00E57890">
      <w:pPr>
        <w:pStyle w:val="Style3"/>
        <w:tabs>
          <w:tab w:val="left" w:pos="993"/>
        </w:tabs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Style w:val="FontStyle14"/>
          <w:rFonts w:ascii="Times New Roman" w:hAnsi="Times New Roman" w:cs="Times New Roman"/>
          <w:i w:val="0"/>
          <w:sz w:val="28"/>
        </w:rPr>
        <w:br w:type="page"/>
      </w:r>
      <w:r w:rsidR="00051207" w:rsidRPr="00E57890">
        <w:rPr>
          <w:rFonts w:ascii="Times New Roman" w:hAnsi="Times New Roman"/>
          <w:b/>
          <w:sz w:val="28"/>
          <w:szCs w:val="32"/>
        </w:rPr>
        <w:t>Глава 3. Прямые южнок</w:t>
      </w:r>
      <w:r w:rsidR="00F856C6" w:rsidRPr="00E57890">
        <w:rPr>
          <w:rFonts w:ascii="Times New Roman" w:hAnsi="Times New Roman"/>
          <w:b/>
          <w:sz w:val="28"/>
          <w:szCs w:val="32"/>
        </w:rPr>
        <w:t>орейские инвестиции в Российскую</w:t>
      </w:r>
      <w:r w:rsidR="00051207" w:rsidRPr="00E57890">
        <w:rPr>
          <w:rFonts w:ascii="Times New Roman" w:hAnsi="Times New Roman"/>
          <w:b/>
          <w:sz w:val="28"/>
          <w:szCs w:val="32"/>
        </w:rPr>
        <w:t xml:space="preserve"> Федераци</w:t>
      </w:r>
      <w:r w:rsidR="00F856C6" w:rsidRPr="00E57890">
        <w:rPr>
          <w:rFonts w:ascii="Times New Roman" w:hAnsi="Times New Roman"/>
          <w:b/>
          <w:sz w:val="28"/>
          <w:szCs w:val="32"/>
        </w:rPr>
        <w:t>ю</w:t>
      </w:r>
    </w:p>
    <w:p w:rsidR="00E57890" w:rsidRDefault="00E57890" w:rsidP="00E57890">
      <w:pPr>
        <w:pStyle w:val="Style3"/>
        <w:tabs>
          <w:tab w:val="left" w:pos="993"/>
        </w:tabs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57890" w:rsidRDefault="00DA30ED" w:rsidP="00E57890">
      <w:pPr>
        <w:pStyle w:val="Style6"/>
        <w:tabs>
          <w:tab w:val="left" w:pos="993"/>
        </w:tabs>
        <w:spacing w:line="360" w:lineRule="auto"/>
        <w:ind w:firstLine="709"/>
        <w:rPr>
          <w:rStyle w:val="FontStyle13"/>
          <w:rFonts w:ascii="Times New Roman" w:hAnsi="Times New Roman" w:cs="Times New Roman"/>
          <w:sz w:val="28"/>
          <w:szCs w:val="28"/>
        </w:rPr>
      </w:pPr>
      <w:r w:rsidRPr="00E57890">
        <w:rPr>
          <w:rStyle w:val="FontStyle13"/>
          <w:rFonts w:ascii="Times New Roman" w:hAnsi="Times New Roman" w:cs="Times New Roman"/>
          <w:sz w:val="28"/>
          <w:szCs w:val="28"/>
        </w:rPr>
        <w:t xml:space="preserve">По мере быстрого укрепления межгосударственных отношений между Сеулом и Москвой, начавшихся в </w:t>
      </w:r>
      <w:smartTag w:uri="urn:schemas-microsoft-com:office:smarttags" w:element="metricconverter">
        <w:smartTagPr>
          <w:attr w:name="ProductID" w:val="1990 г"/>
        </w:smartTagPr>
        <w:r w:rsidRPr="00E57890">
          <w:rPr>
            <w:rStyle w:val="FontStyle13"/>
            <w:rFonts w:ascii="Times New Roman" w:hAnsi="Times New Roman" w:cs="Times New Roman"/>
            <w:sz w:val="28"/>
            <w:szCs w:val="28"/>
          </w:rPr>
          <w:t>1990 г</w:t>
        </w:r>
      </w:smartTag>
      <w:r w:rsidRPr="00E57890">
        <w:rPr>
          <w:rStyle w:val="FontStyle13"/>
          <w:rFonts w:ascii="Times New Roman" w:hAnsi="Times New Roman" w:cs="Times New Roman"/>
          <w:sz w:val="28"/>
          <w:szCs w:val="28"/>
        </w:rPr>
        <w:t>., южнокорейские компании проявляют все больший интерес к расширению экономического сотрудничества с Россией. Обоснованные надежды на развитие прямых инвестиций в этой стране корейские предприниматели связывают, в частности, с большой емкостью ее рынка и общей географической близостью.</w:t>
      </w:r>
    </w:p>
    <w:p w:rsidR="00E57890" w:rsidRDefault="00CE5C53" w:rsidP="00E57890">
      <w:pPr>
        <w:pStyle w:val="Style7"/>
        <w:tabs>
          <w:tab w:val="left" w:pos="993"/>
        </w:tabs>
        <w:spacing w:line="360" w:lineRule="auto"/>
        <w:ind w:firstLine="709"/>
        <w:rPr>
          <w:rStyle w:val="FontStyle16"/>
          <w:rFonts w:ascii="Times New Roman" w:hAnsi="Times New Roman" w:cs="Times New Roman"/>
          <w:sz w:val="28"/>
          <w:szCs w:val="28"/>
        </w:rPr>
      </w:pPr>
      <w:r w:rsidRPr="00E57890">
        <w:rPr>
          <w:rStyle w:val="FontStyle16"/>
          <w:rFonts w:ascii="Times New Roman" w:hAnsi="Times New Roman" w:cs="Times New Roman"/>
          <w:sz w:val="28"/>
          <w:szCs w:val="28"/>
        </w:rPr>
        <w:t>Южнокорейские фирмы, имеющие частный капитал, начали</w:t>
      </w:r>
      <w:r w:rsidR="00DA30ED" w:rsidRPr="00E57890">
        <w:rPr>
          <w:rStyle w:val="FontStyle16"/>
          <w:rFonts w:ascii="Times New Roman" w:hAnsi="Times New Roman" w:cs="Times New Roman"/>
          <w:sz w:val="28"/>
          <w:szCs w:val="28"/>
        </w:rPr>
        <w:t xml:space="preserve"> интересоваться возможностями инвестиций в СССР уже во второй половине 1980-х годов, проявляя при этом, однако, большую осторожность в связи с неясными перспективами политического и экономического развития в стране в те годы. Южнокорейские компании привлекали различные аспекты инвестирования в советскую экономику</w:t>
      </w:r>
      <w:r w:rsidR="00F856C6" w:rsidRPr="00E57890">
        <w:rPr>
          <w:rStyle w:val="FontStyle16"/>
          <w:rFonts w:ascii="Times New Roman" w:hAnsi="Times New Roman" w:cs="Times New Roman"/>
          <w:sz w:val="28"/>
          <w:szCs w:val="28"/>
        </w:rPr>
        <w:t xml:space="preserve"> /8, с. 212/</w:t>
      </w:r>
      <w:r w:rsidR="00DA30ED" w:rsidRPr="00E57890">
        <w:rPr>
          <w:rStyle w:val="FontStyle16"/>
          <w:rFonts w:ascii="Times New Roman" w:hAnsi="Times New Roman" w:cs="Times New Roman"/>
          <w:sz w:val="28"/>
          <w:szCs w:val="28"/>
        </w:rPr>
        <w:t>.</w:t>
      </w:r>
    </w:p>
    <w:p w:rsidR="00E57890" w:rsidRDefault="00DA30ED" w:rsidP="00E57890">
      <w:pPr>
        <w:pStyle w:val="Style7"/>
        <w:tabs>
          <w:tab w:val="left" w:pos="993"/>
        </w:tabs>
        <w:spacing w:line="360" w:lineRule="auto"/>
        <w:ind w:firstLine="709"/>
        <w:rPr>
          <w:rStyle w:val="FontStyle16"/>
          <w:rFonts w:ascii="Times New Roman" w:hAnsi="Times New Roman" w:cs="Times New Roman"/>
          <w:sz w:val="28"/>
          <w:szCs w:val="28"/>
        </w:rPr>
      </w:pPr>
      <w:r w:rsidRPr="00E57890">
        <w:rPr>
          <w:rStyle w:val="FontStyle16"/>
          <w:rFonts w:ascii="Times New Roman" w:hAnsi="Times New Roman" w:cs="Times New Roman"/>
          <w:sz w:val="28"/>
          <w:szCs w:val="28"/>
        </w:rPr>
        <w:t>Крупные компании прежде всего интересовали возможности организации производства на местах, на базе уже имеющихся советских предприятий с наиболее современной промышленной и научной базой, в том числе конверсионных. При этом имелось в виду, что в будущем их продукция будет реализовываться на потенциально емком внутреннем рынке СССР. Крупный южнокорейский капитал проявлял также готовность к сотрудничеству в совместной разработке запасов нефти, газа и угля на территории Советского Союза и в первую очередь на российском Дальнем Востоке.</w:t>
      </w:r>
    </w:p>
    <w:p w:rsidR="00E57890" w:rsidRDefault="00DA30ED" w:rsidP="00E57890">
      <w:pPr>
        <w:pStyle w:val="Style7"/>
        <w:tabs>
          <w:tab w:val="left" w:pos="993"/>
        </w:tabs>
        <w:spacing w:line="360" w:lineRule="auto"/>
        <w:ind w:firstLine="709"/>
        <w:rPr>
          <w:rStyle w:val="FontStyle16"/>
          <w:rFonts w:ascii="Times New Roman" w:hAnsi="Times New Roman" w:cs="Times New Roman"/>
          <w:sz w:val="28"/>
          <w:szCs w:val="28"/>
        </w:rPr>
      </w:pPr>
      <w:r w:rsidRPr="00E57890">
        <w:rPr>
          <w:rStyle w:val="FontStyle16"/>
          <w:rFonts w:ascii="Times New Roman" w:hAnsi="Times New Roman" w:cs="Times New Roman"/>
          <w:sz w:val="28"/>
          <w:szCs w:val="28"/>
        </w:rPr>
        <w:t>Средние и малые южнокорейские предприятия были заинтересованы в создании небольших совместных компаний в обрабатывающей промышленности и в сфере услуг в территориально близких к Республике Корея регионах СССР, особенно в районах компактного проживания корейцев. Эти компании проявляли также заинтересованность в инвестициях в рамках планировавшегося создания российско-южнокорейского промышленного комплекса в свободной экономической зоне в г. Находке</w:t>
      </w:r>
      <w:r w:rsidR="00F856C6" w:rsidRPr="00E57890">
        <w:rPr>
          <w:rStyle w:val="FontStyle16"/>
          <w:rFonts w:ascii="Times New Roman" w:hAnsi="Times New Roman" w:cs="Times New Roman"/>
          <w:sz w:val="28"/>
          <w:szCs w:val="28"/>
        </w:rPr>
        <w:t xml:space="preserve"> /8, с. 215/</w:t>
      </w:r>
      <w:r w:rsidRPr="00E57890">
        <w:rPr>
          <w:rStyle w:val="FontStyle16"/>
          <w:rFonts w:ascii="Times New Roman" w:hAnsi="Times New Roman" w:cs="Times New Roman"/>
          <w:sz w:val="28"/>
          <w:szCs w:val="28"/>
        </w:rPr>
        <w:t>.</w:t>
      </w:r>
    </w:p>
    <w:p w:rsidR="00E57890" w:rsidRDefault="00DA30ED" w:rsidP="00E57890">
      <w:pPr>
        <w:pStyle w:val="Style7"/>
        <w:tabs>
          <w:tab w:val="left" w:pos="993"/>
        </w:tabs>
        <w:spacing w:line="360" w:lineRule="auto"/>
        <w:ind w:firstLine="709"/>
        <w:rPr>
          <w:rStyle w:val="FontStyle16"/>
          <w:rFonts w:ascii="Times New Roman" w:hAnsi="Times New Roman" w:cs="Times New Roman"/>
          <w:sz w:val="28"/>
          <w:szCs w:val="28"/>
        </w:rPr>
      </w:pPr>
      <w:r w:rsidRPr="00E57890">
        <w:rPr>
          <w:rStyle w:val="FontStyle16"/>
          <w:rFonts w:ascii="Times New Roman" w:hAnsi="Times New Roman" w:cs="Times New Roman"/>
          <w:sz w:val="28"/>
          <w:szCs w:val="28"/>
        </w:rPr>
        <w:t>Со своей стороны, Советский Союз сделал южнокорейским инвесторам предложения о создании крупных совместных торговых центров для ведения внешнеторговых операций, советско-корейских венчурных предприятий на базе своих научных учреждений, проектов по освоению крупных сельскохозяйственных угодий и др. Однако постоянно менявшаяся политическая и экономическая обстановка в стране, отсутствие необходимой правовой базы, неясность намерений конкретных партнеров, отсутствие у сторон должного опыта сотрудничества - все это не способствовало быстрому притоку южнокорейских частных инвестиций в советскую экономику</w:t>
      </w:r>
      <w:r w:rsidR="00F856C6" w:rsidRPr="00E57890">
        <w:rPr>
          <w:rStyle w:val="FontStyle16"/>
          <w:rFonts w:ascii="Times New Roman" w:hAnsi="Times New Roman" w:cs="Times New Roman"/>
          <w:sz w:val="28"/>
          <w:szCs w:val="28"/>
        </w:rPr>
        <w:t xml:space="preserve"> /9, с. 66/</w:t>
      </w:r>
      <w:r w:rsidRPr="00E57890">
        <w:rPr>
          <w:rStyle w:val="FontStyle16"/>
          <w:rFonts w:ascii="Times New Roman" w:hAnsi="Times New Roman" w:cs="Times New Roman"/>
          <w:sz w:val="28"/>
          <w:szCs w:val="28"/>
        </w:rPr>
        <w:t>.</w:t>
      </w:r>
    </w:p>
    <w:p w:rsidR="00E57890" w:rsidRDefault="00DA30ED" w:rsidP="00E57890">
      <w:pPr>
        <w:pStyle w:val="Style7"/>
        <w:tabs>
          <w:tab w:val="left" w:pos="993"/>
        </w:tabs>
        <w:spacing w:line="360" w:lineRule="auto"/>
        <w:ind w:firstLine="709"/>
        <w:rPr>
          <w:rStyle w:val="FontStyle16"/>
          <w:rFonts w:ascii="Times New Roman" w:hAnsi="Times New Roman" w:cs="Times New Roman"/>
          <w:sz w:val="28"/>
          <w:szCs w:val="28"/>
        </w:rPr>
      </w:pPr>
      <w:r w:rsidRPr="00E57890">
        <w:rPr>
          <w:rStyle w:val="FontStyle16"/>
          <w:rFonts w:ascii="Times New Roman" w:hAnsi="Times New Roman" w:cs="Times New Roman"/>
          <w:sz w:val="28"/>
          <w:szCs w:val="28"/>
        </w:rPr>
        <w:t>На этапе до установления официальных дипломатических отношений между Республикой Корея и СССР даже вопросы выдачи виз южнокорейским предпринимателям превращались в трудно разрешимую проблему. Южнокорейская сторона полагала, что представительства Корейской корпорации содействия внешней торговле (</w:t>
      </w:r>
      <w:r w:rsidRPr="00E57890">
        <w:rPr>
          <w:rStyle w:val="FontStyle16"/>
          <w:rFonts w:ascii="Times New Roman" w:hAnsi="Times New Roman" w:cs="Times New Roman"/>
          <w:sz w:val="28"/>
          <w:szCs w:val="28"/>
          <w:lang w:val="en-US"/>
        </w:rPr>
        <w:t>KOTRA</w:t>
      </w:r>
      <w:r w:rsidRPr="00E57890">
        <w:rPr>
          <w:rStyle w:val="FontStyle16"/>
          <w:rFonts w:ascii="Times New Roman" w:hAnsi="Times New Roman" w:cs="Times New Roman"/>
          <w:sz w:val="28"/>
          <w:szCs w:val="28"/>
        </w:rPr>
        <w:t>) не могут быть наделены правом выдачи виз, так как, в соответствии с южнокорейским</w:t>
      </w:r>
      <w:r w:rsidRPr="00E57890">
        <w:rPr>
          <w:sz w:val="28"/>
          <w:szCs w:val="28"/>
        </w:rPr>
        <w:t xml:space="preserve"> </w:t>
      </w:r>
      <w:r w:rsidRPr="00E57890">
        <w:rPr>
          <w:rStyle w:val="FontStyle16"/>
          <w:rFonts w:ascii="Times New Roman" w:hAnsi="Times New Roman" w:cs="Times New Roman"/>
          <w:sz w:val="28"/>
          <w:szCs w:val="28"/>
        </w:rPr>
        <w:t>законодательством, это прерогатива консульств и посольств. Советская же сторона считала, что эту функцию может выполнять представительство ТПП (Торгово-Промышленной Палаты РФ) в Сеуле, что также противоречит южнокорейским законам. Временный выход из положения был найден в открытии консульских отделов в представительствах обеих сторон.</w:t>
      </w:r>
      <w:r w:rsidR="00F856C6" w:rsidRPr="00E57890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E57890">
        <w:rPr>
          <w:rStyle w:val="FontStyle16"/>
          <w:rFonts w:ascii="Times New Roman" w:hAnsi="Times New Roman" w:cs="Times New Roman"/>
          <w:sz w:val="28"/>
          <w:szCs w:val="28"/>
        </w:rPr>
        <w:t xml:space="preserve">И только после установления дипломатических отношений в </w:t>
      </w:r>
      <w:smartTag w:uri="urn:schemas-microsoft-com:office:smarttags" w:element="metricconverter">
        <w:smartTagPr>
          <w:attr w:name="ProductID" w:val="1990 г"/>
        </w:smartTagPr>
        <w:r w:rsidRPr="00E57890">
          <w:rPr>
            <w:rStyle w:val="FontStyle16"/>
            <w:rFonts w:ascii="Times New Roman" w:hAnsi="Times New Roman" w:cs="Times New Roman"/>
            <w:sz w:val="28"/>
            <w:szCs w:val="28"/>
          </w:rPr>
          <w:t>1990 г</w:t>
        </w:r>
      </w:smartTag>
      <w:r w:rsidRPr="00E57890">
        <w:rPr>
          <w:rStyle w:val="FontStyle16"/>
          <w:rFonts w:ascii="Times New Roman" w:hAnsi="Times New Roman" w:cs="Times New Roman"/>
          <w:sz w:val="28"/>
          <w:szCs w:val="28"/>
        </w:rPr>
        <w:t>. этот аспект отношений утратил свою злободневность, однако определенная неясность в юридическом обеспечении инвестиционного сотрудничества все-таки еще оставалась. Правительство Республики Корея поддерживало настоятельное требование своих предпринимателей относительно четких и юридически безупречных гарантий для капиталовложений в СССР. Советская же сторона по многим причинам надежно обеспечить их в те годы не могла</w:t>
      </w:r>
      <w:r w:rsidR="00F856C6" w:rsidRPr="00E57890">
        <w:rPr>
          <w:rStyle w:val="FontStyle16"/>
          <w:rFonts w:ascii="Times New Roman" w:hAnsi="Times New Roman" w:cs="Times New Roman"/>
          <w:sz w:val="28"/>
          <w:szCs w:val="28"/>
        </w:rPr>
        <w:t xml:space="preserve"> /10, с. 38/</w:t>
      </w:r>
      <w:r w:rsidRPr="00E57890">
        <w:rPr>
          <w:rStyle w:val="FontStyle16"/>
          <w:rFonts w:ascii="Times New Roman" w:hAnsi="Times New Roman" w:cs="Times New Roman"/>
          <w:sz w:val="28"/>
          <w:szCs w:val="28"/>
        </w:rPr>
        <w:t>.</w:t>
      </w:r>
    </w:p>
    <w:p w:rsidR="00E57890" w:rsidRDefault="00DA30ED" w:rsidP="00E57890">
      <w:pPr>
        <w:pStyle w:val="Style6"/>
        <w:tabs>
          <w:tab w:val="left" w:pos="993"/>
        </w:tabs>
        <w:spacing w:line="360" w:lineRule="auto"/>
        <w:ind w:firstLine="709"/>
        <w:rPr>
          <w:rStyle w:val="FontStyle16"/>
          <w:rFonts w:ascii="Times New Roman" w:hAnsi="Times New Roman" w:cs="Times New Roman"/>
          <w:sz w:val="28"/>
          <w:szCs w:val="28"/>
        </w:rPr>
      </w:pPr>
      <w:r w:rsidRPr="00E57890">
        <w:rPr>
          <w:rStyle w:val="FontStyle16"/>
          <w:rFonts w:ascii="Times New Roman" w:hAnsi="Times New Roman" w:cs="Times New Roman"/>
          <w:sz w:val="28"/>
          <w:szCs w:val="28"/>
        </w:rPr>
        <w:t>Но не только нерешенность проблемы гарантий для иностранных инвестиций препятствовала притоку южнокорейских капиталов в СССР. Так, попытки создания венчурных предприятий столкнулись с проблемой определения права собственности на их продукцию. Проекты же создания сельскохозяйственных предприятий, в свою очередь, были отвергнуты ввиду неясности с правом собственности на землю и порядком распоряжения ею. Хотя постепенно советская сторона сознавала, что в соответствии с международной практикой обустройство свободных экономических зон должно быть в основном финансировано ею, однако она пока еще не располагала соответствующими возможностями для решения этой проблемы.</w:t>
      </w:r>
    </w:p>
    <w:p w:rsidR="00E57890" w:rsidRDefault="00A04B2C" w:rsidP="00E57890">
      <w:pPr>
        <w:pStyle w:val="Style7"/>
        <w:tabs>
          <w:tab w:val="left" w:pos="993"/>
        </w:tabs>
        <w:spacing w:line="360" w:lineRule="auto"/>
        <w:ind w:firstLine="709"/>
        <w:rPr>
          <w:rStyle w:val="FontStyle16"/>
          <w:rFonts w:ascii="Times New Roman" w:hAnsi="Times New Roman" w:cs="Times New Roman"/>
          <w:sz w:val="28"/>
          <w:szCs w:val="28"/>
        </w:rPr>
      </w:pPr>
      <w:r w:rsidRPr="00E57890">
        <w:rPr>
          <w:rStyle w:val="FontStyle16"/>
          <w:rFonts w:ascii="Times New Roman" w:hAnsi="Times New Roman" w:cs="Times New Roman"/>
          <w:sz w:val="28"/>
          <w:szCs w:val="28"/>
        </w:rPr>
        <w:t xml:space="preserve">Нормализация дипломатических отношений между Сеулом и Москвой в сентябре </w:t>
      </w:r>
      <w:smartTag w:uri="urn:schemas-microsoft-com:office:smarttags" w:element="metricconverter">
        <w:smartTagPr>
          <w:attr w:name="ProductID" w:val="1990 г"/>
        </w:smartTagPr>
        <w:r w:rsidRPr="00E57890">
          <w:rPr>
            <w:rStyle w:val="FontStyle16"/>
            <w:rFonts w:ascii="Times New Roman" w:hAnsi="Times New Roman" w:cs="Times New Roman"/>
            <w:sz w:val="28"/>
            <w:szCs w:val="28"/>
          </w:rPr>
          <w:t>1990 г</w:t>
        </w:r>
      </w:smartTag>
      <w:r w:rsidRPr="00E57890">
        <w:rPr>
          <w:rStyle w:val="FontStyle16"/>
          <w:rFonts w:ascii="Times New Roman" w:hAnsi="Times New Roman" w:cs="Times New Roman"/>
          <w:sz w:val="28"/>
          <w:szCs w:val="28"/>
        </w:rPr>
        <w:t xml:space="preserve">. обеспечила важный импульс для более активной деятельности южнокорейских фирм, что, несомненно, помогло во многом реализовать их планы прямых инвестиций в России. После открытия в </w:t>
      </w:r>
      <w:smartTag w:uri="urn:schemas-microsoft-com:office:smarttags" w:element="metricconverter">
        <w:smartTagPr>
          <w:attr w:name="ProductID" w:val="1989 г"/>
        </w:smartTagPr>
        <w:r w:rsidRPr="00E57890">
          <w:rPr>
            <w:rStyle w:val="FontStyle16"/>
            <w:rFonts w:ascii="Times New Roman" w:hAnsi="Times New Roman" w:cs="Times New Roman"/>
            <w:sz w:val="28"/>
            <w:szCs w:val="28"/>
          </w:rPr>
          <w:t>1989 г</w:t>
        </w:r>
      </w:smartTag>
      <w:r w:rsidRPr="00E57890">
        <w:rPr>
          <w:rStyle w:val="FontStyle16"/>
          <w:rFonts w:ascii="Times New Roman" w:hAnsi="Times New Roman" w:cs="Times New Roman"/>
          <w:sz w:val="28"/>
          <w:szCs w:val="28"/>
        </w:rPr>
        <w:t>. в Москве беспошлинного мехового магазина "Чжиндо", ставшего первым совместным южнокорейско-советским предприятием, компания "</w:t>
      </w:r>
      <w:r w:rsidRPr="00E57890">
        <w:rPr>
          <w:rStyle w:val="FontStyle16"/>
          <w:rFonts w:ascii="Times New Roman" w:hAnsi="Times New Roman" w:cs="Times New Roman"/>
          <w:sz w:val="28"/>
          <w:szCs w:val="28"/>
          <w:lang w:val="en-US"/>
        </w:rPr>
        <w:t>Hyundai</w:t>
      </w:r>
      <w:r w:rsidRPr="00E57890">
        <w:rPr>
          <w:rStyle w:val="FontStyle16"/>
          <w:rFonts w:ascii="Times New Roman" w:hAnsi="Times New Roman" w:cs="Times New Roman"/>
          <w:sz w:val="28"/>
          <w:szCs w:val="28"/>
        </w:rPr>
        <w:t xml:space="preserve">" произвела крупные инвестиции в разработку лесных ресурсов в районе р. Светлая в Приморском крае в </w:t>
      </w:r>
      <w:smartTag w:uri="urn:schemas-microsoft-com:office:smarttags" w:element="metricconverter">
        <w:smartTagPr>
          <w:attr w:name="ProductID" w:val="1989 г"/>
        </w:smartTagPr>
        <w:r w:rsidRPr="00E57890">
          <w:rPr>
            <w:rStyle w:val="FontStyle16"/>
            <w:rFonts w:ascii="Times New Roman" w:hAnsi="Times New Roman" w:cs="Times New Roman"/>
            <w:sz w:val="28"/>
            <w:szCs w:val="28"/>
          </w:rPr>
          <w:t>1989 г</w:t>
        </w:r>
      </w:smartTag>
      <w:r w:rsidRPr="00E57890">
        <w:rPr>
          <w:rStyle w:val="FontStyle16"/>
          <w:rFonts w:ascii="Times New Roman" w:hAnsi="Times New Roman" w:cs="Times New Roman"/>
          <w:sz w:val="28"/>
          <w:szCs w:val="28"/>
        </w:rPr>
        <w:t xml:space="preserve">., а к </w:t>
      </w:r>
      <w:smartTag w:uri="urn:schemas-microsoft-com:office:smarttags" w:element="metricconverter">
        <w:smartTagPr>
          <w:attr w:name="ProductID" w:val="1991 г"/>
        </w:smartTagPr>
        <w:r w:rsidRPr="00E57890">
          <w:rPr>
            <w:rStyle w:val="FontStyle16"/>
            <w:rFonts w:ascii="Times New Roman" w:hAnsi="Times New Roman" w:cs="Times New Roman"/>
            <w:sz w:val="28"/>
            <w:szCs w:val="28"/>
          </w:rPr>
          <w:t>1991 г</w:t>
        </w:r>
      </w:smartTag>
      <w:r w:rsidRPr="00E57890">
        <w:rPr>
          <w:rStyle w:val="FontStyle16"/>
          <w:rFonts w:ascii="Times New Roman" w:hAnsi="Times New Roman" w:cs="Times New Roman"/>
          <w:sz w:val="28"/>
          <w:szCs w:val="28"/>
        </w:rPr>
        <w:t>., т.е. еще в советский период, число объектов инвестиций южнокорейских предприятий в российских регионах достигло семи. В целом, однако, количество фактических инвестиционных проектов, осуществленных в течение 5 лет с 1989</w:t>
      </w:r>
      <w:r w:rsidR="00F856C6" w:rsidRPr="00E57890">
        <w:rPr>
          <w:rStyle w:val="FontStyle16"/>
          <w:rFonts w:ascii="Times New Roman" w:hAnsi="Times New Roman" w:cs="Times New Roman"/>
          <w:sz w:val="28"/>
          <w:szCs w:val="28"/>
        </w:rPr>
        <w:t xml:space="preserve"> г.</w:t>
      </w:r>
      <w:r w:rsidRPr="00E57890">
        <w:rPr>
          <w:rStyle w:val="FontStyle16"/>
          <w:rFonts w:ascii="Times New Roman" w:hAnsi="Times New Roman" w:cs="Times New Roman"/>
          <w:sz w:val="28"/>
          <w:szCs w:val="28"/>
        </w:rPr>
        <w:t xml:space="preserve"> по </w:t>
      </w:r>
      <w:smartTag w:uri="urn:schemas-microsoft-com:office:smarttags" w:element="metricconverter">
        <w:smartTagPr>
          <w:attr w:name="ProductID" w:val="1993 г"/>
        </w:smartTagPr>
        <w:r w:rsidRPr="00E57890">
          <w:rPr>
            <w:rStyle w:val="FontStyle16"/>
            <w:rFonts w:ascii="Times New Roman" w:hAnsi="Times New Roman" w:cs="Times New Roman"/>
            <w:sz w:val="28"/>
            <w:szCs w:val="28"/>
          </w:rPr>
          <w:t>1993 г</w:t>
        </w:r>
      </w:smartTag>
      <w:r w:rsidRPr="00E57890">
        <w:rPr>
          <w:rStyle w:val="FontStyle16"/>
          <w:rFonts w:ascii="Times New Roman" w:hAnsi="Times New Roman" w:cs="Times New Roman"/>
          <w:sz w:val="28"/>
          <w:szCs w:val="28"/>
        </w:rPr>
        <w:t>. оказалось значительно ниже ожидаемого уровня. Несмотря на то, что инвестиции корейских предприятий в России продолжали осуществляться и после развала СССР и возникновения независимого российского государства, особым размахом они не отличались. С 1989 по 1993 гг. южнокорейскими фирмами было инвестировано в России лишь в 26 проектов, на сумму около 24 млн. долл., или</w:t>
      </w:r>
      <w:r w:rsidR="00376339" w:rsidRPr="00E57890">
        <w:rPr>
          <w:rStyle w:val="FontStyle16"/>
          <w:rFonts w:ascii="Times New Roman" w:hAnsi="Times New Roman" w:cs="Times New Roman"/>
          <w:sz w:val="28"/>
          <w:szCs w:val="28"/>
        </w:rPr>
        <w:t xml:space="preserve"> немногим меньше, чем 0,</w:t>
      </w:r>
      <w:r w:rsidRPr="00E57890">
        <w:rPr>
          <w:rStyle w:val="FontStyle16"/>
          <w:rFonts w:ascii="Times New Roman" w:hAnsi="Times New Roman" w:cs="Times New Roman"/>
          <w:sz w:val="28"/>
          <w:szCs w:val="28"/>
        </w:rPr>
        <w:t xml:space="preserve">5 млн. долл. в год. Эта сумма оценивается как крайне </w:t>
      </w:r>
      <w:r w:rsidR="00376339" w:rsidRPr="00E57890">
        <w:rPr>
          <w:rStyle w:val="FontStyle16"/>
          <w:rFonts w:ascii="Times New Roman" w:hAnsi="Times New Roman" w:cs="Times New Roman"/>
          <w:sz w:val="28"/>
          <w:szCs w:val="28"/>
        </w:rPr>
        <w:t>малая и составляет лишь 0,</w:t>
      </w:r>
      <w:r w:rsidRPr="00E57890">
        <w:rPr>
          <w:rStyle w:val="FontStyle16"/>
          <w:rFonts w:ascii="Times New Roman" w:hAnsi="Times New Roman" w:cs="Times New Roman"/>
          <w:sz w:val="28"/>
          <w:szCs w:val="28"/>
        </w:rPr>
        <w:t>4% от суммарных прямых инвестиций Республики Корея за рубежом</w:t>
      </w:r>
      <w:r w:rsidR="00F856C6" w:rsidRPr="00E57890">
        <w:rPr>
          <w:rStyle w:val="FontStyle16"/>
          <w:rFonts w:ascii="Times New Roman" w:hAnsi="Times New Roman" w:cs="Times New Roman"/>
          <w:sz w:val="28"/>
          <w:szCs w:val="28"/>
        </w:rPr>
        <w:t xml:space="preserve"> /9, с. 67/</w:t>
      </w:r>
      <w:r w:rsidRPr="00E57890">
        <w:rPr>
          <w:rStyle w:val="FontStyle16"/>
          <w:rFonts w:ascii="Times New Roman" w:hAnsi="Times New Roman" w:cs="Times New Roman"/>
          <w:sz w:val="28"/>
          <w:szCs w:val="28"/>
        </w:rPr>
        <w:t>.</w:t>
      </w:r>
    </w:p>
    <w:p w:rsidR="00E57890" w:rsidRDefault="00A04B2C" w:rsidP="00E57890">
      <w:pPr>
        <w:pStyle w:val="Style8"/>
        <w:tabs>
          <w:tab w:val="left" w:pos="993"/>
        </w:tabs>
        <w:spacing w:line="360" w:lineRule="auto"/>
        <w:ind w:firstLine="709"/>
        <w:rPr>
          <w:rStyle w:val="FontStyle19"/>
          <w:sz w:val="28"/>
          <w:szCs w:val="28"/>
        </w:rPr>
      </w:pPr>
      <w:r w:rsidRPr="00E57890">
        <w:rPr>
          <w:rStyle w:val="FontStyle16"/>
          <w:rFonts w:ascii="Times New Roman" w:hAnsi="Times New Roman" w:cs="Times New Roman"/>
          <w:sz w:val="28"/>
          <w:szCs w:val="28"/>
        </w:rPr>
        <w:t xml:space="preserve">Поскольку политическая и экономическая ситуация в России уже начала относительно стабилизироваться, в </w:t>
      </w:r>
      <w:smartTag w:uri="urn:schemas-microsoft-com:office:smarttags" w:element="metricconverter">
        <w:smartTagPr>
          <w:attr w:name="ProductID" w:val="1994 г"/>
        </w:smartTagPr>
        <w:r w:rsidRPr="00E57890">
          <w:rPr>
            <w:rStyle w:val="FontStyle16"/>
            <w:rFonts w:ascii="Times New Roman" w:hAnsi="Times New Roman" w:cs="Times New Roman"/>
            <w:sz w:val="28"/>
            <w:szCs w:val="28"/>
          </w:rPr>
          <w:t>1994 г</w:t>
        </w:r>
      </w:smartTag>
      <w:r w:rsidRPr="00E57890">
        <w:rPr>
          <w:rStyle w:val="FontStyle16"/>
          <w:rFonts w:ascii="Times New Roman" w:hAnsi="Times New Roman" w:cs="Times New Roman"/>
          <w:sz w:val="28"/>
          <w:szCs w:val="28"/>
        </w:rPr>
        <w:t xml:space="preserve">. там наблюдалось заметное увеличение инвестиций южнокорейских фирм, как по масштабам, так и по числу проектов. Общая сумма капиталовложений, достигнув пика в </w:t>
      </w:r>
      <w:smartTag w:uri="urn:schemas-microsoft-com:office:smarttags" w:element="metricconverter">
        <w:smartTagPr>
          <w:attr w:name="ProductID" w:val="1996 г"/>
        </w:smartTagPr>
        <w:r w:rsidRPr="00E57890">
          <w:rPr>
            <w:rStyle w:val="FontStyle16"/>
            <w:rFonts w:ascii="Times New Roman" w:hAnsi="Times New Roman" w:cs="Times New Roman"/>
            <w:sz w:val="28"/>
            <w:szCs w:val="28"/>
          </w:rPr>
          <w:t>1996 г</w:t>
        </w:r>
      </w:smartTag>
      <w:r w:rsidRPr="00E57890">
        <w:rPr>
          <w:rStyle w:val="FontStyle16"/>
          <w:rFonts w:ascii="Times New Roman" w:hAnsi="Times New Roman" w:cs="Times New Roman"/>
          <w:sz w:val="28"/>
          <w:szCs w:val="28"/>
        </w:rPr>
        <w:t xml:space="preserve">., с началом азиатского финансового кризиса резко снизилась, а после некоторого увеличения в </w:t>
      </w:r>
      <w:smartTag w:uri="urn:schemas-microsoft-com:office:smarttags" w:element="metricconverter">
        <w:smartTagPr>
          <w:attr w:name="ProductID" w:val="1998 г"/>
        </w:smartTagPr>
        <w:r w:rsidRPr="00E57890">
          <w:rPr>
            <w:rStyle w:val="FontStyle16"/>
            <w:rFonts w:ascii="Times New Roman" w:hAnsi="Times New Roman" w:cs="Times New Roman"/>
            <w:sz w:val="28"/>
            <w:szCs w:val="28"/>
          </w:rPr>
          <w:t>1998 г</w:t>
        </w:r>
      </w:smartTag>
      <w:r w:rsidRPr="00E57890">
        <w:rPr>
          <w:rStyle w:val="FontStyle16"/>
          <w:rFonts w:ascii="Times New Roman" w:hAnsi="Times New Roman" w:cs="Times New Roman"/>
          <w:sz w:val="28"/>
          <w:szCs w:val="28"/>
        </w:rPr>
        <w:t>. остается все же на</w:t>
      </w:r>
      <w:r w:rsidR="00AB16D0" w:rsidRPr="00E57890">
        <w:rPr>
          <w:rStyle w:val="FontStyle16"/>
          <w:rFonts w:ascii="Times New Roman" w:hAnsi="Times New Roman" w:cs="Times New Roman"/>
          <w:sz w:val="28"/>
          <w:szCs w:val="28"/>
        </w:rPr>
        <w:t xml:space="preserve"> крайне незначительном </w:t>
      </w:r>
      <w:r w:rsidR="00AB16D0" w:rsidRPr="00E57890">
        <w:rPr>
          <w:rStyle w:val="FontStyle19"/>
          <w:sz w:val="28"/>
          <w:szCs w:val="28"/>
        </w:rPr>
        <w:t xml:space="preserve">уровне, хотя наблюдается рост объемов инвестиций в </w:t>
      </w:r>
      <w:smartTag w:uri="urn:schemas-microsoft-com:office:smarttags" w:element="metricconverter">
        <w:smartTagPr>
          <w:attr w:name="ProductID" w:val="2000 г"/>
        </w:smartTagPr>
        <w:r w:rsidR="00AB16D0" w:rsidRPr="00E57890">
          <w:rPr>
            <w:rStyle w:val="FontStyle19"/>
            <w:sz w:val="28"/>
            <w:szCs w:val="28"/>
          </w:rPr>
          <w:t>2000 г</w:t>
        </w:r>
      </w:smartTag>
      <w:r w:rsidR="00AB16D0" w:rsidRPr="00E57890">
        <w:rPr>
          <w:rStyle w:val="FontStyle19"/>
          <w:sz w:val="28"/>
          <w:szCs w:val="28"/>
        </w:rPr>
        <w:t xml:space="preserve">. и </w:t>
      </w:r>
      <w:smartTag w:uri="urn:schemas-microsoft-com:office:smarttags" w:element="metricconverter">
        <w:smartTagPr>
          <w:attr w:name="ProductID" w:val="2001 г"/>
        </w:smartTagPr>
        <w:r w:rsidR="00AB16D0" w:rsidRPr="00E57890">
          <w:rPr>
            <w:rStyle w:val="FontStyle19"/>
            <w:sz w:val="28"/>
            <w:szCs w:val="28"/>
          </w:rPr>
          <w:t>2001 г</w:t>
        </w:r>
      </w:smartTag>
      <w:r w:rsidR="00AB16D0" w:rsidRPr="00E57890">
        <w:rPr>
          <w:rStyle w:val="FontStyle19"/>
          <w:sz w:val="28"/>
          <w:szCs w:val="28"/>
        </w:rPr>
        <w:t>.</w:t>
      </w:r>
    </w:p>
    <w:p w:rsidR="00E57890" w:rsidRDefault="00AB16D0" w:rsidP="00E57890">
      <w:pPr>
        <w:pStyle w:val="Style7"/>
        <w:tabs>
          <w:tab w:val="left" w:pos="993"/>
        </w:tabs>
        <w:spacing w:line="360" w:lineRule="auto"/>
        <w:ind w:firstLine="709"/>
        <w:rPr>
          <w:rStyle w:val="FontStyle19"/>
          <w:sz w:val="28"/>
          <w:szCs w:val="28"/>
        </w:rPr>
      </w:pPr>
      <w:r w:rsidRPr="00E57890">
        <w:rPr>
          <w:rStyle w:val="FontStyle19"/>
          <w:sz w:val="28"/>
          <w:szCs w:val="28"/>
        </w:rPr>
        <w:t xml:space="preserve">Совокупный объем прямых инвестиций фактически произведенных южнокорейскими компаниями в экономику России в конце </w:t>
      </w:r>
      <w:smartTag w:uri="urn:schemas-microsoft-com:office:smarttags" w:element="metricconverter">
        <w:smartTagPr>
          <w:attr w:name="ProductID" w:val="2001 г"/>
        </w:smartTagPr>
        <w:r w:rsidRPr="00E57890">
          <w:rPr>
            <w:rStyle w:val="FontStyle19"/>
            <w:sz w:val="28"/>
            <w:szCs w:val="28"/>
          </w:rPr>
          <w:t>2001 г</w:t>
        </w:r>
      </w:smartTag>
      <w:r w:rsidRPr="00E57890">
        <w:rPr>
          <w:rStyle w:val="FontStyle19"/>
          <w:sz w:val="28"/>
          <w:szCs w:val="28"/>
        </w:rPr>
        <w:t>. насчитывал более 161 млн. долл. в 115 проектах, что составляет менее 70% от ранее запланированных</w:t>
      </w:r>
      <w:r w:rsidR="00F856C6" w:rsidRPr="00E57890">
        <w:rPr>
          <w:rStyle w:val="FontStyle19"/>
          <w:sz w:val="28"/>
          <w:szCs w:val="28"/>
        </w:rPr>
        <w:t xml:space="preserve"> /10, с. 213/</w:t>
      </w:r>
      <w:r w:rsidRPr="00E57890">
        <w:rPr>
          <w:rStyle w:val="FontStyle19"/>
          <w:sz w:val="28"/>
          <w:szCs w:val="28"/>
        </w:rPr>
        <w:t>. Однако, что касается средних масштабов единичных инвестиций южнокорейских предприятий в России, то они почти в два раза меньше, чем в среднем в мире.</w:t>
      </w:r>
      <w:r w:rsidRPr="00E57890">
        <w:rPr>
          <w:rStyle w:val="FontStyle20"/>
          <w:sz w:val="28"/>
          <w:szCs w:val="28"/>
        </w:rPr>
        <w:t xml:space="preserve"> </w:t>
      </w:r>
      <w:r w:rsidRPr="00E57890">
        <w:rPr>
          <w:rStyle w:val="FontStyle19"/>
          <w:sz w:val="28"/>
          <w:szCs w:val="28"/>
        </w:rPr>
        <w:t>Даже в 1995 и 1996 гг., когда имело место наибольшее оживление в данной сфере, общий масштаб прямых инвестиций южнокорейских компаний в России составляет ли</w:t>
      </w:r>
      <w:r w:rsidR="00376339" w:rsidRPr="00E57890">
        <w:rPr>
          <w:rStyle w:val="FontStyle19"/>
          <w:sz w:val="28"/>
          <w:szCs w:val="28"/>
        </w:rPr>
        <w:t>шь 1.0% по сумме инвестиции и 0,</w:t>
      </w:r>
      <w:r w:rsidRPr="00E57890">
        <w:rPr>
          <w:rStyle w:val="FontStyle19"/>
          <w:sz w:val="28"/>
          <w:szCs w:val="28"/>
        </w:rPr>
        <w:t>97% по количеству проектов, соответственно, прямых иностранных инвестиций южнокорейских фирм во всем мире</w:t>
      </w:r>
      <w:r w:rsidR="00F856C6" w:rsidRPr="00E57890">
        <w:rPr>
          <w:rStyle w:val="FontStyle19"/>
          <w:sz w:val="28"/>
          <w:szCs w:val="28"/>
        </w:rPr>
        <w:t xml:space="preserve"> /19/</w:t>
      </w:r>
      <w:r w:rsidRPr="00E57890">
        <w:rPr>
          <w:rStyle w:val="FontStyle19"/>
          <w:sz w:val="28"/>
          <w:szCs w:val="28"/>
        </w:rPr>
        <w:t>.</w:t>
      </w:r>
    </w:p>
    <w:p w:rsidR="00E57890" w:rsidRDefault="00AB16D0" w:rsidP="00E57890">
      <w:pPr>
        <w:pStyle w:val="Style7"/>
        <w:tabs>
          <w:tab w:val="left" w:pos="993"/>
        </w:tabs>
        <w:spacing w:line="360" w:lineRule="auto"/>
        <w:ind w:firstLine="709"/>
        <w:rPr>
          <w:rStyle w:val="FontStyle19"/>
          <w:sz w:val="28"/>
          <w:szCs w:val="28"/>
          <w:vertAlign w:val="superscript"/>
        </w:rPr>
      </w:pPr>
      <w:r w:rsidRPr="00E57890">
        <w:rPr>
          <w:rStyle w:val="FontStyle19"/>
          <w:sz w:val="28"/>
          <w:szCs w:val="28"/>
        </w:rPr>
        <w:t xml:space="preserve">Застой в южнокорейском инвестировании в России демонстрирует особенно низкий уровень в сравнении с инвестициями в других странах СНГ </w:t>
      </w:r>
      <w:r w:rsidR="00376339" w:rsidRPr="00E57890">
        <w:rPr>
          <w:rStyle w:val="FontStyle19"/>
          <w:sz w:val="28"/>
          <w:szCs w:val="28"/>
        </w:rPr>
        <w:t>- Узбекистане (30 проектов, 203,</w:t>
      </w:r>
      <w:r w:rsidRPr="00E57890">
        <w:rPr>
          <w:rStyle w:val="FontStyle19"/>
          <w:sz w:val="28"/>
          <w:szCs w:val="28"/>
        </w:rPr>
        <w:t>9 млн. долл.) и Казахстане (27 пр</w:t>
      </w:r>
      <w:r w:rsidR="00376339" w:rsidRPr="00E57890">
        <w:rPr>
          <w:rStyle w:val="FontStyle19"/>
          <w:sz w:val="28"/>
          <w:szCs w:val="28"/>
        </w:rPr>
        <w:t>оекта, 111,</w:t>
      </w:r>
      <w:r w:rsidRPr="00E57890">
        <w:rPr>
          <w:rStyle w:val="FontStyle19"/>
          <w:sz w:val="28"/>
          <w:szCs w:val="28"/>
        </w:rPr>
        <w:t>9 млн. долл.). Хотя в общем объеме южнокорейских инвестиций в Узбекистане, масштабы экономики которого, как известно, значительно меньше российских, большую часть составляют капиталовложения в строительство завода по сборке легковых автомобилей "</w:t>
      </w:r>
      <w:r w:rsidRPr="00E57890">
        <w:rPr>
          <w:rStyle w:val="FontStyle19"/>
          <w:sz w:val="28"/>
          <w:szCs w:val="28"/>
          <w:lang w:val="en-US"/>
        </w:rPr>
        <w:t>Nexia</w:t>
      </w:r>
      <w:r w:rsidRPr="00E57890">
        <w:rPr>
          <w:rStyle w:val="FontStyle19"/>
          <w:sz w:val="28"/>
          <w:szCs w:val="28"/>
        </w:rPr>
        <w:t>" компании "</w:t>
      </w:r>
      <w:r w:rsidRPr="00E57890">
        <w:rPr>
          <w:rStyle w:val="FontStyle19"/>
          <w:sz w:val="28"/>
          <w:szCs w:val="28"/>
          <w:lang w:val="en-US"/>
        </w:rPr>
        <w:t>Daewoo</w:t>
      </w:r>
      <w:r w:rsidRPr="00E57890">
        <w:rPr>
          <w:rStyle w:val="FontStyle19"/>
          <w:sz w:val="28"/>
          <w:szCs w:val="28"/>
        </w:rPr>
        <w:t>", сама величина инвестиций оказывается больше суммы всех южнокорейских капиталовложений в России. Южнокорейские инвестиции в России оказываются особенно незначительными в сравнении с инвестициями южнокорейских предприятий в Китае за тот же период, которые охватывают 5854 проект и достигают 5018,9 млн. долл.</w:t>
      </w:r>
      <w:r w:rsidR="00F856C6" w:rsidRPr="00E57890">
        <w:rPr>
          <w:rStyle w:val="FontStyle19"/>
          <w:sz w:val="28"/>
          <w:szCs w:val="28"/>
        </w:rPr>
        <w:t xml:space="preserve"> /9, с. 68/.</w:t>
      </w:r>
    </w:p>
    <w:p w:rsidR="00E57890" w:rsidRDefault="00AB16D0" w:rsidP="00E57890">
      <w:pPr>
        <w:pStyle w:val="Style7"/>
        <w:tabs>
          <w:tab w:val="left" w:pos="993"/>
        </w:tabs>
        <w:spacing w:line="360" w:lineRule="auto"/>
        <w:ind w:firstLine="709"/>
        <w:rPr>
          <w:rStyle w:val="FontStyle19"/>
          <w:sz w:val="28"/>
          <w:szCs w:val="28"/>
        </w:rPr>
      </w:pPr>
      <w:r w:rsidRPr="00E57890">
        <w:rPr>
          <w:rStyle w:val="FontStyle19"/>
          <w:sz w:val="28"/>
          <w:szCs w:val="28"/>
        </w:rPr>
        <w:t>В целях увеличения южнокорейских инвестиций в России следует делать капиталовложения не столько в небольшие заводы по производству текстиля, одежды и т.п., сколько в производство изделий в области электроники или автомобилестроения, однако действующие в данных отраслях южнокорейские предприниматели относятся к этому очень скептически.</w:t>
      </w:r>
    </w:p>
    <w:p w:rsidR="00E57890" w:rsidRPr="00E57890" w:rsidRDefault="00AB16D0" w:rsidP="00E57890">
      <w:pPr>
        <w:pStyle w:val="Style7"/>
        <w:tabs>
          <w:tab w:val="left" w:pos="993"/>
        </w:tabs>
        <w:spacing w:line="360" w:lineRule="auto"/>
        <w:ind w:firstLine="709"/>
        <w:rPr>
          <w:rStyle w:val="FontStyle19"/>
          <w:sz w:val="28"/>
          <w:szCs w:val="28"/>
        </w:rPr>
      </w:pPr>
      <w:r w:rsidRPr="00E57890">
        <w:rPr>
          <w:rStyle w:val="FontStyle19"/>
          <w:sz w:val="28"/>
          <w:szCs w:val="28"/>
        </w:rPr>
        <w:t xml:space="preserve">Так, в южнокорейской компании </w:t>
      </w:r>
      <w:r w:rsidRPr="00E57890">
        <w:rPr>
          <w:rStyle w:val="FontStyle19"/>
          <w:sz w:val="28"/>
          <w:szCs w:val="28"/>
          <w:lang w:val="en-US"/>
        </w:rPr>
        <w:t>Samsung</w:t>
      </w:r>
      <w:r w:rsidRPr="00E57890">
        <w:rPr>
          <w:rStyle w:val="FontStyle19"/>
          <w:sz w:val="28"/>
          <w:szCs w:val="28"/>
        </w:rPr>
        <w:t xml:space="preserve"> </w:t>
      </w:r>
      <w:r w:rsidRPr="00E57890">
        <w:rPr>
          <w:rStyle w:val="FontStyle19"/>
          <w:sz w:val="28"/>
          <w:szCs w:val="28"/>
          <w:lang w:val="en-US"/>
        </w:rPr>
        <w:t>Electronics</w:t>
      </w:r>
      <w:r w:rsidR="00E57890">
        <w:rPr>
          <w:rStyle w:val="FontStyle19"/>
          <w:sz w:val="28"/>
          <w:szCs w:val="28"/>
        </w:rPr>
        <w:t xml:space="preserve"> </w:t>
      </w:r>
      <w:r w:rsidRPr="00E57890">
        <w:rPr>
          <w:rStyle w:val="FontStyle19"/>
          <w:sz w:val="28"/>
          <w:szCs w:val="28"/>
        </w:rPr>
        <w:t xml:space="preserve">с первой половины 1990-х годов существовали планы строительства в России завода по производству изделий электроники, однако в </w:t>
      </w:r>
      <w:smartTag w:uri="urn:schemas-microsoft-com:office:smarttags" w:element="metricconverter">
        <w:smartTagPr>
          <w:attr w:name="ProductID" w:val="2002 г"/>
        </w:smartTagPr>
        <w:r w:rsidRPr="00E57890">
          <w:rPr>
            <w:rStyle w:val="FontStyle19"/>
            <w:sz w:val="28"/>
            <w:szCs w:val="28"/>
          </w:rPr>
          <w:t>2002 г</w:t>
        </w:r>
      </w:smartTag>
      <w:r w:rsidRPr="00E57890">
        <w:rPr>
          <w:rStyle w:val="FontStyle19"/>
          <w:sz w:val="28"/>
          <w:szCs w:val="28"/>
        </w:rPr>
        <w:t xml:space="preserve">. отношение к этим планам стало негативным. Первая причина этого заключалась в имеющей место в последнее время тенденции к сокращению объема продаж южнокорейских бытовых электротоваров на российском рынке, а вторая - в том, что в результате попытки передать сборочное производство телевизоров российскому предприятию в </w:t>
      </w:r>
      <w:smartTag w:uri="urn:schemas-microsoft-com:office:smarttags" w:element="metricconverter">
        <w:smartTagPr>
          <w:attr w:name="ProductID" w:val="1992 г"/>
        </w:smartTagPr>
        <w:r w:rsidRPr="00E57890">
          <w:rPr>
            <w:rStyle w:val="FontStyle19"/>
            <w:sz w:val="28"/>
            <w:szCs w:val="28"/>
          </w:rPr>
          <w:t>1992 г</w:t>
        </w:r>
      </w:smartTag>
      <w:r w:rsidRPr="00E57890">
        <w:rPr>
          <w:rStyle w:val="FontStyle19"/>
          <w:sz w:val="28"/>
          <w:szCs w:val="28"/>
        </w:rPr>
        <w:t xml:space="preserve">. процент брака оказался очень высоким, увеличившись более чем в два раза. В третьих, российские покупатели при покупке электротоваров придают значение тому, в какой стране они были произведены, и даже если на них стоит южнокорейская торговая марка, доверие к ним падает, если они произведены в России, что, в конечном счете, негативно сказывается на их реализации. В итоге в настоящее время для реализации своей продукции на российском рынке </w:t>
      </w:r>
      <w:r w:rsidRPr="00E57890">
        <w:rPr>
          <w:rStyle w:val="FontStyle19"/>
          <w:sz w:val="28"/>
          <w:szCs w:val="28"/>
          <w:lang w:val="en-US"/>
        </w:rPr>
        <w:t>Samsung</w:t>
      </w:r>
      <w:r w:rsidRPr="00E57890">
        <w:rPr>
          <w:rStyle w:val="FontStyle19"/>
          <w:sz w:val="28"/>
          <w:szCs w:val="28"/>
        </w:rPr>
        <w:t xml:space="preserve"> </w:t>
      </w:r>
      <w:r w:rsidRPr="00E57890">
        <w:rPr>
          <w:rStyle w:val="FontStyle19"/>
          <w:sz w:val="28"/>
          <w:szCs w:val="28"/>
          <w:lang w:val="en-US"/>
        </w:rPr>
        <w:t>Electronics</w:t>
      </w:r>
      <w:r w:rsidRPr="00E57890">
        <w:rPr>
          <w:rStyle w:val="FontStyle19"/>
          <w:sz w:val="28"/>
          <w:szCs w:val="28"/>
        </w:rPr>
        <w:t xml:space="preserve"> арендует склад в Финляндии, заранее направляя туда товары и храня их там до получения заказов от российских импортеров, после чего передает их российским импортерам не в России, а в Финляндии. Это позволяет являющемуся иностранным предприятием </w:t>
      </w:r>
      <w:r w:rsidRPr="00E57890">
        <w:rPr>
          <w:rStyle w:val="FontStyle19"/>
          <w:sz w:val="28"/>
          <w:szCs w:val="28"/>
          <w:lang w:val="en-US"/>
        </w:rPr>
        <w:t>Samsung</w:t>
      </w:r>
      <w:r w:rsidRPr="00E57890">
        <w:rPr>
          <w:rStyle w:val="FontStyle19"/>
          <w:sz w:val="28"/>
          <w:szCs w:val="28"/>
        </w:rPr>
        <w:t xml:space="preserve"> </w:t>
      </w:r>
      <w:r w:rsidRPr="00E57890">
        <w:rPr>
          <w:rStyle w:val="FontStyle19"/>
          <w:sz w:val="28"/>
          <w:szCs w:val="28"/>
          <w:lang w:val="en-US"/>
        </w:rPr>
        <w:t>Electronics</w:t>
      </w:r>
      <w:r w:rsidRPr="00E57890">
        <w:rPr>
          <w:rStyle w:val="FontStyle19"/>
          <w:sz w:val="28"/>
          <w:szCs w:val="28"/>
        </w:rPr>
        <w:t xml:space="preserve"> не участвовать непосредственно в прохождении сложных процедур на российской таможне, поэтому продажи по данной схеме для него намного удобнее.</w:t>
      </w:r>
    </w:p>
    <w:p w:rsidR="00AB16D0" w:rsidRPr="00E57890" w:rsidRDefault="00AB16D0" w:rsidP="00E57890">
      <w:pPr>
        <w:pStyle w:val="Style7"/>
        <w:tabs>
          <w:tab w:val="left" w:pos="993"/>
        </w:tabs>
        <w:spacing w:line="360" w:lineRule="auto"/>
        <w:ind w:firstLine="709"/>
        <w:rPr>
          <w:rStyle w:val="FontStyle38"/>
          <w:rFonts w:ascii="Times New Roman" w:hAnsi="Times New Roman" w:cs="Times New Roman"/>
          <w:sz w:val="28"/>
          <w:szCs w:val="28"/>
        </w:rPr>
      </w:pPr>
      <w:r w:rsidRPr="00E57890">
        <w:rPr>
          <w:rStyle w:val="FontStyle38"/>
          <w:rFonts w:ascii="Times New Roman" w:hAnsi="Times New Roman" w:cs="Times New Roman"/>
          <w:sz w:val="28"/>
          <w:szCs w:val="28"/>
        </w:rPr>
        <w:t xml:space="preserve">В целом наибольшее внимание южнокорейских предпринимателей привлекла швейная промышленность, в которой произведенные ими инвестиции составляют практически третью часть от общего объема вложенных средств в российскую обрабатывающую промышленность в </w:t>
      </w:r>
      <w:smartTag w:uri="urn:schemas-microsoft-com:office:smarttags" w:element="metricconverter">
        <w:smartTagPr>
          <w:attr w:name="ProductID" w:val="2000 г"/>
        </w:smartTagPr>
        <w:r w:rsidRPr="00E57890">
          <w:rPr>
            <w:rStyle w:val="FontStyle38"/>
            <w:rFonts w:ascii="Times New Roman" w:hAnsi="Times New Roman" w:cs="Times New Roman"/>
            <w:sz w:val="28"/>
            <w:szCs w:val="28"/>
          </w:rPr>
          <w:t>2000 г</w:t>
        </w:r>
      </w:smartTag>
      <w:r w:rsidRPr="00E57890">
        <w:rPr>
          <w:rStyle w:val="FontStyle38"/>
          <w:rFonts w:ascii="Times New Roman" w:hAnsi="Times New Roman" w:cs="Times New Roman"/>
          <w:sz w:val="28"/>
          <w:szCs w:val="28"/>
        </w:rPr>
        <w:t xml:space="preserve">. Ранее южнокорейские фирмы - производители одежды - в основном инвестировали в экономику развивающихся стран Юго-Восточной Азии и Латинской Америки, чтобы воспользоваться ее преимуществом – дешевизной местной рабочей силы. Однако в последние годы южнокорейские компании уделяют все большее внимание России, которая не только предлагает квалифицированные трудовые ресурсы при относительно невысокой заработной плате, но также и географически более близка к Республике Корея, что значительно снижает транспортные расходы. Помимо этого, поскольку на </w:t>
      </w:r>
      <w:r w:rsidR="00CE5C53" w:rsidRPr="00E57890">
        <w:rPr>
          <w:rStyle w:val="FontStyle38"/>
          <w:rFonts w:ascii="Times New Roman" w:hAnsi="Times New Roman" w:cs="Times New Roman"/>
          <w:sz w:val="28"/>
          <w:szCs w:val="28"/>
        </w:rPr>
        <w:t>территорию Российской Федерации</w:t>
      </w:r>
      <w:r w:rsidRPr="00E57890">
        <w:rPr>
          <w:rStyle w:val="FontStyle38"/>
          <w:rFonts w:ascii="Times New Roman" w:hAnsi="Times New Roman" w:cs="Times New Roman"/>
          <w:sz w:val="28"/>
          <w:szCs w:val="28"/>
        </w:rPr>
        <w:t xml:space="preserve"> не распространяется действие введенных Соединенными Штатами квот импорта на швейные изделия, южнокорейские компании пользуются этим преимуществом для того, чтобы экспортировать большинство изделий, производимых ими в Росс</w:t>
      </w:r>
      <w:r w:rsidR="00DF5D1E" w:rsidRPr="00E57890">
        <w:rPr>
          <w:rStyle w:val="FontStyle38"/>
          <w:rFonts w:ascii="Times New Roman" w:hAnsi="Times New Roman" w:cs="Times New Roman"/>
          <w:sz w:val="28"/>
          <w:szCs w:val="28"/>
        </w:rPr>
        <w:t>ии, на рынки США и других промы</w:t>
      </w:r>
      <w:r w:rsidRPr="00E57890">
        <w:rPr>
          <w:rStyle w:val="FontStyle38"/>
          <w:rFonts w:ascii="Times New Roman" w:hAnsi="Times New Roman" w:cs="Times New Roman"/>
          <w:sz w:val="28"/>
          <w:szCs w:val="28"/>
        </w:rPr>
        <w:t>шленно развитых стран. Так, южнокорейская фирма "</w:t>
      </w:r>
      <w:r w:rsidR="00DF5D1E" w:rsidRPr="00E57890">
        <w:rPr>
          <w:rStyle w:val="FontStyle38"/>
          <w:rFonts w:ascii="Times New Roman" w:hAnsi="Times New Roman" w:cs="Times New Roman"/>
          <w:sz w:val="28"/>
          <w:szCs w:val="28"/>
          <w:lang w:val="en-US"/>
        </w:rPr>
        <w:t>Woosung</w:t>
      </w:r>
      <w:r w:rsidR="00DF5D1E" w:rsidRPr="00E57890">
        <w:rPr>
          <w:rStyle w:val="FontStyle38"/>
          <w:rFonts w:ascii="Times New Roman" w:hAnsi="Times New Roman" w:cs="Times New Roman"/>
          <w:sz w:val="28"/>
          <w:szCs w:val="28"/>
        </w:rPr>
        <w:t xml:space="preserve"> </w:t>
      </w:r>
      <w:r w:rsidR="00DF5D1E" w:rsidRPr="00E57890">
        <w:rPr>
          <w:rStyle w:val="FontStyle38"/>
          <w:rFonts w:ascii="Times New Roman" w:hAnsi="Times New Roman" w:cs="Times New Roman"/>
          <w:sz w:val="28"/>
          <w:szCs w:val="28"/>
          <w:lang w:val="en-US"/>
        </w:rPr>
        <w:t>Apparel</w:t>
      </w:r>
      <w:r w:rsidR="00A84E47" w:rsidRPr="00E57890">
        <w:rPr>
          <w:rStyle w:val="FontStyle38"/>
          <w:rFonts w:ascii="Times New Roman" w:hAnsi="Times New Roman" w:cs="Times New Roman"/>
          <w:sz w:val="28"/>
          <w:szCs w:val="28"/>
        </w:rPr>
        <w:t>"</w:t>
      </w:r>
      <w:r w:rsidRPr="00E57890">
        <w:rPr>
          <w:rStyle w:val="FontStyle38"/>
          <w:rFonts w:ascii="Times New Roman" w:hAnsi="Times New Roman" w:cs="Times New Roman"/>
          <w:sz w:val="28"/>
          <w:szCs w:val="28"/>
        </w:rPr>
        <w:t xml:space="preserve">, построившая в </w:t>
      </w:r>
      <w:smartTag w:uri="urn:schemas-microsoft-com:office:smarttags" w:element="metricconverter">
        <w:smartTagPr>
          <w:attr w:name="ProductID" w:val="1993 г"/>
        </w:smartTagPr>
        <w:r w:rsidRPr="00E57890">
          <w:rPr>
            <w:rStyle w:val="FontStyle38"/>
            <w:rFonts w:ascii="Times New Roman" w:hAnsi="Times New Roman" w:cs="Times New Roman"/>
            <w:sz w:val="28"/>
            <w:szCs w:val="28"/>
          </w:rPr>
          <w:t>1993 г</w:t>
        </w:r>
      </w:smartTag>
      <w:r w:rsidRPr="00E57890">
        <w:rPr>
          <w:rStyle w:val="FontStyle38"/>
          <w:rFonts w:ascii="Times New Roman" w:hAnsi="Times New Roman" w:cs="Times New Roman"/>
          <w:sz w:val="28"/>
          <w:szCs w:val="28"/>
        </w:rPr>
        <w:t>. завод по пошиву одежды в г. Биробиджане, экспортирует в США все изготавливаемые там джинсы</w:t>
      </w:r>
      <w:r w:rsidR="00F856C6" w:rsidRPr="00E57890">
        <w:rPr>
          <w:rStyle w:val="FontStyle38"/>
          <w:rFonts w:ascii="Times New Roman" w:hAnsi="Times New Roman" w:cs="Times New Roman"/>
          <w:sz w:val="28"/>
          <w:szCs w:val="28"/>
        </w:rPr>
        <w:t xml:space="preserve"> /</w:t>
      </w:r>
      <w:r w:rsidR="005902E8" w:rsidRPr="00E57890">
        <w:rPr>
          <w:rStyle w:val="FontStyle38"/>
          <w:rFonts w:ascii="Times New Roman" w:hAnsi="Times New Roman" w:cs="Times New Roman"/>
          <w:sz w:val="28"/>
          <w:szCs w:val="28"/>
        </w:rPr>
        <w:t>4, с. 74</w:t>
      </w:r>
      <w:r w:rsidR="00F856C6" w:rsidRPr="00E57890">
        <w:rPr>
          <w:rStyle w:val="FontStyle38"/>
          <w:rFonts w:ascii="Times New Roman" w:hAnsi="Times New Roman" w:cs="Times New Roman"/>
          <w:sz w:val="28"/>
          <w:szCs w:val="28"/>
        </w:rPr>
        <w:t>/</w:t>
      </w:r>
      <w:r w:rsidRPr="00E57890">
        <w:rPr>
          <w:rStyle w:val="FontStyle38"/>
          <w:rFonts w:ascii="Times New Roman" w:hAnsi="Times New Roman" w:cs="Times New Roman"/>
          <w:sz w:val="28"/>
          <w:szCs w:val="28"/>
        </w:rPr>
        <w:t>.</w:t>
      </w:r>
    </w:p>
    <w:p w:rsidR="00E57890" w:rsidRDefault="00A84E47" w:rsidP="00E5789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57890">
        <w:rPr>
          <w:sz w:val="28"/>
          <w:szCs w:val="28"/>
        </w:rPr>
        <w:t>Однако в</w:t>
      </w:r>
      <w:r w:rsidR="00CE5C53" w:rsidRPr="00E57890">
        <w:rPr>
          <w:sz w:val="28"/>
          <w:szCs w:val="28"/>
        </w:rPr>
        <w:t xml:space="preserve"> последние годы наблюдается активизация деятельности крупнейших корейских корпор</w:t>
      </w:r>
      <w:r w:rsidRPr="00E57890">
        <w:rPr>
          <w:sz w:val="28"/>
          <w:szCs w:val="28"/>
        </w:rPr>
        <w:t xml:space="preserve">аций в России. Компания </w:t>
      </w:r>
      <w:r w:rsidRPr="00E57890">
        <w:rPr>
          <w:rStyle w:val="FontStyle38"/>
          <w:rFonts w:ascii="Times New Roman" w:hAnsi="Times New Roman" w:cs="Times New Roman"/>
          <w:sz w:val="28"/>
          <w:szCs w:val="28"/>
        </w:rPr>
        <w:t>"</w:t>
      </w:r>
      <w:r w:rsidRPr="00E57890">
        <w:rPr>
          <w:sz w:val="28"/>
          <w:szCs w:val="28"/>
        </w:rPr>
        <w:t>Лотте</w:t>
      </w:r>
      <w:r w:rsidRPr="00E57890">
        <w:rPr>
          <w:rStyle w:val="FontStyle38"/>
          <w:rFonts w:ascii="Times New Roman" w:hAnsi="Times New Roman" w:cs="Times New Roman"/>
          <w:sz w:val="28"/>
          <w:szCs w:val="28"/>
        </w:rPr>
        <w:t>"</w:t>
      </w:r>
      <w:r w:rsidRPr="00E57890">
        <w:rPr>
          <w:sz w:val="28"/>
          <w:szCs w:val="28"/>
        </w:rPr>
        <w:t xml:space="preserve"> </w:t>
      </w:r>
      <w:r w:rsidR="00CE5C53" w:rsidRPr="00E57890">
        <w:rPr>
          <w:sz w:val="28"/>
          <w:szCs w:val="28"/>
        </w:rPr>
        <w:t xml:space="preserve">закончила 2 сентября </w:t>
      </w:r>
      <w:smartTag w:uri="urn:schemas-microsoft-com:office:smarttags" w:element="metricconverter">
        <w:smartTagPr>
          <w:attr w:name="ProductID" w:val="2007 г"/>
        </w:smartTagPr>
        <w:r w:rsidR="00CE5C53" w:rsidRPr="00E57890">
          <w:rPr>
            <w:sz w:val="28"/>
            <w:szCs w:val="28"/>
          </w:rPr>
          <w:t>2007 г</w:t>
        </w:r>
      </w:smartTag>
      <w:r w:rsidR="00CE5C53" w:rsidRPr="00E57890">
        <w:rPr>
          <w:sz w:val="28"/>
          <w:szCs w:val="28"/>
        </w:rPr>
        <w:t xml:space="preserve">. строительство в Москве первой очереди гостинично-делового комплекса (общий объем капвложений оценивается в 260 млн. долл.), а корпорация </w:t>
      </w:r>
      <w:r w:rsidR="00CE5C53" w:rsidRPr="00E57890">
        <w:rPr>
          <w:sz w:val="28"/>
          <w:szCs w:val="28"/>
          <w:lang w:val="en-US"/>
        </w:rPr>
        <w:t>LG</w:t>
      </w:r>
      <w:r w:rsidR="00CE5C53" w:rsidRPr="00E57890">
        <w:rPr>
          <w:sz w:val="28"/>
          <w:szCs w:val="28"/>
        </w:rPr>
        <w:t xml:space="preserve"> закончила строительство в г. Руза завода по производству бытовой электроники (объем инвестиций - 150 млн. долл.)</w:t>
      </w:r>
      <w:r w:rsidRPr="00E57890">
        <w:rPr>
          <w:sz w:val="28"/>
          <w:szCs w:val="28"/>
        </w:rPr>
        <w:t xml:space="preserve"> /2, с. 104/</w:t>
      </w:r>
      <w:r w:rsidR="00CE5C53" w:rsidRPr="00E57890">
        <w:rPr>
          <w:sz w:val="28"/>
          <w:szCs w:val="28"/>
        </w:rPr>
        <w:t xml:space="preserve">. </w:t>
      </w:r>
    </w:p>
    <w:p w:rsidR="00E57890" w:rsidRDefault="00CE5C53" w:rsidP="00E57890">
      <w:pPr>
        <w:pStyle w:val="Style7"/>
        <w:tabs>
          <w:tab w:val="left" w:pos="993"/>
        </w:tabs>
        <w:spacing w:line="360" w:lineRule="auto"/>
        <w:ind w:firstLine="709"/>
        <w:rPr>
          <w:rStyle w:val="FontStyle38"/>
          <w:rFonts w:ascii="Times New Roman" w:hAnsi="Times New Roman" w:cs="Times New Roman"/>
          <w:sz w:val="28"/>
          <w:szCs w:val="28"/>
        </w:rPr>
      </w:pPr>
      <w:r w:rsidRPr="00E57890">
        <w:rPr>
          <w:bCs/>
          <w:color w:val="000000"/>
          <w:sz w:val="28"/>
          <w:szCs w:val="22"/>
        </w:rPr>
        <w:t>Прорабатывается Иркутский газовый проект (предполагаемый объём инвестиций - до 12 млрд. долл.). Сотрудничество в этой области представляется особенно выгодным для обеих сторон (сюда следует отнести возможное совместно с корейскими компаниями освоение месторождений энергоносителей в Сибири и на Дальнем Востоке, включая помимо газа в Иркутской области разработку угля в Якутии и Бурятии, нефтегазовых ресурсов острова Сахалин</w:t>
      </w:r>
      <w:r w:rsidR="00A84E47" w:rsidRPr="00E57890">
        <w:rPr>
          <w:bCs/>
          <w:color w:val="000000"/>
          <w:sz w:val="28"/>
          <w:szCs w:val="22"/>
        </w:rPr>
        <w:t xml:space="preserve"> /21/.</w:t>
      </w:r>
    </w:p>
    <w:p w:rsidR="00A04B2C" w:rsidRPr="00E57890" w:rsidRDefault="00DF5D1E" w:rsidP="00E57890">
      <w:pPr>
        <w:pStyle w:val="Style7"/>
        <w:tabs>
          <w:tab w:val="left" w:pos="993"/>
        </w:tabs>
        <w:spacing w:line="360" w:lineRule="auto"/>
        <w:ind w:firstLine="709"/>
        <w:rPr>
          <w:rStyle w:val="FontStyle16"/>
          <w:rFonts w:ascii="Times New Roman" w:hAnsi="Times New Roman" w:cs="Times New Roman"/>
          <w:sz w:val="28"/>
          <w:szCs w:val="28"/>
        </w:rPr>
      </w:pPr>
      <w:r w:rsidRPr="00E57890">
        <w:rPr>
          <w:rStyle w:val="FontStyle16"/>
          <w:rFonts w:ascii="Times New Roman" w:hAnsi="Times New Roman" w:cs="Times New Roman"/>
          <w:sz w:val="28"/>
          <w:szCs w:val="28"/>
        </w:rPr>
        <w:t xml:space="preserve">Динамика южнокорейских ПИИ в России показывает, что, несмотря на прошедшие </w:t>
      </w:r>
      <w:r w:rsidR="005902E8" w:rsidRPr="00E57890">
        <w:rPr>
          <w:rStyle w:val="FontStyle16"/>
          <w:rFonts w:ascii="Times New Roman" w:hAnsi="Times New Roman" w:cs="Times New Roman"/>
          <w:sz w:val="28"/>
          <w:szCs w:val="28"/>
        </w:rPr>
        <w:t>годы</w:t>
      </w:r>
      <w:r w:rsidRPr="00E57890">
        <w:rPr>
          <w:rStyle w:val="FontStyle16"/>
          <w:rFonts w:ascii="Times New Roman" w:hAnsi="Times New Roman" w:cs="Times New Roman"/>
          <w:sz w:val="28"/>
          <w:szCs w:val="28"/>
        </w:rPr>
        <w:t xml:space="preserve">, начиная с нормализации дипломатических отношений между странами в </w:t>
      </w:r>
      <w:smartTag w:uri="urn:schemas-microsoft-com:office:smarttags" w:element="metricconverter">
        <w:smartTagPr>
          <w:attr w:name="ProductID" w:val="1990 г"/>
        </w:smartTagPr>
        <w:r w:rsidRPr="00E57890">
          <w:rPr>
            <w:rStyle w:val="FontStyle16"/>
            <w:rFonts w:ascii="Times New Roman" w:hAnsi="Times New Roman" w:cs="Times New Roman"/>
            <w:sz w:val="28"/>
            <w:szCs w:val="28"/>
          </w:rPr>
          <w:t>1990 г</w:t>
        </w:r>
      </w:smartTag>
      <w:r w:rsidRPr="00E57890">
        <w:rPr>
          <w:rStyle w:val="FontStyle16"/>
          <w:rFonts w:ascii="Times New Roman" w:hAnsi="Times New Roman" w:cs="Times New Roman"/>
          <w:sz w:val="28"/>
          <w:szCs w:val="28"/>
        </w:rPr>
        <w:t xml:space="preserve">., Россия все-таки еще не стала по настоящему серьезным инвестиционным партнером для Республики Корея. Более того, многие южнокорейские инвесторы продолжают считать, что вложение </w:t>
      </w:r>
      <w:r w:rsidR="005902E8" w:rsidRPr="00E57890">
        <w:rPr>
          <w:rStyle w:val="FontStyle16"/>
          <w:rFonts w:ascii="Times New Roman" w:hAnsi="Times New Roman" w:cs="Times New Roman"/>
          <w:sz w:val="28"/>
          <w:szCs w:val="28"/>
        </w:rPr>
        <w:t xml:space="preserve">их капиталов в России </w:t>
      </w:r>
      <w:r w:rsidRPr="00E57890">
        <w:rPr>
          <w:rStyle w:val="FontStyle16"/>
          <w:rFonts w:ascii="Times New Roman" w:hAnsi="Times New Roman" w:cs="Times New Roman"/>
          <w:sz w:val="28"/>
          <w:szCs w:val="28"/>
        </w:rPr>
        <w:t>в настоящий период - дело очень рискованное.</w:t>
      </w:r>
    </w:p>
    <w:p w:rsidR="00DF5D1E" w:rsidRPr="00E57890" w:rsidRDefault="00CE5C53" w:rsidP="00E57890">
      <w:pPr>
        <w:pStyle w:val="Style7"/>
        <w:tabs>
          <w:tab w:val="left" w:pos="993"/>
        </w:tabs>
        <w:spacing w:line="360" w:lineRule="auto"/>
        <w:ind w:firstLine="709"/>
        <w:rPr>
          <w:rStyle w:val="FontStyle16"/>
          <w:rFonts w:ascii="Times New Roman" w:hAnsi="Times New Roman" w:cs="Times New Roman"/>
          <w:sz w:val="28"/>
          <w:szCs w:val="28"/>
        </w:rPr>
      </w:pPr>
      <w:r w:rsidRPr="00E57890">
        <w:rPr>
          <w:rStyle w:val="FontStyle16"/>
          <w:rFonts w:ascii="Times New Roman" w:hAnsi="Times New Roman" w:cs="Times New Roman"/>
          <w:sz w:val="28"/>
          <w:szCs w:val="28"/>
        </w:rPr>
        <w:t>Таким образом, южнокорейские фирмы, имеющие частный капитал, начали интересоваться возможностями инвестиций в СССР уже во второй половине 1980-х годов, проявляя при этом, однако, большую осторожность в связи с неясными перспективами политического и экономического развития в стране в те годы. Но уже в 1990 г., после нормализации дипломатических отношений между Сеулом и Москвой, был обеспечен важный импульс для более активной деятельности южнокорейских фирм, что, несомненно, помогло во многом реализовать их п</w:t>
      </w:r>
      <w:r w:rsidR="00954CBF" w:rsidRPr="00E57890">
        <w:rPr>
          <w:rStyle w:val="FontStyle16"/>
          <w:rFonts w:ascii="Times New Roman" w:hAnsi="Times New Roman" w:cs="Times New Roman"/>
          <w:sz w:val="28"/>
          <w:szCs w:val="28"/>
        </w:rPr>
        <w:t>ланы прямых инвестиций в России</w:t>
      </w:r>
      <w:r w:rsidRPr="00E57890">
        <w:rPr>
          <w:rStyle w:val="FontStyle16"/>
          <w:rFonts w:ascii="Times New Roman" w:hAnsi="Times New Roman" w:cs="Times New Roman"/>
          <w:sz w:val="28"/>
          <w:szCs w:val="28"/>
        </w:rPr>
        <w:t>. На настоящий момент</w:t>
      </w:r>
      <w:r w:rsidR="00721A73" w:rsidRPr="00E57890">
        <w:rPr>
          <w:rStyle w:val="FontStyle16"/>
          <w:rFonts w:ascii="Times New Roman" w:hAnsi="Times New Roman" w:cs="Times New Roman"/>
          <w:sz w:val="28"/>
          <w:szCs w:val="28"/>
        </w:rPr>
        <w:t xml:space="preserve"> наибольший интерес между правительствами РФ и РК представляют совместные инвестиционные проекты в области энергетики, нефтехимии и автомобилестроении</w:t>
      </w:r>
      <w:r w:rsidR="00A84E47" w:rsidRPr="00E57890">
        <w:rPr>
          <w:rStyle w:val="FontStyle16"/>
          <w:rFonts w:ascii="Times New Roman" w:hAnsi="Times New Roman" w:cs="Times New Roman"/>
          <w:sz w:val="28"/>
          <w:szCs w:val="28"/>
        </w:rPr>
        <w:t xml:space="preserve">. </w:t>
      </w:r>
      <w:r w:rsidR="00721A73" w:rsidRPr="00E57890">
        <w:rPr>
          <w:rStyle w:val="FontStyle16"/>
          <w:rFonts w:ascii="Times New Roman" w:hAnsi="Times New Roman" w:cs="Times New Roman"/>
          <w:sz w:val="28"/>
          <w:szCs w:val="28"/>
        </w:rPr>
        <w:t xml:space="preserve">Однако, несмотря на неуклонный рост прямых южнокорейских инвестиций, </w:t>
      </w:r>
      <w:r w:rsidR="00A84E47" w:rsidRPr="00E57890">
        <w:rPr>
          <w:rStyle w:val="FontStyle16"/>
          <w:rFonts w:ascii="Times New Roman" w:hAnsi="Times New Roman" w:cs="Times New Roman"/>
          <w:sz w:val="28"/>
          <w:szCs w:val="28"/>
        </w:rPr>
        <w:t>Россия все-таки еще н</w:t>
      </w:r>
      <w:r w:rsidR="00954CBF" w:rsidRPr="00E57890">
        <w:rPr>
          <w:rStyle w:val="FontStyle16"/>
          <w:rFonts w:ascii="Times New Roman" w:hAnsi="Times New Roman" w:cs="Times New Roman"/>
          <w:sz w:val="28"/>
          <w:szCs w:val="28"/>
        </w:rPr>
        <w:t>е стала по-</w:t>
      </w:r>
      <w:r w:rsidR="00A84E47" w:rsidRPr="00E57890">
        <w:rPr>
          <w:rStyle w:val="FontStyle16"/>
          <w:rFonts w:ascii="Times New Roman" w:hAnsi="Times New Roman" w:cs="Times New Roman"/>
          <w:sz w:val="28"/>
          <w:szCs w:val="28"/>
        </w:rPr>
        <w:t xml:space="preserve">настоящему серьезным инвестиционным партнером для </w:t>
      </w:r>
      <w:r w:rsidR="00954CBF" w:rsidRPr="00E57890">
        <w:rPr>
          <w:rStyle w:val="FontStyle16"/>
          <w:rFonts w:ascii="Times New Roman" w:hAnsi="Times New Roman" w:cs="Times New Roman"/>
          <w:sz w:val="28"/>
          <w:szCs w:val="28"/>
        </w:rPr>
        <w:t>Южной Кореи</w:t>
      </w:r>
      <w:r w:rsidR="00A84E47" w:rsidRPr="00E57890">
        <w:rPr>
          <w:rStyle w:val="FontStyle16"/>
          <w:rFonts w:ascii="Times New Roman" w:hAnsi="Times New Roman" w:cs="Times New Roman"/>
          <w:sz w:val="28"/>
          <w:szCs w:val="28"/>
        </w:rPr>
        <w:t>.</w:t>
      </w:r>
    </w:p>
    <w:p w:rsidR="00DF5D1E" w:rsidRPr="00E57890" w:rsidRDefault="00DF5D1E" w:rsidP="00E57890">
      <w:pPr>
        <w:pStyle w:val="Style7"/>
        <w:tabs>
          <w:tab w:val="left" w:pos="993"/>
        </w:tabs>
        <w:spacing w:line="360" w:lineRule="auto"/>
        <w:ind w:firstLine="709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A04B2C" w:rsidRPr="00E57890" w:rsidRDefault="00E57890" w:rsidP="00E57890">
      <w:pPr>
        <w:pStyle w:val="Style7"/>
        <w:tabs>
          <w:tab w:val="left" w:pos="993"/>
        </w:tabs>
        <w:spacing w:line="360" w:lineRule="auto"/>
        <w:ind w:firstLine="709"/>
        <w:rPr>
          <w:rStyle w:val="FontStyle16"/>
          <w:rFonts w:ascii="Times New Roman" w:hAnsi="Times New Roman" w:cs="Times New Roman"/>
          <w:b/>
          <w:sz w:val="28"/>
          <w:szCs w:val="32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br w:type="page"/>
      </w:r>
      <w:r w:rsidR="001A1354" w:rsidRPr="00E57890">
        <w:rPr>
          <w:rStyle w:val="FontStyle16"/>
          <w:rFonts w:ascii="Times New Roman" w:hAnsi="Times New Roman" w:cs="Times New Roman"/>
          <w:b/>
          <w:sz w:val="28"/>
          <w:szCs w:val="32"/>
        </w:rPr>
        <w:t>Заключение</w:t>
      </w:r>
    </w:p>
    <w:p w:rsidR="00E57890" w:rsidRDefault="00E57890" w:rsidP="00E57890">
      <w:pPr>
        <w:pStyle w:val="Style7"/>
        <w:tabs>
          <w:tab w:val="left" w:pos="993"/>
        </w:tabs>
        <w:spacing w:line="360" w:lineRule="auto"/>
        <w:ind w:firstLine="709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F5D1E" w:rsidRPr="00E57890" w:rsidRDefault="00DF5D1E" w:rsidP="00E57890">
      <w:pPr>
        <w:pStyle w:val="ad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57890">
        <w:rPr>
          <w:sz w:val="28"/>
          <w:szCs w:val="28"/>
        </w:rPr>
        <w:t>На основе выполненной работы можно выделить и сформулировать основные положения и выводы:</w:t>
      </w:r>
    </w:p>
    <w:p w:rsidR="005F6015" w:rsidRPr="00E57890" w:rsidRDefault="001E3FA5" w:rsidP="00E57890">
      <w:pPr>
        <w:pStyle w:val="Style4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57890">
        <w:rPr>
          <w:rStyle w:val="FontStyle30"/>
          <w:sz w:val="28"/>
          <w:szCs w:val="28"/>
        </w:rPr>
        <w:t>Российско-южнокорейские экономические отношения ста</w:t>
      </w:r>
      <w:r w:rsidR="005902E8" w:rsidRPr="00E57890">
        <w:rPr>
          <w:rStyle w:val="FontStyle30"/>
          <w:sz w:val="28"/>
          <w:szCs w:val="28"/>
        </w:rPr>
        <w:t>ли развиваться</w:t>
      </w:r>
      <w:r w:rsidRPr="00E57890">
        <w:rPr>
          <w:rStyle w:val="FontStyle30"/>
          <w:sz w:val="28"/>
          <w:szCs w:val="28"/>
        </w:rPr>
        <w:t xml:space="preserve"> относительно недавно. </w:t>
      </w:r>
      <w:r w:rsidR="00F7475E" w:rsidRPr="00E57890">
        <w:rPr>
          <w:rFonts w:ascii="Times New Roman" w:hAnsi="Times New Roman"/>
          <w:sz w:val="28"/>
        </w:rPr>
        <w:t xml:space="preserve">Однако уже в 2000-е гг. объём экономического сотрудничества с Южной Кореей приобретает нарастающую положительную динамику, что в немалой степени связано с осознанием двумя странами важности установления и развития отношений многогранного и доверительного партнерства. </w:t>
      </w:r>
      <w:r w:rsidR="00F7475E" w:rsidRPr="00E57890">
        <w:rPr>
          <w:rStyle w:val="FontStyle12"/>
          <w:rFonts w:ascii="Times New Roman" w:hAnsi="Times New Roman" w:cs="Times New Roman"/>
          <w:sz w:val="28"/>
          <w:szCs w:val="20"/>
        </w:rPr>
        <w:t>Но неопределенность и сложный внешний контекст политического взаимодействия пока являются скорее препятствием для развития экономического сотрудничества, особенно когда речь заходит о работе над масштабными инфраструктурными проектами.</w:t>
      </w:r>
    </w:p>
    <w:p w:rsidR="006321B4" w:rsidRPr="00E57890" w:rsidRDefault="006321B4" w:rsidP="00E57890">
      <w:pPr>
        <w:pStyle w:val="ad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57890">
        <w:rPr>
          <w:sz w:val="28"/>
          <w:szCs w:val="28"/>
        </w:rPr>
        <w:t>Ситуация с внешнеторговым оборотом между Республикой Корея и Российской Федерацией определяется моментом установления дипломатических отношений. Вместе с тем, стабилизация финансового положения в этих странах позволяет говорить о создании предпосылок для улучшения ситуации в двусторонних отношениях.</w:t>
      </w:r>
      <w:r w:rsidR="00F7475E" w:rsidRPr="00E57890">
        <w:rPr>
          <w:sz w:val="28"/>
          <w:szCs w:val="28"/>
        </w:rPr>
        <w:t xml:space="preserve"> В настоящее время южнокорейский экспорт во многом зависит от российского спроса на полупроводники, беспроводное телекоммуникационное оборудование, автотранспорт, компьютеры и корабли, а также от растущей конкуренции со стороны многих китайских и японских фирм. Основными статьями российского экспорта являются сталь,</w:t>
      </w:r>
      <w:r w:rsidR="00F7475E" w:rsidRPr="00E57890">
        <w:rPr>
          <w:sz w:val="28"/>
          <w:szCs w:val="24"/>
        </w:rPr>
        <w:t xml:space="preserve"> алюминий и изделия из него, нефть и нефтепродукты</w:t>
      </w:r>
      <w:r w:rsidR="00F7475E" w:rsidRPr="00E57890">
        <w:rPr>
          <w:sz w:val="28"/>
          <w:szCs w:val="28"/>
        </w:rPr>
        <w:t>, спрос на которую в Южной Корее неуклонно растёт вследствие нехватки собственных запасов и роста количества автомобилей.</w:t>
      </w:r>
    </w:p>
    <w:p w:rsidR="00F7475E" w:rsidRPr="00E57890" w:rsidRDefault="00F7475E" w:rsidP="00E57890">
      <w:pPr>
        <w:pStyle w:val="Style7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rPr>
          <w:rStyle w:val="FontStyle30"/>
          <w:sz w:val="28"/>
          <w:szCs w:val="28"/>
        </w:rPr>
      </w:pPr>
      <w:r w:rsidRPr="00E57890">
        <w:rPr>
          <w:sz w:val="28"/>
          <w:szCs w:val="28"/>
        </w:rPr>
        <w:t>Между правительствами двух стран ведётся активное сотрудничество в производственной сфере, основными направлениями которого являются разработка и добыча полезных ископаемых и автомобилестроение.</w:t>
      </w:r>
    </w:p>
    <w:p w:rsidR="001A1354" w:rsidRPr="00E57890" w:rsidRDefault="00954CBF" w:rsidP="00E57890">
      <w:pPr>
        <w:pStyle w:val="Style7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rPr>
          <w:rStyle w:val="FontStyle30"/>
          <w:sz w:val="28"/>
          <w:szCs w:val="28"/>
        </w:rPr>
      </w:pPr>
      <w:r w:rsidRPr="00E57890">
        <w:rPr>
          <w:rStyle w:val="FontStyle16"/>
          <w:rFonts w:ascii="Times New Roman" w:hAnsi="Times New Roman" w:cs="Times New Roman"/>
          <w:sz w:val="28"/>
          <w:szCs w:val="28"/>
        </w:rPr>
        <w:t>На настоящий момент наибольший интерес для правительств РФ и РК представляют совместные инвестиционные проекты в области энергетики, нефтехимии и автомобилестроении. Однако, несмотря на неуклонный рост прямых южнокорейских инвестиций, Россия еще не стала по-настоящему серьезным инвестиционным партнером для Южной Кореи.</w:t>
      </w:r>
    </w:p>
    <w:p w:rsidR="001A1354" w:rsidRPr="00E57890" w:rsidRDefault="001A1354" w:rsidP="00E57890">
      <w:pPr>
        <w:pStyle w:val="Style7"/>
        <w:tabs>
          <w:tab w:val="left" w:pos="993"/>
        </w:tabs>
        <w:spacing w:line="360" w:lineRule="auto"/>
        <w:ind w:firstLine="709"/>
        <w:rPr>
          <w:rStyle w:val="FontStyle30"/>
          <w:sz w:val="28"/>
          <w:szCs w:val="28"/>
        </w:rPr>
      </w:pPr>
    </w:p>
    <w:p w:rsidR="001A1354" w:rsidRDefault="00E57890" w:rsidP="00E57890">
      <w:pPr>
        <w:pStyle w:val="Style7"/>
        <w:tabs>
          <w:tab w:val="left" w:pos="993"/>
        </w:tabs>
        <w:spacing w:line="360" w:lineRule="auto"/>
        <w:ind w:firstLine="709"/>
        <w:rPr>
          <w:b/>
          <w:sz w:val="28"/>
          <w:szCs w:val="28"/>
          <w:lang w:val="en-US"/>
        </w:rPr>
      </w:pPr>
      <w:r>
        <w:rPr>
          <w:rStyle w:val="FontStyle30"/>
          <w:sz w:val="28"/>
          <w:szCs w:val="28"/>
        </w:rPr>
        <w:br w:type="page"/>
      </w:r>
      <w:r w:rsidR="001A1354" w:rsidRPr="00E57890">
        <w:rPr>
          <w:b/>
          <w:sz w:val="28"/>
          <w:szCs w:val="28"/>
        </w:rPr>
        <w:t>Список источников и литературы</w:t>
      </w:r>
    </w:p>
    <w:p w:rsidR="00E57890" w:rsidRPr="00E57890" w:rsidRDefault="00E57890" w:rsidP="00E57890">
      <w:pPr>
        <w:pStyle w:val="Style7"/>
        <w:tabs>
          <w:tab w:val="left" w:pos="993"/>
        </w:tabs>
        <w:spacing w:line="360" w:lineRule="auto"/>
        <w:ind w:firstLine="709"/>
        <w:rPr>
          <w:b/>
          <w:sz w:val="28"/>
          <w:szCs w:val="28"/>
          <w:lang w:val="en-US"/>
        </w:rPr>
      </w:pPr>
    </w:p>
    <w:p w:rsidR="00383F7E" w:rsidRPr="00E57890" w:rsidRDefault="00383F7E" w:rsidP="00E57890">
      <w:pPr>
        <w:widowControl w:val="0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E57890">
        <w:rPr>
          <w:color w:val="000000"/>
          <w:sz w:val="28"/>
          <w:szCs w:val="28"/>
        </w:rPr>
        <w:t xml:space="preserve">Андрусенко М.И., Кравченко А.Е. Аналитический справочник Полпред.- М.: </w:t>
      </w:r>
      <w:r w:rsidR="007612FA" w:rsidRPr="00E57890">
        <w:rPr>
          <w:color w:val="000000"/>
          <w:sz w:val="28"/>
          <w:szCs w:val="28"/>
        </w:rPr>
        <w:t>Пик Винити, 2004</w:t>
      </w:r>
      <w:r w:rsidRPr="00E57890">
        <w:rPr>
          <w:color w:val="000000"/>
          <w:sz w:val="28"/>
          <w:szCs w:val="28"/>
        </w:rPr>
        <w:t>.- 515 с.</w:t>
      </w:r>
    </w:p>
    <w:p w:rsidR="001A1354" w:rsidRPr="00E57890" w:rsidRDefault="00383F7E" w:rsidP="00E57890">
      <w:pPr>
        <w:pStyle w:val="Style7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left"/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E57890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Белокурова Г.П., Хон Ван Сок Российско-южнокорейское экономическое сотрудничество: перспективы и ограничения// Проблемы Дальнего Востока.- 2008.- №3.- С. 95-</w:t>
      </w:r>
      <w:r w:rsidR="008D1578" w:rsidRPr="00E57890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105.</w:t>
      </w:r>
    </w:p>
    <w:p w:rsidR="009245B4" w:rsidRPr="00E57890" w:rsidRDefault="009245B4" w:rsidP="00E57890">
      <w:pPr>
        <w:pStyle w:val="Style7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left"/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E57890">
        <w:rPr>
          <w:rFonts w:eastAsia="Batang"/>
          <w:color w:val="000000"/>
          <w:sz w:val="28"/>
          <w:lang w:eastAsia="ko-KR"/>
        </w:rPr>
        <w:t xml:space="preserve">Богдан И.Н. Проблемы и перспективы расширения росийско-южнокорейских экономических отношений// </w:t>
      </w:r>
      <w:r w:rsidRPr="00E57890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Проблемы Дальнего Востока</w:t>
      </w:r>
      <w:r w:rsidRPr="00E57890">
        <w:rPr>
          <w:rFonts w:eastAsia="Batang"/>
          <w:color w:val="000000"/>
          <w:sz w:val="28"/>
          <w:lang w:eastAsia="ko-KR"/>
        </w:rPr>
        <w:t>.- 2001.- №1.- С. 47-55.</w:t>
      </w:r>
    </w:p>
    <w:p w:rsidR="008D1578" w:rsidRPr="00E57890" w:rsidRDefault="008D1578" w:rsidP="00E57890">
      <w:pPr>
        <w:pStyle w:val="Style7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left"/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E57890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Ивашенцев Г.А. Россия – Южная Корея: к многогранному партнерству// </w:t>
      </w:r>
      <w:r w:rsidR="008F5A71" w:rsidRPr="00E57890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Международная жизнь.- 2005.- №12.- С.68-75.</w:t>
      </w:r>
    </w:p>
    <w:p w:rsidR="00383F7E" w:rsidRPr="00E57890" w:rsidRDefault="00383F7E" w:rsidP="00E57890">
      <w:pPr>
        <w:widowControl w:val="0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E57890">
        <w:rPr>
          <w:color w:val="000000"/>
          <w:sz w:val="28"/>
          <w:szCs w:val="28"/>
        </w:rPr>
        <w:t xml:space="preserve">Ким </w:t>
      </w:r>
      <w:r w:rsidR="00715BE6" w:rsidRPr="00E57890">
        <w:rPr>
          <w:color w:val="000000"/>
          <w:sz w:val="28"/>
          <w:szCs w:val="28"/>
        </w:rPr>
        <w:t>Ен Ун, Асмолов К.Н., Суслина С.С</w:t>
      </w:r>
      <w:r w:rsidRPr="00E57890">
        <w:rPr>
          <w:color w:val="000000"/>
          <w:sz w:val="28"/>
          <w:szCs w:val="28"/>
        </w:rPr>
        <w:t>. Республика Корея в 2005 году// Проблемы Дальнего Востока.- 2006.-</w:t>
      </w:r>
      <w:r w:rsidR="00E57890" w:rsidRPr="00E57890">
        <w:rPr>
          <w:color w:val="000000"/>
          <w:sz w:val="28"/>
          <w:szCs w:val="28"/>
        </w:rPr>
        <w:t xml:space="preserve"> </w:t>
      </w:r>
      <w:r w:rsidRPr="00E57890">
        <w:rPr>
          <w:color w:val="000000"/>
          <w:sz w:val="28"/>
          <w:szCs w:val="28"/>
        </w:rPr>
        <w:t>№3.- С.109-117.</w:t>
      </w:r>
    </w:p>
    <w:p w:rsidR="00443D72" w:rsidRPr="00E57890" w:rsidRDefault="00443D72" w:rsidP="00E57890">
      <w:pPr>
        <w:widowControl w:val="0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E57890">
        <w:rPr>
          <w:color w:val="000000"/>
          <w:sz w:val="28"/>
          <w:szCs w:val="28"/>
        </w:rPr>
        <w:t>Ли Чже Ен Экономическое сотрудничество России и Южной Кореи// Мировая экономика и международные отношения.- 2007.- №9.- С. 35-39.</w:t>
      </w:r>
    </w:p>
    <w:p w:rsidR="009245B4" w:rsidRPr="00E57890" w:rsidRDefault="009245B4" w:rsidP="00E57890">
      <w:pPr>
        <w:widowControl w:val="0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E57890">
        <w:rPr>
          <w:rFonts w:eastAsia="Batang"/>
          <w:color w:val="000000"/>
          <w:sz w:val="28"/>
          <w:lang w:eastAsia="ko-KR"/>
        </w:rPr>
        <w:t>Лукин А.П. Россия и две Кореи – проблемы и перспективы// Мировая</w:t>
      </w:r>
      <w:r w:rsidR="00E57890" w:rsidRPr="00E57890">
        <w:rPr>
          <w:rFonts w:eastAsia="Batang"/>
          <w:color w:val="000000"/>
          <w:sz w:val="28"/>
          <w:lang w:eastAsia="ko-KR"/>
        </w:rPr>
        <w:t xml:space="preserve"> </w:t>
      </w:r>
      <w:r w:rsidRPr="00E57890">
        <w:rPr>
          <w:rFonts w:eastAsia="Batang"/>
          <w:color w:val="000000"/>
          <w:sz w:val="28"/>
          <w:lang w:eastAsia="ko-KR"/>
        </w:rPr>
        <w:t>экономика и международные отношения.- 2002.- №6.- С. 65-74.</w:t>
      </w:r>
    </w:p>
    <w:p w:rsidR="009245B4" w:rsidRPr="00E57890" w:rsidRDefault="009245B4" w:rsidP="00E57890">
      <w:pPr>
        <w:widowControl w:val="0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E57890">
        <w:rPr>
          <w:rFonts w:eastAsia="Batang"/>
          <w:color w:val="000000"/>
          <w:sz w:val="28"/>
          <w:lang w:eastAsia="ko-KR"/>
        </w:rPr>
        <w:t>Мозгоев А.М. Развитие экономики стран Восточной Азии и инвестиционная модель региона России// Институт Дальнего Востока.- М.: Наука, 2004.- 316 с.</w:t>
      </w:r>
    </w:p>
    <w:p w:rsidR="00DF5D1E" w:rsidRPr="00E57890" w:rsidRDefault="007612FA" w:rsidP="00E57890">
      <w:pPr>
        <w:pStyle w:val="Style6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left"/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E57890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О Ен Иль Прямые южнокорейские инвестиции в Российской Федерации: состояние и перспективы// Восток.- 2002.- №6.- С.64-73.</w:t>
      </w:r>
    </w:p>
    <w:p w:rsidR="00EE7D54" w:rsidRPr="00E57890" w:rsidRDefault="00443D72" w:rsidP="00E57890">
      <w:pPr>
        <w:pStyle w:val="Style6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E57890">
        <w:rPr>
          <w:rFonts w:ascii="Times New Roman" w:hAnsi="Times New Roman"/>
          <w:color w:val="000000"/>
          <w:sz w:val="28"/>
        </w:rPr>
        <w:t xml:space="preserve">О Ен Иль Южная Корея – Россия. Не все надежды оправдались// Азия и Африка сегодня.- 2002.- №9.- С. 36-49. </w:t>
      </w:r>
    </w:p>
    <w:p w:rsidR="00443D72" w:rsidRPr="00E57890" w:rsidRDefault="00443D72" w:rsidP="00E57890">
      <w:pPr>
        <w:pStyle w:val="Style6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left"/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E57890">
        <w:rPr>
          <w:rFonts w:ascii="Times New Roman" w:hAnsi="Times New Roman"/>
          <w:bCs/>
          <w:color w:val="000000"/>
          <w:sz w:val="28"/>
          <w:szCs w:val="28"/>
        </w:rPr>
        <w:t xml:space="preserve">Потапов М.Н. О перспективах развития экономики Восточной Азии (заметки с делового саммита АТЭС) // </w:t>
      </w:r>
      <w:r w:rsidRPr="00E57890">
        <w:rPr>
          <w:rFonts w:ascii="Times New Roman" w:hAnsi="Times New Roman"/>
          <w:color w:val="000000"/>
          <w:sz w:val="28"/>
          <w:szCs w:val="28"/>
        </w:rPr>
        <w:t>Проблемы Дальнего востока.- 2004.- №1.- С 149-156.</w:t>
      </w:r>
    </w:p>
    <w:p w:rsidR="008F5A71" w:rsidRPr="00E57890" w:rsidRDefault="008F5A71" w:rsidP="00E57890">
      <w:pPr>
        <w:pStyle w:val="Style6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left"/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E57890">
        <w:rPr>
          <w:rFonts w:ascii="Times New Roman" w:hAnsi="Times New Roman"/>
          <w:color w:val="000000"/>
          <w:sz w:val="28"/>
          <w:szCs w:val="28"/>
        </w:rPr>
        <w:t>Савельев Р. В. Перспективы объединения Кореи: взгляд из России // Проблемы Дальнего Востока.- 1997.- № 2.- С.57-68.</w:t>
      </w:r>
    </w:p>
    <w:p w:rsidR="00715BE6" w:rsidRPr="00E57890" w:rsidRDefault="00715BE6" w:rsidP="00E57890">
      <w:pPr>
        <w:pStyle w:val="Style6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E57890">
        <w:rPr>
          <w:rFonts w:ascii="Times New Roman" w:hAnsi="Times New Roman"/>
          <w:color w:val="000000"/>
          <w:sz w:val="28"/>
          <w:szCs w:val="28"/>
        </w:rPr>
        <w:t>Суслина</w:t>
      </w:r>
      <w:r w:rsidR="00E57890" w:rsidRPr="00E578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890">
        <w:rPr>
          <w:rFonts w:ascii="Times New Roman" w:hAnsi="Times New Roman"/>
          <w:color w:val="000000"/>
          <w:sz w:val="28"/>
          <w:szCs w:val="28"/>
        </w:rPr>
        <w:t>С.С</w:t>
      </w:r>
      <w:r w:rsidR="007612FA" w:rsidRPr="00E57890">
        <w:rPr>
          <w:rFonts w:ascii="Times New Roman" w:hAnsi="Times New Roman"/>
          <w:color w:val="000000"/>
          <w:sz w:val="28"/>
          <w:szCs w:val="28"/>
        </w:rPr>
        <w:t>.</w:t>
      </w:r>
      <w:r w:rsidR="00E57890" w:rsidRPr="00E578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12FA" w:rsidRPr="00E57890">
        <w:rPr>
          <w:rFonts w:ascii="Times New Roman" w:hAnsi="Times New Roman"/>
          <w:color w:val="000000"/>
          <w:sz w:val="28"/>
          <w:szCs w:val="28"/>
        </w:rPr>
        <w:t>Корейский</w:t>
      </w:r>
      <w:r w:rsidR="00E57890" w:rsidRPr="00E578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12FA" w:rsidRPr="00E57890">
        <w:rPr>
          <w:rFonts w:ascii="Times New Roman" w:hAnsi="Times New Roman"/>
          <w:color w:val="000000"/>
          <w:sz w:val="28"/>
          <w:szCs w:val="28"/>
        </w:rPr>
        <w:t>полуостров</w:t>
      </w:r>
      <w:r w:rsidR="00E57890" w:rsidRPr="00E578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12FA" w:rsidRPr="00E57890">
        <w:rPr>
          <w:rFonts w:ascii="Times New Roman" w:hAnsi="Times New Roman"/>
          <w:color w:val="000000"/>
          <w:sz w:val="28"/>
          <w:szCs w:val="28"/>
        </w:rPr>
        <w:t>в</w:t>
      </w:r>
      <w:r w:rsidR="00E57890" w:rsidRPr="00E578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12FA" w:rsidRPr="00E57890">
        <w:rPr>
          <w:rFonts w:ascii="Times New Roman" w:hAnsi="Times New Roman"/>
          <w:color w:val="000000"/>
          <w:sz w:val="28"/>
          <w:szCs w:val="28"/>
        </w:rPr>
        <w:t>формате</w:t>
      </w:r>
      <w:r w:rsidR="00E57890" w:rsidRPr="00E578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12FA" w:rsidRPr="00E57890">
        <w:rPr>
          <w:rFonts w:ascii="Times New Roman" w:hAnsi="Times New Roman"/>
          <w:color w:val="000000"/>
          <w:sz w:val="28"/>
          <w:szCs w:val="28"/>
        </w:rPr>
        <w:t>экономического сотрудничества с Россией// Проблемы Дальнего Востока.- 2001.- №5.</w:t>
      </w:r>
    </w:p>
    <w:p w:rsidR="00715BE6" w:rsidRPr="00E57890" w:rsidRDefault="00715BE6" w:rsidP="00E57890">
      <w:pPr>
        <w:pStyle w:val="Style6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E57890">
        <w:rPr>
          <w:rFonts w:ascii="Times New Roman" w:hAnsi="Times New Roman"/>
          <w:color w:val="000000"/>
          <w:sz w:val="28"/>
          <w:szCs w:val="28"/>
        </w:rPr>
        <w:t xml:space="preserve">Суслина С.С. </w:t>
      </w:r>
      <w:r w:rsidRPr="00E57890">
        <w:rPr>
          <w:rFonts w:ascii="Times New Roman" w:hAnsi="Times New Roman"/>
          <w:bCs/>
          <w:color w:val="000000"/>
          <w:sz w:val="28"/>
          <w:szCs w:val="28"/>
        </w:rPr>
        <w:t>Экономическое сотрудничество России с Южной и Северной Кореей</w:t>
      </w:r>
      <w:r w:rsidR="00E57890" w:rsidRPr="00E5789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57890">
        <w:rPr>
          <w:rFonts w:ascii="Times New Roman" w:hAnsi="Times New Roman"/>
          <w:bCs/>
          <w:color w:val="000000"/>
          <w:sz w:val="28"/>
          <w:szCs w:val="28"/>
        </w:rPr>
        <w:t xml:space="preserve">и интеграция в Северо-Восточной Азии// </w:t>
      </w:r>
      <w:r w:rsidRPr="00E57890">
        <w:rPr>
          <w:rFonts w:ascii="Times New Roman" w:hAnsi="Times New Roman"/>
          <w:color w:val="000000"/>
          <w:sz w:val="28"/>
          <w:szCs w:val="28"/>
        </w:rPr>
        <w:t>Проблемы Дальнего Востока.- 2007.- №2.- С.41-54.</w:t>
      </w:r>
    </w:p>
    <w:p w:rsidR="008F5A71" w:rsidRPr="00E57890" w:rsidRDefault="008F5A71" w:rsidP="00E57890">
      <w:pPr>
        <w:pStyle w:val="Style6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E57890">
        <w:rPr>
          <w:rFonts w:ascii="Times New Roman" w:hAnsi="Times New Roman"/>
          <w:color w:val="000000"/>
          <w:sz w:val="28"/>
          <w:szCs w:val="28"/>
        </w:rPr>
        <w:t>Толорая Г.Д. Рес</w:t>
      </w:r>
      <w:r w:rsidR="00443D72" w:rsidRPr="00E57890">
        <w:rPr>
          <w:rFonts w:ascii="Times New Roman" w:hAnsi="Times New Roman"/>
          <w:color w:val="000000"/>
          <w:sz w:val="28"/>
          <w:szCs w:val="28"/>
        </w:rPr>
        <w:t>публика Корея.- М.: Дрофа, 1998</w:t>
      </w:r>
      <w:r w:rsidRPr="00E57890">
        <w:rPr>
          <w:rFonts w:ascii="Times New Roman" w:hAnsi="Times New Roman"/>
          <w:color w:val="000000"/>
          <w:sz w:val="28"/>
          <w:szCs w:val="28"/>
        </w:rPr>
        <w:t>.- 476 с.</w:t>
      </w:r>
    </w:p>
    <w:p w:rsidR="00443D72" w:rsidRPr="00E57890" w:rsidRDefault="00443D72" w:rsidP="00E57890">
      <w:pPr>
        <w:widowControl w:val="0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E57890">
        <w:rPr>
          <w:color w:val="000000"/>
          <w:sz w:val="28"/>
          <w:szCs w:val="28"/>
        </w:rPr>
        <w:t>http://www.asia-cont.info/</w:t>
      </w:r>
    </w:p>
    <w:p w:rsidR="00443D72" w:rsidRPr="00E57890" w:rsidRDefault="00443D72" w:rsidP="00E57890">
      <w:pPr>
        <w:widowControl w:val="0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E57890">
        <w:rPr>
          <w:color w:val="000000"/>
          <w:sz w:val="28"/>
          <w:szCs w:val="28"/>
        </w:rPr>
        <w:t>http://www.economy.gov.ru/</w:t>
      </w:r>
    </w:p>
    <w:p w:rsidR="00443D72" w:rsidRPr="00E57890" w:rsidRDefault="00443D72" w:rsidP="00E57890">
      <w:pPr>
        <w:widowControl w:val="0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color w:val="000000"/>
          <w:sz w:val="28"/>
          <w:szCs w:val="28"/>
          <w:lang w:eastAsia="ko-KR"/>
        </w:rPr>
      </w:pPr>
      <w:r w:rsidRPr="00E57890">
        <w:rPr>
          <w:color w:val="000000"/>
          <w:sz w:val="28"/>
          <w:szCs w:val="28"/>
        </w:rPr>
        <w:t>http://www.</w:t>
      </w:r>
      <w:r w:rsidRPr="00E57890">
        <w:rPr>
          <w:color w:val="000000"/>
          <w:sz w:val="28"/>
          <w:szCs w:val="28"/>
          <w:lang w:val="en-US"/>
        </w:rPr>
        <w:t>infokorea</w:t>
      </w:r>
      <w:r w:rsidRPr="00E57890">
        <w:rPr>
          <w:color w:val="000000"/>
          <w:sz w:val="28"/>
          <w:szCs w:val="28"/>
        </w:rPr>
        <w:t>.</w:t>
      </w:r>
      <w:r w:rsidRPr="00E57890">
        <w:rPr>
          <w:color w:val="000000"/>
          <w:sz w:val="28"/>
          <w:szCs w:val="28"/>
          <w:lang w:val="en-US"/>
        </w:rPr>
        <w:t>ru</w:t>
      </w:r>
      <w:r w:rsidRPr="00E57890">
        <w:rPr>
          <w:color w:val="000000"/>
          <w:sz w:val="28"/>
          <w:szCs w:val="28"/>
        </w:rPr>
        <w:t>/</w:t>
      </w:r>
    </w:p>
    <w:p w:rsidR="007612FA" w:rsidRPr="00E57890" w:rsidRDefault="00715BE6" w:rsidP="00E57890">
      <w:pPr>
        <w:widowControl w:val="0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E57890">
        <w:rPr>
          <w:color w:val="000000"/>
          <w:sz w:val="28"/>
          <w:szCs w:val="28"/>
        </w:rPr>
        <w:t>http://www.korea.polpred.ru</w:t>
      </w:r>
      <w:r w:rsidR="00376339" w:rsidRPr="00E57890">
        <w:rPr>
          <w:color w:val="000000"/>
          <w:sz w:val="28"/>
          <w:szCs w:val="28"/>
        </w:rPr>
        <w:t>/</w:t>
      </w:r>
    </w:p>
    <w:p w:rsidR="00715BE6" w:rsidRPr="00E57890" w:rsidRDefault="00443D72" w:rsidP="00E57890">
      <w:pPr>
        <w:widowControl w:val="0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E57890">
        <w:rPr>
          <w:color w:val="000000"/>
          <w:sz w:val="28"/>
          <w:szCs w:val="28"/>
          <w:lang w:val="en-US"/>
        </w:rPr>
        <w:t>http</w:t>
      </w:r>
      <w:r w:rsidRPr="00E57890">
        <w:rPr>
          <w:color w:val="000000"/>
          <w:sz w:val="28"/>
          <w:szCs w:val="28"/>
        </w:rPr>
        <w:t>://</w:t>
      </w:r>
      <w:r w:rsidRPr="00E57890">
        <w:rPr>
          <w:color w:val="000000"/>
          <w:sz w:val="28"/>
          <w:szCs w:val="28"/>
          <w:lang w:val="en-US"/>
        </w:rPr>
        <w:t>www</w:t>
      </w:r>
      <w:r w:rsidRPr="00E57890">
        <w:rPr>
          <w:color w:val="000000"/>
          <w:sz w:val="28"/>
          <w:szCs w:val="28"/>
        </w:rPr>
        <w:t>.</w:t>
      </w:r>
      <w:r w:rsidRPr="00E57890">
        <w:rPr>
          <w:color w:val="000000"/>
          <w:sz w:val="28"/>
          <w:szCs w:val="28"/>
          <w:lang w:val="en-US"/>
        </w:rPr>
        <w:t>mid</w:t>
      </w:r>
      <w:r w:rsidRPr="00E57890">
        <w:rPr>
          <w:color w:val="000000"/>
          <w:sz w:val="28"/>
          <w:szCs w:val="28"/>
        </w:rPr>
        <w:t>.</w:t>
      </w:r>
      <w:r w:rsidRPr="00E57890">
        <w:rPr>
          <w:color w:val="000000"/>
          <w:sz w:val="28"/>
          <w:szCs w:val="28"/>
          <w:lang w:val="en-US"/>
        </w:rPr>
        <w:t>ru</w:t>
      </w:r>
      <w:r w:rsidRPr="00E57890">
        <w:rPr>
          <w:color w:val="000000"/>
          <w:sz w:val="28"/>
          <w:szCs w:val="28"/>
        </w:rPr>
        <w:t>/</w:t>
      </w:r>
    </w:p>
    <w:p w:rsidR="00443D72" w:rsidRPr="00E57890" w:rsidRDefault="00443D72" w:rsidP="00E57890">
      <w:pPr>
        <w:widowControl w:val="0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E57890">
        <w:rPr>
          <w:color w:val="000000"/>
          <w:sz w:val="28"/>
          <w:szCs w:val="28"/>
          <w:lang w:eastAsia="ko-KR"/>
        </w:rPr>
        <w:t>http://www.russiankorea.com/</w:t>
      </w:r>
    </w:p>
    <w:p w:rsidR="009245B4" w:rsidRPr="00E57890" w:rsidRDefault="008D3E6A" w:rsidP="00E57890">
      <w:pPr>
        <w:widowControl w:val="0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E57890">
        <w:rPr>
          <w:color w:val="000000"/>
          <w:sz w:val="28"/>
          <w:szCs w:val="28"/>
        </w:rPr>
        <w:t>https://www.cia.gov/</w:t>
      </w:r>
    </w:p>
    <w:p w:rsidR="008D3E6A" w:rsidRPr="00E57890" w:rsidRDefault="008D3E6A" w:rsidP="00E5789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D3E6A" w:rsidRPr="00E57890" w:rsidRDefault="00E57890" w:rsidP="00E5789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8D3E6A" w:rsidRPr="00E57890">
        <w:rPr>
          <w:b/>
          <w:sz w:val="28"/>
          <w:szCs w:val="28"/>
        </w:rPr>
        <w:t>Приложение 1</w:t>
      </w:r>
    </w:p>
    <w:p w:rsidR="00980115" w:rsidRPr="00E57890" w:rsidRDefault="00980115" w:rsidP="00E5789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</w:p>
    <w:p w:rsidR="008D3E6A" w:rsidRPr="00E57890" w:rsidRDefault="008D3E6A" w:rsidP="00E5789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57890">
        <w:rPr>
          <w:sz w:val="28"/>
          <w:szCs w:val="28"/>
        </w:rPr>
        <w:t xml:space="preserve">Структура российского экспорта в Республику Корея в </w:t>
      </w:r>
      <w:smartTag w:uri="urn:schemas-microsoft-com:office:smarttags" w:element="metricconverter">
        <w:smartTagPr>
          <w:attr w:name="ProductID" w:val="2007 г"/>
        </w:smartTagPr>
        <w:r w:rsidRPr="00E57890">
          <w:rPr>
            <w:sz w:val="28"/>
            <w:szCs w:val="28"/>
          </w:rPr>
          <w:t>2007 г</w:t>
        </w:r>
      </w:smartTag>
      <w:r w:rsidRPr="00E57890">
        <w:rPr>
          <w:sz w:val="28"/>
          <w:szCs w:val="28"/>
        </w:rPr>
        <w:t>.</w:t>
      </w: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4"/>
        <w:gridCol w:w="1560"/>
        <w:gridCol w:w="1417"/>
      </w:tblGrid>
      <w:tr w:rsidR="008D3E6A" w:rsidRPr="00E57890" w:rsidTr="00E57890">
        <w:trPr>
          <w:trHeight w:val="734"/>
        </w:trPr>
        <w:tc>
          <w:tcPr>
            <w:tcW w:w="5244" w:type="dxa"/>
            <w:vAlign w:val="center"/>
          </w:tcPr>
          <w:p w:rsidR="008D3E6A" w:rsidRPr="00E57890" w:rsidRDefault="008D3E6A" w:rsidP="00E57890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Cs w:val="28"/>
              </w:rPr>
            </w:pPr>
            <w:r w:rsidRPr="00E57890">
              <w:rPr>
                <w:szCs w:val="28"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:rsidR="008D3E6A" w:rsidRPr="00E57890" w:rsidRDefault="008D3E6A" w:rsidP="00E57890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Cs w:val="28"/>
              </w:rPr>
            </w:pPr>
            <w:r w:rsidRPr="00E57890">
              <w:rPr>
                <w:szCs w:val="28"/>
              </w:rPr>
              <w:t>Объем</w:t>
            </w:r>
          </w:p>
          <w:p w:rsidR="008D3E6A" w:rsidRPr="00E57890" w:rsidRDefault="008D3E6A" w:rsidP="00E57890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Cs w:val="28"/>
              </w:rPr>
            </w:pPr>
            <w:r w:rsidRPr="00E57890">
              <w:rPr>
                <w:szCs w:val="28"/>
              </w:rPr>
              <w:t>(млн. долл.)</w:t>
            </w:r>
          </w:p>
        </w:tc>
        <w:tc>
          <w:tcPr>
            <w:tcW w:w="1417" w:type="dxa"/>
            <w:vAlign w:val="center"/>
          </w:tcPr>
          <w:p w:rsidR="008D3E6A" w:rsidRPr="00E57890" w:rsidRDefault="00EC137E" w:rsidP="00E57890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Cs w:val="28"/>
              </w:rPr>
            </w:pPr>
            <w:r w:rsidRPr="00E57890">
              <w:rPr>
                <w:szCs w:val="28"/>
              </w:rPr>
              <w:t>В</w:t>
            </w:r>
            <w:r w:rsidR="008D3E6A" w:rsidRPr="00E57890">
              <w:rPr>
                <w:szCs w:val="28"/>
              </w:rPr>
              <w:t xml:space="preserve"> % к итогу</w:t>
            </w:r>
          </w:p>
        </w:tc>
      </w:tr>
      <w:tr w:rsidR="008D3E6A" w:rsidRPr="00E57890" w:rsidTr="00E57890">
        <w:trPr>
          <w:trHeight w:val="1094"/>
        </w:trPr>
        <w:tc>
          <w:tcPr>
            <w:tcW w:w="5244" w:type="dxa"/>
            <w:vAlign w:val="center"/>
          </w:tcPr>
          <w:p w:rsidR="008D3E6A" w:rsidRPr="00E57890" w:rsidRDefault="008D3E6A" w:rsidP="00E57890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Cs w:val="28"/>
              </w:rPr>
            </w:pPr>
            <w:r w:rsidRPr="00E57890">
              <w:rPr>
                <w:szCs w:val="28"/>
              </w:rPr>
              <w:t>топливо минеральное, нефть и продукты их перегонки; битуминозные вещества; воски минеральные</w:t>
            </w:r>
          </w:p>
        </w:tc>
        <w:tc>
          <w:tcPr>
            <w:tcW w:w="1560" w:type="dxa"/>
            <w:vAlign w:val="center"/>
          </w:tcPr>
          <w:p w:rsidR="008D3E6A" w:rsidRPr="00E57890" w:rsidRDefault="008D3E6A" w:rsidP="00E57890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Cs w:val="28"/>
              </w:rPr>
            </w:pPr>
            <w:r w:rsidRPr="00E57890">
              <w:rPr>
                <w:szCs w:val="28"/>
              </w:rPr>
              <w:t>4929,08</w:t>
            </w:r>
          </w:p>
        </w:tc>
        <w:tc>
          <w:tcPr>
            <w:tcW w:w="1417" w:type="dxa"/>
            <w:vAlign w:val="center"/>
          </w:tcPr>
          <w:p w:rsidR="008D3E6A" w:rsidRPr="00E57890" w:rsidRDefault="008D3E6A" w:rsidP="00E57890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Cs w:val="28"/>
              </w:rPr>
            </w:pPr>
            <w:r w:rsidRPr="00E57890">
              <w:rPr>
                <w:szCs w:val="28"/>
              </w:rPr>
              <w:t>80,0</w:t>
            </w:r>
          </w:p>
        </w:tc>
      </w:tr>
      <w:tr w:rsidR="008D3E6A" w:rsidRPr="00E57890" w:rsidTr="00E57890">
        <w:trPr>
          <w:trHeight w:val="375"/>
        </w:trPr>
        <w:tc>
          <w:tcPr>
            <w:tcW w:w="5244" w:type="dxa"/>
            <w:vAlign w:val="center"/>
          </w:tcPr>
          <w:p w:rsidR="008D3E6A" w:rsidRPr="00E57890" w:rsidRDefault="008D3E6A" w:rsidP="00E57890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Cs w:val="28"/>
              </w:rPr>
            </w:pPr>
            <w:r w:rsidRPr="00E57890">
              <w:rPr>
                <w:szCs w:val="28"/>
              </w:rPr>
              <w:t>металлы и изделия из них</w:t>
            </w:r>
          </w:p>
        </w:tc>
        <w:tc>
          <w:tcPr>
            <w:tcW w:w="1560" w:type="dxa"/>
            <w:vAlign w:val="center"/>
          </w:tcPr>
          <w:p w:rsidR="008D3E6A" w:rsidRPr="00E57890" w:rsidRDefault="008D3E6A" w:rsidP="00E57890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Cs w:val="28"/>
              </w:rPr>
            </w:pPr>
            <w:r w:rsidRPr="00E57890">
              <w:rPr>
                <w:szCs w:val="28"/>
              </w:rPr>
              <w:t>701,6</w:t>
            </w:r>
          </w:p>
        </w:tc>
        <w:tc>
          <w:tcPr>
            <w:tcW w:w="1417" w:type="dxa"/>
            <w:vAlign w:val="center"/>
          </w:tcPr>
          <w:p w:rsidR="008D3E6A" w:rsidRPr="00E57890" w:rsidRDefault="008D3E6A" w:rsidP="00E57890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Cs w:val="28"/>
              </w:rPr>
            </w:pPr>
            <w:r w:rsidRPr="00E57890">
              <w:rPr>
                <w:szCs w:val="28"/>
              </w:rPr>
              <w:t>11,4</w:t>
            </w:r>
          </w:p>
        </w:tc>
      </w:tr>
      <w:tr w:rsidR="008D3E6A" w:rsidRPr="00E57890" w:rsidTr="00E57890">
        <w:trPr>
          <w:trHeight w:val="718"/>
        </w:trPr>
        <w:tc>
          <w:tcPr>
            <w:tcW w:w="5244" w:type="dxa"/>
            <w:vAlign w:val="center"/>
          </w:tcPr>
          <w:p w:rsidR="008D3E6A" w:rsidRPr="00E57890" w:rsidRDefault="008D3E6A" w:rsidP="00E57890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Cs w:val="28"/>
              </w:rPr>
            </w:pPr>
            <w:r w:rsidRPr="00E57890">
              <w:rPr>
                <w:szCs w:val="28"/>
              </w:rPr>
              <w:t>продукция химической промышленности</w:t>
            </w:r>
          </w:p>
        </w:tc>
        <w:tc>
          <w:tcPr>
            <w:tcW w:w="1560" w:type="dxa"/>
            <w:vAlign w:val="center"/>
          </w:tcPr>
          <w:p w:rsidR="008D3E6A" w:rsidRPr="00E57890" w:rsidRDefault="008D3E6A" w:rsidP="00E57890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Cs w:val="28"/>
              </w:rPr>
            </w:pPr>
            <w:r w:rsidRPr="00E57890">
              <w:rPr>
                <w:szCs w:val="28"/>
              </w:rPr>
              <w:t>179,2</w:t>
            </w:r>
          </w:p>
        </w:tc>
        <w:tc>
          <w:tcPr>
            <w:tcW w:w="1417" w:type="dxa"/>
            <w:vAlign w:val="center"/>
          </w:tcPr>
          <w:p w:rsidR="008D3E6A" w:rsidRPr="00E57890" w:rsidRDefault="008D3E6A" w:rsidP="00E57890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Cs w:val="28"/>
              </w:rPr>
            </w:pPr>
            <w:r w:rsidRPr="00E57890">
              <w:rPr>
                <w:szCs w:val="28"/>
              </w:rPr>
              <w:t>2,9</w:t>
            </w:r>
          </w:p>
        </w:tc>
      </w:tr>
      <w:tr w:rsidR="008D3E6A" w:rsidRPr="00E57890" w:rsidTr="00E57890">
        <w:trPr>
          <w:trHeight w:val="375"/>
        </w:trPr>
        <w:tc>
          <w:tcPr>
            <w:tcW w:w="5244" w:type="dxa"/>
            <w:vAlign w:val="center"/>
          </w:tcPr>
          <w:p w:rsidR="008D3E6A" w:rsidRPr="00E57890" w:rsidRDefault="008D3E6A" w:rsidP="00E57890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Cs w:val="28"/>
              </w:rPr>
            </w:pPr>
            <w:r w:rsidRPr="00E57890">
              <w:rPr>
                <w:szCs w:val="28"/>
              </w:rPr>
              <w:t>древесина и целлюлоза</w:t>
            </w:r>
          </w:p>
        </w:tc>
        <w:tc>
          <w:tcPr>
            <w:tcW w:w="1560" w:type="dxa"/>
            <w:vAlign w:val="center"/>
          </w:tcPr>
          <w:p w:rsidR="008D3E6A" w:rsidRPr="00E57890" w:rsidRDefault="008D3E6A" w:rsidP="00E57890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Cs w:val="28"/>
              </w:rPr>
            </w:pPr>
            <w:r w:rsidRPr="00E57890">
              <w:rPr>
                <w:szCs w:val="28"/>
              </w:rPr>
              <w:t>177,1</w:t>
            </w:r>
          </w:p>
        </w:tc>
        <w:tc>
          <w:tcPr>
            <w:tcW w:w="1417" w:type="dxa"/>
            <w:vAlign w:val="center"/>
          </w:tcPr>
          <w:p w:rsidR="008D3E6A" w:rsidRPr="00E57890" w:rsidRDefault="008D3E6A" w:rsidP="00E57890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Cs w:val="28"/>
              </w:rPr>
            </w:pPr>
            <w:r w:rsidRPr="00E57890">
              <w:rPr>
                <w:szCs w:val="28"/>
              </w:rPr>
              <w:t>2,9</w:t>
            </w:r>
          </w:p>
        </w:tc>
      </w:tr>
      <w:tr w:rsidR="008D3E6A" w:rsidRPr="00E57890" w:rsidTr="00E57890">
        <w:trPr>
          <w:trHeight w:val="734"/>
        </w:trPr>
        <w:tc>
          <w:tcPr>
            <w:tcW w:w="5244" w:type="dxa"/>
            <w:vAlign w:val="center"/>
          </w:tcPr>
          <w:p w:rsidR="008D3E6A" w:rsidRPr="00E57890" w:rsidRDefault="008D3E6A" w:rsidP="00E57890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Cs w:val="28"/>
              </w:rPr>
            </w:pPr>
            <w:r w:rsidRPr="00E57890">
              <w:rPr>
                <w:szCs w:val="28"/>
              </w:rPr>
              <w:t>машины, оборудование, транспортные средства</w:t>
            </w:r>
          </w:p>
        </w:tc>
        <w:tc>
          <w:tcPr>
            <w:tcW w:w="1560" w:type="dxa"/>
            <w:vAlign w:val="center"/>
          </w:tcPr>
          <w:p w:rsidR="008D3E6A" w:rsidRPr="00E57890" w:rsidRDefault="008D3E6A" w:rsidP="00E57890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Cs w:val="28"/>
              </w:rPr>
            </w:pPr>
            <w:r w:rsidRPr="00E57890">
              <w:rPr>
                <w:szCs w:val="28"/>
              </w:rPr>
              <w:t>89,7</w:t>
            </w:r>
          </w:p>
        </w:tc>
        <w:tc>
          <w:tcPr>
            <w:tcW w:w="1417" w:type="dxa"/>
            <w:vAlign w:val="center"/>
          </w:tcPr>
          <w:p w:rsidR="008D3E6A" w:rsidRPr="00E57890" w:rsidRDefault="008D3E6A" w:rsidP="00E57890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Cs w:val="28"/>
              </w:rPr>
            </w:pPr>
            <w:r w:rsidRPr="00E57890">
              <w:rPr>
                <w:szCs w:val="28"/>
              </w:rPr>
              <w:t>1,5</w:t>
            </w:r>
          </w:p>
        </w:tc>
      </w:tr>
      <w:tr w:rsidR="008D3E6A" w:rsidRPr="00E57890" w:rsidTr="00E57890">
        <w:trPr>
          <w:trHeight w:val="359"/>
        </w:trPr>
        <w:tc>
          <w:tcPr>
            <w:tcW w:w="5244" w:type="dxa"/>
            <w:vAlign w:val="center"/>
          </w:tcPr>
          <w:p w:rsidR="008D3E6A" w:rsidRPr="00E57890" w:rsidRDefault="008D3E6A" w:rsidP="00E57890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Cs w:val="28"/>
              </w:rPr>
            </w:pPr>
            <w:r w:rsidRPr="00E57890">
              <w:rPr>
                <w:szCs w:val="28"/>
              </w:rPr>
              <w:t>рыба и ракообразные, моллюски и др.</w:t>
            </w:r>
          </w:p>
        </w:tc>
        <w:tc>
          <w:tcPr>
            <w:tcW w:w="1560" w:type="dxa"/>
            <w:vAlign w:val="center"/>
          </w:tcPr>
          <w:p w:rsidR="008D3E6A" w:rsidRPr="00E57890" w:rsidRDefault="008D3E6A" w:rsidP="00E57890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Cs w:val="28"/>
              </w:rPr>
            </w:pPr>
            <w:r w:rsidRPr="00E57890">
              <w:rPr>
                <w:szCs w:val="28"/>
              </w:rPr>
              <w:t>57,37</w:t>
            </w:r>
          </w:p>
        </w:tc>
        <w:tc>
          <w:tcPr>
            <w:tcW w:w="1417" w:type="dxa"/>
            <w:vAlign w:val="center"/>
          </w:tcPr>
          <w:p w:rsidR="008D3E6A" w:rsidRPr="00E57890" w:rsidRDefault="008D3E6A" w:rsidP="00E57890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Cs w:val="28"/>
              </w:rPr>
            </w:pPr>
            <w:r w:rsidRPr="00E57890">
              <w:rPr>
                <w:szCs w:val="28"/>
              </w:rPr>
              <w:t>0,9</w:t>
            </w:r>
          </w:p>
        </w:tc>
      </w:tr>
      <w:tr w:rsidR="008D3E6A" w:rsidRPr="00E57890" w:rsidTr="00E57890">
        <w:trPr>
          <w:trHeight w:val="734"/>
        </w:trPr>
        <w:tc>
          <w:tcPr>
            <w:tcW w:w="5244" w:type="dxa"/>
            <w:vAlign w:val="center"/>
          </w:tcPr>
          <w:p w:rsidR="008D3E6A" w:rsidRPr="00E57890" w:rsidRDefault="008D3E6A" w:rsidP="00E57890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Cs w:val="28"/>
              </w:rPr>
            </w:pPr>
            <w:r w:rsidRPr="00E57890">
              <w:rPr>
                <w:szCs w:val="28"/>
              </w:rPr>
              <w:t>оружие и боеприпасы, их части и принадлежности</w:t>
            </w:r>
          </w:p>
        </w:tc>
        <w:tc>
          <w:tcPr>
            <w:tcW w:w="1560" w:type="dxa"/>
            <w:vAlign w:val="center"/>
          </w:tcPr>
          <w:p w:rsidR="008D3E6A" w:rsidRPr="00E57890" w:rsidRDefault="008D3E6A" w:rsidP="00E57890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Cs w:val="28"/>
              </w:rPr>
            </w:pPr>
            <w:r w:rsidRPr="00E57890">
              <w:rPr>
                <w:szCs w:val="28"/>
              </w:rPr>
              <w:t>2,88</w:t>
            </w:r>
          </w:p>
        </w:tc>
        <w:tc>
          <w:tcPr>
            <w:tcW w:w="1417" w:type="dxa"/>
            <w:vAlign w:val="center"/>
          </w:tcPr>
          <w:p w:rsidR="008D3E6A" w:rsidRPr="00E57890" w:rsidRDefault="008D3E6A" w:rsidP="00E57890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Cs w:val="28"/>
              </w:rPr>
            </w:pPr>
            <w:r w:rsidRPr="00E57890">
              <w:rPr>
                <w:szCs w:val="28"/>
              </w:rPr>
              <w:t>0,01</w:t>
            </w:r>
          </w:p>
        </w:tc>
      </w:tr>
      <w:tr w:rsidR="008D3E6A" w:rsidRPr="00E57890" w:rsidTr="00E57890">
        <w:trPr>
          <w:trHeight w:val="359"/>
        </w:trPr>
        <w:tc>
          <w:tcPr>
            <w:tcW w:w="5244" w:type="dxa"/>
            <w:vAlign w:val="center"/>
          </w:tcPr>
          <w:p w:rsidR="008D3E6A" w:rsidRPr="00E57890" w:rsidRDefault="008D3E6A" w:rsidP="00E57890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Cs w:val="28"/>
              </w:rPr>
            </w:pPr>
            <w:r w:rsidRPr="00E57890">
              <w:rPr>
                <w:szCs w:val="28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8D3E6A" w:rsidRPr="00E57890" w:rsidRDefault="008D3E6A" w:rsidP="00E57890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Cs w:val="28"/>
              </w:rPr>
            </w:pPr>
            <w:r w:rsidRPr="00E57890">
              <w:rPr>
                <w:szCs w:val="28"/>
              </w:rPr>
              <w:t>6136,93</w:t>
            </w:r>
          </w:p>
        </w:tc>
        <w:tc>
          <w:tcPr>
            <w:tcW w:w="1417" w:type="dxa"/>
            <w:vAlign w:val="center"/>
          </w:tcPr>
          <w:p w:rsidR="008D3E6A" w:rsidRPr="00E57890" w:rsidRDefault="008D3E6A" w:rsidP="00E57890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Cs w:val="28"/>
              </w:rPr>
            </w:pPr>
            <w:r w:rsidRPr="00E57890">
              <w:rPr>
                <w:szCs w:val="28"/>
              </w:rPr>
              <w:t>99,61</w:t>
            </w:r>
          </w:p>
        </w:tc>
      </w:tr>
      <w:tr w:rsidR="008D3E6A" w:rsidRPr="00E57890" w:rsidTr="00E57890">
        <w:trPr>
          <w:trHeight w:val="375"/>
        </w:trPr>
        <w:tc>
          <w:tcPr>
            <w:tcW w:w="5244" w:type="dxa"/>
            <w:vAlign w:val="center"/>
          </w:tcPr>
          <w:p w:rsidR="008D3E6A" w:rsidRPr="00E57890" w:rsidRDefault="008D3E6A" w:rsidP="00E57890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Cs w:val="28"/>
              </w:rPr>
            </w:pPr>
            <w:r w:rsidRPr="00E57890">
              <w:rPr>
                <w:szCs w:val="28"/>
              </w:rPr>
              <w:t>Всего экспорт за</w:t>
            </w:r>
            <w:r w:rsidR="00E57890" w:rsidRPr="00E57890">
              <w:rPr>
                <w:szCs w:val="28"/>
              </w:rPr>
              <w:t xml:space="preserve"> </w:t>
            </w:r>
            <w:r w:rsidRPr="00E57890">
              <w:rPr>
                <w:szCs w:val="28"/>
              </w:rPr>
              <w:t>2007 г.</w:t>
            </w:r>
          </w:p>
        </w:tc>
        <w:tc>
          <w:tcPr>
            <w:tcW w:w="1560" w:type="dxa"/>
            <w:vAlign w:val="center"/>
          </w:tcPr>
          <w:p w:rsidR="008D3E6A" w:rsidRPr="00E57890" w:rsidRDefault="008D3E6A" w:rsidP="00E57890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Cs w:val="28"/>
              </w:rPr>
            </w:pPr>
            <w:r w:rsidRPr="00E57890">
              <w:rPr>
                <w:szCs w:val="28"/>
              </w:rPr>
              <w:t>6162,486</w:t>
            </w:r>
          </w:p>
        </w:tc>
        <w:tc>
          <w:tcPr>
            <w:tcW w:w="1417" w:type="dxa"/>
            <w:vAlign w:val="center"/>
          </w:tcPr>
          <w:p w:rsidR="008D3E6A" w:rsidRPr="00E57890" w:rsidRDefault="008D3E6A" w:rsidP="00E57890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Cs w:val="28"/>
              </w:rPr>
            </w:pPr>
            <w:r w:rsidRPr="00E57890">
              <w:rPr>
                <w:szCs w:val="28"/>
              </w:rPr>
              <w:t>100,0</w:t>
            </w:r>
          </w:p>
        </w:tc>
      </w:tr>
    </w:tbl>
    <w:p w:rsidR="008D3E6A" w:rsidRPr="00E57890" w:rsidRDefault="008D3E6A" w:rsidP="00E5789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57890">
        <w:rPr>
          <w:sz w:val="28"/>
          <w:szCs w:val="28"/>
        </w:rPr>
        <w:t xml:space="preserve">Источник: </w:t>
      </w:r>
      <w:r w:rsidR="00980115" w:rsidRPr="00E57890">
        <w:rPr>
          <w:sz w:val="28"/>
          <w:szCs w:val="28"/>
        </w:rPr>
        <w:t>http://www.</w:t>
      </w:r>
      <w:r w:rsidR="00980115" w:rsidRPr="00E57890">
        <w:rPr>
          <w:sz w:val="28"/>
          <w:szCs w:val="28"/>
          <w:lang w:val="en-US"/>
        </w:rPr>
        <w:t>infokorea</w:t>
      </w:r>
      <w:r w:rsidR="00980115" w:rsidRPr="00E57890">
        <w:rPr>
          <w:sz w:val="28"/>
          <w:szCs w:val="28"/>
        </w:rPr>
        <w:t>.</w:t>
      </w:r>
      <w:r w:rsidR="00980115" w:rsidRPr="00E57890">
        <w:rPr>
          <w:sz w:val="28"/>
          <w:szCs w:val="28"/>
          <w:lang w:val="en-US"/>
        </w:rPr>
        <w:t>ru</w:t>
      </w:r>
      <w:r w:rsidR="00980115" w:rsidRPr="00E57890">
        <w:rPr>
          <w:sz w:val="28"/>
          <w:szCs w:val="28"/>
        </w:rPr>
        <w:t>/</w:t>
      </w:r>
      <w:r w:rsidRPr="00E57890">
        <w:rPr>
          <w:sz w:val="28"/>
          <w:szCs w:val="28"/>
        </w:rPr>
        <w:t>.</w:t>
      </w:r>
    </w:p>
    <w:p w:rsidR="00980115" w:rsidRPr="00E57890" w:rsidRDefault="00980115" w:rsidP="00E5789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D3E6A" w:rsidRPr="00E57890" w:rsidRDefault="00E57890" w:rsidP="00E5789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D3E6A" w:rsidRPr="00E57890">
        <w:rPr>
          <w:b/>
          <w:sz w:val="28"/>
          <w:szCs w:val="28"/>
        </w:rPr>
        <w:t>Приложение 2</w:t>
      </w:r>
    </w:p>
    <w:p w:rsidR="00EC137E" w:rsidRPr="00E57890" w:rsidRDefault="00EC137E" w:rsidP="00E5789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4"/>
        </w:rPr>
      </w:pPr>
    </w:p>
    <w:p w:rsidR="008D3E6A" w:rsidRPr="00E57890" w:rsidRDefault="008D3E6A" w:rsidP="00E5789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57890">
        <w:rPr>
          <w:sz w:val="28"/>
          <w:szCs w:val="28"/>
        </w:rPr>
        <w:t xml:space="preserve">Структура российского импорта из Республики Корея в </w:t>
      </w:r>
      <w:smartTag w:uri="urn:schemas-microsoft-com:office:smarttags" w:element="metricconverter">
        <w:smartTagPr>
          <w:attr w:name="ProductID" w:val="2007 г"/>
        </w:smartTagPr>
        <w:r w:rsidRPr="00E57890">
          <w:rPr>
            <w:sz w:val="28"/>
            <w:szCs w:val="28"/>
          </w:rPr>
          <w:t>2007 г</w:t>
        </w:r>
      </w:smartTag>
      <w:r w:rsidRPr="00E57890">
        <w:rPr>
          <w:sz w:val="28"/>
          <w:szCs w:val="28"/>
        </w:rPr>
        <w:t>.</w:t>
      </w:r>
    </w:p>
    <w:tbl>
      <w:tblPr>
        <w:tblW w:w="863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5"/>
        <w:gridCol w:w="1861"/>
        <w:gridCol w:w="1294"/>
      </w:tblGrid>
      <w:tr w:rsidR="008D3E6A" w:rsidRPr="00E57890" w:rsidTr="00E57890">
        <w:trPr>
          <w:trHeight w:val="510"/>
        </w:trPr>
        <w:tc>
          <w:tcPr>
            <w:tcW w:w="5475" w:type="dxa"/>
            <w:vAlign w:val="center"/>
          </w:tcPr>
          <w:p w:rsidR="008D3E6A" w:rsidRPr="00E57890" w:rsidRDefault="008D3E6A" w:rsidP="00E57890">
            <w:pPr>
              <w:pStyle w:val="ad"/>
              <w:widowControl w:val="0"/>
              <w:tabs>
                <w:tab w:val="left" w:pos="993"/>
              </w:tabs>
              <w:spacing w:after="0" w:line="360" w:lineRule="auto"/>
              <w:ind w:left="0"/>
              <w:outlineLvl w:val="0"/>
              <w:rPr>
                <w:szCs w:val="28"/>
              </w:rPr>
            </w:pPr>
            <w:r w:rsidRPr="00E57890">
              <w:rPr>
                <w:szCs w:val="28"/>
              </w:rPr>
              <w:t>Наименование</w:t>
            </w:r>
          </w:p>
        </w:tc>
        <w:tc>
          <w:tcPr>
            <w:tcW w:w="1861" w:type="dxa"/>
            <w:vAlign w:val="center"/>
          </w:tcPr>
          <w:p w:rsidR="008D3E6A" w:rsidRPr="00E57890" w:rsidRDefault="008D3E6A" w:rsidP="00E57890">
            <w:pPr>
              <w:widowControl w:val="0"/>
              <w:tabs>
                <w:tab w:val="left" w:pos="993"/>
              </w:tabs>
              <w:spacing w:line="360" w:lineRule="auto"/>
              <w:outlineLvl w:val="0"/>
              <w:rPr>
                <w:szCs w:val="28"/>
              </w:rPr>
            </w:pPr>
            <w:r w:rsidRPr="00E57890">
              <w:rPr>
                <w:szCs w:val="28"/>
              </w:rPr>
              <w:t>Объем, млн. долл.</w:t>
            </w:r>
          </w:p>
        </w:tc>
        <w:tc>
          <w:tcPr>
            <w:tcW w:w="1294" w:type="dxa"/>
            <w:vAlign w:val="center"/>
          </w:tcPr>
          <w:p w:rsidR="008D3E6A" w:rsidRPr="00E57890" w:rsidRDefault="008D3E6A" w:rsidP="00E57890">
            <w:pPr>
              <w:pStyle w:val="ad"/>
              <w:widowControl w:val="0"/>
              <w:tabs>
                <w:tab w:val="left" w:pos="993"/>
              </w:tabs>
              <w:spacing w:after="0" w:line="360" w:lineRule="auto"/>
              <w:ind w:left="0"/>
              <w:outlineLvl w:val="0"/>
              <w:rPr>
                <w:szCs w:val="28"/>
              </w:rPr>
            </w:pPr>
            <w:r w:rsidRPr="00E57890">
              <w:rPr>
                <w:szCs w:val="28"/>
              </w:rPr>
              <w:t>В % к итогу</w:t>
            </w:r>
          </w:p>
        </w:tc>
      </w:tr>
      <w:tr w:rsidR="008D3E6A" w:rsidRPr="00E57890" w:rsidTr="00E57890">
        <w:trPr>
          <w:trHeight w:val="601"/>
        </w:trPr>
        <w:tc>
          <w:tcPr>
            <w:tcW w:w="5475" w:type="dxa"/>
            <w:vAlign w:val="center"/>
          </w:tcPr>
          <w:p w:rsidR="008D3E6A" w:rsidRPr="00E57890" w:rsidRDefault="008D3E6A" w:rsidP="00E57890">
            <w:pPr>
              <w:pStyle w:val="ad"/>
              <w:widowControl w:val="0"/>
              <w:tabs>
                <w:tab w:val="left" w:pos="993"/>
              </w:tabs>
              <w:spacing w:after="0" w:line="360" w:lineRule="auto"/>
              <w:ind w:left="0"/>
              <w:outlineLvl w:val="0"/>
              <w:rPr>
                <w:szCs w:val="28"/>
              </w:rPr>
            </w:pPr>
            <w:r w:rsidRPr="00E57890">
              <w:rPr>
                <w:szCs w:val="28"/>
              </w:rPr>
              <w:t>машины, оборудование и транспортные средства</w:t>
            </w:r>
          </w:p>
        </w:tc>
        <w:tc>
          <w:tcPr>
            <w:tcW w:w="1861" w:type="dxa"/>
            <w:vAlign w:val="center"/>
          </w:tcPr>
          <w:p w:rsidR="008D3E6A" w:rsidRPr="00E57890" w:rsidRDefault="008D3E6A" w:rsidP="00E57890">
            <w:pPr>
              <w:pStyle w:val="ad"/>
              <w:widowControl w:val="0"/>
              <w:tabs>
                <w:tab w:val="left" w:pos="993"/>
              </w:tabs>
              <w:spacing w:after="0" w:line="360" w:lineRule="auto"/>
              <w:ind w:left="0"/>
              <w:outlineLvl w:val="0"/>
              <w:rPr>
                <w:szCs w:val="28"/>
              </w:rPr>
            </w:pPr>
            <w:r w:rsidRPr="00E57890">
              <w:rPr>
                <w:szCs w:val="28"/>
              </w:rPr>
              <w:t>7238,8</w:t>
            </w:r>
          </w:p>
        </w:tc>
        <w:tc>
          <w:tcPr>
            <w:tcW w:w="1294" w:type="dxa"/>
            <w:vAlign w:val="center"/>
          </w:tcPr>
          <w:p w:rsidR="008D3E6A" w:rsidRPr="00E57890" w:rsidRDefault="008D3E6A" w:rsidP="00E57890">
            <w:pPr>
              <w:pStyle w:val="ad"/>
              <w:widowControl w:val="0"/>
              <w:tabs>
                <w:tab w:val="left" w:pos="993"/>
              </w:tabs>
              <w:spacing w:after="0" w:line="360" w:lineRule="auto"/>
              <w:ind w:left="0"/>
              <w:outlineLvl w:val="0"/>
              <w:rPr>
                <w:szCs w:val="28"/>
              </w:rPr>
            </w:pPr>
            <w:r w:rsidRPr="00E57890">
              <w:rPr>
                <w:szCs w:val="28"/>
              </w:rPr>
              <w:t>81,9</w:t>
            </w:r>
          </w:p>
        </w:tc>
      </w:tr>
      <w:tr w:rsidR="008D3E6A" w:rsidRPr="00E57890" w:rsidTr="00E57890">
        <w:trPr>
          <w:trHeight w:val="589"/>
        </w:trPr>
        <w:tc>
          <w:tcPr>
            <w:tcW w:w="5475" w:type="dxa"/>
            <w:vAlign w:val="center"/>
          </w:tcPr>
          <w:p w:rsidR="008D3E6A" w:rsidRPr="00E57890" w:rsidRDefault="008D3E6A" w:rsidP="00E57890">
            <w:pPr>
              <w:pStyle w:val="ad"/>
              <w:widowControl w:val="0"/>
              <w:tabs>
                <w:tab w:val="left" w:pos="993"/>
              </w:tabs>
              <w:spacing w:after="0" w:line="360" w:lineRule="auto"/>
              <w:ind w:left="0"/>
              <w:outlineLvl w:val="0"/>
              <w:rPr>
                <w:szCs w:val="28"/>
              </w:rPr>
            </w:pPr>
            <w:r w:rsidRPr="00E57890">
              <w:rPr>
                <w:szCs w:val="28"/>
              </w:rPr>
              <w:t>продукция химической промышленности</w:t>
            </w:r>
          </w:p>
        </w:tc>
        <w:tc>
          <w:tcPr>
            <w:tcW w:w="1861" w:type="dxa"/>
            <w:vAlign w:val="center"/>
          </w:tcPr>
          <w:p w:rsidR="008D3E6A" w:rsidRPr="00E57890" w:rsidRDefault="008D3E6A" w:rsidP="00E57890">
            <w:pPr>
              <w:pStyle w:val="ad"/>
              <w:widowControl w:val="0"/>
              <w:tabs>
                <w:tab w:val="left" w:pos="993"/>
              </w:tabs>
              <w:spacing w:after="0" w:line="360" w:lineRule="auto"/>
              <w:ind w:left="0"/>
              <w:outlineLvl w:val="0"/>
              <w:rPr>
                <w:szCs w:val="28"/>
              </w:rPr>
            </w:pPr>
            <w:r w:rsidRPr="00E57890">
              <w:rPr>
                <w:szCs w:val="28"/>
              </w:rPr>
              <w:t>861,1</w:t>
            </w:r>
          </w:p>
        </w:tc>
        <w:tc>
          <w:tcPr>
            <w:tcW w:w="1294" w:type="dxa"/>
            <w:vAlign w:val="center"/>
          </w:tcPr>
          <w:p w:rsidR="008D3E6A" w:rsidRPr="00E57890" w:rsidRDefault="008D3E6A" w:rsidP="00E57890">
            <w:pPr>
              <w:pStyle w:val="ad"/>
              <w:widowControl w:val="0"/>
              <w:tabs>
                <w:tab w:val="left" w:pos="993"/>
              </w:tabs>
              <w:spacing w:after="0" w:line="360" w:lineRule="auto"/>
              <w:ind w:left="0"/>
              <w:outlineLvl w:val="0"/>
              <w:rPr>
                <w:szCs w:val="28"/>
              </w:rPr>
            </w:pPr>
            <w:r w:rsidRPr="00E57890">
              <w:rPr>
                <w:szCs w:val="28"/>
              </w:rPr>
              <w:t>9,7</w:t>
            </w:r>
          </w:p>
        </w:tc>
      </w:tr>
      <w:tr w:rsidR="008D3E6A" w:rsidRPr="00E57890" w:rsidTr="00E57890">
        <w:trPr>
          <w:trHeight w:val="351"/>
        </w:trPr>
        <w:tc>
          <w:tcPr>
            <w:tcW w:w="5475" w:type="dxa"/>
            <w:vAlign w:val="center"/>
          </w:tcPr>
          <w:p w:rsidR="008D3E6A" w:rsidRPr="00E57890" w:rsidRDefault="008D3E6A" w:rsidP="00E57890">
            <w:pPr>
              <w:pStyle w:val="ad"/>
              <w:widowControl w:val="0"/>
              <w:tabs>
                <w:tab w:val="left" w:pos="993"/>
              </w:tabs>
              <w:spacing w:after="0" w:line="360" w:lineRule="auto"/>
              <w:ind w:left="0"/>
              <w:outlineLvl w:val="0"/>
              <w:rPr>
                <w:szCs w:val="28"/>
              </w:rPr>
            </w:pPr>
            <w:r w:rsidRPr="00E57890">
              <w:rPr>
                <w:szCs w:val="28"/>
              </w:rPr>
              <w:t>металлы и изделия из них</w:t>
            </w:r>
          </w:p>
        </w:tc>
        <w:tc>
          <w:tcPr>
            <w:tcW w:w="1861" w:type="dxa"/>
            <w:vAlign w:val="center"/>
          </w:tcPr>
          <w:p w:rsidR="008D3E6A" w:rsidRPr="00E57890" w:rsidRDefault="008D3E6A" w:rsidP="00E57890">
            <w:pPr>
              <w:pStyle w:val="ad"/>
              <w:widowControl w:val="0"/>
              <w:tabs>
                <w:tab w:val="left" w:pos="993"/>
              </w:tabs>
              <w:spacing w:after="0" w:line="360" w:lineRule="auto"/>
              <w:ind w:left="0"/>
              <w:outlineLvl w:val="0"/>
              <w:rPr>
                <w:szCs w:val="28"/>
              </w:rPr>
            </w:pPr>
            <w:r w:rsidRPr="00E57890">
              <w:rPr>
                <w:szCs w:val="28"/>
              </w:rPr>
              <w:t>252,3</w:t>
            </w:r>
          </w:p>
        </w:tc>
        <w:tc>
          <w:tcPr>
            <w:tcW w:w="1294" w:type="dxa"/>
            <w:vAlign w:val="center"/>
          </w:tcPr>
          <w:p w:rsidR="008D3E6A" w:rsidRPr="00E57890" w:rsidRDefault="008D3E6A" w:rsidP="00E57890">
            <w:pPr>
              <w:pStyle w:val="ad"/>
              <w:widowControl w:val="0"/>
              <w:tabs>
                <w:tab w:val="left" w:pos="993"/>
              </w:tabs>
              <w:spacing w:after="0" w:line="360" w:lineRule="auto"/>
              <w:ind w:left="0"/>
              <w:outlineLvl w:val="0"/>
              <w:rPr>
                <w:szCs w:val="28"/>
              </w:rPr>
            </w:pPr>
            <w:r w:rsidRPr="00E57890">
              <w:rPr>
                <w:szCs w:val="28"/>
              </w:rPr>
              <w:t>2,9</w:t>
            </w:r>
          </w:p>
        </w:tc>
      </w:tr>
      <w:tr w:rsidR="008D3E6A" w:rsidRPr="00E57890" w:rsidTr="00E57890">
        <w:trPr>
          <w:trHeight w:val="351"/>
        </w:trPr>
        <w:tc>
          <w:tcPr>
            <w:tcW w:w="5475" w:type="dxa"/>
            <w:vAlign w:val="center"/>
          </w:tcPr>
          <w:p w:rsidR="008D3E6A" w:rsidRPr="00E57890" w:rsidRDefault="008D3E6A" w:rsidP="00E57890">
            <w:pPr>
              <w:pStyle w:val="ad"/>
              <w:widowControl w:val="0"/>
              <w:tabs>
                <w:tab w:val="left" w:pos="993"/>
              </w:tabs>
              <w:spacing w:after="0" w:line="360" w:lineRule="auto"/>
              <w:ind w:left="0"/>
              <w:outlineLvl w:val="0"/>
              <w:rPr>
                <w:szCs w:val="28"/>
              </w:rPr>
            </w:pPr>
            <w:r w:rsidRPr="00E57890">
              <w:rPr>
                <w:szCs w:val="28"/>
              </w:rPr>
              <w:t>текстильная продукция, обувь</w:t>
            </w:r>
          </w:p>
        </w:tc>
        <w:tc>
          <w:tcPr>
            <w:tcW w:w="1861" w:type="dxa"/>
            <w:vAlign w:val="center"/>
          </w:tcPr>
          <w:p w:rsidR="008D3E6A" w:rsidRPr="00E57890" w:rsidRDefault="008D3E6A" w:rsidP="00E57890">
            <w:pPr>
              <w:pStyle w:val="ad"/>
              <w:widowControl w:val="0"/>
              <w:tabs>
                <w:tab w:val="left" w:pos="993"/>
              </w:tabs>
              <w:spacing w:after="0" w:line="360" w:lineRule="auto"/>
              <w:ind w:left="0"/>
              <w:outlineLvl w:val="0"/>
              <w:rPr>
                <w:szCs w:val="28"/>
              </w:rPr>
            </w:pPr>
            <w:r w:rsidRPr="00E57890">
              <w:rPr>
                <w:szCs w:val="28"/>
              </w:rPr>
              <w:t>151,6</w:t>
            </w:r>
          </w:p>
        </w:tc>
        <w:tc>
          <w:tcPr>
            <w:tcW w:w="1294" w:type="dxa"/>
            <w:vAlign w:val="center"/>
          </w:tcPr>
          <w:p w:rsidR="008D3E6A" w:rsidRPr="00E57890" w:rsidRDefault="008D3E6A" w:rsidP="00E57890">
            <w:pPr>
              <w:pStyle w:val="ad"/>
              <w:widowControl w:val="0"/>
              <w:tabs>
                <w:tab w:val="left" w:pos="993"/>
              </w:tabs>
              <w:spacing w:after="0" w:line="360" w:lineRule="auto"/>
              <w:ind w:left="0"/>
              <w:outlineLvl w:val="0"/>
              <w:rPr>
                <w:szCs w:val="28"/>
              </w:rPr>
            </w:pPr>
            <w:r w:rsidRPr="00E57890">
              <w:rPr>
                <w:szCs w:val="28"/>
              </w:rPr>
              <w:t>1,7</w:t>
            </w:r>
          </w:p>
        </w:tc>
      </w:tr>
      <w:tr w:rsidR="008D3E6A" w:rsidRPr="00E57890" w:rsidTr="00E57890">
        <w:trPr>
          <w:trHeight w:val="601"/>
        </w:trPr>
        <w:tc>
          <w:tcPr>
            <w:tcW w:w="5475" w:type="dxa"/>
            <w:vAlign w:val="center"/>
          </w:tcPr>
          <w:p w:rsidR="008D3E6A" w:rsidRPr="00E57890" w:rsidRDefault="008D3E6A" w:rsidP="00E57890">
            <w:pPr>
              <w:pStyle w:val="ad"/>
              <w:widowControl w:val="0"/>
              <w:tabs>
                <w:tab w:val="left" w:pos="993"/>
              </w:tabs>
              <w:spacing w:after="0" w:line="360" w:lineRule="auto"/>
              <w:ind w:left="0"/>
              <w:outlineLvl w:val="0"/>
              <w:rPr>
                <w:szCs w:val="28"/>
              </w:rPr>
            </w:pPr>
            <w:r w:rsidRPr="00E57890">
              <w:rPr>
                <w:szCs w:val="28"/>
              </w:rPr>
              <w:t>мебель; постельные принадлежности, матрацы</w:t>
            </w:r>
          </w:p>
        </w:tc>
        <w:tc>
          <w:tcPr>
            <w:tcW w:w="1861" w:type="dxa"/>
            <w:vAlign w:val="center"/>
          </w:tcPr>
          <w:p w:rsidR="008D3E6A" w:rsidRPr="00E57890" w:rsidRDefault="008D3E6A" w:rsidP="00E57890">
            <w:pPr>
              <w:pStyle w:val="ad"/>
              <w:widowControl w:val="0"/>
              <w:tabs>
                <w:tab w:val="left" w:pos="993"/>
              </w:tabs>
              <w:spacing w:after="0" w:line="360" w:lineRule="auto"/>
              <w:ind w:left="0"/>
              <w:outlineLvl w:val="0"/>
              <w:rPr>
                <w:szCs w:val="28"/>
              </w:rPr>
            </w:pPr>
            <w:r w:rsidRPr="00E57890">
              <w:rPr>
                <w:szCs w:val="28"/>
              </w:rPr>
              <w:t>81,01</w:t>
            </w:r>
          </w:p>
        </w:tc>
        <w:tc>
          <w:tcPr>
            <w:tcW w:w="1294" w:type="dxa"/>
            <w:vAlign w:val="center"/>
          </w:tcPr>
          <w:p w:rsidR="008D3E6A" w:rsidRPr="00E57890" w:rsidRDefault="008D3E6A" w:rsidP="00E57890">
            <w:pPr>
              <w:pStyle w:val="ad"/>
              <w:widowControl w:val="0"/>
              <w:tabs>
                <w:tab w:val="left" w:pos="993"/>
              </w:tabs>
              <w:spacing w:after="0" w:line="360" w:lineRule="auto"/>
              <w:ind w:left="0"/>
              <w:outlineLvl w:val="0"/>
              <w:rPr>
                <w:szCs w:val="28"/>
              </w:rPr>
            </w:pPr>
            <w:r w:rsidRPr="00E57890">
              <w:rPr>
                <w:szCs w:val="28"/>
              </w:rPr>
              <w:t>0,9</w:t>
            </w:r>
          </w:p>
        </w:tc>
      </w:tr>
      <w:tr w:rsidR="008D3E6A" w:rsidRPr="00E57890" w:rsidTr="00E57890">
        <w:trPr>
          <w:trHeight w:val="589"/>
        </w:trPr>
        <w:tc>
          <w:tcPr>
            <w:tcW w:w="5475" w:type="dxa"/>
            <w:vAlign w:val="center"/>
          </w:tcPr>
          <w:p w:rsidR="008D3E6A" w:rsidRPr="00E57890" w:rsidRDefault="008D3E6A" w:rsidP="00E57890">
            <w:pPr>
              <w:pStyle w:val="ad"/>
              <w:widowControl w:val="0"/>
              <w:tabs>
                <w:tab w:val="left" w:pos="993"/>
              </w:tabs>
              <w:spacing w:after="0" w:line="360" w:lineRule="auto"/>
              <w:ind w:left="0"/>
              <w:outlineLvl w:val="0"/>
              <w:rPr>
                <w:szCs w:val="28"/>
              </w:rPr>
            </w:pPr>
            <w:r w:rsidRPr="00E57890">
              <w:rPr>
                <w:szCs w:val="28"/>
              </w:rPr>
              <w:t>табак и промышленные заменители табака</w:t>
            </w:r>
          </w:p>
        </w:tc>
        <w:tc>
          <w:tcPr>
            <w:tcW w:w="1861" w:type="dxa"/>
            <w:vAlign w:val="center"/>
          </w:tcPr>
          <w:p w:rsidR="008D3E6A" w:rsidRPr="00E57890" w:rsidRDefault="008D3E6A" w:rsidP="00E57890">
            <w:pPr>
              <w:pStyle w:val="ad"/>
              <w:widowControl w:val="0"/>
              <w:tabs>
                <w:tab w:val="left" w:pos="993"/>
              </w:tabs>
              <w:spacing w:after="0" w:line="360" w:lineRule="auto"/>
              <w:ind w:left="0"/>
              <w:outlineLvl w:val="0"/>
              <w:rPr>
                <w:szCs w:val="28"/>
              </w:rPr>
            </w:pPr>
            <w:r w:rsidRPr="00E57890">
              <w:rPr>
                <w:szCs w:val="28"/>
              </w:rPr>
              <w:t>36,75</w:t>
            </w:r>
          </w:p>
        </w:tc>
        <w:tc>
          <w:tcPr>
            <w:tcW w:w="1294" w:type="dxa"/>
            <w:vAlign w:val="center"/>
          </w:tcPr>
          <w:p w:rsidR="008D3E6A" w:rsidRPr="00E57890" w:rsidRDefault="008D3E6A" w:rsidP="00E57890">
            <w:pPr>
              <w:pStyle w:val="ad"/>
              <w:widowControl w:val="0"/>
              <w:tabs>
                <w:tab w:val="left" w:pos="993"/>
              </w:tabs>
              <w:spacing w:after="0" w:line="360" w:lineRule="auto"/>
              <w:ind w:left="0"/>
              <w:outlineLvl w:val="0"/>
              <w:rPr>
                <w:szCs w:val="28"/>
              </w:rPr>
            </w:pPr>
            <w:r w:rsidRPr="00E57890">
              <w:rPr>
                <w:szCs w:val="28"/>
              </w:rPr>
              <w:t>0,4</w:t>
            </w:r>
          </w:p>
        </w:tc>
      </w:tr>
      <w:tr w:rsidR="008D3E6A" w:rsidRPr="00E57890" w:rsidTr="00E57890">
        <w:trPr>
          <w:trHeight w:val="340"/>
        </w:trPr>
        <w:tc>
          <w:tcPr>
            <w:tcW w:w="5475" w:type="dxa"/>
            <w:vAlign w:val="center"/>
          </w:tcPr>
          <w:p w:rsidR="008D3E6A" w:rsidRPr="00E57890" w:rsidRDefault="008D3E6A" w:rsidP="00E57890">
            <w:pPr>
              <w:pStyle w:val="ad"/>
              <w:widowControl w:val="0"/>
              <w:tabs>
                <w:tab w:val="left" w:pos="993"/>
              </w:tabs>
              <w:spacing w:after="0" w:line="360" w:lineRule="auto"/>
              <w:ind w:left="0"/>
              <w:outlineLvl w:val="0"/>
              <w:rPr>
                <w:szCs w:val="28"/>
              </w:rPr>
            </w:pPr>
            <w:r w:rsidRPr="00E57890">
              <w:rPr>
                <w:szCs w:val="28"/>
              </w:rPr>
              <w:t>ИТОГО:</w:t>
            </w:r>
          </w:p>
        </w:tc>
        <w:tc>
          <w:tcPr>
            <w:tcW w:w="1861" w:type="dxa"/>
            <w:vAlign w:val="center"/>
          </w:tcPr>
          <w:p w:rsidR="008D3E6A" w:rsidRPr="00E57890" w:rsidRDefault="008D3E6A" w:rsidP="00E57890">
            <w:pPr>
              <w:pStyle w:val="ad"/>
              <w:widowControl w:val="0"/>
              <w:tabs>
                <w:tab w:val="left" w:pos="993"/>
              </w:tabs>
              <w:spacing w:after="0" w:line="360" w:lineRule="auto"/>
              <w:ind w:left="0"/>
              <w:outlineLvl w:val="0"/>
              <w:rPr>
                <w:szCs w:val="28"/>
              </w:rPr>
            </w:pPr>
            <w:r w:rsidRPr="00E57890">
              <w:rPr>
                <w:szCs w:val="28"/>
              </w:rPr>
              <w:t>8620,56</w:t>
            </w:r>
          </w:p>
        </w:tc>
        <w:tc>
          <w:tcPr>
            <w:tcW w:w="1294" w:type="dxa"/>
            <w:vAlign w:val="center"/>
          </w:tcPr>
          <w:p w:rsidR="008D3E6A" w:rsidRPr="00E57890" w:rsidRDefault="008D3E6A" w:rsidP="00E57890">
            <w:pPr>
              <w:pStyle w:val="ad"/>
              <w:widowControl w:val="0"/>
              <w:tabs>
                <w:tab w:val="left" w:pos="993"/>
              </w:tabs>
              <w:spacing w:after="0" w:line="360" w:lineRule="auto"/>
              <w:ind w:left="0"/>
              <w:outlineLvl w:val="0"/>
              <w:rPr>
                <w:szCs w:val="28"/>
              </w:rPr>
            </w:pPr>
            <w:r w:rsidRPr="00E57890">
              <w:rPr>
                <w:szCs w:val="28"/>
              </w:rPr>
              <w:t>97,5</w:t>
            </w:r>
          </w:p>
        </w:tc>
      </w:tr>
      <w:tr w:rsidR="008D3E6A" w:rsidRPr="00E57890" w:rsidTr="00E57890">
        <w:trPr>
          <w:trHeight w:val="351"/>
        </w:trPr>
        <w:tc>
          <w:tcPr>
            <w:tcW w:w="5475" w:type="dxa"/>
            <w:vAlign w:val="center"/>
          </w:tcPr>
          <w:p w:rsidR="008D3E6A" w:rsidRPr="00E57890" w:rsidRDefault="008D3E6A" w:rsidP="00E57890">
            <w:pPr>
              <w:pStyle w:val="ad"/>
              <w:widowControl w:val="0"/>
              <w:tabs>
                <w:tab w:val="left" w:pos="993"/>
              </w:tabs>
              <w:spacing w:after="0" w:line="360" w:lineRule="auto"/>
              <w:ind w:left="0"/>
              <w:outlineLvl w:val="0"/>
              <w:rPr>
                <w:szCs w:val="28"/>
              </w:rPr>
            </w:pPr>
            <w:r w:rsidRPr="00E57890">
              <w:rPr>
                <w:szCs w:val="28"/>
              </w:rPr>
              <w:t>Всего импорт за 2007 г.</w:t>
            </w:r>
          </w:p>
        </w:tc>
        <w:tc>
          <w:tcPr>
            <w:tcW w:w="1861" w:type="dxa"/>
            <w:vAlign w:val="center"/>
          </w:tcPr>
          <w:p w:rsidR="008D3E6A" w:rsidRPr="00E57890" w:rsidRDefault="008D3E6A" w:rsidP="00E57890">
            <w:pPr>
              <w:pStyle w:val="ad"/>
              <w:widowControl w:val="0"/>
              <w:tabs>
                <w:tab w:val="left" w:pos="993"/>
              </w:tabs>
              <w:spacing w:after="0" w:line="360" w:lineRule="auto"/>
              <w:ind w:left="0"/>
              <w:outlineLvl w:val="0"/>
              <w:rPr>
                <w:szCs w:val="28"/>
              </w:rPr>
            </w:pPr>
            <w:r w:rsidRPr="00E57890">
              <w:rPr>
                <w:szCs w:val="28"/>
              </w:rPr>
              <w:t>8843,94</w:t>
            </w:r>
          </w:p>
        </w:tc>
        <w:tc>
          <w:tcPr>
            <w:tcW w:w="1294" w:type="dxa"/>
            <w:vAlign w:val="center"/>
          </w:tcPr>
          <w:p w:rsidR="008D3E6A" w:rsidRPr="00E57890" w:rsidRDefault="008D3E6A" w:rsidP="00E57890">
            <w:pPr>
              <w:pStyle w:val="ad"/>
              <w:widowControl w:val="0"/>
              <w:tabs>
                <w:tab w:val="left" w:pos="993"/>
              </w:tabs>
              <w:spacing w:after="0" w:line="360" w:lineRule="auto"/>
              <w:ind w:left="0"/>
              <w:outlineLvl w:val="0"/>
              <w:rPr>
                <w:szCs w:val="28"/>
              </w:rPr>
            </w:pPr>
            <w:r w:rsidRPr="00E57890">
              <w:rPr>
                <w:szCs w:val="28"/>
              </w:rPr>
              <w:t>100</w:t>
            </w:r>
          </w:p>
        </w:tc>
      </w:tr>
    </w:tbl>
    <w:p w:rsidR="008D3E6A" w:rsidRPr="00E57890" w:rsidRDefault="008D3E6A" w:rsidP="00E5789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57890">
        <w:rPr>
          <w:sz w:val="28"/>
          <w:szCs w:val="28"/>
        </w:rPr>
        <w:t xml:space="preserve">Источник: </w:t>
      </w:r>
      <w:r w:rsidR="00EC137E" w:rsidRPr="00E57890">
        <w:rPr>
          <w:sz w:val="28"/>
          <w:szCs w:val="28"/>
        </w:rPr>
        <w:t>http://www.</w:t>
      </w:r>
      <w:r w:rsidR="00EC137E" w:rsidRPr="00E57890">
        <w:rPr>
          <w:sz w:val="28"/>
          <w:szCs w:val="28"/>
          <w:lang w:val="en-US"/>
        </w:rPr>
        <w:t>infokorea</w:t>
      </w:r>
      <w:r w:rsidR="00EC137E" w:rsidRPr="00E57890">
        <w:rPr>
          <w:sz w:val="28"/>
          <w:szCs w:val="28"/>
        </w:rPr>
        <w:t>.</w:t>
      </w:r>
      <w:r w:rsidR="00EC137E" w:rsidRPr="00E57890">
        <w:rPr>
          <w:sz w:val="28"/>
          <w:szCs w:val="28"/>
          <w:lang w:val="en-US"/>
        </w:rPr>
        <w:t>ru</w:t>
      </w:r>
      <w:r w:rsidR="00EC137E" w:rsidRPr="00E57890">
        <w:rPr>
          <w:sz w:val="28"/>
          <w:szCs w:val="28"/>
        </w:rPr>
        <w:t>/</w:t>
      </w:r>
      <w:r w:rsidRPr="00E57890">
        <w:rPr>
          <w:sz w:val="28"/>
          <w:szCs w:val="28"/>
        </w:rPr>
        <w:t>.</w:t>
      </w:r>
      <w:bookmarkStart w:id="0" w:name="_GoBack"/>
      <w:bookmarkEnd w:id="0"/>
    </w:p>
    <w:sectPr w:rsidR="008D3E6A" w:rsidRPr="00E57890" w:rsidSect="00E57890">
      <w:headerReference w:type="default" r:id="rId7"/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F13" w:rsidRDefault="00297F13" w:rsidP="0055272F">
      <w:r>
        <w:separator/>
      </w:r>
    </w:p>
  </w:endnote>
  <w:endnote w:type="continuationSeparator" w:id="0">
    <w:p w:rsidR="00297F13" w:rsidRDefault="00297F13" w:rsidP="0055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F13" w:rsidRDefault="00297F13" w:rsidP="0055272F">
      <w:r>
        <w:separator/>
      </w:r>
    </w:p>
  </w:footnote>
  <w:footnote w:type="continuationSeparator" w:id="0">
    <w:p w:rsidR="00297F13" w:rsidRDefault="00297F13" w:rsidP="00552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710" w:rsidRDefault="00FD7F1A">
    <w:pPr>
      <w:pStyle w:val="a5"/>
      <w:jc w:val="right"/>
    </w:pPr>
    <w:r>
      <w:rPr>
        <w:noProof/>
      </w:rPr>
      <w:t>1</w:t>
    </w:r>
  </w:p>
  <w:p w:rsidR="00770710" w:rsidRDefault="0077071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675E3"/>
    <w:multiLevelType w:val="hybridMultilevel"/>
    <w:tmpl w:val="BCB02BD0"/>
    <w:lvl w:ilvl="0" w:tplc="EEDAD812">
      <w:start w:val="1"/>
      <w:numFmt w:val="decimal"/>
      <w:lvlText w:val="%1."/>
      <w:lvlJc w:val="left"/>
      <w:pPr>
        <w:ind w:left="6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  <w:rPr>
        <w:rFonts w:cs="Times New Roman"/>
      </w:rPr>
    </w:lvl>
  </w:abstractNum>
  <w:abstractNum w:abstractNumId="1">
    <w:nsid w:val="2B6F7F0B"/>
    <w:multiLevelType w:val="hybridMultilevel"/>
    <w:tmpl w:val="8ABCB35C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BCE10E0"/>
    <w:multiLevelType w:val="hybridMultilevel"/>
    <w:tmpl w:val="E1447E22"/>
    <w:lvl w:ilvl="0" w:tplc="D95C3788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2E27E2"/>
    <w:multiLevelType w:val="hybridMultilevel"/>
    <w:tmpl w:val="2236E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C26D30"/>
    <w:multiLevelType w:val="hybridMultilevel"/>
    <w:tmpl w:val="FFD4130A"/>
    <w:lvl w:ilvl="0" w:tplc="1A5A6526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CB54C9"/>
    <w:multiLevelType w:val="hybridMultilevel"/>
    <w:tmpl w:val="5A643402"/>
    <w:lvl w:ilvl="0" w:tplc="A3B036F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F5E7C09"/>
    <w:multiLevelType w:val="hybridMultilevel"/>
    <w:tmpl w:val="506259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5633395A"/>
    <w:multiLevelType w:val="hybridMultilevel"/>
    <w:tmpl w:val="74B6D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E2702B"/>
    <w:multiLevelType w:val="hybridMultilevel"/>
    <w:tmpl w:val="571E98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272F"/>
    <w:rsid w:val="00000E98"/>
    <w:rsid w:val="00051207"/>
    <w:rsid w:val="000955C1"/>
    <w:rsid w:val="000C600B"/>
    <w:rsid w:val="000D465E"/>
    <w:rsid w:val="0011251F"/>
    <w:rsid w:val="00125D7A"/>
    <w:rsid w:val="00180693"/>
    <w:rsid w:val="00191796"/>
    <w:rsid w:val="001A1354"/>
    <w:rsid w:val="001C66AC"/>
    <w:rsid w:val="001C7684"/>
    <w:rsid w:val="001E3FA5"/>
    <w:rsid w:val="0024223E"/>
    <w:rsid w:val="002623F8"/>
    <w:rsid w:val="00297F13"/>
    <w:rsid w:val="002C051E"/>
    <w:rsid w:val="002F6DC9"/>
    <w:rsid w:val="00340AF2"/>
    <w:rsid w:val="003425D3"/>
    <w:rsid w:val="0035294E"/>
    <w:rsid w:val="0037448A"/>
    <w:rsid w:val="00376339"/>
    <w:rsid w:val="00383F7E"/>
    <w:rsid w:val="003B0A53"/>
    <w:rsid w:val="003D42D4"/>
    <w:rsid w:val="003D4350"/>
    <w:rsid w:val="00441B76"/>
    <w:rsid w:val="00443D72"/>
    <w:rsid w:val="004D270D"/>
    <w:rsid w:val="00511A5A"/>
    <w:rsid w:val="005179AB"/>
    <w:rsid w:val="00524E2B"/>
    <w:rsid w:val="0055272F"/>
    <w:rsid w:val="00561272"/>
    <w:rsid w:val="005902E8"/>
    <w:rsid w:val="005A4465"/>
    <w:rsid w:val="005E637C"/>
    <w:rsid w:val="005F6015"/>
    <w:rsid w:val="00606E7B"/>
    <w:rsid w:val="0061292A"/>
    <w:rsid w:val="00624E9E"/>
    <w:rsid w:val="006321B4"/>
    <w:rsid w:val="006613F5"/>
    <w:rsid w:val="006E3566"/>
    <w:rsid w:val="00715BE6"/>
    <w:rsid w:val="00721A73"/>
    <w:rsid w:val="007612FA"/>
    <w:rsid w:val="00770710"/>
    <w:rsid w:val="00792B90"/>
    <w:rsid w:val="007B149A"/>
    <w:rsid w:val="007B2878"/>
    <w:rsid w:val="007C6217"/>
    <w:rsid w:val="008A3919"/>
    <w:rsid w:val="008D1578"/>
    <w:rsid w:val="008D310B"/>
    <w:rsid w:val="008D3E6A"/>
    <w:rsid w:val="008F5A71"/>
    <w:rsid w:val="009245B4"/>
    <w:rsid w:val="0092768D"/>
    <w:rsid w:val="00954CBF"/>
    <w:rsid w:val="00973274"/>
    <w:rsid w:val="00980115"/>
    <w:rsid w:val="00980A29"/>
    <w:rsid w:val="009907FC"/>
    <w:rsid w:val="009E26D4"/>
    <w:rsid w:val="00A04B2C"/>
    <w:rsid w:val="00A5145C"/>
    <w:rsid w:val="00A53D72"/>
    <w:rsid w:val="00A84E47"/>
    <w:rsid w:val="00AA5148"/>
    <w:rsid w:val="00AB16D0"/>
    <w:rsid w:val="00AC7CF8"/>
    <w:rsid w:val="00AE380F"/>
    <w:rsid w:val="00B03472"/>
    <w:rsid w:val="00B0623E"/>
    <w:rsid w:val="00B949DF"/>
    <w:rsid w:val="00C02C7F"/>
    <w:rsid w:val="00C23396"/>
    <w:rsid w:val="00C309D3"/>
    <w:rsid w:val="00CE5C53"/>
    <w:rsid w:val="00DA30ED"/>
    <w:rsid w:val="00DA70AE"/>
    <w:rsid w:val="00DB0AFA"/>
    <w:rsid w:val="00DF5D1E"/>
    <w:rsid w:val="00E57890"/>
    <w:rsid w:val="00EC137E"/>
    <w:rsid w:val="00EE7D54"/>
    <w:rsid w:val="00F30A64"/>
    <w:rsid w:val="00F453B5"/>
    <w:rsid w:val="00F7475E"/>
    <w:rsid w:val="00F856C6"/>
    <w:rsid w:val="00FD7F1A"/>
    <w:rsid w:val="00FE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E329509-45D8-4870-A90B-049D2A7D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72F"/>
    <w:rPr>
      <w:rFonts w:ascii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5272F"/>
    <w:pPr>
      <w:jc w:val="center"/>
    </w:pPr>
    <w:rPr>
      <w:b/>
      <w:bCs/>
      <w:sz w:val="32"/>
      <w:szCs w:val="32"/>
    </w:rPr>
  </w:style>
  <w:style w:type="character" w:customStyle="1" w:styleId="a4">
    <w:name w:val="Основной текст Знак"/>
    <w:link w:val="a3"/>
    <w:uiPriority w:val="99"/>
    <w:locked/>
    <w:rsid w:val="0055272F"/>
    <w:rPr>
      <w:rFonts w:ascii="Times New Roman" w:hAnsi="Times New Roman" w:cs="Times New Roman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5527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55272F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27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55272F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441B76"/>
    <w:pPr>
      <w:widowControl w:val="0"/>
      <w:autoSpaceDE w:val="0"/>
      <w:autoSpaceDN w:val="0"/>
      <w:adjustRightInd w:val="0"/>
      <w:spacing w:line="217" w:lineRule="exact"/>
      <w:ind w:firstLine="552"/>
      <w:jc w:val="both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16">
    <w:name w:val="Font Style16"/>
    <w:rsid w:val="00441B76"/>
    <w:rPr>
      <w:rFonts w:ascii="Bookman Old Style" w:hAnsi="Bookman Old Style" w:cs="Bookman Old Style"/>
      <w:sz w:val="14"/>
      <w:szCs w:val="14"/>
    </w:rPr>
  </w:style>
  <w:style w:type="paragraph" w:customStyle="1" w:styleId="Style3">
    <w:name w:val="Style3"/>
    <w:basedOn w:val="a"/>
    <w:rsid w:val="00441B76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12">
    <w:name w:val="Font Style12"/>
    <w:rsid w:val="00441B76"/>
    <w:rPr>
      <w:rFonts w:ascii="Bookman Old Style" w:hAnsi="Bookman Old Style" w:cs="Bookman Old Style"/>
      <w:sz w:val="14"/>
      <w:szCs w:val="14"/>
    </w:rPr>
  </w:style>
  <w:style w:type="paragraph" w:customStyle="1" w:styleId="Style4">
    <w:name w:val="Style4"/>
    <w:basedOn w:val="a"/>
    <w:rsid w:val="00441B76"/>
    <w:pPr>
      <w:widowControl w:val="0"/>
      <w:autoSpaceDE w:val="0"/>
      <w:autoSpaceDN w:val="0"/>
      <w:adjustRightInd w:val="0"/>
      <w:spacing w:line="178" w:lineRule="exact"/>
      <w:ind w:hanging="235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13">
    <w:name w:val="Font Style13"/>
    <w:rsid w:val="00973274"/>
    <w:rPr>
      <w:rFonts w:ascii="Bookman Old Style" w:hAnsi="Bookman Old Style" w:cs="Bookman Old Style"/>
      <w:sz w:val="24"/>
      <w:szCs w:val="24"/>
    </w:rPr>
  </w:style>
  <w:style w:type="paragraph" w:customStyle="1" w:styleId="Style1">
    <w:name w:val="Style1"/>
    <w:basedOn w:val="a"/>
    <w:rsid w:val="00F30A64"/>
    <w:pPr>
      <w:widowControl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eastAsia="ru-RU"/>
    </w:rPr>
  </w:style>
  <w:style w:type="paragraph" w:styleId="a9">
    <w:name w:val="Normal (Web)"/>
    <w:basedOn w:val="a"/>
    <w:uiPriority w:val="99"/>
    <w:rsid w:val="004D270D"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aa">
    <w:name w:val="Table Grid"/>
    <w:basedOn w:val="a1"/>
    <w:uiPriority w:val="59"/>
    <w:rsid w:val="007707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rsid w:val="003B0A5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a"/>
    <w:rsid w:val="003B0A53"/>
    <w:pPr>
      <w:widowControl w:val="0"/>
      <w:autoSpaceDE w:val="0"/>
      <w:autoSpaceDN w:val="0"/>
      <w:adjustRightInd w:val="0"/>
      <w:spacing w:line="196" w:lineRule="exact"/>
      <w:ind w:firstLine="614"/>
      <w:jc w:val="both"/>
    </w:pPr>
    <w:rPr>
      <w:sz w:val="24"/>
      <w:szCs w:val="24"/>
      <w:lang w:eastAsia="ru-RU"/>
    </w:rPr>
  </w:style>
  <w:style w:type="character" w:customStyle="1" w:styleId="FontStyle21">
    <w:name w:val="Font Style21"/>
    <w:rsid w:val="003B0A53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a"/>
    <w:rsid w:val="003B0A53"/>
    <w:pPr>
      <w:widowControl w:val="0"/>
      <w:autoSpaceDE w:val="0"/>
      <w:autoSpaceDN w:val="0"/>
      <w:adjustRightInd w:val="0"/>
      <w:spacing w:line="214" w:lineRule="exact"/>
      <w:ind w:firstLine="562"/>
      <w:jc w:val="both"/>
    </w:pPr>
    <w:rPr>
      <w:sz w:val="24"/>
      <w:szCs w:val="24"/>
      <w:lang w:eastAsia="ru-RU"/>
    </w:rPr>
  </w:style>
  <w:style w:type="character" w:customStyle="1" w:styleId="FontStyle14">
    <w:name w:val="Font Style14"/>
    <w:rsid w:val="00340AF2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5">
    <w:name w:val="Style5"/>
    <w:basedOn w:val="a"/>
    <w:rsid w:val="00340AF2"/>
    <w:pPr>
      <w:widowControl w:val="0"/>
      <w:autoSpaceDE w:val="0"/>
      <w:autoSpaceDN w:val="0"/>
      <w:adjustRightInd w:val="0"/>
      <w:spacing w:line="192" w:lineRule="exact"/>
      <w:ind w:firstLine="298"/>
      <w:jc w:val="both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18">
    <w:name w:val="Font Style18"/>
    <w:rsid w:val="00340AF2"/>
    <w:rPr>
      <w:rFonts w:ascii="Times New Roman" w:hAnsi="Times New Roman" w:cs="Times New Roman"/>
      <w:b/>
      <w:bCs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340AF2"/>
  </w:style>
  <w:style w:type="character" w:customStyle="1" w:styleId="ac">
    <w:name w:val="Текст сноски Знак"/>
    <w:link w:val="ab"/>
    <w:uiPriority w:val="99"/>
    <w:semiHidden/>
    <w:locked/>
    <w:rsid w:val="00340AF2"/>
    <w:rPr>
      <w:rFonts w:ascii="Times New Roman" w:hAnsi="Times New Roman" w:cs="Times New Roman"/>
      <w:lang w:val="x-none" w:eastAsia="en-US"/>
    </w:rPr>
  </w:style>
  <w:style w:type="paragraph" w:customStyle="1" w:styleId="Style7">
    <w:name w:val="Style7"/>
    <w:basedOn w:val="a"/>
    <w:rsid w:val="00DA30ED"/>
    <w:pPr>
      <w:widowControl w:val="0"/>
      <w:autoSpaceDE w:val="0"/>
      <w:autoSpaceDN w:val="0"/>
      <w:adjustRightInd w:val="0"/>
      <w:spacing w:line="202" w:lineRule="exact"/>
      <w:ind w:firstLine="259"/>
      <w:jc w:val="both"/>
    </w:pPr>
    <w:rPr>
      <w:sz w:val="24"/>
      <w:szCs w:val="24"/>
      <w:lang w:eastAsia="ru-RU"/>
    </w:rPr>
  </w:style>
  <w:style w:type="paragraph" w:customStyle="1" w:styleId="Style12">
    <w:name w:val="Style12"/>
    <w:basedOn w:val="a"/>
    <w:rsid w:val="00DA30ED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8">
    <w:name w:val="Style8"/>
    <w:basedOn w:val="a"/>
    <w:rsid w:val="00AB16D0"/>
    <w:pPr>
      <w:widowControl w:val="0"/>
      <w:autoSpaceDE w:val="0"/>
      <w:autoSpaceDN w:val="0"/>
      <w:adjustRightInd w:val="0"/>
      <w:spacing w:line="173" w:lineRule="exact"/>
      <w:jc w:val="both"/>
    </w:pPr>
    <w:rPr>
      <w:sz w:val="24"/>
      <w:szCs w:val="24"/>
      <w:lang w:eastAsia="ru-RU"/>
    </w:rPr>
  </w:style>
  <w:style w:type="character" w:customStyle="1" w:styleId="FontStyle19">
    <w:name w:val="Font Style19"/>
    <w:rsid w:val="00AB16D0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rsid w:val="00AB16D0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38">
    <w:name w:val="Font Style38"/>
    <w:rsid w:val="00AB16D0"/>
    <w:rPr>
      <w:rFonts w:ascii="Bookman Old Style" w:hAnsi="Bookman Old Style" w:cs="Bookman Old Style"/>
      <w:sz w:val="16"/>
      <w:szCs w:val="16"/>
    </w:rPr>
  </w:style>
  <w:style w:type="paragraph" w:styleId="ad">
    <w:name w:val="Body Text Indent"/>
    <w:basedOn w:val="a"/>
    <w:link w:val="ae"/>
    <w:uiPriority w:val="99"/>
    <w:unhideWhenUsed/>
    <w:rsid w:val="00DF5D1E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locked/>
    <w:rsid w:val="00DF5D1E"/>
    <w:rPr>
      <w:rFonts w:ascii="Times New Roman" w:hAnsi="Times New Roman" w:cs="Times New Roman"/>
      <w:lang w:val="x-none" w:eastAsia="en-US"/>
    </w:rPr>
  </w:style>
  <w:style w:type="character" w:customStyle="1" w:styleId="FontStyle30">
    <w:name w:val="Font Style30"/>
    <w:rsid w:val="001E3FA5"/>
    <w:rPr>
      <w:rFonts w:ascii="Times New Roman" w:hAnsi="Times New Roman" w:cs="Times New Roman"/>
      <w:sz w:val="18"/>
      <w:szCs w:val="18"/>
    </w:rPr>
  </w:style>
  <w:style w:type="character" w:styleId="af">
    <w:name w:val="Hyperlink"/>
    <w:uiPriority w:val="99"/>
    <w:unhideWhenUsed/>
    <w:rsid w:val="00715BE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6873</Words>
  <Characters>39180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Сова32</dc:creator>
  <cp:keywords/>
  <dc:description/>
  <cp:lastModifiedBy>admin</cp:lastModifiedBy>
  <cp:revision>2</cp:revision>
  <dcterms:created xsi:type="dcterms:W3CDTF">2014-02-28T06:06:00Z</dcterms:created>
  <dcterms:modified xsi:type="dcterms:W3CDTF">2014-02-28T06:06:00Z</dcterms:modified>
</cp:coreProperties>
</file>