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41" w:rsidRPr="001B3641" w:rsidRDefault="001B3641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1B3641" w:rsidRDefault="001B3641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</w:p>
    <w:p w:rsidR="00CF72BE" w:rsidRPr="001B3641" w:rsidRDefault="00CF72BE" w:rsidP="00CF72BE">
      <w:pPr>
        <w:pStyle w:val="Iauiue1"/>
        <w:spacing w:line="360" w:lineRule="auto"/>
        <w:ind w:firstLine="709"/>
        <w:jc w:val="center"/>
        <w:rPr>
          <w:lang w:val="uk-UA"/>
        </w:rPr>
      </w:pPr>
      <w:r w:rsidRPr="001B3641">
        <w:rPr>
          <w:lang w:val="uk-UA"/>
        </w:rPr>
        <w:t>Курсова робота з предмету: “Будова і експлуатація автомобілів та тракторів”. ВТК 2003</w:t>
      </w:r>
    </w:p>
    <w:p w:rsidR="00EF4974" w:rsidRPr="001B3641" w:rsidRDefault="00EF4974" w:rsidP="00CF72BE">
      <w:pPr>
        <w:pStyle w:val="Iauiue1"/>
        <w:spacing w:line="360" w:lineRule="auto"/>
        <w:ind w:firstLine="709"/>
        <w:jc w:val="center"/>
        <w:rPr>
          <w:lang w:val="uk-UA"/>
        </w:rPr>
      </w:pPr>
      <w:r w:rsidRPr="001B3641">
        <w:rPr>
          <w:lang w:val="uk-UA"/>
        </w:rPr>
        <w:t>Курсова</w:t>
      </w:r>
      <w:r w:rsidR="001B3641" w:rsidRPr="001B3641">
        <w:rPr>
          <w:lang w:val="uk-UA"/>
        </w:rPr>
        <w:t xml:space="preserve"> </w:t>
      </w:r>
      <w:r w:rsidRPr="001B3641">
        <w:rPr>
          <w:lang w:val="uk-UA"/>
        </w:rPr>
        <w:t>робота</w:t>
      </w:r>
      <w:r w:rsidR="001B3641" w:rsidRPr="001B3641">
        <w:rPr>
          <w:lang w:val="uk-UA"/>
        </w:rPr>
        <w:t xml:space="preserve"> </w:t>
      </w:r>
      <w:r w:rsidRPr="001B3641">
        <w:rPr>
          <w:lang w:val="uk-UA"/>
        </w:rPr>
        <w:t>на тему: “Рульове керування ВАЗ-2107”.</w:t>
      </w:r>
    </w:p>
    <w:p w:rsidR="001B3641" w:rsidRPr="001B3641" w:rsidRDefault="001B3641" w:rsidP="001B3641">
      <w:pPr>
        <w:pStyle w:val="a3"/>
        <w:spacing w:line="360" w:lineRule="auto"/>
        <w:ind w:firstLine="709"/>
        <w:rPr>
          <w:rFonts w:ascii="Times New Roman" w:hAnsi="Times New Roman"/>
          <w:sz w:val="28"/>
        </w:rPr>
      </w:pPr>
    </w:p>
    <w:p w:rsidR="00EF4974" w:rsidRPr="001B3641" w:rsidRDefault="00CF72BE" w:rsidP="001B3641">
      <w:pPr>
        <w:pStyle w:val="a3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EF4974" w:rsidRPr="001B3641">
        <w:rPr>
          <w:rFonts w:ascii="Times New Roman" w:hAnsi="Times New Roman"/>
          <w:sz w:val="28"/>
        </w:rPr>
        <w:t>В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даній роботі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розглянуто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загальну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будову та принцип дії рульового керування ВАЗ-2107 її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ремонту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та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діагностики</w:t>
      </w:r>
      <w:r w:rsidR="001B3641" w:rsidRPr="001B3641">
        <w:rPr>
          <w:rFonts w:ascii="Times New Roman" w:hAnsi="Times New Roman"/>
          <w:sz w:val="28"/>
        </w:rPr>
        <w:t>.</w:t>
      </w:r>
      <w:r w:rsidR="00EF4974" w:rsidRPr="001B3641">
        <w:rPr>
          <w:rFonts w:ascii="Times New Roman" w:hAnsi="Times New Roman"/>
          <w:sz w:val="28"/>
        </w:rPr>
        <w:t xml:space="preserve"> Приведені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дані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з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охорони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навколишнього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середовища, охорони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праці, менеджменту та</w:t>
      </w:r>
      <w:r w:rsidR="001B3641" w:rsidRPr="001B3641">
        <w:rPr>
          <w:rFonts w:ascii="Times New Roman" w:hAnsi="Times New Roman"/>
          <w:sz w:val="28"/>
        </w:rPr>
        <w:t xml:space="preserve"> </w:t>
      </w:r>
      <w:r w:rsidR="00EF4974" w:rsidRPr="001B3641">
        <w:rPr>
          <w:rFonts w:ascii="Times New Roman" w:hAnsi="Times New Roman"/>
          <w:sz w:val="28"/>
        </w:rPr>
        <w:t>маркетингу.</w:t>
      </w: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  <w:r w:rsidRPr="001B3641">
        <w:rPr>
          <w:lang w:val="uk-UA"/>
        </w:rPr>
        <w:t>Course work in a subject: “Structure and operation of automobiles and tractors ”.</w:t>
      </w: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  <w:r w:rsidRPr="001B3641">
        <w:rPr>
          <w:lang w:val="uk-UA"/>
        </w:rPr>
        <w:t>Has executed: the student of group 3EA-2</w:t>
      </w:r>
      <w:r w:rsidR="001B3641" w:rsidRPr="001B3641">
        <w:rPr>
          <w:lang w:val="uk-UA"/>
        </w:rPr>
        <w:t xml:space="preserve"> </w:t>
      </w:r>
      <w:r w:rsidRPr="001B3641">
        <w:rPr>
          <w:lang w:val="uk-UA"/>
        </w:rPr>
        <w:t>Bilash L.G.</w:t>
      </w: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  <w:r w:rsidRPr="001B3641">
        <w:rPr>
          <w:lang w:val="uk-UA"/>
        </w:rPr>
        <w:t>Course work theme: “System of cooling VAZ-2107”.</w:t>
      </w:r>
    </w:p>
    <w:p w:rsidR="00EF4974" w:rsidRPr="001B3641" w:rsidRDefault="00EF4974" w:rsidP="001B3641">
      <w:pPr>
        <w:widowControl w:val="0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lang w:val="uk-UA"/>
        </w:rPr>
        <w:t>In the given work the general structure and principle of action of steering control of a VAZ-2107 his repair and diagnostics. It considered protection of work, management and marketing.</w:t>
      </w:r>
    </w:p>
    <w:p w:rsidR="00CF72BE" w:rsidRDefault="00CF72BE" w:rsidP="00B83A8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:rsidR="00B83A83" w:rsidRDefault="00EF4974" w:rsidP="00B83A8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36"/>
          <w:lang w:val="uk-UA"/>
        </w:rPr>
      </w:pPr>
      <w:r w:rsidRPr="001B3641">
        <w:rPr>
          <w:rFonts w:ascii="Times New Roman" w:hAnsi="Times New Roman" w:cs="Times New Roman"/>
          <w:b w:val="0"/>
          <w:sz w:val="28"/>
          <w:lang w:val="uk-UA"/>
        </w:rPr>
        <w:br w:type="page"/>
      </w:r>
      <w:bookmarkStart w:id="0" w:name="_Toc37687128"/>
      <w:bookmarkStart w:id="1" w:name="_Toc37687117"/>
      <w:r w:rsidR="00B83A83"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>ЗМІСТ</w:t>
      </w:r>
      <w:bookmarkEnd w:id="0"/>
    </w:p>
    <w:p w:rsidR="00CF72BE" w:rsidRPr="00CF72BE" w:rsidRDefault="00CF72BE" w:rsidP="00CF72BE">
      <w:pPr>
        <w:spacing w:line="360" w:lineRule="auto"/>
        <w:jc w:val="both"/>
        <w:rPr>
          <w:b w:val="0"/>
          <w:sz w:val="28"/>
          <w:szCs w:val="28"/>
          <w:lang w:val="uk-UA"/>
        </w:rPr>
      </w:pP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fldChar w:fldCharType="begin"/>
      </w:r>
      <w:r w:rsidRPr="001B3641">
        <w:rPr>
          <w:lang w:val="uk-UA"/>
        </w:rPr>
        <w:instrText xml:space="preserve"> TOC \o "1-2" \u </w:instrText>
      </w:r>
      <w:r w:rsidRPr="001B3641">
        <w:rPr>
          <w:lang w:val="uk-UA"/>
        </w:rPr>
        <w:fldChar w:fldCharType="separate"/>
      </w:r>
      <w:r w:rsidRPr="001B3641">
        <w:rPr>
          <w:lang w:val="uk-UA"/>
        </w:rPr>
        <w:t>ПЕРЕДМОВА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1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ТЕХНІКО-ЕКОНОМІЧНЕ ОБГРУНТУВАННЯ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2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БУДОВА І ПРИНЦИП ДІЇ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3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РЕМОНТ ТА МЕТОДИ ВІДНОВЛЕННЯ ДЕТАЛЕЙ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4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ПИТАННЯ МЕНЕДЖМЕНТУ ТА МАРКЕТИНГУ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5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ОХОРОНА ПРАЦІ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6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РОЗРАХУНОК СИЛОВОГО БАЛАНСУ АВТОМОБІЛЯ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ДОДАТКИ</w:t>
      </w:r>
    </w:p>
    <w:p w:rsidR="00B83A83" w:rsidRPr="001B3641" w:rsidRDefault="00B83A83" w:rsidP="00CF72BE">
      <w:pPr>
        <w:pStyle w:val="24"/>
        <w:spacing w:line="360" w:lineRule="auto"/>
        <w:ind w:left="0"/>
        <w:jc w:val="both"/>
        <w:rPr>
          <w:szCs w:val="24"/>
        </w:rPr>
      </w:pPr>
      <w:r w:rsidRPr="001B3641">
        <w:t>Повна технічна характеристика автомобіля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ВИСНОВОК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ЗМІСТ</w:t>
      </w:r>
    </w:p>
    <w:p w:rsidR="00B83A83" w:rsidRPr="001B3641" w:rsidRDefault="00B83A83" w:rsidP="00CF72BE">
      <w:pPr>
        <w:pStyle w:val="14"/>
        <w:spacing w:line="360" w:lineRule="auto"/>
        <w:jc w:val="both"/>
        <w:rPr>
          <w:szCs w:val="24"/>
          <w:lang w:val="uk-UA"/>
        </w:rPr>
      </w:pPr>
      <w:r w:rsidRPr="001B3641">
        <w:rPr>
          <w:lang w:val="uk-UA"/>
        </w:rPr>
        <w:t>СПИСОК ВИКОРИСТАНОЇ ЛІТЕРАТУРИ</w:t>
      </w:r>
    </w:p>
    <w:p w:rsidR="00B83A83" w:rsidRDefault="00B83A83" w:rsidP="00CF72BE">
      <w:pPr>
        <w:pStyle w:val="1"/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1B3641">
        <w:rPr>
          <w:lang w:val="uk-UA"/>
        </w:rPr>
        <w:fldChar w:fldCharType="end"/>
      </w:r>
    </w:p>
    <w:p w:rsidR="00EF4974" w:rsidRPr="001B3641" w:rsidRDefault="00B83A83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>
        <w:rPr>
          <w:rFonts w:ascii="Times New Roman" w:hAnsi="Times New Roman" w:cs="Times New Roman"/>
          <w:b w:val="0"/>
          <w:sz w:val="28"/>
          <w:lang w:val="uk-UA"/>
        </w:rPr>
        <w:br w:type="page"/>
      </w:r>
      <w:r w:rsidR="00EF4974" w:rsidRPr="001B3641">
        <w:rPr>
          <w:rFonts w:ascii="Times New Roman" w:hAnsi="Times New Roman" w:cs="Times New Roman"/>
          <w:b w:val="0"/>
          <w:sz w:val="28"/>
          <w:lang w:val="uk-UA"/>
        </w:rPr>
        <w:t>ПЕРЕДМОВА</w:t>
      </w:r>
      <w:bookmarkEnd w:id="1"/>
    </w:p>
    <w:p w:rsidR="00EF4974" w:rsidRPr="001B3641" w:rsidRDefault="00EF4974" w:rsidP="001B3641">
      <w:pPr>
        <w:widowControl w:val="0"/>
        <w:spacing w:line="360" w:lineRule="auto"/>
        <w:ind w:left="0" w:firstLine="709"/>
        <w:jc w:val="both"/>
        <w:rPr>
          <w:b w:val="0"/>
          <w:sz w:val="28"/>
          <w:lang w:val="uk-UA"/>
        </w:rPr>
      </w:pPr>
    </w:p>
    <w:p w:rsidR="00EF4974" w:rsidRPr="001B3641" w:rsidRDefault="00EF4974" w:rsidP="001B3641">
      <w:pPr>
        <w:overflowPunct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Автомобіль ВАЗ-2107 - восьма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модель заводу, друга базова модель у сімействі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автомобілів ВАЗ-2105, 2107 і їхніх модифікацій. Технічна характеристика модифікацій автомобілів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ВАЗ-2107 приведена в таблиці. Компонування (розташування вузлів і агрегатів) автомобілів виконані по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так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називаній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класичній схемі,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тобто двигун розташований попереду,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 ведучими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є задні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колеса.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Двигун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максимально просунуть уперед, що забезпечує оптимальний розподіл маси по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осях,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отже, гарну стійкість автомобіля на дорозі.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Таке розташування двигуна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дозволяє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мати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просторий салон для пасажирів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при заданій колісній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базі.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Салон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розташований усередині бази, тобто в зоні найкращої плавності ходу,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що підвищує комфортабельність автомобіля при експлуатації на дорогах з поганим покриттям.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Кузов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автомобіля суцільнометалевий, несущої конструкції, до якого кріпляться силовий агрегат і всі інші вузли і механізми автомобіля.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У конструкції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автомобілів враховані вимоги активної і пасивної безпеки. Активна безпека автомобіля -це сума факторів, що сприяють запобіганню аварії. До них відносяться: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гарна стійкість і керованість,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високі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тягові якості,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ефективне 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стабільне уповільнення при гальмуванні, гарна оглядовість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комфортабельність, що забезпечують мінімальне стомлення водія. Автомобілі мають гарну комфортабельність, обумовлену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легкістю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зручністю керування,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формою,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розмірами, розташуванням і м'якістю сидінь, що забезпечують зручну посадку водія,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ефективною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вентиляцією кузова, гарною оглядовістю з місця водія, малою гучністю в салоні, мінімальним впливом коливань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вібрацій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кузова.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Гальма автомобіля не втрачають ефективності після багаторазового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гальмування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 високої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швидкості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забезпечують збереження заданого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на правління руху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при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різкому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гальмуванні. Наявний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у системі привода задніх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гальм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регулятор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тиску зменшує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імовірність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блокування задніх коліс при гальмуванні, а при виникненні блокування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сприяємо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її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випередженню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на передніх колесах,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що знижує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імовірність замету автомобіля.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Мінімально змінюється ефективність мокрих гальм. Надійність гальмової системи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забезпечується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дисковими гальмами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на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передніх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колесах і роздільному приводі,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при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якому головний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циліндр має два поршні: один для привода в дію передніх гальм,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 другий - для задніх.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У цьому випадку при виході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 ладу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однієї системи, що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залишилася, хоча і з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меншою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ефективністю, забезпечує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гальмування автомобіля.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Висока динаміка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автомобілів сприяє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підвищенню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середніх швидкостей і полегшує маневрування.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</w:p>
    <w:p w:rsidR="00CF72BE" w:rsidRDefault="00CF72BE" w:rsidP="001B3641">
      <w:pPr>
        <w:pStyle w:val="Iauiue1"/>
        <w:spacing w:line="360" w:lineRule="auto"/>
        <w:ind w:firstLine="709"/>
        <w:jc w:val="both"/>
        <w:rPr>
          <w:lang w:val="uk-UA"/>
        </w:rPr>
      </w:pP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  <w:r w:rsidRPr="001B3641">
        <w:rPr>
          <w:lang w:val="uk-UA"/>
        </w:rPr>
        <w:br w:type="page"/>
      </w:r>
      <w:bookmarkStart w:id="2" w:name="_Toc37687118"/>
      <w:r w:rsidRPr="001B3641">
        <w:rPr>
          <w:lang w:val="uk-UA"/>
        </w:rPr>
        <w:t>1</w:t>
      </w:r>
      <w:r w:rsidR="00CF72BE">
        <w:rPr>
          <w:lang w:val="uk-UA"/>
        </w:rPr>
        <w:t>.</w:t>
      </w:r>
      <w:r w:rsidRPr="001B3641">
        <w:rPr>
          <w:lang w:val="uk-UA"/>
        </w:rPr>
        <w:t xml:space="preserve"> ТЕХНІКО-ЕКОНОМІЧНЕ ОБГРУНТУВАННЯ</w:t>
      </w:r>
      <w:bookmarkEnd w:id="2"/>
    </w:p>
    <w:p w:rsidR="00EF4974" w:rsidRPr="001B3641" w:rsidRDefault="00EF4974" w:rsidP="001B3641">
      <w:pPr>
        <w:pStyle w:val="a5"/>
        <w:spacing w:line="360" w:lineRule="auto"/>
        <w:ind w:firstLine="709"/>
        <w:jc w:val="both"/>
        <w:rPr>
          <w:b w:val="0"/>
        </w:rPr>
      </w:pPr>
    </w:p>
    <w:p w:rsidR="00EF4974" w:rsidRPr="001B3641" w:rsidRDefault="00B83A83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Рульове</w:t>
      </w:r>
      <w:r w:rsidR="00EF4974" w:rsidRPr="001B3641">
        <w:rPr>
          <w:b w:val="0"/>
          <w:sz w:val="28"/>
          <w:szCs w:val="28"/>
          <w:lang w:val="uk-UA"/>
        </w:rPr>
        <w:t xml:space="preserve"> керування призначається для зміни напрямку руху автомобіля повертанням передніх керованих коліс і складається з </w:t>
      </w:r>
      <w:r w:rsidRPr="001B3641">
        <w:rPr>
          <w:b w:val="0"/>
          <w:sz w:val="28"/>
          <w:szCs w:val="28"/>
          <w:lang w:val="uk-UA"/>
        </w:rPr>
        <w:t>рульового</w:t>
      </w:r>
      <w:r w:rsidR="00EF4974" w:rsidRPr="001B3641">
        <w:rPr>
          <w:b w:val="0"/>
          <w:sz w:val="28"/>
          <w:szCs w:val="28"/>
          <w:lang w:val="uk-UA"/>
        </w:rPr>
        <w:t xml:space="preserve"> механізму та рульового привода. На вантажних автомобілях великої вантажопід’ємності в рульовому керуванні застосовують підсилювач, який полегшує керування автомобілем, зменшує поштовхи на рульове колесо й підвищує безпеку руху.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Рульовий механізм перетворює обертання рульового колеса на поступальне переміщення тяг привода, що повертає керовані колеса. При цьому зусилля, що передається водієм від рульового колеса до коліс, які повертаються, зростає в багато разів.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Рульовий привод разом із рульовим механізмом передає керуюче зусилля від водія безпосередньо до коліс і забезпечує цим поворот керованих коліс на заданий кут.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 xml:space="preserve">Рульові механізми в залежності від типу рульової передачі бувають: </w:t>
      </w:r>
    </w:p>
    <w:p w:rsidR="00EF4974" w:rsidRPr="001B3641" w:rsidRDefault="00EF4974" w:rsidP="001B3641">
      <w:pPr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Черв’ячні;</w:t>
      </w:r>
    </w:p>
    <w:p w:rsidR="00EF4974" w:rsidRPr="001B3641" w:rsidRDefault="00EF4974" w:rsidP="001B3641">
      <w:pPr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Гвинтові;</w:t>
      </w:r>
    </w:p>
    <w:p w:rsidR="00EF4974" w:rsidRPr="001B3641" w:rsidRDefault="00EF4974" w:rsidP="001B3641">
      <w:pPr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Шестеренчаті;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У черв’ячному рульовому механізмі (з передачею типу черв’як-ролик) за ведучу ланку править черв’як, який закріплено на рульовому валу, а ролик установлено на роликовому підшипнику на одному валу із сошкою. Щоб у разі великого кута повороту черв’яка зачеплення було повним, нарізку черв’яка виконують по дузі кола – глобоїду. Такий черв’як називають глобоїдним.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У гвинтовому рульовому механізмі обертання гвинта, зв’язаного з рульовим валом, передається гайці, яка закінчується рейкою, зачепленою із зубчастим сектором. Сектор установлено на одному валу із сошкою. Такий рульовий механізм утворений рульовою передачею типу гвинт-гайка-сектор.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У шестеренчастих рульових механізмах рульова передача утворюється циліндричними або конічними шестернями. До них належить також передача типу шестірня-рейка, в якій циліндрична шестірня зв’язана з рульовим валом, а рейка, зачеплена із зуб’ями шестірні, править за поперечну тягу.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Рейкові передачі й передачі типу черв’як-ролик як такі, що забезпечують порівняно невелике передаточне число, застосовують переважно на легкових автомобілях. Для вантажних автомобілів використовують рульові передачі типу черв’як-сектор і гвинт-гайка-сектор, обладнані або вмонтованими в механізм підсилювачами, або підсилювачами, винесеними в рульовий привод.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Конструкції рульового привода різняться розта</w:t>
      </w:r>
      <w:r w:rsidR="00790FFD">
        <w:rPr>
          <w:b w:val="0"/>
          <w:sz w:val="28"/>
          <w:szCs w:val="28"/>
          <w:lang w:val="uk-UA"/>
        </w:rPr>
        <w:t>ш</w:t>
      </w:r>
      <w:r w:rsidRPr="001B3641">
        <w:rPr>
          <w:b w:val="0"/>
          <w:sz w:val="28"/>
          <w:szCs w:val="28"/>
          <w:lang w:val="uk-UA"/>
        </w:rPr>
        <w:t xml:space="preserve">уванням важелів і тяг, з яких складається рульова трапеція, відносно передньої осі, то така конструкція рульового привода називається передньою рульовою трапецією, а якщо позаду – задньою. На конструктивне виконання й схему рульової трапеції істотно впливає конструкція підвіски передніх коліс. Коли підвіска залежна, рульовий привод має простішу конструкцію, бо складається з мінімуму деталей. Якщо передня підвіска незалежна, схема рульового привода значно ускладнюється, так як щоб допускались незалежні переміщення коліс у вертикальній площині. </w:t>
      </w:r>
    </w:p>
    <w:p w:rsidR="00C37476" w:rsidRDefault="00C37476" w:rsidP="001B3641">
      <w:pPr>
        <w:spacing w:line="360" w:lineRule="auto"/>
        <w:ind w:left="0" w:firstLine="709"/>
        <w:jc w:val="both"/>
        <w:rPr>
          <w:b w:val="0"/>
          <w:sz w:val="28"/>
          <w:lang w:val="uk-UA"/>
        </w:rPr>
      </w:pPr>
      <w:bookmarkStart w:id="3" w:name="_Toc37687119"/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lang w:val="uk-UA"/>
        </w:rPr>
        <w:t>2</w:t>
      </w:r>
      <w:r w:rsidR="00CF72BE">
        <w:rPr>
          <w:b w:val="0"/>
          <w:sz w:val="28"/>
          <w:lang w:val="uk-UA"/>
        </w:rPr>
        <w:t>.</w:t>
      </w:r>
      <w:r w:rsidRPr="001B3641">
        <w:rPr>
          <w:b w:val="0"/>
          <w:sz w:val="28"/>
          <w:lang w:val="uk-UA"/>
        </w:rPr>
        <w:t xml:space="preserve"> БУДОВА І ПРИНЦИП ДІЇ</w:t>
      </w:r>
      <w:bookmarkEnd w:id="3"/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На всіх автомобілях ВАЗ встановлене однотипне рульове керування, за винятком того, що на автомобілях ВАЗ-21011, 21021, 2103 установлене кермове колесо нового оформлення.</w:t>
      </w:r>
    </w:p>
    <w:p w:rsidR="00EF4974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3"/>
          <w:lang w:val="uk-UA"/>
        </w:rPr>
      </w:pPr>
      <w:r w:rsidRPr="001B3641">
        <w:rPr>
          <w:b w:val="0"/>
          <w:sz w:val="28"/>
          <w:szCs w:val="23"/>
          <w:lang w:val="uk-UA"/>
        </w:rPr>
        <w:t>Рульове керування складається з кермового механізму і кермового приводу (див. рисунок 1) містить у собі кермове колесо 18, вал 10 рульового керування і власне кермовий механізм.</w:t>
      </w:r>
    </w:p>
    <w:p w:rsidR="00EF4974" w:rsidRPr="001B3641" w:rsidRDefault="00790FFD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bCs/>
          <w:sz w:val="28"/>
          <w:szCs w:val="23"/>
          <w:lang w:val="uk-UA"/>
        </w:rPr>
      </w:pPr>
      <w:r>
        <w:rPr>
          <w:b w:val="0"/>
          <w:sz w:val="28"/>
          <w:szCs w:val="23"/>
          <w:lang w:val="uk-UA"/>
        </w:rPr>
        <w:br w:type="page"/>
      </w:r>
      <w:r w:rsidR="00507B46">
        <w:rPr>
          <w:b w:val="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327.75pt">
            <v:imagedata r:id="rId7" o:title=""/>
          </v:shape>
        </w:pic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bCs/>
          <w:sz w:val="28"/>
          <w:szCs w:val="23"/>
          <w:lang w:val="uk-UA"/>
        </w:rPr>
      </w:pPr>
      <w:r w:rsidRPr="001B3641">
        <w:rPr>
          <w:b w:val="0"/>
          <w:bCs/>
          <w:sz w:val="28"/>
          <w:szCs w:val="23"/>
          <w:lang w:val="uk-UA"/>
        </w:rPr>
        <w:t>Рисунок 1 Рульовий механізм</w:t>
      </w:r>
    </w:p>
    <w:p w:rsidR="00CF72BE" w:rsidRPr="00CF72BE" w:rsidRDefault="00CF72BE" w:rsidP="00CF72BE">
      <w:pPr>
        <w:jc w:val="center"/>
        <w:rPr>
          <w:b w:val="0"/>
          <w:bCs/>
          <w:color w:val="FFFFFF"/>
          <w:sz w:val="28"/>
          <w:szCs w:val="23"/>
          <w:lang w:val="uk-UA"/>
        </w:rPr>
      </w:pPr>
      <w:r w:rsidRPr="00CF72BE">
        <w:rPr>
          <w:b w:val="0"/>
          <w:bCs/>
          <w:color w:val="FFFFFF"/>
          <w:sz w:val="28"/>
          <w:szCs w:val="23"/>
          <w:lang w:val="uk-UA"/>
        </w:rPr>
        <w:t>рульове керування автомобіль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bCs/>
          <w:sz w:val="28"/>
          <w:szCs w:val="23"/>
          <w:lang w:val="uk-UA"/>
        </w:rPr>
      </w:pP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bCs/>
          <w:sz w:val="28"/>
          <w:szCs w:val="23"/>
          <w:lang w:val="uk-UA"/>
        </w:rPr>
        <w:t xml:space="preserve">Рульове колесо </w:t>
      </w:r>
      <w:r w:rsidRPr="001B3641">
        <w:rPr>
          <w:b w:val="0"/>
          <w:sz w:val="28"/>
          <w:szCs w:val="23"/>
          <w:lang w:val="uk-UA"/>
        </w:rPr>
        <w:t>— пластмасове, армоване сталевим каркасом. На колесі установлений вмикач звукового сигналу, контактні частини якого прикриті пластмасовою кришкою. Рульове колесо можна установити на вал тільки в одному визначеному положенні, тому що в шлицевом отворі маточини колеса мається одна здвоєна западина, а на валу — відповідний їй здвоєний виступ. Колесо закріплюється на валу гайкою 17.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Вал 10 рульового керування нижнім кінцем з'єднується з валом черв'яка кермового механізму також у строго визначеному положенні за допомогою шлицевого з'єднання, що має здвоєний зуб на валу черв'яка і здвоєну западину в наконечнику вала. Наконечник вала 10 має проріз і затягується на валу черв'яка болтом 7.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Верхня частина вала рульового керування обертається в пластмасовій втулці, встановленої в трубі верхньої опори вала. Ця труба вставляється в кронштейн 13 і закріплюється в ньому хомутом, що затягується болтом 12. На трубі верхньої опори встановлюється перемикач покажчиків повороту і світла фар.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3"/>
          <w:lang w:val="uk-UA"/>
        </w:rPr>
      </w:pPr>
      <w:r w:rsidRPr="001B3641">
        <w:rPr>
          <w:b w:val="0"/>
          <w:sz w:val="28"/>
          <w:szCs w:val="23"/>
          <w:lang w:val="uk-UA"/>
        </w:rPr>
        <w:t>Кронштейн 13 вала рульового керування кріпиться до кузова чотирма болтами, два з який (15) мають подвійну голівку, що складається з циліндричних і шестигранний, частин. Ці болти загортають до відриву шестигранної частини голівки. Кронштейн і верхня частина вала закриті пластмасовими кожухами.</w:t>
      </w:r>
    </w:p>
    <w:p w:rsidR="001B3641" w:rsidRPr="001B3641" w:rsidRDefault="001B3641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</w:p>
    <w:p w:rsidR="00EF4974" w:rsidRPr="001B3641" w:rsidRDefault="00507B46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>
        <w:rPr>
          <w:lang w:val="uk-UA"/>
        </w:rPr>
        <w:pict>
          <v:shape id="_x0000_i1026" type="#_x0000_t75" style="width:315pt;height:246.75pt" o:allowoverlap="f">
            <v:imagedata r:id="rId8" o:title=""/>
          </v:shape>
        </w:pic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lang w:val="uk-UA"/>
        </w:rPr>
        <w:t>Рисунок 2 Картер рульового механізма</w:t>
      </w:r>
    </w:p>
    <w:p w:rsidR="00C37476" w:rsidRDefault="00C37476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Картер рульового механізму (див. рисунок 2) 1 прикріплений до лівої подовжньої балки кузова з внутрішньої сторони відсіку двигуна трьома болта-м-и 2. Між картером і балкою кузови встановлюються регулювальні шайби 3, підбором яких домагаються співвісності вала черв'яка кермового механізму і вала рульового керування. В картері 7 кермового механізму мається черв'як 6, що входить у зачеплення з двухгребневим роликом 14 вала сошки. Передаточне число кермового механізму — 16,4. Черв'як напресований на вал 15 і обертається в двох кулькових підшипниках, причому внутрішніми обоймами підшипників є торцеві поверхні черв'яка, на яких маються кільцеві канавки. Осьовий зазор у підшипниках черв'яка регулюється підбором прокладок 18 між картером і кришкою 19 кермового механізму. Ці прокладки поставляються в запасні частини двох розмірів: товщиною 0,1 і 0,15 мм.</w:t>
      </w:r>
      <w:r w:rsidR="00790FFD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 xml:space="preserve">Вал сошки обертається в двох бронзових втулках 12, запресованих у картер кермового механізму. У шлицевом отворі сошки маються дві здвоєні западини, 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а на валу — два здвоєних виступи. Тому сошку на вал можна установити тільки в одному визначеному положенні.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Положення вала сошки, що забезпечує правильне зачеплення ролика з черв'яком, регулюється гвинтом 2. Осьовий зазор між голівкою гвинта і пазом вала усувається підбором регулювальних пластин 1, що у запасні частини поставляються одинадцяти розмірів товщиною від 1,95 до 2,20 мм.</w:t>
      </w:r>
    </w:p>
    <w:p w:rsidR="00EF4974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3"/>
          <w:lang w:val="uk-UA"/>
        </w:rPr>
      </w:pPr>
      <w:r w:rsidRPr="001B3641">
        <w:rPr>
          <w:b w:val="0"/>
          <w:sz w:val="28"/>
          <w:szCs w:val="23"/>
          <w:lang w:val="uk-UA"/>
        </w:rPr>
        <w:t>У картер кермового механізму заливається трансмісійна олія ТАД-17і. У процесі експлуатації автомобіля чи заміни олії в картер кермового механізму не потрібно.</w:t>
      </w:r>
    </w:p>
    <w:p w:rsidR="00C37476" w:rsidRPr="001B3641" w:rsidRDefault="00C37476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bCs/>
          <w:sz w:val="28"/>
          <w:szCs w:val="23"/>
          <w:lang w:val="uk-UA"/>
        </w:rPr>
      </w:pPr>
    </w:p>
    <w:p w:rsidR="001B3641" w:rsidRPr="009378DE" w:rsidRDefault="00507B46" w:rsidP="001B3641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>
        <w:pict>
          <v:shape id="_x0000_i1027" type="#_x0000_t75" style="width:146.25pt;height:131.25pt" wrapcoords="-42 0 -42 21554 21600 21554 21600 0 -42 0" o:allowoverlap="f">
            <v:imagedata r:id="rId9" o:title=""/>
          </v:shape>
        </w:pict>
      </w:r>
    </w:p>
    <w:p w:rsidR="00EF4974" w:rsidRPr="001B3641" w:rsidRDefault="00EF4974" w:rsidP="001B3641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B3641">
        <w:rPr>
          <w:rFonts w:ascii="Times New Roman" w:hAnsi="Times New Roman" w:cs="Times New Roman"/>
          <w:b w:val="0"/>
          <w:i w:val="0"/>
          <w:lang w:val="uk-UA"/>
        </w:rPr>
        <w:t>Рисунок 3</w:t>
      </w:r>
      <w:r w:rsidR="00790FFD">
        <w:rPr>
          <w:rFonts w:ascii="Times New Roman" w:hAnsi="Times New Roman" w:cs="Times New Roman"/>
          <w:b w:val="0"/>
          <w:i w:val="0"/>
          <w:lang w:val="uk-UA"/>
        </w:rPr>
        <w:t>.</w:t>
      </w:r>
      <w:r w:rsidRPr="001B3641">
        <w:rPr>
          <w:rFonts w:ascii="Times New Roman" w:hAnsi="Times New Roman" w:cs="Times New Roman"/>
          <w:b w:val="0"/>
          <w:i w:val="0"/>
          <w:lang w:val="uk-UA"/>
        </w:rPr>
        <w:t xml:space="preserve"> Деталі рульового привода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szCs w:val="23"/>
          <w:lang w:val="uk-UA"/>
        </w:rPr>
      </w:pP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Рульовий привід (див. рисунок 3) містить у собі три тяги — середню 9 і дві крайні,</w:t>
      </w:r>
      <w:r w:rsidR="001B3641" w:rsidRPr="001B3641">
        <w:rPr>
          <w:b w:val="0"/>
          <w:sz w:val="28"/>
          <w:szCs w:val="23"/>
          <w:lang w:val="uk-UA"/>
        </w:rPr>
        <w:t xml:space="preserve"> </w:t>
      </w:r>
      <w:r w:rsidRPr="001B3641">
        <w:rPr>
          <w:b w:val="0"/>
          <w:sz w:val="28"/>
          <w:szCs w:val="23"/>
          <w:lang w:val="uk-UA"/>
        </w:rPr>
        <w:t>також сошку, маятниковий важіль 39 і поворотні важелі 13. Середня тяга 9 цільна, має на кінцях кульові шарніри для з'єднання з маятниковим важелем і кермовою сошкою. Кожна крайня тяга складається з двох наконечників з різьбленням, з'єднаних між собою регулювальними муфтами 12 і $8. Регулювальні муфти фіксуються на тягах за допомогою двох стяжних хомутів 4 і 7. Обертанням муфт 12 і 38 змінюється Довжина бічних тяг при регулюванні сходження коліс. Наконечники крайніх тяг за допомогою кульових шарнірів приєднуються до важелів 1 і 13 поворотних цапф, до маятникового важеля 39 і до кермової сошки. Кульові шарніри тяг мають сталевий палець 1 (мал. 191), сферична голівка якого знаходиться в конічному пластмасовому вкладиші 3. Пружина 4 підгортає вкладиш і створює необхідний натяг у з'єднанні пальця з вкладишем і наконечником тяги.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Кульові шарніри при зборці заповнюються змащенням ШРБ-4 і герметизируются з однієї сторони заглушкою 5, завальцованной у наконечнику тяги, а з іншого боку - гумовим захисним ковпачком 2.</w:t>
      </w:r>
      <w:r w:rsidR="001B3641" w:rsidRPr="001B3641">
        <w:rPr>
          <w:b w:val="0"/>
          <w:sz w:val="28"/>
          <w:szCs w:val="23"/>
          <w:lang w:val="uk-UA"/>
        </w:rPr>
        <w:t xml:space="preserve"> </w:t>
      </w:r>
      <w:r w:rsidRPr="001B3641">
        <w:rPr>
          <w:b w:val="0"/>
          <w:sz w:val="28"/>
          <w:szCs w:val="23"/>
          <w:lang w:val="uk-UA"/>
        </w:rPr>
        <w:t>Чи поповнення заміни змащення при експлуатації автомобіля не потрібно.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3"/>
          <w:lang w:val="uk-UA"/>
        </w:rPr>
        <w:t>Кронштейн 27 (див. мал. 3) маятникові важелі кріпиться двома болтами до правої подовжньої балки кузова проти кермового механізму. У кронштейні встановлені дві пластмасові втулки 26 і 33, у яких обертається вісь 24. При зборці в кронштейн закладається змащення ЛИТОЛ-24, чи Поповнення заміни її в експлуатації не потрібно.</w:t>
      </w:r>
    </w:p>
    <w:p w:rsidR="00EF4974" w:rsidRPr="001B3641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:rsidR="00EF4974" w:rsidRPr="001B3641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4" w:name="_Toc37687120"/>
      <w:r w:rsidRPr="001B3641">
        <w:rPr>
          <w:rFonts w:ascii="Times New Roman" w:hAnsi="Times New Roman" w:cs="Times New Roman"/>
          <w:b w:val="0"/>
          <w:sz w:val="28"/>
          <w:lang w:val="uk-UA"/>
        </w:rPr>
        <w:t>3</w:t>
      </w:r>
      <w:r w:rsidR="00CF72BE">
        <w:rPr>
          <w:rFonts w:ascii="Times New Roman" w:hAnsi="Times New Roman" w:cs="Times New Roman"/>
          <w:b w:val="0"/>
          <w:sz w:val="28"/>
          <w:lang w:val="uk-UA"/>
        </w:rPr>
        <w:t>.</w:t>
      </w:r>
      <w:r w:rsidRPr="001B3641">
        <w:rPr>
          <w:rFonts w:ascii="Times New Roman" w:hAnsi="Times New Roman" w:cs="Times New Roman"/>
          <w:b w:val="0"/>
          <w:sz w:val="28"/>
          <w:lang w:val="uk-UA"/>
        </w:rPr>
        <w:t xml:space="preserve"> РЕМОНТ ТА МЕТОДИ ВІДНОВЛЕННЯ ДЕТАЛЕЙ</w:t>
      </w:r>
      <w:bookmarkEnd w:id="4"/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</w:p>
    <w:p w:rsidR="00EF4974" w:rsidRPr="001B3641" w:rsidRDefault="00EF4974" w:rsidP="001B3641">
      <w:pPr>
        <w:pStyle w:val="21"/>
        <w:spacing w:after="0"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Таблиця 1 Неполадки рульового керування та методи їх усунення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3819"/>
      </w:tblGrid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Причина несправності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Метод усунення</w:t>
            </w:r>
          </w:p>
        </w:tc>
      </w:tr>
      <w:tr w:rsidR="00EF4974" w:rsidRPr="009378DE" w:rsidTr="006A527A">
        <w:trPr>
          <w:trHeight w:val="70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Збільшнений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вільний хід рульового колеса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1.Ослаблення болтів кріплення рульового механізму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1.Затягніть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2.Ослаблення гайок шарових пальці</w:t>
            </w:r>
            <w:r w:rsid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2.Провірте і затягніть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3.Збільшений зазор в шарових шарнірах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3.Замініть наконечники чи рульові тяги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4.Збільшений зазор в підшипниках ступиць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5.Збільшений зазор в зацепленні ролика з черв’яком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 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6.Дуже великий зазор між віссю маятникового важеля і втулками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6.Замініть втулки або кронштейн в зборі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7.Збільшений зазор в підшипниках</w:t>
            </w:r>
            <w:r w:rsidR="006A527A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черв’яка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 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Туге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повертання рульового колеса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1.Деформація деталей рульового приводу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1.Замініть деформовані деталі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2.Неправильна установка кутів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2.Провірте кути установки коліс і відрегулюйте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3.Порушений зазор в зачепленні ролика з черв’яком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4.Перетягнута регулювальна гайка осі маятникового важеля</w:t>
            </w:r>
          </w:p>
        </w:tc>
        <w:tc>
          <w:tcPr>
            <w:tcW w:w="3819" w:type="dxa"/>
            <w:vAlign w:val="center"/>
          </w:tcPr>
          <w:p w:rsidR="00EF4974" w:rsidRPr="009378DE" w:rsidRDefault="009378DE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 xml:space="preserve">4. </w:t>
            </w:r>
            <w:r w:rsidR="00EF4974" w:rsidRPr="009378DE">
              <w:rPr>
                <w:b w:val="0"/>
                <w:sz w:val="20"/>
                <w:lang w:val="uk-UA"/>
              </w:rPr>
              <w:t>Відрегулюйте затягнення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5.Низький тиск в шинах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5.Встановіть нормальний тиск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6.Пошкодження деталей шарових шарнірів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6.Провірте і замініть пошкоджені</w:t>
            </w:r>
          </w:p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деталі.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7.Відсутнє масло в картері рульового механізму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7.Провірте і долийте</w:t>
            </w:r>
            <w:r w:rsidR="001B3641" w:rsidRPr="009378DE">
              <w:rPr>
                <w:b w:val="0"/>
                <w:sz w:val="20"/>
                <w:lang w:val="uk-UA"/>
              </w:rPr>
              <w:t>,</w:t>
            </w:r>
            <w:r w:rsidRPr="009378DE">
              <w:rPr>
                <w:b w:val="0"/>
                <w:sz w:val="20"/>
                <w:lang w:val="uk-UA"/>
              </w:rPr>
              <w:t>при необхідності замініть сальник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8.Пошкоджений підшипник верхнього вала рульового управління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8.Замініть підшипники</w:t>
            </w:r>
          </w:p>
        </w:tc>
      </w:tr>
      <w:tr w:rsidR="00EF4974" w:rsidRPr="009378DE" w:rsidTr="009378DE">
        <w:trPr>
          <w:trHeight w:val="337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Шум /стуки/ в рульовому управлінні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1.Збільшений зазор в підшипниках ступиць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2.Послаблення гайок шарових пальців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2.Перевірте і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затягніть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9378DE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>3.Збільшений зазор між ось</w:t>
            </w:r>
            <w:r w:rsidR="00EF4974" w:rsidRPr="009378DE">
              <w:rPr>
                <w:b w:val="0"/>
                <w:sz w:val="20"/>
                <w:lang w:val="uk-UA"/>
              </w:rPr>
              <w:t>ю маятникового важеля і втулками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3.Замініть втулки або кронштейн в зборі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4.Послаблена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регулювальна гайка осі маятникового важеля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4.Відрегулюйте затягнення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 xml:space="preserve">5.Порушений зазор в </w:t>
            </w:r>
            <w:r w:rsidR="009378DE">
              <w:rPr>
                <w:b w:val="0"/>
                <w:sz w:val="20"/>
                <w:lang w:val="uk-UA"/>
              </w:rPr>
              <w:t xml:space="preserve">зачепленні </w:t>
            </w:r>
            <w:r w:rsidRPr="009378DE">
              <w:rPr>
                <w:b w:val="0"/>
                <w:sz w:val="20"/>
                <w:lang w:val="uk-UA"/>
              </w:rPr>
              <w:t>ролика з черв’яком або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в підшипниках черв’яка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 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6.Збільшений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зазор в шарових</w:t>
            </w:r>
            <w:r w:rsid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шарнірах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6.Замініть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наконечники або рульові тяги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7.Послаблення болтів кріплення рульового механізму або кронштейна маятникового важеля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7.Перевірте і затягніть гайки болтів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8.Послаблення гайок кріплення поворотних важелів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8.Перевірте і затягніть гайки болтів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9.Послаблення болтів кріплення</w:t>
            </w:r>
          </w:p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проміжного вала рульового управління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9.Затягніть гайки болтів</w:t>
            </w:r>
          </w:p>
        </w:tc>
      </w:tr>
      <w:tr w:rsidR="00EF4974" w:rsidRPr="009378DE" w:rsidTr="009378DE">
        <w:trPr>
          <w:trHeight w:val="385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Самозбуджуюче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кутове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коливання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передніх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коліс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1.Тиск в шинах не відповідає нормі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1.Перевірте і установіть нормальний тиск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2.Порушені кути установки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2.Перевірте і відрегулюйте кути установки коліс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3.Збільшений зазор в підшипниках ступиць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4.Дисбаланс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4.Відбалансуйте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колеса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5.Послаблення гайок шарових пальців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5.Перевірте і затягніть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6.Послаблення болтів кріплення рульового механізму або кронштейна маятникового важеля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 Перевірте і затягніть гайки болтів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7.Порушений зазор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 xml:space="preserve">в </w:t>
            </w:r>
            <w:r w:rsidR="009378DE">
              <w:rPr>
                <w:b w:val="0"/>
                <w:sz w:val="20"/>
                <w:lang w:val="uk-UA"/>
              </w:rPr>
              <w:t xml:space="preserve">зачепленні </w:t>
            </w:r>
            <w:r w:rsidRPr="009378DE">
              <w:rPr>
                <w:b w:val="0"/>
                <w:sz w:val="20"/>
                <w:lang w:val="uk-UA"/>
              </w:rPr>
              <w:t>ролика з черв’яком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7.Відрегулюйте зазор</w:t>
            </w:r>
          </w:p>
        </w:tc>
      </w:tr>
      <w:tr w:rsidR="00EF4974" w:rsidRPr="009378DE" w:rsidTr="009378DE">
        <w:trPr>
          <w:trHeight w:val="337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Вивід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автомобіля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від прямолінійного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руху в будь-яку сторону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1.Неоднаковий тиск в шинах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1.Перевірте і установіть нормальний тиск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2.Порушені кути установки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2.Перевірте і відрегулюйте кути установки коліс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3.Різна осадка пружин передньої</w:t>
            </w:r>
            <w:r w:rsid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підвіски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3.Замініть непригодні пружини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4.Деформовані поворотні кулаки</w:t>
            </w:r>
            <w:r w:rsid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або важелі підвіски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4.Перевірте кулаки і важелі, непригодні дателі замініть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5.Неповне розторможення одного або декількох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5.Перевірте стан гальмівної системи</w:t>
            </w:r>
          </w:p>
        </w:tc>
      </w:tr>
      <w:tr w:rsidR="00EF4974" w:rsidRPr="009378DE" w:rsidTr="009378DE">
        <w:trPr>
          <w:trHeight w:val="492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Нестійкість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автомобіля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1.Порушені кути установки передніх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1.Перевірте і відрегулюйте кути установки коліс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2.Збільшений зазор в підшипниках передіх коліс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3.Послаблення гайок шарових пальців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3.Перевірте і затягніть гайки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4.Занадто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збільшений зазор</w:t>
            </w:r>
            <w:r w:rsid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в шарових шарнірах рульових тяг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4.Замініть наконечник або рульові тяги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5.Послаблення болтів кріплення рульового механізма або кронштейна маятникового важеля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5.Перевірте і затягніть гайки болтів</w:t>
            </w:r>
          </w:p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6.Збільшення зазору в заціпленні ролика і черв’яка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6.Відрегулюйте зазор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7.Деформовані поворотні кулаки або важелі підвіски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7.Перевірте кулака і важелі</w:t>
            </w:r>
            <w:r w:rsidR="001B3641" w:rsidRPr="009378DE">
              <w:rPr>
                <w:b w:val="0"/>
                <w:sz w:val="20"/>
                <w:lang w:val="uk-UA"/>
              </w:rPr>
              <w:t>;</w:t>
            </w:r>
            <w:r w:rsidRPr="009378DE">
              <w:rPr>
                <w:b w:val="0"/>
                <w:sz w:val="20"/>
                <w:lang w:val="uk-UA"/>
              </w:rPr>
              <w:t xml:space="preserve"> замініть деформовані деталі</w:t>
            </w:r>
          </w:p>
        </w:tc>
      </w:tr>
      <w:tr w:rsidR="00EF4974" w:rsidRPr="009378DE" w:rsidTr="009378DE">
        <w:trPr>
          <w:trHeight w:val="425"/>
          <w:jc w:val="center"/>
        </w:trPr>
        <w:tc>
          <w:tcPr>
            <w:tcW w:w="9070" w:type="dxa"/>
            <w:gridSpan w:val="2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Витік масла із картера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1.Знос сальника вала сошки або черв’яка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1.Замініть сальник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2.Послаблення болтів, які кріплять кришки картера рульового механізма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2.Затягніть болти</w:t>
            </w:r>
          </w:p>
        </w:tc>
      </w:tr>
      <w:tr w:rsidR="00EF4974" w:rsidRPr="009378DE" w:rsidTr="009378DE">
        <w:trPr>
          <w:jc w:val="center"/>
        </w:trPr>
        <w:tc>
          <w:tcPr>
            <w:tcW w:w="5251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3.Пошкодження</w:t>
            </w:r>
            <w:r w:rsidR="001B3641" w:rsidRPr="009378DE">
              <w:rPr>
                <w:b w:val="0"/>
                <w:sz w:val="20"/>
                <w:lang w:val="uk-UA"/>
              </w:rPr>
              <w:t xml:space="preserve"> </w:t>
            </w:r>
            <w:r w:rsidRPr="009378DE">
              <w:rPr>
                <w:b w:val="0"/>
                <w:sz w:val="20"/>
                <w:lang w:val="uk-UA"/>
              </w:rPr>
              <w:t>ущільнюючих прокладок</w:t>
            </w:r>
          </w:p>
        </w:tc>
        <w:tc>
          <w:tcPr>
            <w:tcW w:w="3819" w:type="dxa"/>
            <w:vAlign w:val="center"/>
          </w:tcPr>
          <w:p w:rsidR="00EF4974" w:rsidRPr="009378DE" w:rsidRDefault="00EF4974" w:rsidP="009378DE">
            <w:pPr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9378DE">
              <w:rPr>
                <w:b w:val="0"/>
                <w:sz w:val="20"/>
                <w:lang w:val="uk-UA"/>
              </w:rPr>
              <w:t>3.Замініть прокладки</w:t>
            </w:r>
          </w:p>
        </w:tc>
      </w:tr>
    </w:tbl>
    <w:p w:rsidR="009378DE" w:rsidRDefault="009378DE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Технічне обслуговування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2"/>
          <w:lang w:val="uk-UA"/>
        </w:rPr>
        <w:t>Після перших 4000—5000 км, а потім через кожні 10000 км пробігу автомобіля необхідно перевіряти стан гумових захисних ковпачків кульових шарнірів кермових тяг. Якщо захисні ковпачки підтримуються в гарному стані і забезпечують чистоту усередині</w:t>
      </w:r>
      <w:r w:rsidR="00CF72BE">
        <w:rPr>
          <w:b w:val="0"/>
          <w:sz w:val="28"/>
          <w:szCs w:val="22"/>
          <w:lang w:val="uk-UA"/>
        </w:rPr>
        <w:t xml:space="preserve"> </w:t>
      </w:r>
      <w:r w:rsidRPr="001B3641">
        <w:rPr>
          <w:b w:val="0"/>
          <w:sz w:val="28"/>
          <w:szCs w:val="22"/>
          <w:lang w:val="uk-UA"/>
        </w:rPr>
        <w:t>шарнірів, то термін служби останніх практично необмежений. У випадку ж проникнення води, пилу й інших забруднювачів спостерігається передчасний знос кульових шарнірів.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2"/>
          <w:lang w:val="uk-UA"/>
        </w:rPr>
        <w:t>Найменша несправність ковпачка може бути легко виявлена по витоку змащення з кульового шарніра. При перевірці необхідно очистити ковпачок від бруду й уважно його оглянути. Якщо на ковпачку маються тріщини, чи розриви відшарування гуми від окантовки, а також якщо він замаслений, то варто негайно замінити ковпачок новим, заклавши в нього свіже змащення.</w:t>
      </w:r>
    </w:p>
    <w:p w:rsidR="00EF4974" w:rsidRPr="001B3641" w:rsidRDefault="00EF4974" w:rsidP="001B3641">
      <w:pPr>
        <w:shd w:val="clear" w:color="auto" w:fill="FFFFFF"/>
        <w:spacing w:line="360" w:lineRule="auto"/>
        <w:ind w:left="0" w:firstLine="709"/>
        <w:jc w:val="both"/>
        <w:rPr>
          <w:b w:val="0"/>
          <w:sz w:val="28"/>
          <w:lang w:val="uk-UA"/>
        </w:rPr>
      </w:pPr>
      <w:r w:rsidRPr="001B3641">
        <w:rPr>
          <w:b w:val="0"/>
          <w:sz w:val="28"/>
          <w:szCs w:val="22"/>
          <w:lang w:val="uk-UA"/>
        </w:rPr>
        <w:t>Огляд і регулювання рульового керування. З появою неполадок у рульовому керуванні (стукоти, підвищений вільний чи хід, навпаки, туге обертання кермового колеса) варто оглянути деталі рульового керування. Огляд рекомендується проводити вдвох з напарником, що, сидячи в салоні, повертає кермове колесо.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lang w:val="uk-UA"/>
        </w:rPr>
      </w:pPr>
    </w:p>
    <w:p w:rsidR="00EF4974" w:rsidRPr="001B3641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36"/>
          <w:lang w:val="uk-UA"/>
        </w:rPr>
      </w:pPr>
      <w:bookmarkStart w:id="5" w:name="_Toc32815285"/>
      <w:bookmarkStart w:id="6" w:name="_Toc37687121"/>
      <w:bookmarkStart w:id="7" w:name="_Toc37687122"/>
      <w:r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>4</w:t>
      </w:r>
      <w:r w:rsidR="00CF72BE">
        <w:rPr>
          <w:rFonts w:ascii="Times New Roman" w:hAnsi="Times New Roman" w:cs="Times New Roman"/>
          <w:b w:val="0"/>
          <w:sz w:val="28"/>
          <w:szCs w:val="36"/>
          <w:lang w:val="uk-UA"/>
        </w:rPr>
        <w:t>.</w:t>
      </w:r>
      <w:r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 xml:space="preserve"> ПИТАННЯ МЕНЕДЖМЕНТУ ТА МАРКЕТИНГУ</w:t>
      </w:r>
      <w:bookmarkEnd w:id="5"/>
      <w:bookmarkEnd w:id="6"/>
      <w:bookmarkEnd w:id="7"/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szCs w:val="36"/>
          <w:lang w:val="uk-UA"/>
        </w:rPr>
      </w:pPr>
    </w:p>
    <w:tbl>
      <w:tblPr>
        <w:tblW w:w="90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8"/>
        <w:gridCol w:w="5761"/>
        <w:gridCol w:w="1451"/>
      </w:tblGrid>
      <w:tr w:rsidR="00EF4974" w:rsidRPr="00CF72BE" w:rsidTr="009378DE">
        <w:trPr>
          <w:trHeight w:val="141"/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Артикуль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Деталь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Ціна, грн</w:t>
            </w:r>
          </w:p>
        </w:tc>
      </w:tr>
      <w:tr w:rsidR="00EF4974" w:rsidRPr="00CF72BE" w:rsidTr="009378DE">
        <w:trPr>
          <w:trHeight w:val="140"/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2103-3401092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Вал карданный ВАЗ-2107 рулевой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72,82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2103-3401160Т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Вал рулевого управления ВАЗ-2107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39,1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2103-3401165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Уплотнитель ВАЗ-2107 вала рулевого управления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1,7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2105-3400010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Механизм рулевой ВАЗ-2107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297,84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2105-3400010С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Механизм рулевой ВАЗ-2107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241,57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2105-3401060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Вал сошки рул.механизма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89,25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2105-3401160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Вал рулевого управления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15,3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2105-3402070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Орнамент рулевого колеса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0,85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2105-3403010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Кронштейн ВАЗ-2105 механизма рулевого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43,52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2105-3403070-72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Кожух ВАЗ-2104-07,21213 колонки рулевой компл.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16,15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2105-3403072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Кожух ВАЗ-2104-07,21213 колонки рулевой нижний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10,2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2106-3402060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 xml:space="preserve">Выключатель звукового сигнала ВАЗ-2107 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5,95</w:t>
            </w:r>
          </w:p>
        </w:tc>
      </w:tr>
      <w:tr w:rsidR="00EF4974" w:rsidRPr="00CF72BE" w:rsidTr="009378DE">
        <w:trPr>
          <w:tblCellSpacing w:w="0" w:type="dxa"/>
          <w:jc w:val="center"/>
        </w:trPr>
        <w:tc>
          <w:tcPr>
            <w:tcW w:w="1024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2107-3402012</w:t>
            </w:r>
          </w:p>
        </w:tc>
        <w:tc>
          <w:tcPr>
            <w:tcW w:w="3176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Колесо рулевое ВАЗ-2107 СБ (ВАЗ)</w:t>
            </w:r>
          </w:p>
        </w:tc>
        <w:tc>
          <w:tcPr>
            <w:tcW w:w="800" w:type="pct"/>
            <w:vAlign w:val="center"/>
          </w:tcPr>
          <w:p w:rsidR="00EF4974" w:rsidRPr="00CF72BE" w:rsidRDefault="00EF4974" w:rsidP="009378DE">
            <w:pPr>
              <w:overflowPunct/>
              <w:autoSpaceDE/>
              <w:autoSpaceDN/>
              <w:adjustRightInd/>
              <w:spacing w:line="360" w:lineRule="auto"/>
              <w:ind w:left="0"/>
              <w:textAlignment w:val="auto"/>
              <w:rPr>
                <w:b w:val="0"/>
                <w:sz w:val="20"/>
                <w:szCs w:val="24"/>
              </w:rPr>
            </w:pPr>
            <w:r w:rsidRPr="00CF72BE">
              <w:rPr>
                <w:b w:val="0"/>
                <w:sz w:val="20"/>
                <w:szCs w:val="24"/>
              </w:rPr>
              <w:t>71,4</w:t>
            </w:r>
          </w:p>
        </w:tc>
      </w:tr>
    </w:tbl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Дані на 04.12.2002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Адреси підприємств на яких можливо придбати деталі: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“ Укравтозапчастини ” м. Вінниця вул. Мичурина 56.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Магазин “ Кар Мен ”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1 Травня 59.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Фірма “ВІНІНТЕР”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1 Травня, 60.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ВІННИЦЯАВТОТРАНС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Хмельницьке шосе, 23.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ВІСТАС, ВКФ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50-річчя Перемоги 35,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3-й поверх.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ВТН, ПП</w:t>
      </w:r>
      <w:r w:rsidR="001B3641" w:rsidRPr="001B3641">
        <w:rPr>
          <w:b w:val="0"/>
          <w:sz w:val="28"/>
          <w:szCs w:val="28"/>
          <w:lang w:val="uk-UA"/>
        </w:rPr>
        <w:t xml:space="preserve">  </w:t>
      </w:r>
      <w:r w:rsidRPr="001B3641">
        <w:rPr>
          <w:b w:val="0"/>
          <w:sz w:val="28"/>
          <w:szCs w:val="28"/>
          <w:lang w:val="uk-UA"/>
        </w:rPr>
        <w:t>м. Вінниця вул. 600-річчя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25.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ФІРМА ДРІАДА, м. Вінниця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 xml:space="preserve">вул. Максимовича, 35. 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ФІРМА КАПІТАН м. Вінниця вул. І. Богуна 92.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КОЙТАКТ ВО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Чехова 7.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АВТОМАГАЗИН “ЛАДА”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Pr="001B3641">
        <w:rPr>
          <w:b w:val="0"/>
          <w:sz w:val="28"/>
          <w:szCs w:val="28"/>
          <w:lang w:val="uk-UA"/>
        </w:rPr>
        <w:t>м. Вінниця вул. 600-річчя 36.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ЛОРД ПП м. Вінниця просп. Юності 14 а.</w:t>
      </w:r>
    </w:p>
    <w:p w:rsidR="00EF4974" w:rsidRPr="001B3641" w:rsidRDefault="00EF4974" w:rsidP="001B36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Авторинок “ВінАвто”.</w:t>
      </w:r>
    </w:p>
    <w:p w:rsidR="009378DE" w:rsidRDefault="009378DE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36"/>
          <w:lang w:val="uk-UA"/>
        </w:rPr>
      </w:pPr>
      <w:bookmarkStart w:id="8" w:name="_Toc37687123"/>
    </w:p>
    <w:p w:rsidR="00EF4974" w:rsidRPr="001B3641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36"/>
          <w:lang w:val="uk-UA"/>
        </w:rPr>
      </w:pPr>
      <w:r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>5</w:t>
      </w:r>
      <w:r w:rsidR="00CF72BE">
        <w:rPr>
          <w:rFonts w:ascii="Times New Roman" w:hAnsi="Times New Roman" w:cs="Times New Roman"/>
          <w:b w:val="0"/>
          <w:sz w:val="28"/>
          <w:szCs w:val="36"/>
          <w:lang w:val="uk-UA"/>
        </w:rPr>
        <w:t>.</w:t>
      </w:r>
      <w:r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 xml:space="preserve"> ОХОРОНА ПРАЦІ</w:t>
      </w:r>
      <w:bookmarkEnd w:id="8"/>
    </w:p>
    <w:p w:rsidR="00EF4974" w:rsidRPr="001B3641" w:rsidRDefault="00EF4974" w:rsidP="001B3641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4974" w:rsidRPr="001B3641" w:rsidRDefault="00EF4974" w:rsidP="001B3641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На території підприємства потрібно виконувати наступні правила:</w:t>
      </w:r>
    </w:p>
    <w:p w:rsidR="00EF4974" w:rsidRPr="001B3641" w:rsidRDefault="00EF4974" w:rsidP="001B3641">
      <w:pPr>
        <w:pStyle w:val="a3"/>
        <w:widowControl/>
        <w:numPr>
          <w:ilvl w:val="0"/>
          <w:numId w:val="4"/>
        </w:numPr>
        <w:tabs>
          <w:tab w:val="clear" w:pos="360"/>
          <w:tab w:val="left" w:pos="0"/>
          <w:tab w:val="num" w:pos="1211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Бути уважним до сигналу водіїв транспорту який рухається.</w:t>
      </w:r>
    </w:p>
    <w:p w:rsidR="00EF4974" w:rsidRPr="001B3641" w:rsidRDefault="00EF4974" w:rsidP="001B3641">
      <w:pPr>
        <w:pStyle w:val="a3"/>
        <w:widowControl/>
        <w:numPr>
          <w:ilvl w:val="0"/>
          <w:numId w:val="4"/>
        </w:numPr>
        <w:tabs>
          <w:tab w:val="left" w:pos="0"/>
          <w:tab w:val="num" w:pos="1211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Не заходити за огородження.</w:t>
      </w:r>
    </w:p>
    <w:p w:rsidR="00EF4974" w:rsidRPr="001B3641" w:rsidRDefault="00EF4974" w:rsidP="001B3641">
      <w:pPr>
        <w:pStyle w:val="a3"/>
        <w:widowControl/>
        <w:numPr>
          <w:ilvl w:val="0"/>
          <w:numId w:val="4"/>
        </w:numPr>
        <w:tabs>
          <w:tab w:val="left" w:pos="0"/>
          <w:tab w:val="num" w:pos="1211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 xml:space="preserve">Включати і виключати станки і механізми робота на яких недозволена адміністрацією. </w:t>
      </w:r>
    </w:p>
    <w:p w:rsidR="00EF4974" w:rsidRPr="001B3641" w:rsidRDefault="00EF4974" w:rsidP="001B3641">
      <w:pPr>
        <w:pStyle w:val="a3"/>
        <w:widowControl/>
        <w:numPr>
          <w:ilvl w:val="0"/>
          <w:numId w:val="4"/>
        </w:numPr>
        <w:tabs>
          <w:tab w:val="left" w:pos="0"/>
          <w:tab w:val="num" w:pos="1211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Забороняється проходити під піднятою стрілою.</w:t>
      </w:r>
    </w:p>
    <w:p w:rsidR="00EF4974" w:rsidRPr="001B3641" w:rsidRDefault="00EF4974" w:rsidP="001B3641">
      <w:pPr>
        <w:pStyle w:val="a3"/>
        <w:widowControl/>
        <w:numPr>
          <w:ilvl w:val="0"/>
          <w:numId w:val="4"/>
        </w:numPr>
        <w:tabs>
          <w:tab w:val="left" w:pos="0"/>
          <w:tab w:val="num" w:pos="1211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Забороняється робити з несправними інструментами</w:t>
      </w:r>
    </w:p>
    <w:p w:rsidR="00EF4974" w:rsidRPr="001B3641" w:rsidRDefault="00EF4974" w:rsidP="001B3641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При ТО і ремонті, при постановці автомобіля на ТО чи ремонт потрібно ввімкнути стоянкові гальма, які повинні забе</w:t>
      </w:r>
      <w:r w:rsidR="00CF72BE">
        <w:rPr>
          <w:rFonts w:ascii="Times New Roman" w:hAnsi="Times New Roman"/>
          <w:sz w:val="28"/>
          <w:lang w:val="ru-RU"/>
        </w:rPr>
        <w:t>з</w:t>
      </w:r>
      <w:r w:rsidRPr="001B3641">
        <w:rPr>
          <w:rFonts w:ascii="Times New Roman" w:hAnsi="Times New Roman"/>
          <w:sz w:val="28"/>
        </w:rPr>
        <w:t>печити нерухомий стан механічних транспортних засобів під кутом:</w:t>
      </w:r>
    </w:p>
    <w:p w:rsidR="00EF4974" w:rsidRPr="001B3641" w:rsidRDefault="00EF4974" w:rsidP="001B3641">
      <w:pPr>
        <w:pStyle w:val="a3"/>
        <w:widowControl/>
        <w:numPr>
          <w:ilvl w:val="0"/>
          <w:numId w:val="5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Легкові автомобілі та автобуси – 23%</w:t>
      </w:r>
    </w:p>
    <w:p w:rsidR="00EF4974" w:rsidRPr="001B3641" w:rsidRDefault="00EF4974" w:rsidP="001B3641">
      <w:pPr>
        <w:pStyle w:val="a3"/>
        <w:widowControl/>
        <w:numPr>
          <w:ilvl w:val="0"/>
          <w:numId w:val="5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Вантажні автомобілі та тягачі - 31%</w:t>
      </w:r>
    </w:p>
    <w:p w:rsidR="00EF4974" w:rsidRPr="001B3641" w:rsidRDefault="00EF4974" w:rsidP="001B3641">
      <w:pPr>
        <w:pStyle w:val="a3"/>
        <w:widowControl/>
        <w:numPr>
          <w:ilvl w:val="0"/>
          <w:numId w:val="5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Самохідні машини та трактори - 16%</w:t>
      </w:r>
    </w:p>
    <w:p w:rsidR="00EF4974" w:rsidRPr="001B3641" w:rsidRDefault="00EF4974" w:rsidP="001B3641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Кожен працівник повинен дотримуватися таких правил:</w:t>
      </w:r>
    </w:p>
    <w:p w:rsidR="00EF4974" w:rsidRPr="001B3641" w:rsidRDefault="00EF4974" w:rsidP="006A527A">
      <w:pPr>
        <w:pStyle w:val="a3"/>
        <w:widowControl/>
        <w:numPr>
          <w:ilvl w:val="0"/>
          <w:numId w:val="6"/>
        </w:numPr>
        <w:tabs>
          <w:tab w:val="left" w:pos="0"/>
          <w:tab w:val="left" w:pos="105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Підтримувати робоче місце в чистоті, масло та воду зливати в спец тару.</w:t>
      </w:r>
    </w:p>
    <w:p w:rsidR="00EF4974" w:rsidRPr="001B3641" w:rsidRDefault="00EF4974" w:rsidP="006A527A">
      <w:pPr>
        <w:pStyle w:val="a3"/>
        <w:widowControl/>
        <w:numPr>
          <w:ilvl w:val="0"/>
          <w:numId w:val="6"/>
        </w:numPr>
        <w:tabs>
          <w:tab w:val="left" w:pos="0"/>
          <w:tab w:val="left" w:pos="105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При виконанні робіт при піднятому кузові потрібно поставити упор.</w:t>
      </w:r>
    </w:p>
    <w:p w:rsidR="00EF4974" w:rsidRPr="001B3641" w:rsidRDefault="00EF4974" w:rsidP="006A527A">
      <w:pPr>
        <w:pStyle w:val="a3"/>
        <w:widowControl/>
        <w:numPr>
          <w:ilvl w:val="0"/>
          <w:numId w:val="6"/>
        </w:numPr>
        <w:tabs>
          <w:tab w:val="left" w:pos="0"/>
          <w:tab w:val="left" w:pos="105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Забороняється провіряти співпадання отворів за допомогою пальця.</w:t>
      </w:r>
    </w:p>
    <w:p w:rsidR="00EF4974" w:rsidRPr="001B3641" w:rsidRDefault="00EF4974" w:rsidP="006A527A">
      <w:pPr>
        <w:pStyle w:val="a3"/>
        <w:widowControl/>
        <w:numPr>
          <w:ilvl w:val="0"/>
          <w:numId w:val="6"/>
        </w:numPr>
        <w:tabs>
          <w:tab w:val="left" w:pos="0"/>
          <w:tab w:val="left" w:pos="105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Забороняється регулювати привід вентилятора при працюючому двигуні.</w:t>
      </w:r>
    </w:p>
    <w:p w:rsidR="00EF4974" w:rsidRPr="001B3641" w:rsidRDefault="00EF4974" w:rsidP="006A527A">
      <w:pPr>
        <w:pStyle w:val="a3"/>
        <w:widowControl/>
        <w:numPr>
          <w:ilvl w:val="0"/>
          <w:numId w:val="6"/>
        </w:numPr>
        <w:tabs>
          <w:tab w:val="left" w:pos="0"/>
          <w:tab w:val="left" w:pos="105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8"/>
        </w:rPr>
      </w:pPr>
      <w:r w:rsidRPr="001B3641">
        <w:rPr>
          <w:rFonts w:ascii="Times New Roman" w:hAnsi="Times New Roman"/>
          <w:sz w:val="28"/>
        </w:rPr>
        <w:t>Забороняється працювати з тріснутими чи зіпсованими ключами.</w:t>
      </w:r>
    </w:p>
    <w:p w:rsidR="00EF4974" w:rsidRPr="001B3641" w:rsidRDefault="00EF4974" w:rsidP="001B3641">
      <w:pPr>
        <w:spacing w:line="360" w:lineRule="auto"/>
        <w:ind w:left="0" w:firstLine="709"/>
        <w:jc w:val="both"/>
        <w:rPr>
          <w:b w:val="0"/>
          <w:sz w:val="28"/>
          <w:lang w:val="uk-UA"/>
        </w:rPr>
      </w:pPr>
    </w:p>
    <w:p w:rsidR="00EF4974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1B3641">
        <w:rPr>
          <w:rFonts w:ascii="Times New Roman" w:hAnsi="Times New Roman" w:cs="Times New Roman"/>
          <w:b w:val="0"/>
          <w:sz w:val="28"/>
          <w:lang w:val="uk-UA"/>
        </w:rPr>
        <w:br w:type="page"/>
      </w:r>
      <w:bookmarkStart w:id="9" w:name="_Toc37687125"/>
      <w:r w:rsidRPr="001B3641">
        <w:rPr>
          <w:rFonts w:ascii="Times New Roman" w:hAnsi="Times New Roman" w:cs="Times New Roman"/>
          <w:b w:val="0"/>
          <w:sz w:val="28"/>
          <w:lang w:val="uk-UA"/>
        </w:rPr>
        <w:t>ДОДАТКИ</w:t>
      </w:r>
      <w:bookmarkEnd w:id="9"/>
    </w:p>
    <w:p w:rsidR="00C37476" w:rsidRPr="00C37476" w:rsidRDefault="00C37476" w:rsidP="00C37476">
      <w:pPr>
        <w:rPr>
          <w:sz w:val="28"/>
          <w:szCs w:val="28"/>
          <w:lang w:val="uk-UA"/>
        </w:rPr>
      </w:pPr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lang w:val="uk-UA"/>
        </w:rPr>
      </w:pPr>
      <w:bookmarkStart w:id="10" w:name="_Toc37687126"/>
      <w:r w:rsidRPr="001B3641">
        <w:rPr>
          <w:lang w:val="uk-UA"/>
        </w:rPr>
        <w:t>Повна технічна характеристика автомобіля</w:t>
      </w:r>
      <w:bookmarkEnd w:id="10"/>
    </w:p>
    <w:p w:rsidR="00EF4974" w:rsidRDefault="00507B46" w:rsidP="001B3641">
      <w:pPr>
        <w:pStyle w:val="Iauiue1"/>
        <w:spacing w:line="360" w:lineRule="auto"/>
        <w:ind w:firstLine="709"/>
        <w:jc w:val="both"/>
      </w:pPr>
      <w:r>
        <w:pict>
          <v:shape id="_x0000_i1028" type="#_x0000_t75" style="width:272.25pt;height:177pt" o:allowoverlap="f">
            <v:imagedata r:id="rId10" o:title=""/>
          </v:shape>
        </w:pict>
      </w:r>
    </w:p>
    <w:p w:rsidR="00C37476" w:rsidRDefault="00C37476" w:rsidP="001B3641">
      <w:pPr>
        <w:pStyle w:val="Iauiue1"/>
        <w:spacing w:line="360" w:lineRule="auto"/>
        <w:ind w:firstLine="709"/>
        <w:jc w:val="both"/>
      </w:pPr>
    </w:p>
    <w:p w:rsidR="00C37476" w:rsidRDefault="00C37476" w:rsidP="001B3641">
      <w:pPr>
        <w:pStyle w:val="Iauiue1"/>
        <w:spacing w:line="360" w:lineRule="auto"/>
        <w:ind w:firstLine="709"/>
        <w:jc w:val="both"/>
      </w:pPr>
      <w:r w:rsidRPr="001B3641">
        <w:rPr>
          <w:szCs w:val="28"/>
          <w:lang w:val="uk-UA"/>
        </w:rPr>
        <w:t>ТЕХНІЧНА ХАРАКТЕРИСТИКА АВТОМОБІЛЯ</w:t>
      </w:r>
      <w:r w:rsidRPr="001B3641">
        <w:rPr>
          <w:b/>
          <w:szCs w:val="28"/>
          <w:lang w:val="uk-UA"/>
        </w:rPr>
        <w:t xml:space="preserve"> </w:t>
      </w:r>
      <w:r w:rsidRPr="001B3641">
        <w:rPr>
          <w:szCs w:val="28"/>
          <w:lang w:val="uk-UA"/>
        </w:rPr>
        <w:t>ВАЗ 210</w:t>
      </w:r>
      <w:r>
        <w:rPr>
          <w:szCs w:val="28"/>
          <w:lang w:val="uk-UA"/>
        </w:rPr>
        <w:t>7</w:t>
      </w:r>
    </w:p>
    <w:p w:rsidR="006A527A" w:rsidRDefault="006A527A" w:rsidP="00C37476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</w:p>
    <w:p w:rsidR="00C37476" w:rsidRPr="001B3641" w:rsidRDefault="00C37476" w:rsidP="00C37476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  <w:r w:rsidRPr="001B3641">
        <w:rPr>
          <w:szCs w:val="28"/>
          <w:lang w:val="uk-UA"/>
        </w:rPr>
        <w:t>Таблиця 5.1</w:t>
      </w:r>
      <w:r w:rsidRPr="001B3641">
        <w:rPr>
          <w:b/>
          <w:szCs w:val="28"/>
          <w:lang w:val="uk-UA"/>
        </w:rPr>
        <w:t xml:space="preserve"> </w:t>
      </w:r>
      <w:r w:rsidRPr="001B3641">
        <w:rPr>
          <w:szCs w:val="28"/>
          <w:lang w:val="uk-UA"/>
        </w:rPr>
        <w:t>Характеристика автомобіля</w:t>
      </w:r>
    </w:p>
    <w:tbl>
      <w:tblPr>
        <w:tblW w:w="593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6"/>
        <w:gridCol w:w="1387"/>
      </w:tblGrid>
      <w:tr w:rsidR="00C37476" w:rsidRPr="006A527A" w:rsidTr="006A527A">
        <w:trPr>
          <w:cantSplit/>
          <w:trHeight w:val="32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Назва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ВАЗ 2107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3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Кількість місць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5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2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Полєзна маса, кг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400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2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Повна маса авто, кг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1430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653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Максимальна швидкість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150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2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Розгін до 100 км/год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17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3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3 водієм і пасажиром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19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326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3 повною масою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19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37476" w:rsidRPr="006A527A" w:rsidTr="006A527A">
        <w:trPr>
          <w:cantSplit/>
          <w:trHeight w:val="479"/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Гальмівний шлях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476" w:rsidRPr="006A527A" w:rsidRDefault="00C37476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8"/>
                <w:lang w:val="uk-UA"/>
              </w:rPr>
              <w:t>43,2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</w:tbl>
    <w:p w:rsidR="00EF4974" w:rsidRPr="001B3641" w:rsidRDefault="00EF4974" w:rsidP="001B3641">
      <w:pPr>
        <w:pStyle w:val="1"/>
        <w:tabs>
          <w:tab w:val="left" w:pos="42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tbl>
      <w:tblPr>
        <w:tblW w:w="1023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"/>
        <w:gridCol w:w="1054"/>
        <w:gridCol w:w="3366"/>
        <w:gridCol w:w="130"/>
        <w:gridCol w:w="1075"/>
        <w:gridCol w:w="3258"/>
        <w:gridCol w:w="150"/>
        <w:gridCol w:w="1093"/>
      </w:tblGrid>
      <w:tr w:rsidR="00EF4974" w:rsidRPr="006A527A" w:rsidTr="00B83A83">
        <w:trPr>
          <w:gridBefore w:val="2"/>
          <w:wBefore w:w="1166" w:type="dxa"/>
          <w:trHeight w:val="365"/>
          <w:jc w:val="center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lang w:val="uk-UA"/>
              </w:rPr>
            </w:pPr>
            <w:r w:rsidRPr="006A527A">
              <w:rPr>
                <w:b w:val="0"/>
                <w:bCs/>
                <w:sz w:val="20"/>
                <w:szCs w:val="34"/>
                <w:lang w:val="uk-UA"/>
              </w:rPr>
              <w:t>Двигун</w:t>
            </w:r>
          </w:p>
        </w:tc>
      </w:tr>
      <w:tr w:rsidR="00EF4974" w:rsidRPr="006A527A" w:rsidTr="00B83A83">
        <w:trPr>
          <w:gridBefore w:val="2"/>
          <w:wBefore w:w="1166" w:type="dxa"/>
          <w:trHeight w:val="110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Модель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2103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213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Тип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Чотирьохтактний, бензиновий, карбюраторний, чотирьохциліндровий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495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Діаметр циліндра і хід поршня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76*</w:t>
            </w:r>
            <w:r w:rsidR="001B3641" w:rsidRPr="006A527A">
              <w:rPr>
                <w:b w:val="0"/>
                <w:sz w:val="20"/>
                <w:szCs w:val="27"/>
                <w:lang w:val="uk-UA"/>
              </w:rPr>
              <w:t xml:space="preserve"> </w:t>
            </w:r>
            <w:r w:rsidRPr="006A527A">
              <w:rPr>
                <w:b w:val="0"/>
                <w:sz w:val="20"/>
                <w:szCs w:val="27"/>
                <w:lang w:val="uk-UA"/>
              </w:rPr>
              <w:t>80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Робочий об'єм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1,452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Степінь стиснення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8,5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23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Номінальна сила (л.с.)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71,4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По DIN 70020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54,4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Частота колінчастого вала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</w:p>
        </w:tc>
      </w:tr>
      <w:tr w:rsidR="00EF4974" w:rsidRPr="006A527A" w:rsidTr="00B83A83">
        <w:trPr>
          <w:gridBefore w:val="2"/>
          <w:wBefore w:w="1166" w:type="dxa"/>
          <w:trHeight w:val="27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Максимальна крутячий момент колінчастого вала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Порядок роботи циліндрів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1-3-4-2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65"/>
          <w:jc w:val="center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lang w:val="uk-UA"/>
              </w:rPr>
            </w:pPr>
            <w:r w:rsidRPr="006A527A">
              <w:rPr>
                <w:b w:val="0"/>
                <w:bCs/>
                <w:sz w:val="20"/>
                <w:szCs w:val="33"/>
                <w:lang w:val="uk-UA"/>
              </w:rPr>
              <w:t>Трансмісія</w:t>
            </w:r>
          </w:p>
        </w:tc>
      </w:tr>
      <w:tr w:rsidR="00EF4974" w:rsidRPr="006A527A" w:rsidTr="00B83A83">
        <w:trPr>
          <w:gridBefore w:val="2"/>
          <w:wBefore w:w="1166" w:type="dxa"/>
          <w:trHeight w:val="645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Зчеплення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Однодискове, сухе з центральною нажимною пружиною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966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Корбка передач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Механічна, трьохходова, чотирьох,або п'яти ступінчата з синхронизаторами на всіх передачах переднього ходу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23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Передаточні числа: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Перша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3,67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Друга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2,10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23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Третя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1,36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Четверта пердача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1,00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23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П'ята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3,53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30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Карданна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Два вала з проміжковою еластичною опорою, зєднується з валом передач еластичною муфтою.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42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Головна передача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Конічна, гіпоїдна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6A527A" w:rsidTr="00B83A83">
        <w:trPr>
          <w:gridBefore w:val="2"/>
          <w:wBefore w:w="1166" w:type="dxa"/>
          <w:trHeight w:val="304"/>
          <w:jc w:val="center"/>
        </w:trPr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Передаточне чило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6A527A" w:rsidRDefault="00EF4974" w:rsidP="006A527A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6A527A">
              <w:rPr>
                <w:b w:val="0"/>
                <w:sz w:val="20"/>
                <w:szCs w:val="27"/>
                <w:lang w:val="uk-UA"/>
              </w:rPr>
              <w:t>3,9 або 4,1</w:t>
            </w:r>
            <w:r w:rsidRPr="006A527A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420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Передня підвіска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Незалежна,на поперечних важелях,з циліндричними пружинами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306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Задня підвіска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Зависима, жорстка балка, звязана з кузовом одною поперечною і чотирма штангами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334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Колеса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Дискові штамповані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175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Шини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417"/>
          <w:jc w:val="center"/>
        </w:trPr>
        <w:tc>
          <w:tcPr>
            <w:tcW w:w="9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664" w:rsidRPr="00C13664" w:rsidRDefault="00C13664" w:rsidP="00C13664">
            <w:pPr>
              <w:pStyle w:val="2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0"/>
                <w:lang w:val="uk-UA"/>
              </w:rPr>
            </w:pPr>
            <w:r w:rsidRPr="00C13664">
              <w:rPr>
                <w:rFonts w:ascii="Times New Roman" w:hAnsi="Times New Roman" w:cs="Times New Roman"/>
                <w:b w:val="0"/>
                <w:i w:val="0"/>
                <w:sz w:val="20"/>
                <w:lang w:val="uk-UA"/>
              </w:rPr>
              <w:t>Рульове керування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216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Рульове керування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Травмобезпечне, з проміжковим карданним валом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721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Редуктор рульового керування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3 червяком і двух гребневим роликом на шарових підшипниках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430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Рулевий привід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Складається з одної середньої і двох бокових симетричних тяг, сошки, поворотних важелів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323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Робочі гальма: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334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передні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Дискові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334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задні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барабанні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100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Привід робочих гальм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645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Стоянкові гальма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Ручні,з тросовим приводом на колодки задніх гальм 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207"/>
          <w:jc w:val="center"/>
        </w:trPr>
        <w:tc>
          <w:tcPr>
            <w:tcW w:w="9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szCs w:val="28"/>
                <w:lang w:val="uk-UA"/>
              </w:rPr>
            </w:pPr>
            <w:r w:rsidRPr="00C13664">
              <w:rPr>
                <w:b w:val="0"/>
                <w:bCs/>
                <w:sz w:val="20"/>
                <w:szCs w:val="28"/>
                <w:lang w:val="uk-UA"/>
              </w:rPr>
              <w:t>Електрообладнання</w:t>
            </w:r>
          </w:p>
        </w:tc>
      </w:tr>
      <w:tr w:rsidR="00C13664" w:rsidRPr="00C13664" w:rsidTr="00B83A83">
        <w:trPr>
          <w:gridBefore w:val="1"/>
          <w:gridAfter w:val="1"/>
          <w:wBefore w:w="112" w:type="dxa"/>
          <w:wAfter w:w="1093" w:type="dxa"/>
          <w:cantSplit/>
          <w:trHeight w:val="562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Система електропроводки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Однопроводна, від'ємний полюс струму з'єднаний з масою.Номінальна напруга 12В </w:t>
            </w:r>
          </w:p>
        </w:tc>
      </w:tr>
      <w:tr w:rsidR="00C13664" w:rsidRPr="00C13664" w:rsidTr="00B83A83">
        <w:trPr>
          <w:gridAfter w:val="2"/>
          <w:wAfter w:w="1243" w:type="dxa"/>
          <w:cantSplit/>
          <w:trHeight w:val="913"/>
          <w:jc w:val="center"/>
        </w:trPr>
        <w:tc>
          <w:tcPr>
            <w:tcW w:w="4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Акумуляторна батерея </w:t>
            </w:r>
          </w:p>
        </w:tc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Г222 або 37.3701 перемінного струму з встроєним випрямником і регулятором напруги. Струм віддачі 45А при частоті крутіння 5000 мин </w:t>
            </w:r>
          </w:p>
        </w:tc>
      </w:tr>
      <w:tr w:rsidR="00C13664" w:rsidRPr="00C13664" w:rsidTr="00B83A83">
        <w:trPr>
          <w:gridAfter w:val="2"/>
          <w:wAfter w:w="1243" w:type="dxa"/>
          <w:trHeight w:val="346"/>
          <w:jc w:val="center"/>
        </w:trPr>
        <w:tc>
          <w:tcPr>
            <w:tcW w:w="4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Стартер </w:t>
            </w:r>
          </w:p>
        </w:tc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664" w:rsidRPr="00C13664" w:rsidRDefault="00C1366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szCs w:val="28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 xml:space="preserve">СТ 221 з електротяговим реле і </w:t>
            </w:r>
          </w:p>
        </w:tc>
      </w:tr>
      <w:tr w:rsidR="00EF4974" w:rsidRPr="00C13664" w:rsidTr="00B83A83">
        <w:trPr>
          <w:gridBefore w:val="1"/>
          <w:gridAfter w:val="1"/>
          <w:wBefore w:w="112" w:type="dxa"/>
          <w:wAfter w:w="1093" w:type="dxa"/>
          <w:trHeight w:val="193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1B3641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муфтою вільного ходу, силою 1,3 кВт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C13664" w:rsidTr="00B83A83">
        <w:trPr>
          <w:gridBefore w:val="1"/>
          <w:gridAfter w:val="1"/>
          <w:wBefore w:w="112" w:type="dxa"/>
          <w:wAfter w:w="1093" w:type="dxa"/>
          <w:trHeight w:val="657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Свічки запалення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А 17ДВР, А17ЛВРМ, FЕ 65СRР, А 17ДВ-10 з різьбою М 14 * 1,25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C13664" w:rsidTr="00B83A83">
        <w:trPr>
          <w:gridBefore w:val="1"/>
          <w:gridAfter w:val="1"/>
          <w:wBefore w:w="112" w:type="dxa"/>
          <w:wAfter w:w="1093" w:type="dxa"/>
          <w:trHeight w:val="300"/>
          <w:jc w:val="center"/>
        </w:trPr>
        <w:tc>
          <w:tcPr>
            <w:tcW w:w="9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bCs/>
                <w:sz w:val="20"/>
                <w:lang w:val="uk-UA"/>
              </w:rPr>
            </w:pPr>
            <w:r w:rsidRPr="00C13664">
              <w:rPr>
                <w:b w:val="0"/>
                <w:bCs/>
                <w:sz w:val="20"/>
                <w:szCs w:val="32"/>
                <w:lang w:val="uk-UA"/>
              </w:rPr>
              <w:t>Кузов</w:t>
            </w:r>
          </w:p>
        </w:tc>
      </w:tr>
      <w:tr w:rsidR="00EF4974" w:rsidRPr="00C13664" w:rsidTr="00B83A83">
        <w:trPr>
          <w:gridBefore w:val="1"/>
          <w:gridAfter w:val="1"/>
          <w:wBefore w:w="112" w:type="dxa"/>
          <w:wAfter w:w="1093" w:type="dxa"/>
          <w:trHeight w:val="334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Модель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2107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</w:tr>
      <w:tr w:rsidR="00EF4974" w:rsidRPr="00C13664" w:rsidTr="00B83A83">
        <w:trPr>
          <w:gridBefore w:val="1"/>
          <w:gridAfter w:val="1"/>
          <w:wBefore w:w="112" w:type="dxa"/>
          <w:wAfter w:w="1093" w:type="dxa"/>
          <w:trHeight w:val="680"/>
          <w:jc w:val="center"/>
        </w:trPr>
        <w:tc>
          <w:tcPr>
            <w:tcW w:w="4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Тип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974" w:rsidRPr="00C13664" w:rsidRDefault="00EF4974" w:rsidP="00C13664">
            <w:pPr>
              <w:shd w:val="clear" w:color="auto" w:fill="FFFFFF"/>
              <w:spacing w:line="360" w:lineRule="auto"/>
              <w:ind w:left="0"/>
              <w:rPr>
                <w:b w:val="0"/>
                <w:sz w:val="20"/>
                <w:lang w:val="uk-UA"/>
              </w:rPr>
            </w:pPr>
            <w:r w:rsidRPr="00C13664">
              <w:rPr>
                <w:b w:val="0"/>
                <w:sz w:val="20"/>
                <w:szCs w:val="28"/>
                <w:lang w:val="uk-UA"/>
              </w:rPr>
              <w:t>Седан, цільнометалевий, несущий, чотирьохдверний</w:t>
            </w:r>
            <w:r w:rsidRPr="00C13664">
              <w:rPr>
                <w:b w:val="0"/>
                <w:sz w:val="20"/>
                <w:lang w:val="uk-UA"/>
              </w:rPr>
              <w:t xml:space="preserve"> </w:t>
            </w:r>
          </w:p>
        </w:tc>
      </w:tr>
    </w:tbl>
    <w:p w:rsidR="00CF72BE" w:rsidRDefault="00CF72BE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:rsidR="00EF4974" w:rsidRPr="001B3641" w:rsidRDefault="00EF4974" w:rsidP="001B3641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36"/>
          <w:lang w:val="uk-UA"/>
        </w:rPr>
      </w:pPr>
      <w:r w:rsidRPr="001B3641">
        <w:rPr>
          <w:rFonts w:ascii="Times New Roman" w:hAnsi="Times New Roman" w:cs="Times New Roman"/>
          <w:b w:val="0"/>
          <w:sz w:val="28"/>
          <w:lang w:val="uk-UA"/>
        </w:rPr>
        <w:br w:type="page"/>
      </w:r>
      <w:bookmarkStart w:id="11" w:name="_Toc37687127"/>
      <w:r w:rsidRPr="001B3641">
        <w:rPr>
          <w:rFonts w:ascii="Times New Roman" w:hAnsi="Times New Roman" w:cs="Times New Roman"/>
          <w:b w:val="0"/>
          <w:sz w:val="28"/>
          <w:szCs w:val="36"/>
          <w:lang w:val="uk-UA"/>
        </w:rPr>
        <w:t>ВИСНОВОК</w:t>
      </w:r>
      <w:bookmarkEnd w:id="11"/>
    </w:p>
    <w:p w:rsidR="00EF4974" w:rsidRPr="001B3641" w:rsidRDefault="00EF4974" w:rsidP="001B3641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</w:p>
    <w:p w:rsidR="00EF4974" w:rsidRDefault="00EF4974" w:rsidP="001B3641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  <w:r w:rsidRPr="001B3641">
        <w:rPr>
          <w:szCs w:val="28"/>
          <w:lang w:val="uk-UA"/>
        </w:rPr>
        <w:t>В даній курсовій роботі я використовуючи матеріал з різних джерел описав будову і принцип дії рульового керування ВАЗ-2107, навів дані з охорони праці і навколишнього середовища, технічного обслуговування системи охолодження, її неполадки та методи їх усунення. Також розрахував силовий баланс автомобіля і навів повну технічну ха</w:t>
      </w:r>
      <w:r w:rsidR="00CF72BE">
        <w:rPr>
          <w:szCs w:val="28"/>
          <w:lang w:val="uk-UA"/>
        </w:rPr>
        <w:t>рактеристику даного автомобіля.</w:t>
      </w:r>
    </w:p>
    <w:p w:rsidR="00CF72BE" w:rsidRPr="001B3641" w:rsidRDefault="00CF72BE" w:rsidP="001B3641">
      <w:pPr>
        <w:pStyle w:val="Iauiue1"/>
        <w:spacing w:line="360" w:lineRule="auto"/>
        <w:ind w:firstLine="709"/>
        <w:jc w:val="both"/>
        <w:rPr>
          <w:szCs w:val="28"/>
          <w:lang w:val="uk-UA"/>
        </w:rPr>
      </w:pPr>
    </w:p>
    <w:p w:rsidR="00EF4974" w:rsidRPr="00B83A83" w:rsidRDefault="00EF4974" w:rsidP="00B83A83">
      <w:pPr>
        <w:spacing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1B3641">
        <w:rPr>
          <w:szCs w:val="28"/>
          <w:lang w:val="uk-UA"/>
        </w:rPr>
        <w:br w:type="page"/>
      </w:r>
      <w:bookmarkStart w:id="12" w:name="_Toc37687129"/>
      <w:r w:rsidRPr="00B83A83">
        <w:rPr>
          <w:b w:val="0"/>
          <w:sz w:val="28"/>
          <w:szCs w:val="28"/>
          <w:lang w:val="uk-UA"/>
        </w:rPr>
        <w:t>СПИСОК ВИКОРИСТАНОЇ ЛІТЕРАТУРИ</w:t>
      </w:r>
      <w:bookmarkEnd w:id="12"/>
    </w:p>
    <w:p w:rsidR="00EF4974" w:rsidRPr="00790FFD" w:rsidRDefault="00EF4974" w:rsidP="001B3641">
      <w:pPr>
        <w:spacing w:line="360" w:lineRule="auto"/>
        <w:ind w:left="0" w:firstLine="709"/>
        <w:jc w:val="both"/>
        <w:rPr>
          <w:b w:val="0"/>
          <w:sz w:val="28"/>
        </w:rPr>
      </w:pPr>
    </w:p>
    <w:p w:rsidR="00EF4974" w:rsidRPr="00790FFD" w:rsidRDefault="00EF4974" w:rsidP="00B83A83">
      <w:pPr>
        <w:spacing w:line="360" w:lineRule="auto"/>
        <w:ind w:left="0"/>
        <w:jc w:val="both"/>
        <w:rPr>
          <w:b w:val="0"/>
          <w:sz w:val="28"/>
        </w:rPr>
      </w:pPr>
      <w:r w:rsidRPr="00790FFD">
        <w:rPr>
          <w:b w:val="0"/>
          <w:sz w:val="28"/>
          <w:szCs w:val="28"/>
        </w:rPr>
        <w:t>1</w:t>
      </w:r>
      <w:r w:rsidR="001B3641" w:rsidRPr="00790FFD">
        <w:rPr>
          <w:b w:val="0"/>
          <w:sz w:val="28"/>
          <w:szCs w:val="28"/>
        </w:rPr>
        <w:t xml:space="preserve"> </w:t>
      </w:r>
      <w:r w:rsidRPr="00790FFD">
        <w:rPr>
          <w:b w:val="0"/>
          <w:sz w:val="28"/>
        </w:rPr>
        <w:t>С.К. Шестопалов, К.С. Шестопалов Легковые автомобили. М.: ДОСААФ, 1984. 208 с.</w:t>
      </w:r>
    </w:p>
    <w:p w:rsidR="00EF4974" w:rsidRPr="00790FFD" w:rsidRDefault="00EF4974" w:rsidP="00B83A83">
      <w:pPr>
        <w:spacing w:line="360" w:lineRule="auto"/>
        <w:ind w:left="0"/>
        <w:jc w:val="both"/>
        <w:rPr>
          <w:b w:val="0"/>
          <w:sz w:val="28"/>
          <w:szCs w:val="28"/>
        </w:rPr>
      </w:pPr>
      <w:r w:rsidRPr="00790FFD">
        <w:rPr>
          <w:b w:val="0"/>
          <w:sz w:val="28"/>
        </w:rPr>
        <w:t>2</w:t>
      </w:r>
      <w:r w:rsidR="001B3641" w:rsidRPr="00790FFD">
        <w:rPr>
          <w:b w:val="0"/>
          <w:sz w:val="28"/>
        </w:rPr>
        <w:t xml:space="preserve"> </w:t>
      </w:r>
      <w:r w:rsidR="00B83A83" w:rsidRPr="00790FFD">
        <w:rPr>
          <w:b w:val="0"/>
          <w:sz w:val="28"/>
        </w:rPr>
        <w:t>Вахламов В.</w:t>
      </w:r>
      <w:r w:rsidRPr="00790FFD">
        <w:rPr>
          <w:b w:val="0"/>
          <w:sz w:val="28"/>
        </w:rPr>
        <w:t>К. Автомобили ВАЗ: Учеб. пособие для учащихся ПТУ. – М.: Транспорт, 1991. – 193 с. : ил.</w:t>
      </w:r>
    </w:p>
    <w:p w:rsidR="00EF4974" w:rsidRPr="001B3641" w:rsidRDefault="00EF4974" w:rsidP="00B83A83">
      <w:pPr>
        <w:spacing w:line="360" w:lineRule="auto"/>
        <w:ind w:left="0"/>
        <w:jc w:val="both"/>
        <w:rPr>
          <w:b w:val="0"/>
          <w:sz w:val="28"/>
          <w:szCs w:val="28"/>
          <w:lang w:val="uk-UA"/>
        </w:rPr>
      </w:pPr>
      <w:r w:rsidRPr="001B3641">
        <w:rPr>
          <w:b w:val="0"/>
          <w:sz w:val="28"/>
          <w:szCs w:val="28"/>
          <w:lang w:val="uk-UA"/>
        </w:rPr>
        <w:t>3</w:t>
      </w:r>
      <w:r w:rsidR="001B3641" w:rsidRPr="001B3641">
        <w:rPr>
          <w:b w:val="0"/>
          <w:sz w:val="28"/>
          <w:szCs w:val="28"/>
          <w:lang w:val="uk-UA"/>
        </w:rPr>
        <w:t xml:space="preserve"> </w:t>
      </w:r>
      <w:r w:rsidR="00B83A83">
        <w:rPr>
          <w:b w:val="0"/>
          <w:sz w:val="28"/>
          <w:szCs w:val="28"/>
          <w:lang w:val="uk-UA"/>
        </w:rPr>
        <w:t>Кисликов В.Ф., Лущик В.</w:t>
      </w:r>
      <w:r w:rsidRPr="001B3641">
        <w:rPr>
          <w:b w:val="0"/>
          <w:sz w:val="28"/>
          <w:szCs w:val="28"/>
          <w:lang w:val="uk-UA"/>
        </w:rPr>
        <w:t>В. Будова й експлуатація автомобілів: Підручник. – К.: Либідь, 2000. – 400 с.</w:t>
      </w:r>
    </w:p>
    <w:p w:rsidR="00EF4974" w:rsidRPr="001B3641" w:rsidRDefault="00EF4974" w:rsidP="00B83A8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b w:val="0"/>
          <w:sz w:val="28"/>
          <w:lang w:val="uk-UA"/>
        </w:rPr>
      </w:pPr>
      <w:r w:rsidRPr="001B3641">
        <w:rPr>
          <w:b w:val="0"/>
          <w:sz w:val="28"/>
          <w:lang w:val="uk-UA"/>
        </w:rPr>
        <w:t>Іванов В.Н. “Автотехобслуговування”</w:t>
      </w:r>
    </w:p>
    <w:p w:rsidR="00EF4974" w:rsidRPr="001B3641" w:rsidRDefault="00B83A83" w:rsidP="00B83A8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Пустовалов Б.</w:t>
      </w:r>
      <w:r w:rsidR="00EF4974" w:rsidRPr="001B3641">
        <w:rPr>
          <w:b w:val="0"/>
          <w:sz w:val="28"/>
          <w:lang w:val="uk-UA"/>
        </w:rPr>
        <w:t>І. “Перегляд по автомобілям”</w:t>
      </w:r>
    </w:p>
    <w:p w:rsidR="00EF4974" w:rsidRPr="001B3641" w:rsidRDefault="00B83A83" w:rsidP="00B83A8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Вишняков Н.</w:t>
      </w:r>
      <w:r w:rsidR="00EF4974" w:rsidRPr="001B3641">
        <w:rPr>
          <w:b w:val="0"/>
          <w:sz w:val="28"/>
          <w:lang w:val="uk-UA"/>
        </w:rPr>
        <w:t>Н. “ВАЗ-2107”</w:t>
      </w:r>
    </w:p>
    <w:p w:rsidR="00EF4974" w:rsidRPr="00CF72BE" w:rsidRDefault="00EF4974" w:rsidP="00CF72BE">
      <w:pPr>
        <w:pStyle w:val="Iauiue1"/>
        <w:spacing w:line="360" w:lineRule="auto"/>
        <w:ind w:firstLine="709"/>
        <w:jc w:val="center"/>
        <w:rPr>
          <w:color w:val="FFFFFF"/>
          <w:szCs w:val="28"/>
          <w:lang w:val="uk-UA"/>
        </w:rPr>
      </w:pPr>
      <w:bookmarkStart w:id="13" w:name="_GoBack"/>
      <w:bookmarkEnd w:id="13"/>
    </w:p>
    <w:sectPr w:rsidR="00EF4974" w:rsidRPr="00CF72BE" w:rsidSect="001B3641">
      <w:headerReference w:type="default" r:id="rId11"/>
      <w:pgSz w:w="11907" w:h="16840"/>
      <w:pgMar w:top="1134" w:right="850" w:bottom="1134" w:left="1701" w:header="709" w:footer="709" w:gutter="0"/>
      <w:cols w:space="720"/>
      <w:docGrid w:linePitch="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31" w:rsidRDefault="00AA0031">
      <w:r>
        <w:separator/>
      </w:r>
    </w:p>
  </w:endnote>
  <w:endnote w:type="continuationSeparator" w:id="0">
    <w:p w:rsidR="00AA0031" w:rsidRDefault="00A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31" w:rsidRDefault="00AA0031">
      <w:r>
        <w:separator/>
      </w:r>
    </w:p>
  </w:footnote>
  <w:footnote w:type="continuationSeparator" w:id="0">
    <w:p w:rsidR="00AA0031" w:rsidRDefault="00AA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83" w:rsidRPr="00B83A83" w:rsidRDefault="00B83A83" w:rsidP="00B83A83">
    <w:pPr>
      <w:tabs>
        <w:tab w:val="left" w:pos="840"/>
      </w:tabs>
      <w:jc w:val="center"/>
      <w:rPr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4CA"/>
    <w:multiLevelType w:val="hybridMultilevel"/>
    <w:tmpl w:val="F0C07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9479C9"/>
    <w:multiLevelType w:val="hybridMultilevel"/>
    <w:tmpl w:val="B1827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9A97F15"/>
    <w:multiLevelType w:val="singleLevel"/>
    <w:tmpl w:val="23CA7A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3">
    <w:nsid w:val="354E3B6C"/>
    <w:multiLevelType w:val="singleLevel"/>
    <w:tmpl w:val="BFF23A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Courier New" w:hAnsi="Courier New" w:cs="Times New Roman" w:hint="default"/>
      </w:rPr>
    </w:lvl>
  </w:abstractNum>
  <w:abstractNum w:abstractNumId="4">
    <w:nsid w:val="3BFC779F"/>
    <w:multiLevelType w:val="hybridMultilevel"/>
    <w:tmpl w:val="BDC4B250"/>
    <w:lvl w:ilvl="0" w:tplc="3B9A0E38">
      <w:start w:val="4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5">
    <w:nsid w:val="60723235"/>
    <w:multiLevelType w:val="singleLevel"/>
    <w:tmpl w:val="B1C431A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39800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D371C5A"/>
    <w:multiLevelType w:val="hybridMultilevel"/>
    <w:tmpl w:val="D9B0BDF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2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41"/>
    <w:rsid w:val="001B3641"/>
    <w:rsid w:val="00507B46"/>
    <w:rsid w:val="006A527A"/>
    <w:rsid w:val="00746B17"/>
    <w:rsid w:val="00790FFD"/>
    <w:rsid w:val="009378DE"/>
    <w:rsid w:val="00AA0031"/>
    <w:rsid w:val="00B83A83"/>
    <w:rsid w:val="00C13664"/>
    <w:rsid w:val="00C37476"/>
    <w:rsid w:val="00CF72BE"/>
    <w:rsid w:val="00EF4974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FC739B6-6D37-4AFD-BFA4-693F230D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left="160"/>
      <w:textAlignment w:val="baseline"/>
    </w:pPr>
    <w:rPr>
      <w:b/>
      <w:sz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/>
      <w:autoSpaceDE/>
      <w:autoSpaceDN/>
      <w:adjustRightInd/>
      <w:spacing w:line="360" w:lineRule="auto"/>
      <w:ind w:left="0"/>
      <w:textAlignment w:val="auto"/>
      <w:outlineLvl w:val="3"/>
    </w:pPr>
    <w:rPr>
      <w:b w:val="0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/>
      <w:autoSpaceDE/>
      <w:autoSpaceDN/>
      <w:adjustRightInd/>
      <w:spacing w:line="360" w:lineRule="auto"/>
      <w:ind w:left="0"/>
      <w:jc w:val="center"/>
      <w:textAlignment w:val="auto"/>
      <w:outlineLvl w:val="4"/>
    </w:pPr>
    <w:rPr>
      <w:b w:val="0"/>
      <w:sz w:val="28"/>
      <w:szCs w:val="24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/>
      <w:autoSpaceDE/>
      <w:autoSpaceDN/>
      <w:adjustRightInd/>
      <w:spacing w:line="360" w:lineRule="auto"/>
      <w:ind w:left="0"/>
      <w:jc w:val="center"/>
      <w:textAlignment w:val="auto"/>
      <w:outlineLvl w:val="5"/>
    </w:pPr>
    <w:rPr>
      <w:bCs/>
      <w:i/>
      <w:iCs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pPr>
      <w:keepNext/>
      <w:overflowPunct/>
      <w:autoSpaceDE/>
      <w:autoSpaceDN/>
      <w:adjustRightInd/>
      <w:ind w:left="0"/>
      <w:jc w:val="center"/>
      <w:textAlignment w:val="auto"/>
      <w:outlineLvl w:val="8"/>
    </w:pPr>
    <w:rPr>
      <w:rFonts w:ascii="Arial" w:hAnsi="Arial"/>
      <w:b w:val="0"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b/>
    </w:rPr>
  </w:style>
  <w:style w:type="paragraph" w:customStyle="1" w:styleId="Iauiue1">
    <w:name w:val="Iau?iue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Body Text"/>
    <w:basedOn w:val="Iauiue1"/>
    <w:link w:val="a4"/>
    <w:uiPriority w:val="99"/>
    <w:pPr>
      <w:jc w:val="both"/>
    </w:pPr>
    <w:rPr>
      <w:rFonts w:ascii="Arial" w:hAnsi="Arial"/>
      <w:sz w:val="24"/>
      <w:lang w:val="uk-UA"/>
    </w:rPr>
  </w:style>
  <w:style w:type="character" w:customStyle="1" w:styleId="a4">
    <w:name w:val="Основной текст Знак"/>
    <w:link w:val="a3"/>
    <w:uiPriority w:val="99"/>
    <w:semiHidden/>
    <w:rPr>
      <w:b/>
      <w:sz w:val="16"/>
      <w:szCs w:val="20"/>
    </w:rPr>
  </w:style>
  <w:style w:type="paragraph" w:styleId="a5">
    <w:name w:val="caption"/>
    <w:basedOn w:val="Iauiue1"/>
    <w:uiPriority w:val="99"/>
    <w:qFormat/>
    <w:pPr>
      <w:ind w:firstLine="240"/>
      <w:jc w:val="center"/>
    </w:pPr>
    <w:rPr>
      <w:b/>
      <w:lang w:val="uk-UA"/>
    </w:rPr>
  </w:style>
  <w:style w:type="paragraph" w:customStyle="1" w:styleId="Iniiaiieoa">
    <w:name w:val="Iniiaiie oa"/>
    <w:basedOn w:val="Iauiue1"/>
    <w:uiPriority w:val="99"/>
    <w:pPr>
      <w:ind w:firstLine="260"/>
      <w:jc w:val="both"/>
    </w:pPr>
    <w:rPr>
      <w:sz w:val="24"/>
      <w:lang w:val="uk-UA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b/>
      <w:sz w:val="16"/>
      <w:szCs w:val="20"/>
    </w:rPr>
  </w:style>
  <w:style w:type="paragraph" w:customStyle="1" w:styleId="11">
    <w:name w:val="Îáû÷íûé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2">
    <w:name w:val="Обычный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1">
    <w:name w:val="заголовок 3"/>
    <w:basedOn w:val="12"/>
    <w:next w:val="12"/>
    <w:uiPriority w:val="99"/>
    <w:pPr>
      <w:keepNext/>
      <w:jc w:val="center"/>
    </w:pPr>
    <w:rPr>
      <w:b/>
      <w:lang w:val="uk-UA"/>
    </w:rPr>
  </w:style>
  <w:style w:type="paragraph" w:customStyle="1" w:styleId="13">
    <w:name w:val="заголовок 1"/>
    <w:basedOn w:val="12"/>
    <w:next w:val="12"/>
    <w:uiPriority w:val="99"/>
    <w:pPr>
      <w:keepNext/>
      <w:jc w:val="both"/>
    </w:pPr>
    <w:rPr>
      <w:b/>
      <w:lang w:val="uk-UA"/>
    </w:rPr>
  </w:style>
  <w:style w:type="paragraph" w:customStyle="1" w:styleId="23">
    <w:name w:val="заголовок 2"/>
    <w:basedOn w:val="12"/>
    <w:next w:val="12"/>
    <w:uiPriority w:val="99"/>
    <w:pPr>
      <w:keepNext/>
      <w:jc w:val="both"/>
    </w:pPr>
    <w:rPr>
      <w:lang w:val="uk-UA"/>
    </w:rPr>
  </w:style>
  <w:style w:type="paragraph" w:styleId="14">
    <w:name w:val="toc 1"/>
    <w:basedOn w:val="a"/>
    <w:next w:val="a"/>
    <w:autoRedefine/>
    <w:uiPriority w:val="99"/>
    <w:semiHidden/>
    <w:pPr>
      <w:tabs>
        <w:tab w:val="right" w:leader="dot" w:pos="9912"/>
      </w:tabs>
      <w:ind w:left="0"/>
    </w:pPr>
    <w:rPr>
      <w:b w:val="0"/>
      <w:noProof/>
      <w:sz w:val="28"/>
      <w:szCs w:val="28"/>
    </w:rPr>
  </w:style>
  <w:style w:type="paragraph" w:styleId="24">
    <w:name w:val="toc 2"/>
    <w:basedOn w:val="a"/>
    <w:next w:val="a"/>
    <w:autoRedefine/>
    <w:uiPriority w:val="99"/>
    <w:semiHidden/>
    <w:pPr>
      <w:tabs>
        <w:tab w:val="right" w:leader="dot" w:pos="9912"/>
      </w:tabs>
    </w:pPr>
    <w:rPr>
      <w:b w:val="0"/>
      <w:noProof/>
      <w:sz w:val="28"/>
      <w:szCs w:val="28"/>
      <w:lang w:val="uk-UA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b/>
      <w:sz w:val="16"/>
      <w:szCs w:val="20"/>
    </w:rPr>
  </w:style>
  <w:style w:type="paragraph" w:styleId="a8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b w:val="0"/>
      <w:sz w:val="24"/>
      <w:szCs w:val="24"/>
    </w:rPr>
  </w:style>
  <w:style w:type="paragraph" w:customStyle="1" w:styleId="a9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styleId="aa">
    <w:name w:val="header"/>
    <w:basedOn w:val="a"/>
    <w:link w:val="ab"/>
    <w:uiPriority w:val="99"/>
    <w:rsid w:val="00B83A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b/>
      <w:sz w:val="16"/>
      <w:szCs w:val="20"/>
    </w:rPr>
  </w:style>
  <w:style w:type="paragraph" w:styleId="ac">
    <w:name w:val="footer"/>
    <w:basedOn w:val="a"/>
    <w:link w:val="ad"/>
    <w:uiPriority w:val="99"/>
    <w:rsid w:val="00B83A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b/>
      <w:sz w:val="16"/>
      <w:szCs w:val="20"/>
    </w:rPr>
  </w:style>
  <w:style w:type="character" w:styleId="ae">
    <w:name w:val="Hyperlink"/>
    <w:uiPriority w:val="99"/>
    <w:rsid w:val="00B83A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 робота з предмету: “Будова  і  експлуатація                                                   автомобілів   та  тракт</vt:lpstr>
    </vt:vector>
  </TitlesOfParts>
  <Company>ВТК</Company>
  <LinksUpToDate>false</LinksUpToDate>
  <CharactersWithSpaces>22122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 робота з предмету: “Будова  і  експлуатація                                                   автомобілів   та  тракт</dc:title>
  <dc:subject/>
  <dc:creator>Admin</dc:creator>
  <cp:keywords/>
  <dc:description/>
  <cp:lastModifiedBy>admin</cp:lastModifiedBy>
  <cp:revision>2</cp:revision>
  <dcterms:created xsi:type="dcterms:W3CDTF">2014-03-26T12:13:00Z</dcterms:created>
  <dcterms:modified xsi:type="dcterms:W3CDTF">2014-03-26T12:13:00Z</dcterms:modified>
</cp:coreProperties>
</file>