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30" w:rsidRDefault="00737B30">
      <w:pPr>
        <w:jc w:val="center"/>
        <w:rPr>
          <w:rFonts w:ascii="Book Antiqua" w:hAnsi="Book Antiqua" w:cs="Book Antiqua"/>
          <w:sz w:val="28"/>
          <w:szCs w:val="28"/>
        </w:rPr>
      </w:pPr>
      <w:r>
        <w:rPr>
          <w:rFonts w:ascii="Book Antiqua" w:hAnsi="Book Antiqua" w:cs="Book Antiqua"/>
          <w:sz w:val="28"/>
          <w:szCs w:val="28"/>
        </w:rPr>
        <w:t>МОСКОВСКИЙ МЕЖДУНАРОДНЫЙ ИНСТИТУТ ЭКОНОМЕТРИКИ, ИНФОРМАТИКИ, ФИНАНСОВ И ПРАВА</w:t>
      </w:r>
    </w:p>
    <w:p w:rsidR="00737B30" w:rsidRDefault="00737B30">
      <w:pPr>
        <w:rPr>
          <w:rFonts w:ascii="Book Antiqua" w:hAnsi="Book Antiqua" w:cs="Book Antiqua"/>
        </w:rPr>
      </w:pPr>
    </w:p>
    <w:p w:rsidR="00737B30" w:rsidRDefault="00737B30">
      <w:pPr>
        <w:rPr>
          <w:rFonts w:ascii="Book Antiqua" w:hAnsi="Book Antiqua" w:cs="Book Antiqua"/>
        </w:rPr>
      </w:pPr>
    </w:p>
    <w:p w:rsidR="00737B30" w:rsidRDefault="00737B30">
      <w:pPr>
        <w:rPr>
          <w:rFonts w:ascii="Book Antiqua" w:hAnsi="Book Antiqua" w:cs="Book Antiqua"/>
        </w:rPr>
      </w:pPr>
    </w:p>
    <w:p w:rsidR="00737B30" w:rsidRDefault="00737B30">
      <w:pPr>
        <w:jc w:val="center"/>
        <w:rPr>
          <w:rFonts w:ascii="Book Antiqua" w:hAnsi="Book Antiqua" w:cs="Book Antiqua"/>
        </w:rPr>
      </w:pPr>
    </w:p>
    <w:p w:rsidR="00737B30" w:rsidRDefault="00737B30">
      <w:pPr>
        <w:jc w:val="center"/>
        <w:rPr>
          <w:rFonts w:ascii="Book Antiqua" w:hAnsi="Book Antiqua" w:cs="Book Antiqua"/>
        </w:rPr>
      </w:pPr>
    </w:p>
    <w:p w:rsidR="00737B30" w:rsidRDefault="00737B30">
      <w:pPr>
        <w:pStyle w:val="4"/>
        <w:rPr>
          <w:rFonts w:ascii="Book Antiqua" w:hAnsi="Book Antiqua" w:cs="Book Antiqua"/>
          <w:color w:val="000000"/>
          <w:sz w:val="44"/>
          <w:szCs w:val="44"/>
        </w:rPr>
      </w:pPr>
      <w:r>
        <w:rPr>
          <w:rFonts w:ascii="Book Antiqua" w:hAnsi="Book Antiqua" w:cs="Book Antiqua"/>
          <w:color w:val="000000"/>
        </w:rPr>
        <w:t xml:space="preserve">                             </w:t>
      </w:r>
      <w:r>
        <w:rPr>
          <w:rFonts w:ascii="Book Antiqua" w:hAnsi="Book Antiqua" w:cs="Book Antiqua"/>
          <w:color w:val="000000"/>
          <w:sz w:val="44"/>
          <w:szCs w:val="44"/>
        </w:rPr>
        <w:t>КУРСОВАЯ РАБОТА</w:t>
      </w:r>
    </w:p>
    <w:p w:rsidR="00737B30" w:rsidRDefault="00737B30">
      <w:pPr>
        <w:jc w:val="center"/>
      </w:pPr>
    </w:p>
    <w:p w:rsidR="00737B30" w:rsidRDefault="00737B30">
      <w:pPr>
        <w:rPr>
          <w:rFonts w:ascii="Book Antiqua" w:hAnsi="Book Antiqua" w:cs="Book Antiqua"/>
          <w:color w:val="000000"/>
          <w:sz w:val="28"/>
          <w:szCs w:val="28"/>
        </w:rPr>
      </w:pPr>
      <w:r>
        <w:rPr>
          <w:rFonts w:ascii="Book Antiqua" w:hAnsi="Book Antiqua" w:cs="Book Antiqua"/>
          <w:color w:val="000000"/>
          <w:sz w:val="28"/>
          <w:szCs w:val="28"/>
        </w:rPr>
        <w:t xml:space="preserve">                                 по курсу “Банковское дело”</w:t>
      </w:r>
    </w:p>
    <w:p w:rsidR="00737B30" w:rsidRDefault="00737B30">
      <w:pPr>
        <w:jc w:val="center"/>
        <w:rPr>
          <w:rFonts w:ascii="Book Antiqua" w:hAnsi="Book Antiqua" w:cs="Book Antiqua"/>
          <w:color w:val="000000"/>
          <w:sz w:val="28"/>
          <w:szCs w:val="28"/>
        </w:rPr>
      </w:pPr>
    </w:p>
    <w:p w:rsidR="00737B30" w:rsidRDefault="00737B30">
      <w:pPr>
        <w:jc w:val="center"/>
        <w:rPr>
          <w:rFonts w:ascii="Book Antiqua" w:hAnsi="Book Antiqua" w:cs="Book Antiqua"/>
          <w:color w:val="000000"/>
          <w:sz w:val="28"/>
          <w:szCs w:val="28"/>
        </w:rPr>
      </w:pPr>
      <w:r>
        <w:rPr>
          <w:rFonts w:ascii="Book Antiqua" w:hAnsi="Book Antiqua" w:cs="Book Antiqua"/>
          <w:color w:val="000000"/>
          <w:sz w:val="28"/>
          <w:szCs w:val="28"/>
        </w:rPr>
        <w:t>на тему:</w:t>
      </w:r>
    </w:p>
    <w:p w:rsidR="00737B30" w:rsidRDefault="00737B30">
      <w:pPr>
        <w:pStyle w:val="6"/>
        <w:ind w:left="2600" w:hanging="1500"/>
        <w:rPr>
          <w:color w:val="000000"/>
          <w:sz w:val="36"/>
          <w:szCs w:val="36"/>
        </w:rPr>
      </w:pPr>
      <w:r>
        <w:rPr>
          <w:color w:val="000000"/>
          <w:sz w:val="36"/>
          <w:szCs w:val="36"/>
        </w:rPr>
        <w:t>“Рынок ценных бумаг. Особенности его                 формирования в России.”</w:t>
      </w:r>
    </w:p>
    <w:p w:rsidR="00737B30" w:rsidRDefault="00737B30">
      <w:pPr>
        <w:jc w:val="center"/>
        <w:rPr>
          <w:rFonts w:ascii="Book Antiqua" w:hAnsi="Book Antiqua" w:cs="Book Antiqua"/>
          <w:color w:val="000000"/>
        </w:rPr>
      </w:pPr>
    </w:p>
    <w:p w:rsidR="00737B30" w:rsidRDefault="00737B30">
      <w:pPr>
        <w:jc w:val="center"/>
        <w:rPr>
          <w:rFonts w:ascii="Book Antiqua" w:hAnsi="Book Antiqua" w:cs="Book Antiqua"/>
        </w:rPr>
      </w:pPr>
    </w:p>
    <w:p w:rsidR="00737B30" w:rsidRDefault="00737B30">
      <w:pPr>
        <w:jc w:val="center"/>
        <w:rPr>
          <w:rFonts w:ascii="Book Antiqua" w:hAnsi="Book Antiqua" w:cs="Book Antiqua"/>
        </w:rPr>
      </w:pPr>
    </w:p>
    <w:p w:rsidR="00737B30" w:rsidRDefault="00737B30">
      <w:pPr>
        <w:jc w:val="center"/>
        <w:rPr>
          <w:rFonts w:ascii="Book Antiqua" w:hAnsi="Book Antiqua" w:cs="Book Antiqua"/>
        </w:rPr>
      </w:pPr>
    </w:p>
    <w:p w:rsidR="00737B30" w:rsidRDefault="00737B30">
      <w:pPr>
        <w:jc w:val="center"/>
        <w:rPr>
          <w:rFonts w:ascii="Book Antiqua" w:hAnsi="Book Antiqua" w:cs="Book Antiqua"/>
        </w:rPr>
      </w:pPr>
    </w:p>
    <w:p w:rsidR="00737B30" w:rsidRDefault="00737B30">
      <w:pPr>
        <w:jc w:val="center"/>
        <w:rPr>
          <w:rFonts w:ascii="Book Antiqua" w:hAnsi="Book Antiqua" w:cs="Book Antiqua"/>
        </w:rPr>
      </w:pPr>
    </w:p>
    <w:p w:rsidR="00737B30" w:rsidRDefault="00737B30">
      <w:pPr>
        <w:jc w:val="center"/>
        <w:rPr>
          <w:rFonts w:ascii="Book Antiqua" w:hAnsi="Book Antiqua" w:cs="Book Antiqua"/>
        </w:rPr>
      </w:pPr>
    </w:p>
    <w:p w:rsidR="00737B30" w:rsidRDefault="00737B30">
      <w:pPr>
        <w:jc w:val="center"/>
        <w:rPr>
          <w:rFonts w:ascii="Book Antiqua" w:hAnsi="Book Antiqua" w:cs="Book Antiqua"/>
        </w:rPr>
      </w:pPr>
    </w:p>
    <w:p w:rsidR="00737B30" w:rsidRDefault="00737B30">
      <w:pPr>
        <w:jc w:val="center"/>
        <w:rPr>
          <w:rFonts w:ascii="Book Antiqua" w:hAnsi="Book Antiqua" w:cs="Book Antiqua"/>
        </w:rPr>
      </w:pPr>
    </w:p>
    <w:p w:rsidR="00737B30" w:rsidRDefault="00737B30">
      <w:pPr>
        <w:rPr>
          <w:rFonts w:ascii="Book Antiqua" w:hAnsi="Book Antiqua" w:cs="Book Antiqua"/>
        </w:rPr>
      </w:pPr>
    </w:p>
    <w:p w:rsidR="00737B30" w:rsidRDefault="00737B30">
      <w:pPr>
        <w:rPr>
          <w:rFonts w:ascii="Book Antiqua" w:hAnsi="Book Antiqua" w:cs="Book Antiqua"/>
        </w:rPr>
      </w:pPr>
    </w:p>
    <w:p w:rsidR="00737B30" w:rsidRDefault="00737B30">
      <w:pPr>
        <w:jc w:val="right"/>
        <w:rPr>
          <w:rFonts w:ascii="Book Antiqua" w:hAnsi="Book Antiqua" w:cs="Book Antiqua"/>
          <w:color w:val="000000"/>
          <w:sz w:val="28"/>
          <w:szCs w:val="28"/>
        </w:rPr>
      </w:pPr>
      <w:r>
        <w:rPr>
          <w:color w:val="000000"/>
          <w:sz w:val="28"/>
          <w:szCs w:val="28"/>
        </w:rPr>
        <w:t xml:space="preserve">                                                                                                                  </w:t>
      </w:r>
      <w:r>
        <w:rPr>
          <w:b/>
          <w:bCs/>
          <w:color w:val="000000"/>
          <w:sz w:val="28"/>
          <w:szCs w:val="28"/>
        </w:rPr>
        <w:t xml:space="preserve">ВЫПОЛНИЛ: </w:t>
      </w:r>
    </w:p>
    <w:p w:rsidR="00737B30" w:rsidRDefault="00737B30">
      <w:pPr>
        <w:ind w:left="6096"/>
        <w:jc w:val="right"/>
        <w:rPr>
          <w:rFonts w:ascii="Book Antiqua" w:hAnsi="Book Antiqua" w:cs="Book Antiqua"/>
          <w:color w:val="000000"/>
          <w:sz w:val="28"/>
          <w:szCs w:val="28"/>
        </w:rPr>
      </w:pPr>
      <w:r>
        <w:rPr>
          <w:rFonts w:ascii="Book Antiqua" w:hAnsi="Book Antiqua" w:cs="Book Antiqua"/>
          <w:b/>
          <w:bCs/>
          <w:color w:val="000000"/>
          <w:sz w:val="28"/>
          <w:szCs w:val="28"/>
        </w:rPr>
        <w:t>Студент гр.306-Ф</w:t>
      </w:r>
      <w:r>
        <w:rPr>
          <w:rFonts w:ascii="Book Antiqua" w:hAnsi="Book Antiqua" w:cs="Book Antiqua"/>
          <w:color w:val="000000"/>
          <w:sz w:val="28"/>
          <w:szCs w:val="28"/>
        </w:rPr>
        <w:t xml:space="preserve">  </w:t>
      </w:r>
    </w:p>
    <w:p w:rsidR="00737B30" w:rsidRDefault="00737B30">
      <w:pPr>
        <w:ind w:left="6096"/>
        <w:jc w:val="right"/>
        <w:rPr>
          <w:rFonts w:ascii="Book Antiqua" w:hAnsi="Book Antiqua" w:cs="Book Antiqua"/>
          <w:color w:val="000000"/>
          <w:sz w:val="28"/>
          <w:szCs w:val="28"/>
        </w:rPr>
      </w:pPr>
      <w:r>
        <w:rPr>
          <w:b/>
          <w:bCs/>
          <w:color w:val="000000"/>
          <w:sz w:val="28"/>
          <w:szCs w:val="28"/>
        </w:rPr>
        <w:t>Григорьев К.С.</w:t>
      </w:r>
    </w:p>
    <w:p w:rsidR="00737B30" w:rsidRDefault="00737B30">
      <w:pPr>
        <w:ind w:left="6096"/>
        <w:jc w:val="right"/>
        <w:rPr>
          <w:rFonts w:ascii="Book Antiqua" w:hAnsi="Book Antiqua" w:cs="Book Antiqua"/>
          <w:color w:val="000000"/>
          <w:sz w:val="28"/>
          <w:szCs w:val="28"/>
        </w:rPr>
      </w:pPr>
      <w:r>
        <w:rPr>
          <w:rFonts w:ascii="Book Antiqua" w:hAnsi="Book Antiqua" w:cs="Book Antiqua"/>
          <w:color w:val="000000"/>
          <w:sz w:val="28"/>
          <w:szCs w:val="28"/>
        </w:rPr>
        <w:t xml:space="preserve">  ПРЕПОДАВАТЕЛЬ: </w:t>
      </w:r>
      <w:r>
        <w:rPr>
          <w:rFonts w:ascii="Book Antiqua" w:hAnsi="Book Antiqua" w:cs="Book Antiqua"/>
          <w:b/>
          <w:bCs/>
          <w:color w:val="000000"/>
          <w:sz w:val="28"/>
          <w:szCs w:val="28"/>
        </w:rPr>
        <w:t xml:space="preserve">Пепчук В.Л. </w:t>
      </w:r>
    </w:p>
    <w:p w:rsidR="00737B30" w:rsidRDefault="00737B30">
      <w:pPr>
        <w:jc w:val="right"/>
        <w:rPr>
          <w:rFonts w:ascii="Book Antiqua" w:hAnsi="Book Antiqua" w:cs="Book Antiqua"/>
          <w:color w:val="000000"/>
        </w:rPr>
      </w:pPr>
      <w:r>
        <w:rPr>
          <w:rFonts w:ascii="Book Antiqua" w:hAnsi="Book Antiqua" w:cs="Book Antiqua"/>
          <w:color w:val="000000"/>
        </w:rPr>
        <w:tab/>
      </w:r>
      <w:r>
        <w:rPr>
          <w:rFonts w:ascii="Book Antiqua" w:hAnsi="Book Antiqua" w:cs="Book Antiqua"/>
          <w:color w:val="000000"/>
        </w:rPr>
        <w:tab/>
      </w:r>
    </w:p>
    <w:p w:rsidR="00737B30" w:rsidRDefault="00737B30">
      <w:pPr>
        <w:pStyle w:val="1"/>
        <w:ind w:firstLine="0"/>
        <w:rPr>
          <w:rFonts w:ascii="Book Antiqua" w:hAnsi="Book Antiqua" w:cs="Book Antiqua"/>
          <w:i w:val="0"/>
          <w:iCs w:val="0"/>
          <w:color w:val="000000"/>
          <w:sz w:val="24"/>
          <w:szCs w:val="24"/>
        </w:rPr>
      </w:pPr>
    </w:p>
    <w:p w:rsidR="00737B30" w:rsidRDefault="00737B30">
      <w:pPr>
        <w:pStyle w:val="1"/>
        <w:ind w:firstLine="0"/>
        <w:rPr>
          <w:rFonts w:ascii="Book Antiqua" w:hAnsi="Book Antiqua" w:cs="Book Antiqua"/>
          <w:i w:val="0"/>
          <w:iCs w:val="0"/>
          <w:color w:val="000000"/>
          <w:sz w:val="24"/>
          <w:szCs w:val="24"/>
        </w:rPr>
      </w:pPr>
    </w:p>
    <w:p w:rsidR="00737B30" w:rsidRDefault="00737B30">
      <w:pPr>
        <w:pStyle w:val="1"/>
        <w:ind w:firstLine="0"/>
        <w:rPr>
          <w:rFonts w:ascii="Book Antiqua" w:hAnsi="Book Antiqua" w:cs="Book Antiqua"/>
          <w:i w:val="0"/>
          <w:iCs w:val="0"/>
          <w:color w:val="000000"/>
          <w:sz w:val="24"/>
          <w:szCs w:val="24"/>
        </w:rPr>
      </w:pPr>
    </w:p>
    <w:p w:rsidR="00737B30" w:rsidRDefault="00737B30">
      <w:pPr>
        <w:pStyle w:val="1"/>
        <w:ind w:firstLine="0"/>
        <w:rPr>
          <w:rFonts w:ascii="Book Antiqua" w:hAnsi="Book Antiqua" w:cs="Book Antiqua"/>
          <w:i w:val="0"/>
          <w:iCs w:val="0"/>
          <w:color w:val="000000"/>
          <w:sz w:val="24"/>
          <w:szCs w:val="24"/>
        </w:rPr>
      </w:pPr>
    </w:p>
    <w:p w:rsidR="00737B30" w:rsidRDefault="00737B30">
      <w:pPr>
        <w:pStyle w:val="1"/>
        <w:ind w:firstLine="0"/>
        <w:rPr>
          <w:rFonts w:ascii="Book Antiqua" w:hAnsi="Book Antiqua" w:cs="Book Antiqua"/>
          <w:i w:val="0"/>
          <w:iCs w:val="0"/>
          <w:color w:val="000000"/>
          <w:sz w:val="24"/>
          <w:szCs w:val="24"/>
        </w:rPr>
      </w:pPr>
    </w:p>
    <w:p w:rsidR="00737B30" w:rsidRDefault="00737B30">
      <w:pPr>
        <w:pStyle w:val="1"/>
        <w:ind w:firstLine="0"/>
        <w:rPr>
          <w:rFonts w:ascii="Book Antiqua" w:hAnsi="Book Antiqua" w:cs="Book Antiqua"/>
          <w:i w:val="0"/>
          <w:iCs w:val="0"/>
          <w:color w:val="000000"/>
          <w:sz w:val="24"/>
          <w:szCs w:val="24"/>
        </w:rPr>
      </w:pPr>
    </w:p>
    <w:p w:rsidR="00737B30" w:rsidRDefault="00737B30">
      <w:pPr>
        <w:pStyle w:val="1"/>
        <w:ind w:firstLine="0"/>
        <w:rPr>
          <w:rFonts w:ascii="Book Antiqua" w:hAnsi="Book Antiqua" w:cs="Book Antiqua"/>
          <w:color w:val="000000"/>
        </w:rPr>
      </w:pPr>
      <w:r>
        <w:rPr>
          <w:rFonts w:ascii="Book Antiqua" w:hAnsi="Book Antiqua" w:cs="Book Antiqua"/>
          <w:i w:val="0"/>
          <w:iCs w:val="0"/>
          <w:color w:val="000000"/>
          <w:sz w:val="24"/>
          <w:szCs w:val="24"/>
        </w:rPr>
        <w:t xml:space="preserve">                                                     </w:t>
      </w:r>
      <w:r>
        <w:rPr>
          <w:rFonts w:ascii="Book Antiqua" w:hAnsi="Book Antiqua" w:cs="Book Antiqua"/>
          <w:color w:val="000000"/>
        </w:rPr>
        <w:t>МОСКВА 2004</w:t>
      </w:r>
    </w:p>
    <w:p w:rsidR="00737B30" w:rsidRDefault="00737B30"/>
    <w:p w:rsidR="00737B30" w:rsidRDefault="00737B30">
      <w:pPr>
        <w:rPr>
          <w:b/>
          <w:bCs/>
          <w:sz w:val="32"/>
          <w:szCs w:val="32"/>
        </w:rPr>
      </w:pPr>
      <w:r>
        <w:t xml:space="preserve">                                                         </w:t>
      </w:r>
      <w:r>
        <w:rPr>
          <w:b/>
          <w:bCs/>
          <w:sz w:val="32"/>
          <w:szCs w:val="32"/>
        </w:rPr>
        <w:t>Содержание</w:t>
      </w:r>
    </w:p>
    <w:p w:rsidR="00737B30" w:rsidRDefault="00737B30">
      <w:pPr>
        <w:jc w:val="center"/>
      </w:pPr>
    </w:p>
    <w:tbl>
      <w:tblPr>
        <w:tblW w:w="0" w:type="auto"/>
        <w:tblLook w:val="0000" w:firstRow="0" w:lastRow="0" w:firstColumn="0" w:lastColumn="0" w:noHBand="0" w:noVBand="0"/>
      </w:tblPr>
      <w:tblGrid>
        <w:gridCol w:w="8308"/>
        <w:gridCol w:w="979"/>
      </w:tblGrid>
      <w:tr w:rsidR="00737B30" w:rsidRPr="00737B30">
        <w:tc>
          <w:tcPr>
            <w:tcW w:w="8308" w:type="dxa"/>
            <w:tcBorders>
              <w:top w:val="nil"/>
              <w:left w:val="nil"/>
              <w:bottom w:val="nil"/>
              <w:right w:val="nil"/>
            </w:tcBorders>
            <w:vAlign w:val="center"/>
          </w:tcPr>
          <w:p w:rsidR="00737B30" w:rsidRPr="00737B30" w:rsidRDefault="00737B30">
            <w:r w:rsidRPr="00737B30">
              <w:rPr>
                <w:b/>
                <w:bCs/>
                <w:sz w:val="32"/>
                <w:szCs w:val="32"/>
              </w:rPr>
              <w:t>1. Введение</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1</w:t>
            </w:r>
          </w:p>
        </w:tc>
      </w:tr>
      <w:tr w:rsidR="00737B30" w:rsidRPr="00737B30">
        <w:tc>
          <w:tcPr>
            <w:tcW w:w="8308" w:type="dxa"/>
            <w:tcBorders>
              <w:top w:val="nil"/>
              <w:left w:val="nil"/>
              <w:bottom w:val="nil"/>
              <w:right w:val="nil"/>
            </w:tcBorders>
            <w:vAlign w:val="center"/>
          </w:tcPr>
          <w:p w:rsidR="00737B30" w:rsidRPr="00737B30" w:rsidRDefault="00737B30">
            <w:r w:rsidRPr="00737B30">
              <w:rPr>
                <w:b/>
                <w:bCs/>
                <w:sz w:val="32"/>
                <w:szCs w:val="32"/>
              </w:rPr>
              <w:t>2. Сущность рынка ценных бумаг</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2</w:t>
            </w:r>
          </w:p>
        </w:tc>
      </w:tr>
      <w:tr w:rsidR="00737B30" w:rsidRPr="00737B30">
        <w:trPr>
          <w:trHeight w:val="51"/>
        </w:trPr>
        <w:tc>
          <w:tcPr>
            <w:tcW w:w="8308" w:type="dxa"/>
            <w:tcBorders>
              <w:top w:val="nil"/>
              <w:left w:val="nil"/>
              <w:bottom w:val="nil"/>
              <w:right w:val="nil"/>
            </w:tcBorders>
            <w:vAlign w:val="center"/>
          </w:tcPr>
          <w:p w:rsidR="00737B30" w:rsidRPr="00737B30" w:rsidRDefault="00737B30">
            <w:pPr>
              <w:ind w:right="175" w:firstLine="720"/>
              <w:rPr>
                <w:b/>
                <w:bCs/>
                <w:sz w:val="30"/>
                <w:szCs w:val="30"/>
              </w:rPr>
            </w:pPr>
            <w:r w:rsidRPr="00737B30">
              <w:rPr>
                <w:b/>
                <w:bCs/>
                <w:sz w:val="30"/>
                <w:szCs w:val="30"/>
              </w:rPr>
              <w:t>2.1. Характеристика рынка ценных бумаг</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2</w:t>
            </w:r>
          </w:p>
        </w:tc>
      </w:tr>
      <w:tr w:rsidR="00737B30" w:rsidRPr="00737B30">
        <w:trPr>
          <w:trHeight w:val="51"/>
        </w:trPr>
        <w:tc>
          <w:tcPr>
            <w:tcW w:w="8308" w:type="dxa"/>
            <w:tcBorders>
              <w:top w:val="nil"/>
              <w:left w:val="nil"/>
              <w:bottom w:val="nil"/>
              <w:right w:val="nil"/>
            </w:tcBorders>
            <w:vAlign w:val="center"/>
          </w:tcPr>
          <w:p w:rsidR="00737B30" w:rsidRPr="00737B30" w:rsidRDefault="00737B30">
            <w:pPr>
              <w:ind w:right="175" w:firstLine="720"/>
              <w:rPr>
                <w:b/>
                <w:bCs/>
                <w:sz w:val="30"/>
                <w:szCs w:val="30"/>
              </w:rPr>
            </w:pPr>
            <w:r w:rsidRPr="00737B30">
              <w:rPr>
                <w:b/>
                <w:bCs/>
                <w:sz w:val="30"/>
                <w:szCs w:val="30"/>
              </w:rPr>
              <w:t>2.2. Субъекты рынка ценных бумаг</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6</w:t>
            </w:r>
          </w:p>
        </w:tc>
      </w:tr>
      <w:tr w:rsidR="00737B30" w:rsidRPr="00737B30">
        <w:trPr>
          <w:trHeight w:val="51"/>
        </w:trPr>
        <w:tc>
          <w:tcPr>
            <w:tcW w:w="8308" w:type="dxa"/>
            <w:tcBorders>
              <w:top w:val="nil"/>
              <w:left w:val="nil"/>
              <w:bottom w:val="nil"/>
              <w:right w:val="nil"/>
            </w:tcBorders>
            <w:vAlign w:val="center"/>
          </w:tcPr>
          <w:p w:rsidR="00737B30" w:rsidRPr="00737B30" w:rsidRDefault="00737B30">
            <w:pPr>
              <w:ind w:right="175" w:firstLine="720"/>
              <w:rPr>
                <w:b/>
                <w:bCs/>
                <w:sz w:val="30"/>
                <w:szCs w:val="30"/>
              </w:rPr>
            </w:pPr>
            <w:r w:rsidRPr="00737B30">
              <w:rPr>
                <w:b/>
                <w:bCs/>
                <w:sz w:val="30"/>
                <w:szCs w:val="30"/>
              </w:rPr>
              <w:t xml:space="preserve">2.3. Задачи и функции рынка ценных бумаг         </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9</w:t>
            </w:r>
          </w:p>
        </w:tc>
      </w:tr>
      <w:tr w:rsidR="00737B30" w:rsidRPr="00737B30">
        <w:trPr>
          <w:trHeight w:val="51"/>
        </w:trPr>
        <w:tc>
          <w:tcPr>
            <w:tcW w:w="8308" w:type="dxa"/>
            <w:tcBorders>
              <w:top w:val="nil"/>
              <w:left w:val="nil"/>
              <w:bottom w:val="nil"/>
              <w:right w:val="nil"/>
            </w:tcBorders>
            <w:vAlign w:val="center"/>
          </w:tcPr>
          <w:p w:rsidR="00737B30" w:rsidRPr="00737B30" w:rsidRDefault="00737B30">
            <w:pPr>
              <w:rPr>
                <w:b/>
                <w:bCs/>
                <w:sz w:val="32"/>
                <w:szCs w:val="32"/>
              </w:rPr>
            </w:pPr>
            <w:r w:rsidRPr="00737B30">
              <w:rPr>
                <w:b/>
                <w:bCs/>
                <w:sz w:val="32"/>
                <w:szCs w:val="32"/>
              </w:rPr>
              <w:t>3. Система управления рынком ценных бумаг</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12</w:t>
            </w:r>
          </w:p>
        </w:tc>
      </w:tr>
      <w:tr w:rsidR="00737B30" w:rsidRPr="00737B30">
        <w:trPr>
          <w:trHeight w:val="51"/>
        </w:trPr>
        <w:tc>
          <w:tcPr>
            <w:tcW w:w="8308" w:type="dxa"/>
            <w:tcBorders>
              <w:top w:val="nil"/>
              <w:left w:val="nil"/>
              <w:bottom w:val="nil"/>
              <w:right w:val="nil"/>
            </w:tcBorders>
            <w:vAlign w:val="center"/>
          </w:tcPr>
          <w:p w:rsidR="00737B30" w:rsidRPr="00737B30" w:rsidRDefault="00737B30">
            <w:pPr>
              <w:ind w:right="175"/>
              <w:rPr>
                <w:b/>
                <w:bCs/>
                <w:sz w:val="32"/>
                <w:szCs w:val="32"/>
              </w:rPr>
            </w:pPr>
            <w:r w:rsidRPr="00737B30">
              <w:rPr>
                <w:b/>
                <w:bCs/>
                <w:sz w:val="32"/>
                <w:szCs w:val="32"/>
              </w:rPr>
              <w:t>4. Формирование рынка ценных бумаг в России</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15</w:t>
            </w:r>
          </w:p>
        </w:tc>
      </w:tr>
      <w:tr w:rsidR="00737B30" w:rsidRPr="00737B30">
        <w:trPr>
          <w:trHeight w:val="51"/>
        </w:trPr>
        <w:tc>
          <w:tcPr>
            <w:tcW w:w="8308" w:type="dxa"/>
            <w:tcBorders>
              <w:top w:val="nil"/>
              <w:left w:val="nil"/>
              <w:bottom w:val="nil"/>
              <w:right w:val="nil"/>
            </w:tcBorders>
            <w:vAlign w:val="center"/>
          </w:tcPr>
          <w:p w:rsidR="00737B30" w:rsidRPr="00737B30" w:rsidRDefault="00737B30">
            <w:pPr>
              <w:ind w:right="175"/>
              <w:rPr>
                <w:b/>
                <w:bCs/>
                <w:sz w:val="32"/>
                <w:szCs w:val="32"/>
              </w:rPr>
            </w:pPr>
            <w:r w:rsidRPr="00737B30">
              <w:rPr>
                <w:b/>
                <w:bCs/>
                <w:sz w:val="32"/>
                <w:szCs w:val="32"/>
              </w:rPr>
              <w:t>5. Состояние рынка ценных бумаг в РФ</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16</w:t>
            </w:r>
          </w:p>
        </w:tc>
      </w:tr>
      <w:tr w:rsidR="00737B30" w:rsidRPr="00737B30">
        <w:trPr>
          <w:trHeight w:val="51"/>
        </w:trPr>
        <w:tc>
          <w:tcPr>
            <w:tcW w:w="8308" w:type="dxa"/>
            <w:tcBorders>
              <w:top w:val="nil"/>
              <w:left w:val="nil"/>
              <w:bottom w:val="nil"/>
              <w:right w:val="nil"/>
            </w:tcBorders>
            <w:vAlign w:val="center"/>
          </w:tcPr>
          <w:p w:rsidR="00737B30" w:rsidRPr="00737B30" w:rsidRDefault="00737B30">
            <w:pPr>
              <w:ind w:right="175"/>
              <w:rPr>
                <w:b/>
                <w:bCs/>
                <w:sz w:val="32"/>
                <w:szCs w:val="32"/>
              </w:rPr>
            </w:pPr>
            <w:r w:rsidRPr="00737B30">
              <w:rPr>
                <w:b/>
                <w:bCs/>
                <w:sz w:val="32"/>
                <w:szCs w:val="32"/>
              </w:rPr>
              <w:t>6.</w:t>
            </w:r>
            <w:r w:rsidRPr="00737B30">
              <w:rPr>
                <w:sz w:val="26"/>
                <w:szCs w:val="26"/>
              </w:rPr>
              <w:t xml:space="preserve"> </w:t>
            </w:r>
            <w:r w:rsidRPr="00737B30">
              <w:rPr>
                <w:b/>
                <w:bCs/>
                <w:sz w:val="32"/>
                <w:szCs w:val="32"/>
              </w:rPr>
              <w:t>Заключение</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19</w:t>
            </w:r>
          </w:p>
        </w:tc>
      </w:tr>
      <w:tr w:rsidR="00737B30" w:rsidRPr="00737B30">
        <w:trPr>
          <w:trHeight w:val="51"/>
        </w:trPr>
        <w:tc>
          <w:tcPr>
            <w:tcW w:w="8308" w:type="dxa"/>
            <w:tcBorders>
              <w:top w:val="nil"/>
              <w:left w:val="nil"/>
              <w:bottom w:val="nil"/>
              <w:right w:val="nil"/>
            </w:tcBorders>
            <w:vAlign w:val="center"/>
          </w:tcPr>
          <w:p w:rsidR="00737B30" w:rsidRPr="00737B30" w:rsidRDefault="00737B30">
            <w:pPr>
              <w:ind w:right="175"/>
              <w:rPr>
                <w:b/>
                <w:bCs/>
                <w:sz w:val="32"/>
                <w:szCs w:val="32"/>
              </w:rPr>
            </w:pPr>
            <w:r w:rsidRPr="00737B30">
              <w:rPr>
                <w:b/>
                <w:bCs/>
                <w:sz w:val="32"/>
                <w:szCs w:val="32"/>
              </w:rPr>
              <w:t>7. Список использованной литературы</w:t>
            </w:r>
          </w:p>
        </w:tc>
        <w:tc>
          <w:tcPr>
            <w:tcW w:w="979" w:type="dxa"/>
            <w:tcBorders>
              <w:top w:val="nil"/>
              <w:left w:val="nil"/>
              <w:bottom w:val="nil"/>
              <w:right w:val="nil"/>
            </w:tcBorders>
            <w:vAlign w:val="center"/>
          </w:tcPr>
          <w:p w:rsidR="00737B30" w:rsidRPr="00737B30" w:rsidRDefault="00737B30">
            <w:pPr>
              <w:jc w:val="center"/>
              <w:rPr>
                <w:b/>
                <w:bCs/>
                <w:sz w:val="30"/>
                <w:szCs w:val="30"/>
              </w:rPr>
            </w:pPr>
            <w:r w:rsidRPr="00737B30">
              <w:rPr>
                <w:b/>
                <w:bCs/>
                <w:sz w:val="30"/>
                <w:szCs w:val="30"/>
              </w:rPr>
              <w:t>20</w:t>
            </w:r>
          </w:p>
        </w:tc>
      </w:tr>
    </w:tbl>
    <w:p w:rsidR="00737B30" w:rsidRDefault="00737B30">
      <w:pPr>
        <w:ind w:left="360"/>
        <w:jc w:val="center"/>
        <w:rPr>
          <w:b/>
          <w:bCs/>
          <w:sz w:val="32"/>
          <w:szCs w:val="32"/>
        </w:rPr>
      </w:pPr>
      <w:r>
        <w:br w:type="page"/>
      </w:r>
      <w:r>
        <w:rPr>
          <w:b/>
          <w:bCs/>
          <w:sz w:val="32"/>
          <w:szCs w:val="32"/>
        </w:rPr>
        <w:t>1. Введение</w:t>
      </w:r>
    </w:p>
    <w:p w:rsidR="00737B30" w:rsidRDefault="00737B30">
      <w:pPr>
        <w:ind w:left="360"/>
        <w:jc w:val="center"/>
        <w:rPr>
          <w:b/>
          <w:bCs/>
          <w:sz w:val="30"/>
          <w:szCs w:val="30"/>
        </w:rPr>
      </w:pPr>
    </w:p>
    <w:p w:rsidR="00737B30" w:rsidRDefault="00737B30">
      <w:pPr>
        <w:ind w:right="175" w:firstLine="720"/>
        <w:jc w:val="both"/>
        <w:rPr>
          <w:sz w:val="26"/>
          <w:szCs w:val="26"/>
        </w:rPr>
      </w:pPr>
      <w:r>
        <w:rPr>
          <w:sz w:val="26"/>
          <w:szCs w:val="26"/>
        </w:rPr>
        <w:t>Развитие рыночных отношений в обществе привело к появлению целого ряда новых экономических объектов учета и анализа. К ним, прежде всего, следует отнести ценные бумаги, приобретающие массовый и стандартизированный характер, которые обуславливают определенные финансовые права и обязанности.</w:t>
      </w:r>
    </w:p>
    <w:p w:rsidR="00737B30" w:rsidRDefault="00737B30">
      <w:pPr>
        <w:pStyle w:val="a4"/>
        <w:ind w:right="175" w:firstLine="720"/>
        <w:rPr>
          <w:sz w:val="26"/>
          <w:szCs w:val="26"/>
        </w:rPr>
      </w:pPr>
      <w:r>
        <w:rPr>
          <w:sz w:val="26"/>
          <w:szCs w:val="26"/>
        </w:rPr>
        <w:t>Ценные бумаги существуют как особый товар, который должен иметь свой рынок с присущей ему организацией и правилами работы на нем. Однако товары, продаваемые на рынке ценных бумаг, являются товаром особого рода, поскольку ценные бумаги – это лишь титул собственности, документы, дающие право на доход, но не реальный капитал. Обособление рынка ценных бумаг определяется именно этим их качеством, и рынок характеризуется по большей части свободной и легко доступной передачей ценных бумаг одним владельцем другому.</w:t>
      </w:r>
    </w:p>
    <w:p w:rsidR="00737B30" w:rsidRDefault="00737B30">
      <w:pPr>
        <w:pStyle w:val="a4"/>
        <w:ind w:right="175" w:firstLine="720"/>
        <w:rPr>
          <w:sz w:val="26"/>
          <w:szCs w:val="26"/>
        </w:rPr>
      </w:pPr>
      <w:r>
        <w:rPr>
          <w:sz w:val="26"/>
          <w:szCs w:val="26"/>
        </w:rPr>
        <w:t xml:space="preserve">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части, одна из  которых вновь направляется в производство, а другая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737B30" w:rsidRDefault="00737B30">
      <w:pPr>
        <w:pStyle w:val="a4"/>
        <w:overflowPunct/>
        <w:autoSpaceDE/>
        <w:autoSpaceDN/>
        <w:adjustRightInd/>
        <w:ind w:right="175" w:firstLine="720"/>
        <w:textAlignment w:val="auto"/>
        <w:rPr>
          <w:sz w:val="26"/>
          <w:szCs w:val="26"/>
        </w:rPr>
      </w:pPr>
      <w:r>
        <w:rPr>
          <w:sz w:val="26"/>
          <w:szCs w:val="26"/>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737B30" w:rsidRDefault="00737B30">
      <w:pPr>
        <w:ind w:right="175" w:firstLine="720"/>
        <w:jc w:val="both"/>
        <w:rPr>
          <w:sz w:val="26"/>
          <w:szCs w:val="26"/>
        </w:rPr>
      </w:pPr>
      <w:r>
        <w:rPr>
          <w:sz w:val="26"/>
          <w:szCs w:val="26"/>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737B30" w:rsidRDefault="00737B30">
      <w:pPr>
        <w:pStyle w:val="21"/>
        <w:spacing w:after="0" w:line="240" w:lineRule="auto"/>
        <w:ind w:right="175" w:firstLine="720"/>
        <w:jc w:val="both"/>
        <w:rPr>
          <w:sz w:val="26"/>
          <w:szCs w:val="26"/>
        </w:rPr>
      </w:pPr>
      <w:r>
        <w:rPr>
          <w:sz w:val="26"/>
          <w:szCs w:val="26"/>
        </w:rPr>
        <w:t>Рынок ценных бумаг, как и другие рынки, представляет собой сложную организационную и экономическую систему с высоким уровнем целостности и законченности технологических циклов. Рынок ценных бумаг является неотъемлемой частью рыночных отношений.</w:t>
      </w:r>
    </w:p>
    <w:p w:rsidR="00737B30" w:rsidRDefault="00737B30">
      <w:pPr>
        <w:ind w:right="175" w:firstLine="720"/>
        <w:jc w:val="both"/>
        <w:rPr>
          <w:sz w:val="26"/>
          <w:szCs w:val="26"/>
        </w:rPr>
      </w:pPr>
      <w:r>
        <w:rPr>
          <w:sz w:val="26"/>
          <w:szCs w:val="26"/>
        </w:rPr>
        <w:t xml:space="preserve">На нем ценные бумаги служат предметом купли – продажи с использованием комплекса цен, чем также отличаются от обычных товаров. </w:t>
      </w:r>
    </w:p>
    <w:p w:rsidR="00737B30" w:rsidRDefault="00737B30">
      <w:pPr>
        <w:ind w:right="175" w:firstLine="720"/>
        <w:jc w:val="both"/>
        <w:rPr>
          <w:sz w:val="26"/>
          <w:szCs w:val="26"/>
        </w:rPr>
      </w:pPr>
      <w:r>
        <w:rPr>
          <w:sz w:val="26"/>
          <w:szCs w:val="26"/>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737B30" w:rsidRDefault="00737B30">
      <w:pPr>
        <w:ind w:firstLine="567"/>
        <w:jc w:val="both"/>
        <w:rPr>
          <w:sz w:val="28"/>
          <w:szCs w:val="28"/>
        </w:rPr>
      </w:pPr>
    </w:p>
    <w:p w:rsidR="00737B30" w:rsidRDefault="00737B30">
      <w:pPr>
        <w:ind w:right="175" w:firstLine="720"/>
        <w:jc w:val="center"/>
        <w:rPr>
          <w:b/>
          <w:bCs/>
          <w:sz w:val="32"/>
          <w:szCs w:val="32"/>
        </w:rPr>
      </w:pPr>
      <w:r>
        <w:rPr>
          <w:sz w:val="28"/>
          <w:szCs w:val="28"/>
        </w:rPr>
        <w:br w:type="page"/>
      </w:r>
      <w:r>
        <w:rPr>
          <w:b/>
          <w:bCs/>
          <w:sz w:val="36"/>
          <w:szCs w:val="36"/>
        </w:rPr>
        <w:t xml:space="preserve"> </w:t>
      </w:r>
      <w:r>
        <w:rPr>
          <w:b/>
          <w:bCs/>
          <w:sz w:val="32"/>
          <w:szCs w:val="32"/>
        </w:rPr>
        <w:t>2. Сущность рынка ценных бумаг</w:t>
      </w:r>
    </w:p>
    <w:p w:rsidR="00737B30" w:rsidRDefault="00737B30">
      <w:pPr>
        <w:ind w:right="175" w:firstLine="720"/>
        <w:jc w:val="center"/>
        <w:rPr>
          <w:b/>
          <w:bCs/>
          <w:sz w:val="30"/>
          <w:szCs w:val="30"/>
        </w:rPr>
      </w:pPr>
      <w:r>
        <w:rPr>
          <w:b/>
          <w:bCs/>
          <w:sz w:val="30"/>
          <w:szCs w:val="30"/>
        </w:rPr>
        <w:t>2.1. Характеристика рынка ценных бумаг</w:t>
      </w:r>
    </w:p>
    <w:p w:rsidR="00737B30" w:rsidRDefault="00737B30">
      <w:pPr>
        <w:ind w:right="175" w:firstLine="720"/>
        <w:jc w:val="center"/>
        <w:rPr>
          <w:b/>
          <w:bCs/>
          <w:sz w:val="30"/>
          <w:szCs w:val="30"/>
        </w:rPr>
      </w:pPr>
    </w:p>
    <w:p w:rsidR="00737B30" w:rsidRDefault="00737B30">
      <w:pPr>
        <w:ind w:right="175" w:firstLine="720"/>
        <w:jc w:val="both"/>
        <w:rPr>
          <w:sz w:val="26"/>
          <w:szCs w:val="26"/>
        </w:rPr>
      </w:pPr>
      <w:r>
        <w:rPr>
          <w:sz w:val="26"/>
          <w:szCs w:val="26"/>
        </w:rPr>
        <w:t xml:space="preserve">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w:t>
      </w:r>
    </w:p>
    <w:p w:rsidR="00737B30" w:rsidRDefault="00737B30">
      <w:pPr>
        <w:pStyle w:val="23"/>
        <w:spacing w:line="240" w:lineRule="auto"/>
        <w:ind w:left="0" w:right="176" w:firstLine="720"/>
        <w:jc w:val="both"/>
        <w:rPr>
          <w:sz w:val="26"/>
          <w:szCs w:val="26"/>
        </w:rPr>
      </w:pPr>
      <w:r>
        <w:rPr>
          <w:sz w:val="26"/>
          <w:szCs w:val="26"/>
        </w:rPr>
        <w:t>Рынок ценных бумаг – это система отношений юридических и физических лиц, связанная с выпуском, обращением и погашением ценных бумаг.  Понятия фондового рынка и рынка ценных бумаг совпадают.</w:t>
      </w:r>
    </w:p>
    <w:p w:rsidR="00737B30" w:rsidRDefault="00737B30">
      <w:pPr>
        <w:ind w:right="175" w:firstLine="720"/>
        <w:jc w:val="both"/>
        <w:rPr>
          <w:sz w:val="26"/>
          <w:szCs w:val="26"/>
        </w:rPr>
      </w:pPr>
      <w:r>
        <w:rPr>
          <w:sz w:val="26"/>
          <w:szCs w:val="26"/>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737B30" w:rsidRDefault="00737B30">
      <w:pPr>
        <w:ind w:right="175" w:firstLine="720"/>
        <w:jc w:val="both"/>
        <w:rPr>
          <w:sz w:val="26"/>
          <w:szCs w:val="26"/>
        </w:rPr>
      </w:pPr>
      <w:r>
        <w:rPr>
          <w:sz w:val="26"/>
          <w:szCs w:val="26"/>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737B30" w:rsidRDefault="00737B30">
      <w:pPr>
        <w:ind w:right="175" w:firstLine="720"/>
        <w:jc w:val="both"/>
        <w:rPr>
          <w:sz w:val="26"/>
          <w:szCs w:val="26"/>
        </w:rPr>
      </w:pPr>
      <w:r>
        <w:rPr>
          <w:sz w:val="26"/>
          <w:szCs w:val="26"/>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737B30" w:rsidRDefault="00737B30">
      <w:pPr>
        <w:ind w:right="175" w:firstLine="720"/>
        <w:jc w:val="both"/>
        <w:rPr>
          <w:sz w:val="26"/>
          <w:szCs w:val="26"/>
          <w:highlight w:val="yellow"/>
        </w:rPr>
      </w:pPr>
      <w:r>
        <w:rPr>
          <w:sz w:val="26"/>
          <w:szCs w:val="26"/>
        </w:rPr>
        <w:t>Фондовый рынок является чутким барометром состояния экономики. Ныне основными целями на рынке ценных бумаг являются цели становления и закрепления отношений собственности.</w:t>
      </w:r>
    </w:p>
    <w:p w:rsidR="00737B30" w:rsidRDefault="00737B30">
      <w:pPr>
        <w:pStyle w:val="21"/>
        <w:spacing w:after="0" w:line="240" w:lineRule="auto"/>
        <w:ind w:right="175" w:firstLine="720"/>
        <w:jc w:val="both"/>
        <w:rPr>
          <w:sz w:val="26"/>
          <w:szCs w:val="26"/>
        </w:rPr>
      </w:pPr>
      <w:r>
        <w:rPr>
          <w:sz w:val="26"/>
          <w:szCs w:val="26"/>
        </w:rPr>
        <w:t>Участники рынка ценных бумаг имеют общую задачу - получение прибыли. Именно под воздействием источников и условий, при которых она образуется, и складывается структура отечественного фондового рынка. Кроме того, весьма характерно для отечественного фондового рынка и то, что основная часть ценных бумаг проходит только стадию первичного размещения, почти не обращаясь на вторичном рынке.</w:t>
      </w:r>
    </w:p>
    <w:p w:rsidR="00737B30" w:rsidRDefault="00737B30">
      <w:pPr>
        <w:ind w:right="175" w:firstLine="720"/>
        <w:jc w:val="both"/>
        <w:rPr>
          <w:sz w:val="26"/>
          <w:szCs w:val="26"/>
          <w:u w:val="single"/>
        </w:rPr>
      </w:pPr>
      <w:r>
        <w:rPr>
          <w:sz w:val="26"/>
          <w:szCs w:val="26"/>
        </w:rPr>
        <w:t>Поскольку управлять экономикой может только тот, кто владеет собственностью, то и рынок ценных бумаг приобретает особую экономическую и историческую значимость.</w:t>
      </w:r>
    </w:p>
    <w:p w:rsidR="00737B30" w:rsidRDefault="00737B30">
      <w:pPr>
        <w:ind w:right="175" w:firstLine="720"/>
        <w:jc w:val="both"/>
        <w:rPr>
          <w:sz w:val="26"/>
          <w:szCs w:val="26"/>
        </w:rPr>
      </w:pPr>
      <w:r>
        <w:rPr>
          <w:sz w:val="26"/>
          <w:szCs w:val="26"/>
        </w:rPr>
        <w:t xml:space="preserve">Как и любой другой рынок, рынок ценных бумаг складывается из спроса, предложения и уравновешивающей их цены. Спрос создается компаниями и с некоторых пор государством, которым не хватает собственных доходов для финансирования инвестиций. Бизнес и правительства выступают на рынок ценных бумаг чистыми заемщиками (больше занимают, чем одалживают), а чистыми кредитором является население, личный сектор, у которого по разным причинам доход превышает сумму расходов на текущее потребление и инвестиции в материальные активы (главным образом жилье). </w:t>
      </w:r>
    </w:p>
    <w:p w:rsidR="00737B30" w:rsidRDefault="00737B30">
      <w:pPr>
        <w:ind w:right="175" w:firstLine="720"/>
        <w:jc w:val="both"/>
        <w:rPr>
          <w:sz w:val="26"/>
          <w:szCs w:val="26"/>
        </w:rPr>
      </w:pPr>
      <w:r>
        <w:rPr>
          <w:sz w:val="26"/>
          <w:szCs w:val="26"/>
        </w:rPr>
        <w:t xml:space="preserve">Роль фондового рынка как инструмента рыночного регулирования должно рассматриваться особо, поскольку его закономерности очень сложны и неоднозначны и представляют особый коммерческий интерес. К тому же до сих пор считается, что выявить эти закономерности с приемлемой точностью практически нереально. </w:t>
      </w:r>
    </w:p>
    <w:p w:rsidR="00737B30" w:rsidRDefault="00737B30">
      <w:pPr>
        <w:ind w:right="175" w:firstLine="720"/>
        <w:jc w:val="both"/>
        <w:rPr>
          <w:sz w:val="26"/>
          <w:szCs w:val="26"/>
        </w:rPr>
      </w:pPr>
      <w:r>
        <w:rPr>
          <w:sz w:val="26"/>
          <w:szCs w:val="26"/>
        </w:rPr>
        <w:t>Прежде чем перейти собственно к ценным бумагам, следует объяснить такое понятие, как фиктивный капитал, поскольку именно движение фиктивного капитала и является основой функционирования фондового рынка. Фиктивный капитал представляет собой общественное отношение, суть которого состоит в его способности улавливать некоторую часть прибавочной стоимости. Исторически основа возникновения фиктивного капитала состояла в обособлении ссудного капитала от производственного и образовании кредитной системы, а технический отрыв фиктивного капитала от реального произошел на базе ссуды капитала, в результате чего в руках владельца ссудного капитала  остается титул собственности, а реально распоряжается этим капиталом функционирующий предприниматель. Тем самым фиктивный капитал проявляется в форме титула собственности, способного вступать в обращение, и более того, способного обращаться относительно  независимо от движения действительного капитала. Реально фиктивный капитал опосредует процессы концентрации и централизации капитала, распределения и перераспределения прибыли, а также перераспределения национального дохода через систему государственных финансов.</w:t>
      </w:r>
    </w:p>
    <w:p w:rsidR="00737B30" w:rsidRDefault="00737B30">
      <w:pPr>
        <w:ind w:right="175" w:firstLine="720"/>
        <w:jc w:val="both"/>
        <w:rPr>
          <w:sz w:val="26"/>
          <w:szCs w:val="26"/>
        </w:rPr>
      </w:pPr>
      <w:r>
        <w:rPr>
          <w:sz w:val="26"/>
          <w:szCs w:val="26"/>
        </w:rPr>
        <w:t>Фондовый рынок  -  это  институт  или механизм,  сводящий вместе покупателей (предъявителей спроса) и продавцов (поставщиков) фондовых ценностей, т.е. ценных бумаг.</w:t>
      </w:r>
    </w:p>
    <w:p w:rsidR="00737B30" w:rsidRDefault="00737B30">
      <w:pPr>
        <w:ind w:right="175" w:firstLine="720"/>
        <w:jc w:val="both"/>
        <w:rPr>
          <w:sz w:val="26"/>
          <w:szCs w:val="26"/>
        </w:rPr>
      </w:pPr>
      <w:r>
        <w:rPr>
          <w:sz w:val="26"/>
          <w:szCs w:val="26"/>
        </w:rPr>
        <w:t>Согласно определению,  товаром,  обращающимся  на  данном рынке, являются ценные бумаги, которые, в свою очередь, определяют состав участников данного рынка,  его местоположение, порядок функционирования, правила регулирования и т.п.</w:t>
      </w:r>
    </w:p>
    <w:p w:rsidR="00737B30" w:rsidRDefault="00737B30">
      <w:pPr>
        <w:ind w:right="175" w:firstLine="720"/>
        <w:jc w:val="both"/>
        <w:rPr>
          <w:sz w:val="26"/>
          <w:szCs w:val="26"/>
        </w:rPr>
      </w:pPr>
      <w:r>
        <w:rPr>
          <w:sz w:val="26"/>
          <w:szCs w:val="26"/>
        </w:rPr>
        <w:t xml:space="preserve">Следует отметить, что практически все рынки находят отражение в инструментах рынка ценных бумаг.  Так, например,  рынок вновь произведенной продукции и услуг представлен коносаментами, товарными фьючерсами  и  опционами,  коммерческими  векселями; рынок земли и природных ресурсов - закладными листами,  акциями, облигациями, обеспечением   которых   служат   земельные ресурсы и т.д. </w:t>
      </w:r>
    </w:p>
    <w:p w:rsidR="00737B30" w:rsidRDefault="00737B30">
      <w:pPr>
        <w:pStyle w:val="a4"/>
        <w:ind w:right="175" w:firstLine="720"/>
        <w:rPr>
          <w:sz w:val="26"/>
          <w:szCs w:val="26"/>
        </w:rPr>
      </w:pPr>
      <w:r>
        <w:rPr>
          <w:sz w:val="26"/>
          <w:szCs w:val="26"/>
        </w:rPr>
        <w:t xml:space="preserve"> Рынок ценных бумаг соотносится с такими видами рынков, как рынок капиталов, денежный рынок, финансовый рынок; традиционно на этих рынках представлено движение денежных ресурсов.</w:t>
      </w:r>
    </w:p>
    <w:p w:rsidR="00737B30" w:rsidRDefault="00737B30">
      <w:pPr>
        <w:ind w:right="175" w:firstLine="720"/>
        <w:jc w:val="both"/>
        <w:rPr>
          <w:sz w:val="26"/>
          <w:szCs w:val="26"/>
        </w:rPr>
      </w:pPr>
      <w:r>
        <w:rPr>
          <w:sz w:val="26"/>
          <w:szCs w:val="26"/>
        </w:rPr>
        <w:t>В принятой в отечественной и международной практике  терминологии: финансовый рынок = денежный рынок + рынок капиталов.</w:t>
      </w:r>
    </w:p>
    <w:p w:rsidR="00737B30" w:rsidRDefault="00737B30">
      <w:pPr>
        <w:ind w:right="175" w:firstLine="720"/>
        <w:jc w:val="both"/>
        <w:rPr>
          <w:sz w:val="26"/>
          <w:szCs w:val="26"/>
        </w:rPr>
      </w:pPr>
      <w:r>
        <w:rPr>
          <w:sz w:val="26"/>
          <w:szCs w:val="26"/>
        </w:rPr>
        <w:object w:dxaOrig="5750"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36.5pt" o:ole="">
            <v:imagedata r:id="rId7" o:title=""/>
          </v:shape>
          <o:OLEObject Type="Embed" ProgID="OrgPlusWOPX.4" ShapeID="_x0000_i1025" DrawAspect="Content" ObjectID="_1457637438" r:id="rId8"/>
        </w:object>
      </w:r>
    </w:p>
    <w:p w:rsidR="00737B30" w:rsidRDefault="00737B30">
      <w:pPr>
        <w:ind w:right="175" w:firstLine="720"/>
        <w:jc w:val="both"/>
        <w:rPr>
          <w:sz w:val="26"/>
          <w:szCs w:val="26"/>
        </w:rPr>
      </w:pPr>
      <w:r>
        <w:rPr>
          <w:sz w:val="26"/>
          <w:szCs w:val="26"/>
        </w:rPr>
        <w:t>На денежном рынке осуществляется  движение  краткосрочных (до 1 года) накоплений,  на рынке капиталов - средне-  и  долгосрочных накоплений (свыше 1 года).</w:t>
      </w:r>
    </w:p>
    <w:p w:rsidR="00737B30" w:rsidRDefault="00737B30">
      <w:pPr>
        <w:ind w:right="175" w:firstLine="720"/>
        <w:jc w:val="both"/>
        <w:rPr>
          <w:sz w:val="26"/>
          <w:szCs w:val="26"/>
        </w:rPr>
      </w:pPr>
      <w:r>
        <w:rPr>
          <w:sz w:val="26"/>
          <w:szCs w:val="26"/>
        </w:rPr>
        <w:t>Фондовый рынок является сегментом  как  денежного  рынка, так и рынка капиталов,  которые также включают движение прямых банковских кредитов, перераспределение денежных ресурсов через страховую отрасль,  внутрифирменные кредиты и т.д.</w:t>
      </w:r>
    </w:p>
    <w:p w:rsidR="00737B30" w:rsidRDefault="00737B30">
      <w:pPr>
        <w:ind w:right="175" w:firstLine="720"/>
        <w:jc w:val="both"/>
        <w:rPr>
          <w:sz w:val="26"/>
          <w:szCs w:val="26"/>
        </w:rPr>
      </w:pPr>
      <w:r>
        <w:rPr>
          <w:sz w:val="26"/>
          <w:szCs w:val="26"/>
        </w:rPr>
        <w:t>В рыночной экономике рынок ценных бумаг является основным механизмом перераспределения денежных накоплений. Фондовый рынок создает рыночный механизм свободного,  хотя и регулируемого,  перелива капиталов в  наиболее  эффективные  отрасли  хозяйствования.</w:t>
      </w:r>
    </w:p>
    <w:p w:rsidR="00737B30" w:rsidRDefault="00737B30">
      <w:pPr>
        <w:ind w:right="175" w:firstLine="720"/>
        <w:jc w:val="both"/>
        <w:rPr>
          <w:sz w:val="26"/>
          <w:szCs w:val="26"/>
        </w:rPr>
      </w:pPr>
      <w:r>
        <w:rPr>
          <w:b/>
          <w:bCs/>
          <w:sz w:val="26"/>
          <w:szCs w:val="26"/>
        </w:rPr>
        <w:t>Виды рынка ценных бумаг</w:t>
      </w:r>
      <w:r>
        <w:rPr>
          <w:sz w:val="26"/>
          <w:szCs w:val="26"/>
        </w:rPr>
        <w:t>.</w:t>
      </w:r>
    </w:p>
    <w:p w:rsidR="00737B30" w:rsidRDefault="00737B30">
      <w:pPr>
        <w:pStyle w:val="21"/>
        <w:spacing w:after="0" w:line="240" w:lineRule="auto"/>
        <w:ind w:right="175" w:firstLine="720"/>
        <w:jc w:val="both"/>
        <w:rPr>
          <w:sz w:val="26"/>
          <w:szCs w:val="26"/>
        </w:rPr>
      </w:pPr>
      <w:r>
        <w:rPr>
          <w:sz w:val="26"/>
          <w:szCs w:val="26"/>
        </w:rPr>
        <w:t>Рынок ценных бумаг является сложной и многогранной системой. Здесь рассмотрим виды рынка ценных бумаг, имеющих место как в странах с развитой рыночной экономикой, так и в Узбекистане.</w:t>
      </w:r>
    </w:p>
    <w:p w:rsidR="00737B30" w:rsidRDefault="00737B30">
      <w:pPr>
        <w:pStyle w:val="21"/>
        <w:spacing w:after="0" w:line="240" w:lineRule="auto"/>
        <w:ind w:right="175" w:firstLine="720"/>
        <w:jc w:val="both"/>
        <w:rPr>
          <w:sz w:val="26"/>
          <w:szCs w:val="26"/>
        </w:rPr>
      </w:pPr>
      <w:r>
        <w:rPr>
          <w:sz w:val="26"/>
          <w:szCs w:val="26"/>
          <w:u w:val="single"/>
        </w:rPr>
        <w:t xml:space="preserve">Первичный и вторичный рынок ценных бумаг. </w:t>
      </w:r>
    </w:p>
    <w:p w:rsidR="00737B30" w:rsidRDefault="00737B30">
      <w:pPr>
        <w:pStyle w:val="21"/>
        <w:spacing w:after="0" w:line="240" w:lineRule="auto"/>
        <w:ind w:right="175" w:firstLine="720"/>
        <w:jc w:val="both"/>
        <w:rPr>
          <w:sz w:val="26"/>
          <w:szCs w:val="26"/>
        </w:rPr>
      </w:pPr>
      <w:r>
        <w:rPr>
          <w:sz w:val="26"/>
          <w:szCs w:val="26"/>
        </w:rPr>
        <w:t>Разделение фондового рынка на первичный и вторичный рынок важен для практики.</w:t>
      </w:r>
    </w:p>
    <w:p w:rsidR="00737B30" w:rsidRDefault="00737B30">
      <w:pPr>
        <w:pStyle w:val="21"/>
        <w:spacing w:after="0" w:line="240" w:lineRule="auto"/>
        <w:ind w:right="175" w:firstLine="720"/>
        <w:jc w:val="both"/>
        <w:rPr>
          <w:sz w:val="26"/>
          <w:szCs w:val="26"/>
        </w:rPr>
      </w:pPr>
      <w:r>
        <w:rPr>
          <w:sz w:val="26"/>
          <w:szCs w:val="26"/>
        </w:rPr>
        <w:t>Первичный рынок ценных бумаг – это рынок, где осуществляется эмиссия и первичное размещение ценных бумаг, другими словами, продажа ценных бумаг эмитентом или его представителем первичному инвестору.</w:t>
      </w:r>
    </w:p>
    <w:p w:rsidR="00737B30" w:rsidRDefault="00737B30">
      <w:pPr>
        <w:pStyle w:val="21"/>
        <w:spacing w:after="0" w:line="240" w:lineRule="auto"/>
        <w:ind w:right="175" w:firstLine="720"/>
        <w:jc w:val="both"/>
        <w:rPr>
          <w:sz w:val="26"/>
          <w:szCs w:val="26"/>
        </w:rPr>
      </w:pPr>
      <w:r>
        <w:rPr>
          <w:sz w:val="26"/>
          <w:szCs w:val="26"/>
        </w:rPr>
        <w:t>Вторичная эмиссия тоже входит в сферу первичного рынка. Важная сторона первичного рынка – это информирование эмитентами потенциальных инвесторов.</w:t>
      </w:r>
    </w:p>
    <w:p w:rsidR="00737B30" w:rsidRDefault="00737B30">
      <w:pPr>
        <w:pStyle w:val="21"/>
        <w:spacing w:after="0" w:line="240" w:lineRule="auto"/>
        <w:ind w:right="175" w:firstLine="720"/>
        <w:jc w:val="both"/>
        <w:rPr>
          <w:sz w:val="26"/>
          <w:szCs w:val="26"/>
        </w:rPr>
      </w:pPr>
      <w:r>
        <w:rPr>
          <w:sz w:val="26"/>
          <w:szCs w:val="26"/>
        </w:rPr>
        <w:t xml:space="preserve">Вторичный рынок ценных бумаг – это рынок, где осуществляется купля-продажа ранее выпущенных и как минимум один раз приобретенных ценных бумаг. </w:t>
      </w:r>
    </w:p>
    <w:p w:rsidR="00737B30" w:rsidRDefault="00737B30">
      <w:pPr>
        <w:pStyle w:val="21"/>
        <w:spacing w:after="0" w:line="240" w:lineRule="auto"/>
        <w:ind w:right="175" w:firstLine="720"/>
        <w:jc w:val="both"/>
        <w:rPr>
          <w:sz w:val="26"/>
          <w:szCs w:val="26"/>
        </w:rPr>
      </w:pPr>
      <w:r>
        <w:rPr>
          <w:sz w:val="26"/>
          <w:szCs w:val="26"/>
        </w:rPr>
        <w:t>Именно анализируя развитость вторичного рынка ценных бумаг можно судить о развитости рынка ценных бумаг данной страны. Одним из основных показателей вторичного рынка. Ликвидность рынка – это возможность обеспечения быстрого оборота большого количества ценных бумаг в течение данного периода времени без резких скачков цен.</w:t>
      </w:r>
    </w:p>
    <w:p w:rsidR="00737B30" w:rsidRDefault="00737B30">
      <w:pPr>
        <w:pStyle w:val="21"/>
        <w:spacing w:after="0" w:line="240" w:lineRule="auto"/>
        <w:ind w:right="175" w:firstLine="720"/>
        <w:jc w:val="both"/>
        <w:rPr>
          <w:sz w:val="26"/>
          <w:szCs w:val="26"/>
        </w:rPr>
      </w:pPr>
      <w:r>
        <w:rPr>
          <w:sz w:val="26"/>
          <w:szCs w:val="26"/>
        </w:rPr>
        <w:t>Соотношение объемов первичного и вторичного рынка зависит от развитости экономических отношений, сформированности фондового рынка, его возраста, структуры находящихся в обращении ценных бумаг. Например, в капиталистических странах с развитой экономикой и с сотнями лет истории ценных бумаг, объем первичного рынка составляет 5-10% от объема вторичного рынка.</w:t>
      </w:r>
    </w:p>
    <w:p w:rsidR="00737B30" w:rsidRDefault="00737B30">
      <w:pPr>
        <w:pStyle w:val="21"/>
        <w:spacing w:after="0" w:line="240" w:lineRule="auto"/>
        <w:ind w:right="175" w:firstLine="720"/>
        <w:jc w:val="both"/>
        <w:rPr>
          <w:sz w:val="26"/>
          <w:szCs w:val="26"/>
          <w:u w:val="single"/>
        </w:rPr>
      </w:pPr>
      <w:r>
        <w:rPr>
          <w:sz w:val="26"/>
          <w:szCs w:val="26"/>
          <w:u w:val="single"/>
        </w:rPr>
        <w:t>Организованный и неорганизованный рынок ценных бумаг.</w:t>
      </w:r>
    </w:p>
    <w:p w:rsidR="00737B30" w:rsidRDefault="00737B30">
      <w:pPr>
        <w:ind w:right="175" w:firstLine="720"/>
        <w:jc w:val="both"/>
        <w:rPr>
          <w:sz w:val="26"/>
          <w:szCs w:val="26"/>
        </w:rPr>
      </w:pPr>
      <w:r>
        <w:rPr>
          <w:sz w:val="26"/>
          <w:szCs w:val="26"/>
        </w:rPr>
        <w:t>Организованный рынок ценных бумаг – это сфера обращения ценных бумаг, где операции участников с ценными бумагами регулируется правилами и мероприятиями организатора торгов.</w:t>
      </w:r>
    </w:p>
    <w:p w:rsidR="00737B30" w:rsidRDefault="00737B30">
      <w:pPr>
        <w:ind w:right="175" w:firstLine="720"/>
        <w:jc w:val="both"/>
        <w:rPr>
          <w:sz w:val="26"/>
          <w:szCs w:val="26"/>
        </w:rPr>
      </w:pPr>
      <w:r>
        <w:rPr>
          <w:sz w:val="26"/>
          <w:szCs w:val="26"/>
        </w:rPr>
        <w:t>Неорганизованный рынок ценных бумаг – это сфера обращения ценных бумаг, где операции участников с ценными бумагами осуществляются без соблюдения условий, определенных организатором торгов относительно объекта данного соглашения и его участников.</w:t>
      </w:r>
    </w:p>
    <w:p w:rsidR="00737B30" w:rsidRDefault="00737B30">
      <w:pPr>
        <w:ind w:right="175" w:firstLine="720"/>
        <w:jc w:val="both"/>
        <w:rPr>
          <w:sz w:val="26"/>
          <w:szCs w:val="26"/>
          <w:u w:val="single"/>
        </w:rPr>
      </w:pPr>
      <w:r>
        <w:rPr>
          <w:sz w:val="26"/>
          <w:szCs w:val="26"/>
          <w:u w:val="single"/>
        </w:rPr>
        <w:t xml:space="preserve">Биржевой и внебиржевой рынок ценных бумаг. </w:t>
      </w:r>
    </w:p>
    <w:p w:rsidR="00737B30" w:rsidRDefault="00737B30">
      <w:pPr>
        <w:pStyle w:val="31"/>
        <w:ind w:left="0" w:right="175" w:firstLine="720"/>
        <w:jc w:val="both"/>
        <w:rPr>
          <w:sz w:val="26"/>
          <w:szCs w:val="26"/>
        </w:rPr>
      </w:pPr>
      <w:r>
        <w:rPr>
          <w:sz w:val="26"/>
          <w:szCs w:val="26"/>
        </w:rPr>
        <w:t>Биржевой рынок ценных бумаг – это организованная торговая сфера в ценными бумагами в фондовой бирже.</w:t>
      </w:r>
    </w:p>
    <w:p w:rsidR="00737B30" w:rsidRDefault="00737B30">
      <w:pPr>
        <w:pStyle w:val="21"/>
        <w:spacing w:after="0" w:line="240" w:lineRule="auto"/>
        <w:ind w:right="175" w:firstLine="720"/>
        <w:jc w:val="both"/>
        <w:rPr>
          <w:sz w:val="26"/>
          <w:szCs w:val="26"/>
        </w:rPr>
      </w:pPr>
      <w:r>
        <w:rPr>
          <w:sz w:val="26"/>
          <w:szCs w:val="26"/>
        </w:rPr>
        <w:t>Фондовая биржа является специальным учреждением, обеспечивающим условия проведения торгов в фондовой бирже ценными бумагами, где торги проводятся профессиональными участниками на основе специальных правил. Фондовая биржа является рынков самых лучших ценных бумаг. На торги в фондовой бирже допускаются только акции эмитентов, имеющих в течение определенного времени стабильную финансово-хозяйственную репутацию, весомый уставной фонд и объем активов, а так же удовлетворяющие другие условия, определенные биржей.</w:t>
      </w:r>
    </w:p>
    <w:p w:rsidR="00737B30" w:rsidRDefault="00737B30">
      <w:pPr>
        <w:pStyle w:val="1"/>
        <w:spacing w:line="240" w:lineRule="auto"/>
        <w:ind w:right="175" w:firstLine="720"/>
        <w:rPr>
          <w:i w:val="0"/>
          <w:iCs w:val="0"/>
          <w:sz w:val="26"/>
          <w:szCs w:val="26"/>
        </w:rPr>
      </w:pPr>
      <w:r>
        <w:rPr>
          <w:i w:val="0"/>
          <w:iCs w:val="0"/>
          <w:sz w:val="26"/>
          <w:szCs w:val="26"/>
        </w:rPr>
        <w:t>Внебиржевой рынок ценных бумаг – это сфера торговли ценными бумагами вне фондовой биржи.</w:t>
      </w:r>
    </w:p>
    <w:p w:rsidR="00737B30" w:rsidRDefault="00737B30">
      <w:pPr>
        <w:pStyle w:val="2"/>
        <w:ind w:right="175" w:firstLine="720"/>
        <w:rPr>
          <w:sz w:val="26"/>
          <w:szCs w:val="26"/>
        </w:rPr>
      </w:pPr>
      <w:r>
        <w:rPr>
          <w:sz w:val="26"/>
          <w:szCs w:val="26"/>
        </w:rPr>
        <w:t>Внебиржевой рынок включает в себя часть организованного и неорганизованного рынка ценных бумаг.</w:t>
      </w:r>
    </w:p>
    <w:p w:rsidR="00737B30" w:rsidRDefault="00737B30">
      <w:pPr>
        <w:ind w:right="175" w:firstLine="720"/>
        <w:jc w:val="both"/>
        <w:rPr>
          <w:sz w:val="26"/>
          <w:szCs w:val="26"/>
        </w:rPr>
      </w:pPr>
      <w:r>
        <w:rPr>
          <w:sz w:val="26"/>
          <w:szCs w:val="26"/>
        </w:rPr>
        <w:t>Внебиржевой организованный рынок ценных бумаг – это торговля ценными бумагами в специальных компьютерных системах, имеющих разрешение торговать ценными бумагами мелких и средних предприятий.</w:t>
      </w:r>
    </w:p>
    <w:p w:rsidR="00737B30" w:rsidRDefault="00737B30">
      <w:pPr>
        <w:ind w:right="175" w:firstLine="720"/>
        <w:jc w:val="both"/>
        <w:rPr>
          <w:sz w:val="26"/>
          <w:szCs w:val="26"/>
          <w:u w:val="single"/>
        </w:rPr>
      </w:pPr>
      <w:r>
        <w:rPr>
          <w:sz w:val="26"/>
          <w:szCs w:val="26"/>
          <w:u w:val="single"/>
        </w:rPr>
        <w:t>Региональные, национальные и международные рынки ценных бумаг.</w:t>
      </w:r>
    </w:p>
    <w:p w:rsidR="00737B30" w:rsidRDefault="00737B30">
      <w:pPr>
        <w:ind w:right="175" w:firstLine="720"/>
        <w:jc w:val="both"/>
        <w:rPr>
          <w:sz w:val="26"/>
          <w:szCs w:val="26"/>
        </w:rPr>
      </w:pPr>
      <w:r>
        <w:rPr>
          <w:sz w:val="26"/>
          <w:szCs w:val="26"/>
        </w:rPr>
        <w:t xml:space="preserve">В странах, имеющих относительно большую территорию, возникают региональные, или так называемые локальные рынки ценных бумаг. </w:t>
      </w:r>
    </w:p>
    <w:p w:rsidR="00737B30" w:rsidRDefault="00737B30">
      <w:pPr>
        <w:ind w:right="175" w:firstLine="720"/>
        <w:jc w:val="both"/>
        <w:rPr>
          <w:sz w:val="26"/>
          <w:szCs w:val="26"/>
        </w:rPr>
      </w:pPr>
      <w:r>
        <w:rPr>
          <w:sz w:val="26"/>
          <w:szCs w:val="26"/>
        </w:rPr>
        <w:t>Под понятием национального рынка ценных бумаг подразумевается сфера торговли фондовыми имуществами внутри государства. Данные рынки охватывают торговлю резидентами ценных бумаг, выпущенных резидентами и нерезидентами.</w:t>
      </w:r>
    </w:p>
    <w:p w:rsidR="00737B30" w:rsidRDefault="00737B30">
      <w:pPr>
        <w:ind w:right="175" w:firstLine="720"/>
        <w:jc w:val="both"/>
        <w:rPr>
          <w:sz w:val="26"/>
          <w:szCs w:val="26"/>
        </w:rPr>
      </w:pPr>
      <w:r>
        <w:rPr>
          <w:sz w:val="26"/>
          <w:szCs w:val="26"/>
        </w:rPr>
        <w:t>В разных странах национальные рынки ценных бумаг имеют свои отличительные особенности, и в то же время общие свойства.</w:t>
      </w:r>
    </w:p>
    <w:p w:rsidR="00737B30" w:rsidRDefault="00737B30">
      <w:pPr>
        <w:ind w:right="175" w:firstLine="720"/>
        <w:jc w:val="both"/>
        <w:rPr>
          <w:sz w:val="26"/>
          <w:szCs w:val="26"/>
        </w:rPr>
      </w:pPr>
      <w:r>
        <w:rPr>
          <w:sz w:val="26"/>
          <w:szCs w:val="26"/>
        </w:rPr>
        <w:t xml:space="preserve">Международный рынок ценных бумаг – это сфера торговли ценными бумагами на мировом масштабе (проведение торговых операций ценными бумагами между нерезидентами). </w:t>
      </w:r>
    </w:p>
    <w:p w:rsidR="00737B30" w:rsidRDefault="00737B30">
      <w:pPr>
        <w:ind w:right="175" w:firstLine="720"/>
        <w:jc w:val="both"/>
        <w:rPr>
          <w:sz w:val="26"/>
          <w:szCs w:val="26"/>
        </w:rPr>
      </w:pPr>
      <w:r>
        <w:rPr>
          <w:sz w:val="26"/>
          <w:szCs w:val="26"/>
        </w:rPr>
        <w:t>Возможность такой торговли определена, во-первых, наличием межгосударственных (двух- или многосторонних) соглашений, и, во-вторых, существованием единых правил торговли ценными бумагами.</w:t>
      </w:r>
    </w:p>
    <w:p w:rsidR="00737B30" w:rsidRDefault="00737B30">
      <w:pPr>
        <w:ind w:right="175" w:firstLine="720"/>
        <w:jc w:val="both"/>
        <w:rPr>
          <w:sz w:val="26"/>
          <w:szCs w:val="26"/>
        </w:rPr>
      </w:pPr>
      <w:r>
        <w:rPr>
          <w:sz w:val="26"/>
          <w:szCs w:val="26"/>
        </w:rPr>
        <w:t>Большая часть освоенных инвестиций на международном рынке ценных бумаг приходиться на облигации. По структуре валют более 50% операций на рынке международных облигаций приходиться на доллар США и японской иены.</w:t>
      </w:r>
    </w:p>
    <w:p w:rsidR="00737B30" w:rsidRDefault="00737B30">
      <w:pPr>
        <w:ind w:right="175" w:firstLine="720"/>
        <w:jc w:val="both"/>
        <w:rPr>
          <w:sz w:val="26"/>
          <w:szCs w:val="26"/>
        </w:rPr>
      </w:pPr>
      <w:r>
        <w:rPr>
          <w:sz w:val="26"/>
          <w:szCs w:val="26"/>
        </w:rPr>
        <w:t>Торговля евроакциями и еврооблигациями является примером международного рынка ценных бумаг.</w:t>
      </w:r>
    </w:p>
    <w:p w:rsidR="00737B30" w:rsidRDefault="00737B30">
      <w:pPr>
        <w:ind w:right="175" w:firstLine="720"/>
        <w:jc w:val="both"/>
        <w:rPr>
          <w:sz w:val="26"/>
          <w:szCs w:val="26"/>
        </w:rPr>
      </w:pPr>
      <w:r>
        <w:rPr>
          <w:sz w:val="26"/>
          <w:szCs w:val="26"/>
        </w:rPr>
        <w:t>Международный рынок ценных бумаг тоже подразделяется на первичный и вторичные рынки. На первичном рынке эмитент одного государства размещает свои ценные бумаги на другом государстве. На сегодняшний день крупными международными держателями облигаций являются Япония, Англия и США.</w:t>
      </w:r>
    </w:p>
    <w:p w:rsidR="00737B30" w:rsidRDefault="00737B30">
      <w:pPr>
        <w:ind w:right="175" w:firstLine="720"/>
        <w:jc w:val="both"/>
        <w:rPr>
          <w:sz w:val="26"/>
          <w:szCs w:val="26"/>
        </w:rPr>
      </w:pPr>
      <w:r>
        <w:rPr>
          <w:sz w:val="26"/>
          <w:szCs w:val="26"/>
        </w:rPr>
        <w:t>На вторичном рынке ценные бумаги перепродаются специальными финансовыми учреждениями. Крупные страховые компании, коммерческие и центральные банки разных стран являются участниками вторичных международных рынков облигаций.</w:t>
      </w:r>
    </w:p>
    <w:p w:rsidR="00737B30" w:rsidRDefault="00737B30">
      <w:pPr>
        <w:ind w:right="175" w:firstLine="720"/>
        <w:jc w:val="both"/>
        <w:rPr>
          <w:sz w:val="26"/>
          <w:szCs w:val="26"/>
        </w:rPr>
      </w:pPr>
    </w:p>
    <w:p w:rsidR="00737B30" w:rsidRDefault="00737B30">
      <w:pPr>
        <w:ind w:right="175" w:firstLine="720"/>
        <w:jc w:val="center"/>
        <w:rPr>
          <w:b/>
          <w:bCs/>
          <w:sz w:val="30"/>
          <w:szCs w:val="30"/>
        </w:rPr>
      </w:pPr>
      <w:r>
        <w:rPr>
          <w:b/>
          <w:bCs/>
          <w:sz w:val="30"/>
          <w:szCs w:val="30"/>
        </w:rPr>
        <w:t>2.2. Субъекты рынка ценных бумаг</w:t>
      </w:r>
    </w:p>
    <w:p w:rsidR="00737B30" w:rsidRDefault="00737B30">
      <w:pPr>
        <w:ind w:right="175" w:firstLine="720"/>
        <w:jc w:val="center"/>
        <w:rPr>
          <w:b/>
          <w:bCs/>
          <w:sz w:val="30"/>
          <w:szCs w:val="30"/>
        </w:rPr>
      </w:pPr>
    </w:p>
    <w:p w:rsidR="00737B30" w:rsidRDefault="00737B30">
      <w:pPr>
        <w:tabs>
          <w:tab w:val="left" w:pos="8931"/>
        </w:tabs>
        <w:ind w:right="175" w:firstLine="720"/>
        <w:jc w:val="both"/>
        <w:rPr>
          <w:sz w:val="26"/>
          <w:szCs w:val="26"/>
        </w:rPr>
      </w:pPr>
      <w:r>
        <w:rPr>
          <w:sz w:val="26"/>
          <w:szCs w:val="26"/>
        </w:rPr>
        <w:t>Всех участников рынка ценных бумаг можно разделить на две группы. В первую группу входят профессиональные участники рынка ценных  бумаг, представленные главным образом организациями, которые  выполняют по</w:t>
      </w:r>
      <w:r>
        <w:rPr>
          <w:sz w:val="26"/>
          <w:szCs w:val="26"/>
        </w:rPr>
        <w:softHyphen/>
        <w:t>среднические  и  консультативные  услуги на  РЦБ, и  также  выступают  в роли игроков на фондовой бирже. Эти организации формируют инфра</w:t>
      </w:r>
      <w:r>
        <w:rPr>
          <w:sz w:val="26"/>
          <w:szCs w:val="26"/>
        </w:rPr>
        <w:softHyphen/>
        <w:t>структуру фондового рынка. Ко второй группе относятся участники, целью которых является временное размещение свободных финансовых ресур</w:t>
      </w:r>
      <w:r>
        <w:rPr>
          <w:sz w:val="26"/>
          <w:szCs w:val="26"/>
        </w:rPr>
        <w:softHyphen/>
        <w:t>сов. Это могут быть как физические, так и юридические лица. Профессио</w:t>
      </w:r>
      <w:r>
        <w:rPr>
          <w:sz w:val="26"/>
          <w:szCs w:val="26"/>
        </w:rPr>
        <w:softHyphen/>
        <w:t>нальным участникам РЦБ лицензию на деятельность выдает Федеральная комиссия по рынку ценных бумаг (ФКЦБ). Главное действующее лицо на рынке – посредник, именуемый на фондовом рынке брокером. Брокер- это лицо, действующее за счет клиента на основе договоров поручения или ко</w:t>
      </w:r>
      <w:r>
        <w:rPr>
          <w:sz w:val="26"/>
          <w:szCs w:val="26"/>
        </w:rPr>
        <w:softHyphen/>
        <w:t>миссии. В качестве брокера обычно выступает брокерская компания. Дого</w:t>
      </w:r>
      <w:r>
        <w:rPr>
          <w:sz w:val="26"/>
          <w:szCs w:val="26"/>
        </w:rPr>
        <w:softHyphen/>
        <w:t>вор комиссии с брокером может предусматривать возможность использо</w:t>
      </w:r>
      <w:r>
        <w:rPr>
          <w:sz w:val="26"/>
          <w:szCs w:val="26"/>
        </w:rPr>
        <w:softHyphen/>
        <w:t>вания  средств клиента, предназначенных для инвестирования в ценные бумаги или полученные в результате продажи бумаг, в своих интересах до момента возврата денежных средств клиенту. Брокер не может давать га</w:t>
      </w:r>
      <w:r>
        <w:rPr>
          <w:sz w:val="26"/>
          <w:szCs w:val="26"/>
        </w:rPr>
        <w:softHyphen/>
        <w:t>рантии в отношении доходов от инвестирования. Следующим профессио</w:t>
      </w:r>
      <w:r>
        <w:rPr>
          <w:sz w:val="26"/>
          <w:szCs w:val="26"/>
        </w:rPr>
        <w:softHyphen/>
        <w:t>нальным участником является дилер. Дилер – это лицо, совершающее сделки купли продажи ценных бумаг от своего имени и за свой счет на ос</w:t>
      </w:r>
      <w:r>
        <w:rPr>
          <w:sz w:val="26"/>
          <w:szCs w:val="26"/>
        </w:rPr>
        <w:softHyphen/>
        <w:t>нове публичного объявления их котировок. В качестве дилера может выступать только юридическое лицо. Дилер получает  прибыль за счет двух источников.</w:t>
      </w:r>
    </w:p>
    <w:p w:rsidR="00737B30" w:rsidRDefault="00737B30">
      <w:pPr>
        <w:tabs>
          <w:tab w:val="left" w:pos="8931"/>
        </w:tabs>
        <w:ind w:right="175" w:firstLine="720"/>
        <w:jc w:val="both"/>
        <w:rPr>
          <w:sz w:val="26"/>
          <w:szCs w:val="26"/>
        </w:rPr>
      </w:pPr>
      <w:r>
        <w:rPr>
          <w:sz w:val="26"/>
          <w:szCs w:val="26"/>
        </w:rPr>
        <w:t>Во-первых, он  постоянно обновляет котировки, по которым готов ку</w:t>
      </w:r>
      <w:r>
        <w:rPr>
          <w:sz w:val="26"/>
          <w:szCs w:val="26"/>
        </w:rPr>
        <w:softHyphen/>
        <w:t>пить и продать ценные   бумаги. Разницу между ценой продавца и ценой покупателя называет  спрэдом. Дилер  получает  прибыль  за счет спрэда.</w:t>
      </w:r>
    </w:p>
    <w:p w:rsidR="00737B30" w:rsidRDefault="00737B30">
      <w:pPr>
        <w:tabs>
          <w:tab w:val="left" w:pos="8931"/>
        </w:tabs>
        <w:ind w:right="175" w:firstLine="720"/>
        <w:jc w:val="both"/>
        <w:rPr>
          <w:sz w:val="26"/>
          <w:szCs w:val="26"/>
        </w:rPr>
      </w:pPr>
      <w:r>
        <w:rPr>
          <w:sz w:val="26"/>
          <w:szCs w:val="26"/>
        </w:rPr>
        <w:t>Дилер обязан заключать сделки по ценам объявленных котировок. Также он может  устанавливать  обязательные условия, такие  как  минимально и максимальное  количество покупаемых или продаваемых  бумаг,  а  также сроки действия цен. В случае отказа дилера  от заключения сделки на объ</w:t>
      </w:r>
      <w:r>
        <w:rPr>
          <w:sz w:val="26"/>
          <w:szCs w:val="26"/>
        </w:rPr>
        <w:softHyphen/>
        <w:t>явленных условиях к нему может быть предъявлен иск о принудительном заключении договора или о возмещении причинённых инвестору убытков.</w:t>
      </w:r>
    </w:p>
    <w:p w:rsidR="00737B30" w:rsidRDefault="00737B30">
      <w:pPr>
        <w:tabs>
          <w:tab w:val="left" w:pos="8931"/>
        </w:tabs>
        <w:ind w:right="175" w:firstLine="720"/>
        <w:jc w:val="both"/>
        <w:rPr>
          <w:sz w:val="26"/>
          <w:szCs w:val="26"/>
        </w:rPr>
      </w:pPr>
      <w:r>
        <w:rPr>
          <w:sz w:val="26"/>
          <w:szCs w:val="26"/>
        </w:rPr>
        <w:t>Во-вторых, дилер зарабатывает за счет возможного прироста курсовой стоимости приобретенных им бумаг.  Дилер- это крупная организация.   Поэтому она обычно совмещает два вида деятельности: дилера и брокера.</w:t>
      </w:r>
    </w:p>
    <w:p w:rsidR="00737B30" w:rsidRDefault="00737B30">
      <w:pPr>
        <w:tabs>
          <w:tab w:val="left" w:pos="8931"/>
        </w:tabs>
        <w:ind w:right="175" w:firstLine="720"/>
        <w:jc w:val="both"/>
        <w:rPr>
          <w:sz w:val="26"/>
          <w:szCs w:val="26"/>
        </w:rPr>
      </w:pPr>
      <w:r>
        <w:rPr>
          <w:sz w:val="26"/>
          <w:szCs w:val="26"/>
        </w:rPr>
        <w:t xml:space="preserve">Следующим участников фондового рынка являет инвестиционный фонд. Инвестиционный фонд – это акционерное общество, которое выпускает свои акции и реализует их инвесторам. Фонды бывают открытыми  и закрытыми. Открытый фонд – это акционерное общество, размещающее акции с обязательством их последующего выкупа по требованию инвестора. Закрытый фонд-это акционерное общество, размещающее акции без обязательства их выкупа. Вернуть себе деньги инвестор может только, перепродав акции на вторичном рынке если на них существует спрос.  Инвестиционные фонды, в первую очередь представляют интересы мелкого и среднего инвестора. Во-первых, потому что средства передаются профессиональным участникам фондового рынка. Во-вторых, фонд позволяет снижать уровень риска за счет диверсификации своих инвестиций, т. е. разделение денежных средств между различными финансовыми инструментами. </w:t>
      </w:r>
    </w:p>
    <w:p w:rsidR="00737B30" w:rsidRDefault="00737B30">
      <w:pPr>
        <w:tabs>
          <w:tab w:val="left" w:pos="8931"/>
        </w:tabs>
        <w:ind w:right="175" w:firstLine="720"/>
        <w:jc w:val="both"/>
        <w:rPr>
          <w:sz w:val="26"/>
          <w:szCs w:val="26"/>
        </w:rPr>
      </w:pPr>
      <w:r>
        <w:rPr>
          <w:sz w:val="26"/>
          <w:szCs w:val="26"/>
        </w:rPr>
        <w:t xml:space="preserve">       Инвестиционный фонд представляет собой организацию, которая только преумножает денежные средства. Для выполнения своих целей он заключает  договоры с двумя другими лицами. Первое из них это депозитарий. Депозитарий- это организация, в которой хранятся средства и ценные бумаги и которая  обеспечивает взаиморасчеты по сделкам. Депозитарием может выступать только юридическое лицо. Инвестор, заключивший с депозитарием договор на хранение ценных бумаг, называется депонентом. Второе лицо представлено управляющим. Он управляет средствами инвестиционного фонда. В качестве управляющего может быть как юридическое лицо, так и индивидуальный предприниматель, имеющий лицензию. </w:t>
      </w:r>
    </w:p>
    <w:p w:rsidR="00737B30" w:rsidRDefault="00737B30">
      <w:pPr>
        <w:tabs>
          <w:tab w:val="left" w:pos="8931"/>
        </w:tabs>
        <w:ind w:right="175" w:firstLine="720"/>
        <w:jc w:val="both"/>
        <w:rPr>
          <w:sz w:val="26"/>
          <w:szCs w:val="26"/>
        </w:rPr>
      </w:pPr>
      <w:r>
        <w:rPr>
          <w:sz w:val="26"/>
          <w:szCs w:val="26"/>
        </w:rPr>
        <w:t>Инвестиционные фонды делятся на паевые инвестиционные фонды. Его задача, которого сводится к аккумулированию средств вкладчиков и размещению их в другие финансовые активы. Паевой фонд имеет ряд отличий по порядку образованию и функционированию. Паевой фонд – это имущественный комплекс без создания юридического лица. Он создается при компании, имеющей лицензию на осуществление деятельности по доверительному управлению имуществом паевых фондов, которая становится управляющей компанией фонда. В отличие от инвестиционного фонда вкладчики паевого фонда приобретают не акции, а инвестиционные паи. Инвестиционный пай – это именная бумага, удостоверяющая право инвестора на получение денежных средств в размере стоимости пая на дату его выкупа. На пай не выплачиваются не дивиденды, ни проценты. Прибыль инвестор может получить только за счет прироста курсовой стоимости пая. Фонд обязуется выкупать паи. Цена пая оценивается на момент выкупа путем деления стоимости чистых активов фонда на количество находящихся  в обращении паев. С точки зрения сроков выкупа  паев, фонды делятся на открытые и интервальные. Фонд является открытым, если управляющая компания обязуется выкупать паи по требованию инвестора в срок установленный  правилами фонда, но не превышающий 15 рабочих дней даты  предъявления требования. Фонд считается интервальным, если управляющая компания обязуется выкупать паи в срок установленный правилами фонда, но не реже одного раза в год.</w:t>
      </w:r>
    </w:p>
    <w:p w:rsidR="00737B30" w:rsidRDefault="00737B30">
      <w:pPr>
        <w:tabs>
          <w:tab w:val="left" w:pos="8931"/>
        </w:tabs>
        <w:ind w:right="175" w:firstLine="720"/>
        <w:jc w:val="both"/>
        <w:rPr>
          <w:sz w:val="26"/>
          <w:szCs w:val="26"/>
        </w:rPr>
      </w:pPr>
      <w:r>
        <w:rPr>
          <w:sz w:val="26"/>
          <w:szCs w:val="26"/>
        </w:rPr>
        <w:t xml:space="preserve">Фонд признается образованным с момента регистрации проспекта эмиссии. После этого начинается продажа паев инвесторам. Однако если паи будут реализованы на сумму меньшую, чем предусмотрено законодательными документами по паевым фондам, то он подлежит ликвидации. </w:t>
      </w:r>
    </w:p>
    <w:p w:rsidR="00737B30" w:rsidRDefault="00737B30">
      <w:pPr>
        <w:tabs>
          <w:tab w:val="left" w:pos="8931"/>
        </w:tabs>
        <w:ind w:right="175" w:firstLine="720"/>
        <w:jc w:val="both"/>
        <w:rPr>
          <w:sz w:val="26"/>
          <w:szCs w:val="26"/>
        </w:rPr>
      </w:pPr>
      <w:r>
        <w:rPr>
          <w:sz w:val="26"/>
          <w:szCs w:val="26"/>
        </w:rPr>
        <w:t>Следующий вид фондов это фонды хеджирования в основном они существуют в западных странах. В законодательстве западных стран нет официального определения, но можно перечислить ряд черт присущих таким организациям.</w:t>
      </w:r>
    </w:p>
    <w:p w:rsidR="00737B30" w:rsidRDefault="00737B30">
      <w:pPr>
        <w:tabs>
          <w:tab w:val="left" w:pos="8931"/>
        </w:tabs>
        <w:ind w:right="175" w:firstLine="720"/>
        <w:jc w:val="both"/>
        <w:rPr>
          <w:sz w:val="26"/>
          <w:szCs w:val="26"/>
        </w:rPr>
      </w:pPr>
      <w:r>
        <w:rPr>
          <w:sz w:val="26"/>
          <w:szCs w:val="26"/>
        </w:rPr>
        <w:t>Во-первых, они являются частными компаниями, насчитывающими не менее 100 участников не редко это оффшорные компании. Оффшорная компания- это компания, зарегистрированная в стране или экономической зоне с льготным налогообложением.</w:t>
      </w:r>
    </w:p>
    <w:p w:rsidR="00737B30" w:rsidRDefault="00737B30">
      <w:pPr>
        <w:tabs>
          <w:tab w:val="left" w:pos="8931"/>
        </w:tabs>
        <w:ind w:right="175" w:firstLine="720"/>
        <w:jc w:val="both"/>
        <w:rPr>
          <w:sz w:val="26"/>
          <w:szCs w:val="26"/>
        </w:rPr>
      </w:pPr>
      <w:r>
        <w:rPr>
          <w:sz w:val="26"/>
          <w:szCs w:val="26"/>
        </w:rPr>
        <w:t>Во-вторых, участники фондов - состоятельные лица, поэтому они могут позволить себе пойти на большие риски. Правила таких организаций обычно требуют, чтобы состояние участника равнялось не менее 250 тысяч долларов.</w:t>
      </w:r>
    </w:p>
    <w:p w:rsidR="00737B30" w:rsidRDefault="00737B30">
      <w:pPr>
        <w:tabs>
          <w:tab w:val="left" w:pos="8931"/>
        </w:tabs>
        <w:ind w:right="175" w:firstLine="720"/>
        <w:jc w:val="both"/>
        <w:rPr>
          <w:sz w:val="26"/>
          <w:szCs w:val="26"/>
        </w:rPr>
      </w:pPr>
      <w:r>
        <w:rPr>
          <w:sz w:val="26"/>
          <w:szCs w:val="26"/>
        </w:rPr>
        <w:t>В-третьих, они проводят очень рискованную финансовую политику, открывая позиции на рынке, превышающие размеры их собственности в 5-20 раз.</w:t>
      </w:r>
    </w:p>
    <w:p w:rsidR="00737B30" w:rsidRDefault="00737B30">
      <w:pPr>
        <w:tabs>
          <w:tab w:val="left" w:pos="8931"/>
        </w:tabs>
        <w:ind w:right="175" w:firstLine="720"/>
        <w:jc w:val="both"/>
        <w:rPr>
          <w:sz w:val="26"/>
          <w:szCs w:val="26"/>
        </w:rPr>
      </w:pPr>
      <w:r>
        <w:rPr>
          <w:sz w:val="26"/>
          <w:szCs w:val="26"/>
        </w:rPr>
        <w:t xml:space="preserve">В-четвертых, обычно они показывают высокие результаты доходности по своим операциям. </w:t>
      </w:r>
    </w:p>
    <w:p w:rsidR="00737B30" w:rsidRDefault="00737B30">
      <w:pPr>
        <w:tabs>
          <w:tab w:val="left" w:pos="8931"/>
        </w:tabs>
        <w:ind w:right="175" w:firstLine="720"/>
        <w:jc w:val="both"/>
        <w:rPr>
          <w:sz w:val="26"/>
          <w:szCs w:val="26"/>
        </w:rPr>
      </w:pPr>
      <w:r>
        <w:rPr>
          <w:sz w:val="26"/>
          <w:szCs w:val="26"/>
        </w:rPr>
        <w:t xml:space="preserve">Элементом инфраструктуры фондового рынка выступают клиринговые организации, в обязанности которых входит определение и зачет взаимных обязательств инвесторам по поставкам и расчетам за ценные бумаги. Они осуществляют сбор, сверку, корректировку информации по сделкам с ценными бумагами и готовят по ним бухгалтерские документы. Клиринговая организация должна формировать специальные фонды для снижения риска неисполнения сделок с ценными бумагами.  </w:t>
      </w:r>
    </w:p>
    <w:p w:rsidR="00737B30" w:rsidRDefault="00737B30">
      <w:pPr>
        <w:tabs>
          <w:tab w:val="left" w:pos="8931"/>
        </w:tabs>
        <w:ind w:right="175" w:firstLine="720"/>
        <w:jc w:val="both"/>
        <w:rPr>
          <w:sz w:val="26"/>
          <w:szCs w:val="26"/>
        </w:rPr>
      </w:pPr>
      <w:r>
        <w:rPr>
          <w:sz w:val="26"/>
          <w:szCs w:val="26"/>
        </w:rPr>
        <w:t xml:space="preserve">  На фондовом рынке функционируют регистраторы или держатели реестра. Регистратор _ это организация, осуществляющая по договору с эмитентом деятельность по ведению и хранению реестра именных ценных бумаг. Сам реестр-это список зарегистрированных владельцев с указанием количества, номинальной стоимости и категории принадлежащих  им бумаг. В реестр могут вноситься не только имена владельцев ценных бумаг, но и номинальных держателей  ценных бумаг. Номинальный держатель-это лицо, которое держит ценные бумаги, не является их владельцем, от своего имени в интересах другого лица. В качестве номинальных держателей, как правило, выступают профессиональные участники рынка ценных бумаг. Регистратор обязан по требованию владельца или номинального держателя предоставить ему выписку из реестра по его лицевому счету.</w:t>
      </w:r>
    </w:p>
    <w:p w:rsidR="00737B30" w:rsidRDefault="00737B30">
      <w:pPr>
        <w:tabs>
          <w:tab w:val="left" w:pos="8931"/>
        </w:tabs>
        <w:ind w:right="175" w:firstLine="720"/>
        <w:jc w:val="both"/>
        <w:rPr>
          <w:sz w:val="26"/>
          <w:szCs w:val="26"/>
        </w:rPr>
      </w:pPr>
      <w:r>
        <w:rPr>
          <w:sz w:val="26"/>
          <w:szCs w:val="26"/>
        </w:rPr>
        <w:t xml:space="preserve">Регистратор также обязан предоставить зарегистрированным в реестре владельцам и номинальным держателям, владеющим более 1% голосующих акций эмитента, по их требованию данные из реестра о других владельцах бумаг с указанием количества, категории и номинальной стоимости принадлежащих им бумаг.  Деятельность по ведению реестра не допускает совмещения ее с другими  видами профессиональной деятельности на РЦБ. </w:t>
      </w:r>
    </w:p>
    <w:p w:rsidR="00737B30" w:rsidRDefault="00737B30">
      <w:pPr>
        <w:tabs>
          <w:tab w:val="left" w:pos="8931"/>
        </w:tabs>
        <w:ind w:right="175" w:firstLine="720"/>
        <w:jc w:val="both"/>
        <w:rPr>
          <w:sz w:val="26"/>
          <w:szCs w:val="26"/>
        </w:rPr>
      </w:pPr>
      <w:r>
        <w:rPr>
          <w:sz w:val="26"/>
          <w:szCs w:val="26"/>
        </w:rPr>
        <w:t xml:space="preserve"> Следующим участником РЦБ является фондовая биржа. Фондовая биржа – это институт, созданный для организации торговли ценными бумагами. Помимо функции организации торговли бумагами она может осуществлять депозитарную и клиринговую деятельность. Фондовая биржа образуется в форме некоммерческой организации. Торговлю на бирже могут осуществлять только ее члены. Другие лица, желающие осуществлять биржевые сделки, обязаны действовать через членов биржи как посредников. Членами биржи могут быть только профессиональные участники РЦБ. Биржа- это место, где заключаются сделки с ценными бумагами. Поэтому физически сами ценные бумаги на рынке не присутствуют. После заключения сделки на бирже покупатель и продавец осуществляют между собой взаиморасчеты в соответствии с правилами биржи. Если инвестор желает купить или продать бумаги на бирже, то ему необходимо заключить соответствующий договор с компанией-членом биржи, которая будет предоставлять ему брокерские услуги. На западе распространено такое понятие как инвестиционный банк. Инвестиционный банк – это крупная брокерская компания, помогающая эмитенту выпустить и разместить ценные бумаги. Инвестиционный банк отличается от коммерческого тем, что не привлекает средства на депозиты и не выдает кредиты. В российском законодательстве не проводится грань между деятельностью коммерческих и инвестиционных банков на рынке РЦБ. Поэтому коммерческие банки могут выполнять и функции инвестиционного банка. </w:t>
      </w:r>
    </w:p>
    <w:p w:rsidR="00737B30" w:rsidRDefault="00737B30">
      <w:pPr>
        <w:ind w:right="175" w:firstLine="720"/>
        <w:jc w:val="both"/>
        <w:rPr>
          <w:sz w:val="26"/>
          <w:szCs w:val="26"/>
        </w:rPr>
      </w:pPr>
      <w:r>
        <w:rPr>
          <w:sz w:val="26"/>
          <w:szCs w:val="26"/>
        </w:rPr>
        <w:t xml:space="preserve">Активных участников можно разделить на спекулянтов и арбитражеров. Спекулянт- это лицо, стремящееся получить прибыль за счет разницы в курсовой стоимости ценных бумаг. Если спекулянт прогнозирует рост цены бумаги, то он будет играть на повышение, т.е. купит бумагу в надежде продать позже по более высокой цене. Таких спекулянтов часто называют быками. Если спекулянт прогнозирует падение цены бумаги, он играет на понижение, т.е. займет бумагу и продаст ее в надежде выкупить в последующем по более низкой цене. Таких спекулянтов именуют медведями. Арбитражер – это лицо, извлекающее прибыль за счет одновременной купли-продажи одной и той же бумаги на разных рынках, если на них наблюдаются разные цены. Например, одна и та же акция  продается на двух биржах. Поскольку каждая биржа это самостоятельный рынок, то в какие-то моменты времени цена акции на них может отличаться. Арбитражер продает бумагу на той бирже, где она дороже, и покупает там, где она дешевле. Разница в ценах составляет его прибыль. В результате действий арбитражеров цены на разных рынках становятся одинаковыми. Лицо, осуществляющее подобные операции, должно располагать хорошими системами связи с различными рынками. В современных условиях арбитражные операции часто осуществляются с помощью специально запрограммированных компьютеров. Подводя итог, можно сказать, что одно и тоже лицо может являться как спекулянтом, так и арбитражером.    </w:t>
      </w:r>
    </w:p>
    <w:p w:rsidR="00737B30" w:rsidRDefault="00737B30">
      <w:pPr>
        <w:ind w:right="175" w:firstLine="720"/>
        <w:jc w:val="both"/>
        <w:rPr>
          <w:sz w:val="26"/>
          <w:szCs w:val="26"/>
        </w:rPr>
      </w:pPr>
    </w:p>
    <w:p w:rsidR="00737B30" w:rsidRDefault="00737B30">
      <w:pPr>
        <w:ind w:right="175" w:firstLine="720"/>
        <w:jc w:val="center"/>
        <w:rPr>
          <w:b/>
          <w:bCs/>
          <w:sz w:val="30"/>
          <w:szCs w:val="30"/>
        </w:rPr>
      </w:pPr>
      <w:r>
        <w:rPr>
          <w:b/>
          <w:bCs/>
          <w:sz w:val="30"/>
          <w:szCs w:val="30"/>
        </w:rPr>
        <w:t xml:space="preserve">2.3. Задачи и функции рынка ценных бумаг  </w:t>
      </w:r>
    </w:p>
    <w:p w:rsidR="00737B30" w:rsidRDefault="00737B30">
      <w:pPr>
        <w:ind w:right="175" w:firstLine="720"/>
        <w:jc w:val="center"/>
        <w:rPr>
          <w:b/>
          <w:bCs/>
          <w:sz w:val="30"/>
          <w:szCs w:val="30"/>
        </w:rPr>
      </w:pPr>
      <w:r>
        <w:rPr>
          <w:b/>
          <w:bCs/>
          <w:sz w:val="30"/>
          <w:szCs w:val="30"/>
        </w:rPr>
        <w:t xml:space="preserve">       </w:t>
      </w:r>
    </w:p>
    <w:p w:rsidR="00737B30" w:rsidRDefault="00737B30">
      <w:pPr>
        <w:pStyle w:val="21"/>
        <w:spacing w:line="240" w:lineRule="auto"/>
        <w:ind w:firstLine="720"/>
        <w:jc w:val="both"/>
        <w:rPr>
          <w:sz w:val="26"/>
          <w:szCs w:val="26"/>
        </w:rPr>
      </w:pPr>
      <w:r>
        <w:rPr>
          <w:sz w:val="26"/>
          <w:szCs w:val="26"/>
        </w:rPr>
        <w:t>Цель рынка ценных бумаг – аккумулировать финансовые ресурсы и обеспечить возможность их перераспределение путем совершения различными участниками рынка разнообразных операций с ценными бумагами, т. е. осуществлять посредничество в движении временно свободных денежных средств от инвесторов к эмитентам ценных бумаг.</w:t>
      </w:r>
    </w:p>
    <w:p w:rsidR="00737B30" w:rsidRDefault="00737B30">
      <w:pPr>
        <w:pStyle w:val="21"/>
        <w:spacing w:line="240" w:lineRule="auto"/>
        <w:ind w:firstLine="720"/>
        <w:jc w:val="both"/>
        <w:rPr>
          <w:sz w:val="26"/>
          <w:szCs w:val="26"/>
        </w:rPr>
      </w:pPr>
      <w:r>
        <w:rPr>
          <w:sz w:val="26"/>
          <w:szCs w:val="26"/>
        </w:rPr>
        <w:t>Давая общую оценку значение ценных бумаг в экономике, можно выделить следующие моменты:</w:t>
      </w:r>
    </w:p>
    <w:p w:rsidR="00737B30" w:rsidRDefault="00737B30">
      <w:pPr>
        <w:pStyle w:val="21"/>
        <w:numPr>
          <w:ilvl w:val="0"/>
          <w:numId w:val="2"/>
        </w:numPr>
        <w:spacing w:after="0" w:line="240" w:lineRule="auto"/>
        <w:jc w:val="both"/>
        <w:rPr>
          <w:sz w:val="26"/>
          <w:szCs w:val="26"/>
        </w:rPr>
      </w:pPr>
      <w:r>
        <w:rPr>
          <w:sz w:val="26"/>
          <w:szCs w:val="26"/>
        </w:rPr>
        <w:t>ценные бумаги выступают гибким инструментом инвестирования свободных денежных средств юридических и физических лиц.</w:t>
      </w:r>
    </w:p>
    <w:p w:rsidR="00737B30" w:rsidRDefault="00737B30">
      <w:pPr>
        <w:pStyle w:val="21"/>
        <w:numPr>
          <w:ilvl w:val="0"/>
          <w:numId w:val="2"/>
        </w:numPr>
        <w:spacing w:after="0" w:line="240" w:lineRule="auto"/>
        <w:jc w:val="both"/>
        <w:rPr>
          <w:sz w:val="26"/>
          <w:szCs w:val="26"/>
        </w:rPr>
      </w:pPr>
      <w:r>
        <w:rPr>
          <w:sz w:val="26"/>
          <w:szCs w:val="26"/>
        </w:rPr>
        <w:t>размещение ценных бумаг – эффективный способ мобилизации ресурсов для развития производства и удовлетворения других общественных потребностей.</w:t>
      </w:r>
    </w:p>
    <w:p w:rsidR="00737B30" w:rsidRDefault="00737B30">
      <w:pPr>
        <w:pStyle w:val="21"/>
        <w:numPr>
          <w:ilvl w:val="0"/>
          <w:numId w:val="2"/>
        </w:numPr>
        <w:spacing w:after="0" w:line="240" w:lineRule="auto"/>
        <w:jc w:val="both"/>
        <w:rPr>
          <w:sz w:val="26"/>
          <w:szCs w:val="26"/>
        </w:rPr>
      </w:pPr>
      <w:r>
        <w:rPr>
          <w:sz w:val="26"/>
          <w:szCs w:val="26"/>
        </w:rPr>
        <w:t>ценные бумаги активно участвуют в обслуживании товарного и денежного обращения.</w:t>
      </w:r>
    </w:p>
    <w:p w:rsidR="00737B30" w:rsidRDefault="00737B30">
      <w:pPr>
        <w:pStyle w:val="21"/>
        <w:numPr>
          <w:ilvl w:val="0"/>
          <w:numId w:val="2"/>
        </w:numPr>
        <w:spacing w:after="0" w:line="240" w:lineRule="auto"/>
        <w:jc w:val="both"/>
        <w:rPr>
          <w:sz w:val="26"/>
          <w:szCs w:val="26"/>
        </w:rPr>
      </w:pPr>
      <w:r>
        <w:rPr>
          <w:sz w:val="26"/>
          <w:szCs w:val="26"/>
        </w:rPr>
        <w:t xml:space="preserve">На рынке ценных бумаг, прежде всего фондовых биржах, складываются курсы ценных бумаг. Эти курсы – барометр любых изменений в экономической и политической жизни той или иной страны.  </w:t>
      </w:r>
    </w:p>
    <w:p w:rsidR="00737B30" w:rsidRDefault="00737B30">
      <w:pPr>
        <w:ind w:right="175" w:firstLine="720"/>
        <w:jc w:val="both"/>
        <w:rPr>
          <w:sz w:val="26"/>
          <w:szCs w:val="26"/>
        </w:rPr>
      </w:pPr>
      <w:r>
        <w:rPr>
          <w:b/>
          <w:bCs/>
          <w:sz w:val="26"/>
          <w:szCs w:val="26"/>
        </w:rPr>
        <w:t>Задачами рынка ценных бумаг являются</w:t>
      </w:r>
      <w:r>
        <w:rPr>
          <w:sz w:val="26"/>
          <w:szCs w:val="26"/>
        </w:rPr>
        <w:t>:</w:t>
      </w:r>
    </w:p>
    <w:p w:rsidR="00737B30" w:rsidRDefault="00737B30">
      <w:pPr>
        <w:ind w:right="175" w:firstLine="720"/>
        <w:jc w:val="both"/>
        <w:rPr>
          <w:sz w:val="26"/>
          <w:szCs w:val="26"/>
        </w:rPr>
      </w:pPr>
      <w:r>
        <w:rPr>
          <w:sz w:val="26"/>
          <w:szCs w:val="26"/>
        </w:rPr>
        <w:sym w:font="Symbol" w:char="F02D"/>
      </w:r>
      <w:r>
        <w:rPr>
          <w:sz w:val="26"/>
          <w:szCs w:val="26"/>
        </w:rPr>
        <w:t xml:space="preserve"> мобилизация временно свободных финансовых ресурсов для осуществления конкретных инвестиций;</w:t>
      </w:r>
    </w:p>
    <w:p w:rsidR="00737B30" w:rsidRDefault="00737B30">
      <w:pPr>
        <w:ind w:right="175" w:firstLine="720"/>
        <w:jc w:val="both"/>
        <w:rPr>
          <w:sz w:val="26"/>
          <w:szCs w:val="26"/>
        </w:rPr>
      </w:pPr>
      <w:r>
        <w:rPr>
          <w:sz w:val="26"/>
          <w:szCs w:val="26"/>
        </w:rPr>
        <w:sym w:font="Symbol" w:char="F02D"/>
      </w:r>
      <w:r>
        <w:rPr>
          <w:sz w:val="26"/>
          <w:szCs w:val="26"/>
        </w:rPr>
        <w:t xml:space="preserve"> формирование рыночной инфраструктуры, отвечающей мировым стандартам;</w:t>
      </w:r>
    </w:p>
    <w:p w:rsidR="00737B30" w:rsidRDefault="00737B30">
      <w:pPr>
        <w:ind w:right="175" w:firstLine="720"/>
        <w:jc w:val="both"/>
        <w:rPr>
          <w:sz w:val="26"/>
          <w:szCs w:val="26"/>
        </w:rPr>
      </w:pPr>
      <w:r>
        <w:rPr>
          <w:sz w:val="26"/>
          <w:szCs w:val="26"/>
        </w:rPr>
        <w:sym w:font="Symbol" w:char="F02D"/>
      </w:r>
      <w:r>
        <w:rPr>
          <w:sz w:val="26"/>
          <w:szCs w:val="26"/>
        </w:rPr>
        <w:t xml:space="preserve"> развитие вторичного рынка;</w:t>
      </w:r>
    </w:p>
    <w:p w:rsidR="00737B30" w:rsidRDefault="00737B30">
      <w:pPr>
        <w:ind w:right="175" w:firstLine="720"/>
        <w:jc w:val="both"/>
        <w:rPr>
          <w:sz w:val="26"/>
          <w:szCs w:val="26"/>
        </w:rPr>
      </w:pPr>
      <w:r>
        <w:rPr>
          <w:sz w:val="26"/>
          <w:szCs w:val="26"/>
        </w:rPr>
        <w:sym w:font="Symbol" w:char="F02D"/>
      </w:r>
      <w:r>
        <w:rPr>
          <w:sz w:val="26"/>
          <w:szCs w:val="26"/>
        </w:rPr>
        <w:t xml:space="preserve"> активизация маркетинговых исследований;</w:t>
      </w:r>
    </w:p>
    <w:p w:rsidR="00737B30" w:rsidRDefault="00737B30">
      <w:pPr>
        <w:ind w:right="175" w:firstLine="720"/>
        <w:jc w:val="both"/>
        <w:rPr>
          <w:sz w:val="26"/>
          <w:szCs w:val="26"/>
        </w:rPr>
      </w:pPr>
      <w:r>
        <w:rPr>
          <w:sz w:val="26"/>
          <w:szCs w:val="26"/>
        </w:rPr>
        <w:sym w:font="Symbol" w:char="F02D"/>
      </w:r>
      <w:r>
        <w:rPr>
          <w:sz w:val="26"/>
          <w:szCs w:val="26"/>
        </w:rPr>
        <w:t xml:space="preserve"> трансформация отношений собственности;</w:t>
      </w:r>
    </w:p>
    <w:p w:rsidR="00737B30" w:rsidRDefault="00737B30">
      <w:pPr>
        <w:ind w:right="175" w:firstLine="720"/>
        <w:jc w:val="both"/>
        <w:rPr>
          <w:sz w:val="26"/>
          <w:szCs w:val="26"/>
        </w:rPr>
      </w:pPr>
      <w:r>
        <w:rPr>
          <w:sz w:val="26"/>
          <w:szCs w:val="26"/>
        </w:rPr>
        <w:sym w:font="Symbol" w:char="F02D"/>
      </w:r>
      <w:r>
        <w:rPr>
          <w:sz w:val="26"/>
          <w:szCs w:val="26"/>
        </w:rPr>
        <w:t xml:space="preserve"> совершенствование рыночного механизма и системы управления;</w:t>
      </w:r>
    </w:p>
    <w:p w:rsidR="00737B30" w:rsidRDefault="00737B30">
      <w:pPr>
        <w:ind w:right="175" w:firstLine="720"/>
        <w:jc w:val="both"/>
        <w:rPr>
          <w:sz w:val="26"/>
          <w:szCs w:val="26"/>
        </w:rPr>
      </w:pPr>
      <w:r>
        <w:rPr>
          <w:sz w:val="26"/>
          <w:szCs w:val="26"/>
        </w:rPr>
        <w:sym w:font="Symbol" w:char="F02D"/>
      </w:r>
      <w:r>
        <w:rPr>
          <w:sz w:val="26"/>
          <w:szCs w:val="26"/>
        </w:rPr>
        <w:t xml:space="preserve"> обеспечение реального контроля над фондовым капиталом на основе государственного регулирования;</w:t>
      </w:r>
    </w:p>
    <w:p w:rsidR="00737B30" w:rsidRDefault="00737B30">
      <w:pPr>
        <w:ind w:right="175" w:firstLine="720"/>
        <w:jc w:val="both"/>
        <w:rPr>
          <w:sz w:val="26"/>
          <w:szCs w:val="26"/>
        </w:rPr>
      </w:pPr>
      <w:r>
        <w:rPr>
          <w:sz w:val="26"/>
          <w:szCs w:val="26"/>
        </w:rPr>
        <w:sym w:font="Symbol" w:char="F02D"/>
      </w:r>
      <w:r>
        <w:rPr>
          <w:sz w:val="26"/>
          <w:szCs w:val="26"/>
        </w:rPr>
        <w:t xml:space="preserve"> уменьшение инвестиционного риска;</w:t>
      </w:r>
    </w:p>
    <w:p w:rsidR="00737B30" w:rsidRDefault="00737B30">
      <w:pPr>
        <w:ind w:right="175" w:firstLine="720"/>
        <w:jc w:val="both"/>
        <w:rPr>
          <w:sz w:val="26"/>
          <w:szCs w:val="26"/>
        </w:rPr>
      </w:pPr>
      <w:r>
        <w:rPr>
          <w:sz w:val="26"/>
          <w:szCs w:val="26"/>
        </w:rPr>
        <w:sym w:font="Symbol" w:char="F02D"/>
      </w:r>
      <w:r>
        <w:rPr>
          <w:sz w:val="26"/>
          <w:szCs w:val="26"/>
        </w:rPr>
        <w:t xml:space="preserve"> формирование портфельных стратегий;</w:t>
      </w:r>
    </w:p>
    <w:p w:rsidR="00737B30" w:rsidRDefault="00737B30">
      <w:pPr>
        <w:ind w:right="175" w:firstLine="720"/>
        <w:jc w:val="both"/>
        <w:rPr>
          <w:sz w:val="26"/>
          <w:szCs w:val="26"/>
        </w:rPr>
      </w:pPr>
      <w:r>
        <w:rPr>
          <w:sz w:val="26"/>
          <w:szCs w:val="26"/>
        </w:rPr>
        <w:sym w:font="Symbol" w:char="F02D"/>
      </w:r>
      <w:r>
        <w:rPr>
          <w:sz w:val="26"/>
          <w:szCs w:val="26"/>
        </w:rPr>
        <w:t xml:space="preserve"> развитие ценообразования;</w:t>
      </w:r>
    </w:p>
    <w:p w:rsidR="00737B30" w:rsidRDefault="00737B30">
      <w:pPr>
        <w:ind w:right="175" w:firstLine="720"/>
        <w:jc w:val="both"/>
        <w:rPr>
          <w:sz w:val="26"/>
          <w:szCs w:val="26"/>
        </w:rPr>
      </w:pPr>
      <w:r>
        <w:rPr>
          <w:sz w:val="26"/>
          <w:szCs w:val="26"/>
        </w:rPr>
        <w:sym w:font="Symbol" w:char="F02D"/>
      </w:r>
      <w:r>
        <w:rPr>
          <w:sz w:val="26"/>
          <w:szCs w:val="26"/>
        </w:rPr>
        <w:t xml:space="preserve"> прогнозирование перспективных направлений развития.</w:t>
      </w:r>
    </w:p>
    <w:p w:rsidR="00737B30" w:rsidRDefault="00737B30">
      <w:pPr>
        <w:pStyle w:val="3"/>
        <w:spacing w:before="0" w:line="240" w:lineRule="auto"/>
        <w:ind w:right="175" w:firstLine="720"/>
        <w:jc w:val="both"/>
        <w:rPr>
          <w:sz w:val="26"/>
          <w:szCs w:val="26"/>
        </w:rPr>
      </w:pPr>
      <w:r>
        <w:rPr>
          <w:sz w:val="26"/>
          <w:szCs w:val="26"/>
        </w:rPr>
        <w:t>Функции рынка ценных бумаг</w:t>
      </w:r>
    </w:p>
    <w:p w:rsidR="00737B30" w:rsidRDefault="00737B30">
      <w:pPr>
        <w:pStyle w:val="31"/>
        <w:ind w:left="0" w:firstLine="697"/>
        <w:jc w:val="both"/>
        <w:rPr>
          <w:sz w:val="26"/>
          <w:szCs w:val="26"/>
        </w:rPr>
      </w:pPr>
      <w:r>
        <w:rPr>
          <w:sz w:val="26"/>
          <w:szCs w:val="26"/>
        </w:rPr>
        <w:t>Рынок ценных бумаг является частью финансового рынка и в условиях развитой мной экономики выполняет ряд важнейших макро- и микроэкономических функций.</w:t>
      </w:r>
    </w:p>
    <w:p w:rsidR="00737B30" w:rsidRDefault="00737B30">
      <w:pPr>
        <w:ind w:firstLine="709"/>
        <w:jc w:val="both"/>
        <w:rPr>
          <w:snapToGrid w:val="0"/>
          <w:sz w:val="26"/>
          <w:szCs w:val="26"/>
        </w:rPr>
      </w:pPr>
      <w:r>
        <w:rPr>
          <w:snapToGrid w:val="0"/>
          <w:sz w:val="26"/>
          <w:szCs w:val="26"/>
        </w:rPr>
        <w:t xml:space="preserve">Можно выделить следующие основные функции рынка ценных бумаг: учетная, контрольная, сбалансирования спроса и предложения, стимулирующая, перераспределительная, регулирующая.  Их шесть. </w:t>
      </w:r>
    </w:p>
    <w:p w:rsidR="00737B30" w:rsidRDefault="00737B30">
      <w:pPr>
        <w:ind w:right="175" w:firstLine="720"/>
        <w:jc w:val="both"/>
        <w:rPr>
          <w:snapToGrid w:val="0"/>
          <w:sz w:val="26"/>
          <w:szCs w:val="26"/>
        </w:rPr>
      </w:pPr>
      <w:r>
        <w:rPr>
          <w:snapToGrid w:val="0"/>
          <w:sz w:val="26"/>
          <w:szCs w:val="26"/>
        </w:rPr>
        <w:t xml:space="preserve">Во-первых, рынок ценных бумаг исполняет роль регулировщика инвестиционных потоков, обеспечивающего оптимальную для общества структуру использования ресурсов. Именно через рынок ценных бумаг осуществляется основная часть веса перетока капиталов в отрасли, обеспечивающие наибольшую рентабельность вложений. Курс акций на вторичном рынке, изменяясь под воздействием рыночного спроса и предложения (естественно, инвесторы стремятся вкладывать средств наиболее доходные проекты, одновременно избавляясь от ценных бумаг, оказавшихся малоприбыльными), определяет цену первичного рынка, который, в конечном счете, только и важен для производства, так как именно на нем предприятия могут получить средства на развитие. На развитых рынках успех или неудача молодого предприятия часто бывают обусловлены темпами подписки на его ценные бумаги. На российском рынке мало удачных попыток привлекать ресурсы путем размещения ценных бумаг под серьезные проекты. </w:t>
      </w:r>
    </w:p>
    <w:p w:rsidR="00737B30" w:rsidRDefault="00737B30">
      <w:pPr>
        <w:ind w:right="175" w:firstLine="720"/>
        <w:jc w:val="both"/>
        <w:rPr>
          <w:snapToGrid w:val="0"/>
          <w:sz w:val="26"/>
          <w:szCs w:val="26"/>
        </w:rPr>
      </w:pPr>
      <w:r>
        <w:rPr>
          <w:snapToGrid w:val="0"/>
          <w:sz w:val="26"/>
          <w:szCs w:val="26"/>
        </w:rPr>
        <w:t>Во-вторых, рынок ценных бумаг обеспечивает массовый характер инвестиционного процесса, позволяя любым экономическим агентам (в том числе и обладающим  номинально небольшим инвестиционным потенциалом), имеющим свободные денежные средства, осуществлять инвестиции в производство путем приобретения ценных бумаг. Концентрация оборота ценных бумаг на фондовых биржах и/или у профессиональных посредников позволяет инвестору облегчить процедуру осуществления инвестиций.</w:t>
      </w:r>
    </w:p>
    <w:p w:rsidR="00737B30" w:rsidRDefault="00737B30">
      <w:pPr>
        <w:ind w:right="175" w:firstLine="720"/>
        <w:jc w:val="both"/>
        <w:rPr>
          <w:snapToGrid w:val="0"/>
          <w:sz w:val="26"/>
          <w:szCs w:val="26"/>
        </w:rPr>
      </w:pPr>
      <w:r>
        <w:rPr>
          <w:snapToGrid w:val="0"/>
          <w:sz w:val="26"/>
          <w:szCs w:val="26"/>
        </w:rPr>
        <w:t>В-третьих, рынок ценных бумаг очень чутко реагирует на происходящие и пред</w:t>
      </w:r>
      <w:r>
        <w:rPr>
          <w:snapToGrid w:val="0"/>
          <w:sz w:val="26"/>
          <w:szCs w:val="26"/>
        </w:rPr>
        <w:softHyphen/>
        <w:t>ающиеся изменения в политической, социально-экономической, внешнеэкономической и других сферах жизни общества. В связи с этим обобщающие показатели состояния рынка ценных бумаг  являются основными индикаторами, по которым судят о состоянии экономики страны. По более узким выборкам можно проанализировать изменение положения дел в отдельных регионах, отраслях, на конкретных предприятиях.</w:t>
      </w:r>
    </w:p>
    <w:p w:rsidR="00737B30" w:rsidRDefault="00737B30">
      <w:pPr>
        <w:ind w:right="175" w:firstLine="720"/>
        <w:jc w:val="both"/>
        <w:rPr>
          <w:snapToGrid w:val="0"/>
          <w:sz w:val="26"/>
          <w:szCs w:val="26"/>
        </w:rPr>
      </w:pPr>
      <w:r>
        <w:rPr>
          <w:snapToGrid w:val="0"/>
          <w:sz w:val="26"/>
          <w:szCs w:val="26"/>
        </w:rPr>
        <w:t>В-четвертых, с помощью ценных бумаг реализуются принципы демократизма управлении экономикой на микроуровне, когда решение принимается путем голосования владельцев акций, причем один голос равен одной акции, поэтому чем больше акций, тем большее влияние имеет тот или иной совладелец на принятие управленческих решений.</w:t>
      </w:r>
    </w:p>
    <w:p w:rsidR="00737B30" w:rsidRDefault="00737B30">
      <w:pPr>
        <w:ind w:right="175" w:firstLine="720"/>
        <w:jc w:val="both"/>
        <w:rPr>
          <w:snapToGrid w:val="0"/>
          <w:sz w:val="26"/>
          <w:szCs w:val="26"/>
        </w:rPr>
      </w:pPr>
      <w:r>
        <w:rPr>
          <w:snapToGrid w:val="0"/>
          <w:sz w:val="26"/>
          <w:szCs w:val="26"/>
        </w:rPr>
        <w:t xml:space="preserve"> В-пятых, через покупку-продажу ценных бумаг отдельных предприятий государство реализует свою структурную политику, приобретая акции «нужных» предприятий и совершая, таким образом, инвестиции в производства, важные с точки зрения развития общества в целом.</w:t>
      </w:r>
    </w:p>
    <w:p w:rsidR="00737B30" w:rsidRDefault="00737B30">
      <w:pPr>
        <w:ind w:right="175" w:firstLine="720"/>
        <w:jc w:val="both"/>
        <w:rPr>
          <w:snapToGrid w:val="0"/>
          <w:sz w:val="26"/>
          <w:szCs w:val="26"/>
        </w:rPr>
      </w:pPr>
      <w:r>
        <w:rPr>
          <w:snapToGrid w:val="0"/>
          <w:sz w:val="26"/>
          <w:szCs w:val="26"/>
        </w:rPr>
        <w:t xml:space="preserve">  В-шестых, рынок ценных бумаг является важным инструментом государственной финансовой политики; основным рычагом, через который реализуется данная</w:t>
      </w:r>
      <w:r>
        <w:rPr>
          <w:i/>
          <w:iCs/>
          <w:snapToGrid w:val="0"/>
          <w:sz w:val="26"/>
          <w:szCs w:val="26"/>
        </w:rPr>
        <w:t xml:space="preserve"> </w:t>
      </w:r>
      <w:r>
        <w:rPr>
          <w:snapToGrid w:val="0"/>
          <w:sz w:val="26"/>
          <w:szCs w:val="26"/>
        </w:rPr>
        <w:t>функция, является рынок государственных ценных бумаг, посредством которой государство воздействует на денежную массу и, следовательно, на расширение или сокращение уровня ВНП.</w:t>
      </w:r>
    </w:p>
    <w:p w:rsidR="00737B30" w:rsidRDefault="00737B30">
      <w:pPr>
        <w:ind w:right="175" w:firstLine="720"/>
        <w:jc w:val="both"/>
        <w:rPr>
          <w:snapToGrid w:val="0"/>
          <w:sz w:val="26"/>
          <w:szCs w:val="26"/>
        </w:rPr>
      </w:pPr>
      <w:r>
        <w:rPr>
          <w:snapToGrid w:val="0"/>
          <w:sz w:val="26"/>
          <w:szCs w:val="26"/>
        </w:rPr>
        <w:t>Как инструмент государственной финансовой политики рынок государственных ценных бумаг выполняет следующие функции:</w:t>
      </w:r>
    </w:p>
    <w:p w:rsidR="00737B30" w:rsidRDefault="00737B30">
      <w:pPr>
        <w:ind w:right="175" w:firstLine="720"/>
        <w:jc w:val="both"/>
        <w:rPr>
          <w:snapToGrid w:val="0"/>
          <w:sz w:val="26"/>
          <w:szCs w:val="26"/>
        </w:rPr>
      </w:pPr>
      <w:r>
        <w:rPr>
          <w:i/>
          <w:iCs/>
          <w:snapToGrid w:val="0"/>
          <w:sz w:val="26"/>
          <w:szCs w:val="26"/>
        </w:rPr>
        <w:t>1)</w:t>
      </w:r>
      <w:r>
        <w:rPr>
          <w:snapToGrid w:val="0"/>
          <w:sz w:val="26"/>
          <w:szCs w:val="26"/>
        </w:rPr>
        <w:t xml:space="preserve"> финансирование дефицита бюджетов органов власти разных уровней. В результате выпуска государственных ценных бумаг и реализации их на открытом рынке правительство получает денежные средства, которые направляются на покрытие дефицита государственного бюджета. Это один из главных внутренних источников уменьшения дефицита, не приводящий к инфляционным всплескам, а лишь перераспределяющий свободные финансовые ресурсы от предприятий и населения к государству. Помимо достигнутой цели у этого способа решения бюджетных проблем есть и существенный отрицательный побочный эффект, касающийся уменьшения производственных инвестиций, что приводит к сокращению (снижению темпов роста) ВНП. Кроме того, увеличение государственного долга, произведенное с целью и нормализации бюджета, впоследствии приводит к росту нагрузки на бюджет из-за не ходимости выплаты процентов по ранее сделанным заимствованиям. Не всегда значению этой функции рынка ценных бумаг уделялось должное внимание. Консервативность бюрократического аппарата и недоверие к государству как агенту рынка задавали совершенно недостаточные для серьезного рассмотрения в качестве источника бюджетных поступлений ориентиры емкости рынка государственных ценных бумаг. Радикальный перелом в этом секторе финансового рынка произошел летом 1994 года, когда, с одной стороны, давление внешних кредиторов, заставило правительство пересмотреть отношение к традиционным, сугубо эмиссионным источникам финансирования бюджета, а с другой стороны, стремительный рост емкости рынка Государственных  краткосрочных облигаций (ГКО) доказал наличие огромного фискального потенциала государственных ценных бумаг. В результате путем продажи государственных ценных бумаг привлекалось в бюджет несколько десятков триллионов  ежегодно;</w:t>
      </w:r>
    </w:p>
    <w:p w:rsidR="00737B30" w:rsidRDefault="00737B30">
      <w:pPr>
        <w:ind w:right="175" w:firstLine="720"/>
        <w:jc w:val="both"/>
        <w:rPr>
          <w:snapToGrid w:val="0"/>
          <w:sz w:val="26"/>
          <w:szCs w:val="26"/>
        </w:rPr>
      </w:pPr>
      <w:r>
        <w:rPr>
          <w:snapToGrid w:val="0"/>
          <w:sz w:val="26"/>
          <w:szCs w:val="26"/>
        </w:rPr>
        <w:t>2) финансирование конкретных проектов. Обычно к выпуску ценных бумаг под  конкретные проекты прибегают муниципальные власти. Выпуская и реализуя на ценные бумаги целевого назначения, они привлекают свободные денежные средства общества, которые и направляются на финансирование необходимых проектов. В условиях переходного периода это имеет несколько односторонний характер: целевые эмиссии производятся практически только под строительство жилья. Причина этого проста: привлечь средства рядовых инвесторов под будущие денежные доходы от какого-нибудь социально значимого объекта в сегодняшних условиях практически невозможно, тогда как по «жилищным» займам эмитенты рассчитываются столь необходимыми квартирами;</w:t>
      </w:r>
    </w:p>
    <w:p w:rsidR="00737B30" w:rsidRDefault="00737B30">
      <w:pPr>
        <w:ind w:right="175" w:firstLine="720"/>
        <w:jc w:val="both"/>
        <w:rPr>
          <w:snapToGrid w:val="0"/>
          <w:sz w:val="26"/>
          <w:szCs w:val="26"/>
        </w:rPr>
      </w:pPr>
      <w:r>
        <w:rPr>
          <w:snapToGrid w:val="0"/>
          <w:sz w:val="26"/>
          <w:szCs w:val="26"/>
        </w:rPr>
        <w:t>3) регулирование объема денежной массы, находящейся в обращении. Данная функция обычно реализуется государственными банками. Покупка госбанком государственных ценных бумаг увеличивает объем денежной массы в обращении, а продажа имеющихся государственных бумаг, наоборот, сокращает денежные агрегаты. В России изменение денежной массы в обращении в результате покупки-продажи государственных  бумаг Центральным банком РФ имеет характер дополнительного эффекта к фискальным функциям.</w:t>
      </w:r>
    </w:p>
    <w:p w:rsidR="00737B30" w:rsidRDefault="00737B30">
      <w:pPr>
        <w:ind w:right="175" w:firstLine="720"/>
        <w:jc w:val="both"/>
        <w:rPr>
          <w:snapToGrid w:val="0"/>
          <w:sz w:val="26"/>
          <w:szCs w:val="26"/>
        </w:rPr>
      </w:pPr>
      <w:r>
        <w:rPr>
          <w:snapToGrid w:val="0"/>
          <w:sz w:val="26"/>
          <w:szCs w:val="26"/>
        </w:rPr>
        <w:t>4) поддержание ликвидности финансово-кредитной системы. Эта весьма важная функция Центрального банка довольно успешно реализуется через рынок ГКО. В рамках задачи необходимо, чтобы существовал достаточно емкий (способный поглотить оборотные средства банков) и  в достаточной мере ликвидный рынок, на котором банки могли бы с прибылью держать часть активов и иметь возможность легко переводить средства в другие сектора финансового рынка;</w:t>
      </w:r>
    </w:p>
    <w:p w:rsidR="00737B30" w:rsidRDefault="00737B30">
      <w:pPr>
        <w:ind w:right="175" w:firstLine="720"/>
        <w:jc w:val="both"/>
        <w:rPr>
          <w:sz w:val="28"/>
          <w:szCs w:val="28"/>
        </w:rPr>
      </w:pPr>
      <w:r>
        <w:rPr>
          <w:sz w:val="26"/>
          <w:szCs w:val="26"/>
        </w:rPr>
        <w:t>5) некоторые другие, вспомогательные функции. Например, важную роль сыграли государственные ценные бумаги в российской приватизации.</w:t>
      </w:r>
      <w:r>
        <w:rPr>
          <w:sz w:val="28"/>
          <w:szCs w:val="28"/>
        </w:rPr>
        <w:t xml:space="preserve"> </w:t>
      </w:r>
    </w:p>
    <w:p w:rsidR="00737B30" w:rsidRDefault="00737B30">
      <w:pPr>
        <w:ind w:right="175" w:firstLine="720"/>
        <w:jc w:val="both"/>
        <w:rPr>
          <w:sz w:val="28"/>
          <w:szCs w:val="28"/>
        </w:rPr>
      </w:pPr>
    </w:p>
    <w:p w:rsidR="00737B30" w:rsidRDefault="00737B30">
      <w:pPr>
        <w:jc w:val="center"/>
        <w:rPr>
          <w:b/>
          <w:bCs/>
          <w:sz w:val="32"/>
          <w:szCs w:val="32"/>
        </w:rPr>
      </w:pPr>
      <w:r>
        <w:rPr>
          <w:b/>
          <w:bCs/>
          <w:sz w:val="32"/>
          <w:szCs w:val="32"/>
        </w:rPr>
        <w:t>3. Система управления рынком ценных бумаг</w:t>
      </w:r>
    </w:p>
    <w:p w:rsidR="00737B30" w:rsidRDefault="00737B30">
      <w:pPr>
        <w:jc w:val="center"/>
        <w:rPr>
          <w:b/>
          <w:bCs/>
          <w:sz w:val="32"/>
          <w:szCs w:val="32"/>
        </w:rPr>
      </w:pPr>
    </w:p>
    <w:p w:rsidR="00737B30" w:rsidRDefault="00737B30">
      <w:pPr>
        <w:ind w:firstLine="708"/>
        <w:jc w:val="both"/>
        <w:rPr>
          <w:sz w:val="26"/>
          <w:szCs w:val="26"/>
        </w:rPr>
      </w:pPr>
      <w:r>
        <w:rPr>
          <w:sz w:val="26"/>
          <w:szCs w:val="26"/>
        </w:rPr>
        <w:t xml:space="preserve">Система управления рынком ценных бумаг – это совокупность конкретных способов и приемов по регулированию функционирования и развития фондового рынка. Цель ее состоит в обеспечении устойчивости, сбалансированности и эффективности рынка. </w:t>
      </w:r>
    </w:p>
    <w:p w:rsidR="00737B30" w:rsidRDefault="00737B30">
      <w:pPr>
        <w:ind w:firstLine="708"/>
        <w:jc w:val="both"/>
        <w:rPr>
          <w:sz w:val="26"/>
          <w:szCs w:val="26"/>
        </w:rPr>
      </w:pPr>
      <w:r>
        <w:rPr>
          <w:sz w:val="26"/>
          <w:szCs w:val="26"/>
        </w:rPr>
        <w:t>В качестве цели регулирования рынка иногда называют защиту интересов инвесторов. Но такой подход к постановке цели является односторонним. Инвестор выступает одним из элементов управляющей подсистемы, выполняя только ему присущую функцию, тесно связан с другими элементами системы управления, и обладает способностью взаимодействовать и интегрироваться с ними. Направленное воздействие на один из элементов может привести к нарушению устойчивости системы в целом, сто противоречит общему правилу менеджмента: стремиться к устойчивости системы в целом. В процесс регулирования рынка входит выработка механизма регулирования, который включает рычаги управления, правовое, нормативное и информационное обеспечение. Правовое обеспечение – это законодательные акты, постановления, указы. Нормативное обеспечение – это инструкции, нормы, правила, указания и разъяснения, утверждаемые организациями профессиональных участников рынка. Информационное обеспечение – это разного рода экономическая, коммерческая, финансовая информация.</w:t>
      </w:r>
    </w:p>
    <w:p w:rsidR="00737B30" w:rsidRDefault="00737B30">
      <w:pPr>
        <w:ind w:firstLine="360"/>
        <w:jc w:val="both"/>
        <w:rPr>
          <w:sz w:val="26"/>
          <w:szCs w:val="26"/>
        </w:rPr>
      </w:pPr>
      <w:r>
        <w:rPr>
          <w:sz w:val="26"/>
          <w:szCs w:val="26"/>
        </w:rPr>
        <w:t>Система управления рынком ценных бумаг строится в соответствии с его целями, стратегией и задачами, и включает две подсистемы: управляющую и управляемую. Первая подсистема выступает в роли субъекта, вторая – объекта управления. Управляющая подсистема включает:</w:t>
      </w:r>
    </w:p>
    <w:p w:rsidR="00737B30" w:rsidRDefault="00737B30">
      <w:pPr>
        <w:numPr>
          <w:ilvl w:val="0"/>
          <w:numId w:val="3"/>
        </w:numPr>
        <w:jc w:val="both"/>
        <w:rPr>
          <w:sz w:val="26"/>
          <w:szCs w:val="26"/>
        </w:rPr>
      </w:pPr>
      <w:r>
        <w:rPr>
          <w:sz w:val="26"/>
          <w:szCs w:val="26"/>
        </w:rPr>
        <w:t>Государственные органы и организации;</w:t>
      </w:r>
    </w:p>
    <w:p w:rsidR="00737B30" w:rsidRDefault="00737B30">
      <w:pPr>
        <w:numPr>
          <w:ilvl w:val="0"/>
          <w:numId w:val="3"/>
        </w:numPr>
        <w:jc w:val="both"/>
        <w:rPr>
          <w:sz w:val="26"/>
          <w:szCs w:val="26"/>
        </w:rPr>
      </w:pPr>
      <w:r>
        <w:rPr>
          <w:sz w:val="26"/>
          <w:szCs w:val="26"/>
        </w:rPr>
        <w:t>Законодательную инфраструктуру;</w:t>
      </w:r>
    </w:p>
    <w:p w:rsidR="00737B30" w:rsidRDefault="00737B30">
      <w:pPr>
        <w:numPr>
          <w:ilvl w:val="0"/>
          <w:numId w:val="3"/>
        </w:numPr>
        <w:jc w:val="both"/>
        <w:rPr>
          <w:sz w:val="26"/>
          <w:szCs w:val="26"/>
        </w:rPr>
      </w:pPr>
      <w:r>
        <w:rPr>
          <w:sz w:val="26"/>
          <w:szCs w:val="26"/>
        </w:rPr>
        <w:t>Этику фондового рынка;</w:t>
      </w:r>
    </w:p>
    <w:p w:rsidR="00737B30" w:rsidRDefault="00737B30">
      <w:pPr>
        <w:numPr>
          <w:ilvl w:val="0"/>
          <w:numId w:val="3"/>
        </w:numPr>
        <w:jc w:val="both"/>
        <w:rPr>
          <w:sz w:val="26"/>
          <w:szCs w:val="26"/>
        </w:rPr>
      </w:pPr>
      <w:r>
        <w:rPr>
          <w:sz w:val="26"/>
          <w:szCs w:val="26"/>
        </w:rPr>
        <w:t>Традиции и обычаи.</w:t>
      </w:r>
    </w:p>
    <w:p w:rsidR="00737B30" w:rsidRDefault="00737B30">
      <w:pPr>
        <w:ind w:firstLine="708"/>
        <w:jc w:val="both"/>
        <w:rPr>
          <w:sz w:val="26"/>
          <w:szCs w:val="26"/>
        </w:rPr>
      </w:pPr>
      <w:r>
        <w:rPr>
          <w:sz w:val="26"/>
          <w:szCs w:val="26"/>
        </w:rPr>
        <w:t>Управляющая и управляемая подсистемы выполняют соответствующие функции. К функциям объекта управления относятся: организация движения финансовых ресурсов, обеспечение качества ценных бумаг, информационное обеспечение рынка. Субъект управления выполняет функции: координация, регулирование, прогнозирование, стимулирование, организация и контроль процессов, происходящих на рынке.</w:t>
      </w:r>
    </w:p>
    <w:p w:rsidR="00737B30" w:rsidRDefault="00737B30">
      <w:pPr>
        <w:ind w:firstLine="708"/>
        <w:jc w:val="both"/>
        <w:rPr>
          <w:sz w:val="26"/>
          <w:szCs w:val="26"/>
        </w:rPr>
      </w:pPr>
      <w:r>
        <w:rPr>
          <w:sz w:val="26"/>
          <w:szCs w:val="26"/>
        </w:rPr>
        <w:t>Система управления рынком ценных бумаг основана на использовании государственных и негосударственных методов регулирования. В мировой практике различают две модели регулирования рынка ценных бумаг:</w:t>
      </w:r>
    </w:p>
    <w:p w:rsidR="00737B30" w:rsidRDefault="00737B30">
      <w:pPr>
        <w:numPr>
          <w:ilvl w:val="0"/>
          <w:numId w:val="4"/>
        </w:numPr>
        <w:jc w:val="both"/>
        <w:rPr>
          <w:sz w:val="26"/>
          <w:szCs w:val="26"/>
        </w:rPr>
      </w:pPr>
      <w:r>
        <w:rPr>
          <w:sz w:val="26"/>
          <w:szCs w:val="26"/>
        </w:rPr>
        <w:t>Регулирование фондового рынка является преимущественной функцией государственных органов. Лишь небольшая часть полномочий по надзору, контролю, установлению правил государство передает объединениям профессиональных участников рынка. Такая система существует во Франции.</w:t>
      </w:r>
    </w:p>
    <w:p w:rsidR="00737B30" w:rsidRDefault="00737B30">
      <w:pPr>
        <w:numPr>
          <w:ilvl w:val="0"/>
          <w:numId w:val="4"/>
        </w:numPr>
        <w:jc w:val="both"/>
        <w:rPr>
          <w:sz w:val="26"/>
          <w:szCs w:val="26"/>
        </w:rPr>
      </w:pPr>
      <w:r>
        <w:rPr>
          <w:sz w:val="26"/>
          <w:szCs w:val="26"/>
        </w:rPr>
        <w:t>При сохранении за государством основных контрольных позиций максимально возможный объем полномочий передается саморегулируемым организациям, значительное место в контроле занимают не жесткие предписания, а установившиеся традиции, система согласований и переговоров. Эта система сложилась в Великобритании.</w:t>
      </w:r>
    </w:p>
    <w:p w:rsidR="00737B30" w:rsidRDefault="00737B30">
      <w:pPr>
        <w:ind w:firstLine="708"/>
        <w:jc w:val="both"/>
        <w:rPr>
          <w:sz w:val="26"/>
          <w:szCs w:val="26"/>
        </w:rPr>
      </w:pPr>
      <w:r>
        <w:rPr>
          <w:sz w:val="26"/>
          <w:szCs w:val="26"/>
        </w:rPr>
        <w:t>Государственное регулирование рынка ценных бумаг включает в себя:</w:t>
      </w:r>
    </w:p>
    <w:p w:rsidR="00737B30" w:rsidRDefault="00737B30">
      <w:pPr>
        <w:numPr>
          <w:ilvl w:val="1"/>
          <w:numId w:val="4"/>
        </w:numPr>
        <w:jc w:val="both"/>
        <w:rPr>
          <w:sz w:val="26"/>
          <w:szCs w:val="26"/>
        </w:rPr>
      </w:pPr>
      <w:r>
        <w:rPr>
          <w:sz w:val="26"/>
          <w:szCs w:val="26"/>
        </w:rPr>
        <w:t>Разработку и реализацию специальных нормативных актов;</w:t>
      </w:r>
    </w:p>
    <w:p w:rsidR="00737B30" w:rsidRDefault="00737B30">
      <w:pPr>
        <w:numPr>
          <w:ilvl w:val="1"/>
          <w:numId w:val="4"/>
        </w:numPr>
        <w:jc w:val="both"/>
        <w:rPr>
          <w:sz w:val="26"/>
          <w:szCs w:val="26"/>
        </w:rPr>
      </w:pPr>
      <w:r>
        <w:rPr>
          <w:sz w:val="26"/>
          <w:szCs w:val="26"/>
        </w:rPr>
        <w:t>Разработку стандартов;</w:t>
      </w:r>
    </w:p>
    <w:p w:rsidR="00737B30" w:rsidRDefault="00737B30">
      <w:pPr>
        <w:numPr>
          <w:ilvl w:val="1"/>
          <w:numId w:val="4"/>
        </w:numPr>
        <w:jc w:val="both"/>
        <w:rPr>
          <w:sz w:val="26"/>
          <w:szCs w:val="26"/>
        </w:rPr>
      </w:pPr>
      <w:r>
        <w:rPr>
          <w:sz w:val="26"/>
          <w:szCs w:val="26"/>
        </w:rPr>
        <w:t>Регламентацию основных процедур и государственный контроль</w:t>
      </w:r>
    </w:p>
    <w:p w:rsidR="00737B30" w:rsidRDefault="00737B30">
      <w:pPr>
        <w:ind w:firstLine="708"/>
        <w:jc w:val="both"/>
        <w:rPr>
          <w:sz w:val="26"/>
          <w:szCs w:val="26"/>
        </w:rPr>
      </w:pPr>
      <w:r>
        <w:rPr>
          <w:sz w:val="26"/>
          <w:szCs w:val="26"/>
        </w:rPr>
        <w:t>Задачами государственного регулирования являются:</w:t>
      </w:r>
    </w:p>
    <w:p w:rsidR="00737B30" w:rsidRDefault="00737B30">
      <w:pPr>
        <w:numPr>
          <w:ilvl w:val="0"/>
          <w:numId w:val="5"/>
        </w:numPr>
        <w:jc w:val="both"/>
        <w:rPr>
          <w:sz w:val="26"/>
          <w:szCs w:val="26"/>
        </w:rPr>
      </w:pPr>
      <w:r>
        <w:rPr>
          <w:sz w:val="26"/>
          <w:szCs w:val="26"/>
        </w:rPr>
        <w:t>Реализация государственной политики развития рынка;</w:t>
      </w:r>
    </w:p>
    <w:p w:rsidR="00737B30" w:rsidRDefault="00737B30">
      <w:pPr>
        <w:numPr>
          <w:ilvl w:val="0"/>
          <w:numId w:val="5"/>
        </w:numPr>
        <w:jc w:val="both"/>
        <w:rPr>
          <w:sz w:val="26"/>
          <w:szCs w:val="26"/>
        </w:rPr>
      </w:pPr>
      <w:r>
        <w:rPr>
          <w:sz w:val="26"/>
          <w:szCs w:val="26"/>
        </w:rPr>
        <w:t>Обеспечение безопасности рынка;</w:t>
      </w:r>
    </w:p>
    <w:p w:rsidR="00737B30" w:rsidRDefault="00737B30">
      <w:pPr>
        <w:numPr>
          <w:ilvl w:val="0"/>
          <w:numId w:val="5"/>
        </w:numPr>
        <w:jc w:val="both"/>
        <w:rPr>
          <w:sz w:val="26"/>
          <w:szCs w:val="26"/>
        </w:rPr>
      </w:pPr>
      <w:r>
        <w:rPr>
          <w:sz w:val="26"/>
          <w:szCs w:val="26"/>
        </w:rPr>
        <w:t>Создание открытой системы информации</w:t>
      </w:r>
    </w:p>
    <w:p w:rsidR="00737B30" w:rsidRDefault="00737B30">
      <w:pPr>
        <w:ind w:firstLine="708"/>
        <w:jc w:val="both"/>
        <w:rPr>
          <w:sz w:val="26"/>
          <w:szCs w:val="26"/>
        </w:rPr>
      </w:pPr>
      <w:r>
        <w:rPr>
          <w:sz w:val="26"/>
          <w:szCs w:val="26"/>
        </w:rPr>
        <w:t>Российский фондовый рынок имеет смешанную модель управления, так как в качестве регулирующих инстанций выступают Центробанк и ассоциации профессиональных участников. В России стихийно сложилась смешанная, полицентрическая модель фондового рынка, на котором одновременно и с равными правами присутствуют коммерческие банки, фондовые биржи и другие. Эта модель отличается от американской, где существуют серьезные ограничения по операциям с ценными бумагами.</w:t>
      </w:r>
    </w:p>
    <w:p w:rsidR="00737B30" w:rsidRDefault="00737B30">
      <w:pPr>
        <w:ind w:firstLine="708"/>
        <w:jc w:val="both"/>
        <w:rPr>
          <w:sz w:val="26"/>
          <w:szCs w:val="26"/>
        </w:rPr>
      </w:pPr>
      <w:r>
        <w:rPr>
          <w:sz w:val="26"/>
          <w:szCs w:val="26"/>
        </w:rPr>
        <w:t>Опыт стран с развитым рынком ценных бумаг показывает, что государство должно осуществлять следующие функции:</w:t>
      </w:r>
    </w:p>
    <w:p w:rsidR="00737B30" w:rsidRDefault="00737B30">
      <w:pPr>
        <w:numPr>
          <w:ilvl w:val="0"/>
          <w:numId w:val="6"/>
        </w:numPr>
        <w:jc w:val="both"/>
        <w:rPr>
          <w:sz w:val="26"/>
          <w:szCs w:val="26"/>
        </w:rPr>
      </w:pPr>
      <w:r>
        <w:rPr>
          <w:sz w:val="26"/>
          <w:szCs w:val="26"/>
        </w:rPr>
        <w:t>Разработка концепции развития рынка</w:t>
      </w:r>
    </w:p>
    <w:p w:rsidR="00737B30" w:rsidRDefault="00737B30">
      <w:pPr>
        <w:numPr>
          <w:ilvl w:val="0"/>
          <w:numId w:val="6"/>
        </w:numPr>
        <w:jc w:val="both"/>
        <w:rPr>
          <w:sz w:val="26"/>
          <w:szCs w:val="26"/>
        </w:rPr>
      </w:pPr>
      <w:r>
        <w:rPr>
          <w:sz w:val="26"/>
          <w:szCs w:val="26"/>
        </w:rPr>
        <w:t>Концентрация ресурсов для развития инфраструктуры рынка</w:t>
      </w:r>
    </w:p>
    <w:p w:rsidR="00737B30" w:rsidRDefault="00737B30">
      <w:pPr>
        <w:numPr>
          <w:ilvl w:val="0"/>
          <w:numId w:val="6"/>
        </w:numPr>
        <w:jc w:val="both"/>
        <w:rPr>
          <w:sz w:val="26"/>
          <w:szCs w:val="26"/>
        </w:rPr>
      </w:pPr>
      <w:r>
        <w:rPr>
          <w:sz w:val="26"/>
          <w:szCs w:val="26"/>
        </w:rPr>
        <w:t>Контроль за финансовой устойчивостью</w:t>
      </w:r>
    </w:p>
    <w:p w:rsidR="00737B30" w:rsidRDefault="00737B30">
      <w:pPr>
        <w:numPr>
          <w:ilvl w:val="0"/>
          <w:numId w:val="6"/>
        </w:numPr>
        <w:jc w:val="both"/>
        <w:rPr>
          <w:sz w:val="26"/>
          <w:szCs w:val="26"/>
        </w:rPr>
      </w:pPr>
      <w:r>
        <w:rPr>
          <w:sz w:val="26"/>
          <w:szCs w:val="26"/>
        </w:rPr>
        <w:t>Установление норм функционирования рынка</w:t>
      </w:r>
    </w:p>
    <w:p w:rsidR="00737B30" w:rsidRDefault="00737B30">
      <w:pPr>
        <w:numPr>
          <w:ilvl w:val="0"/>
          <w:numId w:val="6"/>
        </w:numPr>
        <w:jc w:val="both"/>
        <w:rPr>
          <w:sz w:val="26"/>
          <w:szCs w:val="26"/>
        </w:rPr>
      </w:pPr>
      <w:r>
        <w:rPr>
          <w:sz w:val="26"/>
          <w:szCs w:val="26"/>
        </w:rPr>
        <w:t>Создание системы информации о состоянии рынка ценных бумаг</w:t>
      </w:r>
    </w:p>
    <w:p w:rsidR="00737B30" w:rsidRDefault="00737B30">
      <w:pPr>
        <w:numPr>
          <w:ilvl w:val="0"/>
          <w:numId w:val="6"/>
        </w:numPr>
        <w:jc w:val="both"/>
        <w:rPr>
          <w:sz w:val="26"/>
          <w:szCs w:val="26"/>
        </w:rPr>
      </w:pPr>
      <w:r>
        <w:rPr>
          <w:sz w:val="26"/>
          <w:szCs w:val="26"/>
        </w:rPr>
        <w:t>Создание системы защиты инвесторов от потерь</w:t>
      </w:r>
    </w:p>
    <w:p w:rsidR="00737B30" w:rsidRDefault="00737B30">
      <w:pPr>
        <w:ind w:firstLine="708"/>
        <w:jc w:val="both"/>
        <w:rPr>
          <w:sz w:val="26"/>
          <w:szCs w:val="26"/>
        </w:rPr>
      </w:pPr>
      <w:r>
        <w:rPr>
          <w:sz w:val="26"/>
          <w:szCs w:val="26"/>
        </w:rPr>
        <w:t>Важную роль в управлении рынкам ценных бумаг предстоим сыграть объединениям профессиональных участников фондового рынка. Саморегулируемыми организациями являются ассоциации, союзы и сообщества профессиональных участников. Эффективность рыночной системы зависит от профессионального уровня рыночных агентов. Эти объединения не только защищают интересы участников рынка ценных бумаг, но и устанавливают жесткие правила на нем, обеспечивают контроль за соблюдением.</w:t>
      </w:r>
    </w:p>
    <w:p w:rsidR="00737B30" w:rsidRDefault="00737B30">
      <w:pPr>
        <w:ind w:left="708"/>
        <w:jc w:val="both"/>
        <w:rPr>
          <w:sz w:val="26"/>
          <w:szCs w:val="26"/>
        </w:rPr>
      </w:pPr>
      <w:r>
        <w:rPr>
          <w:sz w:val="26"/>
          <w:szCs w:val="26"/>
        </w:rPr>
        <w:t>К положительным сторонам саморегулирования относятся:</w:t>
      </w:r>
    </w:p>
    <w:p w:rsidR="00737B30" w:rsidRDefault="00737B30">
      <w:pPr>
        <w:jc w:val="both"/>
        <w:rPr>
          <w:sz w:val="26"/>
          <w:szCs w:val="26"/>
        </w:rPr>
      </w:pPr>
      <w:r>
        <w:rPr>
          <w:sz w:val="26"/>
          <w:szCs w:val="26"/>
        </w:rPr>
        <w:t>1) разработка стандартов поведения самими профессиональными участниками рынка ценных бумаг;</w:t>
      </w:r>
    </w:p>
    <w:p w:rsidR="00737B30" w:rsidRDefault="00737B30">
      <w:pPr>
        <w:jc w:val="both"/>
        <w:rPr>
          <w:sz w:val="26"/>
          <w:szCs w:val="26"/>
        </w:rPr>
      </w:pPr>
      <w:r>
        <w:rPr>
          <w:sz w:val="26"/>
          <w:szCs w:val="26"/>
        </w:rPr>
        <w:t>2) экономия государственных средств, сокращение аппарата управления;</w:t>
      </w:r>
    </w:p>
    <w:p w:rsidR="00737B30" w:rsidRDefault="00737B30">
      <w:pPr>
        <w:jc w:val="both"/>
        <w:rPr>
          <w:sz w:val="26"/>
          <w:szCs w:val="26"/>
        </w:rPr>
      </w:pPr>
      <w:r>
        <w:rPr>
          <w:sz w:val="26"/>
          <w:szCs w:val="26"/>
        </w:rPr>
        <w:t xml:space="preserve">3) участники рынка заинтересованы в нормальном управлении, а государственные чиновники – нет. </w:t>
      </w:r>
    </w:p>
    <w:p w:rsidR="00737B30" w:rsidRDefault="00737B30">
      <w:pPr>
        <w:jc w:val="both"/>
        <w:rPr>
          <w:sz w:val="26"/>
          <w:szCs w:val="26"/>
        </w:rPr>
      </w:pPr>
      <w:r>
        <w:rPr>
          <w:sz w:val="26"/>
          <w:szCs w:val="26"/>
        </w:rPr>
        <w:t>4) с помощью общественного регулирования проще ввести этические нормы поведения.</w:t>
      </w:r>
    </w:p>
    <w:p w:rsidR="00737B30" w:rsidRDefault="00737B30">
      <w:pPr>
        <w:ind w:firstLine="708"/>
        <w:jc w:val="both"/>
        <w:rPr>
          <w:sz w:val="26"/>
          <w:szCs w:val="26"/>
        </w:rPr>
      </w:pPr>
      <w:r>
        <w:rPr>
          <w:sz w:val="26"/>
          <w:szCs w:val="26"/>
        </w:rPr>
        <w:t>В соответствии с Федеральным законом «О рынке ценных бумаг» саморегулируемым организациям дан статус структур, вырабатывающих четкие стандартные требования к своим членам. Основные правила деятельности саморегулируемых организаций включают требования к размеру капитала и уровню кредитоспособности, этичного поведения членов.</w:t>
      </w:r>
    </w:p>
    <w:p w:rsidR="00737B30" w:rsidRDefault="00737B30">
      <w:pPr>
        <w:ind w:firstLine="708"/>
        <w:jc w:val="both"/>
        <w:rPr>
          <w:sz w:val="26"/>
          <w:szCs w:val="26"/>
        </w:rPr>
      </w:pPr>
      <w:r>
        <w:rPr>
          <w:sz w:val="26"/>
          <w:szCs w:val="26"/>
        </w:rPr>
        <w:t>Оценивая состояние системы регулирования рынка ценных бумаг в России, в первую очередь следует отсутствие эффективного регулирования как со стороны государства, так и со стороны самих субъектов рынка ценных бумаг. Развитие рынка ценных бумаг сдерживается, прежде всего, неразвитостью технической и функциональной подсистем инфрастуктуры. Неэффективно действует система контроля за операциями. По мере расширения и усложнения масштабов рынка ценных бумаг возникает необходимость в передаче регионам части контрольных функций. Одним из признаков низкого уровня развития фондового рынка является фактическая изолированность локальных рынков ценных бумаг в России. Из-за отсутствия эффективных средств коммуникаций инвесторы не имеют доступа ко всем ценным бумагам, обращающимся на рынке. Формирующиеся на местах фондовые рынки должны быть связаны через центральную информационную систему. Без такой системы нельзя наладить свободное движение ценных бумаг, гарантировать безопасность работы и надежность операций на фондовым рынке. Сложность решения данной проблемы связана с огромными масштабами российского рынка, а также особенностями региональных рынков.</w:t>
      </w:r>
    </w:p>
    <w:p w:rsidR="00737B30" w:rsidRDefault="00737B30">
      <w:pPr>
        <w:ind w:firstLine="708"/>
        <w:jc w:val="both"/>
        <w:rPr>
          <w:sz w:val="26"/>
          <w:szCs w:val="26"/>
        </w:rPr>
      </w:pPr>
      <w:r>
        <w:rPr>
          <w:sz w:val="26"/>
          <w:szCs w:val="26"/>
        </w:rPr>
        <w:t>В широком смысле инфраструктура рынка ценных бумаг включает 4 взаимосвязанных блока:</w:t>
      </w:r>
    </w:p>
    <w:p w:rsidR="00737B30" w:rsidRDefault="00737B30">
      <w:pPr>
        <w:numPr>
          <w:ilvl w:val="0"/>
          <w:numId w:val="7"/>
        </w:numPr>
        <w:jc w:val="both"/>
        <w:rPr>
          <w:sz w:val="26"/>
          <w:szCs w:val="26"/>
        </w:rPr>
      </w:pPr>
      <w:r>
        <w:rPr>
          <w:sz w:val="26"/>
          <w:szCs w:val="26"/>
        </w:rPr>
        <w:t>Систему торговли ценными бумагами;</w:t>
      </w:r>
    </w:p>
    <w:p w:rsidR="00737B30" w:rsidRDefault="00737B30">
      <w:pPr>
        <w:numPr>
          <w:ilvl w:val="0"/>
          <w:numId w:val="7"/>
        </w:numPr>
        <w:jc w:val="both"/>
        <w:rPr>
          <w:sz w:val="26"/>
          <w:szCs w:val="26"/>
        </w:rPr>
      </w:pPr>
      <w:r>
        <w:rPr>
          <w:sz w:val="26"/>
          <w:szCs w:val="26"/>
        </w:rPr>
        <w:t>Систему расчетов по заключенным сделкам;</w:t>
      </w:r>
    </w:p>
    <w:p w:rsidR="00737B30" w:rsidRDefault="00737B30">
      <w:pPr>
        <w:numPr>
          <w:ilvl w:val="0"/>
          <w:numId w:val="7"/>
        </w:numPr>
        <w:jc w:val="both"/>
        <w:rPr>
          <w:sz w:val="26"/>
          <w:szCs w:val="26"/>
        </w:rPr>
      </w:pPr>
      <w:r>
        <w:rPr>
          <w:sz w:val="26"/>
          <w:szCs w:val="26"/>
        </w:rPr>
        <w:t>Информационную систему;</w:t>
      </w:r>
    </w:p>
    <w:p w:rsidR="00737B30" w:rsidRDefault="00737B30">
      <w:pPr>
        <w:numPr>
          <w:ilvl w:val="0"/>
          <w:numId w:val="7"/>
        </w:numPr>
        <w:jc w:val="both"/>
        <w:rPr>
          <w:sz w:val="26"/>
          <w:szCs w:val="26"/>
        </w:rPr>
      </w:pPr>
      <w:r>
        <w:rPr>
          <w:sz w:val="26"/>
          <w:szCs w:val="26"/>
        </w:rPr>
        <w:t>Телекоммуникационную систему;</w:t>
      </w:r>
    </w:p>
    <w:p w:rsidR="00737B30" w:rsidRDefault="00737B30">
      <w:pPr>
        <w:ind w:firstLine="708"/>
        <w:jc w:val="both"/>
        <w:rPr>
          <w:sz w:val="26"/>
          <w:szCs w:val="26"/>
        </w:rPr>
      </w:pPr>
      <w:r>
        <w:rPr>
          <w:sz w:val="26"/>
          <w:szCs w:val="26"/>
        </w:rPr>
        <w:t>Указом Президента РФ « О создании условий для проведения заемных операций на внутреннем и внешнем рынке капитала» от 12 ноября 1997 г., предусмотрено образование независимого федерального рейтингового агентства на базе агентства «Интерфакс». Задача этого агентства состоит в создании системы, обеспечивающей квалифицированную и объективную оценку экономического положения и платежеспособности субъектов РФ, а также предприятий и организаций, готовящихся к проведению заемных операций на внутреннем и внешнем рынке капитала. Правительство РФ будет использовать оценки агентства при подготовке решений о выпуске внешних облигационных займов органов исполнительной власти субъектов РФ.</w:t>
      </w:r>
    </w:p>
    <w:p w:rsidR="00737B30" w:rsidRDefault="00737B30">
      <w:pPr>
        <w:ind w:firstLine="708"/>
        <w:jc w:val="both"/>
        <w:rPr>
          <w:sz w:val="26"/>
          <w:szCs w:val="26"/>
        </w:rPr>
      </w:pPr>
      <w:r>
        <w:rPr>
          <w:sz w:val="26"/>
          <w:szCs w:val="26"/>
        </w:rPr>
        <w:t>Таким образом, признавая необходимость использовать различные методы регулирования фондового рынка, важно правильно определить их соотношение и добиться их скоординированности.</w:t>
      </w:r>
    </w:p>
    <w:p w:rsidR="00737B30" w:rsidRDefault="00737B30">
      <w:pPr>
        <w:ind w:firstLine="708"/>
        <w:jc w:val="both"/>
        <w:rPr>
          <w:sz w:val="26"/>
          <w:szCs w:val="26"/>
        </w:rPr>
      </w:pPr>
    </w:p>
    <w:p w:rsidR="00737B30" w:rsidRDefault="00737B30">
      <w:pPr>
        <w:ind w:right="175"/>
        <w:jc w:val="center"/>
        <w:rPr>
          <w:b/>
          <w:bCs/>
          <w:sz w:val="32"/>
          <w:szCs w:val="32"/>
        </w:rPr>
      </w:pPr>
      <w:r>
        <w:rPr>
          <w:b/>
          <w:bCs/>
          <w:sz w:val="32"/>
          <w:szCs w:val="32"/>
        </w:rPr>
        <w:t>4. Формирование рынка ценных бумаг в России</w:t>
      </w:r>
    </w:p>
    <w:p w:rsidR="00737B30" w:rsidRDefault="00737B30">
      <w:pPr>
        <w:ind w:right="175"/>
        <w:jc w:val="center"/>
        <w:rPr>
          <w:b/>
          <w:bCs/>
          <w:sz w:val="32"/>
          <w:szCs w:val="32"/>
        </w:rPr>
      </w:pPr>
    </w:p>
    <w:p w:rsidR="00737B30" w:rsidRDefault="00737B30">
      <w:pPr>
        <w:pStyle w:val="23"/>
        <w:spacing w:line="240" w:lineRule="auto"/>
        <w:ind w:left="0" w:firstLine="700"/>
        <w:jc w:val="both"/>
        <w:rPr>
          <w:sz w:val="26"/>
          <w:szCs w:val="26"/>
        </w:rPr>
      </w:pPr>
      <w:r>
        <w:rPr>
          <w:sz w:val="26"/>
          <w:szCs w:val="26"/>
        </w:rPr>
        <w:t>В периодизации развития рынка ценных бумаг в России можно выделить следующие этапы:</w:t>
      </w:r>
    </w:p>
    <w:p w:rsidR="00737B30" w:rsidRDefault="00737B30">
      <w:pPr>
        <w:ind w:firstLine="708"/>
        <w:jc w:val="both"/>
        <w:rPr>
          <w:sz w:val="26"/>
          <w:szCs w:val="26"/>
        </w:rPr>
      </w:pPr>
      <w:r>
        <w:rPr>
          <w:sz w:val="26"/>
          <w:szCs w:val="26"/>
          <w:u w:val="single"/>
        </w:rPr>
        <w:t>Дореволюционный период</w:t>
      </w:r>
      <w:r>
        <w:rPr>
          <w:sz w:val="26"/>
          <w:szCs w:val="26"/>
        </w:rPr>
        <w:t xml:space="preserve">. В </w:t>
      </w:r>
      <w:r>
        <w:rPr>
          <w:sz w:val="26"/>
          <w:szCs w:val="26"/>
          <w:lang w:val="en-US"/>
        </w:rPr>
        <w:t>XVIII</w:t>
      </w:r>
      <w:r>
        <w:rPr>
          <w:sz w:val="26"/>
          <w:szCs w:val="26"/>
        </w:rPr>
        <w:t>-</w:t>
      </w:r>
      <w:r>
        <w:rPr>
          <w:sz w:val="26"/>
          <w:szCs w:val="26"/>
          <w:lang w:val="en-US"/>
        </w:rPr>
        <w:t>XIX</w:t>
      </w:r>
      <w:r>
        <w:rPr>
          <w:sz w:val="26"/>
          <w:szCs w:val="26"/>
        </w:rPr>
        <w:t xml:space="preserve"> веках и начале </w:t>
      </w:r>
      <w:r>
        <w:rPr>
          <w:sz w:val="26"/>
          <w:szCs w:val="26"/>
          <w:lang w:val="en-US"/>
        </w:rPr>
        <w:t>XX</w:t>
      </w:r>
      <w:r>
        <w:rPr>
          <w:sz w:val="26"/>
          <w:szCs w:val="26"/>
        </w:rPr>
        <w:t xml:space="preserve"> века в России активно использовались деловые расписки, облигации и казначейские обязательства. В начале </w:t>
      </w:r>
      <w:r>
        <w:rPr>
          <w:sz w:val="26"/>
          <w:szCs w:val="26"/>
          <w:lang w:val="en-US"/>
        </w:rPr>
        <w:t>XVIII</w:t>
      </w:r>
      <w:r>
        <w:rPr>
          <w:sz w:val="26"/>
          <w:szCs w:val="26"/>
        </w:rPr>
        <w:t xml:space="preserve"> века была учреждена первая биржа в Санкт-Петербурге. В дореволюционной России в каждой губернии были в обращении различные ценные бумаги. Особое распространение получили векселя, облигации, расписки казначейских домов, ценные бумаги акционерных обществ (например, облигации государственного займа, облигации общества Юго-Западных железных дорог).</w:t>
      </w:r>
    </w:p>
    <w:p w:rsidR="00737B30" w:rsidRDefault="00737B30">
      <w:pPr>
        <w:ind w:firstLine="708"/>
        <w:jc w:val="both"/>
        <w:rPr>
          <w:sz w:val="26"/>
          <w:szCs w:val="26"/>
        </w:rPr>
      </w:pPr>
      <w:r>
        <w:rPr>
          <w:sz w:val="26"/>
          <w:szCs w:val="26"/>
          <w:u w:val="single"/>
        </w:rPr>
        <w:t>Советский период</w:t>
      </w:r>
      <w:r>
        <w:rPr>
          <w:sz w:val="26"/>
          <w:szCs w:val="26"/>
        </w:rPr>
        <w:t>. В годы НЭПа существовал весь спектр разнообразных ценных бумаг, активно работали биржи. В период правления И.В.Сталина в стране добровольно-принудительно размещались облигации государственного сберегательного займа. Имели место факты, когда эти облигации выдавались и в счет заработной платы. Показательно, что сохранившиеся  облигации были погашены через 35-40 лет.</w:t>
      </w:r>
    </w:p>
    <w:p w:rsidR="00737B30" w:rsidRDefault="00737B30">
      <w:pPr>
        <w:ind w:firstLine="708"/>
        <w:jc w:val="both"/>
        <w:rPr>
          <w:sz w:val="26"/>
          <w:szCs w:val="26"/>
        </w:rPr>
      </w:pPr>
      <w:r>
        <w:rPr>
          <w:sz w:val="26"/>
          <w:szCs w:val="26"/>
        </w:rPr>
        <w:t>В 1990-1991 годах началось возрождение рынка ценных бумаг в России. Появляются акции трудовых коллективов. Начинается разработка нормативно-правовой базы фондового рынка.</w:t>
      </w:r>
    </w:p>
    <w:p w:rsidR="00737B30" w:rsidRDefault="00737B30">
      <w:pPr>
        <w:ind w:firstLine="708"/>
        <w:jc w:val="both"/>
        <w:rPr>
          <w:sz w:val="26"/>
          <w:szCs w:val="26"/>
        </w:rPr>
      </w:pPr>
      <w:r>
        <w:rPr>
          <w:sz w:val="26"/>
          <w:szCs w:val="26"/>
          <w:u w:val="single"/>
        </w:rPr>
        <w:t>Постсоветский период.</w:t>
      </w:r>
      <w:r>
        <w:rPr>
          <w:sz w:val="26"/>
          <w:szCs w:val="26"/>
        </w:rPr>
        <w:t xml:space="preserve"> В 1992 году Верховный Совет РФ принял «Государственную программу приватизации государственных и муниципальных предприятий в России на 1992 год», были разработаны законодательные основы реализации этой программы и осуществлены первые шаги по ее выполнению. С принятием данной программы в России была совершена тихая экономическая революция, в результате которой произошла смена одного общественного строя другим.</w:t>
      </w:r>
    </w:p>
    <w:p w:rsidR="00737B30" w:rsidRDefault="00737B30">
      <w:pPr>
        <w:ind w:firstLine="708"/>
        <w:jc w:val="both"/>
        <w:rPr>
          <w:sz w:val="26"/>
          <w:szCs w:val="26"/>
        </w:rPr>
      </w:pPr>
      <w:r>
        <w:rPr>
          <w:sz w:val="26"/>
          <w:szCs w:val="26"/>
          <w:u w:val="single"/>
        </w:rPr>
        <w:t>В период 1993-1994 гг.</w:t>
      </w:r>
      <w:r>
        <w:rPr>
          <w:sz w:val="26"/>
          <w:szCs w:val="26"/>
        </w:rPr>
        <w:t xml:space="preserve"> обвальный характер приватизации практически разделил общество на противоположные группы – крупные собственники (владельцы капитала и крупные акционеры предприятий), мелкие и мельчайшие; реальные и формальные собственники. В процессе обвальной приватизации произошла трансформация (изменение) отношений собственности. В результате приватизации и акционирования весьма значительная часть предприятий перешла из государственной в частную собственность. Подробнее об этом этапе становления российского рынка ценных бумаг будет сказано в следующей главе.</w:t>
      </w:r>
    </w:p>
    <w:p w:rsidR="00737B30" w:rsidRDefault="00737B30">
      <w:pPr>
        <w:ind w:firstLine="708"/>
        <w:jc w:val="both"/>
        <w:rPr>
          <w:sz w:val="26"/>
          <w:szCs w:val="26"/>
        </w:rPr>
      </w:pPr>
      <w:r>
        <w:rPr>
          <w:sz w:val="26"/>
          <w:szCs w:val="26"/>
          <w:u w:val="single"/>
        </w:rPr>
        <w:t>Современный этап</w:t>
      </w:r>
      <w:r>
        <w:rPr>
          <w:sz w:val="26"/>
          <w:szCs w:val="26"/>
        </w:rPr>
        <w:t xml:space="preserve"> (с 1997г.) развития рынка ценных бумаг характеризуется внутренней политической нестабильностью, бюджетным кризисом, проблемами со сбором налогов, чрезмерными надеждами на иностранные инвестиции. В результате имеет место падение курса рубля, увеличение доходности государственных долговых обязательств, потери государственного бюджета, угроза экономической катастрофы. Созданная правовая система по регулированию фондового рынка не действует в полной мере из-за неготовности к реализации правовых норм со стороны правительства, находящегося в состоянии перманентной ротации, и экономических агентов, не имеющих активной политической воли к проведению структурных преобразований экономики. Многие достижения финансовой стабилизации в России до кризиса мировой финансовой системы в октябре-ноябре 1997г. базировались на иностранных инвестициях. Проблемы бюджета наполовину решались либо за счет внешних займов, либо за счет инвестиций нерезидентов на рынке ГКО, либо за счет приватизации, где роль иностранных участников также была значительна.</w:t>
      </w:r>
    </w:p>
    <w:p w:rsidR="00737B30" w:rsidRDefault="00737B30">
      <w:pPr>
        <w:ind w:firstLine="708"/>
        <w:jc w:val="both"/>
        <w:rPr>
          <w:sz w:val="26"/>
          <w:szCs w:val="26"/>
        </w:rPr>
      </w:pPr>
      <w:r>
        <w:rPr>
          <w:sz w:val="26"/>
          <w:szCs w:val="26"/>
        </w:rPr>
        <w:t xml:space="preserve">После августовского кризиса 1998г., несмотря на угрожающую ситуацию, российский рынок акций не прекратил существования, хотя цены акций в считанные дни снизились в 3-5 раз по сравнению с июнем 1998г. и в 10-15 раз по сравнению с октябрем 1997г. Ключевыми задачами нового этапа развития фондового рынка России являются создание условий для привлечения инвестиций в реальный сектор экономики и защита прав инвесторов. </w:t>
      </w:r>
    </w:p>
    <w:p w:rsidR="00737B30" w:rsidRDefault="00737B30">
      <w:pPr>
        <w:ind w:right="175" w:firstLine="720"/>
        <w:jc w:val="center"/>
        <w:rPr>
          <w:b/>
          <w:bCs/>
          <w:sz w:val="32"/>
          <w:szCs w:val="32"/>
        </w:rPr>
      </w:pPr>
      <w:r>
        <w:rPr>
          <w:b/>
          <w:bCs/>
          <w:sz w:val="32"/>
          <w:szCs w:val="32"/>
        </w:rPr>
        <w:t>5. Состояние рынка ценных бумаг в РФ</w:t>
      </w:r>
    </w:p>
    <w:p w:rsidR="00737B30" w:rsidRDefault="00737B30">
      <w:pPr>
        <w:ind w:right="175" w:firstLine="720"/>
        <w:jc w:val="both"/>
        <w:rPr>
          <w:sz w:val="26"/>
          <w:szCs w:val="26"/>
        </w:rPr>
      </w:pPr>
      <w:r>
        <w:rPr>
          <w:sz w:val="26"/>
          <w:szCs w:val="26"/>
        </w:rPr>
        <w:t xml:space="preserve">    В России выбрана смешанная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w:t>
      </w:r>
    </w:p>
    <w:p w:rsidR="00737B30" w:rsidRDefault="00737B30">
      <w:pPr>
        <w:ind w:right="175" w:firstLine="720"/>
        <w:jc w:val="both"/>
        <w:rPr>
          <w:sz w:val="26"/>
          <w:szCs w:val="26"/>
        </w:rPr>
      </w:pPr>
      <w:r>
        <w:rPr>
          <w:sz w:val="26"/>
          <w:szCs w:val="26"/>
        </w:rPr>
        <w:t>Рынок ценных бумаг в России - это молодой, динамичный рынок с быстро нарастающими объемами операций, со все более изощренными финансовыми инструментами и диверсифицированной регулятивной и информационной структурой.</w:t>
      </w:r>
    </w:p>
    <w:p w:rsidR="00737B30" w:rsidRDefault="00737B30">
      <w:pPr>
        <w:ind w:right="175" w:firstLine="720"/>
        <w:jc w:val="both"/>
        <w:rPr>
          <w:sz w:val="26"/>
          <w:szCs w:val="26"/>
        </w:rPr>
      </w:pPr>
      <w:r>
        <w:rPr>
          <w:sz w:val="26"/>
          <w:szCs w:val="26"/>
        </w:rPr>
        <w:t>Современный российский фондовый рынок можно охарактеризовать по следующим параметрам:</w:t>
      </w:r>
    </w:p>
    <w:p w:rsidR="00737B30" w:rsidRDefault="00737B30">
      <w:pPr>
        <w:ind w:right="175" w:firstLine="720"/>
        <w:jc w:val="both"/>
        <w:rPr>
          <w:i/>
          <w:iCs/>
          <w:sz w:val="26"/>
          <w:szCs w:val="26"/>
        </w:rPr>
      </w:pPr>
      <w:r>
        <w:rPr>
          <w:i/>
          <w:iCs/>
          <w:sz w:val="26"/>
          <w:szCs w:val="26"/>
        </w:rPr>
        <w:t>1. Участники рынка:</w:t>
      </w:r>
    </w:p>
    <w:p w:rsidR="00737B30" w:rsidRDefault="00737B30">
      <w:pPr>
        <w:numPr>
          <w:ilvl w:val="0"/>
          <w:numId w:val="10"/>
        </w:numPr>
        <w:ind w:left="0" w:right="175" w:firstLine="720"/>
        <w:jc w:val="both"/>
        <w:rPr>
          <w:sz w:val="26"/>
          <w:szCs w:val="26"/>
        </w:rPr>
      </w:pPr>
      <w:r>
        <w:rPr>
          <w:sz w:val="26"/>
          <w:szCs w:val="26"/>
        </w:rPr>
        <w:t>2400 коммерческих банков,</w:t>
      </w:r>
    </w:p>
    <w:p w:rsidR="00737B30" w:rsidRDefault="00737B30">
      <w:pPr>
        <w:numPr>
          <w:ilvl w:val="0"/>
          <w:numId w:val="10"/>
        </w:numPr>
        <w:ind w:left="0" w:right="175" w:firstLine="720"/>
        <w:jc w:val="both"/>
        <w:rPr>
          <w:sz w:val="26"/>
          <w:szCs w:val="26"/>
        </w:rPr>
      </w:pPr>
      <w:r>
        <w:rPr>
          <w:sz w:val="26"/>
          <w:szCs w:val="26"/>
        </w:rPr>
        <w:t>Центральный банк РФ (около 90 территориальных управлений),</w:t>
      </w:r>
    </w:p>
    <w:p w:rsidR="00737B30" w:rsidRDefault="00737B30">
      <w:pPr>
        <w:numPr>
          <w:ilvl w:val="0"/>
          <w:numId w:val="10"/>
        </w:numPr>
        <w:ind w:left="0" w:right="175" w:firstLine="720"/>
        <w:jc w:val="both"/>
        <w:rPr>
          <w:sz w:val="26"/>
          <w:szCs w:val="26"/>
        </w:rPr>
      </w:pPr>
      <w:r>
        <w:rPr>
          <w:sz w:val="26"/>
          <w:szCs w:val="26"/>
        </w:rPr>
        <w:t>Сберегательный банк (42000 территориальных банков, отделений, филиалов),</w:t>
      </w:r>
    </w:p>
    <w:p w:rsidR="00737B30" w:rsidRDefault="00737B30">
      <w:pPr>
        <w:numPr>
          <w:ilvl w:val="0"/>
          <w:numId w:val="10"/>
        </w:numPr>
        <w:ind w:left="0" w:right="175" w:firstLine="720"/>
        <w:jc w:val="both"/>
        <w:rPr>
          <w:sz w:val="26"/>
          <w:szCs w:val="26"/>
        </w:rPr>
      </w:pPr>
      <w:r>
        <w:rPr>
          <w:sz w:val="26"/>
          <w:szCs w:val="26"/>
        </w:rPr>
        <w:t>60 фондовых бирж,</w:t>
      </w:r>
    </w:p>
    <w:p w:rsidR="00737B30" w:rsidRDefault="00737B30">
      <w:pPr>
        <w:numPr>
          <w:ilvl w:val="0"/>
          <w:numId w:val="10"/>
        </w:numPr>
        <w:ind w:left="0" w:right="175" w:firstLine="720"/>
        <w:jc w:val="both"/>
        <w:rPr>
          <w:sz w:val="26"/>
          <w:szCs w:val="26"/>
        </w:rPr>
      </w:pPr>
      <w:r>
        <w:rPr>
          <w:sz w:val="26"/>
          <w:szCs w:val="26"/>
        </w:rPr>
        <w:t>660 институциональных фондов</w:t>
      </w:r>
    </w:p>
    <w:p w:rsidR="00737B30" w:rsidRDefault="00737B30">
      <w:pPr>
        <w:numPr>
          <w:ilvl w:val="0"/>
          <w:numId w:val="10"/>
        </w:numPr>
        <w:ind w:left="0" w:right="175" w:firstLine="720"/>
        <w:jc w:val="both"/>
        <w:rPr>
          <w:sz w:val="26"/>
          <w:szCs w:val="26"/>
        </w:rPr>
      </w:pPr>
      <w:r>
        <w:rPr>
          <w:sz w:val="26"/>
          <w:szCs w:val="26"/>
        </w:rPr>
        <w:t>более 550 негосударственных пенсионных фондов</w:t>
      </w:r>
    </w:p>
    <w:p w:rsidR="00737B30" w:rsidRDefault="00737B30">
      <w:pPr>
        <w:numPr>
          <w:ilvl w:val="0"/>
          <w:numId w:val="10"/>
        </w:numPr>
        <w:ind w:left="0" w:right="175" w:firstLine="720"/>
        <w:jc w:val="both"/>
        <w:rPr>
          <w:sz w:val="26"/>
          <w:szCs w:val="26"/>
        </w:rPr>
      </w:pPr>
      <w:r>
        <w:rPr>
          <w:sz w:val="26"/>
          <w:szCs w:val="26"/>
        </w:rPr>
        <w:t>более 3000 страховых компаний</w:t>
      </w:r>
    </w:p>
    <w:p w:rsidR="00737B30" w:rsidRDefault="00737B30">
      <w:pPr>
        <w:numPr>
          <w:ilvl w:val="0"/>
          <w:numId w:val="10"/>
        </w:numPr>
        <w:ind w:left="0" w:right="175" w:firstLine="720"/>
        <w:jc w:val="both"/>
        <w:rPr>
          <w:sz w:val="26"/>
          <w:szCs w:val="26"/>
        </w:rPr>
      </w:pPr>
      <w:r>
        <w:rPr>
          <w:sz w:val="26"/>
          <w:szCs w:val="26"/>
        </w:rPr>
        <w:t>саморегулируемая организация - Союз фондовых бирж.</w:t>
      </w:r>
    </w:p>
    <w:p w:rsidR="00737B30" w:rsidRDefault="00737B30">
      <w:pPr>
        <w:tabs>
          <w:tab w:val="left" w:pos="4820"/>
        </w:tabs>
        <w:ind w:right="175" w:firstLine="720"/>
        <w:jc w:val="both"/>
        <w:rPr>
          <w:sz w:val="26"/>
          <w:szCs w:val="26"/>
        </w:rPr>
      </w:pPr>
      <w:r>
        <w:rPr>
          <w:i/>
          <w:iCs/>
          <w:sz w:val="26"/>
          <w:szCs w:val="26"/>
        </w:rPr>
        <w:t>2. Объемы рынка</w:t>
      </w:r>
    </w:p>
    <w:p w:rsidR="00737B30" w:rsidRDefault="00737B30">
      <w:pPr>
        <w:ind w:right="175" w:firstLine="720"/>
        <w:jc w:val="both"/>
        <w:rPr>
          <w:sz w:val="26"/>
          <w:szCs w:val="26"/>
        </w:rPr>
      </w:pPr>
      <w:r>
        <w:rPr>
          <w:sz w:val="26"/>
          <w:szCs w:val="26"/>
        </w:rPr>
        <w:t>Одним из наиболее объемных является рынок государственных долговых обязательств, включающий:</w:t>
      </w:r>
    </w:p>
    <w:p w:rsidR="00737B30" w:rsidRDefault="00737B30">
      <w:pPr>
        <w:numPr>
          <w:ilvl w:val="0"/>
          <w:numId w:val="8"/>
        </w:numPr>
        <w:ind w:left="0" w:right="175" w:firstLine="720"/>
        <w:jc w:val="both"/>
        <w:rPr>
          <w:sz w:val="26"/>
          <w:szCs w:val="26"/>
        </w:rPr>
      </w:pPr>
      <w:r>
        <w:rPr>
          <w:sz w:val="26"/>
          <w:szCs w:val="26"/>
        </w:rPr>
        <w:t>долгосрочные и среднесрочные облигационные займы, размещенные среди населения (более 30 млрд. руб.);</w:t>
      </w:r>
    </w:p>
    <w:p w:rsidR="00737B30" w:rsidRDefault="00737B30">
      <w:pPr>
        <w:numPr>
          <w:ilvl w:val="0"/>
          <w:numId w:val="8"/>
        </w:numPr>
        <w:ind w:left="0" w:right="175" w:firstLine="720"/>
        <w:jc w:val="both"/>
        <w:rPr>
          <w:sz w:val="26"/>
          <w:szCs w:val="26"/>
        </w:rPr>
      </w:pPr>
      <w:r>
        <w:rPr>
          <w:sz w:val="26"/>
          <w:szCs w:val="26"/>
        </w:rPr>
        <w:t>государственные краткосрочные облигации различных годов выпуска;</w:t>
      </w:r>
    </w:p>
    <w:p w:rsidR="00737B30" w:rsidRDefault="00737B30">
      <w:pPr>
        <w:numPr>
          <w:ilvl w:val="0"/>
          <w:numId w:val="8"/>
        </w:numPr>
        <w:ind w:left="0" w:right="175" w:firstLine="720"/>
        <w:jc w:val="both"/>
        <w:rPr>
          <w:sz w:val="26"/>
          <w:szCs w:val="26"/>
        </w:rPr>
      </w:pPr>
      <w:r>
        <w:rPr>
          <w:sz w:val="26"/>
          <w:szCs w:val="26"/>
        </w:rPr>
        <w:t>долгосрочный 30-летний облигационный займ 1991г. (с учетом вложений Банка России 55-60 млрд. руб.);</w:t>
      </w:r>
    </w:p>
    <w:p w:rsidR="00737B30" w:rsidRDefault="00737B30">
      <w:pPr>
        <w:numPr>
          <w:ilvl w:val="0"/>
          <w:numId w:val="8"/>
        </w:numPr>
        <w:ind w:left="0" w:right="175" w:firstLine="720"/>
        <w:jc w:val="both"/>
        <w:rPr>
          <w:sz w:val="26"/>
          <w:szCs w:val="26"/>
        </w:rPr>
      </w:pPr>
      <w:r>
        <w:rPr>
          <w:sz w:val="26"/>
          <w:szCs w:val="26"/>
        </w:rPr>
        <w:t>внутренний валютный облигационный займ для юридических лиц (около 35.5 трлн. руб.);</w:t>
      </w:r>
    </w:p>
    <w:p w:rsidR="00737B30" w:rsidRDefault="00737B30">
      <w:pPr>
        <w:numPr>
          <w:ilvl w:val="0"/>
          <w:numId w:val="8"/>
        </w:numPr>
        <w:ind w:left="0" w:right="175" w:firstLine="720"/>
        <w:jc w:val="both"/>
        <w:rPr>
          <w:sz w:val="26"/>
          <w:szCs w:val="26"/>
        </w:rPr>
      </w:pPr>
      <w:r>
        <w:rPr>
          <w:sz w:val="26"/>
          <w:szCs w:val="26"/>
        </w:rPr>
        <w:t>казначейские обязательства (до 5 трлн. руб.).</w:t>
      </w:r>
    </w:p>
    <w:p w:rsidR="00737B30" w:rsidRDefault="00737B30">
      <w:pPr>
        <w:ind w:right="175" w:firstLine="720"/>
        <w:jc w:val="both"/>
        <w:rPr>
          <w:i/>
          <w:iCs/>
          <w:sz w:val="26"/>
          <w:szCs w:val="26"/>
        </w:rPr>
      </w:pPr>
      <w:r>
        <w:rPr>
          <w:sz w:val="26"/>
          <w:szCs w:val="26"/>
        </w:rPr>
        <w:t xml:space="preserve">   </w:t>
      </w:r>
      <w:r>
        <w:rPr>
          <w:i/>
          <w:iCs/>
          <w:sz w:val="26"/>
          <w:szCs w:val="26"/>
        </w:rPr>
        <w:t>3. Рынок частных ценных бумаг:</w:t>
      </w:r>
    </w:p>
    <w:p w:rsidR="00737B30" w:rsidRDefault="00737B30">
      <w:pPr>
        <w:numPr>
          <w:ilvl w:val="0"/>
          <w:numId w:val="9"/>
        </w:numPr>
        <w:ind w:left="0" w:right="175" w:firstLine="720"/>
        <w:jc w:val="both"/>
        <w:rPr>
          <w:sz w:val="26"/>
          <w:szCs w:val="26"/>
        </w:rPr>
      </w:pPr>
      <w:r>
        <w:rPr>
          <w:sz w:val="26"/>
          <w:szCs w:val="26"/>
        </w:rPr>
        <w:t>эмиссия акций преобразованных в открытые акционерные общества государственных предприятий (около 800-900 млрд. руб.);</w:t>
      </w:r>
    </w:p>
    <w:p w:rsidR="00737B30" w:rsidRDefault="00737B30">
      <w:pPr>
        <w:numPr>
          <w:ilvl w:val="0"/>
          <w:numId w:val="9"/>
        </w:numPr>
        <w:ind w:left="0" w:right="175" w:firstLine="720"/>
        <w:jc w:val="both"/>
        <w:rPr>
          <w:sz w:val="26"/>
          <w:szCs w:val="26"/>
        </w:rPr>
      </w:pPr>
      <w:r>
        <w:rPr>
          <w:sz w:val="26"/>
          <w:szCs w:val="26"/>
        </w:rPr>
        <w:t>эмиссия акций и облигаций банков (более 2 трлн. руб.);</w:t>
      </w:r>
    </w:p>
    <w:p w:rsidR="00737B30" w:rsidRDefault="00737B30">
      <w:pPr>
        <w:numPr>
          <w:ilvl w:val="0"/>
          <w:numId w:val="9"/>
        </w:numPr>
        <w:ind w:left="0" w:right="175" w:firstLine="720"/>
        <w:jc w:val="both"/>
        <w:rPr>
          <w:sz w:val="26"/>
          <w:szCs w:val="26"/>
        </w:rPr>
      </w:pPr>
      <w:r>
        <w:rPr>
          <w:sz w:val="26"/>
          <w:szCs w:val="26"/>
        </w:rPr>
        <w:t>эмиссия акций чековых инвестиционных фондов (2-2.5 трлн. руб.);</w:t>
      </w:r>
    </w:p>
    <w:p w:rsidR="00737B30" w:rsidRDefault="00737B30">
      <w:pPr>
        <w:numPr>
          <w:ilvl w:val="0"/>
          <w:numId w:val="9"/>
        </w:numPr>
        <w:ind w:left="0" w:right="175" w:firstLine="720"/>
        <w:jc w:val="both"/>
        <w:rPr>
          <w:sz w:val="26"/>
          <w:szCs w:val="26"/>
        </w:rPr>
      </w:pPr>
      <w:r>
        <w:rPr>
          <w:sz w:val="26"/>
          <w:szCs w:val="26"/>
        </w:rPr>
        <w:t>эмиссия акций вновь создаваемых акционерных обществ (75-76 трлн. руб.);</w:t>
      </w:r>
    </w:p>
    <w:p w:rsidR="00737B30" w:rsidRDefault="00737B30">
      <w:pPr>
        <w:numPr>
          <w:ilvl w:val="0"/>
          <w:numId w:val="9"/>
        </w:numPr>
        <w:ind w:left="0" w:right="175" w:firstLine="720"/>
        <w:jc w:val="both"/>
        <w:rPr>
          <w:sz w:val="26"/>
          <w:szCs w:val="26"/>
        </w:rPr>
      </w:pPr>
      <w:r>
        <w:rPr>
          <w:sz w:val="26"/>
          <w:szCs w:val="26"/>
        </w:rPr>
        <w:t>облигации банков и предприятий (50-60 трлн. руб.).</w:t>
      </w:r>
    </w:p>
    <w:p w:rsidR="00737B30" w:rsidRDefault="00737B30">
      <w:pPr>
        <w:ind w:right="175" w:firstLine="720"/>
        <w:jc w:val="both"/>
        <w:rPr>
          <w:sz w:val="26"/>
          <w:szCs w:val="26"/>
        </w:rPr>
      </w:pPr>
      <w:r>
        <w:rPr>
          <w:sz w:val="26"/>
          <w:szCs w:val="26"/>
        </w:rPr>
        <w:t>Качественные характеристики.</w:t>
      </w:r>
    </w:p>
    <w:p w:rsidR="00737B30" w:rsidRDefault="00737B30">
      <w:pPr>
        <w:ind w:right="175" w:firstLine="720"/>
        <w:jc w:val="both"/>
        <w:rPr>
          <w:sz w:val="26"/>
          <w:szCs w:val="26"/>
        </w:rPr>
      </w:pPr>
      <w:r>
        <w:rPr>
          <w:sz w:val="26"/>
          <w:szCs w:val="26"/>
        </w:rPr>
        <w:t>Российский фондовый рынок характеризуется следующим:</w:t>
      </w:r>
    </w:p>
    <w:p w:rsidR="00737B30" w:rsidRDefault="00737B30">
      <w:pPr>
        <w:numPr>
          <w:ilvl w:val="0"/>
          <w:numId w:val="11"/>
        </w:numPr>
        <w:ind w:left="0" w:right="175" w:firstLine="720"/>
        <w:jc w:val="both"/>
        <w:rPr>
          <w:sz w:val="26"/>
          <w:szCs w:val="26"/>
        </w:rPr>
      </w:pPr>
      <w:r>
        <w:rPr>
          <w:sz w:val="26"/>
          <w:szCs w:val="26"/>
        </w:rPr>
        <w:t>небольшими объемами и неликвидностью;</w:t>
      </w:r>
    </w:p>
    <w:p w:rsidR="00737B30" w:rsidRDefault="00737B30">
      <w:pPr>
        <w:numPr>
          <w:ilvl w:val="0"/>
          <w:numId w:val="11"/>
        </w:numPr>
        <w:ind w:left="0" w:right="175" w:firstLine="720"/>
        <w:jc w:val="both"/>
        <w:rPr>
          <w:sz w:val="26"/>
          <w:szCs w:val="26"/>
        </w:rPr>
      </w:pPr>
      <w:r>
        <w:rPr>
          <w:sz w:val="26"/>
          <w:szCs w:val="26"/>
        </w:rPr>
        <w:t>"неоформленностью" в макроэкономическом смысле (неизвестно соотношение сил на фондовом рынке и т.п.);</w:t>
      </w:r>
    </w:p>
    <w:p w:rsidR="00737B30" w:rsidRDefault="00737B30">
      <w:pPr>
        <w:numPr>
          <w:ilvl w:val="0"/>
          <w:numId w:val="11"/>
        </w:numPr>
        <w:ind w:left="0" w:right="175" w:firstLine="720"/>
        <w:jc w:val="both"/>
        <w:rPr>
          <w:sz w:val="26"/>
          <w:szCs w:val="26"/>
        </w:rPr>
      </w:pPr>
      <w:r>
        <w:rPr>
          <w:sz w:val="26"/>
          <w:szCs w:val="26"/>
        </w:rPr>
        <w:t>неразвитостью материальной базы, технологий торговли, регулятивной и информационной инфраструктуры;</w:t>
      </w:r>
    </w:p>
    <w:p w:rsidR="00737B30" w:rsidRDefault="00737B30">
      <w:pPr>
        <w:numPr>
          <w:ilvl w:val="0"/>
          <w:numId w:val="11"/>
        </w:numPr>
        <w:ind w:left="0" w:right="175" w:firstLine="720"/>
        <w:jc w:val="both"/>
        <w:rPr>
          <w:sz w:val="26"/>
          <w:szCs w:val="26"/>
        </w:rPr>
      </w:pPr>
      <w:r>
        <w:rPr>
          <w:sz w:val="26"/>
          <w:szCs w:val="26"/>
        </w:rPr>
        <w:t>раздробленной системой государственного регулирования;</w:t>
      </w:r>
    </w:p>
    <w:p w:rsidR="00737B30" w:rsidRDefault="00737B30">
      <w:pPr>
        <w:numPr>
          <w:ilvl w:val="0"/>
          <w:numId w:val="11"/>
        </w:numPr>
        <w:ind w:left="0" w:right="175" w:firstLine="720"/>
        <w:jc w:val="both"/>
        <w:rPr>
          <w:sz w:val="26"/>
          <w:szCs w:val="26"/>
        </w:rPr>
      </w:pPr>
      <w:r>
        <w:rPr>
          <w:sz w:val="26"/>
          <w:szCs w:val="26"/>
        </w:rPr>
        <w:t>отсутствием государственной долгосрочной политики формирования рынка ценных бумаг;</w:t>
      </w:r>
    </w:p>
    <w:p w:rsidR="00737B30" w:rsidRDefault="00737B30">
      <w:pPr>
        <w:numPr>
          <w:ilvl w:val="0"/>
          <w:numId w:val="11"/>
        </w:numPr>
        <w:ind w:left="0" w:right="175" w:firstLine="720"/>
        <w:jc w:val="both"/>
        <w:rPr>
          <w:sz w:val="26"/>
          <w:szCs w:val="26"/>
        </w:rPr>
      </w:pPr>
      <w:r>
        <w:rPr>
          <w:sz w:val="26"/>
          <w:szCs w:val="26"/>
        </w:rPr>
        <w:t>высокой степенью всех рисков, связанных с ценными бумагами;</w:t>
      </w:r>
    </w:p>
    <w:p w:rsidR="00737B30" w:rsidRDefault="00737B30">
      <w:pPr>
        <w:numPr>
          <w:ilvl w:val="0"/>
          <w:numId w:val="11"/>
        </w:numPr>
        <w:ind w:left="0" w:right="175" w:firstLine="720"/>
        <w:jc w:val="both"/>
        <w:rPr>
          <w:sz w:val="26"/>
          <w:szCs w:val="26"/>
        </w:rPr>
      </w:pPr>
      <w:r>
        <w:rPr>
          <w:sz w:val="26"/>
          <w:szCs w:val="26"/>
        </w:rPr>
        <w:t>значительными масштабами грюндерства, т.е. агрессивной политикой учреждения нежизнеспособных компаний;</w:t>
      </w:r>
    </w:p>
    <w:p w:rsidR="00737B30" w:rsidRDefault="00737B30">
      <w:pPr>
        <w:numPr>
          <w:ilvl w:val="0"/>
          <w:numId w:val="11"/>
        </w:numPr>
        <w:ind w:left="0" w:right="175" w:firstLine="720"/>
        <w:jc w:val="both"/>
        <w:rPr>
          <w:sz w:val="26"/>
          <w:szCs w:val="26"/>
        </w:rPr>
      </w:pPr>
      <w:r>
        <w:rPr>
          <w:sz w:val="26"/>
          <w:szCs w:val="26"/>
        </w:rPr>
        <w:t>крайней нестабильностью в движениях курсов акций и низкими инвестиционными качествами ценных бумаг;</w:t>
      </w:r>
    </w:p>
    <w:p w:rsidR="00737B30" w:rsidRDefault="00737B30">
      <w:pPr>
        <w:numPr>
          <w:ilvl w:val="0"/>
          <w:numId w:val="11"/>
        </w:numPr>
        <w:ind w:left="0" w:right="175" w:firstLine="720"/>
        <w:jc w:val="both"/>
        <w:rPr>
          <w:sz w:val="26"/>
          <w:szCs w:val="26"/>
        </w:rPr>
      </w:pPr>
      <w:r>
        <w:rPr>
          <w:sz w:val="26"/>
          <w:szCs w:val="26"/>
        </w:rPr>
        <w:t>отсутствием открытого доступа к макро- и микроэкономической информации о состоянии фондового рынка;</w:t>
      </w:r>
    </w:p>
    <w:p w:rsidR="00737B30" w:rsidRDefault="00737B30">
      <w:pPr>
        <w:numPr>
          <w:ilvl w:val="0"/>
          <w:numId w:val="11"/>
        </w:numPr>
        <w:ind w:left="0" w:right="175" w:firstLine="720"/>
        <w:jc w:val="both"/>
        <w:rPr>
          <w:sz w:val="26"/>
          <w:szCs w:val="26"/>
        </w:rPr>
      </w:pPr>
      <w:r>
        <w:rPr>
          <w:sz w:val="26"/>
          <w:szCs w:val="26"/>
        </w:rPr>
        <w:t>инвестиционным кризисом;</w:t>
      </w:r>
    </w:p>
    <w:p w:rsidR="00737B30" w:rsidRDefault="00737B30">
      <w:pPr>
        <w:numPr>
          <w:ilvl w:val="0"/>
          <w:numId w:val="11"/>
        </w:numPr>
        <w:ind w:left="0" w:right="175" w:firstLine="720"/>
        <w:jc w:val="both"/>
        <w:rPr>
          <w:sz w:val="26"/>
          <w:szCs w:val="26"/>
        </w:rPr>
      </w:pPr>
      <w:r>
        <w:rPr>
          <w:sz w:val="26"/>
          <w:szCs w:val="26"/>
        </w:rPr>
        <w:t>отсутствием обученного персонала и крупных, заслуживших общественное доверие инвестиционных институтов;</w:t>
      </w:r>
    </w:p>
    <w:p w:rsidR="00737B30" w:rsidRDefault="00737B30">
      <w:pPr>
        <w:numPr>
          <w:ilvl w:val="0"/>
          <w:numId w:val="11"/>
        </w:numPr>
        <w:ind w:left="0" w:right="175" w:firstLine="720"/>
        <w:jc w:val="both"/>
        <w:rPr>
          <w:sz w:val="26"/>
          <w:szCs w:val="26"/>
        </w:rPr>
      </w:pPr>
      <w:r>
        <w:rPr>
          <w:sz w:val="26"/>
          <w:szCs w:val="26"/>
        </w:rPr>
        <w:t>агрессивностью и острой конкуренцией при отсутствии традиций деловой этики;</w:t>
      </w:r>
    </w:p>
    <w:p w:rsidR="00737B30" w:rsidRDefault="00737B30">
      <w:pPr>
        <w:numPr>
          <w:ilvl w:val="0"/>
          <w:numId w:val="11"/>
        </w:numPr>
        <w:ind w:left="0" w:right="175" w:firstLine="720"/>
        <w:jc w:val="both"/>
        <w:rPr>
          <w:sz w:val="26"/>
          <w:szCs w:val="26"/>
        </w:rPr>
      </w:pPr>
      <w:r>
        <w:rPr>
          <w:sz w:val="26"/>
          <w:szCs w:val="26"/>
        </w:rPr>
        <w:t>высокой долей спекулятивного оборота;</w:t>
      </w:r>
    </w:p>
    <w:p w:rsidR="00737B30" w:rsidRDefault="00737B30">
      <w:pPr>
        <w:numPr>
          <w:ilvl w:val="0"/>
          <w:numId w:val="11"/>
        </w:numPr>
        <w:ind w:left="0" w:right="175" w:firstLine="720"/>
        <w:jc w:val="both"/>
        <w:rPr>
          <w:sz w:val="26"/>
          <w:szCs w:val="26"/>
        </w:rPr>
      </w:pPr>
      <w:r>
        <w:rPr>
          <w:sz w:val="26"/>
          <w:szCs w:val="26"/>
        </w:rPr>
        <w:t>расширением рынка государственных долговых обязательств и спроса государства на деньги, что сокращает производительные инвестиции в ценные бумаги.</w:t>
      </w:r>
    </w:p>
    <w:p w:rsidR="00737B30" w:rsidRDefault="00737B30">
      <w:pPr>
        <w:ind w:right="175" w:firstLine="720"/>
        <w:jc w:val="both"/>
        <w:rPr>
          <w:sz w:val="26"/>
          <w:szCs w:val="26"/>
        </w:rPr>
      </w:pPr>
      <w:r>
        <w:rPr>
          <w:sz w:val="26"/>
          <w:szCs w:val="26"/>
        </w:rPr>
        <w:t>Несмотря на все отрицательные характеристики, современный российский фондовый рынок - это динамичный рынок, развивающийся на основе: быстро расширяющейся практики покрытия дефицитов федерального и местного бюджетов за счет выпуска долговых ценных бумаг; объявления первых крупных инвестиционных проектов производственного характера; расширяющегося выпуска предприятиями и регионами облигационных займов; быстрого улучшения технологической базы рынка; открывшегося доступа на международные рынки капитала; быстрого становления масштабной сети институтов - профессиональных участников рынка ценных бумаг и других факторов.</w:t>
      </w:r>
    </w:p>
    <w:p w:rsidR="00737B30" w:rsidRDefault="00737B30">
      <w:pPr>
        <w:ind w:right="175" w:firstLine="720"/>
        <w:jc w:val="both"/>
        <w:rPr>
          <w:sz w:val="26"/>
          <w:szCs w:val="26"/>
        </w:rPr>
      </w:pPr>
      <w:r>
        <w:rPr>
          <w:sz w:val="26"/>
          <w:szCs w:val="26"/>
        </w:rP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w:t>
      </w:r>
    </w:p>
    <w:p w:rsidR="00737B30" w:rsidRDefault="00737B30">
      <w:pPr>
        <w:tabs>
          <w:tab w:val="left" w:pos="142"/>
        </w:tabs>
        <w:ind w:left="142" w:right="175" w:firstLine="720"/>
        <w:jc w:val="both"/>
        <w:rPr>
          <w:sz w:val="26"/>
          <w:szCs w:val="26"/>
        </w:rPr>
      </w:pPr>
      <w:r>
        <w:rPr>
          <w:sz w:val="26"/>
          <w:szCs w:val="26"/>
        </w:rPr>
        <w:t>Нынешнее состояние рынка ценных бумаг в России следует охарактеризовать как тяжелое. Последние полтора года он развивается неравномерно и не соответствует потребностям экономики. Преобладающим сегментом этого рынка до последнего времени являлся сектор государственных ценных бумаг, в основном краткосрочных, которые по традиционным мировым понятиям считаются объектом денежного, а не фондового рынка. В то же время рынок корпоративных ценных бумаг либо стагнирует, либо обслуживает инвесторов, главным образом иностранных. Российское население играет на отечественном фондовом рынке крайне незначительную роль.</w:t>
      </w:r>
    </w:p>
    <w:p w:rsidR="00737B30" w:rsidRDefault="00737B30">
      <w:pPr>
        <w:tabs>
          <w:tab w:val="left" w:pos="142"/>
        </w:tabs>
        <w:ind w:left="142" w:right="175" w:firstLine="720"/>
        <w:jc w:val="both"/>
        <w:rPr>
          <w:sz w:val="26"/>
          <w:szCs w:val="26"/>
        </w:rPr>
      </w:pPr>
      <w:r>
        <w:rPr>
          <w:sz w:val="26"/>
          <w:szCs w:val="26"/>
        </w:rPr>
        <w:t>В связи с этим следует провести целевую переориентацию рынка ценных бумаг. Вместо обслуживания быстро растущих финансовых запросов государства, перераспределения крупных портфелей акций и спекулятивного бума вокруг новых торгово-финансовых  компаний, не имевших ранее реальных активов, - вместо выполнения этих задач, имеющих вторичное значение, рынок ценных бумаг должен быть направлен на выполнение своей главной функции - на преодоление инвестиционного  кризиса, аккумуляцию свободных денежных ресурсов для направления их на цели восстановления и последующего роста производства в  России. Большой рынок нуждается в более профессиональном регулировании, в предупреждении крупного падения рынка ценных бумаг. Очевидна необходимость введения уже сейчас элементов долгосрочного, стратегического управления в структуры рынка ценных бумаг на микро- и макроуровне.</w:t>
      </w:r>
    </w:p>
    <w:p w:rsidR="00737B30" w:rsidRDefault="00737B30">
      <w:pPr>
        <w:ind w:right="175" w:firstLine="720"/>
        <w:jc w:val="both"/>
        <w:rPr>
          <w:sz w:val="26"/>
          <w:szCs w:val="26"/>
        </w:rPr>
      </w:pPr>
      <w:r>
        <w:rPr>
          <w:sz w:val="26"/>
          <w:szCs w:val="26"/>
        </w:rPr>
        <w:t>Также необходимо провести укрупнение структур фондового рынка, т.к. в России количество фондовых и товарно-фондовых бирж в несколько раз больше, чем в развитых странах, что при слабости финансовых и информационных связей ведет к раздробленности фондового рынка в стране.</w:t>
      </w:r>
    </w:p>
    <w:p w:rsidR="00737B30" w:rsidRDefault="00737B30">
      <w:pPr>
        <w:ind w:firstLine="709"/>
        <w:jc w:val="both"/>
        <w:rPr>
          <w:sz w:val="26"/>
          <w:szCs w:val="26"/>
        </w:rPr>
      </w:pPr>
    </w:p>
    <w:p w:rsidR="00737B30" w:rsidRDefault="00737B30">
      <w:pPr>
        <w:numPr>
          <w:ilvl w:val="0"/>
          <w:numId w:val="2"/>
        </w:numPr>
        <w:jc w:val="center"/>
        <w:rPr>
          <w:b/>
          <w:bCs/>
          <w:sz w:val="32"/>
          <w:szCs w:val="32"/>
        </w:rPr>
      </w:pPr>
      <w:r>
        <w:rPr>
          <w:sz w:val="26"/>
          <w:szCs w:val="26"/>
        </w:rPr>
        <w:br w:type="page"/>
      </w:r>
      <w:r>
        <w:rPr>
          <w:b/>
          <w:bCs/>
          <w:sz w:val="32"/>
          <w:szCs w:val="32"/>
        </w:rPr>
        <w:t>Заключение</w:t>
      </w:r>
    </w:p>
    <w:p w:rsidR="00737B30" w:rsidRDefault="00737B30">
      <w:pPr>
        <w:jc w:val="center"/>
        <w:rPr>
          <w:b/>
          <w:bCs/>
          <w:sz w:val="32"/>
          <w:szCs w:val="32"/>
        </w:rPr>
      </w:pPr>
    </w:p>
    <w:p w:rsidR="00737B30" w:rsidRDefault="00737B30">
      <w:pPr>
        <w:ind w:right="175" w:firstLine="720"/>
        <w:jc w:val="both"/>
        <w:rPr>
          <w:sz w:val="26"/>
          <w:szCs w:val="26"/>
        </w:rPr>
      </w:pPr>
      <w:r>
        <w:rPr>
          <w:sz w:val="26"/>
          <w:szCs w:val="26"/>
        </w:rPr>
        <w:t>Эффективно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и одновременно отвлекая финансовые ресурсы из отраслей, которые не имеют четко определенных перспектив развития. 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преумножать их сбережения.</w:t>
      </w:r>
    </w:p>
    <w:p w:rsidR="00737B30" w:rsidRDefault="00737B30">
      <w:pPr>
        <w:ind w:right="175" w:firstLine="720"/>
        <w:jc w:val="both"/>
        <w:rPr>
          <w:snapToGrid w:val="0"/>
          <w:sz w:val="26"/>
          <w:szCs w:val="26"/>
        </w:rPr>
      </w:pPr>
      <w:r>
        <w:rPr>
          <w:snapToGrid w:val="0"/>
          <w:sz w:val="26"/>
          <w:szCs w:val="26"/>
        </w:rPr>
        <w:t>Давая общую оценку значения ценных бумаг в экономике, можно выделить следующие важнейшие моменты. Во-первых, ценные бумаги выступают гибким инструментом инвестирования свободных денежных средств юридических и физических лиц. Во-вторых, размещение ценных бумаг – эффективный способ мобилизации ресурсов для развития производства и удовлетворения других общественных потребностей. В-третьих, ценные бумаги активно участвуют в обслуживании товарного и денежного обращения. В-четвертых, на рынке ценных бумаг, прежде всего фондовых биржах, складываются курсы ценных бумаг. Эти курсы – барометр любых изменений в экономической и политической жизни той или иной страны. Курсы резко падают в годы кризисов и неблагоприятной конъюнктуры и, наоборот, повышаются в периоды оживления и подъема производства.</w:t>
      </w:r>
    </w:p>
    <w:p w:rsidR="00737B30" w:rsidRDefault="00737B30">
      <w:pPr>
        <w:ind w:right="175" w:firstLine="720"/>
        <w:jc w:val="both"/>
        <w:rPr>
          <w:b/>
          <w:bCs/>
          <w:snapToGrid w:val="0"/>
          <w:sz w:val="26"/>
          <w:szCs w:val="26"/>
        </w:rPr>
      </w:pPr>
      <w:r>
        <w:rPr>
          <w:snapToGrid w:val="0"/>
          <w:sz w:val="26"/>
          <w:szCs w:val="26"/>
        </w:rPr>
        <w:t>Рынок ценных бумаг выступает составной частью финансовой системы государства, характеризующейся институциональной и организационно – функциональной спецификой.</w:t>
      </w:r>
    </w:p>
    <w:p w:rsidR="00737B30" w:rsidRDefault="00737B30">
      <w:pPr>
        <w:ind w:right="175" w:firstLine="720"/>
        <w:jc w:val="both"/>
        <w:rPr>
          <w:sz w:val="26"/>
          <w:szCs w:val="26"/>
        </w:rPr>
      </w:pPr>
      <w:r>
        <w:rPr>
          <w:sz w:val="26"/>
          <w:szCs w:val="26"/>
        </w:rPr>
        <w:t>Развитие рынка ценных бумаг вовсе не ведёт к исчезновению других рынков капиталов, происходит процесс их взаимопроникновения, взаимостимулирования. 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 их развитию.</w:t>
      </w:r>
    </w:p>
    <w:p w:rsidR="00737B30" w:rsidRDefault="00737B30">
      <w:pPr>
        <w:ind w:firstLine="567"/>
        <w:jc w:val="both"/>
        <w:rPr>
          <w:sz w:val="26"/>
          <w:szCs w:val="26"/>
        </w:rPr>
      </w:pPr>
    </w:p>
    <w:p w:rsidR="00737B30" w:rsidRDefault="00737B30">
      <w:pPr>
        <w:numPr>
          <w:ilvl w:val="0"/>
          <w:numId w:val="2"/>
        </w:numPr>
        <w:jc w:val="center"/>
        <w:rPr>
          <w:b/>
          <w:bCs/>
          <w:sz w:val="32"/>
          <w:szCs w:val="32"/>
        </w:rPr>
      </w:pPr>
      <w:r>
        <w:rPr>
          <w:sz w:val="26"/>
          <w:szCs w:val="26"/>
        </w:rPr>
        <w:br w:type="page"/>
      </w:r>
      <w:r>
        <w:rPr>
          <w:b/>
          <w:bCs/>
          <w:sz w:val="32"/>
          <w:szCs w:val="32"/>
        </w:rPr>
        <w:t>Список использованной литературы</w:t>
      </w:r>
    </w:p>
    <w:p w:rsidR="00737B30" w:rsidRDefault="00737B30">
      <w:pPr>
        <w:jc w:val="center"/>
        <w:rPr>
          <w:b/>
          <w:bCs/>
          <w:sz w:val="32"/>
          <w:szCs w:val="32"/>
        </w:rPr>
      </w:pPr>
    </w:p>
    <w:p w:rsidR="00737B30" w:rsidRDefault="00737B30">
      <w:pPr>
        <w:numPr>
          <w:ilvl w:val="0"/>
          <w:numId w:val="12"/>
        </w:numPr>
        <w:ind w:right="43"/>
        <w:rPr>
          <w:sz w:val="26"/>
          <w:szCs w:val="26"/>
        </w:rPr>
      </w:pPr>
      <w:r>
        <w:rPr>
          <w:sz w:val="26"/>
          <w:szCs w:val="26"/>
        </w:rPr>
        <w:t xml:space="preserve">Рынок ценных бумаг: Учебник / Под ред. В.А.Галанова, А.И.Басова. – М.: Финансы и статистика, 2001 г. </w:t>
      </w:r>
    </w:p>
    <w:p w:rsidR="00737B30" w:rsidRDefault="00737B30">
      <w:pPr>
        <w:numPr>
          <w:ilvl w:val="0"/>
          <w:numId w:val="12"/>
        </w:numPr>
        <w:ind w:right="43"/>
        <w:rPr>
          <w:sz w:val="26"/>
          <w:szCs w:val="26"/>
        </w:rPr>
      </w:pPr>
      <w:r>
        <w:rPr>
          <w:sz w:val="26"/>
          <w:szCs w:val="26"/>
        </w:rPr>
        <w:t>Буренин А.Н. «Рынок ценных бумаг и производных финансовых инструментов» – М.: Финансы и статистика, 2001г.</w:t>
      </w:r>
    </w:p>
    <w:p w:rsidR="00737B30" w:rsidRDefault="00737B30">
      <w:pPr>
        <w:numPr>
          <w:ilvl w:val="0"/>
          <w:numId w:val="12"/>
        </w:numPr>
        <w:ind w:right="43"/>
        <w:rPr>
          <w:sz w:val="26"/>
          <w:szCs w:val="26"/>
        </w:rPr>
      </w:pPr>
      <w:r>
        <w:rPr>
          <w:sz w:val="26"/>
          <w:szCs w:val="26"/>
        </w:rPr>
        <w:t>Ценные бумаги: Учебник / Под  ред. В. И. Колесникова, В. С. Торкановского – М.: Финансы и статистика, 2000г.</w:t>
      </w:r>
    </w:p>
    <w:p w:rsidR="00737B30" w:rsidRDefault="00737B30">
      <w:pPr>
        <w:numPr>
          <w:ilvl w:val="0"/>
          <w:numId w:val="12"/>
        </w:numPr>
        <w:ind w:right="43"/>
        <w:rPr>
          <w:sz w:val="26"/>
          <w:szCs w:val="26"/>
        </w:rPr>
      </w:pPr>
      <w:r>
        <w:rPr>
          <w:sz w:val="26"/>
          <w:szCs w:val="26"/>
        </w:rPr>
        <w:t>Бердникова Т.Б. Рынок ценных бумаг и биржевое дело: Учебное пособие. – М.:ИНФРА-М, 2000г.</w:t>
      </w:r>
    </w:p>
    <w:p w:rsidR="00737B30" w:rsidRDefault="00737B30">
      <w:pPr>
        <w:numPr>
          <w:ilvl w:val="0"/>
          <w:numId w:val="12"/>
        </w:numPr>
        <w:ind w:right="43"/>
        <w:rPr>
          <w:sz w:val="26"/>
          <w:szCs w:val="26"/>
        </w:rPr>
      </w:pPr>
      <w:r>
        <w:rPr>
          <w:sz w:val="26"/>
          <w:szCs w:val="26"/>
        </w:rPr>
        <w:t>Каратуев А.Г. Ценные бумаги: виды и разновидности. - М.:Русская Деловая Литература, 1999г.</w:t>
      </w:r>
    </w:p>
    <w:p w:rsidR="00737B30" w:rsidRDefault="00737B30">
      <w:pPr>
        <w:numPr>
          <w:ilvl w:val="0"/>
          <w:numId w:val="12"/>
        </w:numPr>
        <w:ind w:right="43"/>
        <w:rPr>
          <w:sz w:val="26"/>
          <w:szCs w:val="26"/>
        </w:rPr>
      </w:pPr>
      <w:r>
        <w:rPr>
          <w:sz w:val="26"/>
          <w:szCs w:val="26"/>
        </w:rPr>
        <w:t>Указ Президента РФ от 12.11.1997 г. № 1212 « О создании условий для проведения заемных операций на внутреннем и внешнем рынке капитала».</w:t>
      </w:r>
    </w:p>
    <w:p w:rsidR="00737B30" w:rsidRDefault="00737B30">
      <w:pPr>
        <w:rPr>
          <w:sz w:val="28"/>
          <w:szCs w:val="28"/>
        </w:rPr>
      </w:pPr>
      <w:bookmarkStart w:id="0" w:name="_GoBack"/>
      <w:bookmarkEnd w:id="0"/>
    </w:p>
    <w:sectPr w:rsidR="00737B30">
      <w:headerReference w:type="default" r:id="rId9"/>
      <w:footerReference w:type="default" r:id="rId10"/>
      <w:pgSz w:w="11906" w:h="16838" w:code="9"/>
      <w:pgMar w:top="1134" w:right="1134" w:bottom="1134" w:left="1701" w:header="720" w:footer="720"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B30" w:rsidRDefault="00737B30">
      <w:r>
        <w:separator/>
      </w:r>
    </w:p>
  </w:endnote>
  <w:endnote w:type="continuationSeparator" w:id="0">
    <w:p w:rsidR="00737B30" w:rsidRDefault="0073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30" w:rsidRDefault="00737B30">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B6C81">
      <w:rPr>
        <w:rStyle w:val="a8"/>
        <w:noProof/>
      </w:rPr>
      <w:t>2</w:t>
    </w:r>
    <w:r>
      <w:rPr>
        <w:rStyle w:val="a8"/>
      </w:rPr>
      <w:fldChar w:fldCharType="end"/>
    </w:r>
  </w:p>
  <w:p w:rsidR="00737B30" w:rsidRDefault="00737B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B30" w:rsidRDefault="00737B30">
      <w:r>
        <w:separator/>
      </w:r>
    </w:p>
  </w:footnote>
  <w:footnote w:type="continuationSeparator" w:id="0">
    <w:p w:rsidR="00737B30" w:rsidRDefault="00737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30" w:rsidRDefault="00737B3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B6C81">
      <w:rPr>
        <w:rStyle w:val="a8"/>
        <w:noProof/>
      </w:rPr>
      <w:t>2</w:t>
    </w:r>
    <w:r>
      <w:rPr>
        <w:rStyle w:val="a8"/>
      </w:rPr>
      <w:fldChar w:fldCharType="end"/>
    </w:r>
  </w:p>
  <w:p w:rsidR="00737B30" w:rsidRDefault="00737B30">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B72534"/>
    <w:multiLevelType w:val="hybridMultilevel"/>
    <w:tmpl w:val="C97C46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A05E3B"/>
    <w:multiLevelType w:val="singleLevel"/>
    <w:tmpl w:val="7FC675EA"/>
    <w:lvl w:ilvl="0">
      <w:start w:val="1"/>
      <w:numFmt w:val="decimal"/>
      <w:lvlText w:val="%1)"/>
      <w:lvlJc w:val="left"/>
      <w:pPr>
        <w:tabs>
          <w:tab w:val="num" w:pos="1080"/>
        </w:tabs>
        <w:ind w:left="1080" w:hanging="360"/>
      </w:pPr>
      <w:rPr>
        <w:rFonts w:hint="default"/>
      </w:rPr>
    </w:lvl>
  </w:abstractNum>
  <w:abstractNum w:abstractNumId="3">
    <w:nsid w:val="19D827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2C05713"/>
    <w:multiLevelType w:val="hybridMultilevel"/>
    <w:tmpl w:val="8158A2B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5D56A3"/>
    <w:multiLevelType w:val="hybridMultilevel"/>
    <w:tmpl w:val="FC82B3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9A5A66"/>
    <w:multiLevelType w:val="hybridMultilevel"/>
    <w:tmpl w:val="AEF8EB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97C26BE"/>
    <w:multiLevelType w:val="hybridMultilevel"/>
    <w:tmpl w:val="9B36FDA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C656509C">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E906605"/>
    <w:multiLevelType w:val="hybridMultilevel"/>
    <w:tmpl w:val="469097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FB04B33"/>
    <w:multiLevelType w:val="hybridMultilevel"/>
    <w:tmpl w:val="3AC27FB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1531CAA"/>
    <w:multiLevelType w:val="hybridMultilevel"/>
    <w:tmpl w:val="94D63B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61A67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A2D05CB"/>
    <w:multiLevelType w:val="singleLevel"/>
    <w:tmpl w:val="0419000F"/>
    <w:lvl w:ilvl="0">
      <w:start w:val="1"/>
      <w:numFmt w:val="decimal"/>
      <w:lvlText w:val="%1."/>
      <w:lvlJc w:val="left"/>
      <w:pPr>
        <w:tabs>
          <w:tab w:val="num" w:pos="720"/>
        </w:tabs>
        <w:ind w:left="720" w:hanging="360"/>
      </w:pPr>
    </w:lvl>
  </w:abstractNum>
  <w:abstractNum w:abstractNumId="13">
    <w:nsid w:val="6DF64506"/>
    <w:multiLevelType w:val="hybridMultilevel"/>
    <w:tmpl w:val="7966AA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5"/>
  </w:num>
  <w:num w:numId="3">
    <w:abstractNumId w:val="10"/>
  </w:num>
  <w:num w:numId="4">
    <w:abstractNumId w:val="7"/>
  </w:num>
  <w:num w:numId="5">
    <w:abstractNumId w:val="6"/>
  </w:num>
  <w:num w:numId="6">
    <w:abstractNumId w:val="8"/>
  </w:num>
  <w:num w:numId="7">
    <w:abstractNumId w:val="9"/>
  </w:num>
  <w:num w:numId="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9">
    <w:abstractNumId w:val="0"/>
    <w:lvlOverride w:ilvl="0">
      <w:lvl w:ilvl="0">
        <w:start w:val="1"/>
        <w:numFmt w:val="bullet"/>
        <w:lvlText w:val=""/>
        <w:legacy w:legacy="1" w:legacySpace="0" w:legacyIndent="283"/>
        <w:lvlJc w:val="left"/>
        <w:pPr>
          <w:ind w:left="850" w:hanging="283"/>
        </w:pPr>
        <w:rPr>
          <w:rFonts w:ascii="Symbol" w:hAnsi="Symbol" w:cs="Symbol" w:hint="default"/>
          <w:sz w:val="28"/>
          <w:szCs w:val="28"/>
        </w:rPr>
      </w:lvl>
    </w:lvlOverride>
  </w:num>
  <w:num w:numId="10">
    <w:abstractNumId w:val="11"/>
  </w:num>
  <w:num w:numId="11">
    <w:abstractNumId w:val="3"/>
  </w:num>
  <w:num w:numId="12">
    <w:abstractNumId w:val="12"/>
  </w:num>
  <w:num w:numId="13">
    <w:abstractNumId w:val="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C81"/>
    <w:rsid w:val="00083E60"/>
    <w:rsid w:val="006162B0"/>
    <w:rsid w:val="00737B30"/>
    <w:rsid w:val="00DB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3D8FBE6-2532-4D8C-86AA-EE69780F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ind w:firstLine="567"/>
      <w:jc w:val="both"/>
      <w:outlineLvl w:val="0"/>
    </w:pPr>
    <w:rPr>
      <w:i/>
      <w:iCs/>
      <w:sz w:val="28"/>
      <w:szCs w:val="28"/>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spacing w:before="340" w:line="360" w:lineRule="auto"/>
      <w:jc w:val="center"/>
      <w:outlineLvl w:val="2"/>
    </w:pPr>
    <w:rPr>
      <w:b/>
      <w:bCs/>
      <w:sz w:val="22"/>
      <w:szCs w:val="22"/>
    </w:rPr>
  </w:style>
  <w:style w:type="paragraph" w:styleId="4">
    <w:name w:val="heading 4"/>
    <w:basedOn w:val="a"/>
    <w:next w:val="a"/>
    <w:link w:val="40"/>
    <w:uiPriority w:val="99"/>
    <w:qFormat/>
    <w:pPr>
      <w:keepNext/>
      <w:spacing w:before="240" w:after="60"/>
      <w:outlineLvl w:val="3"/>
    </w:pPr>
    <w:rPr>
      <w:b/>
      <w:bCs/>
      <w:sz w:val="28"/>
      <w:szCs w:val="28"/>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paragraph" w:customStyle="1" w:styleId="a3">
    <w:name w:val="Аня"/>
    <w:basedOn w:val="a"/>
    <w:uiPriority w:val="99"/>
    <w:pPr>
      <w:ind w:firstLine="709"/>
      <w:jc w:val="both"/>
    </w:pPr>
    <w:rPr>
      <w:sz w:val="28"/>
      <w:szCs w:val="28"/>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4">
    <w:name w:val="Body Text"/>
    <w:basedOn w:val="a"/>
    <w:link w:val="a5"/>
    <w:uiPriority w:val="99"/>
    <w:pPr>
      <w:overflowPunct w:val="0"/>
      <w:autoSpaceDE w:val="0"/>
      <w:autoSpaceDN w:val="0"/>
      <w:adjustRightInd w:val="0"/>
      <w:jc w:val="both"/>
      <w:textAlignment w:val="baseline"/>
    </w:p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53496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steelkirill</dc:creator>
  <cp:keywords/>
  <dc:description/>
  <cp:lastModifiedBy>admin</cp:lastModifiedBy>
  <cp:revision>2</cp:revision>
  <dcterms:created xsi:type="dcterms:W3CDTF">2014-03-29T20:31:00Z</dcterms:created>
  <dcterms:modified xsi:type="dcterms:W3CDTF">2014-03-29T20:31:00Z</dcterms:modified>
</cp:coreProperties>
</file>