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637" w:rsidRDefault="00C11637" w:rsidP="001C6F2C">
      <w:pPr>
        <w:spacing w:line="360" w:lineRule="auto"/>
        <w:ind w:firstLine="709"/>
        <w:jc w:val="both"/>
        <w:rPr>
          <w:b/>
          <w:sz w:val="28"/>
          <w:szCs w:val="28"/>
          <w:lang w:val="en-US"/>
        </w:rPr>
      </w:pPr>
      <w:r w:rsidRPr="001C6F2C">
        <w:rPr>
          <w:b/>
          <w:sz w:val="28"/>
          <w:szCs w:val="28"/>
        </w:rPr>
        <w:t>Содержание</w:t>
      </w:r>
    </w:p>
    <w:p w:rsidR="001C6F2C" w:rsidRPr="001C6F2C" w:rsidRDefault="001C6F2C" w:rsidP="001C6F2C">
      <w:pPr>
        <w:spacing w:line="360" w:lineRule="auto"/>
        <w:ind w:firstLine="709"/>
        <w:jc w:val="both"/>
        <w:rPr>
          <w:b/>
          <w:sz w:val="28"/>
          <w:szCs w:val="28"/>
          <w:lang w:val="en-US"/>
        </w:rPr>
      </w:pPr>
    </w:p>
    <w:p w:rsidR="00C11637" w:rsidRPr="001C6F2C" w:rsidRDefault="00C11637" w:rsidP="001C6F2C">
      <w:pPr>
        <w:spacing w:line="360" w:lineRule="auto"/>
        <w:jc w:val="both"/>
        <w:rPr>
          <w:sz w:val="28"/>
          <w:szCs w:val="28"/>
        </w:rPr>
      </w:pPr>
      <w:r w:rsidRPr="001C6F2C">
        <w:rPr>
          <w:sz w:val="28"/>
          <w:szCs w:val="28"/>
        </w:rPr>
        <w:t>Введение</w:t>
      </w:r>
    </w:p>
    <w:p w:rsidR="00C11637" w:rsidRPr="001C6F2C" w:rsidRDefault="00C11637" w:rsidP="001C6F2C">
      <w:pPr>
        <w:widowControl w:val="0"/>
        <w:autoSpaceDE w:val="0"/>
        <w:autoSpaceDN w:val="0"/>
        <w:adjustRightInd w:val="0"/>
        <w:spacing w:line="360" w:lineRule="auto"/>
        <w:jc w:val="both"/>
        <w:rPr>
          <w:sz w:val="28"/>
          <w:szCs w:val="28"/>
        </w:rPr>
      </w:pPr>
      <w:r w:rsidRPr="001C6F2C">
        <w:rPr>
          <w:sz w:val="28"/>
          <w:szCs w:val="28"/>
          <w:lang w:val="en-US"/>
        </w:rPr>
        <w:t>I</w:t>
      </w:r>
      <w:r w:rsidRPr="001C6F2C">
        <w:rPr>
          <w:sz w:val="28"/>
          <w:szCs w:val="28"/>
        </w:rPr>
        <w:t>. Понятие и виды ценных бумаг</w:t>
      </w:r>
    </w:p>
    <w:p w:rsidR="00C11637" w:rsidRPr="001C6F2C" w:rsidRDefault="00C11637" w:rsidP="001C6F2C">
      <w:pPr>
        <w:widowControl w:val="0"/>
        <w:autoSpaceDE w:val="0"/>
        <w:autoSpaceDN w:val="0"/>
        <w:adjustRightInd w:val="0"/>
        <w:spacing w:line="360" w:lineRule="auto"/>
        <w:jc w:val="both"/>
        <w:rPr>
          <w:sz w:val="28"/>
          <w:szCs w:val="28"/>
        </w:rPr>
      </w:pPr>
      <w:r w:rsidRPr="001C6F2C">
        <w:rPr>
          <w:sz w:val="28"/>
          <w:szCs w:val="28"/>
          <w:lang w:val="en-US"/>
        </w:rPr>
        <w:t>II</w:t>
      </w:r>
      <w:r w:rsidRPr="001C6F2C">
        <w:rPr>
          <w:sz w:val="28"/>
          <w:szCs w:val="28"/>
        </w:rPr>
        <w:t>. Рынок ценных бумаг, его значение и роль в экономике</w:t>
      </w:r>
    </w:p>
    <w:p w:rsidR="00C11637" w:rsidRPr="001C6F2C" w:rsidRDefault="00C11637" w:rsidP="001C6F2C">
      <w:pPr>
        <w:widowControl w:val="0"/>
        <w:autoSpaceDE w:val="0"/>
        <w:autoSpaceDN w:val="0"/>
        <w:adjustRightInd w:val="0"/>
        <w:spacing w:line="360" w:lineRule="auto"/>
        <w:jc w:val="both"/>
        <w:rPr>
          <w:sz w:val="28"/>
          <w:szCs w:val="28"/>
        </w:rPr>
      </w:pPr>
      <w:r w:rsidRPr="001C6F2C">
        <w:rPr>
          <w:sz w:val="28"/>
          <w:szCs w:val="28"/>
        </w:rPr>
        <w:t>2.1 Экономическое содержание рынка ценных бумаг</w:t>
      </w:r>
    </w:p>
    <w:p w:rsidR="00C11637" w:rsidRPr="001C6F2C" w:rsidRDefault="00C11637" w:rsidP="001C6F2C">
      <w:pPr>
        <w:widowControl w:val="0"/>
        <w:autoSpaceDE w:val="0"/>
        <w:autoSpaceDN w:val="0"/>
        <w:adjustRightInd w:val="0"/>
        <w:spacing w:line="360" w:lineRule="auto"/>
        <w:jc w:val="both"/>
        <w:rPr>
          <w:sz w:val="28"/>
          <w:szCs w:val="28"/>
        </w:rPr>
      </w:pPr>
      <w:r w:rsidRPr="001C6F2C">
        <w:rPr>
          <w:sz w:val="28"/>
          <w:szCs w:val="28"/>
        </w:rPr>
        <w:t>2.2 Особенности функционирования рынка ценных бумаг</w:t>
      </w:r>
      <w:r w:rsidRPr="001C6F2C">
        <w:rPr>
          <w:sz w:val="28"/>
          <w:szCs w:val="28"/>
        </w:rPr>
        <w:tab/>
      </w:r>
    </w:p>
    <w:p w:rsidR="00C11637" w:rsidRPr="001C6F2C" w:rsidRDefault="00C11637" w:rsidP="001C6F2C">
      <w:pPr>
        <w:widowControl w:val="0"/>
        <w:autoSpaceDE w:val="0"/>
        <w:autoSpaceDN w:val="0"/>
        <w:adjustRightInd w:val="0"/>
        <w:spacing w:line="360" w:lineRule="auto"/>
        <w:jc w:val="both"/>
        <w:rPr>
          <w:sz w:val="28"/>
          <w:szCs w:val="28"/>
        </w:rPr>
      </w:pPr>
      <w:r w:rsidRPr="001C6F2C">
        <w:rPr>
          <w:sz w:val="28"/>
          <w:szCs w:val="28"/>
        </w:rPr>
        <w:t>2.3 Участники рынка ценных бумаг</w:t>
      </w:r>
    </w:p>
    <w:p w:rsidR="00C11637" w:rsidRPr="001C6F2C" w:rsidRDefault="00C11637" w:rsidP="001C6F2C">
      <w:pPr>
        <w:widowControl w:val="0"/>
        <w:autoSpaceDE w:val="0"/>
        <w:autoSpaceDN w:val="0"/>
        <w:adjustRightInd w:val="0"/>
        <w:spacing w:line="360" w:lineRule="auto"/>
        <w:jc w:val="both"/>
        <w:rPr>
          <w:sz w:val="28"/>
          <w:szCs w:val="28"/>
        </w:rPr>
      </w:pPr>
      <w:r w:rsidRPr="001C6F2C">
        <w:rPr>
          <w:sz w:val="28"/>
          <w:szCs w:val="28"/>
        </w:rPr>
        <w:t>2.4 Развитие фондового рынка в Республике Беларусь</w:t>
      </w:r>
    </w:p>
    <w:p w:rsidR="00C11637" w:rsidRPr="001C6F2C" w:rsidRDefault="00C11637" w:rsidP="001C6F2C">
      <w:pPr>
        <w:spacing w:line="360" w:lineRule="auto"/>
        <w:jc w:val="both"/>
        <w:rPr>
          <w:sz w:val="28"/>
          <w:szCs w:val="28"/>
        </w:rPr>
      </w:pPr>
      <w:r w:rsidRPr="001C6F2C">
        <w:rPr>
          <w:sz w:val="28"/>
          <w:szCs w:val="28"/>
          <w:lang w:val="en-US"/>
        </w:rPr>
        <w:t>III</w:t>
      </w:r>
      <w:r w:rsidRPr="001C6F2C">
        <w:rPr>
          <w:sz w:val="28"/>
          <w:szCs w:val="28"/>
        </w:rPr>
        <w:t>. Рынок государственных ценных бумаг в Республике Беларусь и Белорусская валютно-фондовая биржа</w:t>
      </w:r>
    </w:p>
    <w:p w:rsidR="00C11637" w:rsidRPr="001C6F2C" w:rsidRDefault="00C11637" w:rsidP="001C6F2C">
      <w:pPr>
        <w:spacing w:line="360" w:lineRule="auto"/>
        <w:jc w:val="both"/>
        <w:rPr>
          <w:sz w:val="28"/>
          <w:szCs w:val="28"/>
        </w:rPr>
      </w:pPr>
      <w:r w:rsidRPr="001C6F2C">
        <w:rPr>
          <w:sz w:val="28"/>
          <w:szCs w:val="28"/>
        </w:rPr>
        <w:t>Заключение</w:t>
      </w:r>
    </w:p>
    <w:p w:rsidR="004F0A72" w:rsidRPr="001C6F2C" w:rsidRDefault="00C11637" w:rsidP="001C6F2C">
      <w:pPr>
        <w:spacing w:line="360" w:lineRule="auto"/>
        <w:jc w:val="both"/>
        <w:rPr>
          <w:b/>
          <w:sz w:val="28"/>
          <w:szCs w:val="28"/>
        </w:rPr>
      </w:pPr>
      <w:r w:rsidRPr="001C6F2C">
        <w:rPr>
          <w:sz w:val="28"/>
          <w:szCs w:val="28"/>
        </w:rPr>
        <w:t>Список используемой литературы</w:t>
      </w:r>
    </w:p>
    <w:p w:rsidR="006503FA" w:rsidRPr="001C6F2C" w:rsidRDefault="001C6F2C" w:rsidP="001C6F2C">
      <w:pPr>
        <w:spacing w:line="360" w:lineRule="auto"/>
        <w:ind w:firstLine="709"/>
        <w:jc w:val="both"/>
        <w:rPr>
          <w:b/>
          <w:sz w:val="28"/>
          <w:szCs w:val="28"/>
          <w:lang w:val="en-US"/>
        </w:rPr>
      </w:pPr>
      <w:r w:rsidRPr="001C6F2C">
        <w:rPr>
          <w:b/>
          <w:sz w:val="28"/>
          <w:szCs w:val="28"/>
        </w:rPr>
        <w:br w:type="page"/>
      </w:r>
      <w:r w:rsidR="00FF1B92" w:rsidRPr="001C6F2C">
        <w:rPr>
          <w:b/>
          <w:sz w:val="28"/>
          <w:szCs w:val="28"/>
        </w:rPr>
        <w:t>Введение</w:t>
      </w:r>
    </w:p>
    <w:p w:rsidR="001C6F2C" w:rsidRPr="001C6F2C" w:rsidRDefault="001C6F2C" w:rsidP="001C6F2C">
      <w:pPr>
        <w:spacing w:line="360" w:lineRule="auto"/>
        <w:ind w:firstLine="709"/>
        <w:jc w:val="both"/>
        <w:rPr>
          <w:b/>
          <w:sz w:val="28"/>
          <w:szCs w:val="28"/>
          <w:lang w:val="en-US"/>
        </w:rPr>
      </w:pPr>
    </w:p>
    <w:p w:rsidR="00B15F2F" w:rsidRPr="001C6F2C" w:rsidRDefault="00B15F2F" w:rsidP="001C6F2C">
      <w:pPr>
        <w:widowControl w:val="0"/>
        <w:autoSpaceDE w:val="0"/>
        <w:autoSpaceDN w:val="0"/>
        <w:adjustRightInd w:val="0"/>
        <w:spacing w:line="360" w:lineRule="auto"/>
        <w:ind w:firstLine="709"/>
        <w:jc w:val="both"/>
        <w:rPr>
          <w:sz w:val="28"/>
          <w:szCs w:val="28"/>
          <w:lang w:val="en-US"/>
        </w:rPr>
      </w:pPr>
      <w:r w:rsidRPr="001C6F2C">
        <w:rPr>
          <w:sz w:val="28"/>
          <w:szCs w:val="28"/>
        </w:rPr>
        <w:t xml:space="preserve">Ценные бумаги известны </w:t>
      </w:r>
      <w:r w:rsidR="001C6F2C" w:rsidRPr="001C6F2C">
        <w:rPr>
          <w:sz w:val="28"/>
          <w:szCs w:val="28"/>
        </w:rPr>
        <w:t>человечеству,</w:t>
      </w:r>
      <w:r w:rsidRPr="001C6F2C">
        <w:rPr>
          <w:sz w:val="28"/>
          <w:szCs w:val="28"/>
        </w:rPr>
        <w:t xml:space="preserve"> по крайней </w:t>
      </w:r>
      <w:r w:rsidR="001C6F2C" w:rsidRPr="001C6F2C">
        <w:rPr>
          <w:sz w:val="28"/>
          <w:szCs w:val="28"/>
        </w:rPr>
        <w:t>мере,</w:t>
      </w:r>
      <w:r w:rsidRPr="001C6F2C">
        <w:rPr>
          <w:sz w:val="28"/>
          <w:szCs w:val="28"/>
        </w:rPr>
        <w:t xml:space="preserve"> с позднего средневековья. Великие гео</w:t>
      </w:r>
      <w:r w:rsidR="005B25CB" w:rsidRPr="001C6F2C">
        <w:rPr>
          <w:sz w:val="28"/>
          <w:szCs w:val="28"/>
        </w:rPr>
        <w:t>графические открытия тех времен</w:t>
      </w:r>
      <w:r w:rsidRPr="001C6F2C">
        <w:rPr>
          <w:sz w:val="28"/>
          <w:szCs w:val="28"/>
        </w:rPr>
        <w:t xml:space="preserve"> заметно расширили международную торговлю. Поэтому торговцам потребовались большие капиталы </w:t>
      </w:r>
      <w:r w:rsidR="005B25CB" w:rsidRPr="001C6F2C">
        <w:rPr>
          <w:sz w:val="28"/>
          <w:szCs w:val="28"/>
        </w:rPr>
        <w:t>для использования их в торговых</w:t>
      </w:r>
      <w:r w:rsidRPr="001C6F2C">
        <w:rPr>
          <w:sz w:val="28"/>
          <w:szCs w:val="28"/>
        </w:rPr>
        <w:t xml:space="preserve"> операциях. Однако расходы по освоению заморских рынков сбыта и источников сырья оказались не по плечу многим предпринимателям того времени. Потребовалось много денег. Это привело к возникновению акционерных обществ — английских и голландских компаний по торговле с Ост-Индией, компаний Гудзонова залива. Они стали в то время первыми крупными эмитентами ценных бумаг. Однако только с началом промышленного переворота и созданием крупной перерабатывающей промышленности распространение и торговля акциями получили действительно широкий размах.</w:t>
      </w:r>
    </w:p>
    <w:p w:rsidR="005B25CB" w:rsidRPr="001C6F2C" w:rsidRDefault="005B25CB" w:rsidP="001C6F2C">
      <w:pPr>
        <w:spacing w:line="360" w:lineRule="auto"/>
        <w:ind w:firstLine="709"/>
        <w:jc w:val="both"/>
        <w:rPr>
          <w:sz w:val="28"/>
          <w:szCs w:val="28"/>
        </w:rPr>
      </w:pPr>
      <w:r w:rsidRPr="001C6F2C">
        <w:rPr>
          <w:sz w:val="28"/>
          <w:szCs w:val="28"/>
        </w:rPr>
        <w:t>В прошлом ценные бумаги существовали исключительно в физически осязаемой, бумажной форме и печатались типографическим способом на специальных бумажных бланках. Ценные бумаги, как правило, изготовляются с достаточно высокой степенью защищенности от возможных подделок. В последнее время в связи со значительным увеличением оборота ценных бумаг многие из них стали оформляться в виде записей в книгах учета, а также на счетах, ведущихся на различных носителях информации, то есть перешли в физически неосязаемую (безбумажную) форму. Поэтому на рынке ценных бумаг выпускаются, обращаются и погашаются как собственно ценные бумаги, так и их заменители. Объекты сделок на рынке ценных бумаг также называют инструментами рынка ценных бумаг, фондами (в значении денежные фонды) или фондовыми ценностями.</w:t>
      </w:r>
    </w:p>
    <w:p w:rsidR="00B15F2F" w:rsidRPr="001C6F2C" w:rsidRDefault="00B15F2F" w:rsidP="001C6F2C">
      <w:pPr>
        <w:widowControl w:val="0"/>
        <w:autoSpaceDE w:val="0"/>
        <w:autoSpaceDN w:val="0"/>
        <w:adjustRightInd w:val="0"/>
        <w:spacing w:line="360" w:lineRule="auto"/>
        <w:ind w:firstLine="709"/>
        <w:jc w:val="both"/>
        <w:rPr>
          <w:sz w:val="28"/>
          <w:szCs w:val="28"/>
        </w:rPr>
      </w:pPr>
      <w:r w:rsidRPr="001C6F2C">
        <w:rPr>
          <w:sz w:val="28"/>
          <w:szCs w:val="28"/>
        </w:rPr>
        <w:t>До недавнего времени такие понятия, как рынок ценных бумаг, акций, опционов, фьючерсов, слотов, свопов и многие другие сложные в понимании слова наводили многих из нас на мысли о каких-то незаконных операциях, которые не присущи морали нашего общества. И только при формировании нашего отечественн</w:t>
      </w:r>
      <w:r w:rsidR="005B25CB" w:rsidRPr="001C6F2C">
        <w:rPr>
          <w:sz w:val="28"/>
          <w:szCs w:val="28"/>
        </w:rPr>
        <w:t>ого рынка ценных бумаг</w:t>
      </w:r>
      <w:r w:rsidRPr="001C6F2C">
        <w:rPr>
          <w:sz w:val="28"/>
          <w:szCs w:val="28"/>
        </w:rPr>
        <w:t xml:space="preserve"> появилась маленькая надежда, что многие операции с ценными бумагами и их производными станут традиционными в Беларуси</w:t>
      </w:r>
      <w:r w:rsidR="005B25CB" w:rsidRPr="001C6F2C">
        <w:rPr>
          <w:sz w:val="28"/>
          <w:szCs w:val="28"/>
        </w:rPr>
        <w:t>.</w:t>
      </w:r>
      <w:r w:rsidRPr="001C6F2C">
        <w:rPr>
          <w:sz w:val="28"/>
          <w:szCs w:val="28"/>
        </w:rPr>
        <w:t xml:space="preserve"> Как и все финансовые инвестиции, они могут носить спекулятивный характер в сделках по купле-продаже или рассматриваться как долговременные вложения капитала.</w:t>
      </w:r>
    </w:p>
    <w:p w:rsidR="00B15F2F" w:rsidRPr="001C6F2C" w:rsidRDefault="00B15F2F" w:rsidP="001C6F2C">
      <w:pPr>
        <w:widowControl w:val="0"/>
        <w:autoSpaceDE w:val="0"/>
        <w:autoSpaceDN w:val="0"/>
        <w:adjustRightInd w:val="0"/>
        <w:spacing w:line="360" w:lineRule="auto"/>
        <w:ind w:firstLine="709"/>
        <w:jc w:val="both"/>
        <w:rPr>
          <w:sz w:val="28"/>
          <w:szCs w:val="28"/>
          <w:lang w:val="en-US"/>
        </w:rPr>
      </w:pPr>
      <w:r w:rsidRPr="001C6F2C">
        <w:rPr>
          <w:sz w:val="28"/>
          <w:szCs w:val="28"/>
        </w:rPr>
        <w:t>Важное место среди мер по оздоровлению экономики страны, поддержанию экономического роста, стабилизации финансовой системы занимает создание реально действующего рынка ценных бумаг. В связи с этим интерес к проблемам фондового рынка постоянно возрастает.</w:t>
      </w:r>
    </w:p>
    <w:p w:rsidR="005B25CB" w:rsidRPr="001C6F2C" w:rsidRDefault="005B25CB" w:rsidP="001C6F2C">
      <w:pPr>
        <w:spacing w:line="360" w:lineRule="auto"/>
        <w:ind w:firstLine="709"/>
        <w:jc w:val="both"/>
        <w:rPr>
          <w:sz w:val="28"/>
          <w:szCs w:val="28"/>
        </w:rPr>
      </w:pPr>
      <w:r w:rsidRPr="001C6F2C">
        <w:rPr>
          <w:sz w:val="28"/>
          <w:szCs w:val="28"/>
        </w:rPr>
        <w:t xml:space="preserve">Вследствие того, что конечной целью современной товарной экономики является получение прибыли, то любая деятельность в сфере экономики направлена на увеличение прибыли. Одним из средств увеличения прибыли является вложение (инвестирование), поэтому важно выбрать наиболее целесообразный рынок для инвестирования капитала. </w:t>
      </w:r>
    </w:p>
    <w:p w:rsidR="003C1B02" w:rsidRPr="001C6F2C" w:rsidRDefault="003C1B02" w:rsidP="001C6F2C">
      <w:pPr>
        <w:spacing w:line="360" w:lineRule="auto"/>
        <w:ind w:firstLine="709"/>
        <w:jc w:val="both"/>
        <w:rPr>
          <w:sz w:val="28"/>
          <w:szCs w:val="28"/>
        </w:rPr>
      </w:pPr>
      <w:r w:rsidRPr="001C6F2C">
        <w:rPr>
          <w:sz w:val="28"/>
          <w:szCs w:val="28"/>
        </w:rPr>
        <w:t xml:space="preserve">Денежные средства могут быть вложены в различные рынки, и на каждом рынке будет иметь место определенный, отличный от другого прирост, но для вложения, несомненно, требуется накопление, поэтому важно найти первоначальный капитал или накопить его. Отсюда можно рассматривать рынок с двух сторон: с одной стороны, как рынок для накопления, с другой </w:t>
      </w:r>
      <w:r w:rsidR="005912CF" w:rsidRPr="001C6F2C">
        <w:rPr>
          <w:sz w:val="28"/>
          <w:szCs w:val="28"/>
        </w:rPr>
        <w:t>—</w:t>
      </w:r>
      <w:r w:rsidRPr="001C6F2C">
        <w:rPr>
          <w:sz w:val="28"/>
          <w:szCs w:val="28"/>
        </w:rPr>
        <w:t xml:space="preserve"> как рынок для инвестиций. К рынкам, на которых можно накопить или получить капитал относится рынок ценных бумаг, наравне с рынком банковских капиталов, валютным рынком, рынком страховых и пенсионных фондов. Иными словами, рынком, на котором преобладают финансовые отношения, называется финансовым рынком, а в его состав входят де</w:t>
      </w:r>
      <w:r w:rsidR="00E7194B" w:rsidRPr="001C6F2C">
        <w:rPr>
          <w:sz w:val="28"/>
          <w:szCs w:val="28"/>
        </w:rPr>
        <w:t>нежный рынок и рынок капиталов.</w:t>
      </w:r>
    </w:p>
    <w:p w:rsidR="005B25CB" w:rsidRPr="001C6F2C" w:rsidRDefault="003C1B02" w:rsidP="001C6F2C">
      <w:pPr>
        <w:spacing w:line="360" w:lineRule="auto"/>
        <w:ind w:firstLine="709"/>
        <w:jc w:val="both"/>
        <w:rPr>
          <w:sz w:val="28"/>
          <w:szCs w:val="28"/>
        </w:rPr>
      </w:pPr>
      <w:r w:rsidRPr="001C6F2C">
        <w:rPr>
          <w:sz w:val="28"/>
          <w:szCs w:val="28"/>
        </w:rPr>
        <w:t>Рынок ценных бумаг также является рынком для инвестиций, привлечения незадействованного капитала. Так как существуют различные виды рынков для инвестирования, рынку ценных бумаг приходится выдерживать жесткую конкуренцию, на которую влияет ряд факторов: уровень доходности рынка, уровень риска</w:t>
      </w:r>
      <w:r w:rsidR="00E7194B" w:rsidRPr="001C6F2C">
        <w:rPr>
          <w:sz w:val="28"/>
          <w:szCs w:val="28"/>
        </w:rPr>
        <w:t>, уровень налогообложения и др.</w:t>
      </w:r>
    </w:p>
    <w:p w:rsidR="001C3617" w:rsidRPr="001C6F2C" w:rsidRDefault="001C3617" w:rsidP="001C6F2C">
      <w:pPr>
        <w:widowControl w:val="0"/>
        <w:autoSpaceDE w:val="0"/>
        <w:autoSpaceDN w:val="0"/>
        <w:adjustRightInd w:val="0"/>
        <w:spacing w:line="360" w:lineRule="auto"/>
        <w:ind w:firstLine="709"/>
        <w:jc w:val="both"/>
        <w:rPr>
          <w:sz w:val="28"/>
          <w:szCs w:val="28"/>
        </w:rPr>
      </w:pPr>
      <w:r w:rsidRPr="001C6F2C">
        <w:rPr>
          <w:sz w:val="28"/>
          <w:szCs w:val="28"/>
        </w:rPr>
        <w:t xml:space="preserve">На современном этапе экономики </w:t>
      </w:r>
      <w:r w:rsidR="00BF7EFA" w:rsidRPr="001C6F2C">
        <w:rPr>
          <w:sz w:val="28"/>
          <w:szCs w:val="28"/>
        </w:rPr>
        <w:t>почти всех</w:t>
      </w:r>
      <w:r w:rsidRPr="001C6F2C">
        <w:rPr>
          <w:sz w:val="28"/>
          <w:szCs w:val="28"/>
        </w:rPr>
        <w:t xml:space="preserve"> стран мира не могут существовать без рын</w:t>
      </w:r>
      <w:r w:rsidR="00BF7EFA" w:rsidRPr="001C6F2C">
        <w:rPr>
          <w:sz w:val="28"/>
          <w:szCs w:val="28"/>
        </w:rPr>
        <w:t>ков ценных бумаг. Необходимы отличные знания рынка ценных бумаг, чтобы выиграть на нем и успешно конкурировать. В нашей стране рынок ценных бумаг является развивающимся. Собственно, его надо постоянно</w:t>
      </w:r>
      <w:r w:rsidR="00224CB1" w:rsidRPr="001C6F2C">
        <w:rPr>
          <w:sz w:val="28"/>
          <w:szCs w:val="28"/>
        </w:rPr>
        <w:t xml:space="preserve"> изучать и исследовать. Поэтому </w:t>
      </w:r>
      <w:r w:rsidR="00BF7EFA" w:rsidRPr="001C6F2C">
        <w:rPr>
          <w:sz w:val="28"/>
          <w:szCs w:val="28"/>
        </w:rPr>
        <w:t xml:space="preserve">тема </w:t>
      </w:r>
      <w:r w:rsidR="00224CB1" w:rsidRPr="001C6F2C">
        <w:rPr>
          <w:sz w:val="28"/>
          <w:szCs w:val="28"/>
        </w:rPr>
        <w:t xml:space="preserve">курсовой работы </w:t>
      </w:r>
      <w:r w:rsidR="00BF7EFA" w:rsidRPr="001C6F2C">
        <w:rPr>
          <w:sz w:val="28"/>
          <w:szCs w:val="28"/>
        </w:rPr>
        <w:t>как никогда актуальна в сложившихся условиях на рынке ценных бумаг</w:t>
      </w:r>
      <w:r w:rsidR="006B2E0E" w:rsidRPr="001C6F2C">
        <w:rPr>
          <w:sz w:val="28"/>
          <w:szCs w:val="28"/>
        </w:rPr>
        <w:t xml:space="preserve"> Беларуси</w:t>
      </w:r>
      <w:r w:rsidR="00BF7EFA" w:rsidRPr="001C6F2C">
        <w:rPr>
          <w:sz w:val="28"/>
          <w:szCs w:val="28"/>
        </w:rPr>
        <w:t>.</w:t>
      </w:r>
    </w:p>
    <w:p w:rsidR="001E7E0F" w:rsidRPr="001C6F2C" w:rsidRDefault="00224CB1" w:rsidP="001C6F2C">
      <w:pPr>
        <w:widowControl w:val="0"/>
        <w:autoSpaceDE w:val="0"/>
        <w:autoSpaceDN w:val="0"/>
        <w:adjustRightInd w:val="0"/>
        <w:spacing w:line="360" w:lineRule="auto"/>
        <w:ind w:firstLine="709"/>
        <w:jc w:val="both"/>
        <w:rPr>
          <w:sz w:val="28"/>
          <w:szCs w:val="28"/>
        </w:rPr>
      </w:pPr>
      <w:r w:rsidRPr="001C6F2C">
        <w:rPr>
          <w:sz w:val="28"/>
          <w:szCs w:val="28"/>
        </w:rPr>
        <w:t>Основная цель</w:t>
      </w:r>
      <w:r w:rsidR="001E7E0F" w:rsidRPr="001C6F2C">
        <w:rPr>
          <w:sz w:val="28"/>
          <w:szCs w:val="28"/>
        </w:rPr>
        <w:t xml:space="preserve"> работы – раскрыть сущность рынка ценных бумаг, определить его значение и роль в экономике</w:t>
      </w:r>
      <w:r w:rsidR="000352D2" w:rsidRPr="001C6F2C">
        <w:rPr>
          <w:sz w:val="28"/>
          <w:szCs w:val="28"/>
        </w:rPr>
        <w:t>.</w:t>
      </w:r>
    </w:p>
    <w:p w:rsidR="001E7E0F" w:rsidRPr="001C6F2C" w:rsidRDefault="001E7E0F" w:rsidP="001C6F2C">
      <w:pPr>
        <w:widowControl w:val="0"/>
        <w:autoSpaceDE w:val="0"/>
        <w:autoSpaceDN w:val="0"/>
        <w:adjustRightInd w:val="0"/>
        <w:spacing w:line="360" w:lineRule="auto"/>
        <w:ind w:firstLine="709"/>
        <w:jc w:val="both"/>
        <w:rPr>
          <w:sz w:val="28"/>
          <w:szCs w:val="28"/>
        </w:rPr>
      </w:pPr>
      <w:r w:rsidRPr="001C6F2C">
        <w:rPr>
          <w:sz w:val="28"/>
          <w:szCs w:val="28"/>
        </w:rPr>
        <w:t xml:space="preserve">Чтобы достичь поставленной цели </w:t>
      </w:r>
      <w:r w:rsidR="00224CB1" w:rsidRPr="001C6F2C">
        <w:rPr>
          <w:sz w:val="28"/>
          <w:szCs w:val="28"/>
        </w:rPr>
        <w:t>автором</w:t>
      </w:r>
      <w:r w:rsidRPr="001C6F2C">
        <w:rPr>
          <w:sz w:val="28"/>
          <w:szCs w:val="28"/>
        </w:rPr>
        <w:t xml:space="preserve"> были определены следующие задачи:</w:t>
      </w:r>
    </w:p>
    <w:p w:rsidR="001E7E0F" w:rsidRPr="001C6F2C" w:rsidRDefault="000352D2" w:rsidP="001C6F2C">
      <w:pPr>
        <w:widowControl w:val="0"/>
        <w:numPr>
          <w:ilvl w:val="0"/>
          <w:numId w:val="9"/>
        </w:numPr>
        <w:autoSpaceDE w:val="0"/>
        <w:autoSpaceDN w:val="0"/>
        <w:adjustRightInd w:val="0"/>
        <w:spacing w:line="360" w:lineRule="auto"/>
        <w:ind w:left="0" w:firstLine="709"/>
        <w:jc w:val="both"/>
        <w:rPr>
          <w:sz w:val="28"/>
          <w:szCs w:val="28"/>
        </w:rPr>
      </w:pPr>
      <w:r w:rsidRPr="001C6F2C">
        <w:rPr>
          <w:sz w:val="28"/>
          <w:szCs w:val="28"/>
        </w:rPr>
        <w:t>Рассмотреть особенности функционирования рынка ценных бумаг.</w:t>
      </w:r>
    </w:p>
    <w:p w:rsidR="000352D2" w:rsidRPr="001C6F2C" w:rsidRDefault="000352D2" w:rsidP="001C6F2C">
      <w:pPr>
        <w:widowControl w:val="0"/>
        <w:numPr>
          <w:ilvl w:val="0"/>
          <w:numId w:val="9"/>
        </w:numPr>
        <w:autoSpaceDE w:val="0"/>
        <w:autoSpaceDN w:val="0"/>
        <w:adjustRightInd w:val="0"/>
        <w:spacing w:line="360" w:lineRule="auto"/>
        <w:ind w:left="0" w:firstLine="709"/>
        <w:jc w:val="both"/>
        <w:rPr>
          <w:sz w:val="28"/>
          <w:szCs w:val="28"/>
        </w:rPr>
      </w:pPr>
      <w:r w:rsidRPr="001C6F2C">
        <w:rPr>
          <w:sz w:val="28"/>
          <w:szCs w:val="28"/>
        </w:rPr>
        <w:t>Поподробнее узнать о ценных бумагах, дать им классификацию.</w:t>
      </w:r>
    </w:p>
    <w:p w:rsidR="000352D2" w:rsidRPr="001C6F2C" w:rsidRDefault="000352D2" w:rsidP="001C6F2C">
      <w:pPr>
        <w:widowControl w:val="0"/>
        <w:numPr>
          <w:ilvl w:val="0"/>
          <w:numId w:val="9"/>
        </w:numPr>
        <w:autoSpaceDE w:val="0"/>
        <w:autoSpaceDN w:val="0"/>
        <w:adjustRightInd w:val="0"/>
        <w:spacing w:line="360" w:lineRule="auto"/>
        <w:ind w:left="0" w:firstLine="709"/>
        <w:jc w:val="both"/>
        <w:rPr>
          <w:sz w:val="28"/>
          <w:szCs w:val="28"/>
        </w:rPr>
      </w:pPr>
      <w:r w:rsidRPr="001C6F2C">
        <w:rPr>
          <w:sz w:val="28"/>
          <w:szCs w:val="28"/>
        </w:rPr>
        <w:t>Изучить рынок ценных бумаг Республики Беларусь, его особенности и характеристики.</w:t>
      </w:r>
    </w:p>
    <w:p w:rsidR="000352D2" w:rsidRPr="001C6F2C" w:rsidRDefault="000352D2" w:rsidP="001C6F2C">
      <w:pPr>
        <w:widowControl w:val="0"/>
        <w:numPr>
          <w:ilvl w:val="0"/>
          <w:numId w:val="9"/>
        </w:numPr>
        <w:autoSpaceDE w:val="0"/>
        <w:autoSpaceDN w:val="0"/>
        <w:adjustRightInd w:val="0"/>
        <w:spacing w:line="360" w:lineRule="auto"/>
        <w:ind w:left="0" w:firstLine="709"/>
        <w:jc w:val="both"/>
        <w:rPr>
          <w:sz w:val="28"/>
          <w:szCs w:val="28"/>
        </w:rPr>
      </w:pPr>
      <w:r w:rsidRPr="001C6F2C">
        <w:rPr>
          <w:sz w:val="28"/>
          <w:szCs w:val="28"/>
        </w:rPr>
        <w:t>Проследить развитие рынка ценных бумаг Республики Беларусь и охарактеризовать его современное состояние.</w:t>
      </w:r>
    </w:p>
    <w:p w:rsidR="00174EE4" w:rsidRPr="001C6F2C" w:rsidRDefault="00B15F2F" w:rsidP="001C6F2C">
      <w:pPr>
        <w:widowControl w:val="0"/>
        <w:autoSpaceDE w:val="0"/>
        <w:autoSpaceDN w:val="0"/>
        <w:adjustRightInd w:val="0"/>
        <w:spacing w:line="360" w:lineRule="auto"/>
        <w:ind w:firstLine="709"/>
        <w:jc w:val="both"/>
        <w:rPr>
          <w:sz w:val="28"/>
          <w:szCs w:val="28"/>
        </w:rPr>
      </w:pPr>
      <w:r w:rsidRPr="001C6F2C">
        <w:rPr>
          <w:sz w:val="28"/>
          <w:szCs w:val="28"/>
        </w:rPr>
        <w:t>В пр</w:t>
      </w:r>
      <w:r w:rsidR="00370849" w:rsidRPr="001C6F2C">
        <w:rPr>
          <w:sz w:val="28"/>
          <w:szCs w:val="28"/>
        </w:rPr>
        <w:t>едлагаемой курсо</w:t>
      </w:r>
      <w:r w:rsidRPr="001C6F2C">
        <w:rPr>
          <w:sz w:val="28"/>
          <w:szCs w:val="28"/>
        </w:rPr>
        <w:t>вой рассмотрена основная часть сделок осуществля</w:t>
      </w:r>
      <w:r w:rsidR="003C1B02" w:rsidRPr="001C6F2C">
        <w:rPr>
          <w:sz w:val="28"/>
          <w:szCs w:val="28"/>
        </w:rPr>
        <w:t>емых с ценными бумагами в Беларуси</w:t>
      </w:r>
      <w:r w:rsidRPr="001C6F2C">
        <w:rPr>
          <w:sz w:val="28"/>
          <w:szCs w:val="28"/>
        </w:rPr>
        <w:t>. Приведены примеры и задачи биржевых сделок. Определенное место занимает анализ зарубежного опыта. Эти и другие вопросы опр</w:t>
      </w:r>
      <w:r w:rsidR="003C1B02" w:rsidRPr="001C6F2C">
        <w:rPr>
          <w:sz w:val="28"/>
          <w:szCs w:val="28"/>
        </w:rPr>
        <w:t>еделили структу</w:t>
      </w:r>
      <w:r w:rsidR="00BB1A02" w:rsidRPr="001C6F2C">
        <w:rPr>
          <w:sz w:val="28"/>
          <w:szCs w:val="28"/>
        </w:rPr>
        <w:t>ру курсо</w:t>
      </w:r>
      <w:r w:rsidR="003C1B02" w:rsidRPr="001C6F2C">
        <w:rPr>
          <w:sz w:val="28"/>
          <w:szCs w:val="28"/>
        </w:rPr>
        <w:t>вой</w:t>
      </w:r>
      <w:r w:rsidRPr="001C6F2C">
        <w:rPr>
          <w:sz w:val="28"/>
          <w:szCs w:val="28"/>
        </w:rPr>
        <w:t>.</w:t>
      </w:r>
    </w:p>
    <w:p w:rsidR="00E07973" w:rsidRPr="001C6F2C" w:rsidRDefault="00174EE4" w:rsidP="001C6F2C">
      <w:pPr>
        <w:widowControl w:val="0"/>
        <w:autoSpaceDE w:val="0"/>
        <w:autoSpaceDN w:val="0"/>
        <w:adjustRightInd w:val="0"/>
        <w:spacing w:line="360" w:lineRule="auto"/>
        <w:ind w:firstLine="709"/>
        <w:jc w:val="both"/>
        <w:rPr>
          <w:b/>
          <w:sz w:val="28"/>
          <w:szCs w:val="28"/>
        </w:rPr>
      </w:pPr>
      <w:r w:rsidRPr="001C6F2C">
        <w:rPr>
          <w:sz w:val="28"/>
          <w:szCs w:val="28"/>
        </w:rPr>
        <w:br w:type="page"/>
      </w:r>
      <w:r w:rsidR="00E07973" w:rsidRPr="001C6F2C">
        <w:rPr>
          <w:b/>
          <w:sz w:val="28"/>
          <w:szCs w:val="28"/>
          <w:lang w:val="en-US"/>
        </w:rPr>
        <w:t>I</w:t>
      </w:r>
      <w:r w:rsidR="00E07973" w:rsidRPr="001C6F2C">
        <w:rPr>
          <w:b/>
          <w:sz w:val="28"/>
          <w:szCs w:val="28"/>
        </w:rPr>
        <w:t>. Понятие и виды ценных бумаг</w:t>
      </w:r>
    </w:p>
    <w:p w:rsidR="001C6F2C" w:rsidRDefault="001C6F2C" w:rsidP="001C6F2C">
      <w:pPr>
        <w:spacing w:line="360" w:lineRule="auto"/>
        <w:ind w:firstLine="709"/>
        <w:jc w:val="both"/>
        <w:rPr>
          <w:sz w:val="28"/>
          <w:szCs w:val="28"/>
          <w:lang w:val="en-US"/>
        </w:rPr>
      </w:pPr>
    </w:p>
    <w:p w:rsidR="00E07973" w:rsidRPr="001C6F2C" w:rsidRDefault="00E07973" w:rsidP="001C6F2C">
      <w:pPr>
        <w:spacing w:line="360" w:lineRule="auto"/>
        <w:ind w:firstLine="709"/>
        <w:jc w:val="both"/>
        <w:rPr>
          <w:sz w:val="28"/>
          <w:szCs w:val="28"/>
        </w:rPr>
      </w:pPr>
      <w:r w:rsidRPr="001C6F2C">
        <w:rPr>
          <w:sz w:val="28"/>
          <w:szCs w:val="28"/>
        </w:rPr>
        <w:t>Прошло совсем не много времени с тех пор, когда в средствах массовой информации в Беларуси довольно часто стали употреблять слова: акция, биржа, брокер. Однако весь Мир знаком с этими словами более близко.</w:t>
      </w:r>
    </w:p>
    <w:p w:rsidR="00E07973" w:rsidRPr="001C6F2C" w:rsidRDefault="00E07973" w:rsidP="001C6F2C">
      <w:pPr>
        <w:widowControl w:val="0"/>
        <w:autoSpaceDE w:val="0"/>
        <w:autoSpaceDN w:val="0"/>
        <w:adjustRightInd w:val="0"/>
        <w:spacing w:line="360" w:lineRule="auto"/>
        <w:ind w:firstLine="709"/>
        <w:jc w:val="both"/>
        <w:rPr>
          <w:sz w:val="28"/>
          <w:szCs w:val="28"/>
        </w:rPr>
      </w:pPr>
      <w:r w:rsidRPr="001C6F2C">
        <w:rPr>
          <w:sz w:val="28"/>
          <w:szCs w:val="28"/>
        </w:rPr>
        <w:t>В Законе Республики Беларусь «О ценных бумагах и фондовых биржах» от 28 нюня 1996 г. дается следующее определение цепных бумаг: «Ценные бумаги (акции, облигации) — документы, удостоверяющие выраженные в них и реализуемые посредством предъявления или передачи имущественные права или отношения займа владельца ценных</w:t>
      </w:r>
      <w:r w:rsidR="00C2160B" w:rsidRPr="001C6F2C">
        <w:rPr>
          <w:sz w:val="28"/>
          <w:szCs w:val="28"/>
        </w:rPr>
        <w:t xml:space="preserve"> бумаг по отношению к эмитенту»</w:t>
      </w:r>
      <w:r w:rsidRPr="001C6F2C">
        <w:rPr>
          <w:sz w:val="28"/>
          <w:szCs w:val="28"/>
        </w:rPr>
        <w:t>. Это определение ограничивает ценные бумаги только акциями и облигациями. Вместе с тем в соответствии с Гражданским кодексом Республики Беларусь, принятым 7 декабря 1998 г. и вступившем в силу с 1 июля 1999 г., к ценным бумагам относятся «государственная облигация, облигация, вексель, чек, депозитный и сберегательные сертификаты, банковская сберегательная книжка на предъявителя,</w:t>
      </w:r>
      <w:r w:rsidR="001C6F2C">
        <w:rPr>
          <w:sz w:val="28"/>
          <w:szCs w:val="28"/>
        </w:rPr>
        <w:t xml:space="preserve"> </w:t>
      </w:r>
      <w:r w:rsidRPr="001C6F2C">
        <w:rPr>
          <w:sz w:val="28"/>
          <w:szCs w:val="28"/>
        </w:rPr>
        <w:t>коносамент, акция, приватизационные ценные бумаги и другие документы, которые законодательством о ценных бумагах или в установленном им порядке отнесены к числу ценных бумаг». Положением «О производных ценных бумагах», утвержденным 21 января 1997 г. Национальным банком Республики Беларусь, к ценным бумагам, обращающимся на территории республики, также относятся опционы, фьючерсы и варранты.</w:t>
      </w:r>
    </w:p>
    <w:p w:rsidR="00E07973" w:rsidRPr="001C6F2C" w:rsidRDefault="00E07973" w:rsidP="001C6F2C">
      <w:pPr>
        <w:spacing w:line="360" w:lineRule="auto"/>
        <w:ind w:firstLine="709"/>
        <w:jc w:val="both"/>
        <w:rPr>
          <w:sz w:val="28"/>
          <w:szCs w:val="28"/>
        </w:rPr>
      </w:pPr>
      <w:r w:rsidRPr="001C6F2C">
        <w:rPr>
          <w:sz w:val="28"/>
          <w:szCs w:val="28"/>
        </w:rPr>
        <w:t>Законодательством устанавливаются обязательные реквизиты ценных бумаг, требования к их форме, виды прав, которые удостоверяются ценными бумагами. Отсутствие обязательных реквизитов ценной бумаги или несоответствие ценной бумаги установленной для нее форме влечет ее ничтожность (ст. 145 Гражданского кодекса Республики Беларусь). [</w:t>
      </w:r>
      <w:r w:rsidR="003C10DB" w:rsidRPr="001C6F2C">
        <w:rPr>
          <w:sz w:val="28"/>
          <w:szCs w:val="28"/>
        </w:rPr>
        <w:t>7</w:t>
      </w:r>
      <w:r w:rsidR="003C10DB" w:rsidRPr="001C6F2C">
        <w:rPr>
          <w:sz w:val="28"/>
          <w:szCs w:val="28"/>
          <w:lang w:val="en-US"/>
        </w:rPr>
        <w:t>,</w:t>
      </w:r>
      <w:r w:rsidR="003C10DB" w:rsidRPr="001C6F2C">
        <w:rPr>
          <w:sz w:val="28"/>
          <w:szCs w:val="28"/>
        </w:rPr>
        <w:t xml:space="preserve"> стр. </w:t>
      </w:r>
      <w:r w:rsidRPr="001C6F2C">
        <w:rPr>
          <w:sz w:val="28"/>
          <w:szCs w:val="28"/>
        </w:rPr>
        <w:t>24]</w:t>
      </w:r>
    </w:p>
    <w:p w:rsidR="00E07973" w:rsidRPr="001C6F2C" w:rsidRDefault="001C6F2C" w:rsidP="001C6F2C">
      <w:pPr>
        <w:spacing w:line="360" w:lineRule="auto"/>
        <w:ind w:firstLine="709"/>
        <w:jc w:val="both"/>
        <w:rPr>
          <w:sz w:val="28"/>
          <w:szCs w:val="28"/>
        </w:rPr>
      </w:pPr>
      <w:r>
        <w:rPr>
          <w:sz w:val="28"/>
          <w:szCs w:val="28"/>
          <w:lang w:val="en-US"/>
        </w:rPr>
        <w:br w:type="page"/>
      </w:r>
      <w:r w:rsidR="00E07973" w:rsidRPr="001C6F2C">
        <w:rPr>
          <w:sz w:val="28"/>
          <w:szCs w:val="28"/>
        </w:rPr>
        <w:t>Виды ценных бумаг:</w:t>
      </w:r>
    </w:p>
    <w:p w:rsidR="00E07973" w:rsidRPr="001C6F2C" w:rsidRDefault="00E07973" w:rsidP="001C6F2C">
      <w:pPr>
        <w:spacing w:line="360" w:lineRule="auto"/>
        <w:ind w:firstLine="709"/>
        <w:jc w:val="both"/>
        <w:rPr>
          <w:sz w:val="28"/>
          <w:szCs w:val="28"/>
        </w:rPr>
      </w:pPr>
      <w:r w:rsidRPr="001C6F2C">
        <w:rPr>
          <w:sz w:val="28"/>
          <w:szCs w:val="28"/>
        </w:rPr>
        <w:t>1. АКЦИЯ — ценная бумага, которая свидетельствует о внесении определенного пая в капитал акционерного общества и дает в силу этого право ее владельцу на получение доли прибыли акционерного общества в форме дивиденда, а также, за исключением отдельных случаев, право голоса на общем собрании акционеров. Однако акция не предоставляет права ее владельцу на часть имущества акционерного общества. Прибыль между акционерами распределяется в соответствии с номинальной стоимостью акции, под которой понимается денежная сумма, обозначенная на акции. Номинальная стоимость акции крайне редко совпадает с ее реальной ценой, по которой она продается на рынке ценных бумаг, т.е. с курсом акции. Обычная акция дает ее владельцу право на один голос в общем собрании акционеров, а также получения части прибыли акционерного общества в форме дивиденда (но не гарантированного). Иногда выпускаются акции с правом двойного, тройного и т.д. количества голосов соответственно они стоят дороже. Существует также особый вид акций, гарантирующих фиксированный дивиденд — привилегированные акции. В отличие от обычных акций привилегированная акция не дает права голоса на общем собрании акционеров. По принципу известности или анонимности владельцев акции подразделяются соответственно на именные акции и акции на предъявителя. Владелец именной акции должен быть зарегистрирован в соответствующем реестре акционерного общества. Продать именную акцию можно лишь посредством внесения изменений в реестр акционерного общества. Винкулированная акция — разновидность именных акций, которые могут быть проданы третьим лицам только с ведома разрешения эмитировавшего их акционерного общества. Акции на предъявителя могут быть проданы путем прямой передачи от предъявителя покупателю. В большинстве стран допускается их продажа за рубеж. Также существуют гарантированные акции. Один из видов акций, особенность которого состоит в том, что владелец гарантийной акции может продать ее по определенной фиксированной цене независимо от изменения курса этой акции.</w:t>
      </w:r>
    </w:p>
    <w:p w:rsidR="00E07973" w:rsidRPr="001C6F2C" w:rsidRDefault="00E07973" w:rsidP="001C6F2C">
      <w:pPr>
        <w:spacing w:line="360" w:lineRule="auto"/>
        <w:ind w:firstLine="709"/>
        <w:jc w:val="both"/>
        <w:rPr>
          <w:sz w:val="28"/>
          <w:szCs w:val="28"/>
        </w:rPr>
      </w:pPr>
      <w:r w:rsidRPr="001C6F2C">
        <w:rPr>
          <w:sz w:val="28"/>
          <w:szCs w:val="28"/>
        </w:rPr>
        <w:t>2.</w:t>
      </w:r>
      <w:r w:rsidRPr="001C6F2C">
        <w:rPr>
          <w:b/>
          <w:sz w:val="28"/>
          <w:szCs w:val="28"/>
        </w:rPr>
        <w:t xml:space="preserve"> </w:t>
      </w:r>
      <w:r w:rsidRPr="001C6F2C">
        <w:rPr>
          <w:sz w:val="28"/>
          <w:szCs w:val="28"/>
        </w:rPr>
        <w:t>ОБЛИГАЦИЯ — разновидность ценных бумаг, выпускаемых государством, муниципальными органами, компаниями, банками, корпорациями как долговое обязательство для привлечения дополнительных денежных средств. Заемщик, выпускающий облигацию, обязуется выплатить кредитору через обусловленное в облигации время и саму ссуду. и ссудный процент, представляющий собой часть прибыли, полученной благодаря займу. Облигации со сроком погашения до 5 лет рассматриваются как краткосрочные: со сроком погашения 6-15 лет — как среднесрочные; более 15 лет — как долгосрочные. По облигации заемщики отвечают своим имуществом, т.е. в случае неплатежеспособности заемщика его имущество может быть продано в оплату долгов. Поэтому облигации являются менее рискованными ценными бумагами, чем акции. В отличие от последних облигации являются твердо доходными бумагами, т.е. их владелец получает заранее установленный доход в виде фиксированной процентной ставки, которая может лишь незначительно изменяется в ответ на изменения банковских ставок. Для владельцев облигации акционерных обществ характерно то, что они не пользуются правами акционеров, т.е. не имеют права на участие в прибылях компании и права голоса при решении вопросов деятельности компании. Существуют различные виды облигаций: именные облигации (имеют определенного владельца) и облигации на предъявителя; обычные облигации и конверсионные облигации — один из видов облигаций, гарантирующий ее владельцу право обмена данной облигации на акции компании при наступлении определенных условий; промышленно доходные облигации (выпускаются муниципальными органами США для финансирования проектов промышленного развития); "мусорные" (бросовые) облигации — облигации высоким риском непогашения и др. Существуют и такие облигации (они получили широкое распространение в нашей стране), доход по которым выплачивается путем их розыгрыша и выплаты "выигрышей".</w:t>
      </w:r>
    </w:p>
    <w:p w:rsidR="00E07973" w:rsidRPr="001C6F2C" w:rsidRDefault="00E07973" w:rsidP="001C6F2C">
      <w:pPr>
        <w:spacing w:line="360" w:lineRule="auto"/>
        <w:ind w:firstLine="709"/>
        <w:jc w:val="both"/>
        <w:rPr>
          <w:sz w:val="28"/>
          <w:szCs w:val="28"/>
        </w:rPr>
      </w:pPr>
      <w:r w:rsidRPr="001C6F2C">
        <w:rPr>
          <w:sz w:val="28"/>
          <w:szCs w:val="28"/>
        </w:rPr>
        <w:t xml:space="preserve">3. ВЕКСЕЛЬ — письменное долговое обязательство, выдаваемое заемщиком денег (векселедателем) своему кредитору (векселедержателю) и удостоверяющее право последнего требовать по истечении определенного срока уплаты векселедателем денежной суммы, обозначенной в векселе. Вексель представляет собой денежное обязательство, в качестве долга могут выступать только национальные деньги или иностранная валюта. Вексель имеет строго установленную законом форму: выписывается на специальном бланке и содержит определенный набор реквизитов. Существует несколько видов векселей: простой вексель (чаще всего применяется при прямом получении денежной ссуды или как коммерческая бумага без специального обеспечения в товарных сделках на срок); переводный вексель — тратта; финансовый вексель (не отражает товарные сделки, а оформляет долговые отношения между банками); казначейский вексель (краткосрочная государственная ценная бумага, выпускаемая государством для покрытия своих расходов); коммерческий вексель, являющийся орудием коммерческого кредита. </w:t>
      </w:r>
    </w:p>
    <w:p w:rsidR="00E07973" w:rsidRPr="001C6F2C" w:rsidRDefault="00E07973" w:rsidP="001C6F2C">
      <w:pPr>
        <w:spacing w:line="360" w:lineRule="auto"/>
        <w:ind w:firstLine="709"/>
        <w:jc w:val="both"/>
        <w:rPr>
          <w:sz w:val="28"/>
          <w:szCs w:val="28"/>
        </w:rPr>
      </w:pPr>
      <w:r w:rsidRPr="001C6F2C">
        <w:rPr>
          <w:sz w:val="28"/>
          <w:szCs w:val="28"/>
        </w:rPr>
        <w:t xml:space="preserve">4. ЧЕК — вид ценной бумаги, денежный документ установленной законом формы, содержащий письменное распоряжение владельца текущего, расчетного или другого счета (чекодателя) кредитному учреждению, в котором находится счет, выплатить чекодержателю определенную денежную сумму, указанную в этом документе. Обычно плательщиком по чеку выступает банк. Существует несколько видов чеков: предъявительский (выписывается на предъявителя; его передача осуществляется простым вручением); именной, выписывающийся на определенное лицо; чек ордерный — выписывается в пользу определенного лица или по его приказу. По способам платежа различают: чек простой, когда платеж производится наличными; чек расчетный — при его использовании денежная сумма не выплачивается наличными, а переводится со счета на счет. Чек не служит целям финансирования, а используется в системе безналичных расчетов, поэтому предусмотрены краткие сроки предъявления чека. </w:t>
      </w:r>
    </w:p>
    <w:p w:rsidR="00E07973" w:rsidRPr="001C6F2C" w:rsidRDefault="00E07973" w:rsidP="001C6F2C">
      <w:pPr>
        <w:spacing w:line="360" w:lineRule="auto"/>
        <w:ind w:firstLine="709"/>
        <w:jc w:val="both"/>
        <w:rPr>
          <w:b/>
          <w:sz w:val="28"/>
          <w:szCs w:val="28"/>
        </w:rPr>
      </w:pPr>
      <w:r w:rsidRPr="001C6F2C">
        <w:rPr>
          <w:sz w:val="28"/>
          <w:szCs w:val="28"/>
        </w:rPr>
        <w:t>5. ВАРРАНТ — 1) складское свидетельство, являющееся товарораспорядительным документом, против которого на товарной бирже совершаются сделки и производятся расчеты. Продавец, доставив товары на один из складов биржи, получает варрант, который и передается покупателю против платежа. По варранту покупатель получает товары со склада;</w:t>
      </w:r>
    </w:p>
    <w:p w:rsidR="00E07973" w:rsidRPr="001C6F2C" w:rsidRDefault="00E07973" w:rsidP="001C6F2C">
      <w:pPr>
        <w:spacing w:line="360" w:lineRule="auto"/>
        <w:ind w:firstLine="709"/>
        <w:jc w:val="both"/>
        <w:rPr>
          <w:sz w:val="28"/>
          <w:szCs w:val="28"/>
        </w:rPr>
      </w:pPr>
      <w:r w:rsidRPr="001C6F2C">
        <w:rPr>
          <w:sz w:val="28"/>
          <w:szCs w:val="28"/>
        </w:rPr>
        <w:t>2) право приобретения акций в будующем (после их выпуска) по фиксированной цене. Покупка варранта имеет смысл в том случае, если предпологается увеличение стоимости акций к моменту их выпуска. Продажа варранта представляет собой один из способов размешения нового выпуска акций. Торговля варрантами может осуществляться на фондовой бирже.</w:t>
      </w:r>
    </w:p>
    <w:p w:rsidR="00E07973" w:rsidRPr="001C6F2C" w:rsidRDefault="00E07973" w:rsidP="001C6F2C">
      <w:pPr>
        <w:spacing w:line="360" w:lineRule="auto"/>
        <w:ind w:firstLine="709"/>
        <w:jc w:val="both"/>
        <w:rPr>
          <w:sz w:val="28"/>
          <w:szCs w:val="28"/>
        </w:rPr>
      </w:pPr>
      <w:r w:rsidRPr="001C6F2C">
        <w:rPr>
          <w:sz w:val="28"/>
          <w:szCs w:val="28"/>
        </w:rPr>
        <w:t>6. КОНОСАМЕНТ — документ, содержащий условия договора морской перевозки грузов, выдаваемый морским перевозчиком отправителю в момент приема груза на судно и удостоверяющий принятие груза к перевозке морским путем. В отличие от морской накладной коносамент является товарораспорядительным документом. Это означает, что только лицо, указанное в коносаменте или обладающее коносаментом на предъявителя, вправе потребовать от перевозчика выдачи груза, обозначенного в коносаменте.</w:t>
      </w:r>
    </w:p>
    <w:p w:rsidR="00370849" w:rsidRPr="001C6F2C" w:rsidRDefault="001C6F2C" w:rsidP="001C6F2C">
      <w:pPr>
        <w:widowControl w:val="0"/>
        <w:autoSpaceDE w:val="0"/>
        <w:autoSpaceDN w:val="0"/>
        <w:adjustRightInd w:val="0"/>
        <w:spacing w:line="360" w:lineRule="auto"/>
        <w:ind w:firstLine="709"/>
        <w:jc w:val="both"/>
        <w:rPr>
          <w:b/>
          <w:sz w:val="28"/>
          <w:szCs w:val="28"/>
        </w:rPr>
      </w:pPr>
      <w:r>
        <w:rPr>
          <w:sz w:val="28"/>
          <w:szCs w:val="28"/>
        </w:rPr>
        <w:br w:type="page"/>
      </w:r>
      <w:r w:rsidR="00F6506F" w:rsidRPr="001C6F2C">
        <w:rPr>
          <w:b/>
          <w:sz w:val="28"/>
          <w:szCs w:val="28"/>
          <w:lang w:val="en-US"/>
        </w:rPr>
        <w:t>II</w:t>
      </w:r>
      <w:r w:rsidR="00370849" w:rsidRPr="001C6F2C">
        <w:rPr>
          <w:b/>
          <w:sz w:val="28"/>
          <w:szCs w:val="28"/>
        </w:rPr>
        <w:t>.</w:t>
      </w:r>
      <w:r w:rsidR="001837AD" w:rsidRPr="001C6F2C">
        <w:rPr>
          <w:b/>
          <w:sz w:val="28"/>
          <w:szCs w:val="28"/>
        </w:rPr>
        <w:t xml:space="preserve"> </w:t>
      </w:r>
      <w:r w:rsidR="0023286A" w:rsidRPr="001C6F2C">
        <w:rPr>
          <w:b/>
          <w:sz w:val="28"/>
          <w:szCs w:val="28"/>
        </w:rPr>
        <w:t>Рынок ценных бумаг, его значение и роль в экономике</w:t>
      </w:r>
    </w:p>
    <w:p w:rsidR="001C6F2C" w:rsidRDefault="001C6F2C" w:rsidP="001C6F2C">
      <w:pPr>
        <w:widowControl w:val="0"/>
        <w:autoSpaceDE w:val="0"/>
        <w:autoSpaceDN w:val="0"/>
        <w:adjustRightInd w:val="0"/>
        <w:spacing w:line="360" w:lineRule="auto"/>
        <w:ind w:firstLine="709"/>
        <w:jc w:val="both"/>
        <w:rPr>
          <w:b/>
          <w:sz w:val="28"/>
          <w:szCs w:val="28"/>
          <w:lang w:val="en-US"/>
        </w:rPr>
      </w:pPr>
    </w:p>
    <w:p w:rsidR="002950D3" w:rsidRPr="001C6F2C" w:rsidRDefault="006777AA" w:rsidP="001C6F2C">
      <w:pPr>
        <w:widowControl w:val="0"/>
        <w:autoSpaceDE w:val="0"/>
        <w:autoSpaceDN w:val="0"/>
        <w:adjustRightInd w:val="0"/>
        <w:spacing w:line="360" w:lineRule="auto"/>
        <w:ind w:firstLine="709"/>
        <w:jc w:val="both"/>
        <w:rPr>
          <w:b/>
          <w:sz w:val="28"/>
          <w:szCs w:val="28"/>
          <w:lang w:val="en-US"/>
        </w:rPr>
      </w:pPr>
      <w:r w:rsidRPr="001C6F2C">
        <w:rPr>
          <w:b/>
          <w:sz w:val="28"/>
          <w:szCs w:val="28"/>
        </w:rPr>
        <w:t>2</w:t>
      </w:r>
      <w:r w:rsidR="00370849" w:rsidRPr="001C6F2C">
        <w:rPr>
          <w:b/>
          <w:sz w:val="28"/>
          <w:szCs w:val="28"/>
        </w:rPr>
        <w:t>.1</w:t>
      </w:r>
      <w:r w:rsidR="001837AD" w:rsidRPr="001C6F2C">
        <w:rPr>
          <w:b/>
          <w:sz w:val="28"/>
          <w:szCs w:val="28"/>
        </w:rPr>
        <w:t xml:space="preserve"> </w:t>
      </w:r>
      <w:r w:rsidR="00370849" w:rsidRPr="001C6F2C">
        <w:rPr>
          <w:b/>
          <w:sz w:val="28"/>
          <w:szCs w:val="28"/>
        </w:rPr>
        <w:t>Экономическо</w:t>
      </w:r>
      <w:r w:rsidR="001C6F2C">
        <w:rPr>
          <w:b/>
          <w:sz w:val="28"/>
          <w:szCs w:val="28"/>
        </w:rPr>
        <w:t>е содержание рынка ценных бумаг</w:t>
      </w:r>
    </w:p>
    <w:p w:rsidR="001C6F2C" w:rsidRPr="001C6F2C" w:rsidRDefault="001C6F2C" w:rsidP="001C6F2C">
      <w:pPr>
        <w:widowControl w:val="0"/>
        <w:autoSpaceDE w:val="0"/>
        <w:autoSpaceDN w:val="0"/>
        <w:adjustRightInd w:val="0"/>
        <w:spacing w:line="360" w:lineRule="auto"/>
        <w:ind w:firstLine="709"/>
        <w:jc w:val="both"/>
        <w:rPr>
          <w:sz w:val="28"/>
          <w:szCs w:val="28"/>
        </w:rPr>
      </w:pPr>
    </w:p>
    <w:p w:rsidR="002950D3" w:rsidRPr="001C6F2C" w:rsidRDefault="002950D3" w:rsidP="001C6F2C">
      <w:pPr>
        <w:widowControl w:val="0"/>
        <w:autoSpaceDE w:val="0"/>
        <w:autoSpaceDN w:val="0"/>
        <w:adjustRightInd w:val="0"/>
        <w:spacing w:line="360" w:lineRule="auto"/>
        <w:ind w:firstLine="709"/>
        <w:jc w:val="both"/>
        <w:rPr>
          <w:sz w:val="28"/>
          <w:szCs w:val="28"/>
        </w:rPr>
      </w:pPr>
      <w:r w:rsidRPr="001C6F2C">
        <w:rPr>
          <w:sz w:val="28"/>
          <w:szCs w:val="28"/>
        </w:rPr>
        <w:t>В экономике рыночного типа широкое развитие получил такой механизм регулирования экономических процессов, как рынок ценных бумаг. Это важнейший рыночный перераспределительный механизм финансовых ресурсов, денежных накоплений между субъектами хозяйствования, государством и населением. Рынок ценных бумаг представляет собой сферу реализации экономических отношений, выражаемых финансовым капиталом, и является частью финансового рынка, на котором капиталы аккумулируются, а затем инвестируются в реальный сектор экономики.</w:t>
      </w:r>
    </w:p>
    <w:p w:rsidR="00370849" w:rsidRPr="001C6F2C" w:rsidRDefault="002950D3" w:rsidP="001C6F2C">
      <w:pPr>
        <w:widowControl w:val="0"/>
        <w:autoSpaceDE w:val="0"/>
        <w:autoSpaceDN w:val="0"/>
        <w:adjustRightInd w:val="0"/>
        <w:spacing w:line="360" w:lineRule="auto"/>
        <w:ind w:firstLine="709"/>
        <w:jc w:val="both"/>
        <w:rPr>
          <w:sz w:val="28"/>
          <w:szCs w:val="28"/>
        </w:rPr>
      </w:pPr>
      <w:r w:rsidRPr="001C6F2C">
        <w:rPr>
          <w:sz w:val="28"/>
          <w:szCs w:val="28"/>
        </w:rPr>
        <w:t>Для раскрытия сущности рынка ценных бумаг необходимо рассмотреть его место и роль в структуре финансового рынка, а также процесс движения капитала в различных его формах.</w:t>
      </w:r>
    </w:p>
    <w:p w:rsidR="002950D3" w:rsidRPr="001C6F2C" w:rsidRDefault="002950D3" w:rsidP="001C6F2C">
      <w:pPr>
        <w:widowControl w:val="0"/>
        <w:autoSpaceDE w:val="0"/>
        <w:autoSpaceDN w:val="0"/>
        <w:adjustRightInd w:val="0"/>
        <w:spacing w:line="360" w:lineRule="auto"/>
        <w:ind w:firstLine="709"/>
        <w:jc w:val="both"/>
        <w:rPr>
          <w:sz w:val="28"/>
          <w:szCs w:val="28"/>
        </w:rPr>
      </w:pPr>
      <w:r w:rsidRPr="001C6F2C">
        <w:rPr>
          <w:sz w:val="28"/>
          <w:szCs w:val="28"/>
        </w:rPr>
        <w:t>Как любой рынок, финансовый рынок складывается из спроса, предложения и уравновешивающей цены на определенные товары и услуги и сводит покупателей и продавцов. В экономической литературе финансовый рынок в широком смысле характеризуется как совокупность рыночных отношений, регулирующих движение финансовых ресурсов. В узком смысле понятие финансового рынка сводится к рынку финансовых ресурсов, движение которых опосредуется ценными бумагами. Однако все существующие трактовки финансового рынка делают акценты на главной его функции — переливе избытка денежных ресурсов от одних субъектов к другим в различных отраслях и на разных рынках</w:t>
      </w:r>
      <w:r w:rsidR="004E7878" w:rsidRPr="001C6F2C">
        <w:rPr>
          <w:sz w:val="28"/>
          <w:szCs w:val="28"/>
        </w:rPr>
        <w:t>.</w:t>
      </w:r>
    </w:p>
    <w:p w:rsidR="004E7878" w:rsidRPr="001C6F2C" w:rsidRDefault="004E7878" w:rsidP="001C6F2C">
      <w:pPr>
        <w:widowControl w:val="0"/>
        <w:autoSpaceDE w:val="0"/>
        <w:autoSpaceDN w:val="0"/>
        <w:adjustRightInd w:val="0"/>
        <w:spacing w:line="360" w:lineRule="auto"/>
        <w:ind w:firstLine="709"/>
        <w:jc w:val="both"/>
        <w:rPr>
          <w:sz w:val="28"/>
          <w:szCs w:val="28"/>
        </w:rPr>
      </w:pPr>
      <w:r w:rsidRPr="001C6F2C">
        <w:rPr>
          <w:sz w:val="28"/>
          <w:szCs w:val="28"/>
        </w:rPr>
        <w:t>Развивающийся реальный сектор экономики требует формирования определенных финансовых отношений и институтов. Использование капитала в сфере производства (экономисты его называют торгово-промышленным капиталом} в форме долговременных производственных активов создает доход в денежной форме или денежный капитал. Величина денежного капитала в какой-то момент превышает потребности производства, и он может быть отдан в ссуду за определенную плату. Развитие рыночных отношений ведет к росту и концентрации ссудного капитала в специализированных финансово-кредитных учреждениях и формированию рынка ссудных капиталов. Расширение рынка ссудных капиталов ведет, в свою очередь, к концентрации и повышению эффективности инвестиционных проектов в реальном секторе экономики. Происходит процесс взаимодействия капитала в денежной форме в виде</w:t>
      </w:r>
      <w:r w:rsidR="00922B3A" w:rsidRPr="001C6F2C">
        <w:rPr>
          <w:sz w:val="28"/>
          <w:szCs w:val="28"/>
        </w:rPr>
        <w:t xml:space="preserve"> </w:t>
      </w:r>
      <w:r w:rsidRPr="001C6F2C">
        <w:rPr>
          <w:sz w:val="28"/>
          <w:szCs w:val="28"/>
        </w:rPr>
        <w:t>ссудного капитала, финансовых инвестиций и торгово-промышленного капитала в форме основного (физического) капитала реальных инвестиций. В результате появляется финансовый капитал, обладающий чертами как ссудного, так и реального производительного капитала.</w:t>
      </w:r>
    </w:p>
    <w:p w:rsidR="004E7878" w:rsidRPr="001C6F2C" w:rsidRDefault="004E7878" w:rsidP="001C6F2C">
      <w:pPr>
        <w:widowControl w:val="0"/>
        <w:autoSpaceDE w:val="0"/>
        <w:autoSpaceDN w:val="0"/>
        <w:adjustRightInd w:val="0"/>
        <w:spacing w:line="360" w:lineRule="auto"/>
        <w:ind w:firstLine="709"/>
        <w:jc w:val="both"/>
        <w:rPr>
          <w:sz w:val="28"/>
          <w:szCs w:val="28"/>
        </w:rPr>
      </w:pPr>
      <w:r w:rsidRPr="001C6F2C">
        <w:rPr>
          <w:sz w:val="28"/>
          <w:szCs w:val="28"/>
        </w:rPr>
        <w:t>Кругооборот денежного и реального капиталов лежит в основе функционирования рынка капиталов и формирования финансового рынка. Генезис финансового капитала ведет к появлению еще одной формы капитала — фиктивного капитала. Под фиктивным капиталом обычно понимают аккумулирование денежного капитала путем выпуска и размещения ценных бумаг. Денежные капиталы отдельных инвесторов объединяются, что подтверждается соответствующими ценными бумагами, и затем направляются в производство (позднее и в другие сферы). У эмитента, который выпускает ценные бумаги и мобилизует таким путем средства, происходит приращение реального капитала (капитальной стоимости основных и оборотных фондов). Инвестор же увеличивает свой капитал фиктивно, удостоверяя вложение капитала ценными бумагами, дающими право на получение дохода. Развитие рынка фиктивного капитала приводит к тому, что ценные бумаги приобретают собственную стоимость, способность продаваться и покупаться, то есть становятся инвестиционным товаром и формируют рынок ценных бумаг. Последний тесно взаимосвязан с экономическими процессами, протекающими на рынках реального и денежного капиталов, отражая их объединение, дробление, перераспределение. Фиктивный капитал — самая подвижная форма капитала, наиболее чувствительно реагирующая на изменения на рынке ссудного и денежного капиталов. Вместе с тем самостоятельное движение фиктивного капитала приводит к значительным колебаниям рыночной стоимости ценных бумаг и делает их привлекательным товаром для спекулянтов и инвесторов.</w:t>
      </w:r>
    </w:p>
    <w:p w:rsidR="004E7878" w:rsidRPr="001C6F2C" w:rsidRDefault="004E7878" w:rsidP="001C6F2C">
      <w:pPr>
        <w:widowControl w:val="0"/>
        <w:autoSpaceDE w:val="0"/>
        <w:autoSpaceDN w:val="0"/>
        <w:adjustRightInd w:val="0"/>
        <w:spacing w:line="360" w:lineRule="auto"/>
        <w:ind w:firstLine="709"/>
        <w:jc w:val="both"/>
        <w:rPr>
          <w:sz w:val="28"/>
          <w:szCs w:val="28"/>
        </w:rPr>
      </w:pPr>
      <w:r w:rsidRPr="001C6F2C">
        <w:rPr>
          <w:sz w:val="28"/>
          <w:szCs w:val="28"/>
        </w:rPr>
        <w:t>Таким образом, стр</w:t>
      </w:r>
      <w:r w:rsidR="00EE3FC6" w:rsidRPr="001C6F2C">
        <w:rPr>
          <w:sz w:val="28"/>
          <w:szCs w:val="28"/>
        </w:rPr>
        <w:t>уктура финансового рынка п</w:t>
      </w:r>
      <w:r w:rsidRPr="001C6F2C">
        <w:rPr>
          <w:sz w:val="28"/>
          <w:szCs w:val="28"/>
        </w:rPr>
        <w:t>редставляет взаимодействие трех рынков: рынка капитала, рынка ценных бумаг и денежного (валютного) рынка. Системообразующим элементом финансового рынка является рынок капитала (собственного и ссудного), а связующим элементом — рынок ценных бумаг, который обслуживает другие сегменты финансового рынка. Ценные бумаги служат краткосрочными платежными средствами на денежном рынке, а также выступают как документы, подтверждающие долговые или долевые обязательства на рынке капитала.</w:t>
      </w:r>
    </w:p>
    <w:p w:rsidR="004E7878" w:rsidRPr="001C6F2C" w:rsidRDefault="004E7878" w:rsidP="001C6F2C">
      <w:pPr>
        <w:widowControl w:val="0"/>
        <w:autoSpaceDE w:val="0"/>
        <w:autoSpaceDN w:val="0"/>
        <w:adjustRightInd w:val="0"/>
        <w:spacing w:line="360" w:lineRule="auto"/>
        <w:ind w:firstLine="709"/>
        <w:jc w:val="both"/>
        <w:rPr>
          <w:sz w:val="28"/>
          <w:szCs w:val="28"/>
        </w:rPr>
      </w:pPr>
      <w:r w:rsidRPr="001C6F2C">
        <w:rPr>
          <w:sz w:val="28"/>
          <w:szCs w:val="28"/>
        </w:rPr>
        <w:t>Следует отметить, что инструменты рынка ценных бумаг весьма разнообразны и обслуживают не только финансовый, но практически все рынки (товарный рынок, рынок ресурсов и т.д.). В то же время рынок ценных бумаг — самостоятельный рынок, на котором осуществляется обращение ценных бумаг.</w:t>
      </w:r>
    </w:p>
    <w:p w:rsidR="004E7878" w:rsidRPr="001C6F2C" w:rsidRDefault="004E7878" w:rsidP="001C6F2C">
      <w:pPr>
        <w:widowControl w:val="0"/>
        <w:autoSpaceDE w:val="0"/>
        <w:autoSpaceDN w:val="0"/>
        <w:adjustRightInd w:val="0"/>
        <w:spacing w:line="360" w:lineRule="auto"/>
        <w:ind w:firstLine="709"/>
        <w:jc w:val="both"/>
        <w:rPr>
          <w:sz w:val="28"/>
          <w:szCs w:val="28"/>
        </w:rPr>
      </w:pPr>
      <w:r w:rsidRPr="001C6F2C">
        <w:rPr>
          <w:sz w:val="28"/>
          <w:szCs w:val="28"/>
        </w:rPr>
        <w:t>Таким образом, рынок ценных бумаг можно определить как совокупность экономических отношений по поводу выпуска и обращения ценных бумаг, а также формы и способы этого обращения.</w:t>
      </w:r>
    </w:p>
    <w:p w:rsidR="004E7878" w:rsidRPr="001C6F2C" w:rsidRDefault="004E7878" w:rsidP="001C6F2C">
      <w:pPr>
        <w:widowControl w:val="0"/>
        <w:autoSpaceDE w:val="0"/>
        <w:autoSpaceDN w:val="0"/>
        <w:adjustRightInd w:val="0"/>
        <w:spacing w:line="360" w:lineRule="auto"/>
        <w:ind w:firstLine="709"/>
        <w:jc w:val="both"/>
        <w:rPr>
          <w:sz w:val="28"/>
          <w:szCs w:val="28"/>
        </w:rPr>
      </w:pPr>
      <w:r w:rsidRPr="001C6F2C">
        <w:rPr>
          <w:sz w:val="28"/>
          <w:szCs w:val="28"/>
        </w:rPr>
        <w:t>Товаром на рынке ценных бумаг являются ценные бумаги, иначе называемые фондовыми ценно</w:t>
      </w:r>
      <w:r w:rsidR="00EE3FC6" w:rsidRPr="001C6F2C">
        <w:rPr>
          <w:sz w:val="28"/>
          <w:szCs w:val="28"/>
        </w:rPr>
        <w:t>стями, фондовыми активами. Отсю</w:t>
      </w:r>
      <w:r w:rsidRPr="001C6F2C">
        <w:rPr>
          <w:sz w:val="28"/>
          <w:szCs w:val="28"/>
        </w:rPr>
        <w:t>да в отечественной экономической литературе появился термин «фондовый рынок», трактуемый неоднозначно. Некоторые экономисты отождествляют рынок ценных бумаг и фондовый рынок, другие ограничивают понятие фондового рынка движением ценных бумаг на рынке собственного капитала, третьи сводят понятие фондового рынка к фондовой бирже. В зарубежной же литературе термин «фондовый рынок» вообще не употребляется. На наш взгляд, под фондовым рынком следует понимать непосредственно механизм биржевого и внебиржевого оборота ценных бумаг, в то время как рынок ценных бумаг охватывает в целом экономические отношения по поводу движения фиктивного капитала.</w:t>
      </w:r>
    </w:p>
    <w:p w:rsidR="004E7878" w:rsidRPr="001C6F2C" w:rsidRDefault="004E7878" w:rsidP="001C6F2C">
      <w:pPr>
        <w:widowControl w:val="0"/>
        <w:autoSpaceDE w:val="0"/>
        <w:autoSpaceDN w:val="0"/>
        <w:adjustRightInd w:val="0"/>
        <w:spacing w:line="360" w:lineRule="auto"/>
        <w:ind w:firstLine="709"/>
        <w:jc w:val="both"/>
        <w:rPr>
          <w:sz w:val="28"/>
          <w:szCs w:val="28"/>
        </w:rPr>
      </w:pPr>
      <w:r w:rsidRPr="001C6F2C">
        <w:rPr>
          <w:sz w:val="28"/>
          <w:szCs w:val="28"/>
        </w:rPr>
        <w:t>Сущность рынка ценных бумаг проявляется через его функции, которые можно разделить на две группы: общерыночные функции, присущие любому рынку, и специфические, которые отличают рынок ценных бумаг от других рынков.</w:t>
      </w:r>
    </w:p>
    <w:p w:rsidR="004E7878" w:rsidRPr="001C6F2C" w:rsidRDefault="004E7878" w:rsidP="001C6F2C">
      <w:pPr>
        <w:widowControl w:val="0"/>
        <w:autoSpaceDE w:val="0"/>
        <w:autoSpaceDN w:val="0"/>
        <w:adjustRightInd w:val="0"/>
        <w:spacing w:line="360" w:lineRule="auto"/>
        <w:ind w:firstLine="709"/>
        <w:jc w:val="both"/>
        <w:rPr>
          <w:sz w:val="28"/>
          <w:szCs w:val="28"/>
        </w:rPr>
      </w:pPr>
      <w:r w:rsidRPr="001C6F2C">
        <w:rPr>
          <w:sz w:val="28"/>
          <w:szCs w:val="28"/>
        </w:rPr>
        <w:t>К общерыночным функциям относятся:</w:t>
      </w:r>
    </w:p>
    <w:p w:rsidR="004E7878" w:rsidRPr="001C6F2C" w:rsidRDefault="004E7878" w:rsidP="001C6F2C">
      <w:pPr>
        <w:widowControl w:val="0"/>
        <w:autoSpaceDE w:val="0"/>
        <w:autoSpaceDN w:val="0"/>
        <w:adjustRightInd w:val="0"/>
        <w:spacing w:line="360" w:lineRule="auto"/>
        <w:ind w:firstLine="709"/>
        <w:jc w:val="both"/>
        <w:rPr>
          <w:sz w:val="28"/>
          <w:szCs w:val="28"/>
        </w:rPr>
      </w:pPr>
      <w:r w:rsidRPr="001C6F2C">
        <w:rPr>
          <w:sz w:val="28"/>
          <w:szCs w:val="28"/>
        </w:rPr>
        <w:t>—</w:t>
      </w:r>
      <w:r w:rsidR="001C6F2C">
        <w:rPr>
          <w:sz w:val="28"/>
          <w:szCs w:val="28"/>
        </w:rPr>
        <w:t xml:space="preserve"> </w:t>
      </w:r>
      <w:r w:rsidRPr="001C6F2C">
        <w:rPr>
          <w:sz w:val="28"/>
          <w:szCs w:val="28"/>
        </w:rPr>
        <w:t>коммерческая (получение дохода от операций на рынке);</w:t>
      </w:r>
    </w:p>
    <w:p w:rsidR="004E7878" w:rsidRPr="001C6F2C" w:rsidRDefault="004E7878" w:rsidP="001C6F2C">
      <w:pPr>
        <w:widowControl w:val="0"/>
        <w:autoSpaceDE w:val="0"/>
        <w:autoSpaceDN w:val="0"/>
        <w:adjustRightInd w:val="0"/>
        <w:spacing w:line="360" w:lineRule="auto"/>
        <w:ind w:firstLine="709"/>
        <w:jc w:val="both"/>
        <w:rPr>
          <w:sz w:val="28"/>
          <w:szCs w:val="28"/>
        </w:rPr>
      </w:pPr>
      <w:r w:rsidRPr="001C6F2C">
        <w:rPr>
          <w:sz w:val="28"/>
          <w:szCs w:val="28"/>
        </w:rPr>
        <w:t>—</w:t>
      </w:r>
      <w:r w:rsidR="001C6F2C">
        <w:rPr>
          <w:sz w:val="28"/>
          <w:szCs w:val="28"/>
        </w:rPr>
        <w:t xml:space="preserve"> </w:t>
      </w:r>
      <w:r w:rsidRPr="001C6F2C">
        <w:rPr>
          <w:sz w:val="28"/>
          <w:szCs w:val="28"/>
        </w:rPr>
        <w:t>ценообразовательная (рынок определяет спрос и предложение на товары и выявля</w:t>
      </w:r>
      <w:r w:rsidR="00EE3FC6" w:rsidRPr="001C6F2C">
        <w:rPr>
          <w:sz w:val="28"/>
          <w:szCs w:val="28"/>
        </w:rPr>
        <w:t>ет реальные рыночные цены на нег</w:t>
      </w:r>
      <w:r w:rsidRPr="001C6F2C">
        <w:rPr>
          <w:sz w:val="28"/>
          <w:szCs w:val="28"/>
        </w:rPr>
        <w:t>о);</w:t>
      </w:r>
    </w:p>
    <w:p w:rsidR="004E7878" w:rsidRPr="001C6F2C" w:rsidRDefault="004E7878" w:rsidP="001C6F2C">
      <w:pPr>
        <w:widowControl w:val="0"/>
        <w:autoSpaceDE w:val="0"/>
        <w:autoSpaceDN w:val="0"/>
        <w:adjustRightInd w:val="0"/>
        <w:spacing w:line="360" w:lineRule="auto"/>
        <w:ind w:firstLine="709"/>
        <w:jc w:val="both"/>
        <w:rPr>
          <w:sz w:val="28"/>
          <w:szCs w:val="28"/>
        </w:rPr>
      </w:pPr>
      <w:r w:rsidRPr="001C6F2C">
        <w:rPr>
          <w:sz w:val="28"/>
          <w:szCs w:val="28"/>
        </w:rPr>
        <w:t>—</w:t>
      </w:r>
      <w:r w:rsidR="001C6F2C">
        <w:rPr>
          <w:sz w:val="28"/>
          <w:szCs w:val="28"/>
        </w:rPr>
        <w:t xml:space="preserve"> </w:t>
      </w:r>
      <w:r w:rsidRPr="001C6F2C">
        <w:rPr>
          <w:sz w:val="28"/>
          <w:szCs w:val="28"/>
        </w:rPr>
        <w:t>информационная (аккумулирование необходимой информации об объектах торговли и ее участниках и доведение этой информации до всех заинтересованных организаций и лиц);</w:t>
      </w:r>
    </w:p>
    <w:p w:rsidR="004E7878" w:rsidRPr="001C6F2C" w:rsidRDefault="004E7878" w:rsidP="001C6F2C">
      <w:pPr>
        <w:widowControl w:val="0"/>
        <w:autoSpaceDE w:val="0"/>
        <w:autoSpaceDN w:val="0"/>
        <w:adjustRightInd w:val="0"/>
        <w:spacing w:line="360" w:lineRule="auto"/>
        <w:ind w:firstLine="709"/>
        <w:jc w:val="both"/>
        <w:rPr>
          <w:sz w:val="28"/>
          <w:szCs w:val="28"/>
        </w:rPr>
      </w:pPr>
      <w:r w:rsidRPr="001C6F2C">
        <w:rPr>
          <w:sz w:val="28"/>
          <w:szCs w:val="28"/>
        </w:rPr>
        <w:t>— регулирующая (определение правил торговли, участия в ней и т.д.). Рынок ценных бумаг выполняет и ряд специфических функций:</w:t>
      </w:r>
    </w:p>
    <w:p w:rsidR="004E7878" w:rsidRPr="001C6F2C" w:rsidRDefault="004E7878" w:rsidP="001C6F2C">
      <w:pPr>
        <w:widowControl w:val="0"/>
        <w:autoSpaceDE w:val="0"/>
        <w:autoSpaceDN w:val="0"/>
        <w:adjustRightInd w:val="0"/>
        <w:spacing w:line="360" w:lineRule="auto"/>
        <w:ind w:firstLine="709"/>
        <w:jc w:val="both"/>
        <w:rPr>
          <w:sz w:val="28"/>
          <w:szCs w:val="28"/>
        </w:rPr>
      </w:pPr>
      <w:r w:rsidRPr="001C6F2C">
        <w:rPr>
          <w:sz w:val="28"/>
          <w:szCs w:val="28"/>
        </w:rPr>
        <w:t>—</w:t>
      </w:r>
      <w:r w:rsidR="001C6F2C">
        <w:rPr>
          <w:sz w:val="28"/>
          <w:szCs w:val="28"/>
        </w:rPr>
        <w:t xml:space="preserve"> </w:t>
      </w:r>
      <w:r w:rsidRPr="001C6F2C">
        <w:rPr>
          <w:sz w:val="28"/>
          <w:szCs w:val="28"/>
        </w:rPr>
        <w:t>обеспечивает привлечение временно свободных финансовых ресурсов субъектов хозяйствования и средств населения для последующего их инвестирования в производство, сферу услуг и т.д., способствует объединению капиталов путем акционирования, а также выпуска долговых ценных бумаг (облигаций, векселей, депозитных сертификатов);</w:t>
      </w:r>
    </w:p>
    <w:p w:rsidR="004E7878" w:rsidRPr="001C6F2C" w:rsidRDefault="004E7878" w:rsidP="001C6F2C">
      <w:pPr>
        <w:widowControl w:val="0"/>
        <w:autoSpaceDE w:val="0"/>
        <w:autoSpaceDN w:val="0"/>
        <w:adjustRightInd w:val="0"/>
        <w:spacing w:line="360" w:lineRule="auto"/>
        <w:ind w:firstLine="709"/>
        <w:jc w:val="both"/>
        <w:rPr>
          <w:sz w:val="28"/>
          <w:szCs w:val="28"/>
        </w:rPr>
      </w:pPr>
      <w:r w:rsidRPr="001C6F2C">
        <w:rPr>
          <w:sz w:val="28"/>
          <w:szCs w:val="28"/>
        </w:rPr>
        <w:t>—</w:t>
      </w:r>
      <w:r w:rsidR="001C6F2C">
        <w:rPr>
          <w:sz w:val="28"/>
          <w:szCs w:val="28"/>
        </w:rPr>
        <w:t xml:space="preserve"> </w:t>
      </w:r>
      <w:r w:rsidRPr="001C6F2C">
        <w:rPr>
          <w:sz w:val="28"/>
          <w:szCs w:val="28"/>
        </w:rPr>
        <w:t>через рынок ценных бумаг осуществляется перераспределение денежных средств, финансовых ресурсов между субъектами хозяйствования, отраслями экономики, движение капитала из малоэффективных отраслей и предприятий в более эффективные. Эта функция рынка ценных бумаг основывается на том, что в экономике любого типа в силу неравномерности получения денежных доходов в процессе воспроизводства и перераспределения и их расходования на производственные и социальные нужды у одних субъектов (предприятий, государства, населения) имеются излишки денежных средств, а у других — потребность в таковых. В связи с этим возникает потребность эффективного перераспределительного механизма. В рыночной экономике таким механизмом является именно рынок ценных бумаг, в отличие от директивной экономики, где перераспределение накоплений осуществляется через государственный бюджет и прямое банковское кредитование;</w:t>
      </w:r>
    </w:p>
    <w:p w:rsidR="004E7878" w:rsidRPr="001C6F2C" w:rsidRDefault="004E7878" w:rsidP="001C6F2C">
      <w:pPr>
        <w:widowControl w:val="0"/>
        <w:autoSpaceDE w:val="0"/>
        <w:autoSpaceDN w:val="0"/>
        <w:adjustRightInd w:val="0"/>
        <w:spacing w:line="360" w:lineRule="auto"/>
        <w:ind w:firstLine="709"/>
        <w:jc w:val="both"/>
        <w:rPr>
          <w:sz w:val="28"/>
          <w:szCs w:val="28"/>
        </w:rPr>
      </w:pPr>
      <w:r w:rsidRPr="001C6F2C">
        <w:rPr>
          <w:sz w:val="28"/>
          <w:szCs w:val="28"/>
        </w:rPr>
        <w:t>—</w:t>
      </w:r>
      <w:r w:rsidR="001C6F2C">
        <w:rPr>
          <w:sz w:val="28"/>
          <w:szCs w:val="28"/>
        </w:rPr>
        <w:t xml:space="preserve"> </w:t>
      </w:r>
      <w:r w:rsidRPr="001C6F2C">
        <w:rPr>
          <w:sz w:val="28"/>
          <w:szCs w:val="28"/>
        </w:rPr>
        <w:t>рынок ценных бумаг служит одним из регуляторов денежного обращения и кредитных отношений. Наличие развитого рынка ценных бумаг оказывает сдерживающее влияние на инфляционные процессы путем связывания части свободных денежных средств потребителей, а также снижает потребность финансирования экономики за счет кредита;</w:t>
      </w:r>
    </w:p>
    <w:p w:rsidR="004E7878" w:rsidRPr="001C6F2C" w:rsidRDefault="004E7878" w:rsidP="001C6F2C">
      <w:pPr>
        <w:widowControl w:val="0"/>
        <w:autoSpaceDE w:val="0"/>
        <w:autoSpaceDN w:val="0"/>
        <w:adjustRightInd w:val="0"/>
        <w:spacing w:line="360" w:lineRule="auto"/>
        <w:ind w:firstLine="709"/>
        <w:jc w:val="both"/>
        <w:rPr>
          <w:sz w:val="28"/>
          <w:szCs w:val="28"/>
        </w:rPr>
      </w:pPr>
      <w:r w:rsidRPr="001C6F2C">
        <w:rPr>
          <w:sz w:val="28"/>
          <w:szCs w:val="28"/>
        </w:rPr>
        <w:t>—</w:t>
      </w:r>
      <w:r w:rsidR="001C6F2C">
        <w:rPr>
          <w:sz w:val="28"/>
          <w:szCs w:val="28"/>
        </w:rPr>
        <w:t xml:space="preserve"> </w:t>
      </w:r>
      <w:r w:rsidRPr="001C6F2C">
        <w:rPr>
          <w:sz w:val="28"/>
          <w:szCs w:val="28"/>
        </w:rPr>
        <w:t>государство путем выпуска различных видов государств</w:t>
      </w:r>
      <w:r w:rsidR="002F5D93" w:rsidRPr="001C6F2C">
        <w:rPr>
          <w:sz w:val="28"/>
          <w:szCs w:val="28"/>
        </w:rPr>
        <w:t xml:space="preserve">енных ценных бумаг осуществляет </w:t>
      </w:r>
      <w:r w:rsidRPr="001C6F2C">
        <w:rPr>
          <w:sz w:val="28"/>
          <w:szCs w:val="28"/>
        </w:rPr>
        <w:t>покрытие дефицита госбюджета неинфляционными средствами (без денежной и кредитной эмиссии);</w:t>
      </w:r>
    </w:p>
    <w:p w:rsidR="004E7878" w:rsidRPr="001C6F2C" w:rsidRDefault="004E7878" w:rsidP="001C6F2C">
      <w:pPr>
        <w:widowControl w:val="0"/>
        <w:autoSpaceDE w:val="0"/>
        <w:autoSpaceDN w:val="0"/>
        <w:adjustRightInd w:val="0"/>
        <w:spacing w:line="360" w:lineRule="auto"/>
        <w:ind w:firstLine="709"/>
        <w:jc w:val="both"/>
        <w:rPr>
          <w:sz w:val="28"/>
          <w:szCs w:val="28"/>
        </w:rPr>
      </w:pPr>
      <w:r w:rsidRPr="001C6F2C">
        <w:rPr>
          <w:sz w:val="28"/>
          <w:szCs w:val="28"/>
        </w:rPr>
        <w:t>—</w:t>
      </w:r>
      <w:r w:rsidR="001C6F2C">
        <w:rPr>
          <w:sz w:val="28"/>
          <w:szCs w:val="28"/>
        </w:rPr>
        <w:t xml:space="preserve"> </w:t>
      </w:r>
      <w:r w:rsidRPr="001C6F2C">
        <w:rPr>
          <w:sz w:val="28"/>
          <w:szCs w:val="28"/>
        </w:rPr>
        <w:t>рынок ценных бумаг обеспечивает страхование (хеджирование) финансовых рисков, рисков инвестирования. Эта функция реализуется через производные ценные бумаги (опционы, фьючерсы и другие, называемые фиктивным капиталом второго порядка) и позволяет превратить некоторые виды рисков в объект купли-продажи;</w:t>
      </w:r>
    </w:p>
    <w:p w:rsidR="004E7878" w:rsidRPr="001C6F2C" w:rsidRDefault="004E7878" w:rsidP="001C6F2C">
      <w:pPr>
        <w:widowControl w:val="0"/>
        <w:autoSpaceDE w:val="0"/>
        <w:autoSpaceDN w:val="0"/>
        <w:adjustRightInd w:val="0"/>
        <w:spacing w:line="360" w:lineRule="auto"/>
        <w:ind w:firstLine="709"/>
        <w:jc w:val="both"/>
        <w:rPr>
          <w:sz w:val="28"/>
          <w:szCs w:val="28"/>
        </w:rPr>
      </w:pPr>
      <w:r w:rsidRPr="001C6F2C">
        <w:rPr>
          <w:sz w:val="28"/>
          <w:szCs w:val="28"/>
        </w:rPr>
        <w:t>— использование инструментов рынка ценных бумаг позволяет более эффективно управлять финансовым состоянием предприятий. Субъекты хозяйствования могут осуществлять привлечение денежных средств путем выпуска ценных бумаг, а также диверсифицировать (разнообразить) свой инвестиционный портфель путем покупки различных ценных бумаг.</w:t>
      </w:r>
    </w:p>
    <w:p w:rsidR="004E7878" w:rsidRPr="001C6F2C" w:rsidRDefault="004E7878" w:rsidP="001C6F2C">
      <w:pPr>
        <w:widowControl w:val="0"/>
        <w:autoSpaceDE w:val="0"/>
        <w:autoSpaceDN w:val="0"/>
        <w:adjustRightInd w:val="0"/>
        <w:spacing w:line="360" w:lineRule="auto"/>
        <w:ind w:firstLine="709"/>
        <w:jc w:val="both"/>
        <w:rPr>
          <w:sz w:val="28"/>
          <w:szCs w:val="28"/>
        </w:rPr>
      </w:pPr>
      <w:r w:rsidRPr="001C6F2C">
        <w:rPr>
          <w:sz w:val="28"/>
          <w:szCs w:val="28"/>
        </w:rPr>
        <w:t>Кроме перечисленных функций рынок ценных бумаг выполняет и такие, как стимулирование иностранных инвестиций, упрощение взаиморасчетов, совершенствование системы платежей и т.д.</w:t>
      </w:r>
      <w:r w:rsidR="002F5D93" w:rsidRPr="001C6F2C">
        <w:rPr>
          <w:sz w:val="28"/>
          <w:szCs w:val="28"/>
        </w:rPr>
        <w:t>[</w:t>
      </w:r>
      <w:r w:rsidR="00E30E9C" w:rsidRPr="001C6F2C">
        <w:rPr>
          <w:sz w:val="28"/>
          <w:szCs w:val="28"/>
        </w:rPr>
        <w:t>7</w:t>
      </w:r>
      <w:r w:rsidR="003C10DB" w:rsidRPr="001C6F2C">
        <w:rPr>
          <w:sz w:val="28"/>
          <w:szCs w:val="28"/>
        </w:rPr>
        <w:t xml:space="preserve">, стр. </w:t>
      </w:r>
      <w:r w:rsidR="002F5D93" w:rsidRPr="001C6F2C">
        <w:rPr>
          <w:sz w:val="28"/>
          <w:szCs w:val="28"/>
        </w:rPr>
        <w:t>6]</w:t>
      </w:r>
    </w:p>
    <w:p w:rsidR="004E7878" w:rsidRPr="001C6F2C" w:rsidRDefault="001C6F2C" w:rsidP="001C6F2C">
      <w:pPr>
        <w:widowControl w:val="0"/>
        <w:autoSpaceDE w:val="0"/>
        <w:autoSpaceDN w:val="0"/>
        <w:adjustRightInd w:val="0"/>
        <w:spacing w:line="360" w:lineRule="auto"/>
        <w:ind w:firstLine="709"/>
        <w:jc w:val="both"/>
        <w:rPr>
          <w:b/>
          <w:sz w:val="28"/>
          <w:szCs w:val="28"/>
          <w:lang w:val="en-US"/>
        </w:rPr>
      </w:pPr>
      <w:r w:rsidRPr="001C6F2C">
        <w:rPr>
          <w:b/>
          <w:sz w:val="28"/>
          <w:szCs w:val="28"/>
        </w:rPr>
        <w:br w:type="page"/>
      </w:r>
      <w:r w:rsidR="006777AA" w:rsidRPr="001C6F2C">
        <w:rPr>
          <w:b/>
          <w:sz w:val="28"/>
          <w:szCs w:val="28"/>
        </w:rPr>
        <w:t>2</w:t>
      </w:r>
      <w:r w:rsidR="004E7878" w:rsidRPr="001C6F2C">
        <w:rPr>
          <w:b/>
          <w:sz w:val="28"/>
          <w:szCs w:val="28"/>
        </w:rPr>
        <w:t>.2</w:t>
      </w:r>
      <w:r w:rsidR="001837AD" w:rsidRPr="001C6F2C">
        <w:rPr>
          <w:b/>
          <w:sz w:val="28"/>
          <w:szCs w:val="28"/>
        </w:rPr>
        <w:t xml:space="preserve"> Особенности функ</w:t>
      </w:r>
      <w:r>
        <w:rPr>
          <w:b/>
          <w:sz w:val="28"/>
          <w:szCs w:val="28"/>
        </w:rPr>
        <w:t>ционирования рынка ценных бумаг</w:t>
      </w:r>
    </w:p>
    <w:p w:rsidR="001C6F2C" w:rsidRDefault="001C6F2C" w:rsidP="001C6F2C">
      <w:pPr>
        <w:widowControl w:val="0"/>
        <w:autoSpaceDE w:val="0"/>
        <w:autoSpaceDN w:val="0"/>
        <w:adjustRightInd w:val="0"/>
        <w:spacing w:line="360" w:lineRule="auto"/>
        <w:ind w:firstLine="709"/>
        <w:jc w:val="both"/>
        <w:rPr>
          <w:sz w:val="28"/>
          <w:szCs w:val="28"/>
          <w:lang w:val="en-US"/>
        </w:rPr>
      </w:pPr>
    </w:p>
    <w:p w:rsidR="00411198" w:rsidRPr="001C6F2C" w:rsidRDefault="004E7878" w:rsidP="001C6F2C">
      <w:pPr>
        <w:widowControl w:val="0"/>
        <w:autoSpaceDE w:val="0"/>
        <w:autoSpaceDN w:val="0"/>
        <w:adjustRightInd w:val="0"/>
        <w:spacing w:line="360" w:lineRule="auto"/>
        <w:ind w:firstLine="709"/>
        <w:jc w:val="both"/>
        <w:rPr>
          <w:sz w:val="28"/>
          <w:szCs w:val="28"/>
        </w:rPr>
      </w:pPr>
      <w:r w:rsidRPr="001C6F2C">
        <w:rPr>
          <w:sz w:val="28"/>
          <w:szCs w:val="28"/>
        </w:rPr>
        <w:t>Рынок ценных бумаг (РЦБ) — это часть денежно-финансового рынка, включающего в себя операции по эмиссии и купле-продаже ценных бумаг. Чере</w:t>
      </w:r>
      <w:r w:rsidR="00411198" w:rsidRPr="001C6F2C">
        <w:rPr>
          <w:sz w:val="28"/>
          <w:szCs w:val="28"/>
        </w:rPr>
        <w:t>з рынок ценных бумаг</w:t>
      </w:r>
      <w:r w:rsidRPr="001C6F2C">
        <w:rPr>
          <w:sz w:val="28"/>
          <w:szCs w:val="28"/>
        </w:rPr>
        <w:t xml:space="preserve"> аккумулируются денежные накопления юридических, физических</w:t>
      </w:r>
      <w:r w:rsidR="001C6F2C">
        <w:rPr>
          <w:sz w:val="28"/>
          <w:szCs w:val="28"/>
        </w:rPr>
        <w:t xml:space="preserve"> </w:t>
      </w:r>
      <w:r w:rsidRPr="001C6F2C">
        <w:rPr>
          <w:sz w:val="28"/>
          <w:szCs w:val="28"/>
        </w:rPr>
        <w:t xml:space="preserve">лиц и государства и направляются на производственное и непроизводственное вложение капиталов. Рынок ценных бумаг дополняет систему банковского кредита и взаимодействует с ней. </w:t>
      </w:r>
    </w:p>
    <w:p w:rsidR="004E7878" w:rsidRPr="001C6F2C" w:rsidRDefault="004E7878" w:rsidP="001C6F2C">
      <w:pPr>
        <w:widowControl w:val="0"/>
        <w:autoSpaceDE w:val="0"/>
        <w:autoSpaceDN w:val="0"/>
        <w:adjustRightInd w:val="0"/>
        <w:spacing w:line="360" w:lineRule="auto"/>
        <w:ind w:firstLine="709"/>
        <w:jc w:val="both"/>
        <w:rPr>
          <w:sz w:val="28"/>
          <w:szCs w:val="28"/>
        </w:rPr>
      </w:pPr>
      <w:r w:rsidRPr="001C6F2C">
        <w:rPr>
          <w:sz w:val="28"/>
          <w:szCs w:val="28"/>
        </w:rPr>
        <w:t>В структуре любого рынка одним из важнейших элементов является товар или объект экономических отношений. Рынок ценных бумаг отличается специфичностью своего товара. Ценные бумаги весьма разнообразны. Они могут представлять титулы собственности, долговые обязательства, права на получение дохода или обязательства по его выплате. Ценные бумаги как рыночный товар обладают свойствами обращаемости, ликвидности, стандартнос</w:t>
      </w:r>
      <w:r w:rsidR="00411198" w:rsidRPr="001C6F2C">
        <w:rPr>
          <w:sz w:val="28"/>
          <w:szCs w:val="28"/>
        </w:rPr>
        <w:t xml:space="preserve">ти, рискованности </w:t>
      </w:r>
      <w:r w:rsidRPr="001C6F2C">
        <w:rPr>
          <w:sz w:val="28"/>
          <w:szCs w:val="28"/>
        </w:rPr>
        <w:t>и т.п. Функционирование рынка ценных бумаг осуществляется посредством организационно-экономического механизма.</w:t>
      </w:r>
    </w:p>
    <w:p w:rsidR="004E7878" w:rsidRPr="001C6F2C" w:rsidRDefault="004E7878" w:rsidP="001C6F2C">
      <w:pPr>
        <w:widowControl w:val="0"/>
        <w:autoSpaceDE w:val="0"/>
        <w:autoSpaceDN w:val="0"/>
        <w:adjustRightInd w:val="0"/>
        <w:spacing w:line="360" w:lineRule="auto"/>
        <w:ind w:firstLine="709"/>
        <w:jc w:val="both"/>
        <w:rPr>
          <w:sz w:val="28"/>
          <w:szCs w:val="28"/>
        </w:rPr>
      </w:pPr>
      <w:r w:rsidRPr="001C6F2C">
        <w:rPr>
          <w:sz w:val="28"/>
          <w:szCs w:val="28"/>
        </w:rPr>
        <w:t>Организационно рынок ценных бумаг представляет собой структуру, состоящую из первичного и вторичного рынка. Первичный рынок ценных бумаг объединяет конструирование нового выпуска ценных бумаг и их первичное размещение среди инвесторов, то есть приобретение ценных бумаг их первыми владельцами. Размещение ценных бумаг на первичном рынке предполагает разработку эмитентами условий выпуска ценных бумаг, обеспечивающих их ликвидность и спрос, а также регистрацию ценных бумаг в соответствующем государственном органе.</w:t>
      </w:r>
    </w:p>
    <w:p w:rsidR="004E7878" w:rsidRPr="001C6F2C" w:rsidRDefault="004E7878" w:rsidP="001C6F2C">
      <w:pPr>
        <w:widowControl w:val="0"/>
        <w:autoSpaceDE w:val="0"/>
        <w:autoSpaceDN w:val="0"/>
        <w:adjustRightInd w:val="0"/>
        <w:spacing w:line="360" w:lineRule="auto"/>
        <w:ind w:firstLine="709"/>
        <w:jc w:val="both"/>
        <w:rPr>
          <w:sz w:val="28"/>
          <w:szCs w:val="28"/>
        </w:rPr>
      </w:pPr>
      <w:r w:rsidRPr="001C6F2C">
        <w:rPr>
          <w:sz w:val="28"/>
          <w:szCs w:val="28"/>
        </w:rPr>
        <w:t>Развитие первичного рынка ценных бумаг тесно связано с процессами приватизации и разгосударствления, финансирования государственного долга через выпуск ценных бумаг, а также доступностью информации для инвесторов и внебиржевым оборотом ценных бумаг.</w:t>
      </w:r>
    </w:p>
    <w:p w:rsidR="004E7878" w:rsidRPr="001C6F2C" w:rsidRDefault="004E7878" w:rsidP="001C6F2C">
      <w:pPr>
        <w:widowControl w:val="0"/>
        <w:autoSpaceDE w:val="0"/>
        <w:autoSpaceDN w:val="0"/>
        <w:adjustRightInd w:val="0"/>
        <w:spacing w:line="360" w:lineRule="auto"/>
        <w:ind w:firstLine="709"/>
        <w:jc w:val="both"/>
        <w:rPr>
          <w:sz w:val="28"/>
          <w:szCs w:val="28"/>
        </w:rPr>
      </w:pPr>
      <w:r w:rsidRPr="001C6F2C">
        <w:rPr>
          <w:sz w:val="28"/>
          <w:szCs w:val="28"/>
        </w:rPr>
        <w:t>Выделяют две формы первичного рынка ценных бумаг:</w:t>
      </w:r>
    </w:p>
    <w:p w:rsidR="004E7878" w:rsidRPr="001C6F2C" w:rsidRDefault="004E7878" w:rsidP="001C6F2C">
      <w:pPr>
        <w:widowControl w:val="0"/>
        <w:autoSpaceDE w:val="0"/>
        <w:autoSpaceDN w:val="0"/>
        <w:adjustRightInd w:val="0"/>
        <w:spacing w:line="360" w:lineRule="auto"/>
        <w:ind w:firstLine="709"/>
        <w:jc w:val="both"/>
        <w:rPr>
          <w:sz w:val="28"/>
          <w:szCs w:val="28"/>
        </w:rPr>
      </w:pPr>
      <w:r w:rsidRPr="001C6F2C">
        <w:rPr>
          <w:sz w:val="28"/>
          <w:szCs w:val="28"/>
        </w:rPr>
        <w:t>— частно</w:t>
      </w:r>
      <w:r w:rsidR="00B01B79" w:rsidRPr="001C6F2C">
        <w:rPr>
          <w:sz w:val="28"/>
          <w:szCs w:val="28"/>
        </w:rPr>
        <w:t xml:space="preserve">е (закрытое) размещение </w:t>
      </w:r>
      <w:r w:rsidR="005912CF" w:rsidRPr="001C6F2C">
        <w:rPr>
          <w:sz w:val="28"/>
          <w:szCs w:val="28"/>
        </w:rPr>
        <w:t>—</w:t>
      </w:r>
      <w:r w:rsidR="00B01B79" w:rsidRPr="001C6F2C">
        <w:rPr>
          <w:sz w:val="28"/>
          <w:szCs w:val="28"/>
        </w:rPr>
        <w:t xml:space="preserve"> характерна продажа ценных бумаг ограниченному числу заранее определенных инвесторов.</w:t>
      </w:r>
    </w:p>
    <w:p w:rsidR="004E7878" w:rsidRPr="001C6F2C" w:rsidRDefault="004E7878" w:rsidP="001C6F2C">
      <w:pPr>
        <w:widowControl w:val="0"/>
        <w:autoSpaceDE w:val="0"/>
        <w:autoSpaceDN w:val="0"/>
        <w:adjustRightInd w:val="0"/>
        <w:spacing w:line="360" w:lineRule="auto"/>
        <w:ind w:firstLine="709"/>
        <w:jc w:val="both"/>
        <w:rPr>
          <w:sz w:val="28"/>
          <w:szCs w:val="28"/>
        </w:rPr>
      </w:pPr>
      <w:r w:rsidRPr="001C6F2C">
        <w:rPr>
          <w:sz w:val="28"/>
          <w:szCs w:val="28"/>
        </w:rPr>
        <w:t>— публичное (открытое) предложение.</w:t>
      </w:r>
      <w:r w:rsidR="005912CF" w:rsidRPr="001C6F2C">
        <w:rPr>
          <w:sz w:val="28"/>
          <w:szCs w:val="28"/>
        </w:rPr>
        <w:t>—</w:t>
      </w:r>
      <w:r w:rsidR="00563D51" w:rsidRPr="001C6F2C">
        <w:rPr>
          <w:sz w:val="28"/>
          <w:szCs w:val="28"/>
        </w:rPr>
        <w:t xml:space="preserve"> размещением ценных бумаг путем публичного объявления и продажи их неограниченному количеству инвесторов.</w:t>
      </w:r>
    </w:p>
    <w:p w:rsidR="004E7878" w:rsidRPr="001C6F2C" w:rsidRDefault="004E7878" w:rsidP="001C6F2C">
      <w:pPr>
        <w:widowControl w:val="0"/>
        <w:autoSpaceDE w:val="0"/>
        <w:autoSpaceDN w:val="0"/>
        <w:adjustRightInd w:val="0"/>
        <w:spacing w:line="360" w:lineRule="auto"/>
        <w:ind w:firstLine="709"/>
        <w:jc w:val="both"/>
        <w:rPr>
          <w:sz w:val="28"/>
          <w:szCs w:val="28"/>
        </w:rPr>
      </w:pPr>
      <w:r w:rsidRPr="001C6F2C">
        <w:rPr>
          <w:sz w:val="28"/>
          <w:szCs w:val="28"/>
        </w:rPr>
        <w:t>На практике основными способами размещения ценных бумаг на первичном рынке являются: подписка, аукционы, торги, конкурсы. При этом наиболее распространенными методами продажи, как на развитых, так и на развивающихся рынках, являются аукцион и подписка. Аукционный метод размещения предполагает заблаговременный доступ инвесторов к информации, установление цены и продажу ценных бумаг на конкурсной основе. В отличие от аукционов подписка осуществляется по заранее установленной цене.</w:t>
      </w:r>
    </w:p>
    <w:p w:rsidR="004E7878" w:rsidRPr="001C6F2C" w:rsidRDefault="004E7878" w:rsidP="001C6F2C">
      <w:pPr>
        <w:widowControl w:val="0"/>
        <w:autoSpaceDE w:val="0"/>
        <w:autoSpaceDN w:val="0"/>
        <w:adjustRightInd w:val="0"/>
        <w:spacing w:line="360" w:lineRule="auto"/>
        <w:ind w:firstLine="709"/>
        <w:jc w:val="both"/>
        <w:rPr>
          <w:sz w:val="28"/>
          <w:szCs w:val="28"/>
        </w:rPr>
      </w:pPr>
      <w:r w:rsidRPr="001C6F2C">
        <w:rPr>
          <w:sz w:val="28"/>
          <w:szCs w:val="28"/>
        </w:rPr>
        <w:t>Под вторичным рынком ценных бумаг понимаются отношения, складывающиеся при обращении ранее выпущенных и размещенных на первичном рынке ценных бумаг.</w:t>
      </w:r>
    </w:p>
    <w:p w:rsidR="004E7878" w:rsidRPr="001C6F2C" w:rsidRDefault="004E7878" w:rsidP="001C6F2C">
      <w:pPr>
        <w:widowControl w:val="0"/>
        <w:autoSpaceDE w:val="0"/>
        <w:autoSpaceDN w:val="0"/>
        <w:adjustRightInd w:val="0"/>
        <w:spacing w:line="360" w:lineRule="auto"/>
        <w:ind w:firstLine="709"/>
        <w:jc w:val="both"/>
        <w:rPr>
          <w:sz w:val="28"/>
          <w:szCs w:val="28"/>
        </w:rPr>
      </w:pPr>
      <w:r w:rsidRPr="001C6F2C">
        <w:rPr>
          <w:sz w:val="28"/>
          <w:szCs w:val="28"/>
        </w:rPr>
        <w:t>Основу вторичного рынка ценных бумаг составляют операции, оформляющие перераспределение собственности, спекулятивные и страховые операции. Вторичный рынок ценных бумаг обеспечивает перелив капиталов в наиболее эффективные сферы деятельности, стабильность и ликвидность рынка. Наличие развитого вторичного рынка является условием функционирования первичного рынка ценных бумаг. В странах с рыночной и стабильной экономикой объем оборота ценных бумаг на вторичном рынке значительно превосходит объем их размещения на первичном рынке.</w:t>
      </w:r>
    </w:p>
    <w:p w:rsidR="004E7878" w:rsidRPr="001C6F2C" w:rsidRDefault="004E7878" w:rsidP="001C6F2C">
      <w:pPr>
        <w:widowControl w:val="0"/>
        <w:autoSpaceDE w:val="0"/>
        <w:autoSpaceDN w:val="0"/>
        <w:adjustRightInd w:val="0"/>
        <w:spacing w:line="360" w:lineRule="auto"/>
        <w:ind w:firstLine="709"/>
        <w:jc w:val="both"/>
        <w:rPr>
          <w:sz w:val="28"/>
          <w:szCs w:val="28"/>
        </w:rPr>
      </w:pPr>
      <w:r w:rsidRPr="001C6F2C">
        <w:rPr>
          <w:sz w:val="28"/>
          <w:szCs w:val="28"/>
        </w:rPr>
        <w:t>При развитом рынке ценных бумаг важнейшее место на вторичном рынке занимает организованный его сегмент — фондовые биржи, которые обеспечивают регулярную торговлю ценными бумагами, их ликвидность, определение цен и т.д. Фондовые биржи представляют институционально организованный биржевой рынок ценных бумаг, на котором обращаются ценные бумаги наиболее высокого качества и действуют профессиональные участники рынка ценных бумаг.</w:t>
      </w:r>
    </w:p>
    <w:p w:rsidR="004E7878" w:rsidRPr="001C6F2C" w:rsidRDefault="004E7878" w:rsidP="001C6F2C">
      <w:pPr>
        <w:widowControl w:val="0"/>
        <w:autoSpaceDE w:val="0"/>
        <w:autoSpaceDN w:val="0"/>
        <w:adjustRightInd w:val="0"/>
        <w:spacing w:line="360" w:lineRule="auto"/>
        <w:ind w:firstLine="709"/>
        <w:jc w:val="both"/>
        <w:rPr>
          <w:sz w:val="28"/>
          <w:szCs w:val="28"/>
        </w:rPr>
      </w:pPr>
      <w:r w:rsidRPr="001C6F2C">
        <w:rPr>
          <w:sz w:val="28"/>
          <w:szCs w:val="28"/>
        </w:rPr>
        <w:t>Внебиржевой рынок охватывает операции с ценными бумагами, совершаемые вне бирж, и представляет собой компьютеризированные системы торговли ценными бумагами с упрощенными правилами допуска ценных бумаг, участников, технологий торговли. Наиболее известными внебиржевыми системами являются «Система автоматической котировки Национальной ассоциации инвестиционных дилеров» (</w:t>
      </w:r>
      <w:r w:rsidRPr="001C6F2C">
        <w:rPr>
          <w:sz w:val="28"/>
          <w:szCs w:val="28"/>
          <w:lang w:val="en-US"/>
        </w:rPr>
        <w:t>NASDAQ</w:t>
      </w:r>
      <w:r w:rsidRPr="001C6F2C">
        <w:rPr>
          <w:sz w:val="28"/>
          <w:szCs w:val="28"/>
        </w:rPr>
        <w:t>) и «Ценные бумаги национального рынка» (</w:t>
      </w:r>
      <w:r w:rsidRPr="001C6F2C">
        <w:rPr>
          <w:sz w:val="28"/>
          <w:szCs w:val="28"/>
          <w:lang w:val="en-US"/>
        </w:rPr>
        <w:t>NMS</w:t>
      </w:r>
      <w:r w:rsidRPr="001C6F2C">
        <w:rPr>
          <w:sz w:val="28"/>
          <w:szCs w:val="28"/>
        </w:rPr>
        <w:t>) в США, Канадская система внебиржевой автоматической торговли (СОАТС).</w:t>
      </w:r>
    </w:p>
    <w:p w:rsidR="004E7878" w:rsidRPr="001C6F2C" w:rsidRDefault="004E7878" w:rsidP="001C6F2C">
      <w:pPr>
        <w:widowControl w:val="0"/>
        <w:autoSpaceDE w:val="0"/>
        <w:autoSpaceDN w:val="0"/>
        <w:adjustRightInd w:val="0"/>
        <w:spacing w:line="360" w:lineRule="auto"/>
        <w:ind w:firstLine="709"/>
        <w:jc w:val="both"/>
        <w:rPr>
          <w:sz w:val="28"/>
          <w:szCs w:val="28"/>
        </w:rPr>
      </w:pPr>
      <w:r w:rsidRPr="001C6F2C">
        <w:rPr>
          <w:sz w:val="28"/>
          <w:szCs w:val="28"/>
        </w:rPr>
        <w:t>Вместе с тем следует отметить, что биржевой и внебиржевой вторичный рынок взаимосвязаны, имеют общий круг инвесторов, посредников, а также тесную взаимозависимость конъюнктуры.</w:t>
      </w:r>
      <w:r w:rsidR="006C5963" w:rsidRPr="001C6F2C">
        <w:rPr>
          <w:sz w:val="28"/>
          <w:szCs w:val="28"/>
        </w:rPr>
        <w:t>[1</w:t>
      </w:r>
      <w:r w:rsidR="003C10DB" w:rsidRPr="001C6F2C">
        <w:rPr>
          <w:sz w:val="28"/>
          <w:szCs w:val="28"/>
          <w:lang w:val="be-BY"/>
        </w:rPr>
        <w:t xml:space="preserve">, стр. </w:t>
      </w:r>
      <w:r w:rsidR="006C5963" w:rsidRPr="001C6F2C">
        <w:rPr>
          <w:sz w:val="28"/>
          <w:szCs w:val="28"/>
          <w:lang w:val="be-BY"/>
        </w:rPr>
        <w:t>12</w:t>
      </w:r>
      <w:r w:rsidR="006C5963" w:rsidRPr="001C6F2C">
        <w:rPr>
          <w:sz w:val="28"/>
          <w:szCs w:val="28"/>
        </w:rPr>
        <w:t>]</w:t>
      </w:r>
    </w:p>
    <w:p w:rsidR="004E7878" w:rsidRPr="001C6F2C" w:rsidRDefault="00F17701" w:rsidP="001C6F2C">
      <w:pPr>
        <w:widowControl w:val="0"/>
        <w:autoSpaceDE w:val="0"/>
        <w:autoSpaceDN w:val="0"/>
        <w:adjustRightInd w:val="0"/>
        <w:spacing w:line="360" w:lineRule="auto"/>
        <w:ind w:firstLine="709"/>
        <w:jc w:val="both"/>
        <w:rPr>
          <w:sz w:val="28"/>
          <w:szCs w:val="28"/>
        </w:rPr>
      </w:pPr>
      <w:r w:rsidRPr="001C6F2C">
        <w:rPr>
          <w:sz w:val="28"/>
          <w:szCs w:val="28"/>
        </w:rPr>
        <w:t>Кроме того, РЦБ можно классифицировать по территориальному признаку (международный, национальный и региональный рынки), видам ценных бумаг (рынок акций, рынок облигаций и т.п.), видам сделок (срочный форвардный) рынок, спотовый (кассовый) рынок и т.д., эмитентам (рынок государственных ценных бумаг, рынок корпоративных ценных бумаг и т.п.), срокам (рынок кратко-, средне-, долгосрочных и бессрочных ценных бумаг), отраслевому и другим признакам. При этом в некоторых странах основную посредническую роль на РЦБ играют крупнейшие коммерческие банки.</w:t>
      </w:r>
    </w:p>
    <w:p w:rsidR="00F17701" w:rsidRPr="001C6F2C" w:rsidRDefault="00F17701" w:rsidP="001C6F2C">
      <w:pPr>
        <w:widowControl w:val="0"/>
        <w:autoSpaceDE w:val="0"/>
        <w:autoSpaceDN w:val="0"/>
        <w:adjustRightInd w:val="0"/>
        <w:spacing w:line="360" w:lineRule="auto"/>
        <w:ind w:firstLine="709"/>
        <w:jc w:val="both"/>
        <w:rPr>
          <w:sz w:val="28"/>
          <w:szCs w:val="28"/>
        </w:rPr>
      </w:pPr>
      <w:r w:rsidRPr="001C6F2C">
        <w:rPr>
          <w:sz w:val="28"/>
          <w:szCs w:val="28"/>
        </w:rPr>
        <w:t>К участникам рынка ценных бумаг относят юридические и физические лица, которые продают или покупают ценные бумаги, а также обслуживают их оборот и осуществляют расчеты по ним, то есть субъекты, вступающие в экономические отношения по поводу обращения ценных бумаг.</w:t>
      </w:r>
    </w:p>
    <w:p w:rsidR="00336450" w:rsidRPr="001C6F2C" w:rsidRDefault="00336450" w:rsidP="001C6F2C">
      <w:pPr>
        <w:widowControl w:val="0"/>
        <w:autoSpaceDE w:val="0"/>
        <w:autoSpaceDN w:val="0"/>
        <w:adjustRightInd w:val="0"/>
        <w:spacing w:line="360" w:lineRule="auto"/>
        <w:ind w:firstLine="709"/>
        <w:jc w:val="both"/>
        <w:rPr>
          <w:sz w:val="28"/>
          <w:szCs w:val="28"/>
        </w:rPr>
      </w:pPr>
      <w:r w:rsidRPr="001C6F2C">
        <w:rPr>
          <w:sz w:val="28"/>
          <w:szCs w:val="28"/>
        </w:rPr>
        <w:t>Центральным звеном на рынке ценных бумаг развитых стран являются фондовые биржи. Формы организации фондовых бирж различны, но все они концентрируют информацию об эмитентах, их финансовом положении и рейтинге ценных бумаг, выступают посредниками между продавцами и покупателями ценных бумаг, создают необходимые условия торговли, определенные гарантии ее участникам, что повышает ликвидность рынка ценных бумаг в целом.</w:t>
      </w:r>
    </w:p>
    <w:p w:rsidR="00E8457A" w:rsidRPr="001C6F2C" w:rsidRDefault="00336450" w:rsidP="001C6F2C">
      <w:pPr>
        <w:widowControl w:val="0"/>
        <w:autoSpaceDE w:val="0"/>
        <w:autoSpaceDN w:val="0"/>
        <w:adjustRightInd w:val="0"/>
        <w:spacing w:line="360" w:lineRule="auto"/>
        <w:ind w:firstLine="709"/>
        <w:jc w:val="both"/>
        <w:rPr>
          <w:sz w:val="28"/>
          <w:szCs w:val="28"/>
        </w:rPr>
      </w:pPr>
      <w:r w:rsidRPr="001C6F2C">
        <w:rPr>
          <w:sz w:val="28"/>
          <w:szCs w:val="28"/>
        </w:rPr>
        <w:t>Поскольку развитие рынка ценных бумаг является одним из направлений финансовой политики государства, то государство регулирует и контролирует деятельность рынка ценных бумаг</w:t>
      </w:r>
      <w:r w:rsidR="00E8457A" w:rsidRPr="001C6F2C">
        <w:rPr>
          <w:sz w:val="28"/>
          <w:szCs w:val="28"/>
        </w:rPr>
        <w:t>.</w:t>
      </w:r>
    </w:p>
    <w:p w:rsidR="00336450" w:rsidRPr="001C6F2C" w:rsidRDefault="00336450" w:rsidP="001C6F2C">
      <w:pPr>
        <w:widowControl w:val="0"/>
        <w:autoSpaceDE w:val="0"/>
        <w:autoSpaceDN w:val="0"/>
        <w:adjustRightInd w:val="0"/>
        <w:spacing w:line="360" w:lineRule="auto"/>
        <w:ind w:firstLine="709"/>
        <w:jc w:val="both"/>
        <w:rPr>
          <w:sz w:val="28"/>
          <w:szCs w:val="28"/>
        </w:rPr>
      </w:pPr>
      <w:r w:rsidRPr="001C6F2C">
        <w:rPr>
          <w:sz w:val="28"/>
          <w:szCs w:val="28"/>
        </w:rPr>
        <w:t>В современной рыночной экономике "жизненный цикл" ценных бумаг состоит из трех неравных по времени фаз:</w:t>
      </w:r>
    </w:p>
    <w:p w:rsidR="00336450" w:rsidRPr="001C6F2C" w:rsidRDefault="005912CF" w:rsidP="001C6F2C">
      <w:pPr>
        <w:widowControl w:val="0"/>
        <w:autoSpaceDE w:val="0"/>
        <w:autoSpaceDN w:val="0"/>
        <w:adjustRightInd w:val="0"/>
        <w:spacing w:line="360" w:lineRule="auto"/>
        <w:ind w:firstLine="709"/>
        <w:jc w:val="both"/>
        <w:rPr>
          <w:sz w:val="28"/>
          <w:szCs w:val="28"/>
        </w:rPr>
      </w:pPr>
      <w:r w:rsidRPr="001C6F2C">
        <w:rPr>
          <w:sz w:val="28"/>
          <w:szCs w:val="28"/>
        </w:rPr>
        <w:t>—</w:t>
      </w:r>
      <w:r w:rsidR="00336450" w:rsidRPr="001C6F2C">
        <w:rPr>
          <w:sz w:val="28"/>
          <w:szCs w:val="28"/>
        </w:rPr>
        <w:t xml:space="preserve"> две-три недели уходит на к</w:t>
      </w:r>
      <w:r w:rsidR="005F64D4" w:rsidRPr="001C6F2C">
        <w:rPr>
          <w:sz w:val="28"/>
          <w:szCs w:val="28"/>
        </w:rPr>
        <w:t xml:space="preserve">онструирование нового выпуска </w:t>
      </w:r>
      <w:r w:rsidR="00336450" w:rsidRPr="001C6F2C">
        <w:rPr>
          <w:sz w:val="28"/>
          <w:szCs w:val="28"/>
        </w:rPr>
        <w:t>ценных бумаг;</w:t>
      </w:r>
    </w:p>
    <w:p w:rsidR="00336450" w:rsidRPr="001C6F2C" w:rsidRDefault="005912CF" w:rsidP="001C6F2C">
      <w:pPr>
        <w:widowControl w:val="0"/>
        <w:autoSpaceDE w:val="0"/>
        <w:autoSpaceDN w:val="0"/>
        <w:adjustRightInd w:val="0"/>
        <w:spacing w:line="360" w:lineRule="auto"/>
        <w:ind w:firstLine="709"/>
        <w:jc w:val="both"/>
        <w:rPr>
          <w:sz w:val="28"/>
          <w:szCs w:val="28"/>
        </w:rPr>
      </w:pPr>
      <w:r w:rsidRPr="001C6F2C">
        <w:rPr>
          <w:sz w:val="28"/>
          <w:szCs w:val="28"/>
        </w:rPr>
        <w:t>—</w:t>
      </w:r>
      <w:r w:rsidR="005F64D4" w:rsidRPr="001C6F2C">
        <w:rPr>
          <w:sz w:val="28"/>
          <w:szCs w:val="28"/>
        </w:rPr>
        <w:t xml:space="preserve"> </w:t>
      </w:r>
      <w:r w:rsidR="00336450" w:rsidRPr="001C6F2C">
        <w:rPr>
          <w:sz w:val="28"/>
          <w:szCs w:val="28"/>
        </w:rPr>
        <w:t>две-три недели уходит на первичное размещение нового</w:t>
      </w:r>
      <w:r w:rsidR="002307A6" w:rsidRPr="001C6F2C">
        <w:rPr>
          <w:sz w:val="28"/>
          <w:szCs w:val="28"/>
        </w:rPr>
        <w:t xml:space="preserve"> </w:t>
      </w:r>
      <w:r w:rsidR="00336450" w:rsidRPr="001C6F2C">
        <w:rPr>
          <w:sz w:val="28"/>
          <w:szCs w:val="28"/>
        </w:rPr>
        <w:t>выпуска ценных бумаг;</w:t>
      </w:r>
    </w:p>
    <w:p w:rsidR="00336450" w:rsidRPr="001C6F2C" w:rsidRDefault="005912CF" w:rsidP="001C6F2C">
      <w:pPr>
        <w:widowControl w:val="0"/>
        <w:autoSpaceDE w:val="0"/>
        <w:autoSpaceDN w:val="0"/>
        <w:adjustRightInd w:val="0"/>
        <w:spacing w:line="360" w:lineRule="auto"/>
        <w:ind w:firstLine="709"/>
        <w:jc w:val="both"/>
        <w:rPr>
          <w:sz w:val="28"/>
          <w:szCs w:val="28"/>
        </w:rPr>
      </w:pPr>
      <w:r w:rsidRPr="001C6F2C">
        <w:rPr>
          <w:sz w:val="28"/>
          <w:szCs w:val="28"/>
        </w:rPr>
        <w:t>—</w:t>
      </w:r>
      <w:r w:rsidR="005F64D4" w:rsidRPr="001C6F2C">
        <w:rPr>
          <w:sz w:val="28"/>
          <w:szCs w:val="28"/>
        </w:rPr>
        <w:t xml:space="preserve"> </w:t>
      </w:r>
      <w:r w:rsidR="00336450" w:rsidRPr="001C6F2C">
        <w:rPr>
          <w:sz w:val="28"/>
          <w:szCs w:val="28"/>
        </w:rPr>
        <w:t>собственно обращение ценных бумаг, связанное с их "долгой" жизнью на вторичном рынке.</w:t>
      </w:r>
    </w:p>
    <w:p w:rsidR="00336450" w:rsidRPr="001C6F2C" w:rsidRDefault="00336450" w:rsidP="001C6F2C">
      <w:pPr>
        <w:widowControl w:val="0"/>
        <w:autoSpaceDE w:val="0"/>
        <w:autoSpaceDN w:val="0"/>
        <w:adjustRightInd w:val="0"/>
        <w:spacing w:line="360" w:lineRule="auto"/>
        <w:ind w:firstLine="709"/>
        <w:jc w:val="both"/>
        <w:rPr>
          <w:sz w:val="28"/>
          <w:szCs w:val="28"/>
        </w:rPr>
      </w:pPr>
      <w:r w:rsidRPr="001C6F2C">
        <w:rPr>
          <w:sz w:val="28"/>
          <w:szCs w:val="28"/>
        </w:rPr>
        <w:t>Ценные бумаги — исключительно специфический товар, у которого по сравнению с "нормальным" товаром, крайне смещен баланс между собственной стоимостью и потребительной стоимостью в пользу второй. Иными словами, курс (цена) фондовой бумаги определяется в первую очередь ее ценностью (полезностью) для продавца (эмитента) и покупателя (инвестора). В данном случае собственно стоимость или номинал ценной бумаги не играет главенствующей роли. Поэтому спрос на ценные бумаги со стороны инвесторов формируется на основе таких факторов, как:</w:t>
      </w:r>
    </w:p>
    <w:p w:rsidR="00336450" w:rsidRPr="001C6F2C" w:rsidRDefault="00336450" w:rsidP="001C6F2C">
      <w:pPr>
        <w:widowControl w:val="0"/>
        <w:autoSpaceDE w:val="0"/>
        <w:autoSpaceDN w:val="0"/>
        <w:adjustRightInd w:val="0"/>
        <w:spacing w:line="360" w:lineRule="auto"/>
        <w:ind w:firstLine="709"/>
        <w:jc w:val="both"/>
        <w:rPr>
          <w:sz w:val="28"/>
          <w:szCs w:val="28"/>
        </w:rPr>
      </w:pPr>
      <w:r w:rsidRPr="001C6F2C">
        <w:rPr>
          <w:sz w:val="28"/>
          <w:szCs w:val="28"/>
        </w:rPr>
        <w:t>•</w:t>
      </w:r>
      <w:r w:rsidR="001C6F2C">
        <w:rPr>
          <w:sz w:val="28"/>
          <w:szCs w:val="28"/>
        </w:rPr>
        <w:t xml:space="preserve"> </w:t>
      </w:r>
      <w:r w:rsidRPr="001C6F2C">
        <w:rPr>
          <w:sz w:val="28"/>
          <w:szCs w:val="28"/>
        </w:rPr>
        <w:t>прибыльность — способность ценной бумаги приносить доход через процент, дивиденд или в результате роста курса на бирже;</w:t>
      </w:r>
    </w:p>
    <w:p w:rsidR="00336450" w:rsidRPr="001C6F2C" w:rsidRDefault="00336450" w:rsidP="001C6F2C">
      <w:pPr>
        <w:widowControl w:val="0"/>
        <w:autoSpaceDE w:val="0"/>
        <w:autoSpaceDN w:val="0"/>
        <w:adjustRightInd w:val="0"/>
        <w:spacing w:line="360" w:lineRule="auto"/>
        <w:ind w:firstLine="709"/>
        <w:jc w:val="both"/>
        <w:rPr>
          <w:sz w:val="28"/>
          <w:szCs w:val="28"/>
        </w:rPr>
      </w:pPr>
      <w:r w:rsidRPr="001C6F2C">
        <w:rPr>
          <w:sz w:val="28"/>
          <w:szCs w:val="28"/>
        </w:rPr>
        <w:t>•</w:t>
      </w:r>
      <w:r w:rsidR="001C6F2C">
        <w:rPr>
          <w:sz w:val="28"/>
          <w:szCs w:val="28"/>
        </w:rPr>
        <w:t xml:space="preserve"> </w:t>
      </w:r>
      <w:r w:rsidRPr="001C6F2C">
        <w:rPr>
          <w:sz w:val="28"/>
          <w:szCs w:val="28"/>
        </w:rPr>
        <w:t>степень риска — возможность понести потери;</w:t>
      </w:r>
    </w:p>
    <w:p w:rsidR="00336450" w:rsidRPr="001C6F2C" w:rsidRDefault="00336450" w:rsidP="001C6F2C">
      <w:pPr>
        <w:widowControl w:val="0"/>
        <w:autoSpaceDE w:val="0"/>
        <w:autoSpaceDN w:val="0"/>
        <w:adjustRightInd w:val="0"/>
        <w:spacing w:line="360" w:lineRule="auto"/>
        <w:ind w:firstLine="709"/>
        <w:jc w:val="both"/>
        <w:rPr>
          <w:sz w:val="28"/>
          <w:szCs w:val="28"/>
        </w:rPr>
      </w:pPr>
      <w:r w:rsidRPr="001C6F2C">
        <w:rPr>
          <w:sz w:val="28"/>
          <w:szCs w:val="28"/>
        </w:rPr>
        <w:t>•</w:t>
      </w:r>
      <w:r w:rsidR="001C6F2C">
        <w:rPr>
          <w:sz w:val="28"/>
          <w:szCs w:val="28"/>
        </w:rPr>
        <w:t xml:space="preserve"> </w:t>
      </w:r>
      <w:r w:rsidRPr="001C6F2C">
        <w:rPr>
          <w:sz w:val="28"/>
          <w:szCs w:val="28"/>
        </w:rPr>
        <w:t>ликвидность — возможность для держателя выручить за них деньги.</w:t>
      </w:r>
    </w:p>
    <w:p w:rsidR="00336450" w:rsidRPr="001C6F2C" w:rsidRDefault="00336450" w:rsidP="001C6F2C">
      <w:pPr>
        <w:widowControl w:val="0"/>
        <w:autoSpaceDE w:val="0"/>
        <w:autoSpaceDN w:val="0"/>
        <w:adjustRightInd w:val="0"/>
        <w:spacing w:line="360" w:lineRule="auto"/>
        <w:ind w:firstLine="709"/>
        <w:jc w:val="both"/>
        <w:rPr>
          <w:sz w:val="28"/>
          <w:szCs w:val="28"/>
        </w:rPr>
      </w:pPr>
      <w:r w:rsidRPr="001C6F2C">
        <w:rPr>
          <w:sz w:val="28"/>
          <w:szCs w:val="28"/>
        </w:rPr>
        <w:t>Все эти факторы должны учитываться инвестором в сопоставлении с альтернативными формами вложения средств, к которым можно отнести помещение денег в банк, приобретение каких-либо товаров, в том числе недвижимости, золота и других, организацию собственного дела.</w:t>
      </w:r>
    </w:p>
    <w:p w:rsidR="00336450" w:rsidRPr="001C6F2C" w:rsidRDefault="00336450" w:rsidP="001C6F2C">
      <w:pPr>
        <w:widowControl w:val="0"/>
        <w:autoSpaceDE w:val="0"/>
        <w:autoSpaceDN w:val="0"/>
        <w:adjustRightInd w:val="0"/>
        <w:spacing w:line="360" w:lineRule="auto"/>
        <w:ind w:firstLine="709"/>
        <w:jc w:val="both"/>
        <w:rPr>
          <w:sz w:val="28"/>
          <w:szCs w:val="28"/>
        </w:rPr>
      </w:pPr>
      <w:r w:rsidRPr="001C6F2C">
        <w:rPr>
          <w:sz w:val="28"/>
          <w:szCs w:val="28"/>
        </w:rPr>
        <w:t>Для создания рынка ценных бумаг необходимы определенные предпосылки. Однако важнейшим условием эффективного функционирования рынка ценных бумаг, при котором ценные бумаги будут продаваться и покупаться за деньги, является полноценное выполнение деньгами своих функций. Невыполнение деньгами своих функций сильно ограничивает, принижает действие системы стимулов и мотивов при операциях с ценными бумагами. Так, покупая акции какого-либо предприятия, крупный инвестор думает не о том, что он будет получать доход с этой ценной бумаги или не об увеличении стоимости этих финансовых активов и своего богатства в деньгах, а в основном связывает приобретение акций данного предприятия с какими-либо возможностями по управлению данным предприятием с дальнейшим правом распределения прибыли.</w:t>
      </w:r>
      <w:r w:rsidR="00CF51E4" w:rsidRPr="001C6F2C">
        <w:rPr>
          <w:sz w:val="28"/>
          <w:szCs w:val="28"/>
        </w:rPr>
        <w:t>[</w:t>
      </w:r>
      <w:r w:rsidR="0033263C" w:rsidRPr="001C6F2C">
        <w:rPr>
          <w:sz w:val="28"/>
          <w:szCs w:val="28"/>
        </w:rPr>
        <w:t>6</w:t>
      </w:r>
      <w:r w:rsidR="003C10DB" w:rsidRPr="001C6F2C">
        <w:rPr>
          <w:sz w:val="28"/>
          <w:szCs w:val="28"/>
        </w:rPr>
        <w:t xml:space="preserve">, стр. </w:t>
      </w:r>
      <w:r w:rsidR="00CF51E4" w:rsidRPr="001C6F2C">
        <w:rPr>
          <w:sz w:val="28"/>
          <w:szCs w:val="28"/>
        </w:rPr>
        <w:t>221]</w:t>
      </w:r>
    </w:p>
    <w:p w:rsidR="00540703" w:rsidRPr="001C6F2C" w:rsidRDefault="00540703" w:rsidP="001C6F2C">
      <w:pPr>
        <w:spacing w:line="360" w:lineRule="auto"/>
        <w:ind w:firstLine="709"/>
        <w:jc w:val="both"/>
        <w:rPr>
          <w:b/>
          <w:sz w:val="28"/>
          <w:szCs w:val="28"/>
        </w:rPr>
      </w:pPr>
    </w:p>
    <w:p w:rsidR="00540703" w:rsidRPr="001C6F2C" w:rsidRDefault="006777AA" w:rsidP="001C6F2C">
      <w:pPr>
        <w:spacing w:line="360" w:lineRule="auto"/>
        <w:ind w:firstLine="709"/>
        <w:jc w:val="both"/>
        <w:rPr>
          <w:b/>
          <w:sz w:val="28"/>
          <w:szCs w:val="28"/>
        </w:rPr>
      </w:pPr>
      <w:r w:rsidRPr="001C6F2C">
        <w:rPr>
          <w:b/>
          <w:sz w:val="28"/>
          <w:szCs w:val="28"/>
          <w:lang w:val="en-US"/>
        </w:rPr>
        <w:t>2</w:t>
      </w:r>
      <w:r w:rsidR="00540703" w:rsidRPr="001C6F2C">
        <w:rPr>
          <w:b/>
          <w:sz w:val="28"/>
          <w:szCs w:val="28"/>
        </w:rPr>
        <w:t>.3 Участники рынка ценных бумаг</w:t>
      </w:r>
    </w:p>
    <w:p w:rsidR="001C6F2C" w:rsidRDefault="001C6F2C" w:rsidP="001C6F2C">
      <w:pPr>
        <w:spacing w:line="360" w:lineRule="auto"/>
        <w:ind w:firstLine="709"/>
        <w:jc w:val="both"/>
        <w:rPr>
          <w:sz w:val="28"/>
          <w:szCs w:val="28"/>
          <w:lang w:val="en-US"/>
        </w:rPr>
      </w:pPr>
    </w:p>
    <w:p w:rsidR="00540703" w:rsidRPr="001C6F2C" w:rsidRDefault="00540703" w:rsidP="001C6F2C">
      <w:pPr>
        <w:spacing w:line="360" w:lineRule="auto"/>
        <w:ind w:firstLine="709"/>
        <w:jc w:val="both"/>
        <w:rPr>
          <w:sz w:val="28"/>
          <w:szCs w:val="28"/>
        </w:rPr>
      </w:pPr>
      <w:r w:rsidRPr="001C6F2C">
        <w:rPr>
          <w:sz w:val="28"/>
          <w:szCs w:val="28"/>
        </w:rPr>
        <w:t>К участникам рынка ценных бумаг относятся: эмитенты, инвестиционные институты, организации, специализирующиеся на обслуживании рынка, государственные органы регулирования и контроля, саморегулируемые организации, инвесторы, инфраструктура рынка.</w:t>
      </w:r>
    </w:p>
    <w:p w:rsidR="00540703" w:rsidRPr="001C6F2C" w:rsidRDefault="00540703" w:rsidP="001C6F2C">
      <w:pPr>
        <w:spacing w:line="360" w:lineRule="auto"/>
        <w:ind w:firstLine="709"/>
        <w:jc w:val="both"/>
        <w:rPr>
          <w:sz w:val="28"/>
          <w:szCs w:val="28"/>
        </w:rPr>
      </w:pPr>
      <w:r w:rsidRPr="001C6F2C">
        <w:rPr>
          <w:sz w:val="28"/>
          <w:szCs w:val="28"/>
        </w:rPr>
        <w:t>Каждый из участников рынка ценных бумаг в соответствии с законодательством Республики Беларусь и договорами может выполнять различные функции, удовлетворяющие различным требованиям.</w:t>
      </w:r>
    </w:p>
    <w:p w:rsidR="00540703" w:rsidRPr="001C6F2C" w:rsidRDefault="00540703" w:rsidP="001C6F2C">
      <w:pPr>
        <w:spacing w:line="360" w:lineRule="auto"/>
        <w:ind w:firstLine="709"/>
        <w:jc w:val="both"/>
        <w:rPr>
          <w:sz w:val="28"/>
          <w:szCs w:val="28"/>
        </w:rPr>
      </w:pPr>
      <w:r w:rsidRPr="001C6F2C">
        <w:rPr>
          <w:sz w:val="28"/>
          <w:szCs w:val="28"/>
        </w:rPr>
        <w:t>Практически все участники ранка ценных бумаг являются юридическими лицами и могут нести по своим обязательствам имущественную ответственность. В зависимости от специфики рынка каждый участник рынка может находит</w:t>
      </w:r>
      <w:r w:rsidR="001C6F2C">
        <w:rPr>
          <w:sz w:val="28"/>
          <w:szCs w:val="28"/>
        </w:rPr>
        <w:t>ь</w:t>
      </w:r>
      <w:r w:rsidRPr="001C6F2C">
        <w:rPr>
          <w:sz w:val="28"/>
          <w:szCs w:val="28"/>
        </w:rPr>
        <w:t>ся в позиции покупателя или продавца.</w:t>
      </w:r>
    </w:p>
    <w:p w:rsidR="00540703" w:rsidRPr="001C6F2C" w:rsidRDefault="00540703" w:rsidP="001C6F2C">
      <w:pPr>
        <w:spacing w:line="360" w:lineRule="auto"/>
        <w:ind w:firstLine="709"/>
        <w:jc w:val="both"/>
        <w:rPr>
          <w:sz w:val="28"/>
          <w:szCs w:val="28"/>
        </w:rPr>
      </w:pPr>
      <w:r w:rsidRPr="001C6F2C">
        <w:rPr>
          <w:sz w:val="28"/>
          <w:szCs w:val="28"/>
        </w:rPr>
        <w:t>Как правило, эмитенты — это юридические лица, испытывающие необходимость привлечения финансовых ресурсов на основе выпуска ценных бумаг.</w:t>
      </w:r>
    </w:p>
    <w:p w:rsidR="00540703" w:rsidRPr="001C6F2C" w:rsidRDefault="00540703" w:rsidP="001C6F2C">
      <w:pPr>
        <w:spacing w:line="360" w:lineRule="auto"/>
        <w:ind w:firstLine="709"/>
        <w:jc w:val="both"/>
        <w:rPr>
          <w:sz w:val="28"/>
          <w:szCs w:val="28"/>
        </w:rPr>
      </w:pPr>
      <w:r w:rsidRPr="001C6F2C">
        <w:rPr>
          <w:sz w:val="28"/>
          <w:szCs w:val="28"/>
        </w:rPr>
        <w:t>Учредителями инвестиционных институтов могут быть белорусские и иностранные юридические лица. Все инвесторы подразделяются на определенные группы, каждая из которых отличается поведением на рынке ценных бумаг. Так, для стратегических инвесторов основной целью является приобретение наибольшего числа акций для последующего воздействия на функционирование АО. Рискованные же инвесторы стремятся максимизировать доход при возможном при этом риске. Определенная часть инвесторов выступает в роли эмитентов. Сначала ищет прибыльное размещение временно свободных средств, а затем выпускает ценные бумаги.</w:t>
      </w:r>
    </w:p>
    <w:p w:rsidR="00540703" w:rsidRPr="001C6F2C" w:rsidRDefault="00540703" w:rsidP="001C6F2C">
      <w:pPr>
        <w:spacing w:line="360" w:lineRule="auto"/>
        <w:ind w:firstLine="709"/>
        <w:jc w:val="both"/>
        <w:rPr>
          <w:sz w:val="28"/>
          <w:szCs w:val="28"/>
        </w:rPr>
      </w:pPr>
      <w:r w:rsidRPr="001C6F2C">
        <w:rPr>
          <w:sz w:val="28"/>
          <w:szCs w:val="28"/>
        </w:rPr>
        <w:t>Фондовые брокеры и дилеры — это посредники между теми, кто хочет получить деньги и теми, кто хочет их вложить. Для того чтобы успешно работать на фондовом рынке они должны быть профессионалами: знать сегменты своего рынка, эмитентов и инвесторов, умело использовать информацию при выполнении поручений. Брокеры выполняют поручения клиентов за их счет. Дилеры же могут совершать сделки купли — продажи ценных бумаг от своего имени и за свой счет. Дилер может выступать на фондовом рынке как инвестиционная компания или инвестиционный фонд, предоставляющих клиентам множество услуг: выпускать, выкупать, продавать и хранить ценные бумаги, управлять ими, а также осуществлять расчеты с клиентами.</w:t>
      </w:r>
    </w:p>
    <w:p w:rsidR="00540703" w:rsidRPr="001C6F2C" w:rsidRDefault="00540703" w:rsidP="001C6F2C">
      <w:pPr>
        <w:spacing w:line="360" w:lineRule="auto"/>
        <w:ind w:firstLine="709"/>
        <w:jc w:val="both"/>
        <w:rPr>
          <w:sz w:val="28"/>
          <w:szCs w:val="28"/>
        </w:rPr>
      </w:pPr>
      <w:r w:rsidRPr="001C6F2C">
        <w:rPr>
          <w:sz w:val="28"/>
          <w:szCs w:val="28"/>
        </w:rPr>
        <w:t>Инвестиционные фонды могут создаваться виде акционерных обществ открытого или закрытого типа для привлечения свободных денежных средств населения и других инвесторов с целью эффективной работы на фондовом рынке.</w:t>
      </w:r>
    </w:p>
    <w:p w:rsidR="00540703" w:rsidRPr="001C6F2C" w:rsidRDefault="00540703" w:rsidP="001C6F2C">
      <w:pPr>
        <w:spacing w:line="360" w:lineRule="auto"/>
        <w:ind w:firstLine="709"/>
        <w:jc w:val="both"/>
        <w:rPr>
          <w:sz w:val="28"/>
          <w:szCs w:val="28"/>
        </w:rPr>
      </w:pPr>
      <w:r w:rsidRPr="001C6F2C">
        <w:rPr>
          <w:sz w:val="28"/>
          <w:szCs w:val="28"/>
        </w:rPr>
        <w:t>Наряду с непосредственными участниками рынка ценных бумаг особое место занимает расчетно—клиринговые организации, функцией которых является расчет по взаимным обязательствам покупателей и продавцов ценных бумаг. Для выполнения своих функций эти организации по сбору, сверке и корректировке информации, расчету между участниками сделок, а также формированию специальных фондов, служащих для снижения рисков неисполнения обязательств сторон при совершении сделок.</w:t>
      </w:r>
    </w:p>
    <w:p w:rsidR="00540703" w:rsidRPr="001C6F2C" w:rsidRDefault="00540703" w:rsidP="001C6F2C">
      <w:pPr>
        <w:spacing w:line="360" w:lineRule="auto"/>
        <w:ind w:firstLine="709"/>
        <w:jc w:val="both"/>
        <w:rPr>
          <w:sz w:val="28"/>
          <w:szCs w:val="28"/>
        </w:rPr>
      </w:pPr>
      <w:r w:rsidRPr="001C6F2C">
        <w:rPr>
          <w:sz w:val="28"/>
          <w:szCs w:val="28"/>
        </w:rPr>
        <w:t>Для оказания услуг по хранению, учету сертификатов ценных бумаг, а также выдачи свидетельства прав владения служат депозитарии. Депозитарная деятельность основывается на учете всех сделок, совершаемых фондовыми брокерами, каждый из которых имеет свой лицевой счет депо. На счете депо могут учитываться различные выпуски ценных бумаг. Все операции, связанные с депозитарной деятельностью, выполняются в строгом соответствии с договором, заключаемом между депозитарием и депонентом, т.е</w:t>
      </w:r>
      <w:r w:rsidR="001C6F2C">
        <w:rPr>
          <w:sz w:val="28"/>
          <w:szCs w:val="28"/>
        </w:rPr>
        <w:t xml:space="preserve"> </w:t>
      </w:r>
      <w:r w:rsidRPr="001C6F2C">
        <w:rPr>
          <w:sz w:val="28"/>
          <w:szCs w:val="28"/>
        </w:rPr>
        <w:t>лицом, пользующимся услугами депозитария. Депозитарий, выступающий в качестве только юридического лица, не имеет права распоряжаться ценными бумагами, управлять ими или совершать какие-либо действия без согласия депонента.</w:t>
      </w:r>
    </w:p>
    <w:p w:rsidR="00540703" w:rsidRPr="001C6F2C" w:rsidRDefault="00540703" w:rsidP="001C6F2C">
      <w:pPr>
        <w:spacing w:line="360" w:lineRule="auto"/>
        <w:ind w:firstLine="709"/>
        <w:jc w:val="both"/>
        <w:rPr>
          <w:sz w:val="28"/>
          <w:szCs w:val="28"/>
        </w:rPr>
      </w:pPr>
      <w:r w:rsidRPr="001C6F2C">
        <w:rPr>
          <w:sz w:val="28"/>
          <w:szCs w:val="28"/>
        </w:rPr>
        <w:t>В целях создания нормальных условий для функционирования рынка ценных бумаг, соблюдения стандартов профессионального рынка и защиты интересов участников сделок могут создаваться добровольные объединения профессиональных участников — саморегулируемые организации. В задачи саморегулируемой организации входит разработка правил и стандартов осуществления профессиональной деятельности и операций с ценными бумагами, а также подготовка учебных программ и планов с целью подготовки и переподготовки должностных лиц и персонала организаций — участников фондового рынка. Саморегулируемая организация обязана информировать о результатах проверки деятельности своих членов. Она является организацией некоммерческого типа. Поэтому все ее доходы используются для выполнения уставных задач и не распределяются между ее членами.</w:t>
      </w:r>
    </w:p>
    <w:p w:rsidR="001C6F2C" w:rsidRDefault="001C6F2C" w:rsidP="001C6F2C">
      <w:pPr>
        <w:widowControl w:val="0"/>
        <w:autoSpaceDE w:val="0"/>
        <w:autoSpaceDN w:val="0"/>
        <w:adjustRightInd w:val="0"/>
        <w:spacing w:line="360" w:lineRule="auto"/>
        <w:ind w:firstLine="709"/>
        <w:jc w:val="both"/>
        <w:rPr>
          <w:b/>
          <w:sz w:val="28"/>
          <w:szCs w:val="28"/>
        </w:rPr>
      </w:pPr>
    </w:p>
    <w:p w:rsidR="00336450" w:rsidRPr="001C6F2C" w:rsidRDefault="006777AA" w:rsidP="001C6F2C">
      <w:pPr>
        <w:widowControl w:val="0"/>
        <w:autoSpaceDE w:val="0"/>
        <w:autoSpaceDN w:val="0"/>
        <w:adjustRightInd w:val="0"/>
        <w:spacing w:line="360" w:lineRule="auto"/>
        <w:ind w:firstLine="709"/>
        <w:jc w:val="both"/>
        <w:rPr>
          <w:b/>
          <w:sz w:val="28"/>
          <w:szCs w:val="28"/>
        </w:rPr>
      </w:pPr>
      <w:r w:rsidRPr="001C6F2C">
        <w:rPr>
          <w:b/>
          <w:sz w:val="28"/>
          <w:szCs w:val="28"/>
        </w:rPr>
        <w:t>2</w:t>
      </w:r>
      <w:r w:rsidR="00F6506F" w:rsidRPr="001C6F2C">
        <w:rPr>
          <w:b/>
          <w:sz w:val="28"/>
          <w:szCs w:val="28"/>
        </w:rPr>
        <w:t>.4</w:t>
      </w:r>
      <w:r w:rsidR="00336450" w:rsidRPr="001C6F2C">
        <w:rPr>
          <w:b/>
          <w:sz w:val="28"/>
          <w:szCs w:val="28"/>
        </w:rPr>
        <w:t>. Развитие фондового рынка в Республике Беларусь</w:t>
      </w:r>
      <w:r w:rsidR="008B1359" w:rsidRPr="001C6F2C">
        <w:rPr>
          <w:b/>
          <w:sz w:val="28"/>
          <w:szCs w:val="28"/>
        </w:rPr>
        <w:t>.</w:t>
      </w:r>
    </w:p>
    <w:p w:rsidR="001C6F2C" w:rsidRDefault="001C6F2C" w:rsidP="001C6F2C">
      <w:pPr>
        <w:widowControl w:val="0"/>
        <w:autoSpaceDE w:val="0"/>
        <w:autoSpaceDN w:val="0"/>
        <w:adjustRightInd w:val="0"/>
        <w:spacing w:line="360" w:lineRule="auto"/>
        <w:ind w:firstLine="709"/>
        <w:jc w:val="both"/>
        <w:rPr>
          <w:sz w:val="28"/>
          <w:szCs w:val="28"/>
        </w:rPr>
      </w:pPr>
    </w:p>
    <w:p w:rsidR="00336450" w:rsidRPr="001C6F2C" w:rsidRDefault="00336450" w:rsidP="001C6F2C">
      <w:pPr>
        <w:widowControl w:val="0"/>
        <w:autoSpaceDE w:val="0"/>
        <w:autoSpaceDN w:val="0"/>
        <w:adjustRightInd w:val="0"/>
        <w:spacing w:line="360" w:lineRule="auto"/>
        <w:ind w:firstLine="709"/>
        <w:jc w:val="both"/>
        <w:rPr>
          <w:sz w:val="28"/>
          <w:szCs w:val="28"/>
        </w:rPr>
      </w:pPr>
      <w:r w:rsidRPr="001C6F2C">
        <w:rPr>
          <w:sz w:val="28"/>
          <w:szCs w:val="28"/>
        </w:rPr>
        <w:t xml:space="preserve">Рынок ценных бумаг Беларуси относится к так называемым развивающимся, нарождающимся рынкам. К таковым относятся рынки стран, где интенсивное развитие механизмов фондового рынка началось по существу с 90-х годов </w:t>
      </w:r>
      <w:r w:rsidRPr="001C6F2C">
        <w:rPr>
          <w:sz w:val="28"/>
          <w:szCs w:val="28"/>
          <w:lang w:val="en-US"/>
        </w:rPr>
        <w:t>XX</w:t>
      </w:r>
      <w:r w:rsidRPr="001C6F2C">
        <w:rPr>
          <w:sz w:val="28"/>
          <w:szCs w:val="28"/>
        </w:rPr>
        <w:t xml:space="preserve"> столетия и которые осуществляют переход к современным моделям экономического развития с целью ликвидации разрыва между ними и высокоразвитыми странами.</w:t>
      </w:r>
    </w:p>
    <w:p w:rsidR="00336450" w:rsidRPr="001C6F2C" w:rsidRDefault="001243FE" w:rsidP="001C6F2C">
      <w:pPr>
        <w:widowControl w:val="0"/>
        <w:autoSpaceDE w:val="0"/>
        <w:autoSpaceDN w:val="0"/>
        <w:adjustRightInd w:val="0"/>
        <w:spacing w:line="360" w:lineRule="auto"/>
        <w:ind w:firstLine="709"/>
        <w:jc w:val="both"/>
        <w:rPr>
          <w:sz w:val="28"/>
          <w:szCs w:val="28"/>
        </w:rPr>
      </w:pPr>
      <w:r w:rsidRPr="001C6F2C">
        <w:rPr>
          <w:sz w:val="28"/>
          <w:szCs w:val="28"/>
        </w:rPr>
        <w:t xml:space="preserve">Принято выделять две модели фондового рынка. Речь идет «англосаксонской» модели (основные представители: США, Великобритания), в которой инвестиции в акции банком запрещены, и «германской» (основные представители: Германия, Швейцария), где банки оперируют </w:t>
      </w:r>
      <w:r w:rsidR="00170081" w:rsidRPr="001C6F2C">
        <w:rPr>
          <w:sz w:val="28"/>
          <w:szCs w:val="28"/>
        </w:rPr>
        <w:t xml:space="preserve">акциями почти без ограничений. </w:t>
      </w:r>
      <w:r w:rsidR="00336450" w:rsidRPr="001C6F2C">
        <w:rPr>
          <w:sz w:val="28"/>
          <w:szCs w:val="28"/>
        </w:rPr>
        <w:t>В Беларуси</w:t>
      </w:r>
      <w:r w:rsidR="00991B18" w:rsidRPr="001C6F2C">
        <w:rPr>
          <w:sz w:val="28"/>
          <w:szCs w:val="28"/>
        </w:rPr>
        <w:t xml:space="preserve"> принята вторая, «германская», модель развития фондового рынка, предусматривающая широкое участие банков в его функционировании и развитии</w:t>
      </w:r>
      <w:r w:rsidR="000F4B71" w:rsidRPr="001C6F2C">
        <w:rPr>
          <w:sz w:val="28"/>
          <w:szCs w:val="28"/>
        </w:rPr>
        <w:t>.[</w:t>
      </w:r>
      <w:r w:rsidR="003C10DB" w:rsidRPr="001C6F2C">
        <w:rPr>
          <w:sz w:val="28"/>
          <w:szCs w:val="28"/>
        </w:rPr>
        <w:t xml:space="preserve">3.1, стр. </w:t>
      </w:r>
      <w:r w:rsidR="000F4B71" w:rsidRPr="001C6F2C">
        <w:rPr>
          <w:sz w:val="28"/>
          <w:szCs w:val="28"/>
        </w:rPr>
        <w:t>202]</w:t>
      </w:r>
    </w:p>
    <w:p w:rsidR="007F53D3" w:rsidRPr="001C6F2C" w:rsidRDefault="00336450" w:rsidP="001C6F2C">
      <w:pPr>
        <w:widowControl w:val="0"/>
        <w:autoSpaceDE w:val="0"/>
        <w:autoSpaceDN w:val="0"/>
        <w:adjustRightInd w:val="0"/>
        <w:spacing w:line="360" w:lineRule="auto"/>
        <w:ind w:firstLine="709"/>
        <w:jc w:val="both"/>
        <w:rPr>
          <w:sz w:val="28"/>
          <w:szCs w:val="28"/>
        </w:rPr>
      </w:pPr>
      <w:r w:rsidRPr="001C6F2C">
        <w:rPr>
          <w:sz w:val="28"/>
          <w:szCs w:val="28"/>
        </w:rPr>
        <w:t>К настоящему времени в Беларуси создана законодательно-правовая база фондового рынка. К числу основных законов, в той или иной степени определяющих виды ценных бумаг на рынке Беларуси, положение и взаимоотношения участников рынка ценных бумаг, получение доходов от владения и распоряжения ценными бумагами, порядок их выпуска и обращения и т.д., относятся:</w:t>
      </w:r>
    </w:p>
    <w:p w:rsidR="007F53D3" w:rsidRPr="001C6F2C" w:rsidRDefault="005912CF" w:rsidP="001C6F2C">
      <w:pPr>
        <w:widowControl w:val="0"/>
        <w:autoSpaceDE w:val="0"/>
        <w:autoSpaceDN w:val="0"/>
        <w:adjustRightInd w:val="0"/>
        <w:spacing w:line="360" w:lineRule="auto"/>
        <w:ind w:firstLine="709"/>
        <w:jc w:val="both"/>
        <w:rPr>
          <w:sz w:val="28"/>
          <w:szCs w:val="28"/>
        </w:rPr>
      </w:pPr>
      <w:r w:rsidRPr="001C6F2C">
        <w:rPr>
          <w:sz w:val="28"/>
          <w:szCs w:val="28"/>
        </w:rPr>
        <w:t>—</w:t>
      </w:r>
      <w:r w:rsidR="007F53D3" w:rsidRPr="001C6F2C">
        <w:rPr>
          <w:sz w:val="28"/>
          <w:szCs w:val="28"/>
        </w:rPr>
        <w:t xml:space="preserve"> Г</w:t>
      </w:r>
      <w:r w:rsidR="00336450" w:rsidRPr="001C6F2C">
        <w:rPr>
          <w:sz w:val="28"/>
          <w:szCs w:val="28"/>
        </w:rPr>
        <w:t>ражданский кодекс Республики Беларусь;</w:t>
      </w:r>
    </w:p>
    <w:p w:rsidR="007F53D3" w:rsidRPr="001C6F2C" w:rsidRDefault="005912CF" w:rsidP="001C6F2C">
      <w:pPr>
        <w:widowControl w:val="0"/>
        <w:autoSpaceDE w:val="0"/>
        <w:autoSpaceDN w:val="0"/>
        <w:adjustRightInd w:val="0"/>
        <w:spacing w:line="360" w:lineRule="auto"/>
        <w:ind w:firstLine="709"/>
        <w:jc w:val="both"/>
        <w:rPr>
          <w:sz w:val="28"/>
          <w:szCs w:val="28"/>
        </w:rPr>
      </w:pPr>
      <w:r w:rsidRPr="001C6F2C">
        <w:rPr>
          <w:sz w:val="28"/>
          <w:szCs w:val="28"/>
        </w:rPr>
        <w:t>—</w:t>
      </w:r>
      <w:r w:rsidR="007F53D3" w:rsidRPr="001C6F2C">
        <w:rPr>
          <w:sz w:val="28"/>
          <w:szCs w:val="28"/>
        </w:rPr>
        <w:t xml:space="preserve"> З</w:t>
      </w:r>
      <w:r w:rsidR="00336450" w:rsidRPr="001C6F2C">
        <w:rPr>
          <w:sz w:val="28"/>
          <w:szCs w:val="28"/>
        </w:rPr>
        <w:t>аконы Республики Беларусь:</w:t>
      </w:r>
      <w:r w:rsidR="007F53D3" w:rsidRPr="001C6F2C">
        <w:rPr>
          <w:sz w:val="28"/>
          <w:szCs w:val="28"/>
        </w:rPr>
        <w:t xml:space="preserve"> </w:t>
      </w:r>
      <w:r w:rsidR="00336450" w:rsidRPr="001C6F2C">
        <w:rPr>
          <w:sz w:val="28"/>
          <w:szCs w:val="28"/>
        </w:rPr>
        <w:t>«О це</w:t>
      </w:r>
      <w:r w:rsidR="007F53D3" w:rsidRPr="001C6F2C">
        <w:rPr>
          <w:sz w:val="28"/>
          <w:szCs w:val="28"/>
        </w:rPr>
        <w:t xml:space="preserve">нных бумагах и фондовых биржах», </w:t>
      </w:r>
      <w:r w:rsidR="00336450" w:rsidRPr="001C6F2C">
        <w:rPr>
          <w:sz w:val="28"/>
          <w:szCs w:val="28"/>
        </w:rPr>
        <w:t>«Об акционерных обществах, обществах с ограниченней! ответственностью и обществах с дополнительн</w:t>
      </w:r>
      <w:r w:rsidR="007F53D3" w:rsidRPr="001C6F2C">
        <w:rPr>
          <w:sz w:val="28"/>
          <w:szCs w:val="28"/>
        </w:rPr>
        <w:t xml:space="preserve">ой ответственностью», </w:t>
      </w:r>
      <w:r w:rsidR="00336450" w:rsidRPr="001C6F2C">
        <w:rPr>
          <w:sz w:val="28"/>
          <w:szCs w:val="28"/>
        </w:rPr>
        <w:t>«О Национал</w:t>
      </w:r>
      <w:r w:rsidR="007F53D3" w:rsidRPr="001C6F2C">
        <w:rPr>
          <w:sz w:val="28"/>
          <w:szCs w:val="28"/>
        </w:rPr>
        <w:t xml:space="preserve">ьном банке Республики Беларусь», </w:t>
      </w:r>
      <w:r w:rsidR="00336450" w:rsidRPr="001C6F2C">
        <w:rPr>
          <w:sz w:val="28"/>
          <w:szCs w:val="28"/>
        </w:rPr>
        <w:t>«О банках и банковской деят</w:t>
      </w:r>
      <w:r w:rsidR="007F53D3" w:rsidRPr="001C6F2C">
        <w:rPr>
          <w:sz w:val="28"/>
          <w:szCs w:val="28"/>
        </w:rPr>
        <w:t xml:space="preserve">ельности в Республике Беларуси», </w:t>
      </w:r>
      <w:r w:rsidR="00336450" w:rsidRPr="001C6F2C">
        <w:rPr>
          <w:sz w:val="28"/>
          <w:szCs w:val="28"/>
        </w:rPr>
        <w:t>«Об именных приватизацио</w:t>
      </w:r>
      <w:r w:rsidR="007F53D3" w:rsidRPr="001C6F2C">
        <w:rPr>
          <w:sz w:val="28"/>
          <w:szCs w:val="28"/>
        </w:rPr>
        <w:t xml:space="preserve">нных чеках Республики Беларусь», </w:t>
      </w:r>
      <w:r w:rsidR="00336450" w:rsidRPr="001C6F2C">
        <w:rPr>
          <w:sz w:val="28"/>
          <w:szCs w:val="28"/>
        </w:rPr>
        <w:t>«О разгосударствлении и приватизации государственной собственности в Респ</w:t>
      </w:r>
      <w:r w:rsidR="007F53D3" w:rsidRPr="001C6F2C">
        <w:rPr>
          <w:sz w:val="28"/>
          <w:szCs w:val="28"/>
        </w:rPr>
        <w:t xml:space="preserve">ублике Беларусь», </w:t>
      </w:r>
      <w:r w:rsidR="00336450" w:rsidRPr="001C6F2C">
        <w:rPr>
          <w:sz w:val="28"/>
          <w:szCs w:val="28"/>
        </w:rPr>
        <w:t>«О депозитарной деятельности и центральном депозитарии цепных бумаг в Республике Беларусь»;</w:t>
      </w:r>
    </w:p>
    <w:p w:rsidR="00336450" w:rsidRPr="001C6F2C" w:rsidRDefault="005912CF" w:rsidP="001C6F2C">
      <w:pPr>
        <w:widowControl w:val="0"/>
        <w:autoSpaceDE w:val="0"/>
        <w:autoSpaceDN w:val="0"/>
        <w:adjustRightInd w:val="0"/>
        <w:spacing w:line="360" w:lineRule="auto"/>
        <w:ind w:firstLine="709"/>
        <w:jc w:val="both"/>
        <w:rPr>
          <w:sz w:val="28"/>
          <w:szCs w:val="28"/>
        </w:rPr>
      </w:pPr>
      <w:r w:rsidRPr="001C6F2C">
        <w:rPr>
          <w:sz w:val="28"/>
          <w:szCs w:val="28"/>
        </w:rPr>
        <w:t>—</w:t>
      </w:r>
      <w:r w:rsidR="007F53D3" w:rsidRPr="001C6F2C">
        <w:rPr>
          <w:sz w:val="28"/>
          <w:szCs w:val="28"/>
        </w:rPr>
        <w:t xml:space="preserve"> З</w:t>
      </w:r>
      <w:r w:rsidR="00336450" w:rsidRPr="001C6F2C">
        <w:rPr>
          <w:sz w:val="28"/>
          <w:szCs w:val="28"/>
        </w:rPr>
        <w:t>аконодательные акты Республики Беларусь по проблемам рынка ценных бумаг, кот</w:t>
      </w:r>
      <w:r w:rsidR="00237785" w:rsidRPr="001C6F2C">
        <w:rPr>
          <w:sz w:val="28"/>
          <w:szCs w:val="28"/>
        </w:rPr>
        <w:t>орые регламентируются указами</w:t>
      </w:r>
      <w:r w:rsidR="001C6F2C">
        <w:rPr>
          <w:sz w:val="28"/>
          <w:szCs w:val="28"/>
        </w:rPr>
        <w:t xml:space="preserve"> </w:t>
      </w:r>
      <w:r w:rsidR="00237785" w:rsidRPr="001C6F2C">
        <w:rPr>
          <w:sz w:val="28"/>
          <w:szCs w:val="28"/>
        </w:rPr>
        <w:t>Прези</w:t>
      </w:r>
      <w:r w:rsidR="00336450" w:rsidRPr="001C6F2C">
        <w:rPr>
          <w:sz w:val="28"/>
          <w:szCs w:val="28"/>
        </w:rPr>
        <w:t>дента Республики Беларусь, постановлениями Совета Министров Республики Беларусь, Государственного комитета по ценным бумагам Республики Беларусь, Национального банка Республики Беларусь, Министерства финансов Республики Беларусь, Мингосимущества Республики Беларусь и других министерств и ведомств, имеющих право регламентировать деятельность рынка ценных бумаг или быть его участниками.</w:t>
      </w:r>
    </w:p>
    <w:p w:rsidR="00336450" w:rsidRPr="001C6F2C" w:rsidRDefault="00336450" w:rsidP="001C6F2C">
      <w:pPr>
        <w:widowControl w:val="0"/>
        <w:autoSpaceDE w:val="0"/>
        <w:autoSpaceDN w:val="0"/>
        <w:adjustRightInd w:val="0"/>
        <w:spacing w:line="360" w:lineRule="auto"/>
        <w:ind w:firstLine="709"/>
        <w:jc w:val="both"/>
        <w:rPr>
          <w:sz w:val="28"/>
          <w:szCs w:val="28"/>
        </w:rPr>
      </w:pPr>
      <w:r w:rsidRPr="001C6F2C">
        <w:rPr>
          <w:sz w:val="28"/>
          <w:szCs w:val="28"/>
        </w:rPr>
        <w:t>Беларусь характеризуется довольно обширной системой государственного регулирования рынка ценных бумаг. К числу основных государственных органов, определяющих правила деятельности на рынке ценных бумаг, относятся:</w:t>
      </w:r>
    </w:p>
    <w:p w:rsidR="000F4B71" w:rsidRPr="001C6F2C" w:rsidRDefault="002D6122" w:rsidP="001C6F2C">
      <w:pPr>
        <w:widowControl w:val="0"/>
        <w:autoSpaceDE w:val="0"/>
        <w:autoSpaceDN w:val="0"/>
        <w:adjustRightInd w:val="0"/>
        <w:spacing w:line="360" w:lineRule="auto"/>
        <w:ind w:firstLine="709"/>
        <w:jc w:val="both"/>
        <w:rPr>
          <w:sz w:val="28"/>
          <w:szCs w:val="28"/>
        </w:rPr>
      </w:pPr>
      <w:r w:rsidRPr="001C6F2C">
        <w:rPr>
          <w:sz w:val="28"/>
          <w:szCs w:val="28"/>
        </w:rPr>
        <w:t xml:space="preserve">— </w:t>
      </w:r>
      <w:r w:rsidR="00336450" w:rsidRPr="001C6F2C">
        <w:rPr>
          <w:sz w:val="28"/>
          <w:szCs w:val="28"/>
        </w:rPr>
        <w:t>Президент, Национальное собрание, Совет Министров, которые формируют фондовый рынок на основе принятия соответствующих законов и нормативно-правовых актов, разрабатывают стратегию развития рынка ценных бумаг в республике, осуществляют контроль за его развитием</w:t>
      </w:r>
      <w:r w:rsidR="000F4B71" w:rsidRPr="001C6F2C">
        <w:rPr>
          <w:sz w:val="28"/>
          <w:szCs w:val="28"/>
        </w:rPr>
        <w:t>.</w:t>
      </w:r>
    </w:p>
    <w:p w:rsidR="000F4B71" w:rsidRPr="001C6F2C" w:rsidRDefault="002D6122" w:rsidP="001C6F2C">
      <w:pPr>
        <w:widowControl w:val="0"/>
        <w:autoSpaceDE w:val="0"/>
        <w:autoSpaceDN w:val="0"/>
        <w:adjustRightInd w:val="0"/>
        <w:spacing w:line="360" w:lineRule="auto"/>
        <w:ind w:firstLine="709"/>
        <w:jc w:val="both"/>
        <w:rPr>
          <w:sz w:val="28"/>
          <w:szCs w:val="28"/>
        </w:rPr>
      </w:pPr>
      <w:r w:rsidRPr="001C6F2C">
        <w:rPr>
          <w:sz w:val="28"/>
          <w:szCs w:val="28"/>
        </w:rPr>
        <w:t xml:space="preserve">— </w:t>
      </w:r>
      <w:r w:rsidR="00336450" w:rsidRPr="001C6F2C">
        <w:rPr>
          <w:sz w:val="28"/>
          <w:szCs w:val="28"/>
        </w:rPr>
        <w:t>Национальный банк и Министерство финансов Республики Беларусь, выполняющие две функции. Первая функция — это собственно регулирование фондового рынка посредством издания законодательных актов. Вторая — непосредственное участие на рынке ценных бумаг.</w:t>
      </w:r>
      <w:r w:rsidR="001C6F2C">
        <w:rPr>
          <w:sz w:val="28"/>
          <w:szCs w:val="28"/>
        </w:rPr>
        <w:t xml:space="preserve"> </w:t>
      </w:r>
    </w:p>
    <w:p w:rsidR="00336450" w:rsidRPr="001C6F2C" w:rsidRDefault="002D6122" w:rsidP="001C6F2C">
      <w:pPr>
        <w:widowControl w:val="0"/>
        <w:autoSpaceDE w:val="0"/>
        <w:autoSpaceDN w:val="0"/>
        <w:adjustRightInd w:val="0"/>
        <w:spacing w:line="360" w:lineRule="auto"/>
        <w:ind w:firstLine="709"/>
        <w:jc w:val="both"/>
        <w:rPr>
          <w:sz w:val="28"/>
          <w:szCs w:val="28"/>
        </w:rPr>
      </w:pPr>
      <w:r w:rsidRPr="001C6F2C">
        <w:rPr>
          <w:sz w:val="28"/>
          <w:szCs w:val="28"/>
        </w:rPr>
        <w:t xml:space="preserve">— </w:t>
      </w:r>
      <w:r w:rsidR="00336450" w:rsidRPr="001C6F2C">
        <w:rPr>
          <w:sz w:val="28"/>
          <w:szCs w:val="28"/>
        </w:rPr>
        <w:t>Государственный комитет по ценным бумагам Республики Беларусь, в функции которого входят:</w:t>
      </w:r>
    </w:p>
    <w:p w:rsidR="00336450" w:rsidRPr="001C6F2C" w:rsidRDefault="002D6122" w:rsidP="001C6F2C">
      <w:pPr>
        <w:widowControl w:val="0"/>
        <w:autoSpaceDE w:val="0"/>
        <w:autoSpaceDN w:val="0"/>
        <w:adjustRightInd w:val="0"/>
        <w:spacing w:line="360" w:lineRule="auto"/>
        <w:ind w:firstLine="709"/>
        <w:jc w:val="both"/>
        <w:rPr>
          <w:sz w:val="28"/>
          <w:szCs w:val="28"/>
        </w:rPr>
      </w:pPr>
      <w:r w:rsidRPr="001C6F2C">
        <w:rPr>
          <w:sz w:val="28"/>
          <w:szCs w:val="28"/>
        </w:rPr>
        <w:t xml:space="preserve">— </w:t>
      </w:r>
      <w:r w:rsidR="00336450" w:rsidRPr="001C6F2C">
        <w:rPr>
          <w:sz w:val="28"/>
          <w:szCs w:val="28"/>
        </w:rPr>
        <w:t>государственное регулирование, контроль и надзор за рынком ценных бумаг, их выпуском и обращением, а также за профессиональной деятельностью по ценным бумагам;</w:t>
      </w:r>
    </w:p>
    <w:p w:rsidR="00336450" w:rsidRPr="001C6F2C" w:rsidRDefault="00336450" w:rsidP="001C6F2C">
      <w:pPr>
        <w:widowControl w:val="0"/>
        <w:autoSpaceDE w:val="0"/>
        <w:autoSpaceDN w:val="0"/>
        <w:adjustRightInd w:val="0"/>
        <w:spacing w:line="360" w:lineRule="auto"/>
        <w:ind w:firstLine="709"/>
        <w:jc w:val="both"/>
        <w:rPr>
          <w:sz w:val="28"/>
          <w:szCs w:val="28"/>
        </w:rPr>
      </w:pPr>
      <w:r w:rsidRPr="001C6F2C">
        <w:rPr>
          <w:sz w:val="28"/>
          <w:szCs w:val="28"/>
        </w:rPr>
        <w:t>— регистрация выпусков ценных бумаг;</w:t>
      </w:r>
    </w:p>
    <w:p w:rsidR="00336450" w:rsidRPr="001C6F2C" w:rsidRDefault="00336450" w:rsidP="001C6F2C">
      <w:pPr>
        <w:widowControl w:val="0"/>
        <w:autoSpaceDE w:val="0"/>
        <w:autoSpaceDN w:val="0"/>
        <w:adjustRightInd w:val="0"/>
        <w:spacing w:line="360" w:lineRule="auto"/>
        <w:ind w:firstLine="709"/>
        <w:jc w:val="both"/>
        <w:rPr>
          <w:sz w:val="28"/>
          <w:szCs w:val="28"/>
        </w:rPr>
      </w:pPr>
      <w:r w:rsidRPr="001C6F2C">
        <w:rPr>
          <w:sz w:val="28"/>
          <w:szCs w:val="28"/>
        </w:rPr>
        <w:t>—</w:t>
      </w:r>
      <w:r w:rsidR="002D6122" w:rsidRPr="001C6F2C">
        <w:rPr>
          <w:sz w:val="28"/>
          <w:szCs w:val="28"/>
        </w:rPr>
        <w:t xml:space="preserve"> </w:t>
      </w:r>
      <w:r w:rsidRPr="001C6F2C">
        <w:rPr>
          <w:sz w:val="28"/>
          <w:szCs w:val="28"/>
        </w:rPr>
        <w:t>лицензирование профессиональной деятельности по ценным бумагам;</w:t>
      </w:r>
    </w:p>
    <w:p w:rsidR="00336450" w:rsidRPr="001C6F2C" w:rsidRDefault="002D6122" w:rsidP="001C6F2C">
      <w:pPr>
        <w:widowControl w:val="0"/>
        <w:autoSpaceDE w:val="0"/>
        <w:autoSpaceDN w:val="0"/>
        <w:adjustRightInd w:val="0"/>
        <w:spacing w:line="360" w:lineRule="auto"/>
        <w:ind w:firstLine="709"/>
        <w:jc w:val="both"/>
        <w:rPr>
          <w:sz w:val="28"/>
          <w:szCs w:val="28"/>
        </w:rPr>
      </w:pPr>
      <w:r w:rsidRPr="001C6F2C">
        <w:rPr>
          <w:sz w:val="28"/>
          <w:szCs w:val="28"/>
        </w:rPr>
        <w:t xml:space="preserve">— </w:t>
      </w:r>
      <w:r w:rsidR="00336450" w:rsidRPr="001C6F2C">
        <w:rPr>
          <w:sz w:val="28"/>
          <w:szCs w:val="28"/>
        </w:rPr>
        <w:t>Мингосимущество Республики Беларусь определяет порядок выпуска и обращения приватизационных чеков, а также отбирает предприятия, подлежащие акционированию, осуществляет регулирование и контроль за деятельностью чековых и инвестиционных фондов, регистрацию выпусков их ценных бумаг и ценных бумаг акционируемых предприятий;</w:t>
      </w:r>
    </w:p>
    <w:p w:rsidR="00336450" w:rsidRPr="001C6F2C" w:rsidRDefault="002D6122" w:rsidP="001C6F2C">
      <w:pPr>
        <w:widowControl w:val="0"/>
        <w:autoSpaceDE w:val="0"/>
        <w:autoSpaceDN w:val="0"/>
        <w:adjustRightInd w:val="0"/>
        <w:spacing w:line="360" w:lineRule="auto"/>
        <w:ind w:firstLine="709"/>
        <w:jc w:val="both"/>
        <w:rPr>
          <w:sz w:val="28"/>
          <w:szCs w:val="28"/>
        </w:rPr>
      </w:pPr>
      <w:r w:rsidRPr="001C6F2C">
        <w:rPr>
          <w:sz w:val="28"/>
          <w:szCs w:val="28"/>
        </w:rPr>
        <w:t xml:space="preserve">— </w:t>
      </w:r>
      <w:r w:rsidR="00336450" w:rsidRPr="001C6F2C">
        <w:rPr>
          <w:sz w:val="28"/>
          <w:szCs w:val="28"/>
        </w:rPr>
        <w:t>Министерство экономики, Государственный налоговый комитет,</w:t>
      </w:r>
      <w:r w:rsidR="001C6F2C">
        <w:rPr>
          <w:sz w:val="28"/>
          <w:szCs w:val="28"/>
        </w:rPr>
        <w:t xml:space="preserve"> </w:t>
      </w:r>
      <w:r w:rsidR="00336450" w:rsidRPr="001C6F2C">
        <w:rPr>
          <w:sz w:val="28"/>
          <w:szCs w:val="28"/>
        </w:rPr>
        <w:t>Государственный таможенный комитет, издающие законодательно-нормативные акты, касающиеся функционирования фондового рынка.</w:t>
      </w:r>
    </w:p>
    <w:p w:rsidR="00336450" w:rsidRPr="001C6F2C" w:rsidRDefault="00336450" w:rsidP="001C6F2C">
      <w:pPr>
        <w:widowControl w:val="0"/>
        <w:autoSpaceDE w:val="0"/>
        <w:autoSpaceDN w:val="0"/>
        <w:adjustRightInd w:val="0"/>
        <w:spacing w:line="360" w:lineRule="auto"/>
        <w:ind w:firstLine="709"/>
        <w:jc w:val="both"/>
        <w:rPr>
          <w:sz w:val="28"/>
          <w:szCs w:val="28"/>
        </w:rPr>
      </w:pPr>
      <w:r w:rsidRPr="001C6F2C">
        <w:rPr>
          <w:sz w:val="28"/>
          <w:szCs w:val="28"/>
        </w:rPr>
        <w:t>В республике создана и инфраструктура рынка ценных бумаг. К ее элементам прежде всего относятся биржи и депозитарная система. Следует отметить, что первоначально был создан ряд бирж, осуществлявших определенные операции с ценными бумагами: Белорусская фондовая биржа, Белорусская агропромышленная биржа, Межбанковская валютная биржа. Однако в соответствии с Указом Президента от 20 июля 1998 г. № 366 «О совершенствовании системы регулирования рынка ценных бумаг» была реализована концепция монобиржевой системы. В результате на базе государственной «Межбанковской валютной биржи» и ОАО «Белорусская фондовая биржа» образовалось открытое акционерное общество — единая Белорусская валютно-фондовая биржа. Оно наделено правом торговли финансовыми активами, в том числе валютными ценностями и ценными бумагами (за исключением ИПЧ «Имущество»). На этой бирже активно Проводятся торги государственными ценными бумагами и иностранными валютами. Прорабатываются варианты организации торгов пакетами акций приватизируемых предприятий.</w:t>
      </w:r>
    </w:p>
    <w:p w:rsidR="00336450" w:rsidRPr="001C6F2C" w:rsidRDefault="00336450" w:rsidP="001C6F2C">
      <w:pPr>
        <w:widowControl w:val="0"/>
        <w:autoSpaceDE w:val="0"/>
        <w:autoSpaceDN w:val="0"/>
        <w:adjustRightInd w:val="0"/>
        <w:spacing w:line="360" w:lineRule="auto"/>
        <w:ind w:firstLine="709"/>
        <w:jc w:val="both"/>
        <w:rPr>
          <w:sz w:val="28"/>
          <w:szCs w:val="28"/>
        </w:rPr>
      </w:pPr>
      <w:r w:rsidRPr="001C6F2C">
        <w:rPr>
          <w:sz w:val="28"/>
          <w:szCs w:val="28"/>
        </w:rPr>
        <w:t>В соответствии с законодательством Беларуси с ценными бумагами могут осуществляться следующие виды деятельности:</w:t>
      </w:r>
      <w:r w:rsidR="00E74423" w:rsidRPr="001C6F2C">
        <w:rPr>
          <w:sz w:val="28"/>
          <w:szCs w:val="28"/>
        </w:rPr>
        <w:t xml:space="preserve"> посредническая, коммерческая,</w:t>
      </w:r>
      <w:r w:rsidRPr="001C6F2C">
        <w:rPr>
          <w:sz w:val="28"/>
          <w:szCs w:val="28"/>
        </w:rPr>
        <w:t xml:space="preserve"> дея</w:t>
      </w:r>
      <w:r w:rsidR="00E74423" w:rsidRPr="001C6F2C">
        <w:rPr>
          <w:sz w:val="28"/>
          <w:szCs w:val="28"/>
        </w:rPr>
        <w:t>тельность инвестиционного фонда, деятельность депозитария,</w:t>
      </w:r>
      <w:r w:rsidRPr="001C6F2C">
        <w:rPr>
          <w:sz w:val="28"/>
          <w:szCs w:val="28"/>
        </w:rPr>
        <w:t xml:space="preserve"> доверит</w:t>
      </w:r>
      <w:r w:rsidR="00E74423" w:rsidRPr="001C6F2C">
        <w:rPr>
          <w:sz w:val="28"/>
          <w:szCs w:val="28"/>
        </w:rPr>
        <w:t xml:space="preserve">ельная (трастовая) деятельность, </w:t>
      </w:r>
      <w:r w:rsidRPr="001C6F2C">
        <w:rPr>
          <w:sz w:val="28"/>
          <w:szCs w:val="28"/>
        </w:rPr>
        <w:t>деятельность специализированного регистратора (независимого реестродержател</w:t>
      </w:r>
      <w:r w:rsidR="00E74423" w:rsidRPr="001C6F2C">
        <w:rPr>
          <w:sz w:val="28"/>
          <w:szCs w:val="28"/>
        </w:rPr>
        <w:t>я),</w:t>
      </w:r>
      <w:r w:rsidRPr="001C6F2C">
        <w:rPr>
          <w:sz w:val="28"/>
          <w:szCs w:val="28"/>
        </w:rPr>
        <w:t xml:space="preserve"> прочие виды деятельности.</w:t>
      </w:r>
    </w:p>
    <w:p w:rsidR="00336450" w:rsidRPr="001C6F2C" w:rsidRDefault="00336450" w:rsidP="001C6F2C">
      <w:pPr>
        <w:widowControl w:val="0"/>
        <w:autoSpaceDE w:val="0"/>
        <w:autoSpaceDN w:val="0"/>
        <w:adjustRightInd w:val="0"/>
        <w:spacing w:line="360" w:lineRule="auto"/>
        <w:ind w:firstLine="709"/>
        <w:jc w:val="both"/>
        <w:rPr>
          <w:sz w:val="28"/>
          <w:szCs w:val="28"/>
        </w:rPr>
      </w:pPr>
      <w:r w:rsidRPr="001C6F2C">
        <w:rPr>
          <w:sz w:val="28"/>
          <w:szCs w:val="28"/>
        </w:rPr>
        <w:t>Рынок ценных бумаг Республики Беларусь состоит из следующих основных сегментов:</w:t>
      </w:r>
    </w:p>
    <w:p w:rsidR="00336450" w:rsidRPr="001C6F2C" w:rsidRDefault="007C189D" w:rsidP="001C6F2C">
      <w:pPr>
        <w:widowControl w:val="0"/>
        <w:autoSpaceDE w:val="0"/>
        <w:autoSpaceDN w:val="0"/>
        <w:adjustRightInd w:val="0"/>
        <w:spacing w:line="360" w:lineRule="auto"/>
        <w:ind w:firstLine="709"/>
        <w:jc w:val="both"/>
        <w:rPr>
          <w:sz w:val="28"/>
          <w:szCs w:val="28"/>
        </w:rPr>
      </w:pPr>
      <w:r w:rsidRPr="001C6F2C">
        <w:rPr>
          <w:sz w:val="28"/>
          <w:szCs w:val="28"/>
        </w:rPr>
        <w:t xml:space="preserve">— </w:t>
      </w:r>
      <w:r w:rsidR="00336450" w:rsidRPr="001C6F2C">
        <w:rPr>
          <w:sz w:val="28"/>
          <w:szCs w:val="28"/>
        </w:rPr>
        <w:t>корпоративных ценных бумаг (акций, облигаций);</w:t>
      </w:r>
    </w:p>
    <w:p w:rsidR="00336450" w:rsidRPr="001C6F2C" w:rsidRDefault="007C189D" w:rsidP="001C6F2C">
      <w:pPr>
        <w:widowControl w:val="0"/>
        <w:autoSpaceDE w:val="0"/>
        <w:autoSpaceDN w:val="0"/>
        <w:adjustRightInd w:val="0"/>
        <w:spacing w:line="360" w:lineRule="auto"/>
        <w:ind w:firstLine="709"/>
        <w:jc w:val="both"/>
        <w:rPr>
          <w:sz w:val="28"/>
          <w:szCs w:val="28"/>
        </w:rPr>
      </w:pPr>
      <w:r w:rsidRPr="001C6F2C">
        <w:rPr>
          <w:sz w:val="28"/>
          <w:szCs w:val="28"/>
        </w:rPr>
        <w:t xml:space="preserve">— </w:t>
      </w:r>
      <w:r w:rsidR="00336450" w:rsidRPr="001C6F2C">
        <w:rPr>
          <w:sz w:val="28"/>
          <w:szCs w:val="28"/>
        </w:rPr>
        <w:t>государственных ценных бумаг (ГКО, ГДО);</w:t>
      </w:r>
    </w:p>
    <w:p w:rsidR="00336450" w:rsidRPr="001C6F2C" w:rsidRDefault="007C189D" w:rsidP="001C6F2C">
      <w:pPr>
        <w:widowControl w:val="0"/>
        <w:autoSpaceDE w:val="0"/>
        <w:autoSpaceDN w:val="0"/>
        <w:adjustRightInd w:val="0"/>
        <w:spacing w:line="360" w:lineRule="auto"/>
        <w:ind w:firstLine="709"/>
        <w:jc w:val="both"/>
        <w:rPr>
          <w:sz w:val="28"/>
          <w:szCs w:val="28"/>
        </w:rPr>
      </w:pPr>
      <w:r w:rsidRPr="001C6F2C">
        <w:rPr>
          <w:sz w:val="28"/>
          <w:szCs w:val="28"/>
        </w:rPr>
        <w:t xml:space="preserve">— </w:t>
      </w:r>
      <w:r w:rsidR="002D6122" w:rsidRPr="001C6F2C">
        <w:rPr>
          <w:sz w:val="28"/>
          <w:szCs w:val="28"/>
        </w:rPr>
        <w:t xml:space="preserve">муниципальных ценных бумаг </w:t>
      </w:r>
      <w:r w:rsidR="00336450" w:rsidRPr="001C6F2C">
        <w:rPr>
          <w:sz w:val="28"/>
          <w:szCs w:val="28"/>
        </w:rPr>
        <w:t>(жилищных облигационных займов),</w:t>
      </w:r>
    </w:p>
    <w:p w:rsidR="00336450" w:rsidRPr="001C6F2C" w:rsidRDefault="007C189D" w:rsidP="001C6F2C">
      <w:pPr>
        <w:widowControl w:val="0"/>
        <w:autoSpaceDE w:val="0"/>
        <w:autoSpaceDN w:val="0"/>
        <w:adjustRightInd w:val="0"/>
        <w:spacing w:line="360" w:lineRule="auto"/>
        <w:ind w:firstLine="709"/>
        <w:jc w:val="both"/>
        <w:rPr>
          <w:sz w:val="28"/>
          <w:szCs w:val="28"/>
        </w:rPr>
      </w:pPr>
      <w:r w:rsidRPr="001C6F2C">
        <w:rPr>
          <w:sz w:val="28"/>
          <w:szCs w:val="28"/>
        </w:rPr>
        <w:t xml:space="preserve">— </w:t>
      </w:r>
      <w:r w:rsidR="00336450" w:rsidRPr="001C6F2C">
        <w:rPr>
          <w:sz w:val="28"/>
          <w:szCs w:val="28"/>
        </w:rPr>
        <w:t>ценных бумаг коммерчес</w:t>
      </w:r>
      <w:r w:rsidR="00E74423" w:rsidRPr="001C6F2C">
        <w:rPr>
          <w:sz w:val="28"/>
          <w:szCs w:val="28"/>
        </w:rPr>
        <w:t>ких банков.</w:t>
      </w:r>
    </w:p>
    <w:p w:rsidR="00336450" w:rsidRPr="001C6F2C" w:rsidRDefault="007C189D" w:rsidP="001C6F2C">
      <w:pPr>
        <w:widowControl w:val="0"/>
        <w:autoSpaceDE w:val="0"/>
        <w:autoSpaceDN w:val="0"/>
        <w:adjustRightInd w:val="0"/>
        <w:spacing w:line="360" w:lineRule="auto"/>
        <w:ind w:firstLine="709"/>
        <w:jc w:val="both"/>
        <w:rPr>
          <w:sz w:val="28"/>
          <w:szCs w:val="28"/>
        </w:rPr>
      </w:pPr>
      <w:r w:rsidRPr="001C6F2C">
        <w:rPr>
          <w:sz w:val="28"/>
          <w:szCs w:val="28"/>
        </w:rPr>
        <w:t xml:space="preserve">— </w:t>
      </w:r>
      <w:r w:rsidR="00336450" w:rsidRPr="001C6F2C">
        <w:rPr>
          <w:sz w:val="28"/>
          <w:szCs w:val="28"/>
        </w:rPr>
        <w:t>именных приватизационных чеков (ИПЧ) «Имущество».</w:t>
      </w:r>
    </w:p>
    <w:p w:rsidR="00336450" w:rsidRPr="001C6F2C" w:rsidRDefault="00336450" w:rsidP="001C6F2C">
      <w:pPr>
        <w:widowControl w:val="0"/>
        <w:autoSpaceDE w:val="0"/>
        <w:autoSpaceDN w:val="0"/>
        <w:adjustRightInd w:val="0"/>
        <w:spacing w:line="360" w:lineRule="auto"/>
        <w:ind w:firstLine="709"/>
        <w:jc w:val="both"/>
        <w:rPr>
          <w:sz w:val="28"/>
          <w:szCs w:val="28"/>
        </w:rPr>
      </w:pPr>
      <w:r w:rsidRPr="001C6F2C">
        <w:rPr>
          <w:sz w:val="28"/>
          <w:szCs w:val="28"/>
        </w:rPr>
        <w:t xml:space="preserve">Таким образом, можно считать, что основополагающие атрибуты фондового рынка в Беларуси существуют. </w:t>
      </w:r>
      <w:r w:rsidR="00C25AB1" w:rsidRPr="001C6F2C">
        <w:rPr>
          <w:sz w:val="28"/>
          <w:szCs w:val="28"/>
        </w:rPr>
        <w:t>[</w:t>
      </w:r>
      <w:r w:rsidR="002E3C6B" w:rsidRPr="001C6F2C">
        <w:rPr>
          <w:sz w:val="28"/>
          <w:szCs w:val="28"/>
        </w:rPr>
        <w:t>7</w:t>
      </w:r>
      <w:r w:rsidR="003C10DB" w:rsidRPr="001C6F2C">
        <w:rPr>
          <w:sz w:val="28"/>
          <w:szCs w:val="28"/>
        </w:rPr>
        <w:t xml:space="preserve">, стр. </w:t>
      </w:r>
      <w:r w:rsidR="00C25AB1" w:rsidRPr="001C6F2C">
        <w:rPr>
          <w:sz w:val="28"/>
          <w:szCs w:val="28"/>
        </w:rPr>
        <w:t>17]</w:t>
      </w:r>
    </w:p>
    <w:p w:rsidR="001B4BC3" w:rsidRPr="001C6F2C" w:rsidRDefault="009237AA" w:rsidP="001C6F2C">
      <w:pPr>
        <w:widowControl w:val="0"/>
        <w:autoSpaceDE w:val="0"/>
        <w:autoSpaceDN w:val="0"/>
        <w:adjustRightInd w:val="0"/>
        <w:spacing w:line="360" w:lineRule="auto"/>
        <w:ind w:firstLine="709"/>
        <w:jc w:val="both"/>
        <w:rPr>
          <w:b/>
          <w:sz w:val="28"/>
          <w:szCs w:val="28"/>
        </w:rPr>
      </w:pPr>
      <w:r w:rsidRPr="001C6F2C">
        <w:rPr>
          <w:sz w:val="28"/>
          <w:szCs w:val="28"/>
        </w:rPr>
        <w:br w:type="page"/>
      </w:r>
      <w:r w:rsidR="00540703" w:rsidRPr="001C6F2C">
        <w:rPr>
          <w:b/>
          <w:sz w:val="28"/>
          <w:szCs w:val="28"/>
          <w:lang w:val="en-US"/>
        </w:rPr>
        <w:t>III</w:t>
      </w:r>
      <w:r w:rsidR="00C804CC" w:rsidRPr="001C6F2C">
        <w:rPr>
          <w:b/>
          <w:sz w:val="28"/>
          <w:szCs w:val="28"/>
        </w:rPr>
        <w:t>. Рын</w:t>
      </w:r>
      <w:r w:rsidR="002E3ADD" w:rsidRPr="001C6F2C">
        <w:rPr>
          <w:b/>
          <w:sz w:val="28"/>
          <w:szCs w:val="28"/>
        </w:rPr>
        <w:t>ок государственных ценных бумаг в Республике Беларусь</w:t>
      </w:r>
      <w:r w:rsidR="00540703" w:rsidRPr="001C6F2C">
        <w:rPr>
          <w:b/>
          <w:sz w:val="28"/>
          <w:szCs w:val="28"/>
        </w:rPr>
        <w:t>. Белорусская валютно-фондовая биржа</w:t>
      </w:r>
    </w:p>
    <w:p w:rsidR="001C6F2C" w:rsidRDefault="001C6F2C" w:rsidP="001C6F2C">
      <w:pPr>
        <w:pStyle w:val="2"/>
        <w:spacing w:line="360" w:lineRule="auto"/>
        <w:ind w:firstLine="709"/>
        <w:jc w:val="both"/>
        <w:rPr>
          <w:sz w:val="28"/>
          <w:szCs w:val="28"/>
        </w:rPr>
      </w:pPr>
    </w:p>
    <w:p w:rsidR="008436B3" w:rsidRPr="001C6F2C" w:rsidRDefault="008436B3" w:rsidP="001C6F2C">
      <w:pPr>
        <w:pStyle w:val="2"/>
        <w:spacing w:line="360" w:lineRule="auto"/>
        <w:ind w:firstLine="709"/>
        <w:jc w:val="both"/>
        <w:rPr>
          <w:sz w:val="28"/>
          <w:szCs w:val="28"/>
        </w:rPr>
      </w:pPr>
      <w:r w:rsidRPr="001C6F2C">
        <w:rPr>
          <w:sz w:val="28"/>
          <w:szCs w:val="28"/>
        </w:rPr>
        <w:t xml:space="preserve">Наиболее развитым и ликвидным сегментом рынка ценных бумаг в Беларуси является рынок государственных ценных бумаг. </w:t>
      </w:r>
    </w:p>
    <w:p w:rsidR="008436B3" w:rsidRPr="001C6F2C" w:rsidRDefault="008436B3" w:rsidP="001C6F2C">
      <w:pPr>
        <w:pStyle w:val="2"/>
        <w:spacing w:line="360" w:lineRule="auto"/>
        <w:ind w:firstLine="709"/>
        <w:jc w:val="both"/>
        <w:rPr>
          <w:sz w:val="28"/>
          <w:szCs w:val="28"/>
        </w:rPr>
      </w:pPr>
      <w:r w:rsidRPr="001C6F2C">
        <w:rPr>
          <w:sz w:val="28"/>
          <w:szCs w:val="28"/>
        </w:rPr>
        <w:t xml:space="preserve">Объемы размещения государственных займов и расходы по их погашению и обслуживанию определяются в Законе о бюджете Республики Беларусь на очередной год, исходя из прогнозного уровня инфляции, роста ВВП и других макроэкономических показателей. </w:t>
      </w:r>
    </w:p>
    <w:p w:rsidR="008436B3" w:rsidRPr="001C6F2C" w:rsidRDefault="008436B3" w:rsidP="001C6F2C">
      <w:pPr>
        <w:pStyle w:val="Default"/>
        <w:spacing w:line="360" w:lineRule="auto"/>
        <w:ind w:firstLine="709"/>
        <w:jc w:val="both"/>
        <w:rPr>
          <w:color w:val="auto"/>
          <w:sz w:val="28"/>
          <w:szCs w:val="28"/>
        </w:rPr>
      </w:pPr>
    </w:p>
    <w:p w:rsidR="004C11B2" w:rsidRPr="001C6F2C" w:rsidRDefault="004C11B2" w:rsidP="001C6F2C">
      <w:pPr>
        <w:pStyle w:val="2"/>
        <w:spacing w:line="360" w:lineRule="auto"/>
        <w:ind w:firstLine="709"/>
        <w:jc w:val="both"/>
        <w:rPr>
          <w:b/>
          <w:bCs/>
          <w:i/>
          <w:iCs/>
          <w:sz w:val="28"/>
          <w:szCs w:val="28"/>
        </w:rPr>
      </w:pPr>
      <w:r w:rsidRPr="001C6F2C">
        <w:rPr>
          <w:b/>
          <w:bCs/>
          <w:i/>
          <w:iCs/>
          <w:sz w:val="28"/>
          <w:szCs w:val="28"/>
        </w:rPr>
        <w:t xml:space="preserve">Таблица 1. </w:t>
      </w:r>
      <w:r w:rsidRPr="001C6F2C">
        <w:rPr>
          <w:b/>
          <w:bCs/>
          <w:sz w:val="28"/>
          <w:szCs w:val="28"/>
        </w:rPr>
        <w:t xml:space="preserve">Расходы по обслуживанию государственных ценных бумаг </w:t>
      </w:r>
      <w:r w:rsidRPr="001C6F2C">
        <w:rPr>
          <w:b/>
          <w:bCs/>
          <w:i/>
          <w:iCs/>
          <w:sz w:val="28"/>
          <w:szCs w:val="28"/>
        </w:rPr>
        <w:t xml:space="preserve">в % к ВВП </w:t>
      </w:r>
    </w:p>
    <w:p w:rsidR="004C11B2" w:rsidRPr="001C6F2C" w:rsidRDefault="0042533B" w:rsidP="001C6F2C">
      <w:pPr>
        <w:pStyle w:val="Default"/>
        <w:spacing w:line="360" w:lineRule="auto"/>
        <w:ind w:firstLine="709"/>
        <w:jc w:val="both"/>
        <w:rPr>
          <w:color w:val="auto"/>
          <w:sz w:val="28"/>
          <w:szCs w:val="28"/>
        </w:rPr>
      </w:pPr>
      <w:r>
        <w:rPr>
          <w:color w:val="auto"/>
          <w:sz w:val="28"/>
          <w:szCs w:val="28"/>
          <w:lang w:val="en-US"/>
        </w:rPr>
        <w:pict>
          <v:shape id="_x0000_i1026" type="#_x0000_t75" style="width:421.5pt;height:118.5pt">
            <v:imagedata r:id="rId8" o:title=""/>
          </v:shape>
        </w:pict>
      </w:r>
    </w:p>
    <w:p w:rsidR="00DB77AC" w:rsidRPr="001C6F2C" w:rsidRDefault="00DB77AC" w:rsidP="001C6F2C">
      <w:pPr>
        <w:pStyle w:val="Default"/>
        <w:spacing w:line="360" w:lineRule="auto"/>
        <w:ind w:firstLine="709"/>
        <w:jc w:val="both"/>
        <w:rPr>
          <w:color w:val="auto"/>
          <w:sz w:val="28"/>
          <w:szCs w:val="28"/>
          <w:lang w:val="en-US"/>
        </w:rPr>
      </w:pPr>
      <w:r w:rsidRPr="001C6F2C">
        <w:rPr>
          <w:color w:val="auto"/>
          <w:sz w:val="28"/>
          <w:szCs w:val="28"/>
        </w:rPr>
        <w:t xml:space="preserve">Примечание. Источник </w:t>
      </w:r>
      <w:r w:rsidRPr="001C6F2C">
        <w:rPr>
          <w:color w:val="auto"/>
          <w:sz w:val="28"/>
          <w:szCs w:val="28"/>
          <w:lang w:val="en-US"/>
        </w:rPr>
        <w:t>[13]</w:t>
      </w:r>
    </w:p>
    <w:p w:rsidR="004C11B2" w:rsidRPr="001C6F2C" w:rsidRDefault="004C11B2" w:rsidP="001C6F2C">
      <w:pPr>
        <w:spacing w:line="360" w:lineRule="auto"/>
        <w:ind w:firstLine="709"/>
        <w:jc w:val="both"/>
        <w:rPr>
          <w:sz w:val="28"/>
          <w:szCs w:val="28"/>
          <w:lang w:val="en-US"/>
        </w:rPr>
      </w:pPr>
    </w:p>
    <w:p w:rsidR="004C11B2" w:rsidRPr="001C6F2C" w:rsidRDefault="004C11B2" w:rsidP="001C6F2C">
      <w:pPr>
        <w:pStyle w:val="Iniiaiieoaenonionooiii"/>
        <w:spacing w:line="360" w:lineRule="auto"/>
        <w:ind w:firstLine="709"/>
        <w:jc w:val="both"/>
        <w:rPr>
          <w:sz w:val="28"/>
          <w:szCs w:val="28"/>
        </w:rPr>
      </w:pPr>
      <w:r w:rsidRPr="001C6F2C">
        <w:rPr>
          <w:sz w:val="28"/>
          <w:szCs w:val="28"/>
        </w:rPr>
        <w:t xml:space="preserve">Участниками рынка государственных ценных бумаг </w:t>
      </w:r>
      <w:r w:rsidR="005F080E" w:rsidRPr="001C6F2C">
        <w:rPr>
          <w:sz w:val="28"/>
          <w:szCs w:val="28"/>
        </w:rPr>
        <w:t>в Республике Беларусь являются:</w:t>
      </w:r>
    </w:p>
    <w:p w:rsidR="004C11B2" w:rsidRPr="001C6F2C" w:rsidRDefault="004C11B2" w:rsidP="001C6F2C">
      <w:pPr>
        <w:pStyle w:val="Iniiaiieoaenonionooiii"/>
        <w:numPr>
          <w:ilvl w:val="0"/>
          <w:numId w:val="2"/>
        </w:numPr>
        <w:spacing w:line="360" w:lineRule="auto"/>
        <w:ind w:firstLine="709"/>
        <w:jc w:val="both"/>
        <w:rPr>
          <w:sz w:val="28"/>
          <w:szCs w:val="28"/>
        </w:rPr>
      </w:pPr>
      <w:r w:rsidRPr="001C6F2C">
        <w:rPr>
          <w:sz w:val="28"/>
          <w:szCs w:val="28"/>
        </w:rPr>
        <w:t xml:space="preserve">1. Министерство финансов Республики Беларусь. </w:t>
      </w:r>
    </w:p>
    <w:p w:rsidR="007B40FA" w:rsidRPr="001C6F2C" w:rsidRDefault="004C11B2" w:rsidP="001C6F2C">
      <w:pPr>
        <w:pStyle w:val="Iniiaiieoaenonionooiii"/>
        <w:numPr>
          <w:ilvl w:val="0"/>
          <w:numId w:val="2"/>
        </w:numPr>
        <w:spacing w:line="360" w:lineRule="auto"/>
        <w:ind w:firstLine="709"/>
        <w:jc w:val="both"/>
        <w:rPr>
          <w:sz w:val="28"/>
          <w:szCs w:val="28"/>
        </w:rPr>
      </w:pPr>
      <w:r w:rsidRPr="001C6F2C">
        <w:rPr>
          <w:sz w:val="28"/>
          <w:szCs w:val="28"/>
        </w:rPr>
        <w:t>2. Национальный банк Республики Беларусь</w:t>
      </w:r>
      <w:r w:rsidR="007B40FA" w:rsidRPr="001C6F2C">
        <w:rPr>
          <w:sz w:val="28"/>
          <w:szCs w:val="28"/>
        </w:rPr>
        <w:t>.</w:t>
      </w:r>
      <w:r w:rsidRPr="001C6F2C">
        <w:rPr>
          <w:sz w:val="28"/>
          <w:szCs w:val="28"/>
        </w:rPr>
        <w:t xml:space="preserve"> </w:t>
      </w:r>
    </w:p>
    <w:p w:rsidR="007B40FA" w:rsidRPr="001C6F2C" w:rsidRDefault="004C11B2" w:rsidP="001C6F2C">
      <w:pPr>
        <w:pStyle w:val="Iniiaiieoaenonionooiii"/>
        <w:numPr>
          <w:ilvl w:val="0"/>
          <w:numId w:val="2"/>
        </w:numPr>
        <w:spacing w:line="360" w:lineRule="auto"/>
        <w:ind w:firstLine="709"/>
        <w:jc w:val="both"/>
        <w:rPr>
          <w:sz w:val="28"/>
          <w:szCs w:val="28"/>
        </w:rPr>
      </w:pPr>
      <w:r w:rsidRPr="001C6F2C">
        <w:rPr>
          <w:sz w:val="28"/>
          <w:szCs w:val="28"/>
        </w:rPr>
        <w:t>3. Инвесторы</w:t>
      </w:r>
      <w:r w:rsidR="007B40FA" w:rsidRPr="001C6F2C">
        <w:rPr>
          <w:sz w:val="28"/>
          <w:szCs w:val="28"/>
        </w:rPr>
        <w:t>.</w:t>
      </w:r>
    </w:p>
    <w:p w:rsidR="004C11B2" w:rsidRPr="001C6F2C" w:rsidRDefault="004C11B2" w:rsidP="001C6F2C">
      <w:pPr>
        <w:pStyle w:val="Iniiaiieoaenonionooiii"/>
        <w:numPr>
          <w:ilvl w:val="0"/>
          <w:numId w:val="2"/>
        </w:numPr>
        <w:spacing w:line="360" w:lineRule="auto"/>
        <w:ind w:firstLine="709"/>
        <w:jc w:val="both"/>
        <w:rPr>
          <w:sz w:val="28"/>
          <w:szCs w:val="28"/>
        </w:rPr>
      </w:pPr>
      <w:r w:rsidRPr="001C6F2C">
        <w:rPr>
          <w:sz w:val="28"/>
          <w:szCs w:val="28"/>
        </w:rPr>
        <w:t xml:space="preserve">Спектр инструментов фондового рынка, которые может использовать Правительство Республики Беларусь для привлечения и перераспределения свободных денежных средств достаточно велик. В настоящее время в соответствии с законодательством Республики Беларусь Министерство финансов от имени Правительства выпускает следующие государственные ценные бумаги: </w:t>
      </w:r>
    </w:p>
    <w:p w:rsidR="004C11B2" w:rsidRPr="001C6F2C" w:rsidRDefault="005F080E" w:rsidP="001C6F2C">
      <w:pPr>
        <w:pStyle w:val="Iniiaiieoaenonionooiii2"/>
        <w:spacing w:line="360" w:lineRule="auto"/>
        <w:ind w:firstLine="709"/>
        <w:jc w:val="both"/>
        <w:rPr>
          <w:sz w:val="28"/>
          <w:szCs w:val="28"/>
        </w:rPr>
      </w:pPr>
      <w:r w:rsidRPr="001C6F2C">
        <w:rPr>
          <w:sz w:val="28"/>
          <w:szCs w:val="28"/>
        </w:rPr>
        <w:t xml:space="preserve">— </w:t>
      </w:r>
      <w:r w:rsidR="004C11B2" w:rsidRPr="001C6F2C">
        <w:rPr>
          <w:sz w:val="28"/>
          <w:szCs w:val="28"/>
        </w:rPr>
        <w:t xml:space="preserve">для юридических лиц </w:t>
      </w:r>
    </w:p>
    <w:p w:rsidR="004C11B2" w:rsidRPr="001C6F2C" w:rsidRDefault="005F080E" w:rsidP="001C6F2C">
      <w:pPr>
        <w:pStyle w:val="Iniiaiieoaenonionooiii"/>
        <w:spacing w:line="360" w:lineRule="auto"/>
        <w:ind w:firstLine="709"/>
        <w:jc w:val="both"/>
        <w:rPr>
          <w:sz w:val="28"/>
          <w:szCs w:val="28"/>
        </w:rPr>
      </w:pPr>
      <w:r w:rsidRPr="001C6F2C">
        <w:rPr>
          <w:sz w:val="28"/>
          <w:szCs w:val="28"/>
        </w:rPr>
        <w:t xml:space="preserve">— </w:t>
      </w:r>
      <w:r w:rsidR="004C11B2" w:rsidRPr="001C6F2C">
        <w:rPr>
          <w:sz w:val="28"/>
          <w:szCs w:val="28"/>
        </w:rPr>
        <w:t xml:space="preserve">государственные краткосрочные облигации, </w:t>
      </w:r>
    </w:p>
    <w:p w:rsidR="004C11B2" w:rsidRPr="001C6F2C" w:rsidRDefault="005F080E" w:rsidP="001C6F2C">
      <w:pPr>
        <w:pStyle w:val="Iniiaiieoaenonionooiii"/>
        <w:spacing w:line="360" w:lineRule="auto"/>
        <w:ind w:firstLine="709"/>
        <w:jc w:val="both"/>
        <w:rPr>
          <w:sz w:val="28"/>
          <w:szCs w:val="28"/>
        </w:rPr>
      </w:pPr>
      <w:r w:rsidRPr="001C6F2C">
        <w:rPr>
          <w:sz w:val="28"/>
          <w:szCs w:val="28"/>
        </w:rPr>
        <w:t xml:space="preserve">— </w:t>
      </w:r>
      <w:r w:rsidR="004C11B2" w:rsidRPr="001C6F2C">
        <w:rPr>
          <w:sz w:val="28"/>
          <w:szCs w:val="28"/>
        </w:rPr>
        <w:t xml:space="preserve">государственные долгосрочные облигации, </w:t>
      </w:r>
    </w:p>
    <w:p w:rsidR="004C11B2" w:rsidRPr="001C6F2C" w:rsidRDefault="005F080E" w:rsidP="001C6F2C">
      <w:pPr>
        <w:pStyle w:val="Iniiaiieoaenonionooiii"/>
        <w:spacing w:line="360" w:lineRule="auto"/>
        <w:ind w:firstLine="709"/>
        <w:jc w:val="both"/>
        <w:rPr>
          <w:sz w:val="28"/>
          <w:szCs w:val="28"/>
        </w:rPr>
      </w:pPr>
      <w:r w:rsidRPr="001C6F2C">
        <w:rPr>
          <w:sz w:val="28"/>
          <w:szCs w:val="28"/>
        </w:rPr>
        <w:t xml:space="preserve">— </w:t>
      </w:r>
      <w:r w:rsidR="004C11B2" w:rsidRPr="001C6F2C">
        <w:rPr>
          <w:sz w:val="28"/>
          <w:szCs w:val="28"/>
        </w:rPr>
        <w:t xml:space="preserve">государственные облигации, номинированные в свободно конвертируемой валюте, </w:t>
      </w:r>
    </w:p>
    <w:p w:rsidR="004C11B2" w:rsidRPr="001C6F2C" w:rsidRDefault="005F080E" w:rsidP="001C6F2C">
      <w:pPr>
        <w:pStyle w:val="Iniiaiieoaenonionooiii"/>
        <w:spacing w:line="360" w:lineRule="auto"/>
        <w:ind w:firstLine="709"/>
        <w:jc w:val="both"/>
        <w:rPr>
          <w:sz w:val="28"/>
          <w:szCs w:val="28"/>
        </w:rPr>
      </w:pPr>
      <w:r w:rsidRPr="001C6F2C">
        <w:rPr>
          <w:sz w:val="28"/>
          <w:szCs w:val="28"/>
        </w:rPr>
        <w:t xml:space="preserve">— </w:t>
      </w:r>
      <w:r w:rsidR="004C11B2" w:rsidRPr="001C6F2C">
        <w:rPr>
          <w:sz w:val="28"/>
          <w:szCs w:val="28"/>
        </w:rPr>
        <w:t xml:space="preserve">векселя Правительства Республики Беларусь, для физических лиц </w:t>
      </w:r>
    </w:p>
    <w:p w:rsidR="004C11B2" w:rsidRPr="001C6F2C" w:rsidRDefault="005F080E" w:rsidP="001C6F2C">
      <w:pPr>
        <w:pStyle w:val="Iniiaiieoaenonionooiii"/>
        <w:spacing w:line="360" w:lineRule="auto"/>
        <w:ind w:firstLine="709"/>
        <w:jc w:val="both"/>
        <w:rPr>
          <w:sz w:val="28"/>
          <w:szCs w:val="28"/>
        </w:rPr>
      </w:pPr>
      <w:r w:rsidRPr="001C6F2C">
        <w:rPr>
          <w:sz w:val="28"/>
          <w:szCs w:val="28"/>
        </w:rPr>
        <w:t xml:space="preserve">— </w:t>
      </w:r>
      <w:r w:rsidR="004C11B2" w:rsidRPr="001C6F2C">
        <w:rPr>
          <w:sz w:val="28"/>
          <w:szCs w:val="28"/>
        </w:rPr>
        <w:t xml:space="preserve">облигации государственного выигрышного валютного займа Республики Беларусь, </w:t>
      </w:r>
    </w:p>
    <w:p w:rsidR="004C11B2" w:rsidRPr="001C6F2C" w:rsidRDefault="005F080E" w:rsidP="001C6F2C">
      <w:pPr>
        <w:pStyle w:val="Iniiaiieoaenonionooiii"/>
        <w:spacing w:line="360" w:lineRule="auto"/>
        <w:ind w:firstLine="709"/>
        <w:jc w:val="both"/>
        <w:rPr>
          <w:sz w:val="28"/>
          <w:szCs w:val="28"/>
        </w:rPr>
      </w:pPr>
      <w:r w:rsidRPr="001C6F2C">
        <w:rPr>
          <w:sz w:val="28"/>
          <w:szCs w:val="28"/>
        </w:rPr>
        <w:t xml:space="preserve">— </w:t>
      </w:r>
      <w:r w:rsidR="004C11B2" w:rsidRPr="001C6F2C">
        <w:rPr>
          <w:sz w:val="28"/>
          <w:szCs w:val="28"/>
        </w:rPr>
        <w:t xml:space="preserve">облигации государственного сберегательного займа Республики Беларусь. </w:t>
      </w:r>
    </w:p>
    <w:p w:rsidR="004C11B2" w:rsidRPr="001C6F2C" w:rsidRDefault="004C11B2" w:rsidP="001C6F2C">
      <w:pPr>
        <w:pStyle w:val="Iniiaiieoaenonionooiii"/>
        <w:spacing w:line="360" w:lineRule="auto"/>
        <w:ind w:firstLine="709"/>
        <w:jc w:val="both"/>
        <w:rPr>
          <w:sz w:val="28"/>
          <w:szCs w:val="28"/>
        </w:rPr>
      </w:pPr>
      <w:r w:rsidRPr="001C6F2C">
        <w:rPr>
          <w:sz w:val="28"/>
          <w:szCs w:val="28"/>
        </w:rPr>
        <w:t xml:space="preserve">Наибольшим спросом у инвесторов </w:t>
      </w:r>
      <w:r w:rsidR="00661731" w:rsidRPr="001C6F2C">
        <w:rPr>
          <w:sz w:val="28"/>
          <w:szCs w:val="28"/>
        </w:rPr>
        <w:t xml:space="preserve">— </w:t>
      </w:r>
      <w:r w:rsidRPr="001C6F2C">
        <w:rPr>
          <w:sz w:val="28"/>
          <w:szCs w:val="28"/>
        </w:rPr>
        <w:t xml:space="preserve">юридических лиц пользуются государственные краткосрочные и государственные долгосрочные облигации, номинированные в национальной валюте </w:t>
      </w:r>
      <w:r w:rsidR="00661731" w:rsidRPr="001C6F2C">
        <w:rPr>
          <w:sz w:val="28"/>
          <w:szCs w:val="28"/>
        </w:rPr>
        <w:t xml:space="preserve">— </w:t>
      </w:r>
      <w:r w:rsidRPr="001C6F2C">
        <w:rPr>
          <w:sz w:val="28"/>
          <w:szCs w:val="28"/>
        </w:rPr>
        <w:t xml:space="preserve">белорусских рублях. </w:t>
      </w:r>
    </w:p>
    <w:p w:rsidR="007B40FA" w:rsidRPr="001C6F2C" w:rsidRDefault="004C11B2" w:rsidP="001C6F2C">
      <w:pPr>
        <w:pStyle w:val="Iniiaiieoaenonionooiii"/>
        <w:spacing w:line="360" w:lineRule="auto"/>
        <w:ind w:firstLine="709"/>
        <w:jc w:val="both"/>
        <w:rPr>
          <w:sz w:val="28"/>
          <w:szCs w:val="28"/>
        </w:rPr>
      </w:pPr>
      <w:r w:rsidRPr="001C6F2C">
        <w:rPr>
          <w:sz w:val="28"/>
          <w:szCs w:val="28"/>
        </w:rPr>
        <w:t>Владельцами государственных краткосрочных облигаций (со сроком обращения до одного года) (ГКО) и государственных долгосрочных облигаций (со сроком обращения один год и более) (ГДО) могут быть юридические как резиденты, так и нерезиденты Республики Беларусь. Облигации эмитируются отдельными выпусками на основании решения Министерства финансов. Данные ценные бумаги выпускаются в виде записей на счетах с дисконтным или процентным доходом. По облигациям с дисконтным доходом при погашении выплачивается номинальная стоимость. Процентный доход может выплачиваться ежемесячно, ежеквартально, а также при погашении данных ценных бумаг. Условия выплаты дохода определяются в решении Министерства финансов по каждому выпуску.</w:t>
      </w:r>
    </w:p>
    <w:p w:rsidR="00661731" w:rsidRPr="001C6F2C" w:rsidRDefault="007B40FA" w:rsidP="001C6F2C">
      <w:pPr>
        <w:pStyle w:val="Iniiaiieoaenonionooiii"/>
        <w:spacing w:line="360" w:lineRule="auto"/>
        <w:ind w:firstLine="709"/>
        <w:jc w:val="both"/>
        <w:rPr>
          <w:sz w:val="28"/>
          <w:szCs w:val="28"/>
        </w:rPr>
      </w:pPr>
      <w:r w:rsidRPr="001C6F2C">
        <w:rPr>
          <w:sz w:val="28"/>
          <w:szCs w:val="28"/>
        </w:rPr>
        <w:t>Приобрести ГКО и ГДО можно:</w:t>
      </w:r>
    </w:p>
    <w:p w:rsidR="007B40FA" w:rsidRPr="001C6F2C" w:rsidRDefault="007B40FA" w:rsidP="001C6F2C">
      <w:pPr>
        <w:pStyle w:val="Iniiaiieoaenonionooiii"/>
        <w:spacing w:line="360" w:lineRule="auto"/>
        <w:ind w:firstLine="709"/>
        <w:jc w:val="both"/>
        <w:rPr>
          <w:sz w:val="28"/>
          <w:szCs w:val="28"/>
        </w:rPr>
      </w:pPr>
      <w:r w:rsidRPr="001C6F2C">
        <w:rPr>
          <w:sz w:val="28"/>
          <w:szCs w:val="28"/>
        </w:rPr>
        <w:t xml:space="preserve">1) на аукционах, которые проводятся на ОАО «Белорусская валютно-фондовая биржа» в соответствии с постановлением Министерства финансов, через участников аукционов-членов секции фондового рынка; </w:t>
      </w:r>
    </w:p>
    <w:p w:rsidR="007B40FA" w:rsidRPr="001C6F2C" w:rsidRDefault="007B40FA" w:rsidP="001C6F2C">
      <w:pPr>
        <w:pStyle w:val="Iniiaiieoaenonionooiii"/>
        <w:spacing w:line="360" w:lineRule="auto"/>
        <w:ind w:firstLine="709"/>
        <w:jc w:val="both"/>
        <w:rPr>
          <w:sz w:val="28"/>
          <w:szCs w:val="28"/>
        </w:rPr>
      </w:pPr>
      <w:r w:rsidRPr="001C6F2C">
        <w:rPr>
          <w:sz w:val="28"/>
          <w:szCs w:val="28"/>
        </w:rPr>
        <w:t xml:space="preserve">2) по договору с Министерством финансов. </w:t>
      </w:r>
    </w:p>
    <w:p w:rsidR="00CA389A" w:rsidRDefault="007B40FA" w:rsidP="00CA389A">
      <w:pPr>
        <w:pStyle w:val="Iniiaiieoaenonionooiii"/>
        <w:spacing w:line="360" w:lineRule="auto"/>
        <w:ind w:firstLine="709"/>
        <w:jc w:val="both"/>
        <w:rPr>
          <w:sz w:val="28"/>
          <w:szCs w:val="28"/>
        </w:rPr>
      </w:pPr>
      <w:r w:rsidRPr="001C6F2C">
        <w:rPr>
          <w:sz w:val="28"/>
          <w:szCs w:val="28"/>
        </w:rPr>
        <w:t>Аукционы по размещению государственных облигаций проводятся еженедельно по вторникам. Доразмещения не реализованных на аукционах облигаций осуществляются ежедневно по ценам, устанавливаемым Министерст</w:t>
      </w:r>
      <w:r w:rsidR="003C4F11" w:rsidRPr="001C6F2C">
        <w:rPr>
          <w:sz w:val="28"/>
          <w:szCs w:val="28"/>
        </w:rPr>
        <w:t xml:space="preserve">вом финансов. </w:t>
      </w:r>
      <w:r w:rsidRPr="001C6F2C">
        <w:rPr>
          <w:sz w:val="28"/>
          <w:szCs w:val="28"/>
        </w:rPr>
        <w:t>Начиная с 2000 года государственные ценные бумаги размещаются среди нерезидентов Республики Беларусь. Своевременное и полное их погашение свидетельствует о платежеспособности республики. За последние годы участие нерезидентов в покупке правительственных облигаций значительно возросло. Действующее законодательство Республики Беларусь по государственным ценным бумагам позволяет нерезидентам вкладывать свои денежные средства во все виды ценных бумаг Правительства Республики Беларусь.</w:t>
      </w:r>
      <w:r w:rsidR="0013079E" w:rsidRPr="001C6F2C">
        <w:rPr>
          <w:sz w:val="28"/>
          <w:szCs w:val="28"/>
        </w:rPr>
        <w:t xml:space="preserve"> [</w:t>
      </w:r>
      <w:r w:rsidR="0013079E" w:rsidRPr="001C6F2C">
        <w:rPr>
          <w:sz w:val="28"/>
          <w:szCs w:val="28"/>
          <w:lang w:val="en-US"/>
        </w:rPr>
        <w:t>12]</w:t>
      </w:r>
    </w:p>
    <w:p w:rsidR="00CA389A" w:rsidRPr="00CA389A" w:rsidRDefault="00CA389A" w:rsidP="00CA389A">
      <w:pPr>
        <w:pStyle w:val="Default"/>
      </w:pPr>
    </w:p>
    <w:p w:rsidR="003C4F11" w:rsidRPr="001C6F2C" w:rsidRDefault="0042533B" w:rsidP="001C6F2C">
      <w:pPr>
        <w:pStyle w:val="2"/>
        <w:spacing w:line="360" w:lineRule="auto"/>
        <w:ind w:firstLine="709"/>
        <w:jc w:val="both"/>
        <w:rPr>
          <w:sz w:val="28"/>
          <w:szCs w:val="28"/>
        </w:rPr>
      </w:pPr>
      <w:r>
        <w:rPr>
          <w:sz w:val="28"/>
          <w:szCs w:val="28"/>
        </w:rPr>
        <w:pict>
          <v:shape id="_x0000_i1027" type="#_x0000_t75" style="width:338.25pt;height:115.5pt">
            <v:imagedata r:id="rId9" o:title=""/>
          </v:shape>
        </w:pict>
      </w:r>
    </w:p>
    <w:p w:rsidR="0023286A" w:rsidRPr="001C6F2C" w:rsidRDefault="0023286A" w:rsidP="001C6F2C">
      <w:pPr>
        <w:pStyle w:val="Default"/>
        <w:spacing w:line="360" w:lineRule="auto"/>
        <w:ind w:firstLine="709"/>
        <w:jc w:val="both"/>
        <w:rPr>
          <w:color w:val="auto"/>
          <w:sz w:val="28"/>
          <w:szCs w:val="28"/>
        </w:rPr>
      </w:pPr>
      <w:r w:rsidRPr="001C6F2C">
        <w:rPr>
          <w:color w:val="auto"/>
          <w:sz w:val="28"/>
          <w:szCs w:val="28"/>
        </w:rPr>
        <w:t>Рис. 1. Владельцы государственных ценных бумаг</w:t>
      </w:r>
    </w:p>
    <w:p w:rsidR="003C4F11" w:rsidRPr="001C6F2C" w:rsidRDefault="003C4F11" w:rsidP="001C6F2C">
      <w:pPr>
        <w:pStyle w:val="2"/>
        <w:spacing w:line="360" w:lineRule="auto"/>
        <w:ind w:firstLine="709"/>
        <w:jc w:val="both"/>
        <w:rPr>
          <w:sz w:val="28"/>
          <w:szCs w:val="28"/>
        </w:rPr>
      </w:pPr>
    </w:p>
    <w:p w:rsidR="009F44F4" w:rsidRPr="001C6F2C" w:rsidRDefault="009F44F4" w:rsidP="001C6F2C">
      <w:pPr>
        <w:pStyle w:val="2"/>
        <w:spacing w:line="360" w:lineRule="auto"/>
        <w:ind w:firstLine="709"/>
        <w:jc w:val="both"/>
        <w:rPr>
          <w:sz w:val="28"/>
          <w:szCs w:val="28"/>
        </w:rPr>
      </w:pPr>
      <w:r w:rsidRPr="001C6F2C">
        <w:rPr>
          <w:sz w:val="28"/>
          <w:szCs w:val="28"/>
        </w:rPr>
        <w:t xml:space="preserve">Биржевой рынок государственных ценных бумаг выступает в качестве одного из важнейших элементов республиканского финансового рынка, с помощью которого Правительством и Национальным банком Республики Беларусь решаются задачи денежно-кредитного регулирования на макроэкономическом уровне. </w:t>
      </w:r>
    </w:p>
    <w:p w:rsidR="009F44F4" w:rsidRPr="001C6F2C" w:rsidRDefault="009F44F4" w:rsidP="001C6F2C">
      <w:pPr>
        <w:pStyle w:val="2"/>
        <w:spacing w:line="360" w:lineRule="auto"/>
        <w:ind w:firstLine="709"/>
        <w:jc w:val="both"/>
        <w:rPr>
          <w:sz w:val="28"/>
          <w:szCs w:val="28"/>
        </w:rPr>
      </w:pPr>
      <w:r w:rsidRPr="001C6F2C">
        <w:rPr>
          <w:sz w:val="28"/>
          <w:szCs w:val="28"/>
        </w:rPr>
        <w:t xml:space="preserve">За ОАО «Белорусская валютно-фондовая биржа» закреплено исключительное право на организацию вторичного обращения государственных ценных бумаг. Вторичное обращение государственных краткосрочных и долгосрочных облигаций в соответствии с Постановлением Совета министров Республики Беларусь и Национального банка Республики Беларусь № 1681/63 от 02.11.1998 года осуществляется только через торговую систему ОАО «Белорусская валютно-фондовая биржа» через участников торгов государственными ценными бумагами, в качестве которых выступают члены Секции фондового рынка ОАО "Белорусская валютно-фондовая биржа", заключившие с ним соответствующие договора, и Национальный банк Республики Беларусь. </w:t>
      </w:r>
    </w:p>
    <w:p w:rsidR="009F44F4" w:rsidRPr="001C6F2C" w:rsidRDefault="009F44F4" w:rsidP="001C6F2C">
      <w:pPr>
        <w:pStyle w:val="Iniiaiieoaenonionooiii2"/>
        <w:spacing w:line="360" w:lineRule="auto"/>
        <w:ind w:firstLine="709"/>
        <w:jc w:val="both"/>
        <w:rPr>
          <w:sz w:val="28"/>
          <w:szCs w:val="28"/>
        </w:rPr>
      </w:pPr>
      <w:r w:rsidRPr="001C6F2C">
        <w:rPr>
          <w:sz w:val="28"/>
          <w:szCs w:val="28"/>
        </w:rPr>
        <w:t xml:space="preserve">Вторичный рынок правительственных облигаций основан на сделках «до погашения» </w:t>
      </w:r>
      <w:r w:rsidR="003C4F11" w:rsidRPr="001C6F2C">
        <w:rPr>
          <w:sz w:val="28"/>
          <w:szCs w:val="28"/>
        </w:rPr>
        <w:t xml:space="preserve">— </w:t>
      </w:r>
      <w:r w:rsidRPr="001C6F2C">
        <w:rPr>
          <w:sz w:val="28"/>
          <w:szCs w:val="28"/>
        </w:rPr>
        <w:t xml:space="preserve">сделки купли-продажи облигаций, заключаемые с участниками торгов; сделках РЕПО </w:t>
      </w:r>
      <w:r w:rsidR="003C4F11" w:rsidRPr="001C6F2C">
        <w:rPr>
          <w:sz w:val="28"/>
          <w:szCs w:val="28"/>
        </w:rPr>
        <w:t xml:space="preserve">— </w:t>
      </w:r>
      <w:r w:rsidRPr="001C6F2C">
        <w:rPr>
          <w:sz w:val="28"/>
          <w:szCs w:val="28"/>
        </w:rPr>
        <w:t xml:space="preserve">сделки купли-продажи облигаций, заключаемые с участниками торгов, являющимися банками, с обязательством: </w:t>
      </w:r>
    </w:p>
    <w:p w:rsidR="009F44F4" w:rsidRPr="001C6F2C" w:rsidRDefault="009F44F4" w:rsidP="001C6F2C">
      <w:pPr>
        <w:pStyle w:val="Iauiue"/>
        <w:spacing w:line="360" w:lineRule="auto"/>
        <w:ind w:firstLine="709"/>
        <w:jc w:val="both"/>
        <w:rPr>
          <w:sz w:val="28"/>
          <w:szCs w:val="28"/>
        </w:rPr>
      </w:pPr>
      <w:r w:rsidRPr="001C6F2C">
        <w:rPr>
          <w:sz w:val="28"/>
          <w:szCs w:val="28"/>
        </w:rPr>
        <w:t xml:space="preserve">для продавца </w:t>
      </w:r>
      <w:r w:rsidR="003C4F11" w:rsidRPr="001C6F2C">
        <w:rPr>
          <w:sz w:val="28"/>
          <w:szCs w:val="28"/>
        </w:rPr>
        <w:t xml:space="preserve">— </w:t>
      </w:r>
      <w:r w:rsidRPr="001C6F2C">
        <w:rPr>
          <w:sz w:val="28"/>
          <w:szCs w:val="28"/>
        </w:rPr>
        <w:t xml:space="preserve">последующего их выкупа, </w:t>
      </w:r>
    </w:p>
    <w:p w:rsidR="009F44F4" w:rsidRPr="001C6F2C" w:rsidRDefault="009F44F4" w:rsidP="001C6F2C">
      <w:pPr>
        <w:pStyle w:val="2"/>
        <w:spacing w:line="360" w:lineRule="auto"/>
        <w:ind w:firstLine="709"/>
        <w:jc w:val="both"/>
        <w:rPr>
          <w:sz w:val="28"/>
          <w:szCs w:val="28"/>
        </w:rPr>
      </w:pPr>
      <w:r w:rsidRPr="001C6F2C">
        <w:rPr>
          <w:sz w:val="28"/>
          <w:szCs w:val="28"/>
        </w:rPr>
        <w:t xml:space="preserve">для покупателя </w:t>
      </w:r>
      <w:r w:rsidR="003C4F11" w:rsidRPr="001C6F2C">
        <w:rPr>
          <w:sz w:val="28"/>
          <w:szCs w:val="28"/>
        </w:rPr>
        <w:t xml:space="preserve">— </w:t>
      </w:r>
      <w:r w:rsidRPr="001C6F2C">
        <w:rPr>
          <w:sz w:val="28"/>
          <w:szCs w:val="28"/>
        </w:rPr>
        <w:t xml:space="preserve">последующей их продажи. </w:t>
      </w:r>
    </w:p>
    <w:p w:rsidR="003C4F11" w:rsidRPr="001C6F2C" w:rsidRDefault="009F44F4" w:rsidP="001C6F2C">
      <w:pPr>
        <w:pStyle w:val="2"/>
        <w:spacing w:line="360" w:lineRule="auto"/>
        <w:ind w:firstLine="709"/>
        <w:jc w:val="both"/>
        <w:rPr>
          <w:sz w:val="28"/>
          <w:szCs w:val="28"/>
        </w:rPr>
      </w:pPr>
      <w:r w:rsidRPr="001C6F2C">
        <w:rPr>
          <w:sz w:val="28"/>
          <w:szCs w:val="28"/>
        </w:rPr>
        <w:t>Следует отметить, что в структуре сделок ОАО "Белорусская валютно-фондовая биржа" преобладают сделки с государственными ценными бумагами (77 % от всех сделок и 90 % от общего объема).</w:t>
      </w:r>
      <w:r w:rsidR="00244F82" w:rsidRPr="001C6F2C">
        <w:rPr>
          <w:sz w:val="28"/>
          <w:szCs w:val="28"/>
        </w:rPr>
        <w:t xml:space="preserve"> [9]</w:t>
      </w:r>
    </w:p>
    <w:p w:rsidR="00A175A3" w:rsidRPr="001C6F2C" w:rsidRDefault="00A175A3" w:rsidP="001C6F2C">
      <w:pPr>
        <w:pStyle w:val="Default"/>
        <w:spacing w:line="360" w:lineRule="auto"/>
        <w:ind w:firstLine="709"/>
        <w:jc w:val="both"/>
        <w:rPr>
          <w:color w:val="auto"/>
          <w:sz w:val="28"/>
          <w:szCs w:val="28"/>
        </w:rPr>
      </w:pPr>
      <w:r w:rsidRPr="001C6F2C">
        <w:rPr>
          <w:color w:val="auto"/>
          <w:sz w:val="28"/>
          <w:szCs w:val="28"/>
        </w:rPr>
        <w:t>Этапы образования</w:t>
      </w:r>
      <w:r w:rsidR="00B57843" w:rsidRPr="001C6F2C">
        <w:rPr>
          <w:color w:val="auto"/>
          <w:sz w:val="28"/>
          <w:szCs w:val="28"/>
        </w:rPr>
        <w:t xml:space="preserve"> Белорусской валютно-фондовой биржи</w:t>
      </w:r>
      <w:r w:rsidRPr="001C6F2C">
        <w:rPr>
          <w:color w:val="auto"/>
          <w:sz w:val="28"/>
          <w:szCs w:val="28"/>
        </w:rPr>
        <w:t>:</w:t>
      </w:r>
    </w:p>
    <w:p w:rsidR="00A175A3" w:rsidRPr="001C6F2C" w:rsidRDefault="00A175A3" w:rsidP="001C6F2C">
      <w:pPr>
        <w:pStyle w:val="Default"/>
        <w:spacing w:line="360" w:lineRule="auto"/>
        <w:ind w:firstLine="709"/>
        <w:jc w:val="both"/>
        <w:rPr>
          <w:color w:val="auto"/>
          <w:sz w:val="28"/>
          <w:szCs w:val="28"/>
        </w:rPr>
      </w:pPr>
      <w:r w:rsidRPr="001C6F2C">
        <w:rPr>
          <w:color w:val="auto"/>
          <w:sz w:val="28"/>
          <w:szCs w:val="28"/>
        </w:rPr>
        <w:t xml:space="preserve">Март 1993 </w:t>
      </w:r>
      <w:r w:rsidR="003C4F11" w:rsidRPr="001C6F2C">
        <w:rPr>
          <w:color w:val="auto"/>
          <w:sz w:val="28"/>
          <w:szCs w:val="28"/>
        </w:rPr>
        <w:t xml:space="preserve">— </w:t>
      </w:r>
      <w:r w:rsidRPr="001C6F2C">
        <w:rPr>
          <w:color w:val="auto"/>
          <w:sz w:val="28"/>
          <w:szCs w:val="28"/>
        </w:rPr>
        <w:t>ЗАО «Межбанковская валютная биржа»</w:t>
      </w:r>
    </w:p>
    <w:p w:rsidR="00A175A3" w:rsidRPr="001C6F2C" w:rsidRDefault="00A175A3" w:rsidP="001C6F2C">
      <w:pPr>
        <w:pStyle w:val="Default"/>
        <w:spacing w:line="360" w:lineRule="auto"/>
        <w:ind w:firstLine="709"/>
        <w:jc w:val="both"/>
        <w:rPr>
          <w:color w:val="auto"/>
          <w:sz w:val="28"/>
          <w:szCs w:val="28"/>
        </w:rPr>
      </w:pPr>
      <w:r w:rsidRPr="001C6F2C">
        <w:rPr>
          <w:color w:val="auto"/>
          <w:sz w:val="28"/>
          <w:szCs w:val="28"/>
        </w:rPr>
        <w:t>Сентябрь</w:t>
      </w:r>
      <w:r w:rsidR="00031075" w:rsidRPr="001C6F2C">
        <w:rPr>
          <w:color w:val="auto"/>
          <w:sz w:val="28"/>
          <w:szCs w:val="28"/>
        </w:rPr>
        <w:t xml:space="preserve"> 1996 </w:t>
      </w:r>
      <w:r w:rsidR="005B4063" w:rsidRPr="001C6F2C">
        <w:rPr>
          <w:color w:val="auto"/>
          <w:sz w:val="28"/>
          <w:szCs w:val="28"/>
        </w:rPr>
        <w:t>—</w:t>
      </w:r>
      <w:r w:rsidR="00031075" w:rsidRPr="001C6F2C">
        <w:rPr>
          <w:color w:val="auto"/>
          <w:sz w:val="28"/>
          <w:szCs w:val="28"/>
        </w:rPr>
        <w:t xml:space="preserve"> Государственное учреждение Национального банка «Межбанковская валютная биржа»</w:t>
      </w:r>
    </w:p>
    <w:p w:rsidR="00031075" w:rsidRPr="001C6F2C" w:rsidRDefault="00031075" w:rsidP="001C6F2C">
      <w:pPr>
        <w:pStyle w:val="Default"/>
        <w:spacing w:line="360" w:lineRule="auto"/>
        <w:ind w:firstLine="709"/>
        <w:jc w:val="both"/>
        <w:rPr>
          <w:color w:val="auto"/>
          <w:sz w:val="28"/>
          <w:szCs w:val="28"/>
        </w:rPr>
      </w:pPr>
      <w:r w:rsidRPr="001C6F2C">
        <w:rPr>
          <w:color w:val="auto"/>
          <w:sz w:val="28"/>
          <w:szCs w:val="28"/>
        </w:rPr>
        <w:t xml:space="preserve">Декабрь 1998 </w:t>
      </w:r>
      <w:r w:rsidR="005B4063" w:rsidRPr="001C6F2C">
        <w:rPr>
          <w:color w:val="auto"/>
          <w:sz w:val="28"/>
          <w:szCs w:val="28"/>
        </w:rPr>
        <w:t>—</w:t>
      </w:r>
      <w:r w:rsidRPr="001C6F2C">
        <w:rPr>
          <w:color w:val="auto"/>
          <w:sz w:val="28"/>
          <w:szCs w:val="28"/>
        </w:rPr>
        <w:t xml:space="preserve"> ОАО «Белорусская валютно-фондовая биржа» (БВФБ)</w:t>
      </w:r>
    </w:p>
    <w:p w:rsidR="00031075" w:rsidRPr="001C6F2C" w:rsidRDefault="00031075" w:rsidP="001C6F2C">
      <w:pPr>
        <w:pStyle w:val="Default"/>
        <w:spacing w:line="360" w:lineRule="auto"/>
        <w:ind w:firstLine="709"/>
        <w:jc w:val="both"/>
        <w:rPr>
          <w:color w:val="auto"/>
          <w:sz w:val="28"/>
          <w:szCs w:val="28"/>
        </w:rPr>
      </w:pPr>
      <w:r w:rsidRPr="001C6F2C">
        <w:rPr>
          <w:color w:val="auto"/>
          <w:sz w:val="28"/>
          <w:szCs w:val="28"/>
        </w:rPr>
        <w:t xml:space="preserve">Уставный фонд БВФБ: 2,47 млн. </w:t>
      </w:r>
      <w:r w:rsidRPr="001C6F2C">
        <w:rPr>
          <w:color w:val="auto"/>
          <w:sz w:val="28"/>
          <w:szCs w:val="28"/>
          <w:lang w:val="en-US"/>
        </w:rPr>
        <w:t>USD</w:t>
      </w:r>
      <w:r w:rsidRPr="001C6F2C">
        <w:rPr>
          <w:color w:val="auto"/>
          <w:sz w:val="28"/>
          <w:szCs w:val="28"/>
        </w:rPr>
        <w:t xml:space="preserve"> (5322,1 млн. </w:t>
      </w:r>
      <w:r w:rsidRPr="001C6F2C">
        <w:rPr>
          <w:color w:val="auto"/>
          <w:sz w:val="28"/>
          <w:szCs w:val="28"/>
          <w:lang w:val="en-US"/>
        </w:rPr>
        <w:t>BYR</w:t>
      </w:r>
      <w:r w:rsidRPr="001C6F2C">
        <w:rPr>
          <w:color w:val="auto"/>
          <w:sz w:val="28"/>
          <w:szCs w:val="28"/>
        </w:rPr>
        <w:t>)</w:t>
      </w:r>
    </w:p>
    <w:p w:rsidR="00295C09" w:rsidRPr="001C6F2C" w:rsidRDefault="00295C09" w:rsidP="001C6F2C">
      <w:pPr>
        <w:pStyle w:val="Default"/>
        <w:spacing w:line="360" w:lineRule="auto"/>
        <w:ind w:firstLine="709"/>
        <w:jc w:val="both"/>
        <w:rPr>
          <w:color w:val="auto"/>
          <w:sz w:val="28"/>
          <w:szCs w:val="28"/>
        </w:rPr>
      </w:pPr>
      <w:r w:rsidRPr="001C6F2C">
        <w:rPr>
          <w:color w:val="auto"/>
          <w:sz w:val="28"/>
          <w:szCs w:val="28"/>
        </w:rPr>
        <w:t>Объем торгов на БВФБ за 2005 год: 11 625,41</w:t>
      </w:r>
      <w:r w:rsidRPr="001C6F2C">
        <w:rPr>
          <w:b/>
          <w:bCs/>
          <w:color w:val="auto"/>
          <w:sz w:val="28"/>
          <w:szCs w:val="28"/>
        </w:rPr>
        <w:t xml:space="preserve"> </w:t>
      </w:r>
      <w:r w:rsidRPr="001C6F2C">
        <w:rPr>
          <w:color w:val="auto"/>
          <w:sz w:val="28"/>
          <w:szCs w:val="28"/>
        </w:rPr>
        <w:t>млн. USD</w:t>
      </w:r>
    </w:p>
    <w:p w:rsidR="00A02B9B" w:rsidRPr="001C6F2C" w:rsidRDefault="00A02B9B" w:rsidP="001C6F2C">
      <w:pPr>
        <w:pStyle w:val="Default"/>
        <w:spacing w:line="360" w:lineRule="auto"/>
        <w:ind w:firstLine="709"/>
        <w:jc w:val="both"/>
        <w:rPr>
          <w:b/>
          <w:bCs/>
          <w:color w:val="auto"/>
          <w:sz w:val="28"/>
          <w:szCs w:val="28"/>
        </w:rPr>
      </w:pPr>
      <w:r w:rsidRPr="001C6F2C">
        <w:rPr>
          <w:b/>
          <w:bCs/>
          <w:color w:val="auto"/>
          <w:sz w:val="28"/>
          <w:szCs w:val="28"/>
        </w:rPr>
        <w:t>Учредители:</w:t>
      </w:r>
      <w:r w:rsidR="00E74423" w:rsidRPr="001C6F2C">
        <w:rPr>
          <w:color w:val="auto"/>
          <w:sz w:val="28"/>
          <w:szCs w:val="28"/>
        </w:rPr>
        <w:t xml:space="preserve"> Национальный банк </w:t>
      </w:r>
      <w:r w:rsidRPr="001C6F2C">
        <w:rPr>
          <w:color w:val="auto"/>
          <w:sz w:val="28"/>
          <w:szCs w:val="28"/>
        </w:rPr>
        <w:t>(контрольный пакет акций)</w:t>
      </w:r>
      <w:r w:rsidR="00E74423" w:rsidRPr="001C6F2C">
        <w:rPr>
          <w:b/>
          <w:bCs/>
          <w:color w:val="auto"/>
          <w:sz w:val="28"/>
          <w:szCs w:val="28"/>
        </w:rPr>
        <w:t>,</w:t>
      </w:r>
      <w:r w:rsidR="00E74423" w:rsidRPr="001C6F2C">
        <w:rPr>
          <w:color w:val="auto"/>
          <w:sz w:val="28"/>
          <w:szCs w:val="28"/>
        </w:rPr>
        <w:t xml:space="preserve"> ф</w:t>
      </w:r>
      <w:r w:rsidRPr="001C6F2C">
        <w:rPr>
          <w:color w:val="auto"/>
          <w:sz w:val="28"/>
          <w:szCs w:val="28"/>
        </w:rPr>
        <w:t>онд государственного имущества Министерства экономики</w:t>
      </w:r>
      <w:r w:rsidR="00E74423" w:rsidRPr="001C6F2C">
        <w:rPr>
          <w:b/>
          <w:bCs/>
          <w:color w:val="auto"/>
          <w:sz w:val="28"/>
          <w:szCs w:val="28"/>
        </w:rPr>
        <w:t>,</w:t>
      </w:r>
      <w:r w:rsidRPr="001C6F2C">
        <w:rPr>
          <w:color w:val="auto"/>
          <w:sz w:val="28"/>
          <w:szCs w:val="28"/>
        </w:rPr>
        <w:t xml:space="preserve"> ОАО "Белинвестбанк"</w:t>
      </w:r>
      <w:r w:rsidR="00E74423" w:rsidRPr="001C6F2C">
        <w:rPr>
          <w:color w:val="auto"/>
          <w:sz w:val="28"/>
          <w:szCs w:val="28"/>
        </w:rPr>
        <w:t>,</w:t>
      </w:r>
      <w:r w:rsidRPr="001C6F2C">
        <w:rPr>
          <w:color w:val="auto"/>
          <w:sz w:val="28"/>
          <w:szCs w:val="28"/>
        </w:rPr>
        <w:t xml:space="preserve"> ЗАО «Славнефтебанк»</w:t>
      </w:r>
      <w:r w:rsidR="002F5755" w:rsidRPr="001C6F2C">
        <w:rPr>
          <w:color w:val="auto"/>
          <w:sz w:val="28"/>
          <w:szCs w:val="28"/>
        </w:rPr>
        <w:t>.</w:t>
      </w:r>
    </w:p>
    <w:p w:rsidR="00A02B9B" w:rsidRPr="001C6F2C" w:rsidRDefault="00A02B9B" w:rsidP="001C6F2C">
      <w:pPr>
        <w:pStyle w:val="Default"/>
        <w:spacing w:line="360" w:lineRule="auto"/>
        <w:ind w:firstLine="709"/>
        <w:jc w:val="both"/>
        <w:rPr>
          <w:b/>
          <w:bCs/>
          <w:color w:val="auto"/>
          <w:sz w:val="28"/>
          <w:szCs w:val="28"/>
        </w:rPr>
      </w:pPr>
      <w:r w:rsidRPr="001C6F2C">
        <w:rPr>
          <w:b/>
          <w:bCs/>
          <w:color w:val="auto"/>
          <w:sz w:val="28"/>
          <w:szCs w:val="28"/>
        </w:rPr>
        <w:t>Акционеры:</w:t>
      </w:r>
      <w:r w:rsidRPr="001C6F2C">
        <w:rPr>
          <w:color w:val="auto"/>
          <w:sz w:val="28"/>
          <w:szCs w:val="28"/>
        </w:rPr>
        <w:t xml:space="preserve"> 29 банков</w:t>
      </w:r>
      <w:r w:rsidR="00E74423" w:rsidRPr="001C6F2C">
        <w:rPr>
          <w:color w:val="auto"/>
          <w:sz w:val="28"/>
          <w:szCs w:val="28"/>
        </w:rPr>
        <w:t xml:space="preserve">, </w:t>
      </w:r>
      <w:r w:rsidRPr="001C6F2C">
        <w:rPr>
          <w:color w:val="auto"/>
          <w:sz w:val="28"/>
          <w:szCs w:val="28"/>
        </w:rPr>
        <w:t>64</w:t>
      </w:r>
      <w:r w:rsidR="00E74423" w:rsidRPr="001C6F2C">
        <w:rPr>
          <w:color w:val="auto"/>
          <w:sz w:val="28"/>
          <w:szCs w:val="28"/>
        </w:rPr>
        <w:t xml:space="preserve"> небанковских </w:t>
      </w:r>
      <w:r w:rsidRPr="001C6F2C">
        <w:rPr>
          <w:color w:val="auto"/>
          <w:sz w:val="28"/>
          <w:szCs w:val="28"/>
        </w:rPr>
        <w:t>финансовых учреждения</w:t>
      </w:r>
      <w:r w:rsidR="00E74423" w:rsidRPr="001C6F2C">
        <w:rPr>
          <w:b/>
          <w:bCs/>
          <w:color w:val="auto"/>
          <w:sz w:val="28"/>
          <w:szCs w:val="28"/>
        </w:rPr>
        <w:t xml:space="preserve">, </w:t>
      </w:r>
      <w:r w:rsidRPr="001C6F2C">
        <w:rPr>
          <w:b/>
          <w:bCs/>
          <w:color w:val="auto"/>
          <w:sz w:val="28"/>
          <w:szCs w:val="28"/>
        </w:rPr>
        <w:t>5</w:t>
      </w:r>
      <w:r w:rsidRPr="001C6F2C">
        <w:rPr>
          <w:color w:val="auto"/>
          <w:sz w:val="28"/>
          <w:szCs w:val="28"/>
        </w:rPr>
        <w:t xml:space="preserve"> физических лиц</w:t>
      </w:r>
      <w:r w:rsidR="002F5755" w:rsidRPr="001C6F2C">
        <w:rPr>
          <w:color w:val="auto"/>
          <w:sz w:val="28"/>
          <w:szCs w:val="28"/>
        </w:rPr>
        <w:t>.</w:t>
      </w:r>
    </w:p>
    <w:p w:rsidR="00A02B9B" w:rsidRPr="001C6F2C" w:rsidRDefault="00A02B9B" w:rsidP="001C6F2C">
      <w:pPr>
        <w:pStyle w:val="Default"/>
        <w:spacing w:line="360" w:lineRule="auto"/>
        <w:ind w:firstLine="709"/>
        <w:jc w:val="both"/>
        <w:rPr>
          <w:color w:val="auto"/>
          <w:sz w:val="28"/>
          <w:szCs w:val="28"/>
        </w:rPr>
      </w:pPr>
      <w:r w:rsidRPr="001C6F2C">
        <w:rPr>
          <w:color w:val="auto"/>
          <w:sz w:val="28"/>
          <w:szCs w:val="28"/>
        </w:rPr>
        <w:t xml:space="preserve">Биржа </w:t>
      </w:r>
      <w:r w:rsidR="002F5755" w:rsidRPr="001C6F2C">
        <w:rPr>
          <w:color w:val="auto"/>
          <w:sz w:val="28"/>
          <w:szCs w:val="28"/>
        </w:rPr>
        <w:t xml:space="preserve">— </w:t>
      </w:r>
      <w:r w:rsidRPr="001C6F2C">
        <w:rPr>
          <w:color w:val="auto"/>
          <w:sz w:val="28"/>
          <w:szCs w:val="28"/>
        </w:rPr>
        <w:t>организатор торгов на 6 основных сегментах финансового рынка:</w:t>
      </w:r>
    </w:p>
    <w:p w:rsidR="00A02B9B" w:rsidRPr="001C6F2C" w:rsidRDefault="005912CF" w:rsidP="001C6F2C">
      <w:pPr>
        <w:pStyle w:val="Default"/>
        <w:spacing w:line="360" w:lineRule="auto"/>
        <w:ind w:firstLine="709"/>
        <w:jc w:val="both"/>
        <w:rPr>
          <w:color w:val="auto"/>
          <w:sz w:val="28"/>
          <w:szCs w:val="28"/>
        </w:rPr>
      </w:pPr>
      <w:r w:rsidRPr="001C6F2C">
        <w:rPr>
          <w:color w:val="auto"/>
          <w:sz w:val="28"/>
          <w:szCs w:val="28"/>
        </w:rPr>
        <w:t>—</w:t>
      </w:r>
      <w:r w:rsidR="00A02B9B" w:rsidRPr="001C6F2C">
        <w:rPr>
          <w:color w:val="auto"/>
          <w:sz w:val="28"/>
          <w:szCs w:val="28"/>
        </w:rPr>
        <w:t xml:space="preserve"> валютный рынок</w:t>
      </w:r>
    </w:p>
    <w:p w:rsidR="00A02B9B" w:rsidRPr="001C6F2C" w:rsidRDefault="005912CF" w:rsidP="001C6F2C">
      <w:pPr>
        <w:pStyle w:val="Default"/>
        <w:spacing w:line="360" w:lineRule="auto"/>
        <w:ind w:firstLine="709"/>
        <w:jc w:val="both"/>
        <w:rPr>
          <w:color w:val="auto"/>
          <w:sz w:val="28"/>
          <w:szCs w:val="28"/>
        </w:rPr>
      </w:pPr>
      <w:r w:rsidRPr="001C6F2C">
        <w:rPr>
          <w:color w:val="auto"/>
          <w:sz w:val="28"/>
          <w:szCs w:val="28"/>
        </w:rPr>
        <w:t>—</w:t>
      </w:r>
      <w:r w:rsidR="00A02B9B" w:rsidRPr="001C6F2C">
        <w:rPr>
          <w:color w:val="auto"/>
          <w:sz w:val="28"/>
          <w:szCs w:val="28"/>
        </w:rPr>
        <w:t xml:space="preserve"> срочный рынок</w:t>
      </w:r>
    </w:p>
    <w:p w:rsidR="00A02B9B" w:rsidRPr="001C6F2C" w:rsidRDefault="005912CF" w:rsidP="001C6F2C">
      <w:pPr>
        <w:pStyle w:val="Default"/>
        <w:spacing w:line="360" w:lineRule="auto"/>
        <w:ind w:firstLine="709"/>
        <w:jc w:val="both"/>
        <w:rPr>
          <w:color w:val="auto"/>
          <w:sz w:val="28"/>
          <w:szCs w:val="28"/>
        </w:rPr>
      </w:pPr>
      <w:r w:rsidRPr="001C6F2C">
        <w:rPr>
          <w:color w:val="auto"/>
          <w:sz w:val="28"/>
          <w:szCs w:val="28"/>
        </w:rPr>
        <w:t>—</w:t>
      </w:r>
      <w:r w:rsidR="00A02B9B" w:rsidRPr="001C6F2C">
        <w:rPr>
          <w:color w:val="auto"/>
          <w:sz w:val="28"/>
          <w:szCs w:val="28"/>
        </w:rPr>
        <w:t xml:space="preserve"> рынок государственных ценных бумаг</w:t>
      </w:r>
    </w:p>
    <w:p w:rsidR="00A02B9B" w:rsidRPr="001C6F2C" w:rsidRDefault="005912CF" w:rsidP="001C6F2C">
      <w:pPr>
        <w:pStyle w:val="Default"/>
        <w:spacing w:line="360" w:lineRule="auto"/>
        <w:ind w:firstLine="709"/>
        <w:jc w:val="both"/>
        <w:rPr>
          <w:color w:val="auto"/>
          <w:sz w:val="28"/>
          <w:szCs w:val="28"/>
        </w:rPr>
      </w:pPr>
      <w:r w:rsidRPr="001C6F2C">
        <w:rPr>
          <w:color w:val="auto"/>
          <w:sz w:val="28"/>
          <w:szCs w:val="28"/>
        </w:rPr>
        <w:t>—</w:t>
      </w:r>
      <w:r w:rsidR="00A02B9B" w:rsidRPr="001C6F2C">
        <w:rPr>
          <w:color w:val="auto"/>
          <w:sz w:val="28"/>
          <w:szCs w:val="28"/>
        </w:rPr>
        <w:t xml:space="preserve"> рынок облигаций Национального банка Республики Беларусь</w:t>
      </w:r>
    </w:p>
    <w:p w:rsidR="00A02B9B" w:rsidRPr="001C6F2C" w:rsidRDefault="005912CF" w:rsidP="001C6F2C">
      <w:pPr>
        <w:pStyle w:val="Default"/>
        <w:spacing w:line="360" w:lineRule="auto"/>
        <w:ind w:firstLine="709"/>
        <w:jc w:val="both"/>
        <w:rPr>
          <w:color w:val="auto"/>
          <w:sz w:val="28"/>
          <w:szCs w:val="28"/>
        </w:rPr>
      </w:pPr>
      <w:r w:rsidRPr="001C6F2C">
        <w:rPr>
          <w:color w:val="auto"/>
          <w:sz w:val="28"/>
          <w:szCs w:val="28"/>
        </w:rPr>
        <w:t>—</w:t>
      </w:r>
      <w:r w:rsidR="00A02B9B" w:rsidRPr="001C6F2C">
        <w:rPr>
          <w:color w:val="auto"/>
          <w:sz w:val="28"/>
          <w:szCs w:val="28"/>
        </w:rPr>
        <w:t xml:space="preserve"> рынок корпоративных ценных бумаг </w:t>
      </w:r>
    </w:p>
    <w:p w:rsidR="00A02B9B" w:rsidRPr="001C6F2C" w:rsidRDefault="005912CF" w:rsidP="001C6F2C">
      <w:pPr>
        <w:pStyle w:val="Default"/>
        <w:spacing w:line="360" w:lineRule="auto"/>
        <w:ind w:firstLine="709"/>
        <w:jc w:val="both"/>
        <w:rPr>
          <w:color w:val="auto"/>
          <w:sz w:val="28"/>
          <w:szCs w:val="28"/>
        </w:rPr>
      </w:pPr>
      <w:r w:rsidRPr="001C6F2C">
        <w:rPr>
          <w:color w:val="auto"/>
          <w:sz w:val="28"/>
          <w:szCs w:val="28"/>
        </w:rPr>
        <w:t>—</w:t>
      </w:r>
      <w:r w:rsidR="00A02B9B" w:rsidRPr="001C6F2C">
        <w:rPr>
          <w:color w:val="auto"/>
          <w:sz w:val="28"/>
          <w:szCs w:val="28"/>
        </w:rPr>
        <w:t xml:space="preserve"> рынок облигаций местных займов</w:t>
      </w:r>
    </w:p>
    <w:p w:rsidR="009D3C26" w:rsidRPr="001C6F2C" w:rsidRDefault="00A02B9B" w:rsidP="001C6F2C">
      <w:pPr>
        <w:pStyle w:val="Default"/>
        <w:spacing w:line="360" w:lineRule="auto"/>
        <w:ind w:firstLine="709"/>
        <w:jc w:val="both"/>
        <w:rPr>
          <w:color w:val="auto"/>
          <w:sz w:val="28"/>
          <w:szCs w:val="28"/>
        </w:rPr>
      </w:pPr>
      <w:r w:rsidRPr="001C6F2C">
        <w:rPr>
          <w:color w:val="auto"/>
          <w:sz w:val="28"/>
          <w:szCs w:val="28"/>
        </w:rPr>
        <w:t xml:space="preserve">Биржевые торги проводятся в рамках секций валютного, фондового и срочного рынков. В состав Секций входят </w:t>
      </w:r>
      <w:r w:rsidRPr="001C6F2C">
        <w:rPr>
          <w:b/>
          <w:bCs/>
          <w:color w:val="auto"/>
          <w:sz w:val="28"/>
          <w:szCs w:val="28"/>
        </w:rPr>
        <w:t>58</w:t>
      </w:r>
      <w:r w:rsidRPr="001C6F2C">
        <w:rPr>
          <w:color w:val="auto"/>
          <w:sz w:val="28"/>
          <w:szCs w:val="28"/>
        </w:rPr>
        <w:t xml:space="preserve"> организаций (</w:t>
      </w:r>
      <w:r w:rsidRPr="001C6F2C">
        <w:rPr>
          <w:bCs/>
          <w:color w:val="auto"/>
          <w:sz w:val="28"/>
          <w:szCs w:val="28"/>
        </w:rPr>
        <w:t>30 банков</w:t>
      </w:r>
      <w:r w:rsidRPr="001C6F2C">
        <w:rPr>
          <w:color w:val="auto"/>
          <w:sz w:val="28"/>
          <w:szCs w:val="28"/>
        </w:rPr>
        <w:t xml:space="preserve"> и 2</w:t>
      </w:r>
      <w:r w:rsidRPr="001C6F2C">
        <w:rPr>
          <w:bCs/>
          <w:color w:val="auto"/>
          <w:sz w:val="28"/>
          <w:szCs w:val="28"/>
        </w:rPr>
        <w:t>8 брокерско-дилерских компаний</w:t>
      </w:r>
      <w:r w:rsidRPr="001C6F2C">
        <w:rPr>
          <w:color w:val="auto"/>
          <w:sz w:val="28"/>
          <w:szCs w:val="28"/>
        </w:rPr>
        <w:t>)</w:t>
      </w:r>
      <w:r w:rsidR="009D3C26" w:rsidRPr="001C6F2C">
        <w:rPr>
          <w:color w:val="auto"/>
          <w:sz w:val="28"/>
          <w:szCs w:val="28"/>
        </w:rPr>
        <w:t>.</w:t>
      </w:r>
    </w:p>
    <w:p w:rsidR="009A5BF6" w:rsidRPr="001C6F2C" w:rsidRDefault="00CE413D" w:rsidP="001C6F2C">
      <w:pPr>
        <w:pStyle w:val="Default"/>
        <w:spacing w:line="360" w:lineRule="auto"/>
        <w:ind w:firstLine="709"/>
        <w:jc w:val="both"/>
        <w:rPr>
          <w:color w:val="auto"/>
          <w:sz w:val="28"/>
          <w:szCs w:val="28"/>
        </w:rPr>
      </w:pPr>
      <w:r w:rsidRPr="001C6F2C">
        <w:rPr>
          <w:color w:val="auto"/>
          <w:sz w:val="28"/>
          <w:szCs w:val="28"/>
        </w:rPr>
        <w:t xml:space="preserve">Суммарный объем торгов в </w:t>
      </w:r>
      <w:r w:rsidRPr="001C6F2C">
        <w:rPr>
          <w:color w:val="auto"/>
          <w:sz w:val="28"/>
          <w:szCs w:val="28"/>
          <w:lang w:val="en-US"/>
        </w:rPr>
        <w:t>I</w:t>
      </w:r>
      <w:r w:rsidRPr="001C6F2C">
        <w:rPr>
          <w:color w:val="auto"/>
          <w:sz w:val="28"/>
          <w:szCs w:val="28"/>
        </w:rPr>
        <w:t xml:space="preserve"> квартале 2006 года составил 2,788 млрд. </w:t>
      </w:r>
      <w:r w:rsidRPr="001C6F2C">
        <w:rPr>
          <w:color w:val="auto"/>
          <w:sz w:val="28"/>
          <w:szCs w:val="28"/>
          <w:lang w:val="en-US"/>
        </w:rPr>
        <w:t>USD</w:t>
      </w:r>
      <w:r w:rsidR="005A65D0" w:rsidRPr="001C6F2C">
        <w:rPr>
          <w:color w:val="auto"/>
          <w:sz w:val="28"/>
          <w:szCs w:val="28"/>
        </w:rPr>
        <w:t>:</w:t>
      </w:r>
    </w:p>
    <w:p w:rsidR="00031075" w:rsidRPr="001C6F2C" w:rsidRDefault="005A65D0" w:rsidP="001C6F2C">
      <w:pPr>
        <w:pStyle w:val="Default"/>
        <w:numPr>
          <w:ilvl w:val="0"/>
          <w:numId w:val="7"/>
        </w:numPr>
        <w:spacing w:line="360" w:lineRule="auto"/>
        <w:ind w:left="0" w:firstLine="709"/>
        <w:jc w:val="both"/>
        <w:rPr>
          <w:color w:val="auto"/>
          <w:sz w:val="28"/>
          <w:szCs w:val="28"/>
        </w:rPr>
      </w:pPr>
      <w:r w:rsidRPr="001C6F2C">
        <w:rPr>
          <w:color w:val="auto"/>
          <w:sz w:val="28"/>
          <w:szCs w:val="28"/>
        </w:rPr>
        <w:t xml:space="preserve">Рынок иностранной валюты </w:t>
      </w:r>
      <w:r w:rsidR="005B4063" w:rsidRPr="001C6F2C">
        <w:rPr>
          <w:color w:val="auto"/>
          <w:sz w:val="28"/>
          <w:szCs w:val="28"/>
        </w:rPr>
        <w:t>—</w:t>
      </w:r>
      <w:r w:rsidRPr="001C6F2C">
        <w:rPr>
          <w:color w:val="auto"/>
          <w:sz w:val="28"/>
          <w:szCs w:val="28"/>
        </w:rPr>
        <w:t xml:space="preserve"> 73,6%</w:t>
      </w:r>
    </w:p>
    <w:p w:rsidR="005A65D0" w:rsidRPr="001C6F2C" w:rsidRDefault="005A65D0" w:rsidP="001C6F2C">
      <w:pPr>
        <w:pStyle w:val="Default"/>
        <w:numPr>
          <w:ilvl w:val="0"/>
          <w:numId w:val="7"/>
        </w:numPr>
        <w:spacing w:line="360" w:lineRule="auto"/>
        <w:ind w:left="0" w:firstLine="709"/>
        <w:jc w:val="both"/>
        <w:rPr>
          <w:color w:val="auto"/>
          <w:sz w:val="28"/>
          <w:szCs w:val="28"/>
        </w:rPr>
      </w:pPr>
      <w:r w:rsidRPr="001C6F2C">
        <w:rPr>
          <w:color w:val="auto"/>
          <w:sz w:val="28"/>
          <w:szCs w:val="28"/>
        </w:rPr>
        <w:t xml:space="preserve">Вторичный рынок ГЦБ\КО НБ РБ </w:t>
      </w:r>
      <w:r w:rsidR="005B4063" w:rsidRPr="001C6F2C">
        <w:rPr>
          <w:color w:val="auto"/>
          <w:sz w:val="28"/>
          <w:szCs w:val="28"/>
        </w:rPr>
        <w:t>—</w:t>
      </w:r>
      <w:r w:rsidRPr="001C6F2C">
        <w:rPr>
          <w:color w:val="auto"/>
          <w:sz w:val="28"/>
          <w:szCs w:val="28"/>
        </w:rPr>
        <w:t xml:space="preserve"> 20,7%</w:t>
      </w:r>
    </w:p>
    <w:p w:rsidR="005A65D0" w:rsidRPr="001C6F2C" w:rsidRDefault="005A65D0" w:rsidP="001C6F2C">
      <w:pPr>
        <w:pStyle w:val="Default"/>
        <w:numPr>
          <w:ilvl w:val="0"/>
          <w:numId w:val="7"/>
        </w:numPr>
        <w:spacing w:line="360" w:lineRule="auto"/>
        <w:ind w:left="0" w:firstLine="709"/>
        <w:jc w:val="both"/>
        <w:rPr>
          <w:color w:val="auto"/>
          <w:sz w:val="28"/>
          <w:szCs w:val="28"/>
        </w:rPr>
      </w:pPr>
      <w:r w:rsidRPr="001C6F2C">
        <w:rPr>
          <w:color w:val="auto"/>
          <w:sz w:val="28"/>
          <w:szCs w:val="28"/>
        </w:rPr>
        <w:t xml:space="preserve">Первичный рынок ГЦБ </w:t>
      </w:r>
      <w:r w:rsidR="005B4063" w:rsidRPr="001C6F2C">
        <w:rPr>
          <w:color w:val="auto"/>
          <w:sz w:val="28"/>
          <w:szCs w:val="28"/>
        </w:rPr>
        <w:t>—</w:t>
      </w:r>
      <w:r w:rsidRPr="001C6F2C">
        <w:rPr>
          <w:color w:val="auto"/>
          <w:sz w:val="28"/>
          <w:szCs w:val="28"/>
        </w:rPr>
        <w:t xml:space="preserve"> 5,6%</w:t>
      </w:r>
    </w:p>
    <w:p w:rsidR="00A175A3" w:rsidRPr="001C6F2C" w:rsidRDefault="005A65D0" w:rsidP="001C6F2C">
      <w:pPr>
        <w:pStyle w:val="Default"/>
        <w:numPr>
          <w:ilvl w:val="0"/>
          <w:numId w:val="7"/>
        </w:numPr>
        <w:spacing w:line="360" w:lineRule="auto"/>
        <w:ind w:left="0" w:firstLine="709"/>
        <w:jc w:val="both"/>
        <w:rPr>
          <w:color w:val="auto"/>
          <w:sz w:val="28"/>
          <w:szCs w:val="28"/>
        </w:rPr>
      </w:pPr>
      <w:r w:rsidRPr="001C6F2C">
        <w:rPr>
          <w:color w:val="auto"/>
          <w:sz w:val="28"/>
          <w:szCs w:val="28"/>
        </w:rPr>
        <w:t xml:space="preserve">Рынок корпоративных ценных бумаг </w:t>
      </w:r>
      <w:r w:rsidR="005B4063" w:rsidRPr="001C6F2C">
        <w:rPr>
          <w:color w:val="auto"/>
          <w:sz w:val="28"/>
          <w:szCs w:val="28"/>
        </w:rPr>
        <w:t>—</w:t>
      </w:r>
      <w:r w:rsidRPr="001C6F2C">
        <w:rPr>
          <w:color w:val="auto"/>
          <w:sz w:val="28"/>
          <w:szCs w:val="28"/>
        </w:rPr>
        <w:t xml:space="preserve"> 0,1%</w:t>
      </w:r>
    </w:p>
    <w:p w:rsidR="005A65D0" w:rsidRPr="001C6F2C" w:rsidRDefault="005A65D0" w:rsidP="001C6F2C">
      <w:pPr>
        <w:pStyle w:val="Default"/>
        <w:spacing w:line="360" w:lineRule="auto"/>
        <w:ind w:firstLine="709"/>
        <w:jc w:val="both"/>
        <w:rPr>
          <w:b/>
          <w:bCs/>
          <w:i/>
          <w:iCs/>
          <w:color w:val="auto"/>
          <w:sz w:val="28"/>
          <w:szCs w:val="28"/>
        </w:rPr>
      </w:pPr>
      <w:r w:rsidRPr="001C6F2C">
        <w:rPr>
          <w:b/>
          <w:bCs/>
          <w:i/>
          <w:iCs/>
          <w:color w:val="auto"/>
          <w:sz w:val="28"/>
          <w:szCs w:val="28"/>
        </w:rPr>
        <w:t>Функции БВФБ:</w:t>
      </w:r>
    </w:p>
    <w:p w:rsidR="005A65D0" w:rsidRPr="001C6F2C" w:rsidRDefault="005B4063" w:rsidP="001C6F2C">
      <w:pPr>
        <w:pStyle w:val="Default"/>
        <w:spacing w:line="360" w:lineRule="auto"/>
        <w:ind w:firstLine="709"/>
        <w:jc w:val="both"/>
        <w:rPr>
          <w:color w:val="auto"/>
          <w:sz w:val="28"/>
          <w:szCs w:val="28"/>
        </w:rPr>
      </w:pPr>
      <w:r w:rsidRPr="001C6F2C">
        <w:rPr>
          <w:color w:val="auto"/>
          <w:sz w:val="28"/>
          <w:szCs w:val="28"/>
        </w:rPr>
        <w:t>—</w:t>
      </w:r>
      <w:r w:rsidR="005A65D0" w:rsidRPr="001C6F2C">
        <w:rPr>
          <w:color w:val="auto"/>
          <w:sz w:val="28"/>
          <w:szCs w:val="28"/>
        </w:rPr>
        <w:t xml:space="preserve"> Организация биржевых торгов иностранными валютами, финансовыми инструментами срочного рынка и ценными бумагами</w:t>
      </w:r>
    </w:p>
    <w:p w:rsidR="005A65D0" w:rsidRPr="001C6F2C" w:rsidRDefault="005B4063" w:rsidP="001C6F2C">
      <w:pPr>
        <w:pStyle w:val="Default"/>
        <w:spacing w:line="360" w:lineRule="auto"/>
        <w:ind w:firstLine="709"/>
        <w:jc w:val="both"/>
        <w:rPr>
          <w:color w:val="auto"/>
          <w:sz w:val="28"/>
          <w:szCs w:val="28"/>
        </w:rPr>
      </w:pPr>
      <w:r w:rsidRPr="001C6F2C">
        <w:rPr>
          <w:color w:val="auto"/>
          <w:sz w:val="28"/>
          <w:szCs w:val="28"/>
        </w:rPr>
        <w:t>—</w:t>
      </w:r>
      <w:r w:rsidR="005A65D0" w:rsidRPr="001C6F2C">
        <w:rPr>
          <w:color w:val="auto"/>
          <w:sz w:val="28"/>
          <w:szCs w:val="28"/>
        </w:rPr>
        <w:t xml:space="preserve"> Клиринговый центр в рамках республиканской</w:t>
      </w:r>
      <w:r w:rsidR="001C6F2C">
        <w:rPr>
          <w:color w:val="auto"/>
          <w:sz w:val="28"/>
          <w:szCs w:val="28"/>
        </w:rPr>
        <w:t xml:space="preserve"> </w:t>
      </w:r>
      <w:r w:rsidR="005A65D0" w:rsidRPr="001C6F2C">
        <w:rPr>
          <w:color w:val="auto"/>
          <w:sz w:val="28"/>
          <w:szCs w:val="28"/>
        </w:rPr>
        <w:t>расчетно-клиринговой</w:t>
      </w:r>
      <w:r w:rsidR="001C6F2C">
        <w:rPr>
          <w:color w:val="auto"/>
          <w:sz w:val="28"/>
          <w:szCs w:val="28"/>
        </w:rPr>
        <w:t xml:space="preserve"> </w:t>
      </w:r>
      <w:r w:rsidR="005A65D0" w:rsidRPr="001C6F2C">
        <w:rPr>
          <w:color w:val="auto"/>
          <w:sz w:val="28"/>
          <w:szCs w:val="28"/>
        </w:rPr>
        <w:t xml:space="preserve">системы </w:t>
      </w:r>
    </w:p>
    <w:p w:rsidR="005A65D0" w:rsidRPr="001C6F2C" w:rsidRDefault="005B4063" w:rsidP="001C6F2C">
      <w:pPr>
        <w:pStyle w:val="Default"/>
        <w:spacing w:line="360" w:lineRule="auto"/>
        <w:ind w:firstLine="709"/>
        <w:jc w:val="both"/>
        <w:rPr>
          <w:color w:val="auto"/>
          <w:sz w:val="28"/>
          <w:szCs w:val="28"/>
        </w:rPr>
      </w:pPr>
      <w:r w:rsidRPr="001C6F2C">
        <w:rPr>
          <w:color w:val="auto"/>
          <w:sz w:val="28"/>
          <w:szCs w:val="28"/>
        </w:rPr>
        <w:t>—</w:t>
      </w:r>
      <w:r w:rsidR="005A65D0" w:rsidRPr="001C6F2C">
        <w:rPr>
          <w:color w:val="auto"/>
          <w:sz w:val="28"/>
          <w:szCs w:val="28"/>
        </w:rPr>
        <w:t xml:space="preserve"> Расчетный депозитарий по корпоративным ценным бумагам и облигациям местных займов</w:t>
      </w:r>
    </w:p>
    <w:p w:rsidR="005A65D0" w:rsidRPr="001C6F2C" w:rsidRDefault="005B4063" w:rsidP="001C6F2C">
      <w:pPr>
        <w:pStyle w:val="Default"/>
        <w:spacing w:line="360" w:lineRule="auto"/>
        <w:ind w:firstLine="709"/>
        <w:jc w:val="both"/>
        <w:rPr>
          <w:color w:val="auto"/>
          <w:sz w:val="28"/>
          <w:szCs w:val="28"/>
        </w:rPr>
      </w:pPr>
      <w:r w:rsidRPr="001C6F2C">
        <w:rPr>
          <w:color w:val="auto"/>
          <w:sz w:val="28"/>
          <w:szCs w:val="28"/>
        </w:rPr>
        <w:t>—</w:t>
      </w:r>
      <w:r w:rsidR="005A65D0" w:rsidRPr="001C6F2C">
        <w:rPr>
          <w:color w:val="auto"/>
          <w:sz w:val="28"/>
          <w:szCs w:val="28"/>
        </w:rPr>
        <w:t xml:space="preserve"> Регистрация внебиржевых сделок с корпоративными ценными бумагами и именными приватизационными чеками «Жилье»</w:t>
      </w:r>
    </w:p>
    <w:p w:rsidR="00821F6C" w:rsidRPr="001C6F2C" w:rsidRDefault="00821F6C" w:rsidP="001C6F2C">
      <w:pPr>
        <w:pStyle w:val="Default"/>
        <w:spacing w:line="360" w:lineRule="auto"/>
        <w:ind w:firstLine="709"/>
        <w:jc w:val="both"/>
        <w:rPr>
          <w:color w:val="auto"/>
          <w:sz w:val="28"/>
          <w:szCs w:val="28"/>
        </w:rPr>
      </w:pPr>
      <w:r w:rsidRPr="001C6F2C">
        <w:rPr>
          <w:color w:val="auto"/>
          <w:sz w:val="28"/>
          <w:szCs w:val="28"/>
        </w:rPr>
        <w:t xml:space="preserve">БВФБ </w:t>
      </w:r>
      <w:r w:rsidR="006D429F" w:rsidRPr="001C6F2C">
        <w:rPr>
          <w:color w:val="auto"/>
          <w:sz w:val="28"/>
          <w:szCs w:val="28"/>
        </w:rPr>
        <w:t xml:space="preserve">— </w:t>
      </w:r>
      <w:r w:rsidRPr="001C6F2C">
        <w:rPr>
          <w:color w:val="auto"/>
          <w:sz w:val="28"/>
          <w:szCs w:val="28"/>
        </w:rPr>
        <w:t>единственная в республике фондовая биржа. Секция фондового рынка насчитывает 54 организаций (26 банков и 28 брокерско-дилерских компаний), что составляет 61 % от общего числа всех профучастников, имеющих право торговать на бирже</w:t>
      </w:r>
    </w:p>
    <w:p w:rsidR="00821F6C" w:rsidRPr="001C6F2C" w:rsidRDefault="00821F6C" w:rsidP="001C6F2C">
      <w:pPr>
        <w:pStyle w:val="Default"/>
        <w:spacing w:line="360" w:lineRule="auto"/>
        <w:ind w:firstLine="709"/>
        <w:jc w:val="both"/>
        <w:rPr>
          <w:color w:val="auto"/>
          <w:sz w:val="28"/>
          <w:szCs w:val="28"/>
        </w:rPr>
      </w:pPr>
      <w:r w:rsidRPr="001C6F2C">
        <w:rPr>
          <w:color w:val="auto"/>
          <w:sz w:val="28"/>
          <w:szCs w:val="28"/>
        </w:rPr>
        <w:t xml:space="preserve">Оборот фондовой секции биржи за </w:t>
      </w:r>
      <w:r w:rsidRPr="001C6F2C">
        <w:rPr>
          <w:color w:val="auto"/>
          <w:sz w:val="28"/>
          <w:szCs w:val="28"/>
          <w:lang w:val="en-US"/>
        </w:rPr>
        <w:t>I</w:t>
      </w:r>
      <w:r w:rsidRPr="001C6F2C">
        <w:rPr>
          <w:color w:val="auto"/>
          <w:sz w:val="28"/>
          <w:szCs w:val="28"/>
        </w:rPr>
        <w:t xml:space="preserve"> квартал 20</w:t>
      </w:r>
      <w:r w:rsidR="006D429F" w:rsidRPr="001C6F2C">
        <w:rPr>
          <w:color w:val="auto"/>
          <w:sz w:val="28"/>
          <w:szCs w:val="28"/>
        </w:rPr>
        <w:t>06 года</w:t>
      </w:r>
      <w:r w:rsidR="001C6F2C">
        <w:rPr>
          <w:color w:val="auto"/>
          <w:sz w:val="28"/>
          <w:szCs w:val="28"/>
        </w:rPr>
        <w:t xml:space="preserve"> </w:t>
      </w:r>
      <w:r w:rsidR="006D429F" w:rsidRPr="001C6F2C">
        <w:rPr>
          <w:color w:val="auto"/>
          <w:sz w:val="28"/>
          <w:szCs w:val="28"/>
        </w:rPr>
        <w:t>составил</w:t>
      </w:r>
      <w:r w:rsidR="001C6F2C">
        <w:rPr>
          <w:color w:val="auto"/>
          <w:sz w:val="28"/>
          <w:szCs w:val="28"/>
        </w:rPr>
        <w:t xml:space="preserve"> </w:t>
      </w:r>
      <w:r w:rsidR="006D429F" w:rsidRPr="001C6F2C">
        <w:rPr>
          <w:color w:val="auto"/>
          <w:sz w:val="28"/>
          <w:szCs w:val="28"/>
        </w:rPr>
        <w:t>735 млн USD.</w:t>
      </w:r>
    </w:p>
    <w:p w:rsidR="00821F6C" w:rsidRPr="001C6F2C" w:rsidRDefault="00821F6C" w:rsidP="001C6F2C">
      <w:pPr>
        <w:pStyle w:val="Default"/>
        <w:spacing w:line="360" w:lineRule="auto"/>
        <w:ind w:firstLine="709"/>
        <w:jc w:val="both"/>
        <w:rPr>
          <w:color w:val="auto"/>
          <w:sz w:val="28"/>
          <w:szCs w:val="28"/>
        </w:rPr>
      </w:pPr>
      <w:r w:rsidRPr="001C6F2C">
        <w:rPr>
          <w:color w:val="auto"/>
          <w:sz w:val="28"/>
          <w:szCs w:val="28"/>
        </w:rPr>
        <w:t xml:space="preserve">Рынок корпоративных ценных бумаг республики по состоянию на 01.04.2006 представлен акциями 1811 </w:t>
      </w:r>
      <w:r w:rsidRPr="001C6F2C">
        <w:rPr>
          <w:b/>
          <w:bCs/>
          <w:color w:val="auto"/>
          <w:sz w:val="28"/>
          <w:szCs w:val="28"/>
        </w:rPr>
        <w:t>ОАО</w:t>
      </w:r>
      <w:r w:rsidRPr="001C6F2C">
        <w:rPr>
          <w:color w:val="auto"/>
          <w:sz w:val="28"/>
          <w:szCs w:val="28"/>
        </w:rPr>
        <w:t xml:space="preserve"> и облигациями</w:t>
      </w:r>
      <w:r w:rsidRPr="001C6F2C">
        <w:rPr>
          <w:b/>
          <w:bCs/>
          <w:color w:val="auto"/>
          <w:sz w:val="28"/>
          <w:szCs w:val="28"/>
        </w:rPr>
        <w:t xml:space="preserve"> пяти</w:t>
      </w:r>
      <w:r w:rsidRPr="001C6F2C">
        <w:rPr>
          <w:color w:val="auto"/>
          <w:sz w:val="28"/>
          <w:szCs w:val="28"/>
        </w:rPr>
        <w:t xml:space="preserve"> эмитентов,</w:t>
      </w:r>
      <w:r w:rsidR="001C6F2C">
        <w:rPr>
          <w:color w:val="auto"/>
          <w:sz w:val="28"/>
          <w:szCs w:val="28"/>
        </w:rPr>
        <w:t xml:space="preserve"> </w:t>
      </w:r>
      <w:r w:rsidRPr="001C6F2C">
        <w:rPr>
          <w:color w:val="auto"/>
          <w:sz w:val="28"/>
          <w:szCs w:val="28"/>
        </w:rPr>
        <w:t xml:space="preserve">из них </w:t>
      </w:r>
      <w:r w:rsidRPr="001C6F2C">
        <w:rPr>
          <w:b/>
          <w:bCs/>
          <w:color w:val="auto"/>
          <w:sz w:val="28"/>
          <w:szCs w:val="28"/>
        </w:rPr>
        <w:t>183</w:t>
      </w:r>
      <w:r w:rsidRPr="001C6F2C">
        <w:rPr>
          <w:color w:val="auto"/>
          <w:sz w:val="28"/>
          <w:szCs w:val="28"/>
        </w:rPr>
        <w:t xml:space="preserve"> эмитента прошли биржевой листинг (233 выпус</w:t>
      </w:r>
      <w:r w:rsidR="006D429F" w:rsidRPr="001C6F2C">
        <w:rPr>
          <w:color w:val="auto"/>
          <w:sz w:val="28"/>
          <w:szCs w:val="28"/>
        </w:rPr>
        <w:t>ка акций и 1 выпуск облигаций).</w:t>
      </w:r>
    </w:p>
    <w:p w:rsidR="00821F6C" w:rsidRPr="001C6F2C" w:rsidRDefault="00821F6C" w:rsidP="001C6F2C">
      <w:pPr>
        <w:pStyle w:val="Default"/>
        <w:spacing w:line="360" w:lineRule="auto"/>
        <w:ind w:firstLine="709"/>
        <w:jc w:val="both"/>
        <w:rPr>
          <w:color w:val="auto"/>
          <w:sz w:val="28"/>
          <w:szCs w:val="28"/>
        </w:rPr>
      </w:pPr>
      <w:r w:rsidRPr="001C6F2C">
        <w:rPr>
          <w:color w:val="auto"/>
          <w:sz w:val="28"/>
          <w:szCs w:val="28"/>
        </w:rPr>
        <w:t xml:space="preserve">Объем биржевых торгов за </w:t>
      </w:r>
      <w:r w:rsidRPr="001C6F2C">
        <w:rPr>
          <w:color w:val="auto"/>
          <w:sz w:val="28"/>
          <w:szCs w:val="28"/>
          <w:lang w:val="en-US"/>
        </w:rPr>
        <w:t>I</w:t>
      </w:r>
      <w:r w:rsidRPr="001C6F2C">
        <w:rPr>
          <w:color w:val="auto"/>
          <w:sz w:val="28"/>
          <w:szCs w:val="28"/>
        </w:rPr>
        <w:t xml:space="preserve"> квартал 2006 года составил: </w:t>
      </w:r>
      <w:r w:rsidRPr="001C6F2C">
        <w:rPr>
          <w:b/>
          <w:bCs/>
          <w:color w:val="auto"/>
          <w:sz w:val="28"/>
          <w:szCs w:val="28"/>
        </w:rPr>
        <w:t xml:space="preserve">1.66 млн. </w:t>
      </w:r>
      <w:r w:rsidRPr="001C6F2C">
        <w:rPr>
          <w:b/>
          <w:bCs/>
          <w:color w:val="auto"/>
          <w:sz w:val="28"/>
          <w:szCs w:val="28"/>
          <w:lang w:val="en-US"/>
        </w:rPr>
        <w:t>USD</w:t>
      </w:r>
    </w:p>
    <w:p w:rsidR="00821F6C" w:rsidRPr="001C6F2C" w:rsidRDefault="00821F6C" w:rsidP="001C6F2C">
      <w:pPr>
        <w:pStyle w:val="Default"/>
        <w:spacing w:line="360" w:lineRule="auto"/>
        <w:ind w:firstLine="709"/>
        <w:jc w:val="both"/>
        <w:rPr>
          <w:color w:val="auto"/>
          <w:sz w:val="28"/>
          <w:szCs w:val="28"/>
        </w:rPr>
      </w:pPr>
      <w:r w:rsidRPr="001C6F2C">
        <w:rPr>
          <w:color w:val="auto"/>
          <w:sz w:val="28"/>
          <w:szCs w:val="28"/>
        </w:rPr>
        <w:t xml:space="preserve">На данном сегменте рынка при проведении расчетов по результатам торгов корпоративными ценными бумагами биржа выполняет функции организатора торгов, клирингового центра и расчетного депозитария, Национальный банк </w:t>
      </w:r>
      <w:r w:rsidR="005B4063" w:rsidRPr="001C6F2C">
        <w:rPr>
          <w:color w:val="auto"/>
          <w:sz w:val="28"/>
          <w:szCs w:val="28"/>
        </w:rPr>
        <w:t>—</w:t>
      </w:r>
      <w:r w:rsidRPr="001C6F2C">
        <w:rPr>
          <w:color w:val="auto"/>
          <w:sz w:val="28"/>
          <w:szCs w:val="28"/>
        </w:rPr>
        <w:t xml:space="preserve"> расчетного банка.</w:t>
      </w:r>
    </w:p>
    <w:p w:rsidR="00821F6C" w:rsidRPr="001C6F2C" w:rsidRDefault="00821F6C" w:rsidP="001C6F2C">
      <w:pPr>
        <w:pStyle w:val="Default"/>
        <w:spacing w:line="360" w:lineRule="auto"/>
        <w:ind w:firstLine="709"/>
        <w:jc w:val="both"/>
        <w:rPr>
          <w:color w:val="auto"/>
          <w:sz w:val="28"/>
          <w:szCs w:val="28"/>
        </w:rPr>
      </w:pPr>
      <w:r w:rsidRPr="001C6F2C">
        <w:rPr>
          <w:color w:val="auto"/>
          <w:sz w:val="28"/>
          <w:szCs w:val="28"/>
        </w:rPr>
        <w:t xml:space="preserve">В 2005 году на биржевой торговой площадке начали обращаться новые для финансового рынка республики инструменты </w:t>
      </w:r>
      <w:r w:rsidR="005B4063" w:rsidRPr="001C6F2C">
        <w:rPr>
          <w:color w:val="auto"/>
          <w:sz w:val="28"/>
          <w:szCs w:val="28"/>
        </w:rPr>
        <w:t>—</w:t>
      </w:r>
      <w:r w:rsidRPr="001C6F2C">
        <w:rPr>
          <w:color w:val="auto"/>
          <w:sz w:val="28"/>
          <w:szCs w:val="28"/>
        </w:rPr>
        <w:t xml:space="preserve"> банковские облигации.</w:t>
      </w:r>
    </w:p>
    <w:p w:rsidR="00821F6C" w:rsidRPr="001C6F2C" w:rsidRDefault="00821F6C" w:rsidP="001C6F2C">
      <w:pPr>
        <w:pStyle w:val="Default"/>
        <w:spacing w:line="360" w:lineRule="auto"/>
        <w:ind w:firstLine="709"/>
        <w:jc w:val="both"/>
        <w:rPr>
          <w:color w:val="auto"/>
          <w:sz w:val="28"/>
          <w:szCs w:val="28"/>
        </w:rPr>
      </w:pPr>
      <w:r w:rsidRPr="001C6F2C">
        <w:rPr>
          <w:color w:val="auto"/>
          <w:sz w:val="28"/>
          <w:szCs w:val="28"/>
        </w:rPr>
        <w:t xml:space="preserve">Первый биржевой аукцион по размещению корпоративных банковских облигаций ОАО «Белгазпробанк» был успешно проведен 6 октября 2005 г. По итогам аукциона было размещено 89 696 облигаций на общую сумму 3,9 млн </w:t>
      </w:r>
      <w:r w:rsidRPr="001C6F2C">
        <w:rPr>
          <w:color w:val="auto"/>
          <w:sz w:val="28"/>
          <w:szCs w:val="28"/>
          <w:lang w:val="en-US"/>
        </w:rPr>
        <w:t>USD</w:t>
      </w:r>
      <w:r w:rsidRPr="001C6F2C">
        <w:rPr>
          <w:color w:val="auto"/>
          <w:sz w:val="28"/>
          <w:szCs w:val="28"/>
        </w:rPr>
        <w:t xml:space="preserve">. Доходность по средневзвешенной цене составила 13,9 % годовых. </w:t>
      </w:r>
    </w:p>
    <w:p w:rsidR="00821F6C" w:rsidRPr="001C6F2C" w:rsidRDefault="00821F6C" w:rsidP="001C6F2C">
      <w:pPr>
        <w:pStyle w:val="Default"/>
        <w:spacing w:line="360" w:lineRule="auto"/>
        <w:ind w:firstLine="709"/>
        <w:jc w:val="both"/>
        <w:rPr>
          <w:color w:val="auto"/>
          <w:sz w:val="28"/>
          <w:szCs w:val="28"/>
        </w:rPr>
      </w:pPr>
      <w:r w:rsidRPr="001C6F2C">
        <w:rPr>
          <w:color w:val="auto"/>
          <w:sz w:val="28"/>
          <w:szCs w:val="28"/>
        </w:rPr>
        <w:t>Начиная с 7 октября 2005 г. биржа приступила к проведению торгов (вторичное обращение) в трех основных режимах «дискретный аукцион», «непрерывный двойной аукцион» и «сделки РЕПО».</w:t>
      </w:r>
    </w:p>
    <w:p w:rsidR="00821F6C" w:rsidRPr="001C6F2C" w:rsidRDefault="00821F6C" w:rsidP="001C6F2C">
      <w:pPr>
        <w:pStyle w:val="Default"/>
        <w:spacing w:line="360" w:lineRule="auto"/>
        <w:ind w:firstLine="709"/>
        <w:jc w:val="both"/>
        <w:rPr>
          <w:color w:val="auto"/>
          <w:sz w:val="28"/>
          <w:szCs w:val="28"/>
        </w:rPr>
      </w:pPr>
      <w:r w:rsidRPr="001C6F2C">
        <w:rPr>
          <w:color w:val="auto"/>
          <w:sz w:val="28"/>
          <w:szCs w:val="28"/>
        </w:rPr>
        <w:t xml:space="preserve">За 2005 год объем операций с облигациями ОАО «Белгазпромбанк» составил 8,2 млн </w:t>
      </w:r>
      <w:r w:rsidRPr="001C6F2C">
        <w:rPr>
          <w:color w:val="auto"/>
          <w:sz w:val="28"/>
          <w:szCs w:val="28"/>
          <w:lang w:val="en-US"/>
        </w:rPr>
        <w:t>USD</w:t>
      </w:r>
      <w:r w:rsidRPr="001C6F2C">
        <w:rPr>
          <w:color w:val="auto"/>
          <w:sz w:val="28"/>
          <w:szCs w:val="28"/>
        </w:rPr>
        <w:t xml:space="preserve"> или 187 885 шт.</w:t>
      </w:r>
    </w:p>
    <w:p w:rsidR="0050720B" w:rsidRPr="001C6F2C" w:rsidRDefault="0050720B" w:rsidP="001C6F2C">
      <w:pPr>
        <w:pStyle w:val="Default"/>
        <w:spacing w:line="360" w:lineRule="auto"/>
        <w:ind w:firstLine="709"/>
        <w:jc w:val="both"/>
        <w:rPr>
          <w:color w:val="auto"/>
          <w:sz w:val="28"/>
          <w:szCs w:val="28"/>
        </w:rPr>
      </w:pPr>
      <w:r w:rsidRPr="001C6F2C">
        <w:rPr>
          <w:color w:val="auto"/>
          <w:sz w:val="28"/>
          <w:szCs w:val="28"/>
        </w:rPr>
        <w:t>На бирже проводятся торги по 15 видам валют, но преобладающую роль в общем объеме операций на биржевом валютном рынке играют доллар США, российский рубль и евро.</w:t>
      </w:r>
    </w:p>
    <w:p w:rsidR="00C9592F" w:rsidRPr="001C6F2C" w:rsidRDefault="00C9592F" w:rsidP="001C6F2C">
      <w:pPr>
        <w:pStyle w:val="Default"/>
        <w:spacing w:line="360" w:lineRule="auto"/>
        <w:ind w:firstLine="709"/>
        <w:jc w:val="both"/>
        <w:rPr>
          <w:color w:val="auto"/>
          <w:sz w:val="28"/>
          <w:szCs w:val="28"/>
        </w:rPr>
      </w:pPr>
      <w:r w:rsidRPr="001C6F2C">
        <w:rPr>
          <w:b/>
          <w:bCs/>
          <w:color w:val="auto"/>
          <w:sz w:val="28"/>
          <w:szCs w:val="28"/>
        </w:rPr>
        <w:t>Развитие фондового рынка:</w:t>
      </w:r>
      <w:r w:rsidRPr="001C6F2C">
        <w:rPr>
          <w:color w:val="auto"/>
          <w:sz w:val="28"/>
          <w:szCs w:val="28"/>
        </w:rPr>
        <w:t xml:space="preserve"> введение в действие новых единых Правил торгов ценными бумагами, определяющих</w:t>
      </w:r>
      <w:r w:rsidR="001C6F2C">
        <w:rPr>
          <w:color w:val="auto"/>
          <w:sz w:val="28"/>
          <w:szCs w:val="28"/>
        </w:rPr>
        <w:t xml:space="preserve"> </w:t>
      </w:r>
      <w:r w:rsidRPr="001C6F2C">
        <w:rPr>
          <w:color w:val="auto"/>
          <w:sz w:val="28"/>
          <w:szCs w:val="28"/>
        </w:rPr>
        <w:t>рамочные условия и порядок совершения сделок на бирже со всеми видами ценных бумаг, их прог</w:t>
      </w:r>
      <w:r w:rsidR="006D429F" w:rsidRPr="001C6F2C">
        <w:rPr>
          <w:color w:val="auto"/>
          <w:sz w:val="28"/>
          <w:szCs w:val="28"/>
        </w:rPr>
        <w:t xml:space="preserve">раммно-техническая реализация, </w:t>
      </w:r>
      <w:r w:rsidRPr="001C6F2C">
        <w:rPr>
          <w:color w:val="auto"/>
          <w:sz w:val="28"/>
          <w:szCs w:val="28"/>
        </w:rPr>
        <w:t>развитие Интернет-трейдинга</w:t>
      </w:r>
      <w:r w:rsidR="006D429F" w:rsidRPr="001C6F2C">
        <w:rPr>
          <w:color w:val="auto"/>
          <w:sz w:val="28"/>
          <w:szCs w:val="28"/>
        </w:rPr>
        <w:t>.</w:t>
      </w:r>
      <w:r w:rsidR="0098295F" w:rsidRPr="001C6F2C">
        <w:rPr>
          <w:color w:val="auto"/>
          <w:sz w:val="28"/>
          <w:szCs w:val="28"/>
        </w:rPr>
        <w:t xml:space="preserve"> [9]</w:t>
      </w:r>
    </w:p>
    <w:p w:rsidR="00612853" w:rsidRDefault="00494996" w:rsidP="001C6F2C">
      <w:pPr>
        <w:pStyle w:val="Default"/>
        <w:spacing w:line="360" w:lineRule="auto"/>
        <w:ind w:firstLine="709"/>
        <w:jc w:val="both"/>
        <w:rPr>
          <w:b/>
          <w:color w:val="auto"/>
          <w:sz w:val="28"/>
          <w:szCs w:val="28"/>
        </w:rPr>
      </w:pPr>
      <w:r w:rsidRPr="001C6F2C">
        <w:rPr>
          <w:color w:val="auto"/>
          <w:sz w:val="28"/>
          <w:szCs w:val="28"/>
        </w:rPr>
        <w:br w:type="page"/>
      </w:r>
      <w:r w:rsidR="00612853" w:rsidRPr="001C6F2C">
        <w:rPr>
          <w:b/>
          <w:color w:val="auto"/>
          <w:sz w:val="28"/>
          <w:szCs w:val="28"/>
        </w:rPr>
        <w:t>Заключение</w:t>
      </w:r>
    </w:p>
    <w:p w:rsidR="00CA389A" w:rsidRPr="001C6F2C" w:rsidRDefault="00CA389A" w:rsidP="001C6F2C">
      <w:pPr>
        <w:pStyle w:val="Default"/>
        <w:spacing w:line="360" w:lineRule="auto"/>
        <w:ind w:firstLine="709"/>
        <w:jc w:val="both"/>
        <w:rPr>
          <w:b/>
          <w:color w:val="auto"/>
          <w:sz w:val="28"/>
          <w:szCs w:val="28"/>
        </w:rPr>
      </w:pPr>
    </w:p>
    <w:p w:rsidR="00612853" w:rsidRPr="001C6F2C" w:rsidRDefault="00612853" w:rsidP="001C6F2C">
      <w:pPr>
        <w:autoSpaceDE w:val="0"/>
        <w:autoSpaceDN w:val="0"/>
        <w:adjustRightInd w:val="0"/>
        <w:spacing w:line="360" w:lineRule="auto"/>
        <w:ind w:firstLine="709"/>
        <w:jc w:val="both"/>
        <w:rPr>
          <w:sz w:val="28"/>
          <w:szCs w:val="28"/>
        </w:rPr>
      </w:pPr>
      <w:r w:rsidRPr="001C6F2C">
        <w:rPr>
          <w:sz w:val="28"/>
          <w:szCs w:val="28"/>
        </w:rPr>
        <w:t xml:space="preserve">По состоянию на 1 июля 2006 г. инфраструктура рынка ценных бумаг Республики Беларусь включает в себя 4 572 акционерных общества (далее </w:t>
      </w:r>
      <w:r w:rsidR="005B4063" w:rsidRPr="001C6F2C">
        <w:rPr>
          <w:sz w:val="28"/>
          <w:szCs w:val="28"/>
        </w:rPr>
        <w:t>—</w:t>
      </w:r>
      <w:r w:rsidRPr="001C6F2C">
        <w:rPr>
          <w:sz w:val="28"/>
          <w:szCs w:val="28"/>
        </w:rPr>
        <w:t>АО) (в том числе 1 801 открытое и 2 771 закрытое), более 1 500 000 инвесторов</w:t>
      </w:r>
      <w:r w:rsidR="005912CF" w:rsidRPr="001C6F2C">
        <w:rPr>
          <w:sz w:val="28"/>
          <w:szCs w:val="28"/>
        </w:rPr>
        <w:t xml:space="preserve"> —</w:t>
      </w:r>
      <w:r w:rsidRPr="001C6F2C">
        <w:rPr>
          <w:sz w:val="28"/>
          <w:szCs w:val="28"/>
        </w:rPr>
        <w:t>владельцев ценных бумаг и 77 профессиональных участников рынка ценных бумаг, в т.ч. 27 банков, ОАО «Белорусская валютно-фондовая биржа», двухуровневую депозитарную систему, состоящую из РУП «Республиканский центральный депозитарий ценных бумаг» и 37 депозитариев второго уровня.</w:t>
      </w:r>
    </w:p>
    <w:p w:rsidR="00612853" w:rsidRPr="001C6F2C" w:rsidRDefault="00612853" w:rsidP="001C6F2C">
      <w:pPr>
        <w:autoSpaceDE w:val="0"/>
        <w:autoSpaceDN w:val="0"/>
        <w:adjustRightInd w:val="0"/>
        <w:spacing w:line="360" w:lineRule="auto"/>
        <w:ind w:firstLine="709"/>
        <w:jc w:val="both"/>
        <w:rPr>
          <w:sz w:val="28"/>
          <w:szCs w:val="28"/>
        </w:rPr>
      </w:pPr>
      <w:r w:rsidRPr="001C6F2C">
        <w:rPr>
          <w:sz w:val="28"/>
          <w:szCs w:val="28"/>
        </w:rPr>
        <w:t>В</w:t>
      </w:r>
      <w:r w:rsidR="00CB2D28" w:rsidRPr="001C6F2C">
        <w:rPr>
          <w:sz w:val="28"/>
          <w:szCs w:val="28"/>
        </w:rPr>
        <w:t xml:space="preserve"> </w:t>
      </w:r>
      <w:r w:rsidRPr="001C6F2C">
        <w:rPr>
          <w:sz w:val="28"/>
          <w:szCs w:val="28"/>
        </w:rPr>
        <w:t>соответствии с данными документами основными направлениями деятельности</w:t>
      </w:r>
      <w:r w:rsidR="00CB2D28" w:rsidRPr="001C6F2C">
        <w:rPr>
          <w:sz w:val="28"/>
          <w:szCs w:val="28"/>
        </w:rPr>
        <w:t xml:space="preserve"> </w:t>
      </w:r>
      <w:r w:rsidRPr="001C6F2C">
        <w:rPr>
          <w:sz w:val="28"/>
          <w:szCs w:val="28"/>
        </w:rPr>
        <w:t>Комитета по ценным бумагам были определены:</w:t>
      </w:r>
    </w:p>
    <w:p w:rsidR="00612853" w:rsidRPr="001C6F2C" w:rsidRDefault="00612853" w:rsidP="001C6F2C">
      <w:pPr>
        <w:autoSpaceDE w:val="0"/>
        <w:autoSpaceDN w:val="0"/>
        <w:adjustRightInd w:val="0"/>
        <w:spacing w:line="360" w:lineRule="auto"/>
        <w:ind w:firstLine="709"/>
        <w:jc w:val="both"/>
        <w:rPr>
          <w:sz w:val="28"/>
          <w:szCs w:val="28"/>
        </w:rPr>
      </w:pPr>
      <w:r w:rsidRPr="001C6F2C">
        <w:rPr>
          <w:sz w:val="28"/>
          <w:szCs w:val="28"/>
        </w:rPr>
        <w:t>1. Совершенствование законодательства, регулирующего рынок ценных</w:t>
      </w:r>
      <w:r w:rsidR="00CB2D28" w:rsidRPr="001C6F2C">
        <w:rPr>
          <w:sz w:val="28"/>
          <w:szCs w:val="28"/>
        </w:rPr>
        <w:t xml:space="preserve"> </w:t>
      </w:r>
      <w:r w:rsidRPr="001C6F2C">
        <w:rPr>
          <w:sz w:val="28"/>
          <w:szCs w:val="28"/>
        </w:rPr>
        <w:t>бумаг, и разработка Концепции совершенствования законодательства о ценных</w:t>
      </w:r>
      <w:r w:rsidR="00CB2D28" w:rsidRPr="001C6F2C">
        <w:rPr>
          <w:sz w:val="28"/>
          <w:szCs w:val="28"/>
        </w:rPr>
        <w:t xml:space="preserve"> </w:t>
      </w:r>
      <w:r w:rsidRPr="001C6F2C">
        <w:rPr>
          <w:sz w:val="28"/>
          <w:szCs w:val="28"/>
        </w:rPr>
        <w:t>бумагах, в рамках которой должны были обеспечиваться мероприятия по:</w:t>
      </w:r>
    </w:p>
    <w:p w:rsidR="00612853" w:rsidRPr="001C6F2C" w:rsidRDefault="005912CF" w:rsidP="001C6F2C">
      <w:pPr>
        <w:autoSpaceDE w:val="0"/>
        <w:autoSpaceDN w:val="0"/>
        <w:adjustRightInd w:val="0"/>
        <w:spacing w:line="360" w:lineRule="auto"/>
        <w:ind w:firstLine="709"/>
        <w:jc w:val="both"/>
        <w:rPr>
          <w:sz w:val="28"/>
          <w:szCs w:val="28"/>
        </w:rPr>
      </w:pPr>
      <w:r w:rsidRPr="001C6F2C">
        <w:rPr>
          <w:sz w:val="28"/>
          <w:szCs w:val="28"/>
        </w:rPr>
        <w:t>—</w:t>
      </w:r>
      <w:r w:rsidR="00612853" w:rsidRPr="001C6F2C">
        <w:rPr>
          <w:sz w:val="28"/>
          <w:szCs w:val="28"/>
        </w:rPr>
        <w:t xml:space="preserve"> систематизации законодательства о ценных бумагах, в том числе</w:t>
      </w:r>
      <w:r w:rsidR="00CB2D28" w:rsidRPr="001C6F2C">
        <w:rPr>
          <w:sz w:val="28"/>
          <w:szCs w:val="28"/>
        </w:rPr>
        <w:t xml:space="preserve"> </w:t>
      </w:r>
      <w:r w:rsidR="00612853" w:rsidRPr="001C6F2C">
        <w:rPr>
          <w:sz w:val="28"/>
          <w:szCs w:val="28"/>
        </w:rPr>
        <w:t>сокращению количества нормативных правовых актов;</w:t>
      </w:r>
    </w:p>
    <w:p w:rsidR="00612853" w:rsidRPr="001C6F2C" w:rsidRDefault="005912CF" w:rsidP="001C6F2C">
      <w:pPr>
        <w:autoSpaceDE w:val="0"/>
        <w:autoSpaceDN w:val="0"/>
        <w:adjustRightInd w:val="0"/>
        <w:spacing w:line="360" w:lineRule="auto"/>
        <w:ind w:firstLine="709"/>
        <w:jc w:val="both"/>
        <w:rPr>
          <w:sz w:val="28"/>
          <w:szCs w:val="28"/>
        </w:rPr>
      </w:pPr>
      <w:r w:rsidRPr="001C6F2C">
        <w:rPr>
          <w:sz w:val="28"/>
          <w:szCs w:val="28"/>
        </w:rPr>
        <w:t>—</w:t>
      </w:r>
      <w:r w:rsidR="00612853" w:rsidRPr="001C6F2C">
        <w:rPr>
          <w:sz w:val="28"/>
          <w:szCs w:val="28"/>
        </w:rPr>
        <w:t xml:space="preserve"> расширению спектра инструментов рынка ценных бумаг (подготовка</w:t>
      </w:r>
      <w:r w:rsidR="00CB2D28" w:rsidRPr="001C6F2C">
        <w:rPr>
          <w:sz w:val="28"/>
          <w:szCs w:val="28"/>
        </w:rPr>
        <w:t xml:space="preserve"> </w:t>
      </w:r>
      <w:r w:rsidR="00612853" w:rsidRPr="001C6F2C">
        <w:rPr>
          <w:sz w:val="28"/>
          <w:szCs w:val="28"/>
        </w:rPr>
        <w:t>нормативной правовой базы по выпуску и обращению коммерческих ценных</w:t>
      </w:r>
      <w:r w:rsidR="00CB2D28" w:rsidRPr="001C6F2C">
        <w:rPr>
          <w:sz w:val="28"/>
          <w:szCs w:val="28"/>
        </w:rPr>
        <w:t xml:space="preserve"> </w:t>
      </w:r>
      <w:r w:rsidR="00612853" w:rsidRPr="001C6F2C">
        <w:rPr>
          <w:sz w:val="28"/>
          <w:szCs w:val="28"/>
        </w:rPr>
        <w:t>бумаг, облигаций с ипотечным покрытием и закладных, а также подготовка</w:t>
      </w:r>
      <w:r w:rsidR="00CB2D28" w:rsidRPr="001C6F2C">
        <w:rPr>
          <w:sz w:val="28"/>
          <w:szCs w:val="28"/>
        </w:rPr>
        <w:t xml:space="preserve"> </w:t>
      </w:r>
      <w:r w:rsidR="00612853" w:rsidRPr="001C6F2C">
        <w:rPr>
          <w:sz w:val="28"/>
          <w:szCs w:val="28"/>
        </w:rPr>
        <w:t>предложений по активизации торговли фьючерсами, базовым активом которых</w:t>
      </w:r>
      <w:r w:rsidR="00CB2D28" w:rsidRPr="001C6F2C">
        <w:rPr>
          <w:sz w:val="28"/>
          <w:szCs w:val="28"/>
        </w:rPr>
        <w:t xml:space="preserve"> </w:t>
      </w:r>
      <w:r w:rsidR="00612853" w:rsidRPr="001C6F2C">
        <w:rPr>
          <w:sz w:val="28"/>
          <w:szCs w:val="28"/>
        </w:rPr>
        <w:t>выступают финансовые инструменты и товары);</w:t>
      </w:r>
    </w:p>
    <w:p w:rsidR="00612853" w:rsidRPr="001C6F2C" w:rsidRDefault="005912CF" w:rsidP="001C6F2C">
      <w:pPr>
        <w:autoSpaceDE w:val="0"/>
        <w:autoSpaceDN w:val="0"/>
        <w:adjustRightInd w:val="0"/>
        <w:spacing w:line="360" w:lineRule="auto"/>
        <w:ind w:firstLine="709"/>
        <w:jc w:val="both"/>
        <w:rPr>
          <w:sz w:val="28"/>
          <w:szCs w:val="28"/>
        </w:rPr>
      </w:pPr>
      <w:r w:rsidRPr="001C6F2C">
        <w:rPr>
          <w:sz w:val="28"/>
          <w:szCs w:val="28"/>
        </w:rPr>
        <w:t>—</w:t>
      </w:r>
      <w:r w:rsidR="00612853" w:rsidRPr="001C6F2C">
        <w:rPr>
          <w:sz w:val="28"/>
          <w:szCs w:val="28"/>
        </w:rPr>
        <w:t xml:space="preserve"> совершенствованию законодательства о лотерейной и депозитарной</w:t>
      </w:r>
      <w:r w:rsidR="00CB2D28" w:rsidRPr="001C6F2C">
        <w:rPr>
          <w:sz w:val="28"/>
          <w:szCs w:val="28"/>
        </w:rPr>
        <w:t xml:space="preserve"> </w:t>
      </w:r>
      <w:r w:rsidR="00612853" w:rsidRPr="001C6F2C">
        <w:rPr>
          <w:sz w:val="28"/>
          <w:szCs w:val="28"/>
        </w:rPr>
        <w:t>деятельности (внесение необходимых изменений в Инструкцию о порядке</w:t>
      </w:r>
      <w:r w:rsidR="00CB2D28" w:rsidRPr="001C6F2C">
        <w:rPr>
          <w:sz w:val="28"/>
          <w:szCs w:val="28"/>
        </w:rPr>
        <w:t xml:space="preserve"> </w:t>
      </w:r>
      <w:r w:rsidR="00612853" w:rsidRPr="001C6F2C">
        <w:rPr>
          <w:sz w:val="28"/>
          <w:szCs w:val="28"/>
        </w:rPr>
        <w:t>замены депозитария и Инструкцию о порядке проведения депозитарных</w:t>
      </w:r>
      <w:r w:rsidR="00CB2D28" w:rsidRPr="001C6F2C">
        <w:rPr>
          <w:sz w:val="28"/>
          <w:szCs w:val="28"/>
        </w:rPr>
        <w:t xml:space="preserve"> </w:t>
      </w:r>
      <w:r w:rsidR="00612853" w:rsidRPr="001C6F2C">
        <w:rPr>
          <w:sz w:val="28"/>
          <w:szCs w:val="28"/>
        </w:rPr>
        <w:t>операций с именными ценными бумагами);</w:t>
      </w:r>
    </w:p>
    <w:p w:rsidR="00612853" w:rsidRPr="001C6F2C" w:rsidRDefault="005912CF" w:rsidP="001C6F2C">
      <w:pPr>
        <w:autoSpaceDE w:val="0"/>
        <w:autoSpaceDN w:val="0"/>
        <w:adjustRightInd w:val="0"/>
        <w:spacing w:line="360" w:lineRule="auto"/>
        <w:ind w:firstLine="709"/>
        <w:jc w:val="both"/>
        <w:rPr>
          <w:sz w:val="28"/>
          <w:szCs w:val="28"/>
        </w:rPr>
      </w:pPr>
      <w:r w:rsidRPr="001C6F2C">
        <w:rPr>
          <w:sz w:val="28"/>
          <w:szCs w:val="28"/>
        </w:rPr>
        <w:t>—</w:t>
      </w:r>
      <w:r w:rsidR="00612853" w:rsidRPr="001C6F2C">
        <w:rPr>
          <w:sz w:val="28"/>
          <w:szCs w:val="28"/>
        </w:rPr>
        <w:t xml:space="preserve"> повышению квалификационных требований к сотрудникам</w:t>
      </w:r>
      <w:r w:rsidR="00CB2D28" w:rsidRPr="001C6F2C">
        <w:rPr>
          <w:sz w:val="28"/>
          <w:szCs w:val="28"/>
        </w:rPr>
        <w:t xml:space="preserve"> </w:t>
      </w:r>
      <w:r w:rsidR="00612853" w:rsidRPr="001C6F2C">
        <w:rPr>
          <w:sz w:val="28"/>
          <w:szCs w:val="28"/>
        </w:rPr>
        <w:t>профучастников;</w:t>
      </w:r>
    </w:p>
    <w:p w:rsidR="00612853" w:rsidRPr="001C6F2C" w:rsidRDefault="005912CF" w:rsidP="001C6F2C">
      <w:pPr>
        <w:autoSpaceDE w:val="0"/>
        <w:autoSpaceDN w:val="0"/>
        <w:adjustRightInd w:val="0"/>
        <w:spacing w:line="360" w:lineRule="auto"/>
        <w:ind w:firstLine="709"/>
        <w:jc w:val="both"/>
        <w:rPr>
          <w:sz w:val="28"/>
          <w:szCs w:val="28"/>
        </w:rPr>
      </w:pPr>
      <w:r w:rsidRPr="001C6F2C">
        <w:rPr>
          <w:sz w:val="28"/>
          <w:szCs w:val="28"/>
        </w:rPr>
        <w:t>—</w:t>
      </w:r>
      <w:r w:rsidR="00612853" w:rsidRPr="001C6F2C">
        <w:rPr>
          <w:sz w:val="28"/>
          <w:szCs w:val="28"/>
        </w:rPr>
        <w:t xml:space="preserve"> уточнению и упрощению порядка регистрации и обращения ценных</w:t>
      </w:r>
      <w:r w:rsidR="00CB2D28" w:rsidRPr="001C6F2C">
        <w:rPr>
          <w:sz w:val="28"/>
          <w:szCs w:val="28"/>
        </w:rPr>
        <w:t xml:space="preserve"> </w:t>
      </w:r>
      <w:r w:rsidR="00612853" w:rsidRPr="001C6F2C">
        <w:rPr>
          <w:sz w:val="28"/>
          <w:szCs w:val="28"/>
        </w:rPr>
        <w:t>бумаг.</w:t>
      </w:r>
    </w:p>
    <w:p w:rsidR="00612853" w:rsidRPr="001C6F2C" w:rsidRDefault="00612853" w:rsidP="001C6F2C">
      <w:pPr>
        <w:autoSpaceDE w:val="0"/>
        <w:autoSpaceDN w:val="0"/>
        <w:adjustRightInd w:val="0"/>
        <w:spacing w:line="360" w:lineRule="auto"/>
        <w:ind w:firstLine="709"/>
        <w:jc w:val="both"/>
        <w:rPr>
          <w:sz w:val="28"/>
          <w:szCs w:val="28"/>
        </w:rPr>
      </w:pPr>
      <w:r w:rsidRPr="001C6F2C">
        <w:rPr>
          <w:sz w:val="28"/>
          <w:szCs w:val="28"/>
        </w:rPr>
        <w:t>2. Реализация мер по улучшению деятельности подведомственных</w:t>
      </w:r>
      <w:r w:rsidR="00CB2D28" w:rsidRPr="001C6F2C">
        <w:rPr>
          <w:sz w:val="28"/>
          <w:szCs w:val="28"/>
        </w:rPr>
        <w:t xml:space="preserve"> </w:t>
      </w:r>
      <w:r w:rsidRPr="001C6F2C">
        <w:rPr>
          <w:sz w:val="28"/>
          <w:szCs w:val="28"/>
        </w:rPr>
        <w:t>предприятий (РУП «РЦДЦБ», РУП «Белорусские лотереи») и создание</w:t>
      </w:r>
      <w:r w:rsidR="00CB2D28" w:rsidRPr="001C6F2C">
        <w:rPr>
          <w:sz w:val="28"/>
          <w:szCs w:val="28"/>
        </w:rPr>
        <w:t xml:space="preserve"> </w:t>
      </w:r>
      <w:r w:rsidRPr="001C6F2C">
        <w:rPr>
          <w:sz w:val="28"/>
          <w:szCs w:val="28"/>
        </w:rPr>
        <w:t>необходимых условий для формирования единой депозитарной системы.</w:t>
      </w:r>
    </w:p>
    <w:p w:rsidR="00612853" w:rsidRPr="001C6F2C" w:rsidRDefault="00612853" w:rsidP="001C6F2C">
      <w:pPr>
        <w:autoSpaceDE w:val="0"/>
        <w:autoSpaceDN w:val="0"/>
        <w:adjustRightInd w:val="0"/>
        <w:spacing w:line="360" w:lineRule="auto"/>
        <w:ind w:firstLine="709"/>
        <w:jc w:val="both"/>
        <w:rPr>
          <w:sz w:val="28"/>
          <w:szCs w:val="28"/>
        </w:rPr>
      </w:pPr>
      <w:r w:rsidRPr="001C6F2C">
        <w:rPr>
          <w:sz w:val="28"/>
          <w:szCs w:val="28"/>
        </w:rPr>
        <w:t>Данные меры предусматривали необходимость реализации плана передачи</w:t>
      </w:r>
      <w:r w:rsidR="00CB2D28" w:rsidRPr="001C6F2C">
        <w:rPr>
          <w:sz w:val="28"/>
          <w:szCs w:val="28"/>
        </w:rPr>
        <w:t xml:space="preserve"> </w:t>
      </w:r>
      <w:r w:rsidRPr="001C6F2C">
        <w:rPr>
          <w:sz w:val="28"/>
          <w:szCs w:val="28"/>
        </w:rPr>
        <w:t>расчетных функций по корпоративным ценным бумагам РУП «РЦДЦБ»,</w:t>
      </w:r>
      <w:r w:rsidR="00CB2D28" w:rsidRPr="001C6F2C">
        <w:rPr>
          <w:sz w:val="28"/>
          <w:szCs w:val="28"/>
        </w:rPr>
        <w:t xml:space="preserve"> </w:t>
      </w:r>
      <w:r w:rsidRPr="001C6F2C">
        <w:rPr>
          <w:sz w:val="28"/>
          <w:szCs w:val="28"/>
        </w:rPr>
        <w:t>повышение требований к техническому и кадровому обеспечению</w:t>
      </w:r>
      <w:r w:rsidR="00CB2D28" w:rsidRPr="001C6F2C">
        <w:rPr>
          <w:sz w:val="28"/>
          <w:szCs w:val="28"/>
        </w:rPr>
        <w:t xml:space="preserve"> </w:t>
      </w:r>
      <w:r w:rsidRPr="001C6F2C">
        <w:rPr>
          <w:sz w:val="28"/>
          <w:szCs w:val="28"/>
        </w:rPr>
        <w:t>депозитариев второго уровня.</w:t>
      </w:r>
    </w:p>
    <w:p w:rsidR="00612853" w:rsidRPr="001C6F2C" w:rsidRDefault="00612853" w:rsidP="001C6F2C">
      <w:pPr>
        <w:autoSpaceDE w:val="0"/>
        <w:autoSpaceDN w:val="0"/>
        <w:adjustRightInd w:val="0"/>
        <w:spacing w:line="360" w:lineRule="auto"/>
        <w:ind w:firstLine="709"/>
        <w:jc w:val="both"/>
        <w:rPr>
          <w:sz w:val="28"/>
          <w:szCs w:val="28"/>
        </w:rPr>
      </w:pPr>
      <w:r w:rsidRPr="001C6F2C">
        <w:rPr>
          <w:sz w:val="28"/>
          <w:szCs w:val="28"/>
        </w:rPr>
        <w:t>3. Выявление концептуальных проблем развития рынка ценных бумаг и</w:t>
      </w:r>
      <w:r w:rsidR="00CA389A">
        <w:rPr>
          <w:sz w:val="28"/>
          <w:szCs w:val="28"/>
        </w:rPr>
        <w:t xml:space="preserve"> </w:t>
      </w:r>
      <w:r w:rsidRPr="001C6F2C">
        <w:rPr>
          <w:sz w:val="28"/>
          <w:szCs w:val="28"/>
        </w:rPr>
        <w:t>определение направлений их решения.</w:t>
      </w:r>
    </w:p>
    <w:p w:rsidR="00CB2D28" w:rsidRPr="001C6F2C" w:rsidRDefault="00CB2D28" w:rsidP="001C6F2C">
      <w:pPr>
        <w:autoSpaceDE w:val="0"/>
        <w:autoSpaceDN w:val="0"/>
        <w:adjustRightInd w:val="0"/>
        <w:spacing w:line="360" w:lineRule="auto"/>
        <w:ind w:firstLine="709"/>
        <w:jc w:val="both"/>
        <w:rPr>
          <w:sz w:val="28"/>
          <w:szCs w:val="28"/>
        </w:rPr>
      </w:pPr>
      <w:r w:rsidRPr="001C6F2C">
        <w:rPr>
          <w:sz w:val="28"/>
          <w:szCs w:val="28"/>
        </w:rPr>
        <w:t>4. Дополнительные меры по активизации рынка ценных бумаг,</w:t>
      </w:r>
      <w:r w:rsidR="007554E4" w:rsidRPr="001C6F2C">
        <w:rPr>
          <w:sz w:val="28"/>
          <w:szCs w:val="28"/>
        </w:rPr>
        <w:t xml:space="preserve"> </w:t>
      </w:r>
      <w:r w:rsidRPr="001C6F2C">
        <w:rPr>
          <w:sz w:val="28"/>
          <w:szCs w:val="28"/>
        </w:rPr>
        <w:t>предусматривавшие подготовку предложений по совершенствованию системы</w:t>
      </w:r>
      <w:r w:rsidR="007554E4" w:rsidRPr="001C6F2C">
        <w:rPr>
          <w:sz w:val="28"/>
          <w:szCs w:val="28"/>
        </w:rPr>
        <w:t xml:space="preserve"> </w:t>
      </w:r>
      <w:r w:rsidRPr="001C6F2C">
        <w:rPr>
          <w:sz w:val="28"/>
          <w:szCs w:val="28"/>
        </w:rPr>
        <w:t>налогообложения доходов, полученных от операций с ценными бумагами;</w:t>
      </w:r>
      <w:r w:rsidR="007554E4" w:rsidRPr="001C6F2C">
        <w:rPr>
          <w:sz w:val="28"/>
          <w:szCs w:val="28"/>
        </w:rPr>
        <w:t xml:space="preserve"> </w:t>
      </w:r>
      <w:r w:rsidRPr="001C6F2C">
        <w:rPr>
          <w:sz w:val="28"/>
          <w:szCs w:val="28"/>
        </w:rPr>
        <w:t>создание условий развития рынка корпоративных облигаций; информационное</w:t>
      </w:r>
      <w:r w:rsidR="007554E4" w:rsidRPr="001C6F2C">
        <w:rPr>
          <w:sz w:val="28"/>
          <w:szCs w:val="28"/>
        </w:rPr>
        <w:t xml:space="preserve"> </w:t>
      </w:r>
      <w:r w:rsidRPr="001C6F2C">
        <w:rPr>
          <w:sz w:val="28"/>
          <w:szCs w:val="28"/>
        </w:rPr>
        <w:t>и аналитическое обеспечение участников рынка ценных бумаг, а также</w:t>
      </w:r>
      <w:r w:rsidR="007554E4" w:rsidRPr="001C6F2C">
        <w:rPr>
          <w:sz w:val="28"/>
          <w:szCs w:val="28"/>
        </w:rPr>
        <w:t xml:space="preserve"> </w:t>
      </w:r>
      <w:r w:rsidRPr="001C6F2C">
        <w:rPr>
          <w:sz w:val="28"/>
          <w:szCs w:val="28"/>
        </w:rPr>
        <w:t>повышение роли специалистов, аттестованных в Комитете по ценным бумагам.</w:t>
      </w:r>
    </w:p>
    <w:p w:rsidR="00D40FC4" w:rsidRPr="001C6F2C" w:rsidRDefault="00CB2D28" w:rsidP="001C6F2C">
      <w:pPr>
        <w:autoSpaceDE w:val="0"/>
        <w:autoSpaceDN w:val="0"/>
        <w:adjustRightInd w:val="0"/>
        <w:spacing w:line="360" w:lineRule="auto"/>
        <w:ind w:firstLine="709"/>
        <w:jc w:val="both"/>
        <w:rPr>
          <w:sz w:val="28"/>
          <w:szCs w:val="28"/>
        </w:rPr>
      </w:pPr>
      <w:r w:rsidRPr="001C6F2C">
        <w:rPr>
          <w:sz w:val="28"/>
          <w:szCs w:val="28"/>
        </w:rPr>
        <w:t>Кроме того, в отчетном периоде:</w:t>
      </w:r>
      <w:r w:rsidR="007554E4" w:rsidRPr="001C6F2C">
        <w:rPr>
          <w:sz w:val="28"/>
          <w:szCs w:val="28"/>
        </w:rPr>
        <w:t xml:space="preserve"> </w:t>
      </w:r>
      <w:r w:rsidRPr="001C6F2C">
        <w:rPr>
          <w:sz w:val="28"/>
          <w:szCs w:val="28"/>
        </w:rPr>
        <w:t>была разработана Концепция совершенствования законодательства о</w:t>
      </w:r>
      <w:r w:rsidR="007554E4" w:rsidRPr="001C6F2C">
        <w:rPr>
          <w:sz w:val="28"/>
          <w:szCs w:val="28"/>
        </w:rPr>
        <w:t xml:space="preserve"> </w:t>
      </w:r>
      <w:r w:rsidRPr="001C6F2C">
        <w:rPr>
          <w:sz w:val="28"/>
          <w:szCs w:val="28"/>
        </w:rPr>
        <w:t>ценных бумагах;</w:t>
      </w:r>
      <w:r w:rsidR="007554E4" w:rsidRPr="001C6F2C">
        <w:rPr>
          <w:sz w:val="28"/>
          <w:szCs w:val="28"/>
        </w:rPr>
        <w:t xml:space="preserve"> </w:t>
      </w:r>
      <w:r w:rsidRPr="001C6F2C">
        <w:rPr>
          <w:sz w:val="28"/>
          <w:szCs w:val="28"/>
        </w:rPr>
        <w:t>по результатам проведенного анализа законодательной базы,</w:t>
      </w:r>
      <w:r w:rsidR="007554E4" w:rsidRPr="001C6F2C">
        <w:rPr>
          <w:sz w:val="28"/>
          <w:szCs w:val="28"/>
        </w:rPr>
        <w:t xml:space="preserve"> </w:t>
      </w:r>
      <w:r w:rsidRPr="001C6F2C">
        <w:rPr>
          <w:sz w:val="28"/>
          <w:szCs w:val="28"/>
        </w:rPr>
        <w:t>регламентирующей депозитарную деятельность по государственным и</w:t>
      </w:r>
      <w:r w:rsidR="007554E4" w:rsidRPr="001C6F2C">
        <w:rPr>
          <w:sz w:val="28"/>
          <w:szCs w:val="28"/>
        </w:rPr>
        <w:t xml:space="preserve"> </w:t>
      </w:r>
      <w:r w:rsidRPr="001C6F2C">
        <w:rPr>
          <w:sz w:val="28"/>
          <w:szCs w:val="28"/>
        </w:rPr>
        <w:t>корпоративным ценным бумагам, в настоящее время разрабатывается</w:t>
      </w:r>
      <w:r w:rsidR="007554E4" w:rsidRPr="001C6F2C">
        <w:rPr>
          <w:sz w:val="28"/>
          <w:szCs w:val="28"/>
        </w:rPr>
        <w:t xml:space="preserve"> </w:t>
      </w:r>
      <w:r w:rsidRPr="001C6F2C">
        <w:rPr>
          <w:sz w:val="28"/>
          <w:szCs w:val="28"/>
        </w:rPr>
        <w:t>Инструкция о порядке проведения депозитарных операций;</w:t>
      </w:r>
      <w:r w:rsidR="00E86E2B" w:rsidRPr="001C6F2C">
        <w:rPr>
          <w:sz w:val="28"/>
          <w:szCs w:val="28"/>
        </w:rPr>
        <w:t xml:space="preserve"> </w:t>
      </w:r>
      <w:r w:rsidR="00D40FC4" w:rsidRPr="001C6F2C">
        <w:rPr>
          <w:sz w:val="28"/>
          <w:szCs w:val="28"/>
        </w:rPr>
        <w:t>по результатам анализа причин невыполнения в полном объеме</w:t>
      </w:r>
      <w:r w:rsidR="00E86E2B" w:rsidRPr="001C6F2C">
        <w:rPr>
          <w:sz w:val="28"/>
          <w:szCs w:val="28"/>
        </w:rPr>
        <w:t xml:space="preserve"> </w:t>
      </w:r>
      <w:r w:rsidR="00D40FC4" w:rsidRPr="001C6F2C">
        <w:rPr>
          <w:sz w:val="28"/>
          <w:szCs w:val="28"/>
        </w:rPr>
        <w:t>требований по электронному документообороту в депозитарной системе и в</w:t>
      </w:r>
      <w:r w:rsidR="00E86E2B" w:rsidRPr="001C6F2C">
        <w:rPr>
          <w:sz w:val="28"/>
          <w:szCs w:val="28"/>
        </w:rPr>
        <w:t xml:space="preserve"> </w:t>
      </w:r>
      <w:r w:rsidR="00D40FC4" w:rsidRPr="001C6F2C">
        <w:rPr>
          <w:sz w:val="28"/>
          <w:szCs w:val="28"/>
        </w:rPr>
        <w:t>рамках создания единого Центрального депозитария по всем видам ценных</w:t>
      </w:r>
      <w:r w:rsidR="00E86E2B" w:rsidRPr="001C6F2C">
        <w:rPr>
          <w:sz w:val="28"/>
          <w:szCs w:val="28"/>
        </w:rPr>
        <w:t xml:space="preserve"> </w:t>
      </w:r>
      <w:r w:rsidR="00D40FC4" w:rsidRPr="001C6F2C">
        <w:rPr>
          <w:sz w:val="28"/>
          <w:szCs w:val="28"/>
        </w:rPr>
        <w:t>бумаг осуществляется разработка новой системы электронного</w:t>
      </w:r>
      <w:r w:rsidR="00E86E2B" w:rsidRPr="001C6F2C">
        <w:rPr>
          <w:sz w:val="28"/>
          <w:szCs w:val="28"/>
        </w:rPr>
        <w:t xml:space="preserve"> </w:t>
      </w:r>
      <w:r w:rsidR="00D40FC4" w:rsidRPr="001C6F2C">
        <w:rPr>
          <w:sz w:val="28"/>
          <w:szCs w:val="28"/>
        </w:rPr>
        <w:t>документооборота, которая позволит устранить выявленные недостатки;</w:t>
      </w:r>
      <w:r w:rsidR="00E86E2B" w:rsidRPr="001C6F2C">
        <w:rPr>
          <w:sz w:val="28"/>
          <w:szCs w:val="28"/>
        </w:rPr>
        <w:t xml:space="preserve"> </w:t>
      </w:r>
      <w:r w:rsidR="00D40FC4" w:rsidRPr="001C6F2C">
        <w:rPr>
          <w:sz w:val="28"/>
          <w:szCs w:val="28"/>
        </w:rPr>
        <w:t>по результатам анализа нормативных правовых актов Комитета по</w:t>
      </w:r>
      <w:r w:rsidR="00E86E2B" w:rsidRPr="001C6F2C">
        <w:rPr>
          <w:sz w:val="28"/>
          <w:szCs w:val="28"/>
        </w:rPr>
        <w:t xml:space="preserve"> </w:t>
      </w:r>
      <w:r w:rsidR="00D40FC4" w:rsidRPr="001C6F2C">
        <w:rPr>
          <w:sz w:val="28"/>
          <w:szCs w:val="28"/>
        </w:rPr>
        <w:t>ценным бумагам, регулирующих отношения, связанные с ИПЧ «Жилье»,</w:t>
      </w:r>
      <w:r w:rsidR="00E86E2B" w:rsidRPr="001C6F2C">
        <w:rPr>
          <w:sz w:val="28"/>
          <w:szCs w:val="28"/>
        </w:rPr>
        <w:t xml:space="preserve"> </w:t>
      </w:r>
      <w:r w:rsidR="00D40FC4" w:rsidRPr="001C6F2C">
        <w:rPr>
          <w:sz w:val="28"/>
          <w:szCs w:val="28"/>
        </w:rPr>
        <w:t>разработано и утверждено постановление Комитета по ценным бумагам от 29</w:t>
      </w:r>
      <w:r w:rsidR="00E86E2B" w:rsidRPr="001C6F2C">
        <w:rPr>
          <w:sz w:val="28"/>
          <w:szCs w:val="28"/>
        </w:rPr>
        <w:t xml:space="preserve"> </w:t>
      </w:r>
      <w:r w:rsidR="00D40FC4" w:rsidRPr="001C6F2C">
        <w:rPr>
          <w:sz w:val="28"/>
          <w:szCs w:val="28"/>
        </w:rPr>
        <w:t>марта 2006 г. № 07/И «О признании утратившим силу постановления Комитета</w:t>
      </w:r>
      <w:r w:rsidR="002E0C0D" w:rsidRPr="001C6F2C">
        <w:rPr>
          <w:sz w:val="28"/>
          <w:szCs w:val="28"/>
        </w:rPr>
        <w:t xml:space="preserve"> </w:t>
      </w:r>
      <w:r w:rsidR="00D40FC4" w:rsidRPr="001C6F2C">
        <w:rPr>
          <w:sz w:val="28"/>
          <w:szCs w:val="28"/>
        </w:rPr>
        <w:t>по ценным бумагам при Совете Министров Республики Беларусь от 12 января</w:t>
      </w:r>
      <w:r w:rsidR="00404C4E" w:rsidRPr="001C6F2C">
        <w:rPr>
          <w:sz w:val="28"/>
          <w:szCs w:val="28"/>
        </w:rPr>
        <w:t xml:space="preserve"> </w:t>
      </w:r>
      <w:r w:rsidR="00D40FC4" w:rsidRPr="001C6F2C">
        <w:rPr>
          <w:sz w:val="28"/>
          <w:szCs w:val="28"/>
        </w:rPr>
        <w:t>2005 г. № 01/П».</w:t>
      </w:r>
    </w:p>
    <w:p w:rsidR="002E0C0D" w:rsidRPr="001C6F2C" w:rsidRDefault="00404C4E" w:rsidP="001C6F2C">
      <w:pPr>
        <w:autoSpaceDE w:val="0"/>
        <w:autoSpaceDN w:val="0"/>
        <w:adjustRightInd w:val="0"/>
        <w:spacing w:line="360" w:lineRule="auto"/>
        <w:ind w:firstLine="709"/>
        <w:jc w:val="both"/>
        <w:rPr>
          <w:sz w:val="28"/>
          <w:szCs w:val="28"/>
        </w:rPr>
      </w:pPr>
      <w:r w:rsidRPr="001C6F2C">
        <w:rPr>
          <w:sz w:val="28"/>
          <w:szCs w:val="28"/>
        </w:rPr>
        <w:t>В</w:t>
      </w:r>
      <w:r w:rsidR="002E0C0D" w:rsidRPr="001C6F2C">
        <w:rPr>
          <w:sz w:val="28"/>
          <w:szCs w:val="28"/>
        </w:rPr>
        <w:t xml:space="preserve"> первом полугодии 2006 года были</w:t>
      </w:r>
      <w:r w:rsidRPr="001C6F2C">
        <w:rPr>
          <w:sz w:val="28"/>
          <w:szCs w:val="28"/>
        </w:rPr>
        <w:t xml:space="preserve"> </w:t>
      </w:r>
      <w:r w:rsidR="002E0C0D" w:rsidRPr="001C6F2C">
        <w:rPr>
          <w:sz w:val="28"/>
          <w:szCs w:val="28"/>
        </w:rPr>
        <w:t>рассмотрены документы и зарегистрированы акции 75 акционерных обществ, в</w:t>
      </w:r>
      <w:r w:rsidRPr="001C6F2C">
        <w:rPr>
          <w:sz w:val="28"/>
          <w:szCs w:val="28"/>
        </w:rPr>
        <w:t xml:space="preserve"> </w:t>
      </w:r>
      <w:r w:rsidR="002E0C0D" w:rsidRPr="001C6F2C">
        <w:rPr>
          <w:sz w:val="28"/>
          <w:szCs w:val="28"/>
        </w:rPr>
        <w:t xml:space="preserve">том числе </w:t>
      </w:r>
      <w:r w:rsidR="008D49F6" w:rsidRPr="001C6F2C">
        <w:rPr>
          <w:sz w:val="28"/>
          <w:szCs w:val="28"/>
        </w:rPr>
        <w:t xml:space="preserve">— </w:t>
      </w:r>
      <w:r w:rsidR="002E0C0D" w:rsidRPr="001C6F2C">
        <w:rPr>
          <w:sz w:val="28"/>
          <w:szCs w:val="28"/>
        </w:rPr>
        <w:t>31 открытого и 44 закрытых.</w:t>
      </w:r>
    </w:p>
    <w:p w:rsidR="002E0C0D" w:rsidRPr="001C6F2C" w:rsidRDefault="002E0C0D" w:rsidP="001C6F2C">
      <w:pPr>
        <w:autoSpaceDE w:val="0"/>
        <w:autoSpaceDN w:val="0"/>
        <w:adjustRightInd w:val="0"/>
        <w:spacing w:line="360" w:lineRule="auto"/>
        <w:ind w:firstLine="709"/>
        <w:jc w:val="both"/>
        <w:rPr>
          <w:sz w:val="28"/>
          <w:szCs w:val="28"/>
        </w:rPr>
      </w:pPr>
      <w:r w:rsidRPr="001C6F2C">
        <w:rPr>
          <w:sz w:val="28"/>
          <w:szCs w:val="28"/>
        </w:rPr>
        <w:t>Общая сумма эмиссии акций акционерных обществ (с учетом</w:t>
      </w:r>
      <w:r w:rsidR="00404C4E" w:rsidRPr="001C6F2C">
        <w:rPr>
          <w:sz w:val="28"/>
          <w:szCs w:val="28"/>
        </w:rPr>
        <w:t xml:space="preserve"> </w:t>
      </w:r>
      <w:r w:rsidRPr="001C6F2C">
        <w:rPr>
          <w:sz w:val="28"/>
          <w:szCs w:val="28"/>
        </w:rPr>
        <w:t>дополнительных выпусков, изменения номинальной стоимости ранее</w:t>
      </w:r>
      <w:r w:rsidR="00404C4E" w:rsidRPr="001C6F2C">
        <w:rPr>
          <w:sz w:val="28"/>
          <w:szCs w:val="28"/>
        </w:rPr>
        <w:t xml:space="preserve"> </w:t>
      </w:r>
      <w:r w:rsidRPr="001C6F2C">
        <w:rPr>
          <w:sz w:val="28"/>
          <w:szCs w:val="28"/>
        </w:rPr>
        <w:t>зарегистрированных АО) в первом полугодии 2006 года составила 995,3 млрд.</w:t>
      </w:r>
      <w:r w:rsidR="00404C4E" w:rsidRPr="001C6F2C">
        <w:rPr>
          <w:sz w:val="28"/>
          <w:szCs w:val="28"/>
        </w:rPr>
        <w:t xml:space="preserve"> </w:t>
      </w:r>
      <w:r w:rsidRPr="001C6F2C">
        <w:rPr>
          <w:sz w:val="28"/>
          <w:szCs w:val="28"/>
        </w:rPr>
        <w:t xml:space="preserve">бел. руб. (на 01.07.2006 </w:t>
      </w:r>
      <w:r w:rsidR="008D49F6" w:rsidRPr="001C6F2C">
        <w:rPr>
          <w:sz w:val="28"/>
          <w:szCs w:val="28"/>
        </w:rPr>
        <w:t xml:space="preserve">— </w:t>
      </w:r>
      <w:r w:rsidRPr="001C6F2C">
        <w:rPr>
          <w:sz w:val="28"/>
          <w:szCs w:val="28"/>
        </w:rPr>
        <w:t>12560 млрд. бел. руб.).</w:t>
      </w:r>
    </w:p>
    <w:p w:rsidR="00A970C7" w:rsidRPr="001C6F2C" w:rsidRDefault="00A970C7" w:rsidP="001C6F2C">
      <w:pPr>
        <w:autoSpaceDE w:val="0"/>
        <w:autoSpaceDN w:val="0"/>
        <w:adjustRightInd w:val="0"/>
        <w:spacing w:line="360" w:lineRule="auto"/>
        <w:ind w:firstLine="709"/>
        <w:jc w:val="both"/>
        <w:rPr>
          <w:sz w:val="28"/>
          <w:szCs w:val="28"/>
        </w:rPr>
      </w:pPr>
      <w:r w:rsidRPr="001C6F2C">
        <w:rPr>
          <w:sz w:val="28"/>
          <w:szCs w:val="28"/>
        </w:rPr>
        <w:t>Наибольший удельный вес в общем объеме эмиссии приходится на акции</w:t>
      </w:r>
      <w:r w:rsidR="00404C4E" w:rsidRPr="001C6F2C">
        <w:rPr>
          <w:sz w:val="28"/>
          <w:szCs w:val="28"/>
        </w:rPr>
        <w:t xml:space="preserve"> </w:t>
      </w:r>
      <w:r w:rsidRPr="001C6F2C">
        <w:rPr>
          <w:sz w:val="28"/>
          <w:szCs w:val="28"/>
        </w:rPr>
        <w:t>открытых акционерных обществ. В первом полугодии 2006 года общий объем</w:t>
      </w:r>
      <w:r w:rsidR="00404C4E" w:rsidRPr="001C6F2C">
        <w:rPr>
          <w:sz w:val="28"/>
          <w:szCs w:val="28"/>
        </w:rPr>
        <w:t xml:space="preserve"> </w:t>
      </w:r>
      <w:r w:rsidRPr="001C6F2C">
        <w:rPr>
          <w:sz w:val="28"/>
          <w:szCs w:val="28"/>
        </w:rPr>
        <w:t>эмиссии акций ОАО составил 968,5 млрд. бел. руб. (97,3% от общего объема</w:t>
      </w:r>
      <w:r w:rsidR="00404C4E" w:rsidRPr="001C6F2C">
        <w:rPr>
          <w:sz w:val="28"/>
          <w:szCs w:val="28"/>
        </w:rPr>
        <w:t xml:space="preserve"> </w:t>
      </w:r>
      <w:r w:rsidRPr="001C6F2C">
        <w:rPr>
          <w:sz w:val="28"/>
          <w:szCs w:val="28"/>
        </w:rPr>
        <w:t xml:space="preserve">эмиссии), по состоянию на 01.07.2006 </w:t>
      </w:r>
      <w:r w:rsidR="005B4063" w:rsidRPr="001C6F2C">
        <w:rPr>
          <w:sz w:val="28"/>
          <w:szCs w:val="28"/>
        </w:rPr>
        <w:t>—</w:t>
      </w:r>
      <w:r w:rsidRPr="001C6F2C">
        <w:rPr>
          <w:sz w:val="28"/>
          <w:szCs w:val="28"/>
        </w:rPr>
        <w:t xml:space="preserve"> 11 858,8 млрд. бел. руб.</w:t>
      </w:r>
      <w:r w:rsidR="00404C4E" w:rsidRPr="001C6F2C">
        <w:rPr>
          <w:sz w:val="28"/>
          <w:szCs w:val="28"/>
        </w:rPr>
        <w:t xml:space="preserve"> </w:t>
      </w:r>
      <w:r w:rsidRPr="001C6F2C">
        <w:rPr>
          <w:sz w:val="28"/>
          <w:szCs w:val="28"/>
        </w:rPr>
        <w:t>Таким образом, в отчетном периоде по сравнению с первым полугодием</w:t>
      </w:r>
      <w:r w:rsidR="00404C4E" w:rsidRPr="001C6F2C">
        <w:rPr>
          <w:sz w:val="28"/>
          <w:szCs w:val="28"/>
        </w:rPr>
        <w:t xml:space="preserve"> </w:t>
      </w:r>
      <w:r w:rsidRPr="001C6F2C">
        <w:rPr>
          <w:sz w:val="28"/>
          <w:szCs w:val="28"/>
        </w:rPr>
        <w:t>2005 года, несмотря на сокращение количества, более чем в 2 раза, вновь</w:t>
      </w:r>
      <w:r w:rsidR="00404C4E" w:rsidRPr="001C6F2C">
        <w:rPr>
          <w:sz w:val="28"/>
          <w:szCs w:val="28"/>
        </w:rPr>
        <w:t xml:space="preserve"> </w:t>
      </w:r>
      <w:r w:rsidRPr="001C6F2C">
        <w:rPr>
          <w:sz w:val="28"/>
          <w:szCs w:val="28"/>
        </w:rPr>
        <w:t>зарегистрированных АО, объем эмиссии акций в целом снизился</w:t>
      </w:r>
      <w:r w:rsidR="00404C4E" w:rsidRPr="001C6F2C">
        <w:rPr>
          <w:sz w:val="28"/>
          <w:szCs w:val="28"/>
        </w:rPr>
        <w:t xml:space="preserve"> </w:t>
      </w:r>
      <w:r w:rsidRPr="001C6F2C">
        <w:rPr>
          <w:sz w:val="28"/>
          <w:szCs w:val="28"/>
        </w:rPr>
        <w:t>незначительно.</w:t>
      </w:r>
    </w:p>
    <w:p w:rsidR="00A970C7" w:rsidRPr="001C6F2C" w:rsidRDefault="00A970C7" w:rsidP="001C6F2C">
      <w:pPr>
        <w:autoSpaceDE w:val="0"/>
        <w:autoSpaceDN w:val="0"/>
        <w:adjustRightInd w:val="0"/>
        <w:spacing w:line="360" w:lineRule="auto"/>
        <w:ind w:firstLine="709"/>
        <w:jc w:val="both"/>
        <w:rPr>
          <w:sz w:val="28"/>
          <w:szCs w:val="28"/>
        </w:rPr>
      </w:pPr>
      <w:r w:rsidRPr="001C6F2C">
        <w:rPr>
          <w:sz w:val="28"/>
          <w:szCs w:val="28"/>
        </w:rPr>
        <w:t>В отчетном периоде были исключены из государственного реестра</w:t>
      </w:r>
      <w:r w:rsidR="00404C4E" w:rsidRPr="001C6F2C">
        <w:rPr>
          <w:sz w:val="28"/>
          <w:szCs w:val="28"/>
        </w:rPr>
        <w:t xml:space="preserve"> </w:t>
      </w:r>
      <w:r w:rsidRPr="001C6F2C">
        <w:rPr>
          <w:sz w:val="28"/>
          <w:szCs w:val="28"/>
        </w:rPr>
        <w:t>ценных бумаг акции 150 АО, в том числе 54 ОАО и 96 ЗАО, на общую сумму</w:t>
      </w:r>
      <w:r w:rsidR="00404C4E" w:rsidRPr="001C6F2C">
        <w:rPr>
          <w:sz w:val="28"/>
          <w:szCs w:val="28"/>
        </w:rPr>
        <w:t xml:space="preserve"> </w:t>
      </w:r>
      <w:r w:rsidRPr="001C6F2C">
        <w:rPr>
          <w:sz w:val="28"/>
          <w:szCs w:val="28"/>
        </w:rPr>
        <w:t>эмиссии в 2275,3 млрд. бел. руб. Среди основных причин исключения выпусков</w:t>
      </w:r>
      <w:r w:rsidR="00404C4E" w:rsidRPr="001C6F2C">
        <w:rPr>
          <w:sz w:val="28"/>
          <w:szCs w:val="28"/>
        </w:rPr>
        <w:t xml:space="preserve"> </w:t>
      </w:r>
      <w:r w:rsidRPr="001C6F2C">
        <w:rPr>
          <w:sz w:val="28"/>
          <w:szCs w:val="28"/>
        </w:rPr>
        <w:t>можно выделить следующие:</w:t>
      </w:r>
    </w:p>
    <w:p w:rsidR="00A970C7" w:rsidRPr="001C6F2C" w:rsidRDefault="00E70184" w:rsidP="001C6F2C">
      <w:pPr>
        <w:autoSpaceDE w:val="0"/>
        <w:autoSpaceDN w:val="0"/>
        <w:adjustRightInd w:val="0"/>
        <w:spacing w:line="360" w:lineRule="auto"/>
        <w:ind w:firstLine="709"/>
        <w:jc w:val="both"/>
        <w:rPr>
          <w:sz w:val="28"/>
          <w:szCs w:val="28"/>
        </w:rPr>
      </w:pPr>
      <w:r w:rsidRPr="001C6F2C">
        <w:rPr>
          <w:sz w:val="28"/>
          <w:szCs w:val="28"/>
        </w:rPr>
        <w:t xml:space="preserve">— </w:t>
      </w:r>
      <w:r w:rsidR="00A970C7" w:rsidRPr="001C6F2C">
        <w:rPr>
          <w:sz w:val="28"/>
          <w:szCs w:val="28"/>
        </w:rPr>
        <w:t xml:space="preserve">ликвидация АО </w:t>
      </w:r>
      <w:r w:rsidR="00491809" w:rsidRPr="001C6F2C">
        <w:rPr>
          <w:sz w:val="28"/>
          <w:szCs w:val="28"/>
        </w:rPr>
        <w:t xml:space="preserve">— </w:t>
      </w:r>
      <w:r w:rsidR="00A970C7" w:rsidRPr="001C6F2C">
        <w:rPr>
          <w:sz w:val="28"/>
          <w:szCs w:val="28"/>
        </w:rPr>
        <w:t>42,7%;</w:t>
      </w:r>
    </w:p>
    <w:p w:rsidR="00A970C7" w:rsidRPr="001C6F2C" w:rsidRDefault="00E70184" w:rsidP="001C6F2C">
      <w:pPr>
        <w:autoSpaceDE w:val="0"/>
        <w:autoSpaceDN w:val="0"/>
        <w:adjustRightInd w:val="0"/>
        <w:spacing w:line="360" w:lineRule="auto"/>
        <w:ind w:firstLine="709"/>
        <w:jc w:val="both"/>
        <w:rPr>
          <w:sz w:val="28"/>
          <w:szCs w:val="28"/>
        </w:rPr>
      </w:pPr>
      <w:r w:rsidRPr="001C6F2C">
        <w:rPr>
          <w:sz w:val="28"/>
          <w:szCs w:val="28"/>
        </w:rPr>
        <w:t xml:space="preserve">— </w:t>
      </w:r>
      <w:r w:rsidR="00A970C7" w:rsidRPr="001C6F2C">
        <w:rPr>
          <w:sz w:val="28"/>
          <w:szCs w:val="28"/>
        </w:rPr>
        <w:t xml:space="preserve">реорганизация предприятия </w:t>
      </w:r>
      <w:r w:rsidR="00491809" w:rsidRPr="001C6F2C">
        <w:rPr>
          <w:sz w:val="28"/>
          <w:szCs w:val="28"/>
        </w:rPr>
        <w:t xml:space="preserve">— </w:t>
      </w:r>
      <w:r w:rsidR="00A970C7" w:rsidRPr="001C6F2C">
        <w:rPr>
          <w:sz w:val="28"/>
          <w:szCs w:val="28"/>
        </w:rPr>
        <w:t>16%.</w:t>
      </w:r>
    </w:p>
    <w:p w:rsidR="00A970C7" w:rsidRPr="001C6F2C" w:rsidRDefault="00A970C7" w:rsidP="001C6F2C">
      <w:pPr>
        <w:pStyle w:val="Default"/>
        <w:spacing w:line="360" w:lineRule="auto"/>
        <w:ind w:firstLine="709"/>
        <w:jc w:val="both"/>
        <w:rPr>
          <w:color w:val="auto"/>
          <w:sz w:val="28"/>
          <w:szCs w:val="28"/>
        </w:rPr>
      </w:pPr>
    </w:p>
    <w:p w:rsidR="00A970C7" w:rsidRPr="001C6F2C" w:rsidRDefault="00A970C7" w:rsidP="001C6F2C">
      <w:pPr>
        <w:pStyle w:val="Default"/>
        <w:spacing w:line="360" w:lineRule="auto"/>
        <w:ind w:firstLine="709"/>
        <w:jc w:val="both"/>
        <w:rPr>
          <w:color w:val="auto"/>
          <w:sz w:val="28"/>
          <w:szCs w:val="28"/>
        </w:rPr>
        <w:sectPr w:rsidR="00A970C7" w:rsidRPr="001C6F2C" w:rsidSect="001C6F2C">
          <w:headerReference w:type="even" r:id="rId10"/>
          <w:headerReference w:type="default" r:id="rId11"/>
          <w:type w:val="nextColumn"/>
          <w:pgSz w:w="11907" w:h="16840" w:code="9"/>
          <w:pgMar w:top="1134" w:right="851" w:bottom="1134" w:left="1701" w:header="720" w:footer="720" w:gutter="0"/>
          <w:cols w:space="720"/>
          <w:noEndnote/>
          <w:titlePg/>
        </w:sectPr>
      </w:pPr>
    </w:p>
    <w:p w:rsidR="004C11B2" w:rsidRDefault="005B4063" w:rsidP="001C6F2C">
      <w:pPr>
        <w:pStyle w:val="Default"/>
        <w:spacing w:line="360" w:lineRule="auto"/>
        <w:ind w:firstLine="709"/>
        <w:jc w:val="both"/>
        <w:rPr>
          <w:b/>
          <w:color w:val="auto"/>
          <w:sz w:val="28"/>
          <w:szCs w:val="28"/>
        </w:rPr>
      </w:pPr>
      <w:r w:rsidRPr="001C6F2C">
        <w:rPr>
          <w:b/>
          <w:color w:val="auto"/>
          <w:sz w:val="28"/>
          <w:szCs w:val="28"/>
        </w:rPr>
        <w:t xml:space="preserve">Список </w:t>
      </w:r>
      <w:r w:rsidR="00620137" w:rsidRPr="001C6F2C">
        <w:rPr>
          <w:b/>
          <w:color w:val="auto"/>
          <w:sz w:val="28"/>
          <w:szCs w:val="28"/>
        </w:rPr>
        <w:t xml:space="preserve">используемой </w:t>
      </w:r>
      <w:r w:rsidRPr="001C6F2C">
        <w:rPr>
          <w:b/>
          <w:color w:val="auto"/>
          <w:sz w:val="28"/>
          <w:szCs w:val="28"/>
        </w:rPr>
        <w:t>литературы</w:t>
      </w:r>
    </w:p>
    <w:p w:rsidR="00CA389A" w:rsidRPr="001C6F2C" w:rsidRDefault="00CA389A" w:rsidP="001C6F2C">
      <w:pPr>
        <w:pStyle w:val="Default"/>
        <w:spacing w:line="360" w:lineRule="auto"/>
        <w:ind w:firstLine="709"/>
        <w:jc w:val="both"/>
        <w:rPr>
          <w:b/>
          <w:color w:val="auto"/>
          <w:sz w:val="28"/>
          <w:szCs w:val="28"/>
        </w:rPr>
      </w:pPr>
    </w:p>
    <w:p w:rsidR="005B4063" w:rsidRPr="001C6F2C" w:rsidRDefault="007E24E7" w:rsidP="00CA389A">
      <w:pPr>
        <w:pStyle w:val="Default"/>
        <w:spacing w:line="360" w:lineRule="auto"/>
        <w:jc w:val="both"/>
        <w:rPr>
          <w:color w:val="auto"/>
          <w:sz w:val="28"/>
          <w:szCs w:val="28"/>
        </w:rPr>
      </w:pPr>
      <w:r w:rsidRPr="001C6F2C">
        <w:rPr>
          <w:color w:val="auto"/>
          <w:sz w:val="28"/>
          <w:szCs w:val="28"/>
        </w:rPr>
        <w:t>1) Воробьев М. К.</w:t>
      </w:r>
      <w:r w:rsidR="009111A6" w:rsidRPr="001C6F2C">
        <w:rPr>
          <w:color w:val="auto"/>
          <w:sz w:val="28"/>
          <w:szCs w:val="28"/>
        </w:rPr>
        <w:t>, Осипов И.А. Теория финансов: Учебно-методический комплекс. Мн.: «Изд-во МИУ», 2006.</w:t>
      </w:r>
    </w:p>
    <w:p w:rsidR="005B4063" w:rsidRPr="001C6F2C" w:rsidRDefault="00C27D9C" w:rsidP="00CA389A">
      <w:pPr>
        <w:pStyle w:val="Default"/>
        <w:spacing w:line="360" w:lineRule="auto"/>
        <w:jc w:val="both"/>
        <w:rPr>
          <w:color w:val="auto"/>
          <w:sz w:val="28"/>
          <w:szCs w:val="28"/>
        </w:rPr>
      </w:pPr>
      <w:r w:rsidRPr="001C6F2C">
        <w:rPr>
          <w:color w:val="auto"/>
          <w:sz w:val="28"/>
          <w:szCs w:val="28"/>
        </w:rPr>
        <w:t>2) Колтынюк Б.А. Рынок ценных бумаг: Учебник. СПб.: «Изд-во Михайлова В.А.», 2000.</w:t>
      </w:r>
    </w:p>
    <w:p w:rsidR="00C57E25" w:rsidRPr="001C6F2C" w:rsidRDefault="00BE5944" w:rsidP="00CA389A">
      <w:pPr>
        <w:pStyle w:val="Default"/>
        <w:spacing w:line="360" w:lineRule="auto"/>
        <w:jc w:val="both"/>
        <w:rPr>
          <w:color w:val="auto"/>
          <w:sz w:val="28"/>
          <w:szCs w:val="28"/>
        </w:rPr>
      </w:pPr>
      <w:r w:rsidRPr="001C6F2C">
        <w:rPr>
          <w:color w:val="auto"/>
          <w:sz w:val="28"/>
          <w:szCs w:val="28"/>
        </w:rPr>
        <w:t xml:space="preserve">3) </w:t>
      </w:r>
      <w:r w:rsidR="00C57E25" w:rsidRPr="001C6F2C">
        <w:rPr>
          <w:color w:val="auto"/>
          <w:sz w:val="28"/>
          <w:szCs w:val="28"/>
        </w:rPr>
        <w:t>Новик С. В. Рынок ценных бумаг: белорусские перспективы. Мн.: БГУ, 2001.</w:t>
      </w:r>
    </w:p>
    <w:p w:rsidR="00B46194" w:rsidRPr="001C6F2C" w:rsidRDefault="00BE5944" w:rsidP="00CA389A">
      <w:pPr>
        <w:pStyle w:val="Default"/>
        <w:spacing w:line="360" w:lineRule="auto"/>
        <w:jc w:val="both"/>
        <w:rPr>
          <w:color w:val="auto"/>
          <w:sz w:val="28"/>
          <w:szCs w:val="28"/>
        </w:rPr>
      </w:pPr>
      <w:r w:rsidRPr="001C6F2C">
        <w:rPr>
          <w:color w:val="auto"/>
          <w:sz w:val="28"/>
          <w:szCs w:val="28"/>
        </w:rPr>
        <w:t>4</w:t>
      </w:r>
      <w:r w:rsidR="00B46194" w:rsidRPr="001C6F2C">
        <w:rPr>
          <w:color w:val="auto"/>
          <w:sz w:val="28"/>
          <w:szCs w:val="28"/>
        </w:rPr>
        <w:t>) Основы банковского дела: Учебное пособие / Б.С. Войтешенко, В.В. Козловский и др.; Под общ. Ред. Ю.М. Ясинского. Мн.: Тесей, 1999.</w:t>
      </w:r>
    </w:p>
    <w:p w:rsidR="00E0776C" w:rsidRPr="001C6F2C" w:rsidRDefault="00BE5944" w:rsidP="00CA389A">
      <w:pPr>
        <w:pStyle w:val="Default"/>
        <w:spacing w:line="360" w:lineRule="auto"/>
        <w:jc w:val="both"/>
        <w:rPr>
          <w:color w:val="auto"/>
          <w:sz w:val="28"/>
          <w:szCs w:val="28"/>
        </w:rPr>
      </w:pPr>
      <w:r w:rsidRPr="001C6F2C">
        <w:rPr>
          <w:color w:val="auto"/>
          <w:sz w:val="28"/>
          <w:szCs w:val="28"/>
        </w:rPr>
        <w:t xml:space="preserve">5) </w:t>
      </w:r>
      <w:r w:rsidR="00E0776C" w:rsidRPr="001C6F2C">
        <w:rPr>
          <w:color w:val="auto"/>
          <w:sz w:val="28"/>
          <w:szCs w:val="28"/>
        </w:rPr>
        <w:t>Рынок ценных бумаг Республики Беларусь и тенденции развития. Алексеева Т.</w:t>
      </w:r>
      <w:r w:rsidR="00CA389A">
        <w:rPr>
          <w:color w:val="auto"/>
          <w:sz w:val="28"/>
          <w:szCs w:val="28"/>
        </w:rPr>
        <w:t>М., Галлов А.Ф., Енин Ю.</w:t>
      </w:r>
      <w:r w:rsidR="00E0776C" w:rsidRPr="001C6F2C">
        <w:rPr>
          <w:color w:val="auto"/>
          <w:sz w:val="28"/>
          <w:szCs w:val="28"/>
        </w:rPr>
        <w:t>И. и др. Мн.: РИВШ БГУ, 2001.</w:t>
      </w:r>
    </w:p>
    <w:p w:rsidR="005B4063" w:rsidRPr="001C6F2C" w:rsidRDefault="00BE5944" w:rsidP="00CA389A">
      <w:pPr>
        <w:pStyle w:val="Default"/>
        <w:spacing w:line="360" w:lineRule="auto"/>
        <w:jc w:val="both"/>
        <w:rPr>
          <w:color w:val="auto"/>
          <w:sz w:val="28"/>
          <w:szCs w:val="28"/>
        </w:rPr>
      </w:pPr>
      <w:r w:rsidRPr="001C6F2C">
        <w:rPr>
          <w:color w:val="auto"/>
          <w:sz w:val="28"/>
          <w:szCs w:val="28"/>
        </w:rPr>
        <w:t>6</w:t>
      </w:r>
      <w:r w:rsidR="00CA389A">
        <w:rPr>
          <w:color w:val="auto"/>
          <w:sz w:val="28"/>
          <w:szCs w:val="28"/>
        </w:rPr>
        <w:t>) Тарасов В.</w:t>
      </w:r>
      <w:r w:rsidR="00C27D9C" w:rsidRPr="001C6F2C">
        <w:rPr>
          <w:color w:val="auto"/>
          <w:sz w:val="28"/>
          <w:szCs w:val="28"/>
        </w:rPr>
        <w:t>И. Деньги, Кредит, Банки: Учебное пособие. Мн.: «Мисанта», 2003.</w:t>
      </w:r>
    </w:p>
    <w:p w:rsidR="00C27D9C" w:rsidRPr="001C6F2C" w:rsidRDefault="00BE5944" w:rsidP="00CA389A">
      <w:pPr>
        <w:pStyle w:val="Default"/>
        <w:spacing w:line="360" w:lineRule="auto"/>
        <w:jc w:val="both"/>
        <w:rPr>
          <w:color w:val="auto"/>
          <w:sz w:val="28"/>
          <w:szCs w:val="28"/>
        </w:rPr>
      </w:pPr>
      <w:r w:rsidRPr="001C6F2C">
        <w:rPr>
          <w:color w:val="auto"/>
          <w:sz w:val="28"/>
          <w:szCs w:val="28"/>
        </w:rPr>
        <w:t>7</w:t>
      </w:r>
      <w:r w:rsidR="00EB2AB3" w:rsidRPr="001C6F2C">
        <w:rPr>
          <w:color w:val="auto"/>
          <w:sz w:val="28"/>
          <w:szCs w:val="28"/>
        </w:rPr>
        <w:t>)</w:t>
      </w:r>
      <w:r w:rsidR="00B46194" w:rsidRPr="001C6F2C">
        <w:rPr>
          <w:color w:val="auto"/>
          <w:sz w:val="28"/>
          <w:szCs w:val="28"/>
        </w:rPr>
        <w:t xml:space="preserve"> </w:t>
      </w:r>
      <w:r w:rsidR="00EB2AB3" w:rsidRPr="001C6F2C">
        <w:rPr>
          <w:color w:val="auto"/>
          <w:sz w:val="28"/>
          <w:szCs w:val="28"/>
        </w:rPr>
        <w:t>Шелег Е.М. Рынок ценных бумаг: Учебное пособие. Мн.: БГЭУ, 2000.</w:t>
      </w:r>
    </w:p>
    <w:p w:rsidR="00C27D9C" w:rsidRPr="001C6F2C" w:rsidRDefault="000D56AE" w:rsidP="00CA389A">
      <w:pPr>
        <w:pStyle w:val="Default"/>
        <w:spacing w:line="360" w:lineRule="auto"/>
        <w:jc w:val="both"/>
        <w:rPr>
          <w:color w:val="auto"/>
          <w:sz w:val="28"/>
          <w:szCs w:val="28"/>
        </w:rPr>
      </w:pPr>
      <w:r w:rsidRPr="001C6F2C">
        <w:rPr>
          <w:color w:val="auto"/>
          <w:sz w:val="28"/>
          <w:szCs w:val="28"/>
        </w:rPr>
        <w:t xml:space="preserve">8) </w:t>
      </w:r>
      <w:r w:rsidR="00EF1D8D" w:rsidRPr="00EB6D74">
        <w:rPr>
          <w:color w:val="auto"/>
          <w:sz w:val="28"/>
          <w:szCs w:val="28"/>
          <w:lang w:val="en-US"/>
        </w:rPr>
        <w:t>www</w:t>
      </w:r>
      <w:r w:rsidR="00EF1D8D" w:rsidRPr="00EB6D74">
        <w:rPr>
          <w:color w:val="auto"/>
          <w:sz w:val="28"/>
          <w:szCs w:val="28"/>
        </w:rPr>
        <w:t>.</w:t>
      </w:r>
      <w:r w:rsidR="00EF1D8D" w:rsidRPr="00EB6D74">
        <w:rPr>
          <w:color w:val="auto"/>
          <w:sz w:val="28"/>
          <w:szCs w:val="28"/>
          <w:lang w:val="en-US"/>
        </w:rPr>
        <w:t>alpari</w:t>
      </w:r>
      <w:r w:rsidR="00EF1D8D" w:rsidRPr="00EB6D74">
        <w:rPr>
          <w:color w:val="auto"/>
          <w:sz w:val="28"/>
          <w:szCs w:val="28"/>
        </w:rPr>
        <w:t>-</w:t>
      </w:r>
      <w:r w:rsidR="00EF1D8D" w:rsidRPr="00EB6D74">
        <w:rPr>
          <w:color w:val="auto"/>
          <w:sz w:val="28"/>
          <w:szCs w:val="28"/>
          <w:lang w:val="en-US"/>
        </w:rPr>
        <w:t>idc</w:t>
      </w:r>
      <w:r w:rsidR="00EF1D8D" w:rsidRPr="00EB6D74">
        <w:rPr>
          <w:color w:val="auto"/>
          <w:sz w:val="28"/>
          <w:szCs w:val="28"/>
        </w:rPr>
        <w:t>.</w:t>
      </w:r>
      <w:r w:rsidR="00EF1D8D" w:rsidRPr="00EB6D74">
        <w:rPr>
          <w:color w:val="auto"/>
          <w:sz w:val="28"/>
          <w:szCs w:val="28"/>
          <w:lang w:val="en-US"/>
        </w:rPr>
        <w:t>ru</w:t>
      </w:r>
      <w:r w:rsidR="00EF1D8D" w:rsidRPr="001C6F2C">
        <w:rPr>
          <w:color w:val="auto"/>
          <w:sz w:val="28"/>
          <w:szCs w:val="28"/>
        </w:rPr>
        <w:t xml:space="preserve"> — Дилинговый центр «Альпари».</w:t>
      </w:r>
    </w:p>
    <w:p w:rsidR="00EF1D8D" w:rsidRPr="001C6F2C" w:rsidRDefault="000D56AE" w:rsidP="00CA389A">
      <w:pPr>
        <w:pStyle w:val="Default"/>
        <w:spacing w:line="360" w:lineRule="auto"/>
        <w:jc w:val="both"/>
        <w:rPr>
          <w:color w:val="auto"/>
          <w:sz w:val="28"/>
          <w:szCs w:val="28"/>
        </w:rPr>
      </w:pPr>
      <w:r w:rsidRPr="001C6F2C">
        <w:rPr>
          <w:color w:val="auto"/>
          <w:sz w:val="28"/>
          <w:szCs w:val="28"/>
        </w:rPr>
        <w:t xml:space="preserve">9) </w:t>
      </w:r>
      <w:r w:rsidR="00EF1D8D" w:rsidRPr="00EB6D74">
        <w:rPr>
          <w:color w:val="auto"/>
          <w:sz w:val="28"/>
          <w:szCs w:val="28"/>
          <w:lang w:val="en-US"/>
        </w:rPr>
        <w:t>www</w:t>
      </w:r>
      <w:r w:rsidR="00EF1D8D" w:rsidRPr="00EB6D74">
        <w:rPr>
          <w:color w:val="auto"/>
          <w:sz w:val="28"/>
          <w:szCs w:val="28"/>
        </w:rPr>
        <w:t>.</w:t>
      </w:r>
      <w:r w:rsidR="00EF1D8D" w:rsidRPr="00EB6D74">
        <w:rPr>
          <w:color w:val="auto"/>
          <w:sz w:val="28"/>
          <w:szCs w:val="28"/>
          <w:lang w:val="en-US"/>
        </w:rPr>
        <w:t>bcse</w:t>
      </w:r>
      <w:r w:rsidR="00EF1D8D" w:rsidRPr="00EB6D74">
        <w:rPr>
          <w:color w:val="auto"/>
          <w:sz w:val="28"/>
          <w:szCs w:val="28"/>
        </w:rPr>
        <w:t>.</w:t>
      </w:r>
      <w:r w:rsidR="00EF1D8D" w:rsidRPr="00EB6D74">
        <w:rPr>
          <w:color w:val="auto"/>
          <w:sz w:val="28"/>
          <w:szCs w:val="28"/>
          <w:lang w:val="en-US"/>
        </w:rPr>
        <w:t>by</w:t>
      </w:r>
      <w:r w:rsidR="00EF1D8D" w:rsidRPr="001C6F2C">
        <w:rPr>
          <w:color w:val="auto"/>
          <w:sz w:val="28"/>
          <w:szCs w:val="28"/>
        </w:rPr>
        <w:t xml:space="preserve"> — Белорусская валютная фондовая биржа.</w:t>
      </w:r>
    </w:p>
    <w:p w:rsidR="00B46194" w:rsidRPr="001C6F2C" w:rsidRDefault="000D56AE" w:rsidP="00CA389A">
      <w:pPr>
        <w:pStyle w:val="Default"/>
        <w:spacing w:line="360" w:lineRule="auto"/>
        <w:jc w:val="both"/>
        <w:rPr>
          <w:color w:val="auto"/>
          <w:sz w:val="28"/>
          <w:szCs w:val="28"/>
        </w:rPr>
      </w:pPr>
      <w:r w:rsidRPr="001C6F2C">
        <w:rPr>
          <w:color w:val="auto"/>
          <w:sz w:val="28"/>
          <w:szCs w:val="28"/>
        </w:rPr>
        <w:t xml:space="preserve">10) </w:t>
      </w:r>
      <w:r w:rsidR="00EF1D8D" w:rsidRPr="00EB6D74">
        <w:rPr>
          <w:color w:val="auto"/>
          <w:sz w:val="28"/>
          <w:szCs w:val="28"/>
          <w:lang w:val="en-US"/>
        </w:rPr>
        <w:t>www</w:t>
      </w:r>
      <w:r w:rsidR="00EF1D8D" w:rsidRPr="00EB6D74">
        <w:rPr>
          <w:color w:val="auto"/>
          <w:sz w:val="28"/>
          <w:szCs w:val="28"/>
        </w:rPr>
        <w:t>.</w:t>
      </w:r>
      <w:r w:rsidR="00EF1D8D" w:rsidRPr="00EB6D74">
        <w:rPr>
          <w:color w:val="auto"/>
          <w:sz w:val="28"/>
          <w:szCs w:val="28"/>
          <w:lang w:val="en-US"/>
        </w:rPr>
        <w:t>belarusbank</w:t>
      </w:r>
      <w:r w:rsidR="00EF1D8D" w:rsidRPr="00EB6D74">
        <w:rPr>
          <w:color w:val="auto"/>
          <w:sz w:val="28"/>
          <w:szCs w:val="28"/>
        </w:rPr>
        <w:t>.</w:t>
      </w:r>
      <w:r w:rsidR="00EF1D8D" w:rsidRPr="00EB6D74">
        <w:rPr>
          <w:color w:val="auto"/>
          <w:sz w:val="28"/>
          <w:szCs w:val="28"/>
          <w:lang w:val="en-US"/>
        </w:rPr>
        <w:t>minsk</w:t>
      </w:r>
      <w:r w:rsidR="00EF1D8D" w:rsidRPr="00EB6D74">
        <w:rPr>
          <w:color w:val="auto"/>
          <w:sz w:val="28"/>
          <w:szCs w:val="28"/>
        </w:rPr>
        <w:t>.</w:t>
      </w:r>
      <w:r w:rsidR="00EF1D8D" w:rsidRPr="00EB6D74">
        <w:rPr>
          <w:color w:val="auto"/>
          <w:sz w:val="28"/>
          <w:szCs w:val="28"/>
          <w:lang w:val="en-US"/>
        </w:rPr>
        <w:t>by</w:t>
      </w:r>
      <w:r w:rsidR="00EF1D8D" w:rsidRPr="001C6F2C">
        <w:rPr>
          <w:color w:val="auto"/>
          <w:sz w:val="28"/>
          <w:szCs w:val="28"/>
        </w:rPr>
        <w:t xml:space="preserve"> — АСБ «Беларусбанк».</w:t>
      </w:r>
    </w:p>
    <w:p w:rsidR="00EF1D8D" w:rsidRPr="001C6F2C" w:rsidRDefault="000D56AE" w:rsidP="00CA389A">
      <w:pPr>
        <w:pStyle w:val="Default"/>
        <w:spacing w:line="360" w:lineRule="auto"/>
        <w:jc w:val="both"/>
        <w:rPr>
          <w:color w:val="auto"/>
          <w:sz w:val="28"/>
          <w:szCs w:val="28"/>
        </w:rPr>
      </w:pPr>
      <w:r w:rsidRPr="001C6F2C">
        <w:rPr>
          <w:color w:val="auto"/>
          <w:sz w:val="28"/>
          <w:szCs w:val="28"/>
        </w:rPr>
        <w:t xml:space="preserve">11) </w:t>
      </w:r>
      <w:r w:rsidR="00EF1D8D" w:rsidRPr="00EB6D74">
        <w:rPr>
          <w:color w:val="auto"/>
          <w:sz w:val="28"/>
          <w:szCs w:val="28"/>
          <w:lang w:val="en-US"/>
        </w:rPr>
        <w:t>www</w:t>
      </w:r>
      <w:r w:rsidR="00EF1D8D" w:rsidRPr="00EB6D74">
        <w:rPr>
          <w:color w:val="auto"/>
          <w:sz w:val="28"/>
          <w:szCs w:val="28"/>
        </w:rPr>
        <w:t>.</w:t>
      </w:r>
      <w:r w:rsidR="00EF1D8D" w:rsidRPr="00EB6D74">
        <w:rPr>
          <w:color w:val="auto"/>
          <w:sz w:val="28"/>
          <w:szCs w:val="28"/>
          <w:lang w:val="en-US"/>
        </w:rPr>
        <w:t>business</w:t>
      </w:r>
      <w:r w:rsidR="00EF1D8D" w:rsidRPr="00EB6D74">
        <w:rPr>
          <w:color w:val="auto"/>
          <w:sz w:val="28"/>
          <w:szCs w:val="28"/>
        </w:rPr>
        <w:t>.</w:t>
      </w:r>
      <w:r w:rsidR="00EF1D8D" w:rsidRPr="00EB6D74">
        <w:rPr>
          <w:color w:val="auto"/>
          <w:sz w:val="28"/>
          <w:szCs w:val="28"/>
          <w:lang w:val="en-US"/>
        </w:rPr>
        <w:t>rin</w:t>
      </w:r>
      <w:r w:rsidR="00EF1D8D" w:rsidRPr="00EB6D74">
        <w:rPr>
          <w:color w:val="auto"/>
          <w:sz w:val="28"/>
          <w:szCs w:val="28"/>
        </w:rPr>
        <w:t>.</w:t>
      </w:r>
      <w:r w:rsidR="00EF1D8D" w:rsidRPr="00EB6D74">
        <w:rPr>
          <w:color w:val="auto"/>
          <w:sz w:val="28"/>
          <w:szCs w:val="28"/>
          <w:lang w:val="en-US"/>
        </w:rPr>
        <w:t>ru</w:t>
      </w:r>
      <w:r w:rsidR="00EF1D8D" w:rsidRPr="001C6F2C">
        <w:rPr>
          <w:color w:val="auto"/>
          <w:sz w:val="28"/>
          <w:szCs w:val="28"/>
        </w:rPr>
        <w:t xml:space="preserve"> — Бизнес от и до.</w:t>
      </w:r>
    </w:p>
    <w:p w:rsidR="00EF1D8D" w:rsidRPr="001C6F2C" w:rsidRDefault="000D56AE" w:rsidP="00CA389A">
      <w:pPr>
        <w:pStyle w:val="Default"/>
        <w:spacing w:line="360" w:lineRule="auto"/>
        <w:jc w:val="both"/>
        <w:rPr>
          <w:color w:val="auto"/>
          <w:sz w:val="28"/>
          <w:szCs w:val="28"/>
        </w:rPr>
      </w:pPr>
      <w:r w:rsidRPr="001C6F2C">
        <w:rPr>
          <w:color w:val="auto"/>
          <w:sz w:val="28"/>
          <w:szCs w:val="28"/>
        </w:rPr>
        <w:t xml:space="preserve">12) </w:t>
      </w:r>
      <w:r w:rsidR="00EF1D8D" w:rsidRPr="00EB6D74">
        <w:rPr>
          <w:color w:val="auto"/>
          <w:sz w:val="28"/>
          <w:szCs w:val="28"/>
          <w:lang w:val="en-US"/>
        </w:rPr>
        <w:t>www</w:t>
      </w:r>
      <w:r w:rsidR="00EF1D8D" w:rsidRPr="00EB6D74">
        <w:rPr>
          <w:color w:val="auto"/>
          <w:sz w:val="28"/>
          <w:szCs w:val="28"/>
        </w:rPr>
        <w:t>.</w:t>
      </w:r>
      <w:r w:rsidR="00EF1D8D" w:rsidRPr="00EB6D74">
        <w:rPr>
          <w:color w:val="auto"/>
          <w:sz w:val="28"/>
          <w:szCs w:val="28"/>
          <w:lang w:val="en-US"/>
        </w:rPr>
        <w:t>nbrb</w:t>
      </w:r>
      <w:r w:rsidR="00EF1D8D" w:rsidRPr="00EB6D74">
        <w:rPr>
          <w:color w:val="auto"/>
          <w:sz w:val="28"/>
          <w:szCs w:val="28"/>
        </w:rPr>
        <w:t>.</w:t>
      </w:r>
      <w:r w:rsidR="00EF1D8D" w:rsidRPr="00EB6D74">
        <w:rPr>
          <w:color w:val="auto"/>
          <w:sz w:val="28"/>
          <w:szCs w:val="28"/>
          <w:lang w:val="en-US"/>
        </w:rPr>
        <w:t>by</w:t>
      </w:r>
      <w:r w:rsidR="00EF1D8D" w:rsidRPr="001C6F2C">
        <w:rPr>
          <w:color w:val="auto"/>
          <w:sz w:val="28"/>
          <w:szCs w:val="28"/>
        </w:rPr>
        <w:t xml:space="preserve"> — Национальный банк Республики Беларусь.</w:t>
      </w:r>
    </w:p>
    <w:p w:rsidR="00EF1D8D" w:rsidRPr="001C6F2C" w:rsidRDefault="000D56AE" w:rsidP="00CA389A">
      <w:pPr>
        <w:pStyle w:val="Default"/>
        <w:spacing w:line="360" w:lineRule="auto"/>
        <w:jc w:val="both"/>
        <w:rPr>
          <w:color w:val="auto"/>
          <w:sz w:val="28"/>
          <w:szCs w:val="28"/>
          <w:lang w:val="en-US"/>
        </w:rPr>
      </w:pPr>
      <w:r w:rsidRPr="001C6F2C">
        <w:rPr>
          <w:color w:val="auto"/>
          <w:sz w:val="28"/>
          <w:szCs w:val="28"/>
        </w:rPr>
        <w:t xml:space="preserve">13) </w:t>
      </w:r>
      <w:r w:rsidR="00EF1D8D" w:rsidRPr="00EB6D74">
        <w:rPr>
          <w:color w:val="auto"/>
          <w:sz w:val="28"/>
          <w:szCs w:val="28"/>
          <w:lang w:val="en-US"/>
        </w:rPr>
        <w:t>www</w:t>
      </w:r>
      <w:r w:rsidR="00EF1D8D" w:rsidRPr="00EB6D74">
        <w:rPr>
          <w:color w:val="auto"/>
          <w:sz w:val="28"/>
          <w:szCs w:val="28"/>
        </w:rPr>
        <w:t>.</w:t>
      </w:r>
      <w:r w:rsidR="00EF1D8D" w:rsidRPr="00EB6D74">
        <w:rPr>
          <w:color w:val="auto"/>
          <w:sz w:val="28"/>
          <w:szCs w:val="28"/>
          <w:lang w:val="en-US"/>
        </w:rPr>
        <w:t>ncpi</w:t>
      </w:r>
      <w:r w:rsidR="00EF1D8D" w:rsidRPr="00EB6D74">
        <w:rPr>
          <w:color w:val="auto"/>
          <w:sz w:val="28"/>
          <w:szCs w:val="28"/>
        </w:rPr>
        <w:t>.</w:t>
      </w:r>
      <w:r w:rsidR="00EF1D8D" w:rsidRPr="00EB6D74">
        <w:rPr>
          <w:color w:val="auto"/>
          <w:sz w:val="28"/>
          <w:szCs w:val="28"/>
          <w:lang w:val="en-US"/>
        </w:rPr>
        <w:t>gov</w:t>
      </w:r>
      <w:r w:rsidR="00EF1D8D" w:rsidRPr="00EB6D74">
        <w:rPr>
          <w:color w:val="auto"/>
          <w:sz w:val="28"/>
          <w:szCs w:val="28"/>
        </w:rPr>
        <w:t>.</w:t>
      </w:r>
      <w:r w:rsidR="00EF1D8D" w:rsidRPr="00EB6D74">
        <w:rPr>
          <w:color w:val="auto"/>
          <w:sz w:val="28"/>
          <w:szCs w:val="28"/>
          <w:lang w:val="en-US"/>
        </w:rPr>
        <w:t>by</w:t>
      </w:r>
      <w:r w:rsidR="00EF1D8D" w:rsidRPr="00EB6D74">
        <w:rPr>
          <w:color w:val="auto"/>
          <w:sz w:val="28"/>
          <w:szCs w:val="28"/>
        </w:rPr>
        <w:t>/</w:t>
      </w:r>
      <w:r w:rsidR="00EF1D8D" w:rsidRPr="00EB6D74">
        <w:rPr>
          <w:color w:val="auto"/>
          <w:sz w:val="28"/>
          <w:szCs w:val="28"/>
          <w:lang w:val="en-US"/>
        </w:rPr>
        <w:t>minfin</w:t>
      </w:r>
      <w:r w:rsidR="00EF1D8D" w:rsidRPr="00EB6D74">
        <w:rPr>
          <w:color w:val="auto"/>
          <w:sz w:val="28"/>
          <w:szCs w:val="28"/>
        </w:rPr>
        <w:t>/</w:t>
      </w:r>
      <w:r w:rsidR="00125706" w:rsidRPr="001C6F2C">
        <w:rPr>
          <w:color w:val="auto"/>
          <w:sz w:val="28"/>
          <w:szCs w:val="28"/>
        </w:rPr>
        <w:t xml:space="preserve"> — Министерство финансов Республики Беларусь.</w:t>
      </w:r>
    </w:p>
    <w:p w:rsidR="004420A7" w:rsidRPr="001C6F2C" w:rsidRDefault="004420A7" w:rsidP="00CA389A">
      <w:pPr>
        <w:pStyle w:val="Default"/>
        <w:spacing w:line="360" w:lineRule="auto"/>
        <w:jc w:val="both"/>
        <w:rPr>
          <w:color w:val="auto"/>
          <w:sz w:val="28"/>
          <w:szCs w:val="28"/>
        </w:rPr>
      </w:pPr>
      <w:r w:rsidRPr="001C6F2C">
        <w:rPr>
          <w:color w:val="auto"/>
          <w:sz w:val="28"/>
          <w:szCs w:val="28"/>
        </w:rPr>
        <w:t xml:space="preserve">14) </w:t>
      </w:r>
      <w:r w:rsidRPr="00EB6D74">
        <w:rPr>
          <w:color w:val="auto"/>
          <w:sz w:val="28"/>
          <w:szCs w:val="28"/>
          <w:lang w:val="en-US"/>
        </w:rPr>
        <w:t>www</w:t>
      </w:r>
      <w:r w:rsidRPr="00EB6D74">
        <w:rPr>
          <w:color w:val="auto"/>
          <w:sz w:val="28"/>
          <w:szCs w:val="28"/>
        </w:rPr>
        <w:t>.</w:t>
      </w:r>
      <w:r w:rsidRPr="00EB6D74">
        <w:rPr>
          <w:color w:val="auto"/>
          <w:sz w:val="28"/>
          <w:szCs w:val="28"/>
          <w:lang w:val="en-US"/>
        </w:rPr>
        <w:t>popal</w:t>
      </w:r>
      <w:r w:rsidRPr="00EB6D74">
        <w:rPr>
          <w:color w:val="auto"/>
          <w:sz w:val="28"/>
          <w:szCs w:val="28"/>
        </w:rPr>
        <w:t>.</w:t>
      </w:r>
      <w:r w:rsidRPr="00EB6D74">
        <w:rPr>
          <w:color w:val="auto"/>
          <w:sz w:val="28"/>
          <w:szCs w:val="28"/>
          <w:lang w:val="en-US"/>
        </w:rPr>
        <w:t>by</w:t>
      </w:r>
      <w:r w:rsidR="001C6F2C">
        <w:rPr>
          <w:color w:val="auto"/>
          <w:sz w:val="28"/>
          <w:szCs w:val="28"/>
        </w:rPr>
        <w:t xml:space="preserve"> </w:t>
      </w:r>
      <w:r w:rsidRPr="001C6F2C">
        <w:rPr>
          <w:color w:val="auto"/>
          <w:sz w:val="28"/>
          <w:szCs w:val="28"/>
        </w:rPr>
        <w:t>— Рефераты и курсовые работы.</w:t>
      </w:r>
      <w:bookmarkStart w:id="0" w:name="_GoBack"/>
      <w:bookmarkEnd w:id="0"/>
    </w:p>
    <w:sectPr w:rsidR="004420A7" w:rsidRPr="001C6F2C" w:rsidSect="001C6F2C">
      <w:type w:val="nextColumn"/>
      <w:pgSz w:w="11907" w:h="16840"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E8E" w:rsidRDefault="00410E8E">
      <w:r>
        <w:separator/>
      </w:r>
    </w:p>
  </w:endnote>
  <w:endnote w:type="continuationSeparator" w:id="0">
    <w:p w:rsidR="00410E8E" w:rsidRDefault="0041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E8E" w:rsidRDefault="00410E8E">
      <w:r>
        <w:separator/>
      </w:r>
    </w:p>
  </w:footnote>
  <w:footnote w:type="continuationSeparator" w:id="0">
    <w:p w:rsidR="00410E8E" w:rsidRDefault="00410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EE4" w:rsidRDefault="00174EE4" w:rsidP="00D9178C">
    <w:pPr>
      <w:pStyle w:val="a3"/>
      <w:framePr w:wrap="around" w:vAnchor="text" w:hAnchor="margin" w:xAlign="right" w:y="1"/>
      <w:rPr>
        <w:rStyle w:val="a5"/>
      </w:rPr>
    </w:pPr>
  </w:p>
  <w:p w:rsidR="00174EE4" w:rsidRDefault="00174EE4" w:rsidP="00174EE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EE4" w:rsidRDefault="00EB6D74" w:rsidP="00D9178C">
    <w:pPr>
      <w:pStyle w:val="a3"/>
      <w:framePr w:wrap="around" w:vAnchor="text" w:hAnchor="margin" w:xAlign="right" w:y="1"/>
      <w:rPr>
        <w:rStyle w:val="a5"/>
      </w:rPr>
    </w:pPr>
    <w:r>
      <w:rPr>
        <w:rStyle w:val="a5"/>
        <w:noProof/>
      </w:rPr>
      <w:t>2</w:t>
    </w:r>
  </w:p>
  <w:p w:rsidR="00174EE4" w:rsidRDefault="00174EE4" w:rsidP="00174EE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867375FA"/>
    <w:multiLevelType w:val="hybridMultilevel"/>
    <w:tmpl w:val="17DCA752"/>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A395E373"/>
    <w:multiLevelType w:val="hybridMultilevel"/>
    <w:tmpl w:val="B559B2F9"/>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B3E83C5C"/>
    <w:multiLevelType w:val="hybridMultilevel"/>
    <w:tmpl w:val="7A05D876"/>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98328FB"/>
    <w:multiLevelType w:val="hybridMultilevel"/>
    <w:tmpl w:val="ECEA6052"/>
    <w:lvl w:ilvl="0" w:tplc="AAECB6E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14E95CA3"/>
    <w:multiLevelType w:val="hybridMultilevel"/>
    <w:tmpl w:val="4CBE7BA0"/>
    <w:lvl w:ilvl="0" w:tplc="2690B76A">
      <w:start w:val="1"/>
      <w:numFmt w:val="bullet"/>
      <w:lvlText w:val=""/>
      <w:lvlJc w:val="left"/>
      <w:pPr>
        <w:tabs>
          <w:tab w:val="num" w:pos="720"/>
        </w:tabs>
        <w:ind w:left="720" w:hanging="360"/>
      </w:pPr>
      <w:rPr>
        <w:rFonts w:ascii="Wingdings" w:hAnsi="Wingdings" w:hint="default"/>
      </w:rPr>
    </w:lvl>
    <w:lvl w:ilvl="1" w:tplc="FB56C74E" w:tentative="1">
      <w:start w:val="1"/>
      <w:numFmt w:val="bullet"/>
      <w:lvlText w:val=""/>
      <w:lvlJc w:val="left"/>
      <w:pPr>
        <w:tabs>
          <w:tab w:val="num" w:pos="1440"/>
        </w:tabs>
        <w:ind w:left="1440" w:hanging="360"/>
      </w:pPr>
      <w:rPr>
        <w:rFonts w:ascii="Wingdings" w:hAnsi="Wingdings" w:hint="default"/>
      </w:rPr>
    </w:lvl>
    <w:lvl w:ilvl="2" w:tplc="7B9EC5D6" w:tentative="1">
      <w:start w:val="1"/>
      <w:numFmt w:val="bullet"/>
      <w:lvlText w:val=""/>
      <w:lvlJc w:val="left"/>
      <w:pPr>
        <w:tabs>
          <w:tab w:val="num" w:pos="2160"/>
        </w:tabs>
        <w:ind w:left="2160" w:hanging="360"/>
      </w:pPr>
      <w:rPr>
        <w:rFonts w:ascii="Wingdings" w:hAnsi="Wingdings" w:hint="default"/>
      </w:rPr>
    </w:lvl>
    <w:lvl w:ilvl="3" w:tplc="2FB816E2" w:tentative="1">
      <w:start w:val="1"/>
      <w:numFmt w:val="bullet"/>
      <w:lvlText w:val=""/>
      <w:lvlJc w:val="left"/>
      <w:pPr>
        <w:tabs>
          <w:tab w:val="num" w:pos="2880"/>
        </w:tabs>
        <w:ind w:left="2880" w:hanging="360"/>
      </w:pPr>
      <w:rPr>
        <w:rFonts w:ascii="Wingdings" w:hAnsi="Wingdings" w:hint="default"/>
      </w:rPr>
    </w:lvl>
    <w:lvl w:ilvl="4" w:tplc="5C8CBC2A" w:tentative="1">
      <w:start w:val="1"/>
      <w:numFmt w:val="bullet"/>
      <w:lvlText w:val=""/>
      <w:lvlJc w:val="left"/>
      <w:pPr>
        <w:tabs>
          <w:tab w:val="num" w:pos="3600"/>
        </w:tabs>
        <w:ind w:left="3600" w:hanging="360"/>
      </w:pPr>
      <w:rPr>
        <w:rFonts w:ascii="Wingdings" w:hAnsi="Wingdings" w:hint="default"/>
      </w:rPr>
    </w:lvl>
    <w:lvl w:ilvl="5" w:tplc="0DC23482" w:tentative="1">
      <w:start w:val="1"/>
      <w:numFmt w:val="bullet"/>
      <w:lvlText w:val=""/>
      <w:lvlJc w:val="left"/>
      <w:pPr>
        <w:tabs>
          <w:tab w:val="num" w:pos="4320"/>
        </w:tabs>
        <w:ind w:left="4320" w:hanging="360"/>
      </w:pPr>
      <w:rPr>
        <w:rFonts w:ascii="Wingdings" w:hAnsi="Wingdings" w:hint="default"/>
      </w:rPr>
    </w:lvl>
    <w:lvl w:ilvl="6" w:tplc="AF3C1E7A" w:tentative="1">
      <w:start w:val="1"/>
      <w:numFmt w:val="bullet"/>
      <w:lvlText w:val=""/>
      <w:lvlJc w:val="left"/>
      <w:pPr>
        <w:tabs>
          <w:tab w:val="num" w:pos="5040"/>
        </w:tabs>
        <w:ind w:left="5040" w:hanging="360"/>
      </w:pPr>
      <w:rPr>
        <w:rFonts w:ascii="Wingdings" w:hAnsi="Wingdings" w:hint="default"/>
      </w:rPr>
    </w:lvl>
    <w:lvl w:ilvl="7" w:tplc="7700DD72" w:tentative="1">
      <w:start w:val="1"/>
      <w:numFmt w:val="bullet"/>
      <w:lvlText w:val=""/>
      <w:lvlJc w:val="left"/>
      <w:pPr>
        <w:tabs>
          <w:tab w:val="num" w:pos="5760"/>
        </w:tabs>
        <w:ind w:left="5760" w:hanging="360"/>
      </w:pPr>
      <w:rPr>
        <w:rFonts w:ascii="Wingdings" w:hAnsi="Wingdings" w:hint="default"/>
      </w:rPr>
    </w:lvl>
    <w:lvl w:ilvl="8" w:tplc="084217A4" w:tentative="1">
      <w:start w:val="1"/>
      <w:numFmt w:val="bullet"/>
      <w:lvlText w:val=""/>
      <w:lvlJc w:val="left"/>
      <w:pPr>
        <w:tabs>
          <w:tab w:val="num" w:pos="6480"/>
        </w:tabs>
        <w:ind w:left="6480" w:hanging="360"/>
      </w:pPr>
      <w:rPr>
        <w:rFonts w:ascii="Wingdings" w:hAnsi="Wingdings" w:hint="default"/>
      </w:rPr>
    </w:lvl>
  </w:abstractNum>
  <w:abstractNum w:abstractNumId="5">
    <w:nsid w:val="3B740F68"/>
    <w:multiLevelType w:val="hybridMultilevel"/>
    <w:tmpl w:val="3830E6A8"/>
    <w:lvl w:ilvl="0" w:tplc="37A8811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4A354B53"/>
    <w:multiLevelType w:val="hybridMultilevel"/>
    <w:tmpl w:val="F78F1E6F"/>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521C4E83"/>
    <w:multiLevelType w:val="hybridMultilevel"/>
    <w:tmpl w:val="849CE92E"/>
    <w:lvl w:ilvl="0" w:tplc="0E02A65C">
      <w:start w:val="1"/>
      <w:numFmt w:val="bullet"/>
      <w:lvlText w:val=""/>
      <w:lvlPicBulletId w:val="0"/>
      <w:lvlJc w:val="left"/>
      <w:pPr>
        <w:tabs>
          <w:tab w:val="num" w:pos="720"/>
        </w:tabs>
        <w:ind w:left="720" w:hanging="360"/>
      </w:pPr>
      <w:rPr>
        <w:rFonts w:ascii="Symbol" w:hAnsi="Symbol" w:hint="default"/>
      </w:rPr>
    </w:lvl>
    <w:lvl w:ilvl="1" w:tplc="82F0B308" w:tentative="1">
      <w:start w:val="1"/>
      <w:numFmt w:val="bullet"/>
      <w:lvlText w:val=""/>
      <w:lvlPicBulletId w:val="0"/>
      <w:lvlJc w:val="left"/>
      <w:pPr>
        <w:tabs>
          <w:tab w:val="num" w:pos="1440"/>
        </w:tabs>
        <w:ind w:left="1440" w:hanging="360"/>
      </w:pPr>
      <w:rPr>
        <w:rFonts w:ascii="Symbol" w:hAnsi="Symbol" w:hint="default"/>
      </w:rPr>
    </w:lvl>
    <w:lvl w:ilvl="2" w:tplc="B55AD5DC" w:tentative="1">
      <w:start w:val="1"/>
      <w:numFmt w:val="bullet"/>
      <w:lvlText w:val=""/>
      <w:lvlPicBulletId w:val="0"/>
      <w:lvlJc w:val="left"/>
      <w:pPr>
        <w:tabs>
          <w:tab w:val="num" w:pos="2160"/>
        </w:tabs>
        <w:ind w:left="2160" w:hanging="360"/>
      </w:pPr>
      <w:rPr>
        <w:rFonts w:ascii="Symbol" w:hAnsi="Symbol" w:hint="default"/>
      </w:rPr>
    </w:lvl>
    <w:lvl w:ilvl="3" w:tplc="D0084270" w:tentative="1">
      <w:start w:val="1"/>
      <w:numFmt w:val="bullet"/>
      <w:lvlText w:val=""/>
      <w:lvlPicBulletId w:val="0"/>
      <w:lvlJc w:val="left"/>
      <w:pPr>
        <w:tabs>
          <w:tab w:val="num" w:pos="2880"/>
        </w:tabs>
        <w:ind w:left="2880" w:hanging="360"/>
      </w:pPr>
      <w:rPr>
        <w:rFonts w:ascii="Symbol" w:hAnsi="Symbol" w:hint="default"/>
      </w:rPr>
    </w:lvl>
    <w:lvl w:ilvl="4" w:tplc="4B9ADEF4" w:tentative="1">
      <w:start w:val="1"/>
      <w:numFmt w:val="bullet"/>
      <w:lvlText w:val=""/>
      <w:lvlPicBulletId w:val="0"/>
      <w:lvlJc w:val="left"/>
      <w:pPr>
        <w:tabs>
          <w:tab w:val="num" w:pos="3600"/>
        </w:tabs>
        <w:ind w:left="3600" w:hanging="360"/>
      </w:pPr>
      <w:rPr>
        <w:rFonts w:ascii="Symbol" w:hAnsi="Symbol" w:hint="default"/>
      </w:rPr>
    </w:lvl>
    <w:lvl w:ilvl="5" w:tplc="F35EF632" w:tentative="1">
      <w:start w:val="1"/>
      <w:numFmt w:val="bullet"/>
      <w:lvlText w:val=""/>
      <w:lvlPicBulletId w:val="0"/>
      <w:lvlJc w:val="left"/>
      <w:pPr>
        <w:tabs>
          <w:tab w:val="num" w:pos="4320"/>
        </w:tabs>
        <w:ind w:left="4320" w:hanging="360"/>
      </w:pPr>
      <w:rPr>
        <w:rFonts w:ascii="Symbol" w:hAnsi="Symbol" w:hint="default"/>
      </w:rPr>
    </w:lvl>
    <w:lvl w:ilvl="6" w:tplc="7E7CD9DE" w:tentative="1">
      <w:start w:val="1"/>
      <w:numFmt w:val="bullet"/>
      <w:lvlText w:val=""/>
      <w:lvlPicBulletId w:val="0"/>
      <w:lvlJc w:val="left"/>
      <w:pPr>
        <w:tabs>
          <w:tab w:val="num" w:pos="5040"/>
        </w:tabs>
        <w:ind w:left="5040" w:hanging="360"/>
      </w:pPr>
      <w:rPr>
        <w:rFonts w:ascii="Symbol" w:hAnsi="Symbol" w:hint="default"/>
      </w:rPr>
    </w:lvl>
    <w:lvl w:ilvl="7" w:tplc="C21060DA" w:tentative="1">
      <w:start w:val="1"/>
      <w:numFmt w:val="bullet"/>
      <w:lvlText w:val=""/>
      <w:lvlPicBulletId w:val="0"/>
      <w:lvlJc w:val="left"/>
      <w:pPr>
        <w:tabs>
          <w:tab w:val="num" w:pos="5760"/>
        </w:tabs>
        <w:ind w:left="5760" w:hanging="360"/>
      </w:pPr>
      <w:rPr>
        <w:rFonts w:ascii="Symbol" w:hAnsi="Symbol" w:hint="default"/>
      </w:rPr>
    </w:lvl>
    <w:lvl w:ilvl="8" w:tplc="2432F96E"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542272E8"/>
    <w:multiLevelType w:val="hybridMultilevel"/>
    <w:tmpl w:val="31C81268"/>
    <w:lvl w:ilvl="0" w:tplc="8BC2F6CA">
      <w:start w:val="1"/>
      <w:numFmt w:val="bullet"/>
      <w:lvlText w:val=""/>
      <w:lvlJc w:val="left"/>
      <w:pPr>
        <w:tabs>
          <w:tab w:val="num" w:pos="720"/>
        </w:tabs>
        <w:ind w:left="720" w:hanging="360"/>
      </w:pPr>
      <w:rPr>
        <w:rFonts w:ascii="Wingdings" w:hAnsi="Wingdings" w:hint="default"/>
      </w:rPr>
    </w:lvl>
    <w:lvl w:ilvl="1" w:tplc="2CE01D66" w:tentative="1">
      <w:start w:val="1"/>
      <w:numFmt w:val="bullet"/>
      <w:lvlText w:val=""/>
      <w:lvlJc w:val="left"/>
      <w:pPr>
        <w:tabs>
          <w:tab w:val="num" w:pos="1440"/>
        </w:tabs>
        <w:ind w:left="1440" w:hanging="360"/>
      </w:pPr>
      <w:rPr>
        <w:rFonts w:ascii="Wingdings" w:hAnsi="Wingdings" w:hint="default"/>
      </w:rPr>
    </w:lvl>
    <w:lvl w:ilvl="2" w:tplc="59F45A64" w:tentative="1">
      <w:start w:val="1"/>
      <w:numFmt w:val="bullet"/>
      <w:lvlText w:val=""/>
      <w:lvlJc w:val="left"/>
      <w:pPr>
        <w:tabs>
          <w:tab w:val="num" w:pos="2160"/>
        </w:tabs>
        <w:ind w:left="2160" w:hanging="360"/>
      </w:pPr>
      <w:rPr>
        <w:rFonts w:ascii="Wingdings" w:hAnsi="Wingdings" w:hint="default"/>
      </w:rPr>
    </w:lvl>
    <w:lvl w:ilvl="3" w:tplc="2A0EA772" w:tentative="1">
      <w:start w:val="1"/>
      <w:numFmt w:val="bullet"/>
      <w:lvlText w:val=""/>
      <w:lvlJc w:val="left"/>
      <w:pPr>
        <w:tabs>
          <w:tab w:val="num" w:pos="2880"/>
        </w:tabs>
        <w:ind w:left="2880" w:hanging="360"/>
      </w:pPr>
      <w:rPr>
        <w:rFonts w:ascii="Wingdings" w:hAnsi="Wingdings" w:hint="default"/>
      </w:rPr>
    </w:lvl>
    <w:lvl w:ilvl="4" w:tplc="29AC22E6" w:tentative="1">
      <w:start w:val="1"/>
      <w:numFmt w:val="bullet"/>
      <w:lvlText w:val=""/>
      <w:lvlJc w:val="left"/>
      <w:pPr>
        <w:tabs>
          <w:tab w:val="num" w:pos="3600"/>
        </w:tabs>
        <w:ind w:left="3600" w:hanging="360"/>
      </w:pPr>
      <w:rPr>
        <w:rFonts w:ascii="Wingdings" w:hAnsi="Wingdings" w:hint="default"/>
      </w:rPr>
    </w:lvl>
    <w:lvl w:ilvl="5" w:tplc="3D74EDDE" w:tentative="1">
      <w:start w:val="1"/>
      <w:numFmt w:val="bullet"/>
      <w:lvlText w:val=""/>
      <w:lvlJc w:val="left"/>
      <w:pPr>
        <w:tabs>
          <w:tab w:val="num" w:pos="4320"/>
        </w:tabs>
        <w:ind w:left="4320" w:hanging="360"/>
      </w:pPr>
      <w:rPr>
        <w:rFonts w:ascii="Wingdings" w:hAnsi="Wingdings" w:hint="default"/>
      </w:rPr>
    </w:lvl>
    <w:lvl w:ilvl="6" w:tplc="0924FA04" w:tentative="1">
      <w:start w:val="1"/>
      <w:numFmt w:val="bullet"/>
      <w:lvlText w:val=""/>
      <w:lvlJc w:val="left"/>
      <w:pPr>
        <w:tabs>
          <w:tab w:val="num" w:pos="5040"/>
        </w:tabs>
        <w:ind w:left="5040" w:hanging="360"/>
      </w:pPr>
      <w:rPr>
        <w:rFonts w:ascii="Wingdings" w:hAnsi="Wingdings" w:hint="default"/>
      </w:rPr>
    </w:lvl>
    <w:lvl w:ilvl="7" w:tplc="F6026E7A" w:tentative="1">
      <w:start w:val="1"/>
      <w:numFmt w:val="bullet"/>
      <w:lvlText w:val=""/>
      <w:lvlJc w:val="left"/>
      <w:pPr>
        <w:tabs>
          <w:tab w:val="num" w:pos="5760"/>
        </w:tabs>
        <w:ind w:left="5760" w:hanging="360"/>
      </w:pPr>
      <w:rPr>
        <w:rFonts w:ascii="Wingdings" w:hAnsi="Wingdings" w:hint="default"/>
      </w:rPr>
    </w:lvl>
    <w:lvl w:ilvl="8" w:tplc="C466165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2"/>
  </w:num>
  <w:num w:numId="4">
    <w:abstractNumId w:val="0"/>
  </w:num>
  <w:num w:numId="5">
    <w:abstractNumId w:val="8"/>
  </w:num>
  <w:num w:numId="6">
    <w:abstractNumId w:val="4"/>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3FA"/>
    <w:rsid w:val="00000C0B"/>
    <w:rsid w:val="000221DD"/>
    <w:rsid w:val="00031075"/>
    <w:rsid w:val="000352D2"/>
    <w:rsid w:val="000406E3"/>
    <w:rsid w:val="00084AE8"/>
    <w:rsid w:val="000A19AD"/>
    <w:rsid w:val="000D56AE"/>
    <w:rsid w:val="000E5AAE"/>
    <w:rsid w:val="000F19E0"/>
    <w:rsid w:val="000F4B71"/>
    <w:rsid w:val="000F7A0F"/>
    <w:rsid w:val="001014B4"/>
    <w:rsid w:val="00104404"/>
    <w:rsid w:val="00105C0B"/>
    <w:rsid w:val="001243FE"/>
    <w:rsid w:val="00125706"/>
    <w:rsid w:val="0013079E"/>
    <w:rsid w:val="00134B8A"/>
    <w:rsid w:val="001444C2"/>
    <w:rsid w:val="00170081"/>
    <w:rsid w:val="00174EE4"/>
    <w:rsid w:val="00177E9D"/>
    <w:rsid w:val="001837AD"/>
    <w:rsid w:val="00191149"/>
    <w:rsid w:val="001A051D"/>
    <w:rsid w:val="001B4BC3"/>
    <w:rsid w:val="001B787F"/>
    <w:rsid w:val="001C3617"/>
    <w:rsid w:val="001C6F2C"/>
    <w:rsid w:val="001E7E0F"/>
    <w:rsid w:val="00224CB1"/>
    <w:rsid w:val="002307A6"/>
    <w:rsid w:val="0023286A"/>
    <w:rsid w:val="00232B70"/>
    <w:rsid w:val="002351C7"/>
    <w:rsid w:val="00237785"/>
    <w:rsid w:val="00244F82"/>
    <w:rsid w:val="002659C1"/>
    <w:rsid w:val="002950D3"/>
    <w:rsid w:val="00295C09"/>
    <w:rsid w:val="00296C2C"/>
    <w:rsid w:val="002A5966"/>
    <w:rsid w:val="002B4BC5"/>
    <w:rsid w:val="002C0271"/>
    <w:rsid w:val="002D6122"/>
    <w:rsid w:val="002E0C0D"/>
    <w:rsid w:val="002E3ADD"/>
    <w:rsid w:val="002E3C6B"/>
    <w:rsid w:val="002F5755"/>
    <w:rsid w:val="002F5D93"/>
    <w:rsid w:val="0033263C"/>
    <w:rsid w:val="003335C3"/>
    <w:rsid w:val="0033460D"/>
    <w:rsid w:val="00336450"/>
    <w:rsid w:val="00370849"/>
    <w:rsid w:val="00382B59"/>
    <w:rsid w:val="003B3020"/>
    <w:rsid w:val="003C10DB"/>
    <w:rsid w:val="003C1B02"/>
    <w:rsid w:val="003C4F11"/>
    <w:rsid w:val="003D1407"/>
    <w:rsid w:val="003F239A"/>
    <w:rsid w:val="003F2D62"/>
    <w:rsid w:val="00404C4E"/>
    <w:rsid w:val="00410E8E"/>
    <w:rsid w:val="00411198"/>
    <w:rsid w:val="0042533B"/>
    <w:rsid w:val="004420A7"/>
    <w:rsid w:val="0049019E"/>
    <w:rsid w:val="00491809"/>
    <w:rsid w:val="00494996"/>
    <w:rsid w:val="004C11B2"/>
    <w:rsid w:val="004C6A3F"/>
    <w:rsid w:val="004E7878"/>
    <w:rsid w:val="004F0A72"/>
    <w:rsid w:val="004F149F"/>
    <w:rsid w:val="004F4361"/>
    <w:rsid w:val="0050720B"/>
    <w:rsid w:val="00540627"/>
    <w:rsid w:val="00540703"/>
    <w:rsid w:val="0055424E"/>
    <w:rsid w:val="0056022D"/>
    <w:rsid w:val="005605E8"/>
    <w:rsid w:val="00561863"/>
    <w:rsid w:val="00563D51"/>
    <w:rsid w:val="00566DBD"/>
    <w:rsid w:val="005912CF"/>
    <w:rsid w:val="00593F65"/>
    <w:rsid w:val="005A146F"/>
    <w:rsid w:val="005A65D0"/>
    <w:rsid w:val="005B25CB"/>
    <w:rsid w:val="005B4063"/>
    <w:rsid w:val="005C1631"/>
    <w:rsid w:val="005C70A9"/>
    <w:rsid w:val="005E16D0"/>
    <w:rsid w:val="005F080E"/>
    <w:rsid w:val="005F64D4"/>
    <w:rsid w:val="005F7209"/>
    <w:rsid w:val="00607691"/>
    <w:rsid w:val="00612853"/>
    <w:rsid w:val="00620137"/>
    <w:rsid w:val="00621440"/>
    <w:rsid w:val="006503FA"/>
    <w:rsid w:val="00656C8E"/>
    <w:rsid w:val="00661731"/>
    <w:rsid w:val="006643A7"/>
    <w:rsid w:val="00673990"/>
    <w:rsid w:val="00676E33"/>
    <w:rsid w:val="006777AA"/>
    <w:rsid w:val="006B2E0E"/>
    <w:rsid w:val="006C5963"/>
    <w:rsid w:val="006D429F"/>
    <w:rsid w:val="006E41BA"/>
    <w:rsid w:val="007160EA"/>
    <w:rsid w:val="00735114"/>
    <w:rsid w:val="00753574"/>
    <w:rsid w:val="007554E4"/>
    <w:rsid w:val="007957B3"/>
    <w:rsid w:val="007B40FA"/>
    <w:rsid w:val="007C189D"/>
    <w:rsid w:val="007E076B"/>
    <w:rsid w:val="007E24E7"/>
    <w:rsid w:val="007F53D3"/>
    <w:rsid w:val="00821F6C"/>
    <w:rsid w:val="0083291E"/>
    <w:rsid w:val="008350D1"/>
    <w:rsid w:val="00835F9A"/>
    <w:rsid w:val="008436B3"/>
    <w:rsid w:val="00854623"/>
    <w:rsid w:val="00865DA7"/>
    <w:rsid w:val="008B1359"/>
    <w:rsid w:val="008B459C"/>
    <w:rsid w:val="008C6CF7"/>
    <w:rsid w:val="008D49F6"/>
    <w:rsid w:val="0090345D"/>
    <w:rsid w:val="009111A6"/>
    <w:rsid w:val="00912319"/>
    <w:rsid w:val="00914AEE"/>
    <w:rsid w:val="00922B3A"/>
    <w:rsid w:val="009237AA"/>
    <w:rsid w:val="00944756"/>
    <w:rsid w:val="0097170E"/>
    <w:rsid w:val="0098295F"/>
    <w:rsid w:val="00991B18"/>
    <w:rsid w:val="009939D2"/>
    <w:rsid w:val="009A5BF6"/>
    <w:rsid w:val="009A7F1F"/>
    <w:rsid w:val="009B2811"/>
    <w:rsid w:val="009C7D00"/>
    <w:rsid w:val="009D3C26"/>
    <w:rsid w:val="009D5169"/>
    <w:rsid w:val="009F44F4"/>
    <w:rsid w:val="00A02B9B"/>
    <w:rsid w:val="00A05BDA"/>
    <w:rsid w:val="00A175A3"/>
    <w:rsid w:val="00A17950"/>
    <w:rsid w:val="00A47CD5"/>
    <w:rsid w:val="00A84062"/>
    <w:rsid w:val="00A87BE9"/>
    <w:rsid w:val="00A93565"/>
    <w:rsid w:val="00A970C7"/>
    <w:rsid w:val="00AB3C95"/>
    <w:rsid w:val="00AC6902"/>
    <w:rsid w:val="00AD1EB8"/>
    <w:rsid w:val="00AE485C"/>
    <w:rsid w:val="00B01B79"/>
    <w:rsid w:val="00B15F2F"/>
    <w:rsid w:val="00B32611"/>
    <w:rsid w:val="00B46194"/>
    <w:rsid w:val="00B57843"/>
    <w:rsid w:val="00B60B2B"/>
    <w:rsid w:val="00B67261"/>
    <w:rsid w:val="00B70FD1"/>
    <w:rsid w:val="00B80B38"/>
    <w:rsid w:val="00BB1A02"/>
    <w:rsid w:val="00BE5944"/>
    <w:rsid w:val="00BE5B28"/>
    <w:rsid w:val="00BF229F"/>
    <w:rsid w:val="00BF7EFA"/>
    <w:rsid w:val="00C06259"/>
    <w:rsid w:val="00C11637"/>
    <w:rsid w:val="00C2160B"/>
    <w:rsid w:val="00C25AB1"/>
    <w:rsid w:val="00C26B83"/>
    <w:rsid w:val="00C27D9C"/>
    <w:rsid w:val="00C42FD0"/>
    <w:rsid w:val="00C53396"/>
    <w:rsid w:val="00C57E25"/>
    <w:rsid w:val="00C717AF"/>
    <w:rsid w:val="00C804CC"/>
    <w:rsid w:val="00C9592F"/>
    <w:rsid w:val="00C97232"/>
    <w:rsid w:val="00CA389A"/>
    <w:rsid w:val="00CA7E6E"/>
    <w:rsid w:val="00CB2D28"/>
    <w:rsid w:val="00CB3C0F"/>
    <w:rsid w:val="00CB5093"/>
    <w:rsid w:val="00CC3E30"/>
    <w:rsid w:val="00CC514D"/>
    <w:rsid w:val="00CD4536"/>
    <w:rsid w:val="00CE413D"/>
    <w:rsid w:val="00CF51E4"/>
    <w:rsid w:val="00CF5A6C"/>
    <w:rsid w:val="00D036F1"/>
    <w:rsid w:val="00D11688"/>
    <w:rsid w:val="00D223F3"/>
    <w:rsid w:val="00D40FC4"/>
    <w:rsid w:val="00D43D96"/>
    <w:rsid w:val="00D47FF4"/>
    <w:rsid w:val="00D74255"/>
    <w:rsid w:val="00D8753B"/>
    <w:rsid w:val="00D9178C"/>
    <w:rsid w:val="00D92FF6"/>
    <w:rsid w:val="00D9667D"/>
    <w:rsid w:val="00DA70E4"/>
    <w:rsid w:val="00DB77AC"/>
    <w:rsid w:val="00E0776C"/>
    <w:rsid w:val="00E07973"/>
    <w:rsid w:val="00E12E92"/>
    <w:rsid w:val="00E30E9C"/>
    <w:rsid w:val="00E37D4F"/>
    <w:rsid w:val="00E567A3"/>
    <w:rsid w:val="00E64943"/>
    <w:rsid w:val="00E70184"/>
    <w:rsid w:val="00E7194B"/>
    <w:rsid w:val="00E74423"/>
    <w:rsid w:val="00E8457A"/>
    <w:rsid w:val="00E86E2B"/>
    <w:rsid w:val="00EA2537"/>
    <w:rsid w:val="00EA3690"/>
    <w:rsid w:val="00EB2AB3"/>
    <w:rsid w:val="00EB6D74"/>
    <w:rsid w:val="00EC0739"/>
    <w:rsid w:val="00EC3992"/>
    <w:rsid w:val="00ED385F"/>
    <w:rsid w:val="00ED4812"/>
    <w:rsid w:val="00EE3FC6"/>
    <w:rsid w:val="00EF1D8D"/>
    <w:rsid w:val="00F17701"/>
    <w:rsid w:val="00F6506F"/>
    <w:rsid w:val="00F6563D"/>
    <w:rsid w:val="00F66D83"/>
    <w:rsid w:val="00F77B42"/>
    <w:rsid w:val="00FC3FB5"/>
    <w:rsid w:val="00FD6DBC"/>
    <w:rsid w:val="00FF1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A7A6F4E3-1623-419A-9F00-A5E52BE7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36B3"/>
    <w:pPr>
      <w:autoSpaceDE w:val="0"/>
      <w:autoSpaceDN w:val="0"/>
      <w:adjustRightInd w:val="0"/>
    </w:pPr>
    <w:rPr>
      <w:color w:val="000000"/>
      <w:sz w:val="24"/>
      <w:szCs w:val="24"/>
    </w:rPr>
  </w:style>
  <w:style w:type="paragraph" w:styleId="2">
    <w:name w:val="Body Text Indent 2"/>
    <w:basedOn w:val="Default"/>
    <w:next w:val="Default"/>
    <w:link w:val="20"/>
    <w:uiPriority w:val="99"/>
    <w:rsid w:val="008436B3"/>
    <w:rPr>
      <w:color w:val="auto"/>
    </w:rPr>
  </w:style>
  <w:style w:type="character" w:customStyle="1" w:styleId="20">
    <w:name w:val="Основной текст с отступом 2 Знак"/>
    <w:link w:val="2"/>
    <w:uiPriority w:val="99"/>
    <w:semiHidden/>
    <w:rPr>
      <w:sz w:val="24"/>
      <w:szCs w:val="24"/>
    </w:rPr>
  </w:style>
  <w:style w:type="paragraph" w:customStyle="1" w:styleId="Iniiaiieoaenonionooiii">
    <w:name w:val="Iniiaiie oaeno n ionooiii"/>
    <w:basedOn w:val="Default"/>
    <w:next w:val="Default"/>
    <w:rsid w:val="004C11B2"/>
    <w:rPr>
      <w:color w:val="auto"/>
    </w:rPr>
  </w:style>
  <w:style w:type="paragraph" w:customStyle="1" w:styleId="Iniiaiieoaenonionooiii2">
    <w:name w:val="Iniiaiie oaeno n ionooiii 2"/>
    <w:basedOn w:val="Default"/>
    <w:next w:val="Default"/>
    <w:rsid w:val="004C11B2"/>
    <w:rPr>
      <w:color w:val="auto"/>
    </w:rPr>
  </w:style>
  <w:style w:type="paragraph" w:customStyle="1" w:styleId="Iauiue">
    <w:name w:val="Iau.iue"/>
    <w:basedOn w:val="Default"/>
    <w:next w:val="Default"/>
    <w:rsid w:val="009F44F4"/>
    <w:rPr>
      <w:color w:val="auto"/>
    </w:rPr>
  </w:style>
  <w:style w:type="paragraph" w:styleId="a3">
    <w:name w:val="header"/>
    <w:basedOn w:val="a"/>
    <w:link w:val="a4"/>
    <w:uiPriority w:val="99"/>
    <w:rsid w:val="00174EE4"/>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74EE4"/>
    <w:rPr>
      <w:rFonts w:cs="Times New Roman"/>
    </w:rPr>
  </w:style>
  <w:style w:type="character" w:styleId="a6">
    <w:name w:val="Hyperlink"/>
    <w:uiPriority w:val="99"/>
    <w:rsid w:val="00EF1D8D"/>
    <w:rPr>
      <w:rFonts w:cs="Times New Roman"/>
      <w:color w:val="0000FF"/>
      <w:u w:val="single"/>
    </w:rPr>
  </w:style>
  <w:style w:type="paragraph" w:styleId="a7">
    <w:name w:val="footer"/>
    <w:basedOn w:val="a"/>
    <w:link w:val="a8"/>
    <w:uiPriority w:val="99"/>
    <w:rsid w:val="004F0A72"/>
    <w:pPr>
      <w:tabs>
        <w:tab w:val="center" w:pos="4677"/>
        <w:tab w:val="right" w:pos="9355"/>
      </w:tabs>
    </w:pPr>
  </w:style>
  <w:style w:type="character" w:customStyle="1" w:styleId="a8">
    <w:name w:val="Нижний колонтитул Знак"/>
    <w:link w:val="a7"/>
    <w:uiPriority w:val="99"/>
    <w:locked/>
    <w:rsid w:val="004F0A7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912344">
      <w:marLeft w:val="0"/>
      <w:marRight w:val="0"/>
      <w:marTop w:val="0"/>
      <w:marBottom w:val="0"/>
      <w:divBdr>
        <w:top w:val="none" w:sz="0" w:space="0" w:color="auto"/>
        <w:left w:val="none" w:sz="0" w:space="0" w:color="auto"/>
        <w:bottom w:val="none" w:sz="0" w:space="0" w:color="auto"/>
        <w:right w:val="none" w:sz="0" w:space="0" w:color="auto"/>
      </w:divBdr>
    </w:div>
    <w:div w:id="1513912349">
      <w:marLeft w:val="0"/>
      <w:marRight w:val="0"/>
      <w:marTop w:val="0"/>
      <w:marBottom w:val="0"/>
      <w:divBdr>
        <w:top w:val="none" w:sz="0" w:space="0" w:color="auto"/>
        <w:left w:val="none" w:sz="0" w:space="0" w:color="auto"/>
        <w:bottom w:val="none" w:sz="0" w:space="0" w:color="auto"/>
        <w:right w:val="none" w:sz="0" w:space="0" w:color="auto"/>
      </w:divBdr>
      <w:divsChild>
        <w:div w:id="1513912346">
          <w:marLeft w:val="0"/>
          <w:marRight w:val="0"/>
          <w:marTop w:val="0"/>
          <w:marBottom w:val="0"/>
          <w:divBdr>
            <w:top w:val="none" w:sz="0" w:space="0" w:color="auto"/>
            <w:left w:val="none" w:sz="0" w:space="0" w:color="auto"/>
            <w:bottom w:val="none" w:sz="0" w:space="0" w:color="auto"/>
            <w:right w:val="none" w:sz="0" w:space="0" w:color="auto"/>
          </w:divBdr>
          <w:divsChild>
            <w:div w:id="1513912352">
              <w:marLeft w:val="0"/>
              <w:marRight w:val="0"/>
              <w:marTop w:val="0"/>
              <w:marBottom w:val="0"/>
              <w:divBdr>
                <w:top w:val="none" w:sz="0" w:space="0" w:color="auto"/>
                <w:left w:val="none" w:sz="0" w:space="0" w:color="auto"/>
                <w:bottom w:val="none" w:sz="0" w:space="0" w:color="auto"/>
                <w:right w:val="none" w:sz="0" w:space="0" w:color="auto"/>
              </w:divBdr>
            </w:div>
            <w:div w:id="1513912355">
              <w:marLeft w:val="0"/>
              <w:marRight w:val="0"/>
              <w:marTop w:val="0"/>
              <w:marBottom w:val="0"/>
              <w:divBdr>
                <w:top w:val="none" w:sz="0" w:space="0" w:color="auto"/>
                <w:left w:val="none" w:sz="0" w:space="0" w:color="auto"/>
                <w:bottom w:val="none" w:sz="0" w:space="0" w:color="auto"/>
                <w:right w:val="none" w:sz="0" w:space="0" w:color="auto"/>
              </w:divBdr>
            </w:div>
            <w:div w:id="1513912356">
              <w:marLeft w:val="0"/>
              <w:marRight w:val="0"/>
              <w:marTop w:val="0"/>
              <w:marBottom w:val="0"/>
              <w:divBdr>
                <w:top w:val="none" w:sz="0" w:space="0" w:color="auto"/>
                <w:left w:val="none" w:sz="0" w:space="0" w:color="auto"/>
                <w:bottom w:val="none" w:sz="0" w:space="0" w:color="auto"/>
                <w:right w:val="none" w:sz="0" w:space="0" w:color="auto"/>
              </w:divBdr>
            </w:div>
            <w:div w:id="1513912369">
              <w:marLeft w:val="0"/>
              <w:marRight w:val="0"/>
              <w:marTop w:val="0"/>
              <w:marBottom w:val="0"/>
              <w:divBdr>
                <w:top w:val="none" w:sz="0" w:space="0" w:color="auto"/>
                <w:left w:val="none" w:sz="0" w:space="0" w:color="auto"/>
                <w:bottom w:val="none" w:sz="0" w:space="0" w:color="auto"/>
                <w:right w:val="none" w:sz="0" w:space="0" w:color="auto"/>
              </w:divBdr>
            </w:div>
            <w:div w:id="1513912387">
              <w:marLeft w:val="0"/>
              <w:marRight w:val="0"/>
              <w:marTop w:val="0"/>
              <w:marBottom w:val="0"/>
              <w:divBdr>
                <w:top w:val="none" w:sz="0" w:space="0" w:color="auto"/>
                <w:left w:val="none" w:sz="0" w:space="0" w:color="auto"/>
                <w:bottom w:val="none" w:sz="0" w:space="0" w:color="auto"/>
                <w:right w:val="none" w:sz="0" w:space="0" w:color="auto"/>
              </w:divBdr>
            </w:div>
            <w:div w:id="1513912391">
              <w:marLeft w:val="0"/>
              <w:marRight w:val="0"/>
              <w:marTop w:val="0"/>
              <w:marBottom w:val="0"/>
              <w:divBdr>
                <w:top w:val="none" w:sz="0" w:space="0" w:color="auto"/>
                <w:left w:val="none" w:sz="0" w:space="0" w:color="auto"/>
                <w:bottom w:val="none" w:sz="0" w:space="0" w:color="auto"/>
                <w:right w:val="none" w:sz="0" w:space="0" w:color="auto"/>
              </w:divBdr>
            </w:div>
            <w:div w:id="151391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2357">
      <w:marLeft w:val="0"/>
      <w:marRight w:val="0"/>
      <w:marTop w:val="0"/>
      <w:marBottom w:val="0"/>
      <w:divBdr>
        <w:top w:val="none" w:sz="0" w:space="0" w:color="auto"/>
        <w:left w:val="none" w:sz="0" w:space="0" w:color="auto"/>
        <w:bottom w:val="none" w:sz="0" w:space="0" w:color="auto"/>
        <w:right w:val="none" w:sz="0" w:space="0" w:color="auto"/>
      </w:divBdr>
      <w:divsChild>
        <w:div w:id="1513912350">
          <w:marLeft w:val="0"/>
          <w:marRight w:val="0"/>
          <w:marTop w:val="0"/>
          <w:marBottom w:val="0"/>
          <w:divBdr>
            <w:top w:val="none" w:sz="0" w:space="0" w:color="auto"/>
            <w:left w:val="none" w:sz="0" w:space="0" w:color="auto"/>
            <w:bottom w:val="none" w:sz="0" w:space="0" w:color="auto"/>
            <w:right w:val="none" w:sz="0" w:space="0" w:color="auto"/>
          </w:divBdr>
          <w:divsChild>
            <w:div w:id="15139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2361">
      <w:marLeft w:val="0"/>
      <w:marRight w:val="0"/>
      <w:marTop w:val="0"/>
      <w:marBottom w:val="0"/>
      <w:divBdr>
        <w:top w:val="none" w:sz="0" w:space="0" w:color="auto"/>
        <w:left w:val="none" w:sz="0" w:space="0" w:color="auto"/>
        <w:bottom w:val="none" w:sz="0" w:space="0" w:color="auto"/>
        <w:right w:val="none" w:sz="0" w:space="0" w:color="auto"/>
      </w:divBdr>
      <w:divsChild>
        <w:div w:id="1513912343">
          <w:marLeft w:val="0"/>
          <w:marRight w:val="0"/>
          <w:marTop w:val="0"/>
          <w:marBottom w:val="0"/>
          <w:divBdr>
            <w:top w:val="none" w:sz="0" w:space="0" w:color="auto"/>
            <w:left w:val="none" w:sz="0" w:space="0" w:color="auto"/>
            <w:bottom w:val="none" w:sz="0" w:space="0" w:color="auto"/>
            <w:right w:val="none" w:sz="0" w:space="0" w:color="auto"/>
          </w:divBdr>
          <w:divsChild>
            <w:div w:id="1513912366">
              <w:marLeft w:val="0"/>
              <w:marRight w:val="0"/>
              <w:marTop w:val="0"/>
              <w:marBottom w:val="0"/>
              <w:divBdr>
                <w:top w:val="none" w:sz="0" w:space="0" w:color="auto"/>
                <w:left w:val="none" w:sz="0" w:space="0" w:color="auto"/>
                <w:bottom w:val="none" w:sz="0" w:space="0" w:color="auto"/>
                <w:right w:val="none" w:sz="0" w:space="0" w:color="auto"/>
              </w:divBdr>
            </w:div>
            <w:div w:id="1513912370">
              <w:marLeft w:val="0"/>
              <w:marRight w:val="0"/>
              <w:marTop w:val="0"/>
              <w:marBottom w:val="0"/>
              <w:divBdr>
                <w:top w:val="none" w:sz="0" w:space="0" w:color="auto"/>
                <w:left w:val="none" w:sz="0" w:space="0" w:color="auto"/>
                <w:bottom w:val="none" w:sz="0" w:space="0" w:color="auto"/>
                <w:right w:val="none" w:sz="0" w:space="0" w:color="auto"/>
              </w:divBdr>
            </w:div>
            <w:div w:id="1513912371">
              <w:marLeft w:val="0"/>
              <w:marRight w:val="0"/>
              <w:marTop w:val="0"/>
              <w:marBottom w:val="0"/>
              <w:divBdr>
                <w:top w:val="none" w:sz="0" w:space="0" w:color="auto"/>
                <w:left w:val="none" w:sz="0" w:space="0" w:color="auto"/>
                <w:bottom w:val="none" w:sz="0" w:space="0" w:color="auto"/>
                <w:right w:val="none" w:sz="0" w:space="0" w:color="auto"/>
              </w:divBdr>
            </w:div>
            <w:div w:id="15139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2364">
      <w:marLeft w:val="0"/>
      <w:marRight w:val="0"/>
      <w:marTop w:val="0"/>
      <w:marBottom w:val="0"/>
      <w:divBdr>
        <w:top w:val="none" w:sz="0" w:space="0" w:color="auto"/>
        <w:left w:val="none" w:sz="0" w:space="0" w:color="auto"/>
        <w:bottom w:val="none" w:sz="0" w:space="0" w:color="auto"/>
        <w:right w:val="none" w:sz="0" w:space="0" w:color="auto"/>
      </w:divBdr>
      <w:divsChild>
        <w:div w:id="1513912347">
          <w:marLeft w:val="0"/>
          <w:marRight w:val="0"/>
          <w:marTop w:val="0"/>
          <w:marBottom w:val="0"/>
          <w:divBdr>
            <w:top w:val="none" w:sz="0" w:space="0" w:color="auto"/>
            <w:left w:val="none" w:sz="0" w:space="0" w:color="auto"/>
            <w:bottom w:val="none" w:sz="0" w:space="0" w:color="auto"/>
            <w:right w:val="none" w:sz="0" w:space="0" w:color="auto"/>
          </w:divBdr>
          <w:divsChild>
            <w:div w:id="1513912377">
              <w:marLeft w:val="0"/>
              <w:marRight w:val="0"/>
              <w:marTop w:val="0"/>
              <w:marBottom w:val="0"/>
              <w:divBdr>
                <w:top w:val="none" w:sz="0" w:space="0" w:color="auto"/>
                <w:left w:val="none" w:sz="0" w:space="0" w:color="auto"/>
                <w:bottom w:val="none" w:sz="0" w:space="0" w:color="auto"/>
                <w:right w:val="none" w:sz="0" w:space="0" w:color="auto"/>
              </w:divBdr>
            </w:div>
            <w:div w:id="151391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2365">
      <w:marLeft w:val="0"/>
      <w:marRight w:val="0"/>
      <w:marTop w:val="0"/>
      <w:marBottom w:val="0"/>
      <w:divBdr>
        <w:top w:val="none" w:sz="0" w:space="0" w:color="auto"/>
        <w:left w:val="none" w:sz="0" w:space="0" w:color="auto"/>
        <w:bottom w:val="none" w:sz="0" w:space="0" w:color="auto"/>
        <w:right w:val="none" w:sz="0" w:space="0" w:color="auto"/>
      </w:divBdr>
      <w:divsChild>
        <w:div w:id="1513912380">
          <w:marLeft w:val="0"/>
          <w:marRight w:val="0"/>
          <w:marTop w:val="0"/>
          <w:marBottom w:val="0"/>
          <w:divBdr>
            <w:top w:val="none" w:sz="0" w:space="0" w:color="auto"/>
            <w:left w:val="none" w:sz="0" w:space="0" w:color="auto"/>
            <w:bottom w:val="none" w:sz="0" w:space="0" w:color="auto"/>
            <w:right w:val="none" w:sz="0" w:space="0" w:color="auto"/>
          </w:divBdr>
        </w:div>
      </w:divsChild>
    </w:div>
    <w:div w:id="1513912368">
      <w:marLeft w:val="0"/>
      <w:marRight w:val="0"/>
      <w:marTop w:val="0"/>
      <w:marBottom w:val="0"/>
      <w:divBdr>
        <w:top w:val="none" w:sz="0" w:space="0" w:color="auto"/>
        <w:left w:val="none" w:sz="0" w:space="0" w:color="auto"/>
        <w:bottom w:val="none" w:sz="0" w:space="0" w:color="auto"/>
        <w:right w:val="none" w:sz="0" w:space="0" w:color="auto"/>
      </w:divBdr>
      <w:divsChild>
        <w:div w:id="1513912396">
          <w:marLeft w:val="0"/>
          <w:marRight w:val="0"/>
          <w:marTop w:val="0"/>
          <w:marBottom w:val="0"/>
          <w:divBdr>
            <w:top w:val="none" w:sz="0" w:space="0" w:color="auto"/>
            <w:left w:val="none" w:sz="0" w:space="0" w:color="auto"/>
            <w:bottom w:val="none" w:sz="0" w:space="0" w:color="auto"/>
            <w:right w:val="none" w:sz="0" w:space="0" w:color="auto"/>
          </w:divBdr>
        </w:div>
      </w:divsChild>
    </w:div>
    <w:div w:id="1513912373">
      <w:marLeft w:val="0"/>
      <w:marRight w:val="0"/>
      <w:marTop w:val="0"/>
      <w:marBottom w:val="0"/>
      <w:divBdr>
        <w:top w:val="none" w:sz="0" w:space="0" w:color="auto"/>
        <w:left w:val="none" w:sz="0" w:space="0" w:color="auto"/>
        <w:bottom w:val="none" w:sz="0" w:space="0" w:color="auto"/>
        <w:right w:val="none" w:sz="0" w:space="0" w:color="auto"/>
      </w:divBdr>
      <w:divsChild>
        <w:div w:id="1513912375">
          <w:marLeft w:val="0"/>
          <w:marRight w:val="0"/>
          <w:marTop w:val="0"/>
          <w:marBottom w:val="0"/>
          <w:divBdr>
            <w:top w:val="none" w:sz="0" w:space="0" w:color="auto"/>
            <w:left w:val="none" w:sz="0" w:space="0" w:color="auto"/>
            <w:bottom w:val="none" w:sz="0" w:space="0" w:color="auto"/>
            <w:right w:val="none" w:sz="0" w:space="0" w:color="auto"/>
          </w:divBdr>
          <w:divsChild>
            <w:div w:id="1513912345">
              <w:marLeft w:val="0"/>
              <w:marRight w:val="0"/>
              <w:marTop w:val="0"/>
              <w:marBottom w:val="0"/>
              <w:divBdr>
                <w:top w:val="none" w:sz="0" w:space="0" w:color="auto"/>
                <w:left w:val="none" w:sz="0" w:space="0" w:color="auto"/>
                <w:bottom w:val="none" w:sz="0" w:space="0" w:color="auto"/>
                <w:right w:val="none" w:sz="0" w:space="0" w:color="auto"/>
              </w:divBdr>
            </w:div>
            <w:div w:id="15139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2378">
      <w:marLeft w:val="0"/>
      <w:marRight w:val="0"/>
      <w:marTop w:val="0"/>
      <w:marBottom w:val="0"/>
      <w:divBdr>
        <w:top w:val="none" w:sz="0" w:space="0" w:color="auto"/>
        <w:left w:val="none" w:sz="0" w:space="0" w:color="auto"/>
        <w:bottom w:val="none" w:sz="0" w:space="0" w:color="auto"/>
        <w:right w:val="none" w:sz="0" w:space="0" w:color="auto"/>
      </w:divBdr>
      <w:divsChild>
        <w:div w:id="1513912359">
          <w:marLeft w:val="0"/>
          <w:marRight w:val="0"/>
          <w:marTop w:val="0"/>
          <w:marBottom w:val="0"/>
          <w:divBdr>
            <w:top w:val="none" w:sz="0" w:space="0" w:color="auto"/>
            <w:left w:val="none" w:sz="0" w:space="0" w:color="auto"/>
            <w:bottom w:val="none" w:sz="0" w:space="0" w:color="auto"/>
            <w:right w:val="none" w:sz="0" w:space="0" w:color="auto"/>
          </w:divBdr>
          <w:divsChild>
            <w:div w:id="1513912348">
              <w:marLeft w:val="0"/>
              <w:marRight w:val="0"/>
              <w:marTop w:val="0"/>
              <w:marBottom w:val="0"/>
              <w:divBdr>
                <w:top w:val="none" w:sz="0" w:space="0" w:color="auto"/>
                <w:left w:val="none" w:sz="0" w:space="0" w:color="auto"/>
                <w:bottom w:val="none" w:sz="0" w:space="0" w:color="auto"/>
                <w:right w:val="none" w:sz="0" w:space="0" w:color="auto"/>
              </w:divBdr>
            </w:div>
            <w:div w:id="1513912354">
              <w:marLeft w:val="0"/>
              <w:marRight w:val="0"/>
              <w:marTop w:val="0"/>
              <w:marBottom w:val="0"/>
              <w:divBdr>
                <w:top w:val="none" w:sz="0" w:space="0" w:color="auto"/>
                <w:left w:val="none" w:sz="0" w:space="0" w:color="auto"/>
                <w:bottom w:val="none" w:sz="0" w:space="0" w:color="auto"/>
                <w:right w:val="none" w:sz="0" w:space="0" w:color="auto"/>
              </w:divBdr>
            </w:div>
            <w:div w:id="1513912358">
              <w:marLeft w:val="0"/>
              <w:marRight w:val="0"/>
              <w:marTop w:val="0"/>
              <w:marBottom w:val="0"/>
              <w:divBdr>
                <w:top w:val="none" w:sz="0" w:space="0" w:color="auto"/>
                <w:left w:val="none" w:sz="0" w:space="0" w:color="auto"/>
                <w:bottom w:val="none" w:sz="0" w:space="0" w:color="auto"/>
                <w:right w:val="none" w:sz="0" w:space="0" w:color="auto"/>
              </w:divBdr>
            </w:div>
            <w:div w:id="1513912382">
              <w:marLeft w:val="0"/>
              <w:marRight w:val="0"/>
              <w:marTop w:val="0"/>
              <w:marBottom w:val="0"/>
              <w:divBdr>
                <w:top w:val="none" w:sz="0" w:space="0" w:color="auto"/>
                <w:left w:val="none" w:sz="0" w:space="0" w:color="auto"/>
                <w:bottom w:val="none" w:sz="0" w:space="0" w:color="auto"/>
                <w:right w:val="none" w:sz="0" w:space="0" w:color="auto"/>
              </w:divBdr>
            </w:div>
            <w:div w:id="151391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2388">
      <w:marLeft w:val="0"/>
      <w:marRight w:val="0"/>
      <w:marTop w:val="0"/>
      <w:marBottom w:val="0"/>
      <w:divBdr>
        <w:top w:val="none" w:sz="0" w:space="0" w:color="auto"/>
        <w:left w:val="none" w:sz="0" w:space="0" w:color="auto"/>
        <w:bottom w:val="none" w:sz="0" w:space="0" w:color="auto"/>
        <w:right w:val="none" w:sz="0" w:space="0" w:color="auto"/>
      </w:divBdr>
      <w:divsChild>
        <w:div w:id="1513912360">
          <w:marLeft w:val="0"/>
          <w:marRight w:val="0"/>
          <w:marTop w:val="0"/>
          <w:marBottom w:val="0"/>
          <w:divBdr>
            <w:top w:val="none" w:sz="0" w:space="0" w:color="auto"/>
            <w:left w:val="none" w:sz="0" w:space="0" w:color="auto"/>
            <w:bottom w:val="none" w:sz="0" w:space="0" w:color="auto"/>
            <w:right w:val="none" w:sz="0" w:space="0" w:color="auto"/>
          </w:divBdr>
          <w:divsChild>
            <w:div w:id="1513912351">
              <w:marLeft w:val="0"/>
              <w:marRight w:val="0"/>
              <w:marTop w:val="0"/>
              <w:marBottom w:val="0"/>
              <w:divBdr>
                <w:top w:val="none" w:sz="0" w:space="0" w:color="auto"/>
                <w:left w:val="none" w:sz="0" w:space="0" w:color="auto"/>
                <w:bottom w:val="none" w:sz="0" w:space="0" w:color="auto"/>
                <w:right w:val="none" w:sz="0" w:space="0" w:color="auto"/>
              </w:divBdr>
            </w:div>
            <w:div w:id="1513912362">
              <w:marLeft w:val="0"/>
              <w:marRight w:val="0"/>
              <w:marTop w:val="0"/>
              <w:marBottom w:val="0"/>
              <w:divBdr>
                <w:top w:val="none" w:sz="0" w:space="0" w:color="auto"/>
                <w:left w:val="none" w:sz="0" w:space="0" w:color="auto"/>
                <w:bottom w:val="none" w:sz="0" w:space="0" w:color="auto"/>
                <w:right w:val="none" w:sz="0" w:space="0" w:color="auto"/>
              </w:divBdr>
            </w:div>
            <w:div w:id="1513912363">
              <w:marLeft w:val="0"/>
              <w:marRight w:val="0"/>
              <w:marTop w:val="0"/>
              <w:marBottom w:val="0"/>
              <w:divBdr>
                <w:top w:val="none" w:sz="0" w:space="0" w:color="auto"/>
                <w:left w:val="none" w:sz="0" w:space="0" w:color="auto"/>
                <w:bottom w:val="none" w:sz="0" w:space="0" w:color="auto"/>
                <w:right w:val="none" w:sz="0" w:space="0" w:color="auto"/>
              </w:divBdr>
            </w:div>
            <w:div w:id="1513912376">
              <w:marLeft w:val="0"/>
              <w:marRight w:val="0"/>
              <w:marTop w:val="0"/>
              <w:marBottom w:val="0"/>
              <w:divBdr>
                <w:top w:val="none" w:sz="0" w:space="0" w:color="auto"/>
                <w:left w:val="none" w:sz="0" w:space="0" w:color="auto"/>
                <w:bottom w:val="none" w:sz="0" w:space="0" w:color="auto"/>
                <w:right w:val="none" w:sz="0" w:space="0" w:color="auto"/>
              </w:divBdr>
            </w:div>
            <w:div w:id="15139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2389">
      <w:marLeft w:val="0"/>
      <w:marRight w:val="0"/>
      <w:marTop w:val="0"/>
      <w:marBottom w:val="0"/>
      <w:divBdr>
        <w:top w:val="none" w:sz="0" w:space="0" w:color="auto"/>
        <w:left w:val="none" w:sz="0" w:space="0" w:color="auto"/>
        <w:bottom w:val="none" w:sz="0" w:space="0" w:color="auto"/>
        <w:right w:val="none" w:sz="0" w:space="0" w:color="auto"/>
      </w:divBdr>
      <w:divsChild>
        <w:div w:id="1513912374">
          <w:marLeft w:val="0"/>
          <w:marRight w:val="0"/>
          <w:marTop w:val="0"/>
          <w:marBottom w:val="0"/>
          <w:divBdr>
            <w:top w:val="none" w:sz="0" w:space="0" w:color="auto"/>
            <w:left w:val="none" w:sz="0" w:space="0" w:color="auto"/>
            <w:bottom w:val="none" w:sz="0" w:space="0" w:color="auto"/>
            <w:right w:val="none" w:sz="0" w:space="0" w:color="auto"/>
          </w:divBdr>
          <w:divsChild>
            <w:div w:id="15139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2392">
      <w:marLeft w:val="0"/>
      <w:marRight w:val="0"/>
      <w:marTop w:val="0"/>
      <w:marBottom w:val="0"/>
      <w:divBdr>
        <w:top w:val="none" w:sz="0" w:space="0" w:color="auto"/>
        <w:left w:val="none" w:sz="0" w:space="0" w:color="auto"/>
        <w:bottom w:val="none" w:sz="0" w:space="0" w:color="auto"/>
        <w:right w:val="none" w:sz="0" w:space="0" w:color="auto"/>
      </w:divBdr>
    </w:div>
    <w:div w:id="1513912394">
      <w:marLeft w:val="0"/>
      <w:marRight w:val="0"/>
      <w:marTop w:val="0"/>
      <w:marBottom w:val="0"/>
      <w:divBdr>
        <w:top w:val="none" w:sz="0" w:space="0" w:color="auto"/>
        <w:left w:val="none" w:sz="0" w:space="0" w:color="auto"/>
        <w:bottom w:val="none" w:sz="0" w:space="0" w:color="auto"/>
        <w:right w:val="none" w:sz="0" w:space="0" w:color="auto"/>
      </w:divBdr>
      <w:divsChild>
        <w:div w:id="1513912385">
          <w:marLeft w:val="0"/>
          <w:marRight w:val="0"/>
          <w:marTop w:val="0"/>
          <w:marBottom w:val="0"/>
          <w:divBdr>
            <w:top w:val="none" w:sz="0" w:space="0" w:color="auto"/>
            <w:left w:val="none" w:sz="0" w:space="0" w:color="auto"/>
            <w:bottom w:val="none" w:sz="0" w:space="0" w:color="auto"/>
            <w:right w:val="none" w:sz="0" w:space="0" w:color="auto"/>
          </w:divBdr>
          <w:divsChild>
            <w:div w:id="1513912353">
              <w:marLeft w:val="0"/>
              <w:marRight w:val="0"/>
              <w:marTop w:val="0"/>
              <w:marBottom w:val="0"/>
              <w:divBdr>
                <w:top w:val="none" w:sz="0" w:space="0" w:color="auto"/>
                <w:left w:val="none" w:sz="0" w:space="0" w:color="auto"/>
                <w:bottom w:val="none" w:sz="0" w:space="0" w:color="auto"/>
                <w:right w:val="none" w:sz="0" w:space="0" w:color="auto"/>
              </w:divBdr>
            </w:div>
            <w:div w:id="1513912367">
              <w:marLeft w:val="0"/>
              <w:marRight w:val="0"/>
              <w:marTop w:val="0"/>
              <w:marBottom w:val="0"/>
              <w:divBdr>
                <w:top w:val="none" w:sz="0" w:space="0" w:color="auto"/>
                <w:left w:val="none" w:sz="0" w:space="0" w:color="auto"/>
                <w:bottom w:val="none" w:sz="0" w:space="0" w:color="auto"/>
                <w:right w:val="none" w:sz="0" w:space="0" w:color="auto"/>
              </w:divBdr>
            </w:div>
            <w:div w:id="1513912372">
              <w:marLeft w:val="0"/>
              <w:marRight w:val="0"/>
              <w:marTop w:val="0"/>
              <w:marBottom w:val="0"/>
              <w:divBdr>
                <w:top w:val="none" w:sz="0" w:space="0" w:color="auto"/>
                <w:left w:val="none" w:sz="0" w:space="0" w:color="auto"/>
                <w:bottom w:val="none" w:sz="0" w:space="0" w:color="auto"/>
                <w:right w:val="none" w:sz="0" w:space="0" w:color="auto"/>
              </w:divBdr>
            </w:div>
            <w:div w:id="1513912393">
              <w:marLeft w:val="0"/>
              <w:marRight w:val="0"/>
              <w:marTop w:val="0"/>
              <w:marBottom w:val="0"/>
              <w:divBdr>
                <w:top w:val="none" w:sz="0" w:space="0" w:color="auto"/>
                <w:left w:val="none" w:sz="0" w:space="0" w:color="auto"/>
                <w:bottom w:val="none" w:sz="0" w:space="0" w:color="auto"/>
                <w:right w:val="none" w:sz="0" w:space="0" w:color="auto"/>
              </w:divBdr>
            </w:div>
            <w:div w:id="151391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2398">
      <w:marLeft w:val="0"/>
      <w:marRight w:val="0"/>
      <w:marTop w:val="0"/>
      <w:marBottom w:val="0"/>
      <w:divBdr>
        <w:top w:val="none" w:sz="0" w:space="0" w:color="auto"/>
        <w:left w:val="none" w:sz="0" w:space="0" w:color="auto"/>
        <w:bottom w:val="none" w:sz="0" w:space="0" w:color="auto"/>
        <w:right w:val="none" w:sz="0" w:space="0" w:color="auto"/>
      </w:divBdr>
      <w:divsChild>
        <w:div w:id="1513912390">
          <w:marLeft w:val="0"/>
          <w:marRight w:val="0"/>
          <w:marTop w:val="0"/>
          <w:marBottom w:val="0"/>
          <w:divBdr>
            <w:top w:val="none" w:sz="0" w:space="0" w:color="auto"/>
            <w:left w:val="none" w:sz="0" w:space="0" w:color="auto"/>
            <w:bottom w:val="none" w:sz="0" w:space="0" w:color="auto"/>
            <w:right w:val="none" w:sz="0" w:space="0" w:color="auto"/>
          </w:divBdr>
          <w:divsChild>
            <w:div w:id="151391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71224-339A-4244-B7B9-BCC70FCF8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8296</Words>
  <Characters>47292</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OWP</Company>
  <LinksUpToDate>false</LinksUpToDate>
  <CharactersWithSpaces>55478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Marisha</dc:creator>
  <cp:keywords/>
  <dc:description/>
  <cp:lastModifiedBy>admin</cp:lastModifiedBy>
  <cp:revision>2</cp:revision>
  <cp:lastPrinted>2008-11-11T06:54:00Z</cp:lastPrinted>
  <dcterms:created xsi:type="dcterms:W3CDTF">2014-03-23T01:31:00Z</dcterms:created>
  <dcterms:modified xsi:type="dcterms:W3CDTF">2014-03-23T01:31:00Z</dcterms:modified>
</cp:coreProperties>
</file>