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0CE" w:rsidRPr="00220416" w:rsidRDefault="001B20CE" w:rsidP="00220416">
      <w:pPr>
        <w:pStyle w:val="1"/>
        <w:keepNext w:val="0"/>
        <w:keepLines w:val="0"/>
        <w:widowControl w:val="0"/>
        <w:spacing w:before="0" w:line="360" w:lineRule="auto"/>
        <w:ind w:firstLine="709"/>
        <w:jc w:val="both"/>
        <w:rPr>
          <w:rFonts w:ascii="Times New Roman" w:hAnsi="Times New Roman"/>
          <w:b w:val="0"/>
          <w:color w:val="auto"/>
        </w:rPr>
      </w:pPr>
      <w:bookmarkStart w:id="0" w:name="_Toc284589736"/>
      <w:bookmarkStart w:id="1" w:name="_Toc284593614"/>
      <w:r w:rsidRPr="00220416">
        <w:rPr>
          <w:rFonts w:ascii="Times New Roman" w:hAnsi="Times New Roman"/>
          <w:b w:val="0"/>
          <w:color w:val="auto"/>
        </w:rPr>
        <w:t>Введение</w:t>
      </w:r>
      <w:bookmarkEnd w:id="0"/>
      <w:bookmarkEnd w:id="1"/>
    </w:p>
    <w:p w:rsidR="001B20CE" w:rsidRPr="00220416" w:rsidRDefault="001B20CE" w:rsidP="00220416">
      <w:pPr>
        <w:widowControl w:val="0"/>
        <w:spacing w:after="0" w:line="360" w:lineRule="auto"/>
        <w:ind w:firstLine="709"/>
        <w:jc w:val="both"/>
        <w:rPr>
          <w:rFonts w:ascii="Times New Roman" w:hAnsi="Times New Roman"/>
          <w:sz w:val="28"/>
        </w:rPr>
      </w:pPr>
    </w:p>
    <w:p w:rsidR="00693F2C" w:rsidRPr="00220416" w:rsidRDefault="00DE521E" w:rsidP="00220416">
      <w:pPr>
        <w:widowControl w:val="0"/>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Проблеме устойчивого развития </w:t>
      </w:r>
      <w:r w:rsidR="00693F2C" w:rsidRPr="00220416">
        <w:rPr>
          <w:rFonts w:ascii="Times New Roman" w:hAnsi="Times New Roman"/>
          <w:sz w:val="28"/>
          <w:szCs w:val="28"/>
        </w:rPr>
        <w:t>сельских территорий в последние годы уделяется повышенное внимание, что находит отражение в постепенном отклонении вектора проводимых хозяйственных и административных реформ от повышения эффективности сельскохозяйственного производства к развитию села как целостной социально-экономической системы. Следствием указанных процессов становится необходимость обоснования направлений и механизмов формирования устойчивого</w:t>
      </w:r>
      <w:r w:rsidR="00CB7FCC">
        <w:rPr>
          <w:rFonts w:ascii="Times New Roman" w:hAnsi="Times New Roman"/>
          <w:sz w:val="28"/>
          <w:szCs w:val="28"/>
        </w:rPr>
        <w:t xml:space="preserve"> </w:t>
      </w:r>
      <w:r w:rsidR="00693F2C" w:rsidRPr="00220416">
        <w:rPr>
          <w:rFonts w:ascii="Times New Roman" w:hAnsi="Times New Roman"/>
          <w:sz w:val="28"/>
          <w:szCs w:val="28"/>
        </w:rPr>
        <w:t>развития</w:t>
      </w:r>
      <w:r w:rsidR="00CB7FCC">
        <w:rPr>
          <w:rFonts w:ascii="Times New Roman" w:hAnsi="Times New Roman"/>
          <w:sz w:val="28"/>
          <w:szCs w:val="28"/>
        </w:rPr>
        <w:t xml:space="preserve"> </w:t>
      </w:r>
      <w:r w:rsidR="00693F2C" w:rsidRPr="00220416">
        <w:rPr>
          <w:rFonts w:ascii="Times New Roman" w:hAnsi="Times New Roman"/>
          <w:sz w:val="28"/>
          <w:szCs w:val="28"/>
        </w:rPr>
        <w:t>сельской</w:t>
      </w:r>
      <w:r w:rsidR="00CB7FCC">
        <w:rPr>
          <w:rFonts w:ascii="Times New Roman" w:hAnsi="Times New Roman"/>
          <w:sz w:val="28"/>
          <w:szCs w:val="28"/>
        </w:rPr>
        <w:t xml:space="preserve"> </w:t>
      </w:r>
      <w:r w:rsidR="00693F2C" w:rsidRPr="00220416">
        <w:rPr>
          <w:rFonts w:ascii="Times New Roman" w:hAnsi="Times New Roman"/>
          <w:sz w:val="28"/>
          <w:szCs w:val="28"/>
        </w:rPr>
        <w:t>кредитной</w:t>
      </w:r>
      <w:r w:rsidR="00CB7FCC">
        <w:rPr>
          <w:rFonts w:ascii="Times New Roman" w:hAnsi="Times New Roman"/>
          <w:sz w:val="28"/>
          <w:szCs w:val="28"/>
        </w:rPr>
        <w:t xml:space="preserve"> </w:t>
      </w:r>
      <w:r w:rsidR="00693F2C" w:rsidRPr="00220416">
        <w:rPr>
          <w:rFonts w:ascii="Times New Roman" w:hAnsi="Times New Roman"/>
          <w:sz w:val="28"/>
          <w:szCs w:val="28"/>
        </w:rPr>
        <w:t xml:space="preserve">кооперации. </w:t>
      </w:r>
    </w:p>
    <w:p w:rsidR="00856A31" w:rsidRPr="00220416" w:rsidRDefault="00856A31" w:rsidP="00220416">
      <w:pPr>
        <w:widowControl w:val="0"/>
        <w:autoSpaceDE w:val="0"/>
        <w:autoSpaceDN w:val="0"/>
        <w:adjustRightInd w:val="0"/>
        <w:spacing w:after="0" w:line="360" w:lineRule="auto"/>
        <w:ind w:firstLine="709"/>
        <w:jc w:val="both"/>
        <w:rPr>
          <w:rFonts w:ascii="Times New Roman" w:hAnsi="Times New Roman"/>
          <w:sz w:val="28"/>
          <w:szCs w:val="28"/>
        </w:rPr>
      </w:pPr>
      <w:r w:rsidRPr="00220416">
        <w:rPr>
          <w:rFonts w:ascii="Times New Roman" w:hAnsi="Times New Roman"/>
          <w:sz w:val="28"/>
          <w:szCs w:val="28"/>
        </w:rPr>
        <w:t>Сельская кредитная кооперация решает многие финансовые и социально-экономические проблемы своих пайщиков, обладая определенным набором оказываемых финансовых услуг; осуществляет преобразование реальных отношений на селе, всего способа производства в сельском хозяйстве (производительных сил, отношений собственности, механизма обмена); способствует формированию истимулированию предпринимательства, развитию новых принципов формирования доходов; повышает</w:t>
      </w:r>
      <w:r w:rsidR="00CB7FCC">
        <w:rPr>
          <w:rFonts w:ascii="Times New Roman" w:hAnsi="Times New Roman"/>
          <w:sz w:val="28"/>
          <w:szCs w:val="28"/>
        </w:rPr>
        <w:t xml:space="preserve"> </w:t>
      </w:r>
      <w:r w:rsidRPr="00220416">
        <w:rPr>
          <w:rFonts w:ascii="Times New Roman" w:hAnsi="Times New Roman"/>
          <w:sz w:val="28"/>
          <w:szCs w:val="28"/>
        </w:rPr>
        <w:t xml:space="preserve">финансовую устойчивость и уровень платежеспособности фермеров и других мелких предпринимателей; способствует оживлению и повышению финансовой активности населения и социально-экономическому развитию региона, путем мобилизации сбережений местного населения, используя специфическую форму коллективной ответственности (коллективного залога) для повышения кредитоспособности кредитного кооператива как финансового института; своевременно предоставляет кратко- и долгосрочные займы по низким процентным ставкам </w:t>
      </w:r>
    </w:p>
    <w:p w:rsidR="001B20CE" w:rsidRPr="00220416" w:rsidRDefault="001B20CE" w:rsidP="00220416">
      <w:pPr>
        <w:widowControl w:val="0"/>
        <w:autoSpaceDE w:val="0"/>
        <w:autoSpaceDN w:val="0"/>
        <w:adjustRightInd w:val="0"/>
        <w:spacing w:after="0" w:line="360" w:lineRule="auto"/>
        <w:ind w:firstLine="709"/>
        <w:jc w:val="both"/>
        <w:rPr>
          <w:rFonts w:ascii="Times New Roman" w:hAnsi="Times New Roman"/>
          <w:sz w:val="28"/>
          <w:szCs w:val="28"/>
        </w:rPr>
      </w:pPr>
      <w:r w:rsidRPr="00220416">
        <w:rPr>
          <w:rFonts w:ascii="Times New Roman" w:hAnsi="Times New Roman"/>
          <w:sz w:val="28"/>
          <w:szCs w:val="28"/>
        </w:rPr>
        <w:t>Возрождение сельской кредитной кооперации в России</w:t>
      </w:r>
      <w:r w:rsidR="00CB7FCC">
        <w:rPr>
          <w:rFonts w:ascii="Times New Roman" w:hAnsi="Times New Roman"/>
          <w:sz w:val="28"/>
          <w:szCs w:val="28"/>
        </w:rPr>
        <w:t xml:space="preserve"> </w:t>
      </w:r>
      <w:r w:rsidRPr="00220416">
        <w:rPr>
          <w:rFonts w:ascii="Times New Roman" w:hAnsi="Times New Roman"/>
          <w:sz w:val="28"/>
          <w:szCs w:val="28"/>
        </w:rPr>
        <w:t xml:space="preserve">во многом обеспечено деятельностью двух организаций: Союза сельских кредитных кооперативов и Фонда развития сельской кредитной кооперации. </w:t>
      </w:r>
    </w:p>
    <w:p w:rsidR="00856A31" w:rsidRPr="00220416" w:rsidRDefault="00856A31" w:rsidP="00220416">
      <w:pPr>
        <w:widowControl w:val="0"/>
        <w:autoSpaceDE w:val="0"/>
        <w:autoSpaceDN w:val="0"/>
        <w:adjustRightInd w:val="0"/>
        <w:spacing w:after="0" w:line="360" w:lineRule="auto"/>
        <w:ind w:firstLine="709"/>
        <w:jc w:val="both"/>
        <w:rPr>
          <w:rFonts w:ascii="Times New Roman" w:hAnsi="Times New Roman"/>
          <w:sz w:val="28"/>
          <w:szCs w:val="28"/>
        </w:rPr>
      </w:pPr>
      <w:r w:rsidRPr="00220416">
        <w:rPr>
          <w:rFonts w:ascii="Times New Roman" w:hAnsi="Times New Roman"/>
          <w:sz w:val="28"/>
          <w:szCs w:val="28"/>
        </w:rPr>
        <w:t>Целью</w:t>
      </w:r>
      <w:r w:rsidR="00CB7FCC">
        <w:rPr>
          <w:rFonts w:ascii="Times New Roman" w:hAnsi="Times New Roman"/>
          <w:sz w:val="28"/>
          <w:szCs w:val="28"/>
        </w:rPr>
        <w:t xml:space="preserve"> </w:t>
      </w:r>
      <w:r w:rsidRPr="00220416">
        <w:rPr>
          <w:rFonts w:ascii="Times New Roman" w:hAnsi="Times New Roman"/>
          <w:sz w:val="28"/>
          <w:szCs w:val="28"/>
        </w:rPr>
        <w:t>курсовой</w:t>
      </w:r>
      <w:r w:rsidR="00CB7FCC">
        <w:rPr>
          <w:rFonts w:ascii="Times New Roman" w:hAnsi="Times New Roman"/>
          <w:sz w:val="28"/>
          <w:szCs w:val="28"/>
        </w:rPr>
        <w:t xml:space="preserve"> </w:t>
      </w:r>
      <w:r w:rsidRPr="00220416">
        <w:rPr>
          <w:rFonts w:ascii="Times New Roman" w:hAnsi="Times New Roman"/>
          <w:sz w:val="28"/>
          <w:szCs w:val="28"/>
        </w:rPr>
        <w:t>работы</w:t>
      </w:r>
      <w:r w:rsidR="00CB7FCC">
        <w:rPr>
          <w:rFonts w:ascii="Times New Roman" w:hAnsi="Times New Roman"/>
          <w:sz w:val="28"/>
          <w:szCs w:val="28"/>
        </w:rPr>
        <w:t xml:space="preserve"> </w:t>
      </w:r>
      <w:r w:rsidRPr="00220416">
        <w:rPr>
          <w:rFonts w:ascii="Times New Roman" w:hAnsi="Times New Roman"/>
          <w:sz w:val="28"/>
          <w:szCs w:val="28"/>
        </w:rPr>
        <w:t>является</w:t>
      </w:r>
      <w:r w:rsidR="00CB7FCC">
        <w:rPr>
          <w:rFonts w:ascii="Times New Roman" w:hAnsi="Times New Roman"/>
          <w:sz w:val="28"/>
          <w:szCs w:val="28"/>
        </w:rPr>
        <w:t xml:space="preserve"> </w:t>
      </w:r>
      <w:r w:rsidRPr="00220416">
        <w:rPr>
          <w:rFonts w:ascii="Times New Roman" w:hAnsi="Times New Roman"/>
          <w:sz w:val="28"/>
          <w:szCs w:val="28"/>
        </w:rPr>
        <w:t>исследование</w:t>
      </w:r>
      <w:r w:rsidR="00CB7FCC">
        <w:rPr>
          <w:rFonts w:ascii="Times New Roman" w:hAnsi="Times New Roman"/>
          <w:sz w:val="28"/>
          <w:szCs w:val="28"/>
        </w:rPr>
        <w:t xml:space="preserve"> </w:t>
      </w:r>
      <w:r w:rsidRPr="00220416">
        <w:rPr>
          <w:rFonts w:ascii="Times New Roman" w:hAnsi="Times New Roman"/>
          <w:sz w:val="28"/>
          <w:szCs w:val="28"/>
        </w:rPr>
        <w:t>деятельности</w:t>
      </w:r>
      <w:r w:rsidR="00CB7FCC">
        <w:rPr>
          <w:rFonts w:ascii="Times New Roman" w:hAnsi="Times New Roman"/>
          <w:sz w:val="28"/>
          <w:szCs w:val="28"/>
        </w:rPr>
        <w:t xml:space="preserve"> </w:t>
      </w:r>
      <w:r w:rsidRPr="00220416">
        <w:rPr>
          <w:rFonts w:ascii="Times New Roman" w:hAnsi="Times New Roman"/>
          <w:sz w:val="28"/>
          <w:szCs w:val="28"/>
        </w:rPr>
        <w:t>Фонда развития сельской кредитной кооперации,</w:t>
      </w:r>
      <w:r w:rsidR="00CB7FCC">
        <w:rPr>
          <w:rFonts w:ascii="Times New Roman" w:hAnsi="Times New Roman"/>
          <w:sz w:val="28"/>
          <w:szCs w:val="28"/>
        </w:rPr>
        <w:t xml:space="preserve"> </w:t>
      </w:r>
      <w:r w:rsidRPr="00220416">
        <w:rPr>
          <w:rFonts w:ascii="Times New Roman" w:hAnsi="Times New Roman"/>
          <w:sz w:val="28"/>
          <w:szCs w:val="28"/>
        </w:rPr>
        <w:t>а также</w:t>
      </w:r>
      <w:r w:rsidR="00CB7FCC">
        <w:rPr>
          <w:rFonts w:ascii="Times New Roman" w:hAnsi="Times New Roman"/>
          <w:sz w:val="28"/>
          <w:szCs w:val="28"/>
        </w:rPr>
        <w:t xml:space="preserve"> </w:t>
      </w:r>
      <w:r w:rsidRPr="00220416">
        <w:rPr>
          <w:rFonts w:ascii="Times New Roman" w:hAnsi="Times New Roman"/>
          <w:sz w:val="28"/>
          <w:szCs w:val="28"/>
        </w:rPr>
        <w:t>определения</w:t>
      </w:r>
      <w:r w:rsidR="00CB7FCC">
        <w:rPr>
          <w:rFonts w:ascii="Times New Roman" w:hAnsi="Times New Roman"/>
          <w:sz w:val="28"/>
          <w:szCs w:val="28"/>
        </w:rPr>
        <w:t xml:space="preserve"> </w:t>
      </w:r>
      <w:r w:rsidRPr="00220416">
        <w:rPr>
          <w:rFonts w:ascii="Times New Roman" w:hAnsi="Times New Roman"/>
          <w:sz w:val="28"/>
          <w:szCs w:val="28"/>
        </w:rPr>
        <w:t>перспектив развития</w:t>
      </w:r>
      <w:r w:rsidR="00CB7FCC">
        <w:rPr>
          <w:rFonts w:ascii="Times New Roman" w:hAnsi="Times New Roman"/>
          <w:sz w:val="28"/>
          <w:szCs w:val="28"/>
        </w:rPr>
        <w:t xml:space="preserve"> </w:t>
      </w:r>
      <w:r w:rsidRPr="00220416">
        <w:rPr>
          <w:rFonts w:ascii="Times New Roman" w:hAnsi="Times New Roman"/>
          <w:sz w:val="28"/>
          <w:szCs w:val="28"/>
        </w:rPr>
        <w:t>сельской</w:t>
      </w:r>
      <w:r w:rsidR="00CB7FCC">
        <w:rPr>
          <w:rFonts w:ascii="Times New Roman" w:hAnsi="Times New Roman"/>
          <w:sz w:val="28"/>
          <w:szCs w:val="28"/>
        </w:rPr>
        <w:t xml:space="preserve"> </w:t>
      </w:r>
      <w:r w:rsidRPr="00220416">
        <w:rPr>
          <w:rFonts w:ascii="Times New Roman" w:hAnsi="Times New Roman"/>
          <w:sz w:val="28"/>
          <w:szCs w:val="28"/>
        </w:rPr>
        <w:t>кредитной</w:t>
      </w:r>
      <w:r w:rsidR="00CB7FCC">
        <w:rPr>
          <w:rFonts w:ascii="Times New Roman" w:hAnsi="Times New Roman"/>
          <w:sz w:val="28"/>
          <w:szCs w:val="28"/>
        </w:rPr>
        <w:t xml:space="preserve"> </w:t>
      </w:r>
      <w:r w:rsidRPr="00220416">
        <w:rPr>
          <w:rFonts w:ascii="Times New Roman" w:hAnsi="Times New Roman"/>
          <w:sz w:val="28"/>
          <w:szCs w:val="28"/>
        </w:rPr>
        <w:t>кооперации в</w:t>
      </w:r>
      <w:r w:rsidR="00CB7FCC">
        <w:rPr>
          <w:rFonts w:ascii="Times New Roman" w:hAnsi="Times New Roman"/>
          <w:sz w:val="28"/>
          <w:szCs w:val="28"/>
        </w:rPr>
        <w:t xml:space="preserve"> </w:t>
      </w:r>
      <w:r w:rsidRPr="00220416">
        <w:rPr>
          <w:rFonts w:ascii="Times New Roman" w:hAnsi="Times New Roman"/>
          <w:sz w:val="28"/>
          <w:szCs w:val="28"/>
        </w:rPr>
        <w:t>России.</w:t>
      </w:r>
    </w:p>
    <w:p w:rsidR="00856A31" w:rsidRPr="00220416" w:rsidRDefault="00856A31" w:rsidP="00220416">
      <w:pPr>
        <w:widowControl w:val="0"/>
        <w:autoSpaceDE w:val="0"/>
        <w:autoSpaceDN w:val="0"/>
        <w:adjustRightInd w:val="0"/>
        <w:spacing w:after="0" w:line="360" w:lineRule="auto"/>
        <w:ind w:firstLine="709"/>
        <w:jc w:val="both"/>
        <w:rPr>
          <w:rFonts w:ascii="Times New Roman" w:hAnsi="Times New Roman"/>
          <w:sz w:val="28"/>
          <w:szCs w:val="28"/>
        </w:rPr>
      </w:pPr>
      <w:r w:rsidRPr="00220416">
        <w:rPr>
          <w:rFonts w:ascii="Times New Roman" w:hAnsi="Times New Roman"/>
          <w:sz w:val="28"/>
          <w:szCs w:val="28"/>
        </w:rPr>
        <w:t>Для</w:t>
      </w:r>
      <w:r w:rsidR="00CB7FCC">
        <w:rPr>
          <w:rFonts w:ascii="Times New Roman" w:hAnsi="Times New Roman"/>
          <w:sz w:val="28"/>
          <w:szCs w:val="28"/>
        </w:rPr>
        <w:t xml:space="preserve"> </w:t>
      </w:r>
      <w:r w:rsidRPr="00220416">
        <w:rPr>
          <w:rFonts w:ascii="Times New Roman" w:hAnsi="Times New Roman"/>
          <w:sz w:val="28"/>
          <w:szCs w:val="28"/>
        </w:rPr>
        <w:t>достижения</w:t>
      </w:r>
      <w:r w:rsidR="00CB7FCC">
        <w:rPr>
          <w:rFonts w:ascii="Times New Roman" w:hAnsi="Times New Roman"/>
          <w:sz w:val="28"/>
          <w:szCs w:val="28"/>
        </w:rPr>
        <w:t xml:space="preserve"> </w:t>
      </w:r>
      <w:r w:rsidRPr="00220416">
        <w:rPr>
          <w:rFonts w:ascii="Times New Roman" w:hAnsi="Times New Roman"/>
          <w:sz w:val="28"/>
          <w:szCs w:val="28"/>
        </w:rPr>
        <w:t>поставленной</w:t>
      </w:r>
      <w:r w:rsidR="00CB7FCC">
        <w:rPr>
          <w:rFonts w:ascii="Times New Roman" w:hAnsi="Times New Roman"/>
          <w:sz w:val="28"/>
          <w:szCs w:val="28"/>
        </w:rPr>
        <w:t xml:space="preserve"> </w:t>
      </w:r>
      <w:r w:rsidRPr="00220416">
        <w:rPr>
          <w:rFonts w:ascii="Times New Roman" w:hAnsi="Times New Roman"/>
          <w:sz w:val="28"/>
          <w:szCs w:val="28"/>
        </w:rPr>
        <w:t>цели необходимо</w:t>
      </w:r>
      <w:r w:rsidR="00CB7FCC">
        <w:rPr>
          <w:rFonts w:ascii="Times New Roman" w:hAnsi="Times New Roman"/>
          <w:sz w:val="28"/>
          <w:szCs w:val="28"/>
        </w:rPr>
        <w:t xml:space="preserve"> </w:t>
      </w:r>
      <w:r w:rsidRPr="00220416">
        <w:rPr>
          <w:rFonts w:ascii="Times New Roman" w:hAnsi="Times New Roman"/>
          <w:sz w:val="28"/>
          <w:szCs w:val="28"/>
        </w:rPr>
        <w:t>решить</w:t>
      </w:r>
      <w:r w:rsidR="00CB7FCC">
        <w:rPr>
          <w:rFonts w:ascii="Times New Roman" w:hAnsi="Times New Roman"/>
          <w:sz w:val="28"/>
          <w:szCs w:val="28"/>
        </w:rPr>
        <w:t xml:space="preserve"> </w:t>
      </w:r>
      <w:r w:rsidRPr="00220416">
        <w:rPr>
          <w:rFonts w:ascii="Times New Roman" w:hAnsi="Times New Roman"/>
          <w:sz w:val="28"/>
          <w:szCs w:val="28"/>
        </w:rPr>
        <w:t>следующие</w:t>
      </w:r>
      <w:r w:rsidR="00CB7FCC">
        <w:rPr>
          <w:rFonts w:ascii="Times New Roman" w:hAnsi="Times New Roman"/>
          <w:sz w:val="28"/>
          <w:szCs w:val="28"/>
        </w:rPr>
        <w:t xml:space="preserve"> </w:t>
      </w:r>
      <w:r w:rsidRPr="00220416">
        <w:rPr>
          <w:rFonts w:ascii="Times New Roman" w:hAnsi="Times New Roman"/>
          <w:sz w:val="28"/>
          <w:szCs w:val="28"/>
        </w:rPr>
        <w:t>задачи:</w:t>
      </w:r>
    </w:p>
    <w:p w:rsidR="003D62F9" w:rsidRPr="00DE521E" w:rsidRDefault="003D62F9" w:rsidP="00220416">
      <w:pPr>
        <w:widowControl w:val="0"/>
        <w:autoSpaceDE w:val="0"/>
        <w:autoSpaceDN w:val="0"/>
        <w:adjustRightInd w:val="0"/>
        <w:spacing w:after="0" w:line="360" w:lineRule="auto"/>
        <w:ind w:firstLine="709"/>
        <w:jc w:val="both"/>
        <w:rPr>
          <w:rFonts w:ascii="Times New Roman" w:hAnsi="Times New Roman"/>
          <w:sz w:val="28"/>
          <w:szCs w:val="28"/>
        </w:rPr>
      </w:pPr>
      <w:r w:rsidRPr="00220416">
        <w:rPr>
          <w:rFonts w:ascii="Times New Roman" w:hAnsi="Times New Roman"/>
          <w:sz w:val="28"/>
          <w:szCs w:val="28"/>
        </w:rPr>
        <w:t>проанализировать</w:t>
      </w:r>
      <w:r w:rsidR="00CB7FCC">
        <w:rPr>
          <w:rFonts w:ascii="Times New Roman" w:hAnsi="Times New Roman"/>
          <w:sz w:val="28"/>
          <w:szCs w:val="28"/>
        </w:rPr>
        <w:t xml:space="preserve"> </w:t>
      </w:r>
      <w:r w:rsidRPr="00220416">
        <w:rPr>
          <w:rFonts w:ascii="Times New Roman" w:hAnsi="Times New Roman"/>
          <w:sz w:val="28"/>
          <w:szCs w:val="28"/>
        </w:rPr>
        <w:t>направления</w:t>
      </w:r>
      <w:r w:rsidR="00CB7FCC">
        <w:rPr>
          <w:rFonts w:ascii="Times New Roman" w:hAnsi="Times New Roman"/>
          <w:sz w:val="28"/>
          <w:szCs w:val="28"/>
        </w:rPr>
        <w:t xml:space="preserve"> </w:t>
      </w:r>
      <w:r w:rsidRPr="00220416">
        <w:rPr>
          <w:rFonts w:ascii="Times New Roman" w:hAnsi="Times New Roman"/>
          <w:sz w:val="28"/>
          <w:szCs w:val="28"/>
        </w:rPr>
        <w:t>деятельности фонда развития</w:t>
      </w:r>
      <w:r w:rsidR="00CB7FCC">
        <w:rPr>
          <w:rFonts w:ascii="Times New Roman" w:hAnsi="Times New Roman"/>
          <w:sz w:val="28"/>
          <w:szCs w:val="28"/>
        </w:rPr>
        <w:t xml:space="preserve"> сельской кредитной кооперации;</w:t>
      </w:r>
    </w:p>
    <w:p w:rsidR="003D62F9" w:rsidRPr="00220416" w:rsidRDefault="003D62F9" w:rsidP="00220416">
      <w:pPr>
        <w:widowControl w:val="0"/>
        <w:autoSpaceDE w:val="0"/>
        <w:autoSpaceDN w:val="0"/>
        <w:adjustRightInd w:val="0"/>
        <w:spacing w:after="0" w:line="360" w:lineRule="auto"/>
        <w:ind w:firstLine="709"/>
        <w:jc w:val="both"/>
        <w:rPr>
          <w:rFonts w:ascii="Times New Roman" w:hAnsi="Times New Roman"/>
          <w:sz w:val="28"/>
          <w:szCs w:val="28"/>
        </w:rPr>
      </w:pPr>
      <w:r w:rsidRPr="00220416">
        <w:rPr>
          <w:rFonts w:ascii="Times New Roman" w:hAnsi="Times New Roman"/>
          <w:sz w:val="28"/>
          <w:szCs w:val="28"/>
        </w:rPr>
        <w:t>рассмотреть международные проекты и программы развития кредитной кооперации в России;</w:t>
      </w:r>
    </w:p>
    <w:p w:rsidR="003D62F9" w:rsidRPr="00220416" w:rsidRDefault="003D62F9" w:rsidP="00220416">
      <w:pPr>
        <w:widowControl w:val="0"/>
        <w:autoSpaceDE w:val="0"/>
        <w:autoSpaceDN w:val="0"/>
        <w:adjustRightInd w:val="0"/>
        <w:spacing w:after="0" w:line="360" w:lineRule="auto"/>
        <w:ind w:firstLine="709"/>
        <w:jc w:val="both"/>
        <w:rPr>
          <w:rFonts w:ascii="Times New Roman" w:hAnsi="Times New Roman"/>
          <w:sz w:val="28"/>
          <w:szCs w:val="28"/>
        </w:rPr>
      </w:pPr>
      <w:r w:rsidRPr="00220416">
        <w:rPr>
          <w:rFonts w:ascii="Times New Roman" w:hAnsi="Times New Roman"/>
          <w:sz w:val="28"/>
          <w:szCs w:val="28"/>
        </w:rPr>
        <w:t>определить</w:t>
      </w:r>
      <w:r w:rsidR="00CB7FCC">
        <w:rPr>
          <w:rFonts w:ascii="Times New Roman" w:hAnsi="Times New Roman"/>
          <w:sz w:val="28"/>
          <w:szCs w:val="28"/>
        </w:rPr>
        <w:t xml:space="preserve"> </w:t>
      </w:r>
      <w:r w:rsidRPr="00220416">
        <w:rPr>
          <w:rFonts w:ascii="Times New Roman" w:hAnsi="Times New Roman"/>
          <w:sz w:val="28"/>
          <w:szCs w:val="28"/>
        </w:rPr>
        <w:t>направления государственной помощи</w:t>
      </w:r>
      <w:r w:rsidR="00CB7FCC">
        <w:rPr>
          <w:rFonts w:ascii="Times New Roman" w:hAnsi="Times New Roman"/>
          <w:sz w:val="28"/>
          <w:szCs w:val="28"/>
        </w:rPr>
        <w:t xml:space="preserve"> </w:t>
      </w:r>
      <w:r w:rsidRPr="00220416">
        <w:rPr>
          <w:rFonts w:ascii="Times New Roman" w:hAnsi="Times New Roman"/>
          <w:sz w:val="28"/>
          <w:szCs w:val="28"/>
        </w:rPr>
        <w:t>кредитным</w:t>
      </w:r>
      <w:r w:rsidR="00CB7FCC">
        <w:rPr>
          <w:rFonts w:ascii="Times New Roman" w:hAnsi="Times New Roman"/>
          <w:sz w:val="28"/>
          <w:szCs w:val="28"/>
        </w:rPr>
        <w:t xml:space="preserve"> </w:t>
      </w:r>
      <w:r w:rsidRPr="00220416">
        <w:rPr>
          <w:rFonts w:ascii="Times New Roman" w:hAnsi="Times New Roman"/>
          <w:sz w:val="28"/>
          <w:szCs w:val="28"/>
        </w:rPr>
        <w:t xml:space="preserve">кооперативам. </w:t>
      </w:r>
    </w:p>
    <w:p w:rsidR="00856A31" w:rsidRPr="00220416" w:rsidRDefault="00906C91" w:rsidP="00220416">
      <w:pPr>
        <w:widowControl w:val="0"/>
        <w:autoSpaceDE w:val="0"/>
        <w:autoSpaceDN w:val="0"/>
        <w:adjustRightInd w:val="0"/>
        <w:spacing w:after="0" w:line="360" w:lineRule="auto"/>
        <w:ind w:firstLine="709"/>
        <w:jc w:val="both"/>
        <w:rPr>
          <w:rFonts w:ascii="Times New Roman" w:hAnsi="Times New Roman"/>
          <w:sz w:val="28"/>
          <w:szCs w:val="28"/>
        </w:rPr>
      </w:pPr>
      <w:r w:rsidRPr="00220416">
        <w:rPr>
          <w:rFonts w:ascii="Times New Roman" w:hAnsi="Times New Roman"/>
          <w:sz w:val="28"/>
          <w:szCs w:val="28"/>
        </w:rPr>
        <w:t>Теоретической и методологической базой</w:t>
      </w:r>
      <w:r w:rsidR="00CB7FCC">
        <w:rPr>
          <w:rFonts w:ascii="Times New Roman" w:hAnsi="Times New Roman"/>
          <w:sz w:val="28"/>
          <w:szCs w:val="28"/>
        </w:rPr>
        <w:t xml:space="preserve"> </w:t>
      </w:r>
      <w:r w:rsidRPr="00220416">
        <w:rPr>
          <w:rFonts w:ascii="Times New Roman" w:hAnsi="Times New Roman"/>
          <w:sz w:val="28"/>
          <w:szCs w:val="28"/>
        </w:rPr>
        <w:t>исследования послужили труды отечественных ученых - специалистов по вопросам функционирования сельскохозяйственной кредитной потребительской кооперации.</w:t>
      </w:r>
    </w:p>
    <w:p w:rsidR="001B20CE" w:rsidRPr="00220416" w:rsidRDefault="001B20CE" w:rsidP="00220416">
      <w:pPr>
        <w:widowControl w:val="0"/>
        <w:autoSpaceDE w:val="0"/>
        <w:autoSpaceDN w:val="0"/>
        <w:adjustRightInd w:val="0"/>
        <w:spacing w:after="0" w:line="360" w:lineRule="auto"/>
        <w:ind w:firstLine="709"/>
        <w:jc w:val="both"/>
        <w:rPr>
          <w:rFonts w:ascii="Times New Roman" w:hAnsi="Times New Roman"/>
          <w:sz w:val="28"/>
          <w:szCs w:val="28"/>
        </w:rPr>
      </w:pPr>
    </w:p>
    <w:p w:rsidR="000324CC" w:rsidRPr="00220416" w:rsidRDefault="001B20CE" w:rsidP="00CB7FCC">
      <w:pPr>
        <w:widowControl w:val="0"/>
        <w:spacing w:after="0" w:line="360" w:lineRule="auto"/>
        <w:ind w:firstLine="709"/>
        <w:jc w:val="both"/>
        <w:rPr>
          <w:rFonts w:ascii="Times New Roman" w:hAnsi="Times New Roman"/>
          <w:sz w:val="28"/>
        </w:rPr>
      </w:pPr>
      <w:r w:rsidRPr="00220416">
        <w:rPr>
          <w:rFonts w:ascii="Times New Roman" w:hAnsi="Times New Roman"/>
          <w:sz w:val="28"/>
        </w:rPr>
        <w:br w:type="page"/>
      </w:r>
      <w:bookmarkStart w:id="2" w:name="_Toc284589737"/>
      <w:bookmarkStart w:id="3" w:name="_Toc284593615"/>
      <w:r w:rsidR="000324CC" w:rsidRPr="00220416">
        <w:rPr>
          <w:rFonts w:ascii="Times New Roman" w:hAnsi="Times New Roman"/>
          <w:sz w:val="28"/>
        </w:rPr>
        <w:t>Деятельность фонда развития сельской кредитной кооперации</w:t>
      </w:r>
      <w:bookmarkEnd w:id="2"/>
      <w:bookmarkEnd w:id="3"/>
    </w:p>
    <w:p w:rsidR="000324CC" w:rsidRPr="00220416" w:rsidRDefault="000324CC" w:rsidP="00220416">
      <w:pPr>
        <w:widowControl w:val="0"/>
        <w:spacing w:after="0" w:line="360" w:lineRule="auto"/>
        <w:ind w:firstLine="709"/>
        <w:jc w:val="both"/>
        <w:rPr>
          <w:rFonts w:ascii="Times New Roman" w:hAnsi="Times New Roman"/>
          <w:sz w:val="28"/>
          <w:szCs w:val="28"/>
        </w:rPr>
      </w:pPr>
    </w:p>
    <w:p w:rsidR="00DA2302" w:rsidRPr="00220416" w:rsidRDefault="00DA2302"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Фонд развития сельской кредитной кооперации (ФРСКК) был зарегистрирован в феврале </w:t>
      </w:r>
      <w:smartTag w:uri="urn:schemas-microsoft-com:office:smarttags" w:element="metricconverter">
        <w:smartTagPr>
          <w:attr w:name="ProductID" w:val="1997 г"/>
        </w:smartTagPr>
        <w:r w:rsidRPr="00220416">
          <w:rPr>
            <w:rFonts w:ascii="Times New Roman" w:hAnsi="Times New Roman"/>
            <w:sz w:val="28"/>
            <w:szCs w:val="28"/>
          </w:rPr>
          <w:t>1997 г</w:t>
        </w:r>
      </w:smartTag>
      <w:r w:rsidRPr="00220416">
        <w:rPr>
          <w:rFonts w:ascii="Times New Roman" w:hAnsi="Times New Roman"/>
          <w:sz w:val="28"/>
          <w:szCs w:val="28"/>
        </w:rPr>
        <w:t>. в качестве некоммерческой организации с целью развития</w:t>
      </w:r>
      <w:r w:rsidR="00CB7FCC">
        <w:rPr>
          <w:rFonts w:ascii="Times New Roman" w:hAnsi="Times New Roman"/>
          <w:sz w:val="28"/>
          <w:szCs w:val="28"/>
        </w:rPr>
        <w:t xml:space="preserve"> </w:t>
      </w:r>
      <w:r w:rsidRPr="00220416">
        <w:rPr>
          <w:rFonts w:ascii="Times New Roman" w:hAnsi="Times New Roman"/>
          <w:sz w:val="28"/>
          <w:szCs w:val="28"/>
        </w:rPr>
        <w:t xml:space="preserve">и поддержки системы сельской кредитной кооперации Российской Федерации. </w:t>
      </w:r>
    </w:p>
    <w:p w:rsidR="00DA2302" w:rsidRPr="00220416" w:rsidRDefault="00DA2302"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Учредителями ФРСКК являются АККОР (Ассоциация крестьянских (фермерских) хозяйств и сельскохозяйственных кооперативов России) и ООО «АГРОТЕКСТ».</w:t>
      </w:r>
    </w:p>
    <w:p w:rsidR="00424C54" w:rsidRPr="00220416" w:rsidRDefault="00424C54"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Миссия ФРСКК – создание, развитие и поддержка системы сельскохозяйственных кредитных кооперативов путем предоставления им финансовой помощи, консультационных и образовательных услуг</w:t>
      </w:r>
      <w:r w:rsidR="00DD1367" w:rsidRPr="00220416">
        <w:rPr>
          <w:rStyle w:val="a8"/>
          <w:rFonts w:ascii="Times New Roman" w:hAnsi="Times New Roman"/>
          <w:sz w:val="28"/>
          <w:szCs w:val="28"/>
        </w:rPr>
        <w:footnoteReference w:id="1"/>
      </w:r>
      <w:r w:rsidRPr="00220416">
        <w:rPr>
          <w:rFonts w:ascii="Times New Roman" w:hAnsi="Times New Roman"/>
          <w:sz w:val="28"/>
          <w:szCs w:val="28"/>
        </w:rPr>
        <w:t>.</w:t>
      </w:r>
    </w:p>
    <w:p w:rsidR="00424C54" w:rsidRPr="00220416" w:rsidRDefault="00424C54"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Главная цель ФРСКК - развитие сельской кредитной кооперации в России путем содействия в создании и укреплении сельских кредитных кооперативов, в оказании им финансовой, методической, информационной</w:t>
      </w:r>
      <w:r w:rsidR="00CB7FCC">
        <w:rPr>
          <w:rFonts w:ascii="Times New Roman" w:hAnsi="Times New Roman"/>
          <w:sz w:val="28"/>
          <w:szCs w:val="28"/>
        </w:rPr>
        <w:t xml:space="preserve"> </w:t>
      </w:r>
      <w:r w:rsidRPr="00220416">
        <w:rPr>
          <w:rFonts w:ascii="Times New Roman" w:hAnsi="Times New Roman"/>
          <w:sz w:val="28"/>
          <w:szCs w:val="28"/>
        </w:rPr>
        <w:t>поддержки, в формировании многоуровневой системы сельской кредитной кооперации в России.</w:t>
      </w:r>
      <w:r w:rsidR="00CB7FCC">
        <w:rPr>
          <w:rFonts w:ascii="Times New Roman" w:hAnsi="Times New Roman"/>
          <w:sz w:val="28"/>
          <w:szCs w:val="28"/>
        </w:rPr>
        <w:t xml:space="preserve"> </w:t>
      </w:r>
    </w:p>
    <w:p w:rsidR="00424C54" w:rsidRPr="00220416" w:rsidRDefault="00424C54"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Основные</w:t>
      </w:r>
      <w:r w:rsidR="00CB7FCC">
        <w:rPr>
          <w:rFonts w:ascii="Times New Roman" w:hAnsi="Times New Roman"/>
          <w:sz w:val="28"/>
          <w:szCs w:val="28"/>
        </w:rPr>
        <w:t xml:space="preserve"> </w:t>
      </w:r>
      <w:r w:rsidRPr="00220416">
        <w:rPr>
          <w:rFonts w:ascii="Times New Roman" w:hAnsi="Times New Roman"/>
          <w:sz w:val="28"/>
          <w:szCs w:val="28"/>
        </w:rPr>
        <w:t>виды</w:t>
      </w:r>
      <w:r w:rsidR="00CB7FCC">
        <w:rPr>
          <w:rFonts w:ascii="Times New Roman" w:hAnsi="Times New Roman"/>
          <w:sz w:val="28"/>
          <w:szCs w:val="28"/>
        </w:rPr>
        <w:t xml:space="preserve"> </w:t>
      </w:r>
      <w:r w:rsidRPr="00220416">
        <w:rPr>
          <w:rFonts w:ascii="Times New Roman" w:hAnsi="Times New Roman"/>
          <w:sz w:val="28"/>
          <w:szCs w:val="28"/>
        </w:rPr>
        <w:t>деятельности</w:t>
      </w:r>
      <w:r w:rsidR="00CB7FCC">
        <w:rPr>
          <w:rFonts w:ascii="Times New Roman" w:hAnsi="Times New Roman"/>
          <w:sz w:val="28"/>
          <w:szCs w:val="28"/>
        </w:rPr>
        <w:t xml:space="preserve"> </w:t>
      </w:r>
      <w:r w:rsidRPr="00220416">
        <w:rPr>
          <w:rFonts w:ascii="Times New Roman" w:hAnsi="Times New Roman"/>
          <w:sz w:val="28"/>
          <w:szCs w:val="28"/>
        </w:rPr>
        <w:t>ФРСКК:</w:t>
      </w:r>
    </w:p>
    <w:p w:rsidR="00424C54" w:rsidRPr="00220416" w:rsidRDefault="00424C54"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Предоставление финансовых услуг - основное направление бизнеса; </w:t>
      </w:r>
    </w:p>
    <w:p w:rsidR="00424C54" w:rsidRPr="00220416" w:rsidRDefault="00424C54"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Концентрация внимания на СКК, как на конечных получателей услуг ФРСКК; </w:t>
      </w:r>
    </w:p>
    <w:p w:rsidR="00424C54" w:rsidRPr="00220416" w:rsidRDefault="00424C54"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Сегментация рынка СКК:</w:t>
      </w:r>
      <w:r w:rsidR="00CB7FCC">
        <w:rPr>
          <w:rFonts w:ascii="Times New Roman" w:hAnsi="Times New Roman"/>
          <w:sz w:val="28"/>
          <w:szCs w:val="28"/>
        </w:rPr>
        <w:t xml:space="preserve"> </w:t>
      </w:r>
      <w:r w:rsidRPr="00220416">
        <w:rPr>
          <w:rFonts w:ascii="Times New Roman" w:hAnsi="Times New Roman"/>
          <w:sz w:val="28"/>
          <w:szCs w:val="28"/>
        </w:rPr>
        <w:t>СКК класса “A” и класса “B”;</w:t>
      </w:r>
      <w:r w:rsidR="00CB7FCC">
        <w:rPr>
          <w:rFonts w:ascii="Times New Roman" w:hAnsi="Times New Roman"/>
          <w:sz w:val="28"/>
          <w:szCs w:val="28"/>
        </w:rPr>
        <w:t xml:space="preserve"> </w:t>
      </w:r>
    </w:p>
    <w:p w:rsidR="00424C54" w:rsidRPr="00220416" w:rsidRDefault="00424C54"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Расширение рынка и увеличение объема действующего портфеля займов; </w:t>
      </w:r>
    </w:p>
    <w:p w:rsidR="00424C54" w:rsidRPr="00220416" w:rsidRDefault="00424C54"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Пересмотр условий выдачи займов исходя из реальных рыночных условий; </w:t>
      </w:r>
    </w:p>
    <w:p w:rsidR="00424C54" w:rsidRPr="00220416" w:rsidRDefault="00424C54"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Введение новых финансовых продуктов; </w:t>
      </w:r>
    </w:p>
    <w:p w:rsidR="00424C54" w:rsidRPr="00220416" w:rsidRDefault="00424C54"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Консалтинговые и информационные услуги. </w:t>
      </w:r>
    </w:p>
    <w:p w:rsidR="00424C54" w:rsidRPr="00220416" w:rsidRDefault="00424C54"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Способы</w:t>
      </w:r>
      <w:r w:rsidR="00CB7FCC">
        <w:rPr>
          <w:rFonts w:ascii="Times New Roman" w:hAnsi="Times New Roman"/>
          <w:sz w:val="28"/>
          <w:szCs w:val="28"/>
        </w:rPr>
        <w:t xml:space="preserve"> </w:t>
      </w:r>
      <w:r w:rsidRPr="00220416">
        <w:rPr>
          <w:rFonts w:ascii="Times New Roman" w:hAnsi="Times New Roman"/>
          <w:sz w:val="28"/>
          <w:szCs w:val="28"/>
        </w:rPr>
        <w:t>внутреннего и внешнего позиционирования ФРСКК с партнерами для достижения целей:</w:t>
      </w:r>
    </w:p>
    <w:p w:rsidR="00424C54" w:rsidRPr="00220416" w:rsidRDefault="00424C54"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Повышение качества и частоты мониторинга СКК; </w:t>
      </w:r>
    </w:p>
    <w:p w:rsidR="00424C54" w:rsidRPr="00220416" w:rsidRDefault="00424C54"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Повышение уровня анализа рынка финансовых услуг в сельской местности; </w:t>
      </w:r>
    </w:p>
    <w:p w:rsidR="00424C54" w:rsidRPr="00220416" w:rsidRDefault="00424C54"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Повышение прозрачности деятельности организации; </w:t>
      </w:r>
    </w:p>
    <w:p w:rsidR="00424C54" w:rsidRPr="00220416" w:rsidRDefault="00424C54"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Развитие систем информационного обеспечения управления; </w:t>
      </w:r>
    </w:p>
    <w:p w:rsidR="00424C54" w:rsidRPr="00220416" w:rsidRDefault="00424C54"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Децентрализация мониторинга (подготовка региональных специалистов); </w:t>
      </w:r>
    </w:p>
    <w:p w:rsidR="00424C54" w:rsidRPr="00220416" w:rsidRDefault="00424C54"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Продолжение и развитие сотрудничества с партнерами: Союз СКК, УКЦ «Кооперативный кредит», Межрегиональный аудиторский союз «Аудит-кредит», ACDI/VOCA, KfW и т.д.</w:t>
      </w:r>
    </w:p>
    <w:p w:rsidR="00424C54" w:rsidRPr="00220416" w:rsidRDefault="00424C54"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Особую</w:t>
      </w:r>
      <w:r w:rsidR="00CB7FCC">
        <w:rPr>
          <w:rFonts w:ascii="Times New Roman" w:hAnsi="Times New Roman"/>
          <w:sz w:val="28"/>
          <w:szCs w:val="28"/>
        </w:rPr>
        <w:t xml:space="preserve"> </w:t>
      </w:r>
      <w:r w:rsidRPr="00220416">
        <w:rPr>
          <w:rFonts w:ascii="Times New Roman" w:hAnsi="Times New Roman"/>
          <w:sz w:val="28"/>
          <w:szCs w:val="28"/>
        </w:rPr>
        <w:t>важность</w:t>
      </w:r>
      <w:r w:rsidR="00CB7FCC">
        <w:rPr>
          <w:rFonts w:ascii="Times New Roman" w:hAnsi="Times New Roman"/>
          <w:sz w:val="28"/>
          <w:szCs w:val="28"/>
        </w:rPr>
        <w:t xml:space="preserve"> </w:t>
      </w:r>
      <w:r w:rsidRPr="00220416">
        <w:rPr>
          <w:rFonts w:ascii="Times New Roman" w:hAnsi="Times New Roman"/>
          <w:sz w:val="28"/>
          <w:szCs w:val="28"/>
        </w:rPr>
        <w:t>имеет</w:t>
      </w:r>
      <w:r w:rsidR="00CB7FCC">
        <w:rPr>
          <w:rFonts w:ascii="Times New Roman" w:hAnsi="Times New Roman"/>
          <w:sz w:val="28"/>
          <w:szCs w:val="28"/>
        </w:rPr>
        <w:t xml:space="preserve"> </w:t>
      </w:r>
      <w:r w:rsidRPr="00220416">
        <w:rPr>
          <w:rFonts w:ascii="Times New Roman" w:hAnsi="Times New Roman"/>
          <w:sz w:val="28"/>
          <w:szCs w:val="28"/>
        </w:rPr>
        <w:t>мотивация</w:t>
      </w:r>
      <w:r w:rsidR="00CB7FCC">
        <w:rPr>
          <w:rFonts w:ascii="Times New Roman" w:hAnsi="Times New Roman"/>
          <w:sz w:val="28"/>
          <w:szCs w:val="28"/>
        </w:rPr>
        <w:t xml:space="preserve"> </w:t>
      </w:r>
      <w:r w:rsidRPr="00220416">
        <w:rPr>
          <w:rFonts w:ascii="Times New Roman" w:hAnsi="Times New Roman"/>
          <w:sz w:val="28"/>
          <w:szCs w:val="28"/>
        </w:rPr>
        <w:t>сотрудников</w:t>
      </w:r>
      <w:r w:rsidR="00CB7FCC">
        <w:rPr>
          <w:rFonts w:ascii="Times New Roman" w:hAnsi="Times New Roman"/>
          <w:sz w:val="28"/>
          <w:szCs w:val="28"/>
        </w:rPr>
        <w:t xml:space="preserve"> </w:t>
      </w:r>
      <w:r w:rsidRPr="00220416">
        <w:rPr>
          <w:rFonts w:ascii="Times New Roman" w:hAnsi="Times New Roman"/>
          <w:sz w:val="28"/>
          <w:szCs w:val="28"/>
        </w:rPr>
        <w:t>ФРСКК:</w:t>
      </w:r>
    </w:p>
    <w:p w:rsidR="00424C54" w:rsidRPr="00220416" w:rsidRDefault="00424C54"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Повышение профессионального уровня сотрудников; </w:t>
      </w:r>
    </w:p>
    <w:p w:rsidR="00424C54" w:rsidRPr="00220416" w:rsidRDefault="00424C54"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Формирование и развитие кадровой политики ФРСКК; </w:t>
      </w:r>
    </w:p>
    <w:p w:rsidR="00424C54" w:rsidRPr="00220416" w:rsidRDefault="00424C54"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Разработка методики оценки работы сотрудников с целью их мотивации; </w:t>
      </w:r>
    </w:p>
    <w:p w:rsidR="00424C54" w:rsidRPr="00220416" w:rsidRDefault="00424C54"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Разработка системы поощрения специалистов по результатам деятельности.</w:t>
      </w:r>
    </w:p>
    <w:p w:rsidR="00424C54" w:rsidRPr="00220416" w:rsidRDefault="00424C54"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Основные направления деятельности ФРСКК: </w:t>
      </w:r>
    </w:p>
    <w:p w:rsidR="00424C54" w:rsidRPr="00220416" w:rsidRDefault="00424C54"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взаимодействие с федеральными и местными органами власти по развитию системы сельской кредитной кооперации в России; </w:t>
      </w:r>
    </w:p>
    <w:p w:rsidR="00424C54" w:rsidRPr="00220416" w:rsidRDefault="00424C54"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научно-методическая работа, направленная на выработку стратегии развития сельской кредитной кооперации; </w:t>
      </w:r>
    </w:p>
    <w:p w:rsidR="00424C54" w:rsidRPr="00220416" w:rsidRDefault="00424C54"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привлечение средств и финансирование научно-исследовательских работ и перспективных проектов, связанных с развитием сельской кредитной кооперации; </w:t>
      </w:r>
    </w:p>
    <w:p w:rsidR="00424C54" w:rsidRPr="00220416" w:rsidRDefault="00424C54"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привлечение, аккумулирование и распределение средств финансовой помощи, выделенной для организации и развития сельских кредитных кооперативов в Российской Федерации; </w:t>
      </w:r>
    </w:p>
    <w:p w:rsidR="00424C54" w:rsidRPr="00220416" w:rsidRDefault="00424C54"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участие в разработке проектов нормативных актов законодательных и исполнительных органов государственной власти РФ по вопросам сельской кредитной кооперации; </w:t>
      </w:r>
    </w:p>
    <w:p w:rsidR="00424C54" w:rsidRPr="00220416" w:rsidRDefault="00424C54"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разработка нормативно-технической документации по созданию и функционированию сельских кредитных кооперативов; </w:t>
      </w:r>
    </w:p>
    <w:p w:rsidR="00424C54" w:rsidRPr="00220416" w:rsidRDefault="00424C54"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содействие в создании сети учебно-методических центров для подготовки и переподготовки кадров для сельских кредитных кооперативов и научно-методическое руководство их деятельностью; </w:t>
      </w:r>
    </w:p>
    <w:p w:rsidR="00424C54" w:rsidRPr="00220416" w:rsidRDefault="00424C54"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выпуск периодических и специальных изданий, учебной и справочно-информационной литературы по вопросам сельской кредитной кооперации</w:t>
      </w:r>
    </w:p>
    <w:p w:rsidR="00424C54" w:rsidRPr="00220416" w:rsidRDefault="00424C54"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ФРСКК через сельские кредитные кооперативы осуществляет финансирование частных сельских товаропроизводителей – пайщиков кредитных кооперативов, обеспечивая их необходимыми средствами для развития производства, покупки кормов, семян, горючего, удобрений, пестицидов, техники, скота и оборудования. </w:t>
      </w:r>
    </w:p>
    <w:p w:rsidR="00424C54" w:rsidRPr="00220416" w:rsidRDefault="00424C54"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Главная цель </w:t>
      </w:r>
      <w:r w:rsidR="000324CC" w:rsidRPr="00220416">
        <w:rPr>
          <w:rFonts w:ascii="Times New Roman" w:hAnsi="Times New Roman"/>
          <w:sz w:val="28"/>
          <w:szCs w:val="28"/>
        </w:rPr>
        <w:t>управления</w:t>
      </w:r>
      <w:r w:rsidR="00CB7FCC">
        <w:rPr>
          <w:rFonts w:ascii="Times New Roman" w:hAnsi="Times New Roman"/>
          <w:sz w:val="28"/>
          <w:szCs w:val="28"/>
        </w:rPr>
        <w:t xml:space="preserve"> </w:t>
      </w:r>
      <w:r w:rsidRPr="00220416">
        <w:rPr>
          <w:rFonts w:ascii="Times New Roman" w:hAnsi="Times New Roman"/>
          <w:sz w:val="28"/>
          <w:szCs w:val="28"/>
        </w:rPr>
        <w:t xml:space="preserve">– обслужить кредитные кооперативы профессионально, быстро, своевременно, постоянно заботясь при этом о приумножении средств Фонда. </w:t>
      </w:r>
    </w:p>
    <w:p w:rsidR="00424C54" w:rsidRPr="00220416" w:rsidRDefault="000324CC"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ФРСКК</w:t>
      </w:r>
      <w:r w:rsidR="00CB7FCC">
        <w:rPr>
          <w:rFonts w:ascii="Times New Roman" w:hAnsi="Times New Roman"/>
          <w:sz w:val="28"/>
          <w:szCs w:val="28"/>
        </w:rPr>
        <w:t xml:space="preserve"> </w:t>
      </w:r>
      <w:r w:rsidR="00424C54" w:rsidRPr="00220416">
        <w:rPr>
          <w:rFonts w:ascii="Times New Roman" w:hAnsi="Times New Roman"/>
          <w:sz w:val="28"/>
          <w:szCs w:val="28"/>
        </w:rPr>
        <w:t>постоянно расширя</w:t>
      </w:r>
      <w:r w:rsidRPr="00220416">
        <w:rPr>
          <w:rFonts w:ascii="Times New Roman" w:hAnsi="Times New Roman"/>
          <w:sz w:val="28"/>
          <w:szCs w:val="28"/>
        </w:rPr>
        <w:t>ет</w:t>
      </w:r>
      <w:r w:rsidR="00CB7FCC">
        <w:rPr>
          <w:rFonts w:ascii="Times New Roman" w:hAnsi="Times New Roman"/>
          <w:sz w:val="28"/>
          <w:szCs w:val="28"/>
        </w:rPr>
        <w:t xml:space="preserve"> </w:t>
      </w:r>
      <w:r w:rsidR="00424C54" w:rsidRPr="00220416">
        <w:rPr>
          <w:rFonts w:ascii="Times New Roman" w:hAnsi="Times New Roman"/>
          <w:sz w:val="28"/>
          <w:szCs w:val="28"/>
        </w:rPr>
        <w:t>географию</w:t>
      </w:r>
      <w:r w:rsidR="00CB7FCC">
        <w:rPr>
          <w:rFonts w:ascii="Times New Roman" w:hAnsi="Times New Roman"/>
          <w:sz w:val="28"/>
          <w:szCs w:val="28"/>
        </w:rPr>
        <w:t xml:space="preserve"> </w:t>
      </w:r>
      <w:r w:rsidR="00424C54" w:rsidRPr="00220416">
        <w:rPr>
          <w:rFonts w:ascii="Times New Roman" w:hAnsi="Times New Roman"/>
          <w:sz w:val="28"/>
          <w:szCs w:val="28"/>
        </w:rPr>
        <w:t>партнерских отношений и обеспечиваем доступ к финансовым ресурсам максимальному количеству сельских кредитных кооперативов.</w:t>
      </w:r>
    </w:p>
    <w:p w:rsidR="00424C54" w:rsidRPr="00220416" w:rsidRDefault="00424C54"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ФРСКК</w:t>
      </w:r>
      <w:r w:rsidR="00CB7FCC">
        <w:rPr>
          <w:rFonts w:ascii="Times New Roman" w:hAnsi="Times New Roman"/>
          <w:sz w:val="28"/>
          <w:szCs w:val="28"/>
        </w:rPr>
        <w:t xml:space="preserve"> </w:t>
      </w:r>
      <w:r w:rsidRPr="00220416">
        <w:rPr>
          <w:rFonts w:ascii="Times New Roman" w:hAnsi="Times New Roman"/>
          <w:sz w:val="28"/>
          <w:szCs w:val="28"/>
        </w:rPr>
        <w:t>был выбран Минсельхозом России в качестве соисполнителя Приоритетного национального проекта «Развитие АПК» по направлению «Стимулирование развития малых форм хозяйствования» по компоненте развитие системы сельской кредитной кооперации. Основной стратегической</w:t>
      </w:r>
      <w:r w:rsidR="00CB7FCC">
        <w:rPr>
          <w:rFonts w:ascii="Times New Roman" w:hAnsi="Times New Roman"/>
          <w:sz w:val="28"/>
          <w:szCs w:val="28"/>
        </w:rPr>
        <w:t xml:space="preserve"> </w:t>
      </w:r>
      <w:r w:rsidRPr="00220416">
        <w:rPr>
          <w:rFonts w:ascii="Times New Roman" w:hAnsi="Times New Roman"/>
          <w:sz w:val="28"/>
          <w:szCs w:val="28"/>
        </w:rPr>
        <w:t>задачей Фонда</w:t>
      </w:r>
      <w:r w:rsidR="00CB7FCC">
        <w:rPr>
          <w:rFonts w:ascii="Times New Roman" w:hAnsi="Times New Roman"/>
          <w:sz w:val="28"/>
          <w:szCs w:val="28"/>
        </w:rPr>
        <w:t xml:space="preserve"> </w:t>
      </w:r>
      <w:r w:rsidRPr="00220416">
        <w:rPr>
          <w:rFonts w:ascii="Times New Roman" w:hAnsi="Times New Roman"/>
          <w:sz w:val="28"/>
          <w:szCs w:val="28"/>
        </w:rPr>
        <w:t>являлось научно-методическое сопровождение проекта и обучение специалистов сельских кредитных кооперативов.</w:t>
      </w:r>
    </w:p>
    <w:p w:rsidR="00E239EC" w:rsidRPr="00220416" w:rsidRDefault="00424C54"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В настоящее время ФРСКК активно участвует в реализации Государственной программы развития сельского хозяйства и регулирования рынков сельскохозяйственной продукции, сырья и продовольствия на 2008 - 2012 гг.</w:t>
      </w:r>
    </w:p>
    <w:p w:rsidR="000324CC" w:rsidRPr="00220416" w:rsidRDefault="000324CC"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Органами</w:t>
      </w:r>
      <w:r w:rsidR="00CB7FCC">
        <w:rPr>
          <w:rFonts w:ascii="Times New Roman" w:hAnsi="Times New Roman"/>
          <w:sz w:val="28"/>
          <w:szCs w:val="28"/>
        </w:rPr>
        <w:t xml:space="preserve"> </w:t>
      </w:r>
      <w:r w:rsidRPr="00220416">
        <w:rPr>
          <w:rFonts w:ascii="Times New Roman" w:hAnsi="Times New Roman"/>
          <w:sz w:val="28"/>
          <w:szCs w:val="28"/>
        </w:rPr>
        <w:t>управления</w:t>
      </w:r>
      <w:r w:rsidR="00CB7FCC">
        <w:rPr>
          <w:rFonts w:ascii="Times New Roman" w:hAnsi="Times New Roman"/>
          <w:sz w:val="28"/>
          <w:szCs w:val="28"/>
        </w:rPr>
        <w:t xml:space="preserve"> </w:t>
      </w:r>
      <w:r w:rsidRPr="00220416">
        <w:rPr>
          <w:rFonts w:ascii="Times New Roman" w:hAnsi="Times New Roman"/>
          <w:sz w:val="28"/>
          <w:szCs w:val="28"/>
        </w:rPr>
        <w:t>ФРСКК</w:t>
      </w:r>
      <w:r w:rsidR="00CB7FCC">
        <w:rPr>
          <w:rFonts w:ascii="Times New Roman" w:hAnsi="Times New Roman"/>
          <w:sz w:val="28"/>
          <w:szCs w:val="28"/>
        </w:rPr>
        <w:t xml:space="preserve"> </w:t>
      </w:r>
      <w:r w:rsidRPr="00220416">
        <w:rPr>
          <w:rFonts w:ascii="Times New Roman" w:hAnsi="Times New Roman"/>
          <w:sz w:val="28"/>
          <w:szCs w:val="28"/>
        </w:rPr>
        <w:t>является попечительский</w:t>
      </w:r>
      <w:r w:rsidR="00CB7FCC">
        <w:rPr>
          <w:rFonts w:ascii="Times New Roman" w:hAnsi="Times New Roman"/>
          <w:sz w:val="28"/>
          <w:szCs w:val="28"/>
        </w:rPr>
        <w:t xml:space="preserve"> </w:t>
      </w:r>
      <w:r w:rsidRPr="00220416">
        <w:rPr>
          <w:rFonts w:ascii="Times New Roman" w:hAnsi="Times New Roman"/>
          <w:sz w:val="28"/>
          <w:szCs w:val="28"/>
        </w:rPr>
        <w:t>совет</w:t>
      </w:r>
      <w:r w:rsidR="00CB7FCC">
        <w:rPr>
          <w:rFonts w:ascii="Times New Roman" w:hAnsi="Times New Roman"/>
          <w:sz w:val="28"/>
          <w:szCs w:val="28"/>
        </w:rPr>
        <w:t xml:space="preserve"> </w:t>
      </w:r>
      <w:r w:rsidRPr="00220416">
        <w:rPr>
          <w:rFonts w:ascii="Times New Roman" w:hAnsi="Times New Roman"/>
          <w:sz w:val="28"/>
          <w:szCs w:val="28"/>
        </w:rPr>
        <w:t>и</w:t>
      </w:r>
      <w:r w:rsidR="00CB7FCC">
        <w:rPr>
          <w:rFonts w:ascii="Times New Roman" w:hAnsi="Times New Roman"/>
          <w:sz w:val="28"/>
          <w:szCs w:val="28"/>
        </w:rPr>
        <w:t xml:space="preserve"> </w:t>
      </w:r>
      <w:r w:rsidRPr="00220416">
        <w:rPr>
          <w:rFonts w:ascii="Times New Roman" w:hAnsi="Times New Roman"/>
          <w:sz w:val="28"/>
          <w:szCs w:val="28"/>
        </w:rPr>
        <w:t>наблюдательный</w:t>
      </w:r>
      <w:r w:rsidR="00CB7FCC">
        <w:rPr>
          <w:rFonts w:ascii="Times New Roman" w:hAnsi="Times New Roman"/>
          <w:sz w:val="28"/>
          <w:szCs w:val="28"/>
        </w:rPr>
        <w:t xml:space="preserve"> </w:t>
      </w:r>
      <w:r w:rsidRPr="00220416">
        <w:rPr>
          <w:rFonts w:ascii="Times New Roman" w:hAnsi="Times New Roman"/>
          <w:sz w:val="28"/>
          <w:szCs w:val="28"/>
        </w:rPr>
        <w:t>совет.</w:t>
      </w:r>
    </w:p>
    <w:p w:rsidR="000324CC" w:rsidRPr="00220416" w:rsidRDefault="000324CC"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Попечительский Совет Фонда является высшим руководящим органом Фонда. Он состоит из 22 членов: представителей министерств и ведомств – Министерства сельского хозяйства РФ, Министерства экономического развития РФ, Министерства финансов РФ,</w:t>
      </w:r>
      <w:r w:rsidR="00CB7FCC">
        <w:rPr>
          <w:rFonts w:ascii="Times New Roman" w:hAnsi="Times New Roman"/>
          <w:sz w:val="28"/>
          <w:szCs w:val="28"/>
        </w:rPr>
        <w:t xml:space="preserve"> </w:t>
      </w:r>
      <w:r w:rsidRPr="00220416">
        <w:rPr>
          <w:rFonts w:ascii="Times New Roman" w:hAnsi="Times New Roman"/>
          <w:sz w:val="28"/>
          <w:szCs w:val="28"/>
        </w:rPr>
        <w:t>Банка России, представителей Союза сельских кредитных кооперативов, АККОР, ООО «Агротекст» (представитель от учредителей), Международной промышленной академии, Всероссийского института аграрных проблем и информатики им. А.А. Никонова, Учебно-консультационного центра «Кооперативный кредит», Российской саморегулируемой организации ревизионных союзов сельскохозяйственных кооперативов союз "Агроконтроль", филиала некоммерческой корпорации ЭЙСИДИАЙ/ВОКА (США) в Российской Федерации, Германского кооперативного союза Райффайзен (Германия).</w:t>
      </w:r>
    </w:p>
    <w:p w:rsidR="000324CC" w:rsidRPr="00220416" w:rsidRDefault="000324CC"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Наблюдательные Советы ФРСКК создаются на основании соглашения между ФРСКК и лицом (организацией), выступающим в качестве партнера ФРСКК по реализации</w:t>
      </w:r>
      <w:r w:rsidR="00CB7FCC">
        <w:rPr>
          <w:rFonts w:ascii="Times New Roman" w:hAnsi="Times New Roman"/>
          <w:sz w:val="28"/>
          <w:szCs w:val="28"/>
        </w:rPr>
        <w:t xml:space="preserve"> </w:t>
      </w:r>
      <w:r w:rsidRPr="00220416">
        <w:rPr>
          <w:rFonts w:ascii="Times New Roman" w:hAnsi="Times New Roman"/>
          <w:sz w:val="28"/>
          <w:szCs w:val="28"/>
        </w:rPr>
        <w:t>программы и строят свою деятельность</w:t>
      </w:r>
      <w:r w:rsidR="00CB7FCC">
        <w:rPr>
          <w:rFonts w:ascii="Times New Roman" w:hAnsi="Times New Roman"/>
          <w:sz w:val="28"/>
          <w:szCs w:val="28"/>
        </w:rPr>
        <w:t xml:space="preserve"> </w:t>
      </w:r>
      <w:r w:rsidRPr="00220416">
        <w:rPr>
          <w:rFonts w:ascii="Times New Roman" w:hAnsi="Times New Roman"/>
          <w:sz w:val="28"/>
          <w:szCs w:val="28"/>
        </w:rPr>
        <w:t>на основании Положения о Наблюдательном Совете ФРСКК (с указанием названия программы), утверждаемом Попечительским Советом ФРСКК.</w:t>
      </w:r>
    </w:p>
    <w:p w:rsidR="001A6232" w:rsidRPr="00220416" w:rsidRDefault="001A6232"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Исполнительным органом Фонда является Генеральный директор Фонда, который назначается Попечительским Советом.</w:t>
      </w:r>
    </w:p>
    <w:p w:rsidR="00DA2302" w:rsidRPr="00220416" w:rsidRDefault="00DA2302"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ФРСКК в 1999 году начал выполнение Российско-Американской программы финансовой поддержки сельских кредитных кооперативов. За весь период, включительно по 2008 год, кредитным кооперативам</w:t>
      </w:r>
      <w:r w:rsidR="00CB7FCC">
        <w:rPr>
          <w:rFonts w:ascii="Times New Roman" w:hAnsi="Times New Roman"/>
          <w:sz w:val="28"/>
          <w:szCs w:val="28"/>
        </w:rPr>
        <w:t xml:space="preserve"> </w:t>
      </w:r>
      <w:r w:rsidRPr="00220416">
        <w:rPr>
          <w:rFonts w:ascii="Times New Roman" w:hAnsi="Times New Roman"/>
          <w:sz w:val="28"/>
          <w:szCs w:val="28"/>
        </w:rPr>
        <w:t>предоставлено займов на</w:t>
      </w:r>
      <w:r w:rsidR="00CB7FCC">
        <w:rPr>
          <w:rFonts w:ascii="Times New Roman" w:hAnsi="Times New Roman"/>
          <w:sz w:val="28"/>
          <w:szCs w:val="28"/>
        </w:rPr>
        <w:t xml:space="preserve"> </w:t>
      </w:r>
      <w:r w:rsidRPr="00220416">
        <w:rPr>
          <w:rFonts w:ascii="Times New Roman" w:hAnsi="Times New Roman"/>
          <w:sz w:val="28"/>
          <w:szCs w:val="28"/>
        </w:rPr>
        <w:t>сумму 2,1 миллиарда рублей, которые были предназначены для 14 тысяч крестьянских (фермерских) хозяйств, ЛПХ</w:t>
      </w:r>
      <w:r w:rsidR="00CB7FCC">
        <w:rPr>
          <w:rFonts w:ascii="Times New Roman" w:hAnsi="Times New Roman"/>
          <w:sz w:val="28"/>
          <w:szCs w:val="28"/>
        </w:rPr>
        <w:t xml:space="preserve"> </w:t>
      </w:r>
      <w:r w:rsidRPr="00220416">
        <w:rPr>
          <w:rFonts w:ascii="Times New Roman" w:hAnsi="Times New Roman"/>
          <w:sz w:val="28"/>
          <w:szCs w:val="28"/>
        </w:rPr>
        <w:t>и других малых и средних форм агробизнеса.</w:t>
      </w:r>
    </w:p>
    <w:p w:rsidR="00DA2302" w:rsidRPr="00220416" w:rsidRDefault="00DA2302"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Весомый вклад внесен Фондом в развитие многоуровневой системы кредитной кооперации: через финансирование кооперативов второго и третьего уровней оказывается финансовая поддержка более чем 150 кредитным кооперативам первого уровня из 22 регионов России.</w:t>
      </w:r>
    </w:p>
    <w:p w:rsidR="00DA2302" w:rsidRPr="00220416" w:rsidRDefault="00DA2302"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За счет капитализации части доходов от своей деятельности ФРСКК увеличил собственные средства со 162 миллионов рублей до 280 миллионов рублей. Величина портфеля займов ФРСКК в настоящее время достигает 350 миллионов рублей. Фондом проводена важная</w:t>
      </w:r>
      <w:r w:rsidR="00CB7FCC">
        <w:rPr>
          <w:rFonts w:ascii="Times New Roman" w:hAnsi="Times New Roman"/>
          <w:sz w:val="28"/>
          <w:szCs w:val="28"/>
        </w:rPr>
        <w:t xml:space="preserve"> </w:t>
      </w:r>
      <w:r w:rsidRPr="00220416">
        <w:rPr>
          <w:rFonts w:ascii="Times New Roman" w:hAnsi="Times New Roman"/>
          <w:sz w:val="28"/>
          <w:szCs w:val="28"/>
        </w:rPr>
        <w:t>работа по привлечению дополнительных средств от инвесторов в виде кредитов. Всего было привлечено более 140 миллионов рублей.</w:t>
      </w:r>
    </w:p>
    <w:p w:rsidR="00DA2302" w:rsidRPr="00220416" w:rsidRDefault="00DA2302"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Деятельность ФРСКК позволила добиться достаточно высокой репутации в сельском микрофинансировании и кредитовании сельскохозяйственного производства, получить признание международных организаций.</w:t>
      </w:r>
    </w:p>
    <w:p w:rsidR="00DA2302" w:rsidRPr="00220416" w:rsidRDefault="00DA2302"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Важным направлением деятельности ФРСКК является научно-методическая работа, целью которой является выработка стратегии развития сельской кредитной кооперации в России. Большое внимание Фонд уделяет работе по совершенствованию законодательства, разработке единых норм и стандартов деятельности сельских кредитных кооперативов, осуществлению консультационной и информационной поддержки, обучению и подготовке кадров для сельских кредитных кооперативов.</w:t>
      </w:r>
      <w:r w:rsidR="00CB7FCC">
        <w:rPr>
          <w:rFonts w:ascii="Times New Roman" w:hAnsi="Times New Roman"/>
          <w:sz w:val="28"/>
          <w:szCs w:val="28"/>
        </w:rPr>
        <w:t xml:space="preserve"> </w:t>
      </w:r>
    </w:p>
    <w:p w:rsidR="00DA2302" w:rsidRPr="00220416" w:rsidRDefault="00DA2302"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ФРСКК содействует развитию инфраструктуры сельской кредитной кооперации. По его инициативе организован Учебно-консультационный центр «Кооперативный кредит», обучение в котором ежегодно проходят до 400 человек, и Российская саморегулируемая организация ревизионных союзов сельскохозяйственных кооперативов союз "Агроконтроль", основной задачей которой является создание эффективной системы контроля деятельности сельскохозяйственных кооперативов, в том числе и кредитных.</w:t>
      </w:r>
    </w:p>
    <w:p w:rsidR="001B20CE" w:rsidRPr="00220416" w:rsidRDefault="001B20CE" w:rsidP="00220416">
      <w:pPr>
        <w:widowControl w:val="0"/>
        <w:spacing w:after="0" w:line="360" w:lineRule="auto"/>
        <w:ind w:firstLine="709"/>
        <w:jc w:val="both"/>
        <w:rPr>
          <w:rFonts w:ascii="Times New Roman" w:hAnsi="Times New Roman"/>
          <w:sz w:val="28"/>
          <w:szCs w:val="28"/>
        </w:rPr>
      </w:pPr>
    </w:p>
    <w:p w:rsidR="001B20CE" w:rsidRPr="00220416" w:rsidRDefault="00906C91" w:rsidP="00CB7FCC">
      <w:pPr>
        <w:pStyle w:val="1"/>
        <w:keepNext w:val="0"/>
        <w:keepLines w:val="0"/>
        <w:widowControl w:val="0"/>
        <w:spacing w:before="0" w:line="360" w:lineRule="auto"/>
        <w:ind w:firstLine="709"/>
        <w:jc w:val="both"/>
        <w:rPr>
          <w:rFonts w:ascii="Times New Roman" w:hAnsi="Times New Roman"/>
          <w:b w:val="0"/>
          <w:color w:val="auto"/>
        </w:rPr>
      </w:pPr>
      <w:bookmarkStart w:id="4" w:name="_Toc284589738"/>
      <w:bookmarkStart w:id="5" w:name="_Toc284593616"/>
      <w:r w:rsidRPr="00220416">
        <w:rPr>
          <w:rFonts w:ascii="Times New Roman" w:hAnsi="Times New Roman"/>
          <w:b w:val="0"/>
          <w:color w:val="auto"/>
        </w:rPr>
        <w:t>Международные проекты и программы развития кредитной кооперации</w:t>
      </w:r>
      <w:bookmarkEnd w:id="4"/>
      <w:bookmarkEnd w:id="5"/>
    </w:p>
    <w:p w:rsidR="00906C91" w:rsidRPr="00220416" w:rsidRDefault="00906C91" w:rsidP="00220416">
      <w:pPr>
        <w:widowControl w:val="0"/>
        <w:spacing w:after="0" w:line="360" w:lineRule="auto"/>
        <w:ind w:firstLine="709"/>
        <w:jc w:val="both"/>
        <w:rPr>
          <w:rFonts w:ascii="Times New Roman" w:hAnsi="Times New Roman"/>
          <w:sz w:val="28"/>
          <w:szCs w:val="28"/>
        </w:rPr>
      </w:pPr>
    </w:p>
    <w:p w:rsidR="00693F2C" w:rsidRPr="00220416" w:rsidRDefault="00693F2C"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ФРСКК в 1999 году начал выполнение Российско-Американской программы финансовой поддержки сельских кредитных кооперативов.</w:t>
      </w:r>
    </w:p>
    <w:p w:rsidR="00906C91" w:rsidRPr="00220416" w:rsidRDefault="00906C91"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Фонд развития сельской кредитной кооперации, аккумулировав денежные средства от продажи гуманитарной помощи, предоставленной в 1999-2000 гг. Правительством США, взял на себя функции по финансированию частных сельских товаропроизводителей-пайщиков кредитных кооперативов. Всего поступило денежных средств по Постановлению Правительства РФ № 287 от 15 марта </w:t>
      </w:r>
      <w:smartTag w:uri="urn:schemas-microsoft-com:office:smarttags" w:element="metricconverter">
        <w:smartTagPr>
          <w:attr w:name="ProductID" w:val="1999 г"/>
        </w:smartTagPr>
        <w:r w:rsidRPr="00220416">
          <w:rPr>
            <w:rFonts w:ascii="Times New Roman" w:hAnsi="Times New Roman"/>
            <w:sz w:val="28"/>
            <w:szCs w:val="28"/>
          </w:rPr>
          <w:t>1999 г</w:t>
        </w:r>
      </w:smartTag>
      <w:r w:rsidRPr="00220416">
        <w:rPr>
          <w:rFonts w:ascii="Times New Roman" w:hAnsi="Times New Roman"/>
          <w:sz w:val="28"/>
          <w:szCs w:val="28"/>
        </w:rPr>
        <w:t xml:space="preserve">. и от 09.03.2000 № 205 - 137962,8 тыс. рублей. </w:t>
      </w:r>
    </w:p>
    <w:p w:rsidR="00906C91" w:rsidRPr="00220416" w:rsidRDefault="00906C91"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На первом этапе реализации программы финансовой дирекцией Фонда в 1999 году была проведена оценка деятельности сельских кредитных кооперативов, подавших заявки на участие в программе. С работой более 40 кредитных кооперативов в течение года знакомились как российские эксперты, так и американские специалисты в области кредитной кооперации. </w:t>
      </w:r>
    </w:p>
    <w:p w:rsidR="00906C91" w:rsidRPr="00220416" w:rsidRDefault="00906C91"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На втором этапе была проведена аккредитация участников пилотного этапа программы. Из 25 кредитных кооперативов, подавших заявки, Наблюдательным советом Фонда было допущено к участию в программе 7 кооперативов из б регионов Российской Федерации. Одним из главных критериев здесь выступал показатель финансового состояния кооператива и практический опыт его работы. Данные кооперативы имели опыт работы более 1 года, удовлетворительное финансовое состояние. На 01.01.2001г. аккредитовано 25 кредитных кооперативов из 14 регионов РФ. </w:t>
      </w:r>
    </w:p>
    <w:p w:rsidR="00906C91" w:rsidRPr="00220416" w:rsidRDefault="00906C91"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На третьем этапе была проведена оценка кредитоспособности индивидуальных заемщиков - членов кооператива на основе стандартных процедур, разработанных с участием американских специалистов. </w:t>
      </w:r>
    </w:p>
    <w:p w:rsidR="00906C91" w:rsidRPr="00220416" w:rsidRDefault="00906C91"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На четвертом этапе были определены схемы финансового обслуживания сельских товаропроизводителей с участием кредитных кооперативов и заключены Соглашения о сотрудничестве в рамках целевой Российско-Американской программы развития сельской кредитной кооперации. </w:t>
      </w:r>
    </w:p>
    <w:p w:rsidR="00906C91" w:rsidRPr="00220416" w:rsidRDefault="00906C91"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На пятом этапе Наблюдательный совет Фонда рассмотрел и утвердил реестр индивидуальных заемщиков. </w:t>
      </w:r>
    </w:p>
    <w:p w:rsidR="00906C91" w:rsidRPr="00220416" w:rsidRDefault="00906C91"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В достаточно сжатые сроки Фонд смог организовать работу, от подачи индивидуальных заявок сельскохозяйственными товаропроизводителями до оформления документов по предоставлению займов. На 01.01. 2001 года 538, из них 375 крестьянских (фермерских) хозяйств, 100 сельскохозяйственных производственных кооперативов и 63 личных подсобных хозяйств граждан, проживающих в сельской местности членов сельских кредитных кооперативов Волгоградской, Пермской, Саратовской, Томской Московской, Ярославской и ряда других областей получили займы на срок от 3 мес. до 1 года за счет средств целевой Российско-Американской программы развития сельской кредитной кооперации на общую сумму 51832 тыс. руб. Возврат займов в соответствии с графиками погашения по состоянию на 01.01.2001 года составил 22741,8 тысяч рублей. </w:t>
      </w:r>
    </w:p>
    <w:p w:rsidR="005E7242" w:rsidRPr="00220416" w:rsidRDefault="00906C91"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Займы направляются на пополнение оборотных средств - на цели проведения сезонных полевых работ, закупки скота и переработки сельскохозяйственной продукции. Кредитные кооперативы, участвуя в этой программе, пополняют свои финансовые ресурсы и накапливают дополнительный капитал для дальнейшего развития. </w:t>
      </w:r>
    </w:p>
    <w:p w:rsidR="00906C91" w:rsidRPr="00220416" w:rsidRDefault="00906C91"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В настоящее время финансовая дирекция ФРСКК осуществляет мониторинг предоставленных займов и проводит работу по аккредитации и рассмотрению заявок</w:t>
      </w:r>
      <w:r w:rsidR="005E7242" w:rsidRPr="00220416">
        <w:rPr>
          <w:rFonts w:ascii="Times New Roman" w:hAnsi="Times New Roman"/>
          <w:sz w:val="28"/>
          <w:szCs w:val="28"/>
        </w:rPr>
        <w:t xml:space="preserve"> индивидуальных заемщиков. В 201</w:t>
      </w:r>
      <w:r w:rsidRPr="00220416">
        <w:rPr>
          <w:rFonts w:ascii="Times New Roman" w:hAnsi="Times New Roman"/>
          <w:sz w:val="28"/>
          <w:szCs w:val="28"/>
        </w:rPr>
        <w:t>1 году планируется дополнительно аккредитовать 15 кредитных кооперативов. Лимит финансирования для сельских кредитных кооперативов на первое полугодие 20</w:t>
      </w:r>
      <w:r w:rsidR="005E7242" w:rsidRPr="00220416">
        <w:rPr>
          <w:rFonts w:ascii="Times New Roman" w:hAnsi="Times New Roman"/>
          <w:sz w:val="28"/>
          <w:szCs w:val="28"/>
        </w:rPr>
        <w:t>1</w:t>
      </w:r>
      <w:r w:rsidRPr="00220416">
        <w:rPr>
          <w:rFonts w:ascii="Times New Roman" w:hAnsi="Times New Roman"/>
          <w:sz w:val="28"/>
          <w:szCs w:val="28"/>
        </w:rPr>
        <w:t xml:space="preserve">1 года определен Наблюдательным советом программы в размере 71468 тыс. рублей. </w:t>
      </w:r>
    </w:p>
    <w:p w:rsidR="00906C91" w:rsidRPr="00220416" w:rsidRDefault="00906C91"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Таким образом, можно констатировать, что проведенная Фондом работа в рамках Программы позволила осуществить реальные шаги по поддержке и развитию сельских кредитных кооперативов. </w:t>
      </w:r>
    </w:p>
    <w:p w:rsidR="00906C91" w:rsidRPr="00220416" w:rsidRDefault="00906C91"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За период сотрудничества в рамках Российско-Американской программы специалистами</w:t>
      </w:r>
      <w:r w:rsidR="00CB7FCC">
        <w:rPr>
          <w:rFonts w:ascii="Times New Roman" w:hAnsi="Times New Roman"/>
          <w:sz w:val="28"/>
          <w:szCs w:val="28"/>
        </w:rPr>
        <w:t xml:space="preserve"> </w:t>
      </w:r>
      <w:r w:rsidRPr="00220416">
        <w:rPr>
          <w:rFonts w:ascii="Times New Roman" w:hAnsi="Times New Roman"/>
          <w:sz w:val="28"/>
          <w:szCs w:val="28"/>
        </w:rPr>
        <w:t>ФРСКК</w:t>
      </w:r>
      <w:r w:rsidR="00CB7FCC">
        <w:rPr>
          <w:rFonts w:ascii="Times New Roman" w:hAnsi="Times New Roman"/>
          <w:sz w:val="28"/>
          <w:szCs w:val="28"/>
        </w:rPr>
        <w:t xml:space="preserve"> </w:t>
      </w:r>
      <w:r w:rsidRPr="00220416">
        <w:rPr>
          <w:rFonts w:ascii="Times New Roman" w:hAnsi="Times New Roman"/>
          <w:sz w:val="28"/>
          <w:szCs w:val="28"/>
        </w:rPr>
        <w:t>и</w:t>
      </w:r>
      <w:r w:rsidR="00CB7FCC">
        <w:rPr>
          <w:rFonts w:ascii="Times New Roman" w:hAnsi="Times New Roman"/>
          <w:sz w:val="28"/>
          <w:szCs w:val="28"/>
        </w:rPr>
        <w:t xml:space="preserve"> </w:t>
      </w:r>
      <w:r w:rsidRPr="00220416">
        <w:rPr>
          <w:rFonts w:ascii="Times New Roman" w:hAnsi="Times New Roman"/>
          <w:sz w:val="28"/>
          <w:szCs w:val="28"/>
        </w:rPr>
        <w:t>американской</w:t>
      </w:r>
      <w:r w:rsidR="00CB7FCC">
        <w:rPr>
          <w:rFonts w:ascii="Times New Roman" w:hAnsi="Times New Roman"/>
          <w:sz w:val="28"/>
          <w:szCs w:val="28"/>
        </w:rPr>
        <w:t xml:space="preserve"> </w:t>
      </w:r>
      <w:r w:rsidRPr="00220416">
        <w:rPr>
          <w:rFonts w:ascii="Times New Roman" w:hAnsi="Times New Roman"/>
          <w:sz w:val="28"/>
          <w:szCs w:val="28"/>
        </w:rPr>
        <w:t>фирмы ЭЙСИДИАЙ/ВОКА разработаны финансовые инструменты и система правовых гарантий, необходимые для эффективного кредитования фермеров через кредитные кооперативы, налажены учет и строгий контроль предоставления займов и их возврата. Возвратность предоставленных займов по состоянию на 01.01.20</w:t>
      </w:r>
      <w:r w:rsidR="005E7242" w:rsidRPr="00220416">
        <w:rPr>
          <w:rFonts w:ascii="Times New Roman" w:hAnsi="Times New Roman"/>
          <w:sz w:val="28"/>
          <w:szCs w:val="28"/>
        </w:rPr>
        <w:t>1</w:t>
      </w:r>
      <w:r w:rsidRPr="00220416">
        <w:rPr>
          <w:rFonts w:ascii="Times New Roman" w:hAnsi="Times New Roman"/>
          <w:sz w:val="28"/>
          <w:szCs w:val="28"/>
        </w:rPr>
        <w:t xml:space="preserve">1 года составляет 100%. </w:t>
      </w:r>
    </w:p>
    <w:p w:rsidR="00906C91" w:rsidRPr="00220416" w:rsidRDefault="005E7242"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Р</w:t>
      </w:r>
      <w:r w:rsidR="00906C91" w:rsidRPr="00220416">
        <w:rPr>
          <w:rFonts w:ascii="Times New Roman" w:hAnsi="Times New Roman"/>
          <w:sz w:val="28"/>
          <w:szCs w:val="28"/>
        </w:rPr>
        <w:t>абот</w:t>
      </w:r>
      <w:r w:rsidRPr="00220416">
        <w:rPr>
          <w:rFonts w:ascii="Times New Roman" w:hAnsi="Times New Roman"/>
          <w:sz w:val="28"/>
          <w:szCs w:val="28"/>
        </w:rPr>
        <w:t>а</w:t>
      </w:r>
      <w:r w:rsidR="00906C91" w:rsidRPr="00220416">
        <w:rPr>
          <w:rFonts w:ascii="Times New Roman" w:hAnsi="Times New Roman"/>
          <w:sz w:val="28"/>
          <w:szCs w:val="28"/>
        </w:rPr>
        <w:t xml:space="preserve"> ФРСКК</w:t>
      </w:r>
      <w:r w:rsidR="00CB7FCC">
        <w:rPr>
          <w:rFonts w:ascii="Times New Roman" w:hAnsi="Times New Roman"/>
          <w:sz w:val="28"/>
          <w:szCs w:val="28"/>
        </w:rPr>
        <w:t xml:space="preserve"> </w:t>
      </w:r>
      <w:r w:rsidR="00906C91" w:rsidRPr="00220416">
        <w:rPr>
          <w:rFonts w:ascii="Times New Roman" w:hAnsi="Times New Roman"/>
          <w:sz w:val="28"/>
          <w:szCs w:val="28"/>
        </w:rPr>
        <w:t>в рамках Российско-Американской программы</w:t>
      </w:r>
      <w:r w:rsidR="00CB7FCC">
        <w:rPr>
          <w:rFonts w:ascii="Times New Roman" w:hAnsi="Times New Roman"/>
          <w:sz w:val="28"/>
          <w:szCs w:val="28"/>
        </w:rPr>
        <w:t xml:space="preserve"> </w:t>
      </w:r>
      <w:r w:rsidR="00906C91" w:rsidRPr="00220416">
        <w:rPr>
          <w:rFonts w:ascii="Times New Roman" w:hAnsi="Times New Roman"/>
          <w:sz w:val="28"/>
          <w:szCs w:val="28"/>
        </w:rPr>
        <w:t>показал, что целевое финансирование на возвратной основе частных сельскохозяйственных товаропроизводителей через систему сельских кредитных кооперативов является надежным инструментом, который может быть эффективно использован при реформировании кредитно-финансовой системы АПК .</w:t>
      </w:r>
    </w:p>
    <w:p w:rsidR="001B20CE" w:rsidRPr="00220416" w:rsidRDefault="009C42F9"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В</w:t>
      </w:r>
      <w:r w:rsidR="00CB7FCC">
        <w:rPr>
          <w:rFonts w:ascii="Times New Roman" w:hAnsi="Times New Roman"/>
          <w:sz w:val="28"/>
          <w:szCs w:val="28"/>
        </w:rPr>
        <w:t xml:space="preserve"> </w:t>
      </w:r>
      <w:r w:rsidRPr="00220416">
        <w:rPr>
          <w:rFonts w:ascii="Times New Roman" w:hAnsi="Times New Roman"/>
          <w:sz w:val="28"/>
          <w:szCs w:val="28"/>
        </w:rPr>
        <w:t>2005</w:t>
      </w:r>
      <w:r w:rsidR="00CB7FCC">
        <w:rPr>
          <w:rFonts w:ascii="Times New Roman" w:hAnsi="Times New Roman"/>
          <w:sz w:val="28"/>
          <w:szCs w:val="28"/>
        </w:rPr>
        <w:t xml:space="preserve"> </w:t>
      </w:r>
      <w:r w:rsidRPr="00220416">
        <w:rPr>
          <w:rFonts w:ascii="Times New Roman" w:hAnsi="Times New Roman"/>
          <w:sz w:val="28"/>
          <w:szCs w:val="28"/>
        </w:rPr>
        <w:t>году</w:t>
      </w:r>
      <w:r w:rsidR="00CB7FCC">
        <w:rPr>
          <w:rFonts w:ascii="Times New Roman" w:hAnsi="Times New Roman"/>
          <w:sz w:val="28"/>
          <w:szCs w:val="28"/>
        </w:rPr>
        <w:t xml:space="preserve"> </w:t>
      </w:r>
      <w:r w:rsidRPr="00220416">
        <w:rPr>
          <w:rFonts w:ascii="Times New Roman" w:hAnsi="Times New Roman"/>
          <w:sz w:val="28"/>
          <w:szCs w:val="28"/>
        </w:rPr>
        <w:t>ФРСКК приступил к реализации проекта «Развитие сельских кредитных кооперативов и агробизнеса на Северном Кавказе» в партнерстве с некоммерческой корпорацией ЭЙСИДИАЙ/ВОКА (США)</w:t>
      </w:r>
      <w:r w:rsidR="00792BC2" w:rsidRPr="00220416">
        <w:rPr>
          <w:rStyle w:val="a8"/>
          <w:rFonts w:ascii="Times New Roman" w:hAnsi="Times New Roman"/>
          <w:sz w:val="28"/>
          <w:szCs w:val="28"/>
        </w:rPr>
        <w:footnoteReference w:id="2"/>
      </w:r>
      <w:r w:rsidRPr="00220416">
        <w:rPr>
          <w:rFonts w:ascii="Times New Roman" w:hAnsi="Times New Roman"/>
          <w:sz w:val="28"/>
          <w:szCs w:val="28"/>
        </w:rPr>
        <w:t>.</w:t>
      </w:r>
    </w:p>
    <w:p w:rsidR="005E7242" w:rsidRPr="00220416" w:rsidRDefault="009C42F9"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Проект</w:t>
      </w:r>
      <w:r w:rsidR="00CB7FCC">
        <w:rPr>
          <w:rFonts w:ascii="Times New Roman" w:hAnsi="Times New Roman"/>
          <w:sz w:val="28"/>
          <w:szCs w:val="28"/>
        </w:rPr>
        <w:t xml:space="preserve"> </w:t>
      </w:r>
      <w:r w:rsidRPr="00220416">
        <w:rPr>
          <w:rFonts w:ascii="Times New Roman" w:hAnsi="Times New Roman"/>
          <w:sz w:val="28"/>
          <w:szCs w:val="28"/>
        </w:rPr>
        <w:t>предусматривает</w:t>
      </w:r>
      <w:r w:rsidR="00CB7FCC">
        <w:rPr>
          <w:rFonts w:ascii="Times New Roman" w:hAnsi="Times New Roman"/>
          <w:sz w:val="28"/>
          <w:szCs w:val="28"/>
        </w:rPr>
        <w:t xml:space="preserve"> </w:t>
      </w:r>
      <w:r w:rsidR="005E7242" w:rsidRPr="00220416">
        <w:rPr>
          <w:rFonts w:ascii="Times New Roman" w:hAnsi="Times New Roman"/>
          <w:sz w:val="28"/>
          <w:szCs w:val="28"/>
        </w:rPr>
        <w:t>расширение доступа к кредитам для мелких и средних предприятий благодаря системе сельскохозяйственных кредитных кооперативов; организация профессионального обучения; повышение квалификации персонала кредитных кооперативов; интеграция сельскохозяйственных кредитных кооперативов Северного Кавказа во всероссийскую систему сельскохозяйственных кредитных кооперативов. Агропромышленный блок проекта: повышение качества и ассортимента услуг, оказываемых организациями по распространению знаний в области сельского хозяйства агропромышленным предприятиям Северного Кавказа в целях повышения их рентабельности и эффективности работы.</w:t>
      </w:r>
      <w:r w:rsidR="00CB7FCC">
        <w:rPr>
          <w:rFonts w:ascii="Times New Roman" w:hAnsi="Times New Roman"/>
          <w:sz w:val="28"/>
          <w:szCs w:val="28"/>
        </w:rPr>
        <w:t xml:space="preserve"> </w:t>
      </w:r>
    </w:p>
    <w:p w:rsidR="005E7242" w:rsidRPr="00220416" w:rsidRDefault="005E7242"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В рамках блока сельскохозяйственных кредитных кооперативов оказана поддержка при создании 39 новых подобных кооперативов, а число кооператоров достигло 8.905 по сравнению с примерно 2,600 на начало реализации проекта. Объём кредитования, находившийся в </w:t>
      </w:r>
      <w:smartTag w:uri="urn:schemas-microsoft-com:office:smarttags" w:element="metricconverter">
        <w:smartTagPr>
          <w:attr w:name="ProductID" w:val="2005 г"/>
        </w:smartTagPr>
        <w:r w:rsidRPr="00220416">
          <w:rPr>
            <w:rFonts w:ascii="Times New Roman" w:hAnsi="Times New Roman"/>
            <w:sz w:val="28"/>
            <w:szCs w:val="28"/>
          </w:rPr>
          <w:t>2005 г</w:t>
        </w:r>
      </w:smartTag>
      <w:r w:rsidRPr="00220416">
        <w:rPr>
          <w:rFonts w:ascii="Times New Roman" w:hAnsi="Times New Roman"/>
          <w:sz w:val="28"/>
          <w:szCs w:val="28"/>
        </w:rPr>
        <w:t xml:space="preserve">. на уровне 10 млн. долл., сегодня превысил 136 млн. долл. </w:t>
      </w:r>
    </w:p>
    <w:p w:rsidR="005E7242" w:rsidRPr="00220416" w:rsidRDefault="005E7242"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Другие достижения проекта:</w:t>
      </w:r>
    </w:p>
    <w:p w:rsidR="005E7242" w:rsidRPr="00220416" w:rsidRDefault="005E7242"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шесть учебных программ, разработанных ЭЙСИДИАЙ/ВОКА совместно с российскими партнёрами, использовались при проведении 68 семинаров, где прошли подготовку 1,523 участника;</w:t>
      </w:r>
    </w:p>
    <w:p w:rsidR="005E7242" w:rsidRPr="00220416" w:rsidRDefault="005E7242"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компьютеры и программное обеспечение переданы 40 сельскохозяйственным кредитным кооперативам для создания системы информационного обеспечения управления;</w:t>
      </w:r>
    </w:p>
    <w:p w:rsidR="005E7242" w:rsidRPr="00220416" w:rsidRDefault="005E7242"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Ставропольский сельскохозяйственный университет разработал для студентов университета учебные программы по сельским кооперативам; главы региональных сельскохозяйственных кредитных кооперативов осваивали передовой опыт таких же кооперативов в других регионах России; ведущие заинтересованные стороны в развитии системы сельскохозяйственных кредитных кооперативов совершили поездку в США для изучения Системы сельскохозяйственного кредитования; </w:t>
      </w:r>
    </w:p>
    <w:p w:rsidR="005E7242" w:rsidRPr="00220416" w:rsidRDefault="005E7242"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благодаря гранту в размере 400000 долл., предоставленному головной федеральной организации, кредитующей сельскохозяйственные кредитные кооперативы Северного Кавказа получили за</w:t>
      </w:r>
      <w:r w:rsidR="002701A3">
        <w:rPr>
          <w:rFonts w:ascii="Times New Roman" w:hAnsi="Times New Roman"/>
          <w:sz w:val="28"/>
          <w:szCs w:val="28"/>
        </w:rPr>
        <w:t>ймов более чем на 900000 долл.;</w:t>
      </w:r>
    </w:p>
    <w:p w:rsidR="005E7242" w:rsidRPr="00220416" w:rsidRDefault="005E7242"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три сельскохозяйственных кредитных кооператива были преобразованы в региональные кооперативы 2-го уровня и стали членами «Народного кредита» - всероссийского кредитного кооператива 3-го уровня. </w:t>
      </w:r>
    </w:p>
    <w:p w:rsidR="001A6232" w:rsidRPr="00220416" w:rsidRDefault="001A6232"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Направления деятельности кооператива: </w:t>
      </w:r>
    </w:p>
    <w:p w:rsidR="001A6232" w:rsidRPr="00220416" w:rsidRDefault="001A6232" w:rsidP="00CB7FCC">
      <w:pPr>
        <w:pStyle w:val="a3"/>
        <w:widowControl w:val="0"/>
        <w:numPr>
          <w:ilvl w:val="0"/>
          <w:numId w:val="8"/>
        </w:numPr>
        <w:tabs>
          <w:tab w:val="left" w:pos="1134"/>
        </w:tabs>
        <w:spacing w:after="0" w:line="360" w:lineRule="auto"/>
        <w:ind w:left="0" w:firstLine="709"/>
        <w:jc w:val="both"/>
        <w:rPr>
          <w:rFonts w:ascii="Times New Roman" w:hAnsi="Times New Roman"/>
          <w:sz w:val="28"/>
          <w:szCs w:val="28"/>
        </w:rPr>
      </w:pPr>
      <w:r w:rsidRPr="00220416">
        <w:rPr>
          <w:rFonts w:ascii="Times New Roman" w:hAnsi="Times New Roman"/>
          <w:sz w:val="28"/>
          <w:szCs w:val="28"/>
        </w:rPr>
        <w:t xml:space="preserve">Привлечение финансовых ресурсов в систему сельской кредитной кооперации. </w:t>
      </w:r>
    </w:p>
    <w:p w:rsidR="001A6232" w:rsidRPr="00220416" w:rsidRDefault="001A6232" w:rsidP="00CB7FCC">
      <w:pPr>
        <w:pStyle w:val="a3"/>
        <w:widowControl w:val="0"/>
        <w:numPr>
          <w:ilvl w:val="0"/>
          <w:numId w:val="8"/>
        </w:numPr>
        <w:tabs>
          <w:tab w:val="left" w:pos="1134"/>
        </w:tabs>
        <w:spacing w:after="0" w:line="360" w:lineRule="auto"/>
        <w:ind w:left="0" w:firstLine="709"/>
        <w:jc w:val="both"/>
        <w:rPr>
          <w:rFonts w:ascii="Times New Roman" w:hAnsi="Times New Roman"/>
          <w:sz w:val="28"/>
          <w:szCs w:val="28"/>
        </w:rPr>
      </w:pPr>
      <w:r w:rsidRPr="00220416">
        <w:rPr>
          <w:rFonts w:ascii="Times New Roman" w:hAnsi="Times New Roman"/>
          <w:sz w:val="28"/>
          <w:szCs w:val="28"/>
        </w:rPr>
        <w:t xml:space="preserve">Перераспределение свободных денежных средств в системе сельской кредитной кооперации. </w:t>
      </w:r>
    </w:p>
    <w:p w:rsidR="001A6232" w:rsidRPr="00220416" w:rsidRDefault="001A6232" w:rsidP="00CB7FCC">
      <w:pPr>
        <w:pStyle w:val="a3"/>
        <w:widowControl w:val="0"/>
        <w:numPr>
          <w:ilvl w:val="0"/>
          <w:numId w:val="8"/>
        </w:numPr>
        <w:tabs>
          <w:tab w:val="left" w:pos="1134"/>
        </w:tabs>
        <w:spacing w:after="0" w:line="360" w:lineRule="auto"/>
        <w:ind w:left="0" w:firstLine="709"/>
        <w:jc w:val="both"/>
        <w:rPr>
          <w:rFonts w:ascii="Times New Roman" w:hAnsi="Times New Roman"/>
          <w:sz w:val="28"/>
          <w:szCs w:val="28"/>
        </w:rPr>
      </w:pPr>
      <w:r w:rsidRPr="00220416">
        <w:rPr>
          <w:rFonts w:ascii="Times New Roman" w:hAnsi="Times New Roman"/>
          <w:sz w:val="28"/>
          <w:szCs w:val="28"/>
        </w:rPr>
        <w:t xml:space="preserve">Снижение финансовых рисков в деятельности региональных систем кредитной кооперации путем создания фондов гарантирования, страхования, резервирования. </w:t>
      </w:r>
    </w:p>
    <w:p w:rsidR="001A6232" w:rsidRPr="00220416" w:rsidRDefault="001A6232" w:rsidP="00CB7FCC">
      <w:pPr>
        <w:pStyle w:val="a3"/>
        <w:widowControl w:val="0"/>
        <w:numPr>
          <w:ilvl w:val="0"/>
          <w:numId w:val="8"/>
        </w:numPr>
        <w:tabs>
          <w:tab w:val="left" w:pos="1134"/>
        </w:tabs>
        <w:spacing w:after="0" w:line="360" w:lineRule="auto"/>
        <w:ind w:left="0" w:firstLine="709"/>
        <w:jc w:val="both"/>
        <w:rPr>
          <w:rFonts w:ascii="Times New Roman" w:hAnsi="Times New Roman"/>
          <w:sz w:val="28"/>
          <w:szCs w:val="28"/>
        </w:rPr>
      </w:pPr>
      <w:r w:rsidRPr="00220416">
        <w:rPr>
          <w:rFonts w:ascii="Times New Roman" w:hAnsi="Times New Roman"/>
          <w:sz w:val="28"/>
          <w:szCs w:val="28"/>
        </w:rPr>
        <w:t>Оказание консультационной и информационно-методической помощи членам МСКПК «Народный кредит», а также вновь созданным региональным системам сельской кредитной кооперации</w:t>
      </w:r>
      <w:r w:rsidRPr="00220416">
        <w:rPr>
          <w:rStyle w:val="a8"/>
          <w:rFonts w:ascii="Times New Roman" w:hAnsi="Times New Roman"/>
          <w:sz w:val="28"/>
          <w:szCs w:val="28"/>
        </w:rPr>
        <w:footnoteReference w:id="3"/>
      </w:r>
      <w:r w:rsidRPr="00220416">
        <w:rPr>
          <w:rFonts w:ascii="Times New Roman" w:hAnsi="Times New Roman"/>
          <w:sz w:val="28"/>
          <w:szCs w:val="28"/>
        </w:rPr>
        <w:t>.</w:t>
      </w:r>
    </w:p>
    <w:p w:rsidR="001B20CE" w:rsidRPr="00220416" w:rsidRDefault="005E7242"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В ходе реализации блока агропромышленного развития 39 добровольцев и консультантов из США оказали региональным агропромышленным предприятиям, кооперативам и сельскохозяйственным учебным заведениям краткосрочную техническую помощь. Блок агропромышленного развития прямо или косвенно способствовал сохранению 10 000 рабочих мест в этом регионе и расширению коммерческих возможностей.</w:t>
      </w:r>
    </w:p>
    <w:p w:rsidR="009C42F9" w:rsidRPr="00220416" w:rsidRDefault="009C42F9"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В</w:t>
      </w:r>
      <w:r w:rsidR="00CB7FCC">
        <w:rPr>
          <w:rFonts w:ascii="Times New Roman" w:hAnsi="Times New Roman"/>
          <w:sz w:val="28"/>
          <w:szCs w:val="28"/>
        </w:rPr>
        <w:t xml:space="preserve"> </w:t>
      </w:r>
      <w:r w:rsidRPr="00220416">
        <w:rPr>
          <w:rFonts w:ascii="Times New Roman" w:hAnsi="Times New Roman"/>
          <w:sz w:val="28"/>
          <w:szCs w:val="28"/>
        </w:rPr>
        <w:t>января</w:t>
      </w:r>
      <w:r w:rsidR="00CB7FCC">
        <w:rPr>
          <w:rFonts w:ascii="Times New Roman" w:hAnsi="Times New Roman"/>
          <w:sz w:val="28"/>
          <w:szCs w:val="28"/>
        </w:rPr>
        <w:t xml:space="preserve"> </w:t>
      </w:r>
      <w:r w:rsidRPr="00220416">
        <w:rPr>
          <w:rFonts w:ascii="Times New Roman" w:hAnsi="Times New Roman"/>
          <w:sz w:val="28"/>
          <w:szCs w:val="28"/>
        </w:rPr>
        <w:t>2008</w:t>
      </w:r>
      <w:r w:rsidR="00CB7FCC">
        <w:rPr>
          <w:rFonts w:ascii="Times New Roman" w:hAnsi="Times New Roman"/>
          <w:sz w:val="28"/>
          <w:szCs w:val="28"/>
        </w:rPr>
        <w:t xml:space="preserve"> </w:t>
      </w:r>
      <w:r w:rsidRPr="00220416">
        <w:rPr>
          <w:rFonts w:ascii="Times New Roman" w:hAnsi="Times New Roman"/>
          <w:sz w:val="28"/>
          <w:szCs w:val="28"/>
        </w:rPr>
        <w:t>года</w:t>
      </w:r>
      <w:r w:rsidR="00CB7FCC">
        <w:rPr>
          <w:rFonts w:ascii="Times New Roman" w:hAnsi="Times New Roman"/>
          <w:sz w:val="28"/>
          <w:szCs w:val="28"/>
        </w:rPr>
        <w:t xml:space="preserve"> </w:t>
      </w:r>
      <w:r w:rsidRPr="00220416">
        <w:rPr>
          <w:rFonts w:ascii="Times New Roman" w:hAnsi="Times New Roman"/>
          <w:sz w:val="28"/>
          <w:szCs w:val="28"/>
        </w:rPr>
        <w:t>ФРСКК приступил к реализации Государственной программы развития сельского хозяйства и регулирования рынков сельскохозяйственной продукции, сырья и продовольствия на 2008-2012гг.</w:t>
      </w:r>
    </w:p>
    <w:p w:rsidR="003F2E87" w:rsidRPr="00220416" w:rsidRDefault="003F2E87"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Для выполнения показателей Госпрограммы, а также в рамках антикризисного плана Правительства, из федерального бюджета на поддержку агропромышленного комплекса </w:t>
      </w:r>
      <w:r w:rsidR="00EE4407" w:rsidRPr="00220416">
        <w:rPr>
          <w:rFonts w:ascii="Times New Roman" w:hAnsi="Times New Roman"/>
          <w:sz w:val="28"/>
          <w:szCs w:val="28"/>
        </w:rPr>
        <w:t xml:space="preserve">в 2009 году </w:t>
      </w:r>
      <w:r w:rsidRPr="00220416">
        <w:rPr>
          <w:rFonts w:ascii="Times New Roman" w:hAnsi="Times New Roman"/>
          <w:sz w:val="28"/>
          <w:szCs w:val="28"/>
        </w:rPr>
        <w:t>выделено 183 млрд. рублей, что на 30% больше чем в 2008 году</w:t>
      </w:r>
      <w:r w:rsidR="00792BC2" w:rsidRPr="00220416">
        <w:rPr>
          <w:rStyle w:val="a8"/>
          <w:rFonts w:ascii="Times New Roman" w:hAnsi="Times New Roman"/>
          <w:sz w:val="28"/>
          <w:szCs w:val="28"/>
        </w:rPr>
        <w:footnoteReference w:id="4"/>
      </w:r>
      <w:r w:rsidRPr="00220416">
        <w:rPr>
          <w:rFonts w:ascii="Times New Roman" w:hAnsi="Times New Roman"/>
          <w:sz w:val="28"/>
          <w:szCs w:val="28"/>
        </w:rPr>
        <w:t>.</w:t>
      </w:r>
    </w:p>
    <w:p w:rsidR="003F2E87" w:rsidRPr="00220416" w:rsidRDefault="003F2E87"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Эти меры позволили в кризисный период сохранить рост производства в отрасли. Индекс валового производства продукции сельского хозяйства за первое полугодие составил 101%, несмотря на падение в других отраслях экономики.</w:t>
      </w:r>
    </w:p>
    <w:p w:rsidR="003F2E87" w:rsidRPr="00220416" w:rsidRDefault="003F2E87"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Непосредственно в рамках антикризисного плана в АПК было дополнительно направлено 87 млрд. руб.</w:t>
      </w:r>
    </w:p>
    <w:p w:rsidR="003F2E87" w:rsidRPr="00220416" w:rsidRDefault="003F2E87"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Эти средства были использованы на следующие цели:</w:t>
      </w:r>
    </w:p>
    <w:p w:rsidR="003F2E87" w:rsidRPr="00220416" w:rsidRDefault="003F2E87"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- 45 млрд. руб. на увеличение уставного капитала ОАО «Россельхозбанк»,</w:t>
      </w:r>
    </w:p>
    <w:p w:rsidR="003F2E87" w:rsidRPr="00220416" w:rsidRDefault="003F2E87"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- 25 млрд. руб. на увеличение уставного капитала ОАО «Росагролизинг»,</w:t>
      </w:r>
    </w:p>
    <w:p w:rsidR="003F2E87" w:rsidRPr="00220416" w:rsidRDefault="003F2E87"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 и 17 млрд. руб. - субсидии на уплату процентов по кредитам.</w:t>
      </w:r>
    </w:p>
    <w:p w:rsidR="003F2E87" w:rsidRPr="00220416" w:rsidRDefault="003F2E87"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На полученные средства федерального бюджета «Росагролизингом» было закуплено 15 тысяч единиц российской сельскохозяйственной техники, а также высопродуктивный племенной скот, модернизированы скотоместа.</w:t>
      </w:r>
    </w:p>
    <w:p w:rsidR="003F2E87" w:rsidRPr="00220416" w:rsidRDefault="003F2E87"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Кредитный портфель отрасли за 8 месяцев составляет 486 млрд. рублей, из них краткосрочные кредиты – 345</w:t>
      </w:r>
      <w:r w:rsidR="00CB7FCC">
        <w:rPr>
          <w:rFonts w:ascii="Times New Roman" w:hAnsi="Times New Roman"/>
          <w:sz w:val="28"/>
          <w:szCs w:val="28"/>
        </w:rPr>
        <w:t xml:space="preserve"> млрд. рублей, инвестиционные </w:t>
      </w:r>
      <w:r w:rsidRPr="00220416">
        <w:rPr>
          <w:rFonts w:ascii="Times New Roman" w:hAnsi="Times New Roman"/>
          <w:sz w:val="28"/>
          <w:szCs w:val="28"/>
        </w:rPr>
        <w:t>141 млрд. рублей. «Россельхозбанком» было выдано 207 млрд. руб. кредитных ресурсов.</w:t>
      </w:r>
    </w:p>
    <w:p w:rsidR="003F2E87" w:rsidRPr="00220416" w:rsidRDefault="003F2E87"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Министерством по Государственной программе в регионы уже перечислено 80% средств от запланированных 158 млрд. рублей.</w:t>
      </w:r>
    </w:p>
    <w:p w:rsidR="003F2E87" w:rsidRPr="00220416" w:rsidRDefault="003F2E87"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В целях дополнительной поддержки отрасли приняты постановления Правительства о пролонгации кредитов с субсидированием процентной ставки:</w:t>
      </w:r>
    </w:p>
    <w:p w:rsidR="003F2E87" w:rsidRPr="00220416" w:rsidRDefault="003F2E87"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 краткосрочных на 6 месяцев,</w:t>
      </w:r>
    </w:p>
    <w:p w:rsidR="003F2E87" w:rsidRPr="00220416" w:rsidRDefault="003F2E87"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 инвестиционных на 3 года (т.е. максимальный срок по инвестиционных кредитам продлен с 8-ми до 11-ти лет).</w:t>
      </w:r>
    </w:p>
    <w:p w:rsidR="003F2E87" w:rsidRPr="00220416" w:rsidRDefault="003F2E87"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Увеличены сроки лизинга техники и оборудования до 15 лет, на 12 месяцев продлены сроки оплаты авансов.</w:t>
      </w:r>
    </w:p>
    <w:p w:rsidR="003F2E87" w:rsidRPr="00220416" w:rsidRDefault="003F2E87"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Правительственной комиссией по системообразующим организациям отобрано 37 предприятий агропромышленного комплекса для предоставления госгарантий на сумму 45 млрд. рублей. Принято положительное решение по 7 предприятиям на сумму 17 с половиной млрд. рублей.</w:t>
      </w:r>
    </w:p>
    <w:p w:rsidR="003F2E87" w:rsidRPr="00220416" w:rsidRDefault="003F2E87"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Важную роль играет косвенная государственная поддержка. Она оценивается Министерством в 30 млрд. руб. и включает в себя единый сельхозналог, фиксированные цены на ГСМ и минеральные удобрения, взвешенные меры таможенно-тарифной политики.</w:t>
      </w:r>
    </w:p>
    <w:p w:rsidR="009C42F9" w:rsidRPr="00220416" w:rsidRDefault="003F2E87"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Антикризисные меры правительства позволили сельскому хозяйству остаться одной из немногих отраслей с положительной динамикой развития.</w:t>
      </w:r>
    </w:p>
    <w:p w:rsidR="009C42F9" w:rsidRPr="00220416" w:rsidRDefault="003F2E87"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В</w:t>
      </w:r>
      <w:r w:rsidR="00CB7FCC">
        <w:rPr>
          <w:rFonts w:ascii="Times New Roman" w:hAnsi="Times New Roman"/>
          <w:sz w:val="28"/>
          <w:szCs w:val="28"/>
        </w:rPr>
        <w:t xml:space="preserve"> </w:t>
      </w:r>
      <w:r w:rsidRPr="00220416">
        <w:rPr>
          <w:rFonts w:ascii="Times New Roman" w:hAnsi="Times New Roman"/>
          <w:sz w:val="28"/>
          <w:szCs w:val="28"/>
        </w:rPr>
        <w:t>сентябре</w:t>
      </w:r>
      <w:r w:rsidR="00CB7FCC">
        <w:rPr>
          <w:rFonts w:ascii="Times New Roman" w:hAnsi="Times New Roman"/>
          <w:sz w:val="28"/>
          <w:szCs w:val="28"/>
        </w:rPr>
        <w:t xml:space="preserve"> </w:t>
      </w:r>
      <w:r w:rsidRPr="00220416">
        <w:rPr>
          <w:rFonts w:ascii="Times New Roman" w:hAnsi="Times New Roman"/>
          <w:sz w:val="28"/>
          <w:szCs w:val="28"/>
        </w:rPr>
        <w:t>2009 года</w:t>
      </w:r>
      <w:r w:rsidR="00CB7FCC">
        <w:rPr>
          <w:rFonts w:ascii="Times New Roman" w:hAnsi="Times New Roman"/>
          <w:sz w:val="28"/>
          <w:szCs w:val="28"/>
        </w:rPr>
        <w:t xml:space="preserve"> </w:t>
      </w:r>
      <w:r w:rsidR="009C42F9" w:rsidRPr="00220416">
        <w:rPr>
          <w:rFonts w:ascii="Times New Roman" w:hAnsi="Times New Roman"/>
          <w:sz w:val="28"/>
          <w:szCs w:val="28"/>
        </w:rPr>
        <w:t>ФРСКК присту</w:t>
      </w:r>
      <w:r w:rsidR="00CB7FCC">
        <w:rPr>
          <w:rFonts w:ascii="Times New Roman" w:hAnsi="Times New Roman"/>
          <w:sz w:val="28"/>
          <w:szCs w:val="28"/>
        </w:rPr>
        <w:t xml:space="preserve">пил к реализации проекта ПРООН </w:t>
      </w:r>
      <w:r w:rsidR="009C42F9" w:rsidRPr="00220416">
        <w:rPr>
          <w:rFonts w:ascii="Times New Roman" w:hAnsi="Times New Roman"/>
          <w:sz w:val="28"/>
          <w:szCs w:val="28"/>
        </w:rPr>
        <w:t>Устойчивое развитие и интеграция в Республике Северная Осетия - Алания" в части обучения и подготовки кадров для МФО, в том числе кредитных кооперативов</w:t>
      </w:r>
      <w:r w:rsidR="005024B0" w:rsidRPr="00220416">
        <w:rPr>
          <w:rFonts w:ascii="Times New Roman" w:hAnsi="Times New Roman"/>
          <w:sz w:val="28"/>
          <w:szCs w:val="28"/>
        </w:rPr>
        <w:t>.</w:t>
      </w:r>
    </w:p>
    <w:p w:rsidR="005024B0" w:rsidRPr="00220416" w:rsidRDefault="005024B0" w:rsidP="00220416">
      <w:pPr>
        <w:widowControl w:val="0"/>
        <w:autoSpaceDE w:val="0"/>
        <w:autoSpaceDN w:val="0"/>
        <w:adjustRightInd w:val="0"/>
        <w:spacing w:after="0" w:line="360" w:lineRule="auto"/>
        <w:ind w:firstLine="709"/>
        <w:jc w:val="both"/>
        <w:rPr>
          <w:rFonts w:ascii="Times New Roman" w:hAnsi="Times New Roman"/>
          <w:sz w:val="28"/>
          <w:szCs w:val="28"/>
        </w:rPr>
      </w:pPr>
      <w:r w:rsidRPr="00220416">
        <w:rPr>
          <w:rFonts w:ascii="Times New Roman" w:hAnsi="Times New Roman"/>
          <w:sz w:val="28"/>
          <w:szCs w:val="28"/>
        </w:rPr>
        <w:t>Особое внимание Фонд уделяет</w:t>
      </w:r>
      <w:r w:rsidR="00CB7FCC">
        <w:rPr>
          <w:rFonts w:ascii="Times New Roman" w:hAnsi="Times New Roman"/>
          <w:sz w:val="28"/>
          <w:szCs w:val="28"/>
        </w:rPr>
        <w:t xml:space="preserve"> </w:t>
      </w:r>
      <w:r w:rsidRPr="00220416">
        <w:rPr>
          <w:rFonts w:ascii="Times New Roman" w:hAnsi="Times New Roman"/>
          <w:sz w:val="28"/>
          <w:szCs w:val="28"/>
        </w:rPr>
        <w:t>развитию региональных систем сельскохозяйственной кредитной потребительской кооперации. Уже сформированы региональные системы в 34 субъектах РФ. Есть и кооператив</w:t>
      </w:r>
    </w:p>
    <w:p w:rsidR="00FD0330" w:rsidRPr="00220416" w:rsidRDefault="005024B0" w:rsidP="00220416">
      <w:pPr>
        <w:widowControl w:val="0"/>
        <w:autoSpaceDE w:val="0"/>
        <w:autoSpaceDN w:val="0"/>
        <w:adjustRightInd w:val="0"/>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3-го уровня – Межрегиональный сельскохозяйственный кредитный потребительский кооператив «Народныйкредит». </w:t>
      </w:r>
    </w:p>
    <w:p w:rsidR="005024B0" w:rsidRPr="00220416" w:rsidRDefault="005024B0" w:rsidP="00220416">
      <w:pPr>
        <w:widowControl w:val="0"/>
        <w:autoSpaceDE w:val="0"/>
        <w:autoSpaceDN w:val="0"/>
        <w:adjustRightInd w:val="0"/>
        <w:spacing w:after="0" w:line="360" w:lineRule="auto"/>
        <w:ind w:firstLine="709"/>
        <w:jc w:val="both"/>
        <w:rPr>
          <w:rFonts w:ascii="Times New Roman" w:hAnsi="Times New Roman"/>
          <w:sz w:val="28"/>
          <w:szCs w:val="28"/>
        </w:rPr>
      </w:pPr>
      <w:r w:rsidRPr="00220416">
        <w:rPr>
          <w:rFonts w:ascii="Times New Roman" w:hAnsi="Times New Roman"/>
          <w:sz w:val="28"/>
          <w:szCs w:val="28"/>
        </w:rPr>
        <w:t>В 2008 году при содействии</w:t>
      </w:r>
      <w:r w:rsidR="00FD0330" w:rsidRPr="00220416">
        <w:rPr>
          <w:rFonts w:ascii="Times New Roman" w:hAnsi="Times New Roman"/>
          <w:sz w:val="28"/>
          <w:szCs w:val="28"/>
        </w:rPr>
        <w:t xml:space="preserve"> </w:t>
      </w:r>
      <w:r w:rsidRPr="00220416">
        <w:rPr>
          <w:rFonts w:ascii="Times New Roman" w:hAnsi="Times New Roman"/>
          <w:sz w:val="28"/>
          <w:szCs w:val="28"/>
        </w:rPr>
        <w:t>ФРСКК была создана российская</w:t>
      </w:r>
      <w:r w:rsidR="00FD0330" w:rsidRPr="00220416">
        <w:rPr>
          <w:rFonts w:ascii="Times New Roman" w:hAnsi="Times New Roman"/>
          <w:sz w:val="28"/>
          <w:szCs w:val="28"/>
        </w:rPr>
        <w:t xml:space="preserve"> </w:t>
      </w:r>
      <w:r w:rsidRPr="00220416">
        <w:rPr>
          <w:rFonts w:ascii="Times New Roman" w:hAnsi="Times New Roman"/>
          <w:sz w:val="28"/>
          <w:szCs w:val="28"/>
        </w:rPr>
        <w:t>саморегулирующаяся организация</w:t>
      </w:r>
      <w:r w:rsidR="00FD0330" w:rsidRPr="00220416">
        <w:rPr>
          <w:rFonts w:ascii="Times New Roman" w:hAnsi="Times New Roman"/>
          <w:sz w:val="28"/>
          <w:szCs w:val="28"/>
        </w:rPr>
        <w:t xml:space="preserve"> р</w:t>
      </w:r>
      <w:r w:rsidRPr="00220416">
        <w:rPr>
          <w:rFonts w:ascii="Times New Roman" w:hAnsi="Times New Roman"/>
          <w:sz w:val="28"/>
          <w:szCs w:val="28"/>
        </w:rPr>
        <w:t>евизионных союзов сельскохозяйственных кооперативов – союз «Агро-контроль».</w:t>
      </w:r>
    </w:p>
    <w:p w:rsidR="005024B0" w:rsidRPr="00220416" w:rsidRDefault="005024B0"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Оказание финансовой поддержки</w:t>
      </w:r>
      <w:r w:rsidR="00CB7FCC">
        <w:rPr>
          <w:rFonts w:ascii="Times New Roman" w:hAnsi="Times New Roman"/>
          <w:sz w:val="28"/>
          <w:szCs w:val="28"/>
        </w:rPr>
        <w:t xml:space="preserve"> </w:t>
      </w:r>
      <w:r w:rsidRPr="00220416">
        <w:rPr>
          <w:rFonts w:ascii="Times New Roman" w:hAnsi="Times New Roman"/>
          <w:sz w:val="28"/>
          <w:szCs w:val="28"/>
        </w:rPr>
        <w:t>сельским кредитным кооперативам</w:t>
      </w:r>
      <w:r w:rsidR="001A6232" w:rsidRPr="00220416">
        <w:rPr>
          <w:rFonts w:ascii="Times New Roman" w:hAnsi="Times New Roman"/>
          <w:sz w:val="28"/>
          <w:szCs w:val="28"/>
        </w:rPr>
        <w:t xml:space="preserve"> </w:t>
      </w:r>
      <w:r w:rsidRPr="00220416">
        <w:rPr>
          <w:rFonts w:ascii="Times New Roman" w:hAnsi="Times New Roman"/>
          <w:sz w:val="28"/>
          <w:szCs w:val="28"/>
        </w:rPr>
        <w:t>является одним из важнейших направлений деятельности Фонда. Средства,</w:t>
      </w:r>
      <w:r w:rsidR="001A6232" w:rsidRPr="00220416">
        <w:rPr>
          <w:rFonts w:ascii="Times New Roman" w:hAnsi="Times New Roman"/>
          <w:sz w:val="28"/>
          <w:szCs w:val="28"/>
        </w:rPr>
        <w:t xml:space="preserve"> </w:t>
      </w:r>
      <w:r w:rsidRPr="00220416">
        <w:rPr>
          <w:rFonts w:ascii="Times New Roman" w:hAnsi="Times New Roman"/>
          <w:sz w:val="28"/>
          <w:szCs w:val="28"/>
        </w:rPr>
        <w:t>предоставляемые ФРСКК, используются пайщиками кооперативов для</w:t>
      </w:r>
      <w:r w:rsidR="001A6232" w:rsidRPr="00220416">
        <w:rPr>
          <w:rFonts w:ascii="Times New Roman" w:hAnsi="Times New Roman"/>
          <w:sz w:val="28"/>
          <w:szCs w:val="28"/>
        </w:rPr>
        <w:t xml:space="preserve"> </w:t>
      </w:r>
      <w:r w:rsidRPr="00220416">
        <w:rPr>
          <w:rFonts w:ascii="Times New Roman" w:hAnsi="Times New Roman"/>
          <w:sz w:val="28"/>
          <w:szCs w:val="28"/>
        </w:rPr>
        <w:t>развития производства, покупки кормов, семян, горючего, удобрений, пестицидов, техники, скота и оборудования.</w:t>
      </w:r>
    </w:p>
    <w:p w:rsidR="00FD0330" w:rsidRPr="00220416" w:rsidRDefault="00FD0330" w:rsidP="00220416">
      <w:pPr>
        <w:widowControl w:val="0"/>
        <w:autoSpaceDE w:val="0"/>
        <w:autoSpaceDN w:val="0"/>
        <w:adjustRightInd w:val="0"/>
        <w:spacing w:after="0" w:line="360" w:lineRule="auto"/>
        <w:ind w:firstLine="709"/>
        <w:jc w:val="both"/>
        <w:rPr>
          <w:rFonts w:ascii="Times New Roman" w:hAnsi="Times New Roman"/>
          <w:sz w:val="28"/>
          <w:szCs w:val="28"/>
        </w:rPr>
      </w:pPr>
      <w:r w:rsidRPr="00220416">
        <w:rPr>
          <w:rFonts w:ascii="Times New Roman" w:hAnsi="Times New Roman"/>
          <w:sz w:val="28"/>
          <w:szCs w:val="28"/>
        </w:rPr>
        <w:t>Таким</w:t>
      </w:r>
      <w:r w:rsidR="00CB7FCC">
        <w:rPr>
          <w:rFonts w:ascii="Times New Roman" w:hAnsi="Times New Roman"/>
          <w:sz w:val="28"/>
          <w:szCs w:val="28"/>
        </w:rPr>
        <w:t xml:space="preserve"> </w:t>
      </w:r>
      <w:r w:rsidRPr="00220416">
        <w:rPr>
          <w:rFonts w:ascii="Times New Roman" w:hAnsi="Times New Roman"/>
          <w:sz w:val="28"/>
          <w:szCs w:val="28"/>
        </w:rPr>
        <w:t>образом,</w:t>
      </w:r>
      <w:r w:rsidR="00CB7FCC">
        <w:rPr>
          <w:rFonts w:ascii="Times New Roman" w:hAnsi="Times New Roman"/>
          <w:sz w:val="28"/>
          <w:szCs w:val="28"/>
        </w:rPr>
        <w:t xml:space="preserve"> </w:t>
      </w:r>
      <w:r w:rsidRPr="00220416">
        <w:rPr>
          <w:rFonts w:ascii="Times New Roman" w:hAnsi="Times New Roman"/>
          <w:sz w:val="28"/>
          <w:szCs w:val="28"/>
        </w:rPr>
        <w:t>на федеральном уровне партнерами Фонда являются Министерство сельского хозяйства РФ, Союз сельских кредитных коопе- ративов, АККОР, ОАО «Россельхозбанк», МСКПК «Народный кредит», РСО «Агроконтроль».</w:t>
      </w:r>
    </w:p>
    <w:p w:rsidR="00FD0330" w:rsidRPr="00220416" w:rsidRDefault="00FD0330" w:rsidP="00220416">
      <w:pPr>
        <w:widowControl w:val="0"/>
        <w:autoSpaceDE w:val="0"/>
        <w:autoSpaceDN w:val="0"/>
        <w:adjustRightInd w:val="0"/>
        <w:spacing w:after="0" w:line="360" w:lineRule="auto"/>
        <w:ind w:firstLine="709"/>
        <w:jc w:val="both"/>
        <w:rPr>
          <w:rFonts w:ascii="Times New Roman" w:hAnsi="Times New Roman"/>
          <w:sz w:val="28"/>
          <w:szCs w:val="28"/>
        </w:rPr>
      </w:pPr>
      <w:r w:rsidRPr="00220416">
        <w:rPr>
          <w:rFonts w:ascii="Times New Roman" w:hAnsi="Times New Roman"/>
          <w:sz w:val="28"/>
          <w:szCs w:val="28"/>
        </w:rPr>
        <w:t>Многолетнее сотрудничество связывает Фонд с зарубежными партнерами, такими как филиал некоммерческой корпорации ЭЙСИДИАЙ/ВОКА (США) в Российской Федерации, банковская группа KFW (Германия), германский фонд поддержки малого предпринимательства «Фонд</w:t>
      </w:r>
      <w:r w:rsidR="00CB7FCC">
        <w:rPr>
          <w:rFonts w:ascii="Times New Roman" w:hAnsi="Times New Roman"/>
          <w:sz w:val="28"/>
          <w:szCs w:val="28"/>
        </w:rPr>
        <w:t xml:space="preserve"> </w:t>
      </w:r>
      <w:r w:rsidRPr="00220416">
        <w:rPr>
          <w:rFonts w:ascii="Times New Roman" w:hAnsi="Times New Roman"/>
          <w:sz w:val="28"/>
          <w:szCs w:val="28"/>
        </w:rPr>
        <w:t>ГЕРФО».</w:t>
      </w:r>
    </w:p>
    <w:p w:rsidR="00FD0330" w:rsidRPr="00220416" w:rsidRDefault="00FD0330" w:rsidP="00220416">
      <w:pPr>
        <w:widowControl w:val="0"/>
        <w:autoSpaceDE w:val="0"/>
        <w:autoSpaceDN w:val="0"/>
        <w:adjustRightInd w:val="0"/>
        <w:spacing w:after="0" w:line="360" w:lineRule="auto"/>
        <w:ind w:firstLine="709"/>
        <w:jc w:val="both"/>
        <w:rPr>
          <w:rFonts w:ascii="Times New Roman" w:hAnsi="Times New Roman"/>
          <w:sz w:val="28"/>
          <w:szCs w:val="28"/>
        </w:rPr>
      </w:pPr>
      <w:r w:rsidRPr="00220416">
        <w:rPr>
          <w:rFonts w:ascii="Times New Roman" w:hAnsi="Times New Roman"/>
          <w:sz w:val="28"/>
          <w:szCs w:val="28"/>
        </w:rPr>
        <w:t>Внутри страны,</w:t>
      </w:r>
      <w:r w:rsidR="00CB7FCC">
        <w:rPr>
          <w:rFonts w:ascii="Times New Roman" w:hAnsi="Times New Roman"/>
          <w:sz w:val="28"/>
          <w:szCs w:val="28"/>
        </w:rPr>
        <w:t xml:space="preserve"> </w:t>
      </w:r>
      <w:r w:rsidRPr="00220416">
        <w:rPr>
          <w:rFonts w:ascii="Times New Roman" w:hAnsi="Times New Roman"/>
          <w:sz w:val="28"/>
          <w:szCs w:val="28"/>
        </w:rPr>
        <w:t>ФРСКК</w:t>
      </w:r>
      <w:r w:rsidR="00CB7FCC">
        <w:rPr>
          <w:rFonts w:ascii="Times New Roman" w:hAnsi="Times New Roman"/>
          <w:sz w:val="28"/>
          <w:szCs w:val="28"/>
        </w:rPr>
        <w:t xml:space="preserve"> </w:t>
      </w:r>
      <w:r w:rsidRPr="00220416">
        <w:rPr>
          <w:rFonts w:ascii="Times New Roman" w:hAnsi="Times New Roman"/>
          <w:sz w:val="28"/>
          <w:szCs w:val="28"/>
        </w:rPr>
        <w:t>осуществляет</w:t>
      </w:r>
      <w:r w:rsidR="00CB7FCC">
        <w:rPr>
          <w:rFonts w:ascii="Times New Roman" w:hAnsi="Times New Roman"/>
          <w:sz w:val="28"/>
          <w:szCs w:val="28"/>
        </w:rPr>
        <w:t xml:space="preserve"> </w:t>
      </w:r>
      <w:r w:rsidRPr="00220416">
        <w:rPr>
          <w:rFonts w:ascii="Times New Roman" w:hAnsi="Times New Roman"/>
          <w:sz w:val="28"/>
          <w:szCs w:val="28"/>
        </w:rPr>
        <w:t>тесное взаимодействие с региональными администрациями.</w:t>
      </w:r>
    </w:p>
    <w:p w:rsidR="00FD0330" w:rsidRPr="00220416" w:rsidRDefault="00FD0330" w:rsidP="00220416">
      <w:pPr>
        <w:widowControl w:val="0"/>
        <w:autoSpaceDE w:val="0"/>
        <w:autoSpaceDN w:val="0"/>
        <w:adjustRightInd w:val="0"/>
        <w:spacing w:after="0" w:line="360" w:lineRule="auto"/>
        <w:ind w:firstLine="709"/>
        <w:jc w:val="both"/>
        <w:rPr>
          <w:rFonts w:ascii="Times New Roman" w:hAnsi="Times New Roman"/>
          <w:sz w:val="28"/>
          <w:szCs w:val="28"/>
        </w:rPr>
      </w:pPr>
      <w:r w:rsidRPr="00220416">
        <w:rPr>
          <w:rFonts w:ascii="Times New Roman" w:hAnsi="Times New Roman"/>
          <w:sz w:val="28"/>
          <w:szCs w:val="28"/>
        </w:rPr>
        <w:t>К настоящему времени заключены</w:t>
      </w:r>
      <w:r w:rsidR="00CB7FCC">
        <w:rPr>
          <w:rFonts w:ascii="Times New Roman" w:hAnsi="Times New Roman"/>
          <w:sz w:val="28"/>
          <w:szCs w:val="28"/>
        </w:rPr>
        <w:t xml:space="preserve"> </w:t>
      </w:r>
      <w:r w:rsidRPr="00220416">
        <w:rPr>
          <w:rFonts w:ascii="Times New Roman" w:hAnsi="Times New Roman"/>
          <w:sz w:val="28"/>
          <w:szCs w:val="28"/>
        </w:rPr>
        <w:t>и действуют соглашения о сотрудничестве по развитию кредитной</w:t>
      </w:r>
      <w:r w:rsidR="00CB7FCC">
        <w:rPr>
          <w:rFonts w:ascii="Times New Roman" w:hAnsi="Times New Roman"/>
          <w:sz w:val="28"/>
          <w:szCs w:val="28"/>
        </w:rPr>
        <w:t xml:space="preserve"> </w:t>
      </w:r>
      <w:r w:rsidRPr="00220416">
        <w:rPr>
          <w:rFonts w:ascii="Times New Roman" w:hAnsi="Times New Roman"/>
          <w:sz w:val="28"/>
          <w:szCs w:val="28"/>
        </w:rPr>
        <w:t>кооперации с администрациями 16 регионов России.</w:t>
      </w:r>
      <w:r w:rsidR="00CB7FCC">
        <w:rPr>
          <w:rFonts w:ascii="Times New Roman" w:hAnsi="Times New Roman"/>
          <w:sz w:val="28"/>
          <w:szCs w:val="28"/>
        </w:rPr>
        <w:t xml:space="preserve"> </w:t>
      </w:r>
      <w:r w:rsidRPr="00220416">
        <w:rPr>
          <w:rFonts w:ascii="Times New Roman" w:hAnsi="Times New Roman"/>
          <w:sz w:val="28"/>
          <w:szCs w:val="28"/>
        </w:rPr>
        <w:t>ФРСКК</w:t>
      </w:r>
      <w:r w:rsidR="00CB7FCC">
        <w:rPr>
          <w:rFonts w:ascii="Times New Roman" w:hAnsi="Times New Roman"/>
          <w:sz w:val="28"/>
          <w:szCs w:val="28"/>
        </w:rPr>
        <w:t xml:space="preserve"> </w:t>
      </w:r>
      <w:r w:rsidRPr="00220416">
        <w:rPr>
          <w:rFonts w:ascii="Times New Roman" w:hAnsi="Times New Roman"/>
          <w:sz w:val="28"/>
          <w:szCs w:val="28"/>
        </w:rPr>
        <w:t>помогает</w:t>
      </w:r>
      <w:r w:rsidR="00CB7FCC">
        <w:rPr>
          <w:rFonts w:ascii="Times New Roman" w:hAnsi="Times New Roman"/>
          <w:sz w:val="28"/>
          <w:szCs w:val="28"/>
        </w:rPr>
        <w:t xml:space="preserve"> </w:t>
      </w:r>
      <w:r w:rsidRPr="00220416">
        <w:rPr>
          <w:rFonts w:ascii="Times New Roman" w:hAnsi="Times New Roman"/>
          <w:sz w:val="28"/>
          <w:szCs w:val="28"/>
        </w:rPr>
        <w:t>региональным органам власти формировать правовую базу для развития кредитной кооперации, разрабатывать нормативно-техническую</w:t>
      </w:r>
      <w:r w:rsidR="00CB7FCC">
        <w:rPr>
          <w:rFonts w:ascii="Times New Roman" w:hAnsi="Times New Roman"/>
          <w:sz w:val="28"/>
          <w:szCs w:val="28"/>
        </w:rPr>
        <w:t xml:space="preserve"> </w:t>
      </w:r>
      <w:r w:rsidRPr="00220416">
        <w:rPr>
          <w:rFonts w:ascii="Times New Roman" w:hAnsi="Times New Roman"/>
          <w:sz w:val="28"/>
          <w:szCs w:val="28"/>
        </w:rPr>
        <w:t>документацию, создавать механизмы доступа кредитных кооперативов к средствам государственной поддержки, проводить обучение и</w:t>
      </w:r>
      <w:r w:rsidR="00CB7FCC">
        <w:rPr>
          <w:rFonts w:ascii="Times New Roman" w:hAnsi="Times New Roman"/>
          <w:sz w:val="28"/>
          <w:szCs w:val="28"/>
        </w:rPr>
        <w:t xml:space="preserve"> </w:t>
      </w:r>
      <w:r w:rsidRPr="00220416">
        <w:rPr>
          <w:rFonts w:ascii="Times New Roman" w:hAnsi="Times New Roman"/>
          <w:sz w:val="28"/>
          <w:szCs w:val="28"/>
        </w:rPr>
        <w:t>подготовку кадров, способствует информационному обеспечению</w:t>
      </w:r>
      <w:r w:rsidR="00CB7FCC">
        <w:rPr>
          <w:rFonts w:ascii="Times New Roman" w:hAnsi="Times New Roman"/>
          <w:sz w:val="28"/>
          <w:szCs w:val="28"/>
        </w:rPr>
        <w:t xml:space="preserve"> </w:t>
      </w:r>
      <w:r w:rsidRPr="00220416">
        <w:rPr>
          <w:rFonts w:ascii="Times New Roman" w:hAnsi="Times New Roman"/>
          <w:sz w:val="28"/>
          <w:szCs w:val="28"/>
        </w:rPr>
        <w:t>кредитных кооперативов.</w:t>
      </w:r>
    </w:p>
    <w:p w:rsidR="001A6232" w:rsidRPr="00220416" w:rsidRDefault="001A6232" w:rsidP="00220416">
      <w:pPr>
        <w:widowControl w:val="0"/>
        <w:autoSpaceDE w:val="0"/>
        <w:autoSpaceDN w:val="0"/>
        <w:adjustRightInd w:val="0"/>
        <w:spacing w:after="0" w:line="360" w:lineRule="auto"/>
        <w:ind w:firstLine="709"/>
        <w:jc w:val="both"/>
        <w:rPr>
          <w:rFonts w:ascii="Times New Roman" w:hAnsi="Times New Roman"/>
          <w:sz w:val="28"/>
          <w:szCs w:val="28"/>
        </w:rPr>
      </w:pPr>
    </w:p>
    <w:p w:rsidR="00FD0330" w:rsidRPr="00220416" w:rsidRDefault="00FD0330" w:rsidP="00CB7FCC">
      <w:pPr>
        <w:pStyle w:val="1"/>
        <w:keepNext w:val="0"/>
        <w:keepLines w:val="0"/>
        <w:widowControl w:val="0"/>
        <w:spacing w:before="0" w:line="360" w:lineRule="auto"/>
        <w:ind w:left="709"/>
        <w:jc w:val="both"/>
        <w:rPr>
          <w:rFonts w:ascii="Times New Roman" w:hAnsi="Times New Roman"/>
          <w:b w:val="0"/>
          <w:color w:val="auto"/>
        </w:rPr>
      </w:pPr>
      <w:bookmarkStart w:id="6" w:name="_Toc284589739"/>
      <w:bookmarkStart w:id="7" w:name="_Toc284593617"/>
      <w:r w:rsidRPr="00220416">
        <w:rPr>
          <w:rFonts w:ascii="Times New Roman" w:hAnsi="Times New Roman"/>
          <w:b w:val="0"/>
          <w:color w:val="auto"/>
        </w:rPr>
        <w:t>Направление государственной помощи</w:t>
      </w:r>
      <w:bookmarkEnd w:id="6"/>
      <w:bookmarkEnd w:id="7"/>
    </w:p>
    <w:p w:rsidR="00171C98" w:rsidRPr="00220416" w:rsidRDefault="00171C98" w:rsidP="00220416">
      <w:pPr>
        <w:pStyle w:val="3"/>
        <w:widowControl w:val="0"/>
        <w:spacing w:before="0" w:line="360" w:lineRule="auto"/>
        <w:ind w:firstLine="709"/>
        <w:rPr>
          <w:sz w:val="28"/>
          <w:szCs w:val="28"/>
        </w:rPr>
      </w:pPr>
    </w:p>
    <w:p w:rsidR="002701A3" w:rsidRDefault="00C61181" w:rsidP="00220416">
      <w:pPr>
        <w:pStyle w:val="3"/>
        <w:widowControl w:val="0"/>
        <w:spacing w:before="0" w:line="360" w:lineRule="auto"/>
        <w:ind w:firstLine="709"/>
        <w:rPr>
          <w:sz w:val="28"/>
          <w:szCs w:val="28"/>
        </w:rPr>
      </w:pPr>
      <w:r w:rsidRPr="00220416">
        <w:rPr>
          <w:sz w:val="28"/>
          <w:szCs w:val="28"/>
        </w:rPr>
        <w:t>В соответствии с</w:t>
      </w:r>
      <w:r w:rsidR="00CB7FCC">
        <w:rPr>
          <w:sz w:val="28"/>
          <w:szCs w:val="28"/>
        </w:rPr>
        <w:t xml:space="preserve"> </w:t>
      </w:r>
      <w:r w:rsidRPr="00220416">
        <w:rPr>
          <w:sz w:val="28"/>
          <w:szCs w:val="28"/>
        </w:rPr>
        <w:t>п. 1 ст. 7 Федерального</w:t>
      </w:r>
      <w:r w:rsidR="00CB7FCC">
        <w:rPr>
          <w:sz w:val="28"/>
          <w:szCs w:val="28"/>
        </w:rPr>
        <w:t xml:space="preserve"> </w:t>
      </w:r>
      <w:r w:rsidRPr="00220416">
        <w:rPr>
          <w:sz w:val="28"/>
          <w:szCs w:val="28"/>
        </w:rPr>
        <w:t>закона</w:t>
      </w:r>
      <w:r w:rsidR="00CB7FCC">
        <w:rPr>
          <w:sz w:val="28"/>
          <w:szCs w:val="28"/>
        </w:rPr>
        <w:t xml:space="preserve"> </w:t>
      </w:r>
      <w:r w:rsidRPr="00220416">
        <w:rPr>
          <w:sz w:val="28"/>
          <w:szCs w:val="28"/>
        </w:rPr>
        <w:t>"О сельскохо</w:t>
      </w:r>
      <w:r w:rsidR="00AF08E9" w:rsidRPr="00220416">
        <w:rPr>
          <w:sz w:val="28"/>
          <w:szCs w:val="28"/>
        </w:rPr>
        <w:t>-</w:t>
      </w:r>
      <w:r w:rsidRPr="00220416">
        <w:rPr>
          <w:sz w:val="28"/>
          <w:szCs w:val="28"/>
        </w:rPr>
        <w:t>зяйственной</w:t>
      </w:r>
      <w:r w:rsidR="00CB7FCC">
        <w:rPr>
          <w:sz w:val="28"/>
          <w:szCs w:val="28"/>
        </w:rPr>
        <w:t xml:space="preserve"> </w:t>
      </w:r>
      <w:r w:rsidRPr="00220416">
        <w:rPr>
          <w:sz w:val="28"/>
          <w:szCs w:val="28"/>
        </w:rPr>
        <w:t>кооперации"</w:t>
      </w:r>
      <w:r w:rsidR="00CB7FCC">
        <w:rPr>
          <w:sz w:val="28"/>
          <w:szCs w:val="28"/>
        </w:rPr>
        <w:t xml:space="preserve"> </w:t>
      </w:r>
      <w:r w:rsidRPr="00220416">
        <w:rPr>
          <w:sz w:val="28"/>
          <w:szCs w:val="28"/>
        </w:rPr>
        <w:t>от</w:t>
      </w:r>
      <w:r w:rsidR="00CB7FCC">
        <w:rPr>
          <w:sz w:val="28"/>
          <w:szCs w:val="28"/>
        </w:rPr>
        <w:t xml:space="preserve"> </w:t>
      </w:r>
      <w:r w:rsidRPr="00220416">
        <w:rPr>
          <w:sz w:val="28"/>
          <w:szCs w:val="28"/>
        </w:rPr>
        <w:t>8</w:t>
      </w:r>
      <w:r w:rsidR="00CB7FCC">
        <w:rPr>
          <w:sz w:val="28"/>
          <w:szCs w:val="28"/>
        </w:rPr>
        <w:t xml:space="preserve"> </w:t>
      </w:r>
      <w:r w:rsidRPr="00220416">
        <w:rPr>
          <w:sz w:val="28"/>
          <w:szCs w:val="28"/>
        </w:rPr>
        <w:t>декабря</w:t>
      </w:r>
      <w:r w:rsidR="00CB7FCC">
        <w:rPr>
          <w:sz w:val="28"/>
          <w:szCs w:val="28"/>
        </w:rPr>
        <w:t xml:space="preserve"> </w:t>
      </w:r>
      <w:r w:rsidRPr="00220416">
        <w:rPr>
          <w:sz w:val="28"/>
          <w:szCs w:val="28"/>
        </w:rPr>
        <w:t>1995</w:t>
      </w:r>
      <w:r w:rsidR="00CB7FCC">
        <w:rPr>
          <w:sz w:val="28"/>
          <w:szCs w:val="28"/>
        </w:rPr>
        <w:t xml:space="preserve"> </w:t>
      </w:r>
      <w:r w:rsidRPr="00220416">
        <w:rPr>
          <w:sz w:val="28"/>
          <w:szCs w:val="28"/>
        </w:rPr>
        <w:t>г.</w:t>
      </w:r>
      <w:r w:rsidR="00CB7FCC">
        <w:rPr>
          <w:sz w:val="28"/>
          <w:szCs w:val="28"/>
        </w:rPr>
        <w:t xml:space="preserve"> </w:t>
      </w:r>
      <w:r w:rsidRPr="00220416">
        <w:rPr>
          <w:sz w:val="28"/>
          <w:szCs w:val="28"/>
        </w:rPr>
        <w:t>N</w:t>
      </w:r>
      <w:r w:rsidR="00CB7FCC">
        <w:rPr>
          <w:sz w:val="28"/>
          <w:szCs w:val="28"/>
        </w:rPr>
        <w:t xml:space="preserve"> </w:t>
      </w:r>
      <w:r w:rsidRPr="00220416">
        <w:rPr>
          <w:sz w:val="28"/>
          <w:szCs w:val="28"/>
        </w:rPr>
        <w:t>193-ФЗ государственная</w:t>
      </w:r>
      <w:r w:rsidR="00CB7FCC">
        <w:rPr>
          <w:sz w:val="28"/>
          <w:szCs w:val="28"/>
        </w:rPr>
        <w:t xml:space="preserve"> </w:t>
      </w:r>
      <w:r w:rsidRPr="00220416">
        <w:rPr>
          <w:sz w:val="28"/>
          <w:szCs w:val="28"/>
        </w:rPr>
        <w:t>поддержка</w:t>
      </w:r>
      <w:r w:rsidR="00CB7FCC">
        <w:rPr>
          <w:sz w:val="28"/>
          <w:szCs w:val="28"/>
        </w:rPr>
        <w:t xml:space="preserve"> </w:t>
      </w:r>
      <w:r w:rsidRPr="00220416">
        <w:rPr>
          <w:sz w:val="28"/>
          <w:szCs w:val="28"/>
        </w:rPr>
        <w:t>стимулирования</w:t>
      </w:r>
      <w:r w:rsidR="00CB7FCC">
        <w:rPr>
          <w:sz w:val="28"/>
          <w:szCs w:val="28"/>
        </w:rPr>
        <w:t xml:space="preserve"> </w:t>
      </w:r>
      <w:r w:rsidRPr="00220416">
        <w:rPr>
          <w:sz w:val="28"/>
          <w:szCs w:val="28"/>
        </w:rPr>
        <w:t>создания</w:t>
      </w:r>
      <w:r w:rsidR="00CB7FCC">
        <w:rPr>
          <w:sz w:val="28"/>
          <w:szCs w:val="28"/>
        </w:rPr>
        <w:t xml:space="preserve"> </w:t>
      </w:r>
      <w:r w:rsidRPr="00220416">
        <w:rPr>
          <w:sz w:val="28"/>
          <w:szCs w:val="28"/>
        </w:rPr>
        <w:t>и</w:t>
      </w:r>
      <w:r w:rsidR="00CB7FCC">
        <w:rPr>
          <w:sz w:val="28"/>
          <w:szCs w:val="28"/>
        </w:rPr>
        <w:t xml:space="preserve"> </w:t>
      </w:r>
      <w:r w:rsidRPr="00220416">
        <w:rPr>
          <w:sz w:val="28"/>
          <w:szCs w:val="28"/>
        </w:rPr>
        <w:t>деятельности кредитных</w:t>
      </w:r>
      <w:r w:rsidR="00CB7FCC">
        <w:rPr>
          <w:sz w:val="28"/>
          <w:szCs w:val="28"/>
        </w:rPr>
        <w:t xml:space="preserve"> </w:t>
      </w:r>
      <w:r w:rsidRPr="00220416">
        <w:rPr>
          <w:sz w:val="28"/>
          <w:szCs w:val="28"/>
        </w:rPr>
        <w:t>кооперативов</w:t>
      </w:r>
      <w:r w:rsidR="00CB7FCC">
        <w:rPr>
          <w:sz w:val="28"/>
          <w:szCs w:val="28"/>
        </w:rPr>
        <w:t xml:space="preserve"> </w:t>
      </w:r>
      <w:r w:rsidRPr="00220416">
        <w:rPr>
          <w:sz w:val="28"/>
          <w:szCs w:val="28"/>
        </w:rPr>
        <w:t>осуществляется</w:t>
      </w:r>
      <w:r w:rsidR="00CB7FCC">
        <w:rPr>
          <w:sz w:val="28"/>
          <w:szCs w:val="28"/>
        </w:rPr>
        <w:t xml:space="preserve"> </w:t>
      </w:r>
      <w:r w:rsidRPr="00220416">
        <w:rPr>
          <w:sz w:val="28"/>
          <w:szCs w:val="28"/>
        </w:rPr>
        <w:t>на</w:t>
      </w:r>
      <w:r w:rsidR="00CB7FCC">
        <w:rPr>
          <w:sz w:val="28"/>
          <w:szCs w:val="28"/>
        </w:rPr>
        <w:t xml:space="preserve"> </w:t>
      </w:r>
      <w:r w:rsidRPr="00220416">
        <w:rPr>
          <w:sz w:val="28"/>
          <w:szCs w:val="28"/>
        </w:rPr>
        <w:t>основании</w:t>
      </w:r>
      <w:r w:rsidR="00CB7FCC">
        <w:rPr>
          <w:sz w:val="28"/>
          <w:szCs w:val="28"/>
        </w:rPr>
        <w:t xml:space="preserve"> </w:t>
      </w:r>
      <w:r w:rsidRPr="00220416">
        <w:rPr>
          <w:sz w:val="28"/>
          <w:szCs w:val="28"/>
        </w:rPr>
        <w:t>разработанных планов и прогнозов развития</w:t>
      </w:r>
      <w:r w:rsidR="002701A3">
        <w:rPr>
          <w:sz w:val="28"/>
          <w:szCs w:val="28"/>
        </w:rPr>
        <w:t xml:space="preserve"> территорий и целевых программ.</w:t>
      </w:r>
    </w:p>
    <w:p w:rsidR="00C61181" w:rsidRPr="00220416" w:rsidRDefault="00C61181" w:rsidP="00220416">
      <w:pPr>
        <w:pStyle w:val="3"/>
        <w:widowControl w:val="0"/>
        <w:spacing w:before="0" w:line="360" w:lineRule="auto"/>
        <w:ind w:firstLine="709"/>
        <w:rPr>
          <w:sz w:val="28"/>
          <w:szCs w:val="28"/>
        </w:rPr>
      </w:pPr>
      <w:r w:rsidRPr="00220416">
        <w:rPr>
          <w:sz w:val="28"/>
          <w:szCs w:val="28"/>
        </w:rPr>
        <w:t>Государство осуществляет</w:t>
      </w:r>
      <w:r w:rsidR="00CB7FCC">
        <w:rPr>
          <w:sz w:val="28"/>
          <w:szCs w:val="28"/>
        </w:rPr>
        <w:t xml:space="preserve"> </w:t>
      </w:r>
      <w:r w:rsidRPr="00220416">
        <w:rPr>
          <w:sz w:val="28"/>
          <w:szCs w:val="28"/>
        </w:rPr>
        <w:t>научное,</w:t>
      </w:r>
      <w:r w:rsidR="00CB7FCC">
        <w:rPr>
          <w:sz w:val="28"/>
          <w:szCs w:val="28"/>
        </w:rPr>
        <w:t xml:space="preserve"> </w:t>
      </w:r>
      <w:r w:rsidRPr="00220416">
        <w:rPr>
          <w:sz w:val="28"/>
          <w:szCs w:val="28"/>
        </w:rPr>
        <w:t>кадровое</w:t>
      </w:r>
      <w:r w:rsidR="00CB7FCC">
        <w:rPr>
          <w:sz w:val="28"/>
          <w:szCs w:val="28"/>
        </w:rPr>
        <w:t xml:space="preserve"> </w:t>
      </w:r>
      <w:r w:rsidRPr="00220416">
        <w:rPr>
          <w:sz w:val="28"/>
          <w:szCs w:val="28"/>
        </w:rPr>
        <w:t>и</w:t>
      </w:r>
      <w:r w:rsidR="00CB7FCC">
        <w:rPr>
          <w:sz w:val="28"/>
          <w:szCs w:val="28"/>
        </w:rPr>
        <w:t xml:space="preserve"> </w:t>
      </w:r>
      <w:r w:rsidRPr="00220416">
        <w:rPr>
          <w:sz w:val="28"/>
          <w:szCs w:val="28"/>
        </w:rPr>
        <w:t>информационное обеспечение данной деятельности.</w:t>
      </w:r>
    </w:p>
    <w:p w:rsidR="00C61181" w:rsidRPr="00220416" w:rsidRDefault="00C61181" w:rsidP="00220416">
      <w:pPr>
        <w:pStyle w:val="3"/>
        <w:widowControl w:val="0"/>
        <w:spacing w:before="0" w:line="360" w:lineRule="auto"/>
        <w:ind w:firstLine="709"/>
        <w:rPr>
          <w:sz w:val="28"/>
          <w:szCs w:val="28"/>
        </w:rPr>
      </w:pPr>
      <w:r w:rsidRPr="00220416">
        <w:rPr>
          <w:sz w:val="28"/>
          <w:szCs w:val="28"/>
        </w:rPr>
        <w:t>Отсутствие</w:t>
      </w:r>
      <w:r w:rsidR="00CB7FCC">
        <w:rPr>
          <w:sz w:val="28"/>
          <w:szCs w:val="28"/>
        </w:rPr>
        <w:t xml:space="preserve"> </w:t>
      </w:r>
      <w:r w:rsidRPr="00220416">
        <w:rPr>
          <w:sz w:val="28"/>
          <w:szCs w:val="28"/>
        </w:rPr>
        <w:t>в</w:t>
      </w:r>
      <w:r w:rsidR="00CB7FCC">
        <w:rPr>
          <w:sz w:val="28"/>
          <w:szCs w:val="28"/>
        </w:rPr>
        <w:t xml:space="preserve"> </w:t>
      </w:r>
      <w:r w:rsidRPr="00220416">
        <w:rPr>
          <w:sz w:val="28"/>
          <w:szCs w:val="28"/>
        </w:rPr>
        <w:t>регионах</w:t>
      </w:r>
      <w:r w:rsidR="00CB7FCC">
        <w:rPr>
          <w:sz w:val="28"/>
          <w:szCs w:val="28"/>
        </w:rPr>
        <w:t xml:space="preserve"> </w:t>
      </w:r>
      <w:r w:rsidRPr="00220416">
        <w:rPr>
          <w:sz w:val="28"/>
          <w:szCs w:val="28"/>
        </w:rPr>
        <w:t>целевых</w:t>
      </w:r>
      <w:r w:rsidR="00CB7FCC">
        <w:rPr>
          <w:sz w:val="28"/>
          <w:szCs w:val="28"/>
        </w:rPr>
        <w:t xml:space="preserve"> </w:t>
      </w:r>
      <w:r w:rsidRPr="00220416">
        <w:rPr>
          <w:sz w:val="28"/>
          <w:szCs w:val="28"/>
        </w:rPr>
        <w:t>программ</w:t>
      </w:r>
      <w:r w:rsidR="00CB7FCC">
        <w:rPr>
          <w:sz w:val="28"/>
          <w:szCs w:val="28"/>
        </w:rPr>
        <w:t xml:space="preserve"> </w:t>
      </w:r>
      <w:r w:rsidRPr="00220416">
        <w:rPr>
          <w:sz w:val="28"/>
          <w:szCs w:val="28"/>
        </w:rPr>
        <w:t>не позволяет в полном объеме</w:t>
      </w:r>
      <w:r w:rsidR="00CB7FCC">
        <w:rPr>
          <w:sz w:val="28"/>
          <w:szCs w:val="28"/>
        </w:rPr>
        <w:t xml:space="preserve"> </w:t>
      </w:r>
      <w:r w:rsidRPr="00220416">
        <w:rPr>
          <w:sz w:val="28"/>
          <w:szCs w:val="28"/>
        </w:rPr>
        <w:t>задействовать</w:t>
      </w:r>
      <w:r w:rsidR="00CB7FCC">
        <w:rPr>
          <w:sz w:val="28"/>
          <w:szCs w:val="28"/>
        </w:rPr>
        <w:t xml:space="preserve"> </w:t>
      </w:r>
      <w:r w:rsidRPr="00220416">
        <w:rPr>
          <w:sz w:val="28"/>
          <w:szCs w:val="28"/>
        </w:rPr>
        <w:t>механизм</w:t>
      </w:r>
      <w:r w:rsidR="00CB7FCC">
        <w:rPr>
          <w:sz w:val="28"/>
          <w:szCs w:val="28"/>
        </w:rPr>
        <w:t xml:space="preserve"> </w:t>
      </w:r>
      <w:r w:rsidRPr="00220416">
        <w:rPr>
          <w:sz w:val="28"/>
          <w:szCs w:val="28"/>
        </w:rPr>
        <w:t>государственной</w:t>
      </w:r>
      <w:r w:rsidR="00CB7FCC">
        <w:rPr>
          <w:sz w:val="28"/>
          <w:szCs w:val="28"/>
        </w:rPr>
        <w:t xml:space="preserve"> </w:t>
      </w:r>
      <w:r w:rsidRPr="00220416">
        <w:rPr>
          <w:sz w:val="28"/>
          <w:szCs w:val="28"/>
        </w:rPr>
        <w:t>поддержки</w:t>
      </w:r>
      <w:r w:rsidR="00CB7FCC">
        <w:rPr>
          <w:sz w:val="28"/>
          <w:szCs w:val="28"/>
        </w:rPr>
        <w:t xml:space="preserve"> </w:t>
      </w:r>
      <w:r w:rsidRPr="00220416">
        <w:rPr>
          <w:sz w:val="28"/>
          <w:szCs w:val="28"/>
        </w:rPr>
        <w:t>сельской кредитной</w:t>
      </w:r>
      <w:r w:rsidR="00CB7FCC">
        <w:rPr>
          <w:sz w:val="28"/>
          <w:szCs w:val="28"/>
        </w:rPr>
        <w:t xml:space="preserve"> </w:t>
      </w:r>
      <w:r w:rsidRPr="00220416">
        <w:rPr>
          <w:sz w:val="28"/>
          <w:szCs w:val="28"/>
        </w:rPr>
        <w:t>кооперации,</w:t>
      </w:r>
      <w:r w:rsidR="00CB7FCC">
        <w:rPr>
          <w:sz w:val="28"/>
          <w:szCs w:val="28"/>
        </w:rPr>
        <w:t xml:space="preserve"> </w:t>
      </w:r>
      <w:r w:rsidRPr="00220416">
        <w:rPr>
          <w:sz w:val="28"/>
          <w:szCs w:val="28"/>
        </w:rPr>
        <w:t>для которой, в силу специфики ее деятельности, промедление с государственной поддержкой является крайне болезненным.</w:t>
      </w:r>
    </w:p>
    <w:p w:rsidR="002701A3" w:rsidRDefault="00335BB7" w:rsidP="00220416">
      <w:pPr>
        <w:widowControl w:val="0"/>
        <w:autoSpaceDE w:val="0"/>
        <w:autoSpaceDN w:val="0"/>
        <w:adjustRightInd w:val="0"/>
        <w:spacing w:after="0" w:line="360" w:lineRule="auto"/>
        <w:ind w:firstLine="709"/>
        <w:jc w:val="both"/>
        <w:rPr>
          <w:rFonts w:ascii="Times New Roman" w:hAnsi="Times New Roman" w:cs="TimesNewRoman"/>
          <w:sz w:val="28"/>
          <w:szCs w:val="28"/>
        </w:rPr>
      </w:pPr>
      <w:r w:rsidRPr="00220416">
        <w:rPr>
          <w:rFonts w:ascii="Times New Roman" w:hAnsi="Times New Roman" w:cs="TimesNewRoman"/>
          <w:sz w:val="28"/>
          <w:szCs w:val="28"/>
        </w:rPr>
        <w:t>В настоящий момент развитие кредитных кооперативов и формирование целостной системы кредитной</w:t>
      </w:r>
      <w:r w:rsidR="00F04395" w:rsidRPr="00220416">
        <w:rPr>
          <w:rFonts w:ascii="Times New Roman" w:hAnsi="Times New Roman" w:cs="TimesNewRoman"/>
          <w:sz w:val="28"/>
          <w:szCs w:val="28"/>
        </w:rPr>
        <w:t xml:space="preserve"> </w:t>
      </w:r>
      <w:r w:rsidRPr="00220416">
        <w:rPr>
          <w:rFonts w:ascii="Times New Roman" w:hAnsi="Times New Roman" w:cs="TimesNewRoman"/>
          <w:sz w:val="28"/>
          <w:szCs w:val="28"/>
        </w:rPr>
        <w:t>кооперации страны сдерживается отсутствием соответствующего федерального закона, который определил бы</w:t>
      </w:r>
      <w:r w:rsidR="00F04395" w:rsidRPr="00220416">
        <w:rPr>
          <w:rFonts w:ascii="Times New Roman" w:hAnsi="Times New Roman" w:cs="TimesNewRoman"/>
          <w:sz w:val="28"/>
          <w:szCs w:val="28"/>
        </w:rPr>
        <w:t xml:space="preserve"> </w:t>
      </w:r>
      <w:r w:rsidRPr="00220416">
        <w:rPr>
          <w:rFonts w:ascii="Times New Roman" w:hAnsi="Times New Roman" w:cs="TimesNewRoman"/>
          <w:sz w:val="28"/>
          <w:szCs w:val="28"/>
        </w:rPr>
        <w:t>статус кредитных кооперативов в кредитно-финансовой системе и перспективное развитие самой системы</w:t>
      </w:r>
      <w:r w:rsidR="00F04395" w:rsidRPr="00220416">
        <w:rPr>
          <w:rFonts w:ascii="Times New Roman" w:hAnsi="Times New Roman" w:cs="TimesNewRoman"/>
          <w:sz w:val="28"/>
          <w:szCs w:val="28"/>
        </w:rPr>
        <w:t xml:space="preserve"> </w:t>
      </w:r>
      <w:r w:rsidRPr="00220416">
        <w:rPr>
          <w:rFonts w:ascii="Times New Roman" w:hAnsi="Times New Roman" w:cs="TimesNewRoman"/>
          <w:sz w:val="28"/>
          <w:szCs w:val="28"/>
        </w:rPr>
        <w:t>кредитной кооперации, а не только регламентировал правовое поле деятельности на конкретный временной</w:t>
      </w:r>
      <w:r w:rsidR="00F04395" w:rsidRPr="00220416">
        <w:rPr>
          <w:rFonts w:ascii="Times New Roman" w:hAnsi="Times New Roman" w:cs="TimesNewRoman"/>
          <w:sz w:val="28"/>
          <w:szCs w:val="28"/>
        </w:rPr>
        <w:t xml:space="preserve"> </w:t>
      </w:r>
      <w:r w:rsidRPr="00220416">
        <w:rPr>
          <w:rFonts w:ascii="Times New Roman" w:hAnsi="Times New Roman" w:cs="TimesNewRoman"/>
          <w:sz w:val="28"/>
          <w:szCs w:val="28"/>
        </w:rPr>
        <w:t>период.</w:t>
      </w:r>
    </w:p>
    <w:p w:rsidR="00335BB7" w:rsidRPr="00220416" w:rsidRDefault="00335BB7" w:rsidP="00220416">
      <w:pPr>
        <w:widowControl w:val="0"/>
        <w:autoSpaceDE w:val="0"/>
        <w:autoSpaceDN w:val="0"/>
        <w:adjustRightInd w:val="0"/>
        <w:spacing w:after="0" w:line="360" w:lineRule="auto"/>
        <w:ind w:firstLine="709"/>
        <w:jc w:val="both"/>
        <w:rPr>
          <w:rFonts w:ascii="Times New Roman" w:hAnsi="Times New Roman" w:cs="TimesNewRoman"/>
          <w:sz w:val="28"/>
          <w:szCs w:val="28"/>
        </w:rPr>
      </w:pPr>
      <w:r w:rsidRPr="00220416">
        <w:rPr>
          <w:rFonts w:ascii="Times New Roman" w:hAnsi="Times New Roman" w:cs="TimesNewRoman"/>
          <w:sz w:val="28"/>
          <w:szCs w:val="28"/>
        </w:rPr>
        <w:t>Существующая правовая база, а именно федеральные законы «О сельскохозяйственных кооперативах» и «О</w:t>
      </w:r>
      <w:r w:rsidR="00F04395" w:rsidRPr="00220416">
        <w:rPr>
          <w:rFonts w:ascii="Times New Roman" w:hAnsi="Times New Roman" w:cs="TimesNewRoman"/>
          <w:sz w:val="28"/>
          <w:szCs w:val="28"/>
        </w:rPr>
        <w:t xml:space="preserve"> </w:t>
      </w:r>
      <w:r w:rsidRPr="00220416">
        <w:rPr>
          <w:rFonts w:ascii="Times New Roman" w:hAnsi="Times New Roman" w:cs="TimesNewRoman"/>
          <w:sz w:val="28"/>
          <w:szCs w:val="28"/>
        </w:rPr>
        <w:t>потребительских кредитных кооперативах граждан», не только не предоставляет перспектив развития, но и</w:t>
      </w:r>
      <w:r w:rsidR="00F04395" w:rsidRPr="00220416">
        <w:rPr>
          <w:rFonts w:ascii="Times New Roman" w:hAnsi="Times New Roman" w:cs="TimesNewRoman"/>
          <w:sz w:val="28"/>
          <w:szCs w:val="28"/>
        </w:rPr>
        <w:t xml:space="preserve"> </w:t>
      </w:r>
      <w:r w:rsidRPr="00220416">
        <w:rPr>
          <w:rFonts w:ascii="Times New Roman" w:hAnsi="Times New Roman" w:cs="TimesNewRoman"/>
          <w:sz w:val="28"/>
          <w:szCs w:val="28"/>
        </w:rPr>
        <w:t>ограничивает возможности вступления в кредитные кооперативы юридических лиц и сельских жителей, не занятых</w:t>
      </w:r>
      <w:r w:rsidR="00F04395" w:rsidRPr="00220416">
        <w:rPr>
          <w:rFonts w:ascii="Times New Roman" w:hAnsi="Times New Roman" w:cs="TimesNewRoman"/>
          <w:sz w:val="28"/>
          <w:szCs w:val="28"/>
        </w:rPr>
        <w:t xml:space="preserve"> </w:t>
      </w:r>
      <w:r w:rsidRPr="00220416">
        <w:rPr>
          <w:rFonts w:ascii="Times New Roman" w:hAnsi="Times New Roman" w:cs="TimesNewRoman"/>
          <w:sz w:val="28"/>
          <w:szCs w:val="28"/>
        </w:rPr>
        <w:t xml:space="preserve">в сфере производства сельскохозяйственных товаров: врачей, учителей, работников сферы </w:t>
      </w:r>
      <w:r w:rsidR="00F04395" w:rsidRPr="00220416">
        <w:rPr>
          <w:rFonts w:ascii="Times New Roman" w:hAnsi="Times New Roman" w:cs="TimesNewRoman"/>
          <w:sz w:val="28"/>
          <w:szCs w:val="28"/>
        </w:rPr>
        <w:t>услуг и т. п.</w:t>
      </w:r>
      <w:r w:rsidR="00F04395" w:rsidRPr="00220416">
        <w:rPr>
          <w:rStyle w:val="a8"/>
          <w:rFonts w:ascii="Times New Roman" w:hAnsi="Times New Roman" w:cs="TimesNewRoman"/>
          <w:sz w:val="28"/>
          <w:szCs w:val="28"/>
        </w:rPr>
        <w:footnoteReference w:id="5"/>
      </w:r>
      <w:r w:rsidRPr="00220416">
        <w:rPr>
          <w:rFonts w:ascii="Times New Roman" w:hAnsi="Times New Roman" w:cs="TimesNewRoman"/>
          <w:sz w:val="28"/>
          <w:szCs w:val="28"/>
        </w:rPr>
        <w:t>.</w:t>
      </w:r>
    </w:p>
    <w:p w:rsidR="00335BB7" w:rsidRPr="00220416" w:rsidRDefault="00335BB7" w:rsidP="00220416">
      <w:pPr>
        <w:widowControl w:val="0"/>
        <w:autoSpaceDE w:val="0"/>
        <w:autoSpaceDN w:val="0"/>
        <w:adjustRightInd w:val="0"/>
        <w:spacing w:after="0" w:line="360" w:lineRule="auto"/>
        <w:ind w:firstLine="709"/>
        <w:jc w:val="both"/>
        <w:rPr>
          <w:rFonts w:ascii="Times New Roman" w:hAnsi="Times New Roman" w:cs="TimesNewRoman"/>
          <w:sz w:val="28"/>
          <w:szCs w:val="28"/>
        </w:rPr>
      </w:pPr>
      <w:r w:rsidRPr="00220416">
        <w:rPr>
          <w:rFonts w:ascii="Times New Roman" w:hAnsi="Times New Roman" w:cs="TimesNewRoman"/>
          <w:sz w:val="28"/>
          <w:szCs w:val="28"/>
        </w:rPr>
        <w:t>Поправки, вносимые в настоящее время в вышеназванные законы, хотя и улучшают положение</w:t>
      </w:r>
      <w:r w:rsidR="00F04395" w:rsidRPr="00220416">
        <w:rPr>
          <w:rFonts w:ascii="Times New Roman" w:hAnsi="Times New Roman" w:cs="TimesNewRoman"/>
          <w:sz w:val="28"/>
          <w:szCs w:val="28"/>
        </w:rPr>
        <w:t xml:space="preserve"> </w:t>
      </w:r>
      <w:r w:rsidRPr="00220416">
        <w:rPr>
          <w:rFonts w:ascii="Times New Roman" w:hAnsi="Times New Roman" w:cs="TimesNewRoman"/>
          <w:sz w:val="28"/>
          <w:szCs w:val="28"/>
        </w:rPr>
        <w:t>кредитной кооперации, но не решают основной задачи – включение системы кредитной кооперации</w:t>
      </w:r>
      <w:r w:rsidR="00F04395" w:rsidRPr="00220416">
        <w:rPr>
          <w:rFonts w:ascii="Times New Roman" w:hAnsi="Times New Roman" w:cs="TimesNewRoman"/>
          <w:sz w:val="28"/>
          <w:szCs w:val="28"/>
        </w:rPr>
        <w:t xml:space="preserve"> </w:t>
      </w:r>
      <w:r w:rsidRPr="00220416">
        <w:rPr>
          <w:rFonts w:ascii="Times New Roman" w:hAnsi="Times New Roman" w:cs="TimesNewRoman"/>
          <w:sz w:val="28"/>
          <w:szCs w:val="28"/>
        </w:rPr>
        <w:t>полноправным участником в банковскую систему страны. Решить эту задачу можно при условии внесения</w:t>
      </w:r>
      <w:r w:rsidR="00F04395" w:rsidRPr="00220416">
        <w:rPr>
          <w:rFonts w:ascii="Times New Roman" w:hAnsi="Times New Roman" w:cs="TimesNewRoman"/>
          <w:sz w:val="28"/>
          <w:szCs w:val="28"/>
        </w:rPr>
        <w:t xml:space="preserve"> </w:t>
      </w:r>
      <w:r w:rsidRPr="00220416">
        <w:rPr>
          <w:rFonts w:ascii="Times New Roman" w:hAnsi="Times New Roman" w:cs="TimesNewRoman"/>
          <w:sz w:val="28"/>
          <w:szCs w:val="28"/>
        </w:rPr>
        <w:t>необходимых изменений в ФЗ «О банках и банковской деятельности», отдельные статьи которого</w:t>
      </w:r>
      <w:r w:rsidR="00F04395" w:rsidRPr="00220416">
        <w:rPr>
          <w:rFonts w:ascii="Times New Roman" w:hAnsi="Times New Roman" w:cs="TimesNewRoman"/>
          <w:sz w:val="28"/>
          <w:szCs w:val="28"/>
        </w:rPr>
        <w:t xml:space="preserve"> </w:t>
      </w:r>
      <w:r w:rsidRPr="00220416">
        <w:rPr>
          <w:rFonts w:ascii="Times New Roman" w:hAnsi="Times New Roman" w:cs="TimesNewRoman"/>
          <w:sz w:val="28"/>
          <w:szCs w:val="28"/>
        </w:rPr>
        <w:t>ограничивают деятельность кредитной кооперации на финансовом и фондовом рынках.</w:t>
      </w:r>
    </w:p>
    <w:p w:rsidR="00335BB7" w:rsidRPr="00220416" w:rsidRDefault="00335BB7" w:rsidP="00220416">
      <w:pPr>
        <w:widowControl w:val="0"/>
        <w:autoSpaceDE w:val="0"/>
        <w:autoSpaceDN w:val="0"/>
        <w:adjustRightInd w:val="0"/>
        <w:spacing w:after="0" w:line="360" w:lineRule="auto"/>
        <w:ind w:firstLine="709"/>
        <w:jc w:val="both"/>
        <w:rPr>
          <w:rFonts w:ascii="Times New Roman" w:hAnsi="Times New Roman" w:cs="TimesNewRoman"/>
          <w:sz w:val="28"/>
          <w:szCs w:val="28"/>
        </w:rPr>
      </w:pPr>
      <w:r w:rsidRPr="00220416">
        <w:rPr>
          <w:rFonts w:ascii="Times New Roman" w:hAnsi="Times New Roman" w:cs="TimesNewRoman"/>
          <w:sz w:val="28"/>
          <w:szCs w:val="28"/>
        </w:rPr>
        <w:t>Главным же недостатком проектов законодательных актов является то, что в них не предполагается</w:t>
      </w:r>
      <w:r w:rsidR="00F04395" w:rsidRPr="00220416">
        <w:rPr>
          <w:rFonts w:ascii="Times New Roman" w:hAnsi="Times New Roman" w:cs="TimesNewRoman"/>
          <w:sz w:val="28"/>
          <w:szCs w:val="28"/>
        </w:rPr>
        <w:t xml:space="preserve"> </w:t>
      </w:r>
      <w:r w:rsidRPr="00220416">
        <w:rPr>
          <w:rFonts w:ascii="Times New Roman" w:hAnsi="Times New Roman" w:cs="TimesNewRoman"/>
          <w:sz w:val="28"/>
          <w:szCs w:val="28"/>
        </w:rPr>
        <w:t>придание кредитным кооперативам статуса кредитных организаций небанковского типа. Не предусматривается</w:t>
      </w:r>
      <w:r w:rsidR="00F04395" w:rsidRPr="00220416">
        <w:rPr>
          <w:rFonts w:ascii="Times New Roman" w:hAnsi="Times New Roman" w:cs="TimesNewRoman"/>
          <w:sz w:val="28"/>
          <w:szCs w:val="28"/>
        </w:rPr>
        <w:t xml:space="preserve"> </w:t>
      </w:r>
      <w:r w:rsidRPr="00220416">
        <w:rPr>
          <w:rFonts w:ascii="Times New Roman" w:hAnsi="Times New Roman" w:cs="TimesNewRoman"/>
          <w:sz w:val="28"/>
          <w:szCs w:val="28"/>
        </w:rPr>
        <w:t>существующим законодательством и создание кредитных кооперативов с широкими функциями, правом</w:t>
      </w:r>
      <w:r w:rsidR="00F04395" w:rsidRPr="00220416">
        <w:rPr>
          <w:rFonts w:ascii="Times New Roman" w:hAnsi="Times New Roman" w:cs="TimesNewRoman"/>
          <w:sz w:val="28"/>
          <w:szCs w:val="28"/>
        </w:rPr>
        <w:t xml:space="preserve"> </w:t>
      </w:r>
      <w:r w:rsidRPr="00220416">
        <w:rPr>
          <w:rFonts w:ascii="Times New Roman" w:hAnsi="Times New Roman" w:cs="TimesNewRoman"/>
          <w:sz w:val="28"/>
          <w:szCs w:val="28"/>
        </w:rPr>
        <w:t xml:space="preserve">исполнения отдельных </w:t>
      </w:r>
      <w:r w:rsidR="00F04395" w:rsidRPr="00220416">
        <w:rPr>
          <w:rFonts w:ascii="Times New Roman" w:hAnsi="Times New Roman" w:cs="TimesNewRoman"/>
          <w:sz w:val="28"/>
          <w:szCs w:val="28"/>
        </w:rPr>
        <w:t>или всех банковских операций</w:t>
      </w:r>
      <w:r w:rsidR="00F04395" w:rsidRPr="00220416">
        <w:rPr>
          <w:rStyle w:val="a8"/>
          <w:rFonts w:ascii="Times New Roman" w:hAnsi="Times New Roman" w:cs="TimesNewRoman"/>
          <w:sz w:val="28"/>
          <w:szCs w:val="28"/>
        </w:rPr>
        <w:footnoteReference w:id="6"/>
      </w:r>
      <w:r w:rsidRPr="00220416">
        <w:rPr>
          <w:rFonts w:ascii="Times New Roman" w:hAnsi="Times New Roman" w:cs="TimesNewRoman"/>
          <w:sz w:val="28"/>
          <w:szCs w:val="28"/>
        </w:rPr>
        <w:t>.</w:t>
      </w:r>
    </w:p>
    <w:p w:rsidR="00335BB7" w:rsidRPr="00220416" w:rsidRDefault="00335BB7" w:rsidP="00220416">
      <w:pPr>
        <w:widowControl w:val="0"/>
        <w:autoSpaceDE w:val="0"/>
        <w:autoSpaceDN w:val="0"/>
        <w:adjustRightInd w:val="0"/>
        <w:spacing w:after="0" w:line="360" w:lineRule="auto"/>
        <w:ind w:firstLine="709"/>
        <w:jc w:val="both"/>
        <w:rPr>
          <w:rFonts w:ascii="Times New Roman" w:hAnsi="Times New Roman" w:cs="TimesNewRoman"/>
          <w:sz w:val="28"/>
          <w:szCs w:val="28"/>
        </w:rPr>
      </w:pPr>
      <w:r w:rsidRPr="00220416">
        <w:rPr>
          <w:rFonts w:ascii="Times New Roman" w:hAnsi="Times New Roman" w:cs="TimesNewRoman"/>
          <w:sz w:val="28"/>
          <w:szCs w:val="28"/>
        </w:rPr>
        <w:t>Сегодня, система кооперативного кредита стала значимым сектором в экономике страны. Однако для</w:t>
      </w:r>
      <w:r w:rsidR="00CB7FCC">
        <w:rPr>
          <w:rFonts w:ascii="Times New Roman" w:hAnsi="Times New Roman" w:cs="TimesNewRoman"/>
          <w:sz w:val="28"/>
          <w:szCs w:val="28"/>
        </w:rPr>
        <w:t xml:space="preserve"> </w:t>
      </w:r>
      <w:r w:rsidRPr="00220416">
        <w:rPr>
          <w:rFonts w:ascii="Times New Roman" w:hAnsi="Times New Roman" w:cs="TimesNewRoman"/>
          <w:sz w:val="28"/>
          <w:szCs w:val="28"/>
        </w:rPr>
        <w:t>более полного использования потенциала данной системы она должна иметь возможность развиваться и сама</w:t>
      </w:r>
      <w:r w:rsidR="00F04395" w:rsidRPr="00220416">
        <w:rPr>
          <w:rFonts w:ascii="Times New Roman" w:hAnsi="Times New Roman" w:cs="TimesNewRoman"/>
          <w:sz w:val="28"/>
          <w:szCs w:val="28"/>
        </w:rPr>
        <w:t xml:space="preserve"> </w:t>
      </w:r>
      <w:r w:rsidRPr="00220416">
        <w:rPr>
          <w:rFonts w:ascii="Times New Roman" w:hAnsi="Times New Roman" w:cs="TimesNewRoman"/>
          <w:sz w:val="28"/>
          <w:szCs w:val="28"/>
        </w:rPr>
        <w:t>как система, и способствовать развитию банковской системы современной России, чтобы стать ее</w:t>
      </w:r>
      <w:r w:rsidR="00CB7FCC">
        <w:rPr>
          <w:rFonts w:ascii="Times New Roman" w:hAnsi="Times New Roman" w:cs="TimesNewRoman"/>
          <w:sz w:val="28"/>
          <w:szCs w:val="28"/>
        </w:rPr>
        <w:t xml:space="preserve"> </w:t>
      </w:r>
      <w:r w:rsidRPr="00220416">
        <w:rPr>
          <w:rFonts w:ascii="Times New Roman" w:hAnsi="Times New Roman" w:cs="TimesNewRoman"/>
          <w:sz w:val="28"/>
          <w:szCs w:val="28"/>
        </w:rPr>
        <w:t>неотъемлемой частью.</w:t>
      </w:r>
    </w:p>
    <w:p w:rsidR="00171C98" w:rsidRPr="00220416" w:rsidRDefault="00171C98" w:rsidP="00220416">
      <w:pPr>
        <w:pStyle w:val="3"/>
        <w:widowControl w:val="0"/>
        <w:spacing w:before="0" w:line="360" w:lineRule="auto"/>
        <w:ind w:firstLine="709"/>
        <w:rPr>
          <w:sz w:val="28"/>
          <w:szCs w:val="28"/>
        </w:rPr>
      </w:pPr>
      <w:r w:rsidRPr="00220416">
        <w:rPr>
          <w:sz w:val="28"/>
          <w:szCs w:val="28"/>
        </w:rPr>
        <w:t>Целью развития системы сельскохозяйственной потребительской кооперации является создание условий для увеличения объемов реализации сельскохозяйственной продукции, произведенной в КФХ и других малых формах хозяйствования, повышения доходов, доступности кредитных ресурсов, мобилизация средств сельского населения для увеличения кредитных ресурсов.</w:t>
      </w:r>
    </w:p>
    <w:p w:rsidR="00171C98" w:rsidRPr="00220416" w:rsidRDefault="00171C98" w:rsidP="00220416">
      <w:pPr>
        <w:pStyle w:val="HTML"/>
        <w:widowControl w:val="0"/>
        <w:spacing w:line="360" w:lineRule="auto"/>
        <w:ind w:firstLine="709"/>
        <w:jc w:val="both"/>
        <w:rPr>
          <w:rFonts w:ascii="Times New Roman" w:hAnsi="Times New Roman" w:cs="Times New Roman"/>
          <w:sz w:val="28"/>
          <w:szCs w:val="28"/>
        </w:rPr>
      </w:pPr>
      <w:r w:rsidRPr="00220416">
        <w:rPr>
          <w:rFonts w:ascii="Times New Roman" w:hAnsi="Times New Roman" w:cs="Times New Roman"/>
          <w:sz w:val="28"/>
          <w:szCs w:val="28"/>
        </w:rPr>
        <w:t>Основными направлениями развития кооперации крестьянских хозяйств и других малых форм хозяйствования на современном этапе являются:</w:t>
      </w:r>
    </w:p>
    <w:p w:rsidR="00171C98" w:rsidRPr="00220416" w:rsidRDefault="00171C98" w:rsidP="00220416">
      <w:pPr>
        <w:pStyle w:val="HTML"/>
        <w:widowControl w:val="0"/>
        <w:spacing w:line="360" w:lineRule="auto"/>
        <w:ind w:firstLine="709"/>
        <w:jc w:val="both"/>
        <w:rPr>
          <w:rFonts w:ascii="Times New Roman" w:hAnsi="Times New Roman" w:cs="Times New Roman"/>
          <w:sz w:val="28"/>
          <w:szCs w:val="28"/>
        </w:rPr>
      </w:pPr>
      <w:r w:rsidRPr="00220416">
        <w:rPr>
          <w:rFonts w:ascii="Times New Roman" w:hAnsi="Times New Roman" w:cs="Times New Roman"/>
          <w:sz w:val="28"/>
          <w:szCs w:val="28"/>
        </w:rPr>
        <w:t>- совместное использование техники и обработка земли, ведение животноводства;</w:t>
      </w:r>
    </w:p>
    <w:p w:rsidR="00171C98" w:rsidRPr="00220416" w:rsidRDefault="00171C98" w:rsidP="00220416">
      <w:pPr>
        <w:pStyle w:val="HTML"/>
        <w:widowControl w:val="0"/>
        <w:spacing w:line="360" w:lineRule="auto"/>
        <w:ind w:firstLine="709"/>
        <w:jc w:val="both"/>
        <w:rPr>
          <w:rFonts w:ascii="Times New Roman" w:hAnsi="Times New Roman" w:cs="Times New Roman"/>
          <w:sz w:val="28"/>
          <w:szCs w:val="28"/>
        </w:rPr>
      </w:pPr>
      <w:r w:rsidRPr="00220416">
        <w:rPr>
          <w:rFonts w:ascii="Times New Roman" w:hAnsi="Times New Roman" w:cs="Times New Roman"/>
          <w:sz w:val="28"/>
          <w:szCs w:val="28"/>
        </w:rPr>
        <w:t>- переработка, хранение и сбыт продукции;</w:t>
      </w:r>
    </w:p>
    <w:p w:rsidR="00171C98" w:rsidRPr="00220416" w:rsidRDefault="00171C98" w:rsidP="00220416">
      <w:pPr>
        <w:pStyle w:val="HTML"/>
        <w:widowControl w:val="0"/>
        <w:spacing w:line="360" w:lineRule="auto"/>
        <w:ind w:firstLine="709"/>
        <w:jc w:val="both"/>
        <w:rPr>
          <w:rFonts w:ascii="Times New Roman" w:hAnsi="Times New Roman" w:cs="Times New Roman"/>
          <w:sz w:val="28"/>
          <w:szCs w:val="28"/>
        </w:rPr>
      </w:pPr>
      <w:r w:rsidRPr="00220416">
        <w:rPr>
          <w:rFonts w:ascii="Times New Roman" w:hAnsi="Times New Roman" w:cs="Times New Roman"/>
          <w:sz w:val="28"/>
          <w:szCs w:val="28"/>
        </w:rPr>
        <w:t>- материально-техническое обеспечение;</w:t>
      </w:r>
    </w:p>
    <w:p w:rsidR="00171C98" w:rsidRPr="00220416" w:rsidRDefault="00171C98" w:rsidP="00220416">
      <w:pPr>
        <w:pStyle w:val="HTML"/>
        <w:widowControl w:val="0"/>
        <w:spacing w:line="360" w:lineRule="auto"/>
        <w:ind w:firstLine="709"/>
        <w:jc w:val="both"/>
        <w:rPr>
          <w:rFonts w:ascii="Times New Roman" w:hAnsi="Times New Roman" w:cs="Times New Roman"/>
          <w:sz w:val="28"/>
          <w:szCs w:val="28"/>
        </w:rPr>
      </w:pPr>
      <w:r w:rsidRPr="00220416">
        <w:rPr>
          <w:rFonts w:ascii="Times New Roman" w:hAnsi="Times New Roman" w:cs="Times New Roman"/>
          <w:sz w:val="28"/>
          <w:szCs w:val="28"/>
        </w:rPr>
        <w:t>- инженерно-технологическое обслуживание;</w:t>
      </w:r>
    </w:p>
    <w:p w:rsidR="00171C98" w:rsidRPr="00220416" w:rsidRDefault="00171C98" w:rsidP="00220416">
      <w:pPr>
        <w:pStyle w:val="HTML"/>
        <w:widowControl w:val="0"/>
        <w:spacing w:line="360" w:lineRule="auto"/>
        <w:ind w:firstLine="709"/>
        <w:jc w:val="both"/>
        <w:rPr>
          <w:rFonts w:ascii="Times New Roman" w:hAnsi="Times New Roman" w:cs="Times New Roman"/>
          <w:sz w:val="28"/>
          <w:szCs w:val="28"/>
        </w:rPr>
      </w:pPr>
      <w:r w:rsidRPr="00220416">
        <w:rPr>
          <w:rFonts w:ascii="Times New Roman" w:hAnsi="Times New Roman" w:cs="Times New Roman"/>
          <w:sz w:val="28"/>
          <w:szCs w:val="28"/>
        </w:rPr>
        <w:t>- кредитование и страхование.</w:t>
      </w:r>
    </w:p>
    <w:p w:rsidR="00171C98" w:rsidRPr="00220416" w:rsidRDefault="00171C98" w:rsidP="00220416">
      <w:pPr>
        <w:pStyle w:val="HTML"/>
        <w:widowControl w:val="0"/>
        <w:spacing w:line="360" w:lineRule="auto"/>
        <w:ind w:firstLine="709"/>
        <w:jc w:val="both"/>
        <w:rPr>
          <w:rFonts w:ascii="Times New Roman" w:hAnsi="Times New Roman" w:cs="Times New Roman"/>
          <w:sz w:val="28"/>
          <w:szCs w:val="28"/>
        </w:rPr>
      </w:pPr>
      <w:r w:rsidRPr="00220416">
        <w:rPr>
          <w:rFonts w:ascii="Times New Roman" w:hAnsi="Times New Roman" w:cs="Times New Roman"/>
          <w:sz w:val="28"/>
          <w:szCs w:val="28"/>
        </w:rPr>
        <w:t>Предполагается осуществление ряда мер по стимулированию развития сельскохозяйственной потребительской кооперации:</w:t>
      </w:r>
    </w:p>
    <w:p w:rsidR="00171C98" w:rsidRPr="00220416" w:rsidRDefault="00171C98" w:rsidP="00220416">
      <w:pPr>
        <w:pStyle w:val="HTML"/>
        <w:widowControl w:val="0"/>
        <w:spacing w:line="360" w:lineRule="auto"/>
        <w:ind w:firstLine="709"/>
        <w:jc w:val="both"/>
        <w:rPr>
          <w:rFonts w:ascii="Times New Roman" w:hAnsi="Times New Roman" w:cs="Times New Roman"/>
          <w:sz w:val="28"/>
          <w:szCs w:val="28"/>
        </w:rPr>
      </w:pPr>
      <w:r w:rsidRPr="00220416">
        <w:rPr>
          <w:rFonts w:ascii="Times New Roman" w:hAnsi="Times New Roman" w:cs="Times New Roman"/>
          <w:sz w:val="28"/>
          <w:szCs w:val="28"/>
        </w:rPr>
        <w:t>- предоставление финансовой государственной поддержки сельскохозяйственным потребительским кооперативам</w:t>
      </w:r>
      <w:r w:rsidR="00CB7FCC">
        <w:rPr>
          <w:rFonts w:ascii="Times New Roman" w:hAnsi="Times New Roman" w:cs="Times New Roman"/>
          <w:sz w:val="28"/>
          <w:szCs w:val="28"/>
        </w:rPr>
        <w:t xml:space="preserve"> </w:t>
      </w:r>
      <w:r w:rsidRPr="00220416">
        <w:rPr>
          <w:rFonts w:ascii="Times New Roman" w:hAnsi="Times New Roman" w:cs="Times New Roman"/>
          <w:sz w:val="28"/>
          <w:szCs w:val="28"/>
        </w:rPr>
        <w:t>на создание материально-технической базы на условиях софинансирования;</w:t>
      </w:r>
    </w:p>
    <w:p w:rsidR="00171C98" w:rsidRPr="00220416" w:rsidRDefault="00171C98"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 передача государственными и муниципальными органами исполнительной власти имущества перерабатывающих, агросервисных предприятий, сельскохозяйственных рынков сельскохозяйственным потребительским кооперативам. В первую очередь это относится к бездействующим объектам и имуществу обанкротившихся предприятий;</w:t>
      </w:r>
    </w:p>
    <w:p w:rsidR="00171C98" w:rsidRPr="00220416" w:rsidRDefault="00171C98" w:rsidP="00220416">
      <w:pPr>
        <w:pStyle w:val="HTML"/>
        <w:widowControl w:val="0"/>
        <w:spacing w:line="360" w:lineRule="auto"/>
        <w:ind w:firstLine="709"/>
        <w:jc w:val="both"/>
        <w:rPr>
          <w:rFonts w:ascii="Times New Roman" w:hAnsi="Times New Roman" w:cs="Times New Roman"/>
          <w:sz w:val="28"/>
          <w:szCs w:val="28"/>
        </w:rPr>
      </w:pPr>
      <w:r w:rsidRPr="00220416">
        <w:rPr>
          <w:rFonts w:ascii="Times New Roman" w:hAnsi="Times New Roman" w:cs="Times New Roman"/>
          <w:sz w:val="28"/>
          <w:szCs w:val="28"/>
        </w:rPr>
        <w:t>- освобождение от НДС перерабатывающих предприятий закупающих у малых форм хозяйствования мясо, молоко, шерсть;</w:t>
      </w:r>
    </w:p>
    <w:p w:rsidR="00171C98" w:rsidRPr="00220416" w:rsidRDefault="00171C98" w:rsidP="00220416">
      <w:pPr>
        <w:pStyle w:val="HTML"/>
        <w:widowControl w:val="0"/>
        <w:spacing w:line="360" w:lineRule="auto"/>
        <w:ind w:firstLine="709"/>
        <w:jc w:val="both"/>
        <w:rPr>
          <w:rFonts w:ascii="Times New Roman" w:hAnsi="Times New Roman" w:cs="Times New Roman"/>
          <w:sz w:val="28"/>
          <w:szCs w:val="28"/>
        </w:rPr>
      </w:pPr>
      <w:r w:rsidRPr="00220416">
        <w:rPr>
          <w:rFonts w:ascii="Times New Roman" w:hAnsi="Times New Roman" w:cs="Times New Roman"/>
          <w:sz w:val="28"/>
          <w:szCs w:val="28"/>
        </w:rPr>
        <w:t>- освобождение сельскохозяйственных потребительских кооперативов от налогов как некоммерческих организаций;</w:t>
      </w:r>
    </w:p>
    <w:p w:rsidR="00171C98" w:rsidRPr="00220416" w:rsidRDefault="00171C98" w:rsidP="00220416">
      <w:pPr>
        <w:pStyle w:val="HTML"/>
        <w:widowControl w:val="0"/>
        <w:spacing w:line="360" w:lineRule="auto"/>
        <w:ind w:firstLine="709"/>
        <w:jc w:val="both"/>
        <w:rPr>
          <w:rFonts w:ascii="Times New Roman" w:hAnsi="Times New Roman" w:cs="Times New Roman"/>
          <w:sz w:val="28"/>
          <w:szCs w:val="28"/>
        </w:rPr>
      </w:pPr>
      <w:r w:rsidRPr="00220416">
        <w:rPr>
          <w:rFonts w:ascii="Times New Roman" w:hAnsi="Times New Roman" w:cs="Times New Roman"/>
          <w:sz w:val="28"/>
          <w:szCs w:val="28"/>
        </w:rPr>
        <w:t>- предоставление отсрочки по возврату инвестиционных кредитов для вновь созданных сельскохозяйственных потребительских кооперативов в течение 5 лет после их создания;</w:t>
      </w:r>
    </w:p>
    <w:p w:rsidR="00171C98" w:rsidRPr="00220416" w:rsidRDefault="00171C98" w:rsidP="00220416">
      <w:pPr>
        <w:pStyle w:val="HTML"/>
        <w:widowControl w:val="0"/>
        <w:spacing w:line="360" w:lineRule="auto"/>
        <w:ind w:firstLine="709"/>
        <w:jc w:val="both"/>
        <w:rPr>
          <w:rFonts w:ascii="Times New Roman" w:hAnsi="Times New Roman" w:cs="Times New Roman"/>
          <w:sz w:val="28"/>
          <w:szCs w:val="28"/>
        </w:rPr>
      </w:pPr>
      <w:r w:rsidRPr="00220416">
        <w:rPr>
          <w:rFonts w:ascii="Times New Roman" w:hAnsi="Times New Roman" w:cs="Times New Roman"/>
          <w:sz w:val="28"/>
          <w:szCs w:val="28"/>
        </w:rPr>
        <w:t>- стартовая помощь на организационное обустройство сельскохозяйственных потребительских кооперативов на условиях софинансирования членами кооператива в сумме до 500 тыс. рублей;</w:t>
      </w:r>
    </w:p>
    <w:p w:rsidR="00171C98" w:rsidRPr="00220416" w:rsidRDefault="00171C98" w:rsidP="00220416">
      <w:pPr>
        <w:pStyle w:val="HTML"/>
        <w:widowControl w:val="0"/>
        <w:spacing w:line="360" w:lineRule="auto"/>
        <w:ind w:firstLine="709"/>
        <w:jc w:val="both"/>
        <w:rPr>
          <w:rFonts w:ascii="Times New Roman" w:hAnsi="Times New Roman" w:cs="Times New Roman"/>
          <w:sz w:val="28"/>
          <w:szCs w:val="28"/>
        </w:rPr>
      </w:pPr>
      <w:r w:rsidRPr="00220416">
        <w:rPr>
          <w:rFonts w:ascii="Times New Roman" w:hAnsi="Times New Roman" w:cs="Times New Roman"/>
          <w:sz w:val="28"/>
          <w:szCs w:val="28"/>
        </w:rPr>
        <w:t>- компенсация части затрат на инженерное обустройство сельскохозяйственных потребительских кооперативов (электро-, водо-, газоснабжение, связь и др.)</w:t>
      </w:r>
    </w:p>
    <w:p w:rsidR="00171C98" w:rsidRPr="00220416" w:rsidRDefault="00171C98" w:rsidP="00220416">
      <w:pPr>
        <w:pStyle w:val="HTML"/>
        <w:widowControl w:val="0"/>
        <w:spacing w:line="360" w:lineRule="auto"/>
        <w:ind w:firstLine="709"/>
        <w:jc w:val="both"/>
        <w:rPr>
          <w:rFonts w:ascii="Times New Roman" w:hAnsi="Times New Roman" w:cs="Times New Roman"/>
          <w:sz w:val="28"/>
          <w:szCs w:val="28"/>
        </w:rPr>
      </w:pPr>
      <w:r w:rsidRPr="00220416">
        <w:rPr>
          <w:rFonts w:ascii="Times New Roman" w:hAnsi="Times New Roman" w:cs="Times New Roman"/>
          <w:sz w:val="28"/>
          <w:szCs w:val="28"/>
        </w:rPr>
        <w:t>- стимулирование развития партнерства и механизмов взаимодействия между крупными сельскохозяйственными организациями и КФХ и другими малыми формами хозяйствования по вопросам производства и реализации сельскохозяйственной продукции;</w:t>
      </w:r>
    </w:p>
    <w:p w:rsidR="00171C98" w:rsidRPr="00220416" w:rsidRDefault="00171C98" w:rsidP="00220416">
      <w:pPr>
        <w:widowControl w:val="0"/>
        <w:spacing w:after="0" w:line="360" w:lineRule="auto"/>
        <w:ind w:firstLine="709"/>
        <w:jc w:val="both"/>
        <w:rPr>
          <w:rFonts w:ascii="Times New Roman" w:hAnsi="Times New Roman"/>
          <w:sz w:val="28"/>
          <w:szCs w:val="28"/>
        </w:rPr>
      </w:pPr>
      <w:r w:rsidRPr="00220416">
        <w:rPr>
          <w:rFonts w:ascii="Times New Roman" w:hAnsi="Times New Roman"/>
          <w:sz w:val="28"/>
          <w:szCs w:val="28"/>
        </w:rPr>
        <w:t>- развитие системы муниципальных закупок сельскохозяйственной продукции у сельскохозяйственных потребительских кооперативов, созданных малыми формами хозяйствования.</w:t>
      </w:r>
    </w:p>
    <w:p w:rsidR="00171C98" w:rsidRPr="00220416" w:rsidRDefault="00171C98" w:rsidP="00220416">
      <w:pPr>
        <w:widowControl w:val="0"/>
        <w:shd w:val="clear" w:color="auto" w:fill="FFFFFF"/>
        <w:tabs>
          <w:tab w:val="left" w:pos="851"/>
        </w:tabs>
        <w:spacing w:after="0" w:line="360" w:lineRule="auto"/>
        <w:ind w:firstLine="709"/>
        <w:jc w:val="both"/>
        <w:rPr>
          <w:rFonts w:ascii="Times New Roman" w:hAnsi="Times New Roman"/>
          <w:sz w:val="28"/>
          <w:szCs w:val="28"/>
        </w:rPr>
      </w:pPr>
      <w:r w:rsidRPr="00220416">
        <w:rPr>
          <w:rFonts w:ascii="Times New Roman" w:hAnsi="Times New Roman"/>
          <w:sz w:val="28"/>
          <w:szCs w:val="28"/>
        </w:rPr>
        <w:t>- разработка и приведение в соответствие с Федеральным законом от 30.12.2006 № 271-ФЗ «О розничных рынках и о внесении изменений в Трудовой кодекс Российской Федерации» действующих нормативных правовых актов субъектов Российской Федерации по выделению торговых мест на розничных рынках сельскохозяйственным товаропроизводителям, в том числе КФХ, ЛПХ и сельскохозяйственным потребительским кооперативам в упрощенном порядке и на льготных условиях.</w:t>
      </w:r>
    </w:p>
    <w:p w:rsidR="00BF6900" w:rsidRPr="00220416" w:rsidRDefault="00BF6900" w:rsidP="00220416">
      <w:pPr>
        <w:widowControl w:val="0"/>
        <w:shd w:val="clear" w:color="auto" w:fill="FFFFFF"/>
        <w:tabs>
          <w:tab w:val="left" w:pos="851"/>
        </w:tabs>
        <w:spacing w:after="0" w:line="360" w:lineRule="auto"/>
        <w:ind w:firstLine="709"/>
        <w:jc w:val="both"/>
        <w:rPr>
          <w:rFonts w:ascii="Times New Roman" w:hAnsi="Times New Roman"/>
          <w:sz w:val="28"/>
          <w:szCs w:val="28"/>
        </w:rPr>
      </w:pPr>
      <w:r w:rsidRPr="00220416">
        <w:rPr>
          <w:rFonts w:ascii="Times New Roman" w:hAnsi="Times New Roman"/>
          <w:sz w:val="28"/>
          <w:szCs w:val="28"/>
        </w:rPr>
        <w:t>Развитие</w:t>
      </w:r>
      <w:r w:rsidR="00CB7FCC">
        <w:rPr>
          <w:rFonts w:ascii="Times New Roman" w:hAnsi="Times New Roman"/>
          <w:sz w:val="28"/>
          <w:szCs w:val="28"/>
        </w:rPr>
        <w:t xml:space="preserve"> </w:t>
      </w:r>
      <w:r w:rsidRPr="00220416">
        <w:rPr>
          <w:rFonts w:ascii="Times New Roman" w:hAnsi="Times New Roman"/>
          <w:sz w:val="28"/>
          <w:szCs w:val="28"/>
        </w:rPr>
        <w:t xml:space="preserve">сельской кредитной кооперации в нашей стране идет на основе многоуровневой системы: первый и второй уровни – в регионах, третий – на федеральном уровне. </w:t>
      </w:r>
    </w:p>
    <w:p w:rsidR="00BF6900" w:rsidRPr="00220416" w:rsidRDefault="00BF6900" w:rsidP="00220416">
      <w:pPr>
        <w:widowControl w:val="0"/>
        <w:shd w:val="clear" w:color="auto" w:fill="FFFFFF"/>
        <w:tabs>
          <w:tab w:val="left" w:pos="851"/>
        </w:tabs>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Главная задача кредитных кооперативов первого уровня – удовлетворение финансовых потребностей сельхозтоваропроизводителей и жителей села. Следовательно, основным направлением развития таких кооперативов становится: </w:t>
      </w:r>
    </w:p>
    <w:p w:rsidR="00BF6900" w:rsidRPr="00220416" w:rsidRDefault="00BF6900" w:rsidP="00220416">
      <w:pPr>
        <w:widowControl w:val="0"/>
        <w:shd w:val="clear" w:color="auto" w:fill="FFFFFF"/>
        <w:tabs>
          <w:tab w:val="left" w:pos="851"/>
        </w:tabs>
        <w:spacing w:after="0" w:line="360" w:lineRule="auto"/>
        <w:ind w:firstLine="709"/>
        <w:jc w:val="both"/>
        <w:rPr>
          <w:rFonts w:ascii="Times New Roman" w:hAnsi="Times New Roman"/>
          <w:sz w:val="28"/>
          <w:szCs w:val="28"/>
        </w:rPr>
      </w:pPr>
      <w:r w:rsidRPr="00220416">
        <w:rPr>
          <w:rFonts w:ascii="Times New Roman" w:hAnsi="Times New Roman"/>
          <w:sz w:val="28"/>
          <w:szCs w:val="28"/>
        </w:rPr>
        <w:t>расширение их влияния и масштабный охват сельского населения кредитной кооперацией;</w:t>
      </w:r>
    </w:p>
    <w:p w:rsidR="00BF6900" w:rsidRPr="00220416" w:rsidRDefault="00BF6900" w:rsidP="00220416">
      <w:pPr>
        <w:widowControl w:val="0"/>
        <w:shd w:val="clear" w:color="auto" w:fill="FFFFFF"/>
        <w:tabs>
          <w:tab w:val="left" w:pos="851"/>
        </w:tabs>
        <w:spacing w:after="0" w:line="360" w:lineRule="auto"/>
        <w:ind w:firstLine="709"/>
        <w:jc w:val="both"/>
        <w:rPr>
          <w:rFonts w:ascii="Times New Roman" w:hAnsi="Times New Roman"/>
          <w:sz w:val="28"/>
          <w:szCs w:val="28"/>
        </w:rPr>
      </w:pPr>
      <w:r w:rsidRPr="00220416">
        <w:rPr>
          <w:rFonts w:ascii="Times New Roman" w:hAnsi="Times New Roman"/>
          <w:sz w:val="28"/>
          <w:szCs w:val="28"/>
        </w:rPr>
        <w:t>приближение финансовых услуг к селянам;</w:t>
      </w:r>
    </w:p>
    <w:p w:rsidR="00BF6900" w:rsidRPr="00220416" w:rsidRDefault="00BF6900" w:rsidP="00220416">
      <w:pPr>
        <w:widowControl w:val="0"/>
        <w:shd w:val="clear" w:color="auto" w:fill="FFFFFF"/>
        <w:tabs>
          <w:tab w:val="left" w:pos="851"/>
        </w:tabs>
        <w:spacing w:after="0" w:line="360" w:lineRule="auto"/>
        <w:ind w:firstLine="709"/>
        <w:jc w:val="both"/>
        <w:rPr>
          <w:rFonts w:ascii="Times New Roman" w:hAnsi="Times New Roman"/>
          <w:sz w:val="28"/>
          <w:szCs w:val="28"/>
        </w:rPr>
      </w:pPr>
      <w:r w:rsidRPr="00220416">
        <w:rPr>
          <w:rFonts w:ascii="Times New Roman" w:hAnsi="Times New Roman"/>
          <w:sz w:val="28"/>
          <w:szCs w:val="28"/>
        </w:rPr>
        <w:t>совершенствование существующих услуг в соответствии с потребностями населения сел;</w:t>
      </w:r>
    </w:p>
    <w:p w:rsidR="00BF6900" w:rsidRPr="00220416" w:rsidRDefault="00BF6900" w:rsidP="00220416">
      <w:pPr>
        <w:widowControl w:val="0"/>
        <w:shd w:val="clear" w:color="auto" w:fill="FFFFFF"/>
        <w:tabs>
          <w:tab w:val="left" w:pos="851"/>
        </w:tabs>
        <w:spacing w:after="0" w:line="360" w:lineRule="auto"/>
        <w:ind w:firstLine="709"/>
        <w:jc w:val="both"/>
        <w:rPr>
          <w:rFonts w:ascii="Times New Roman" w:hAnsi="Times New Roman"/>
          <w:sz w:val="28"/>
          <w:szCs w:val="28"/>
        </w:rPr>
      </w:pPr>
      <w:r w:rsidRPr="00220416">
        <w:rPr>
          <w:rFonts w:ascii="Times New Roman" w:hAnsi="Times New Roman"/>
          <w:sz w:val="28"/>
          <w:szCs w:val="28"/>
        </w:rPr>
        <w:t>увеличение фондов взаимопомощи за счет большего привлечения свободных средств сельских жителей.</w:t>
      </w:r>
    </w:p>
    <w:p w:rsidR="00BF6900" w:rsidRPr="00220416" w:rsidRDefault="00BF6900" w:rsidP="00220416">
      <w:pPr>
        <w:widowControl w:val="0"/>
        <w:shd w:val="clear" w:color="auto" w:fill="FFFFFF"/>
        <w:tabs>
          <w:tab w:val="left" w:pos="851"/>
        </w:tabs>
        <w:spacing w:after="0" w:line="360" w:lineRule="auto"/>
        <w:ind w:firstLine="709"/>
        <w:jc w:val="both"/>
        <w:rPr>
          <w:rFonts w:ascii="Times New Roman" w:hAnsi="Times New Roman"/>
          <w:sz w:val="28"/>
          <w:szCs w:val="28"/>
        </w:rPr>
      </w:pPr>
      <w:r w:rsidRPr="00220416">
        <w:rPr>
          <w:rFonts w:ascii="Times New Roman" w:hAnsi="Times New Roman"/>
          <w:sz w:val="28"/>
          <w:szCs w:val="28"/>
        </w:rPr>
        <w:t>Поставленные задачи</w:t>
      </w:r>
      <w:r w:rsidR="00CB7FCC">
        <w:rPr>
          <w:rFonts w:ascii="Times New Roman" w:hAnsi="Times New Roman"/>
          <w:sz w:val="28"/>
          <w:szCs w:val="28"/>
        </w:rPr>
        <w:t xml:space="preserve"> </w:t>
      </w:r>
      <w:r w:rsidRPr="00220416">
        <w:rPr>
          <w:rFonts w:ascii="Times New Roman" w:hAnsi="Times New Roman"/>
          <w:sz w:val="28"/>
          <w:szCs w:val="28"/>
        </w:rPr>
        <w:t xml:space="preserve">должны решаться не столько путем создания многочисленных мелких кооперативов в сельских населенных пунктах, сколько путем создания филиалов и представительств действующих кредитных кооперативов в районных центрах. Опыт работы филиальной сети кредитных кооперативов показывает, что такая структура позволяет решать в первую очередь, кадровые вопросы (подготовку вновь принятых работников и повышение квалификации работающего персонала). Кроме того, более оперативно решаются финансовые проблемы, на более высоком уровне оказываются методические и правовые консультации. Изучение зарубежного опыта показывает, что именно такое развитие кредитной кооперации на первом уровне является наиболее эффективным. Поэтому актуальным становится вопрос изучения, обобщения и распространения опыта работы филиальных сетей кредитной кооперации на селе. </w:t>
      </w:r>
    </w:p>
    <w:p w:rsidR="00BF6900" w:rsidRPr="00220416" w:rsidRDefault="00BF6900" w:rsidP="00220416">
      <w:pPr>
        <w:widowControl w:val="0"/>
        <w:shd w:val="clear" w:color="auto" w:fill="FFFFFF"/>
        <w:tabs>
          <w:tab w:val="left" w:pos="851"/>
        </w:tabs>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Основной функцией второго уровня системы кредитной кооперации является в широком понимании защита интересов кооперативов первого уровня. Сюда входит и финансовая, и информационно-консультативная помощь кооперативам первого уровня, организация учебы и повышения квалификации, гарантийное обслуживание. </w:t>
      </w:r>
    </w:p>
    <w:p w:rsidR="00BF6900" w:rsidRPr="00220416" w:rsidRDefault="00BF6900" w:rsidP="00220416">
      <w:pPr>
        <w:widowControl w:val="0"/>
        <w:shd w:val="clear" w:color="auto" w:fill="FFFFFF"/>
        <w:tabs>
          <w:tab w:val="left" w:pos="851"/>
        </w:tabs>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Финансовая помощь кооперативам первого уровня должна увеличиваться как за счет расширения фонда взаимопомощи, так и путем формирования собственных целевых, резервных, гарантийных фондов, фондов развития и социальной помощи. </w:t>
      </w:r>
    </w:p>
    <w:p w:rsidR="00BF6900" w:rsidRPr="00220416" w:rsidRDefault="00BF6900" w:rsidP="00220416">
      <w:pPr>
        <w:widowControl w:val="0"/>
        <w:shd w:val="clear" w:color="auto" w:fill="FFFFFF"/>
        <w:tabs>
          <w:tab w:val="left" w:pos="851"/>
        </w:tabs>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Помощь системе кредитных кооперативов в части подготовки кадров и повышения квалификации в настоящее время осуществляется через проведение семинаров на базе лучших организаций, проведении региональных семинаров и конференций. Однако, учитывая появление специальной правовой основы сельскохозяйственной кооперации, где отражены особенности создания и деятельности указанных организаций, установлены финансовые и иные ограничения, в том числе на членство, даны понятия о собственности кооперативов и их пайщиков, изменены функции органов управления и т.д. возникает необходимость в высоко профессиональных работниках. Квалификация работающих сотрудников не всегда отвечает высоким требованиям сегодняшнего дня. Поэтому актуальным становится обучение работников основам права, экономики, анализу кредитно-кооперативной деятельности, необходимо уделить пристальное внимание разработке единой федеральной Программы подготовки и повышению квалификации кадров сельской кредитной кооперации. Для этого целесообразным представляется создание учебного центра, к преподаванию в котором должны быть привлечены как специалисты российских кредитных кооперативов и научных организаций, так и зарубежные партнеры. </w:t>
      </w:r>
    </w:p>
    <w:p w:rsidR="00BF6900" w:rsidRPr="00220416" w:rsidRDefault="00BF6900" w:rsidP="00220416">
      <w:pPr>
        <w:widowControl w:val="0"/>
        <w:shd w:val="clear" w:color="auto" w:fill="FFFFFF"/>
        <w:tabs>
          <w:tab w:val="left" w:pos="851"/>
        </w:tabs>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Одной из основных задач федерального уровня системы сельской кредитной кооперации, как уже отмечалось, является укрепление финансовой основы ее деятельности. Учитывая, что нередко источниками фондов взаимопомощи являются привлеченные средства кредитных организаций, одним из основных направлений помощи кредитным организациям является создание единого финансового центра – кредитного кооператива третьего уровня, что позволяется федеральным законодательством. </w:t>
      </w:r>
    </w:p>
    <w:p w:rsidR="00F04395" w:rsidRPr="00220416" w:rsidRDefault="00BF6900" w:rsidP="00220416">
      <w:pPr>
        <w:widowControl w:val="0"/>
        <w:shd w:val="clear" w:color="auto" w:fill="FFFFFF"/>
        <w:tabs>
          <w:tab w:val="left" w:pos="851"/>
        </w:tabs>
        <w:spacing w:after="0" w:line="360" w:lineRule="auto"/>
        <w:ind w:firstLine="709"/>
        <w:jc w:val="both"/>
        <w:rPr>
          <w:rFonts w:ascii="Times New Roman" w:hAnsi="Times New Roman"/>
          <w:sz w:val="28"/>
          <w:szCs w:val="28"/>
        </w:rPr>
      </w:pPr>
      <w:r w:rsidRPr="00220416">
        <w:rPr>
          <w:rFonts w:ascii="Times New Roman" w:hAnsi="Times New Roman"/>
          <w:sz w:val="28"/>
          <w:szCs w:val="28"/>
        </w:rPr>
        <w:t>Таким образом, существующее законодательство, позволит сельской кооперации иметь единую систему подготовки кадров по единой учебной программе, единую иерархическую структуру системы. Такие преобразования, свою очередь, будут способствовать созданию единой, эффективно действующей кредитно-кооперативной сети, представляющей финансовую, консультационную, юридическую помощь сельхозтоваропроизводителям и сельскому населению от самых маленьких населенных пунктов до сельских городов.</w:t>
      </w:r>
    </w:p>
    <w:p w:rsidR="00FD0330" w:rsidRPr="00417352" w:rsidRDefault="004B637A" w:rsidP="004B637A">
      <w:pPr>
        <w:widowControl w:val="0"/>
        <w:autoSpaceDE w:val="0"/>
        <w:autoSpaceDN w:val="0"/>
        <w:adjustRightInd w:val="0"/>
        <w:spacing w:after="0" w:line="360" w:lineRule="auto"/>
        <w:ind w:firstLine="709"/>
        <w:jc w:val="center"/>
        <w:rPr>
          <w:rFonts w:ascii="Times New Roman" w:hAnsi="Times New Roman"/>
          <w:color w:val="FFFFFF"/>
          <w:sz w:val="28"/>
          <w:szCs w:val="28"/>
        </w:rPr>
      </w:pPr>
      <w:r w:rsidRPr="00417352">
        <w:rPr>
          <w:rFonts w:ascii="Times New Roman" w:hAnsi="Times New Roman"/>
          <w:color w:val="FFFFFF"/>
          <w:sz w:val="28"/>
          <w:szCs w:val="28"/>
        </w:rPr>
        <w:t>сельский кредитный фонд кооперация</w:t>
      </w:r>
    </w:p>
    <w:p w:rsidR="00073FDD" w:rsidRPr="00CB7FCC" w:rsidRDefault="00CB7FCC" w:rsidP="00220416">
      <w:pPr>
        <w:pStyle w:val="1"/>
        <w:keepNext w:val="0"/>
        <w:keepLines w:val="0"/>
        <w:widowControl w:val="0"/>
        <w:spacing w:before="0" w:line="360" w:lineRule="auto"/>
        <w:ind w:firstLine="709"/>
        <w:jc w:val="both"/>
        <w:rPr>
          <w:rFonts w:ascii="Times New Roman" w:hAnsi="Times New Roman"/>
          <w:b w:val="0"/>
          <w:noProof/>
          <w:color w:val="auto"/>
        </w:rPr>
      </w:pPr>
      <w:bookmarkStart w:id="8" w:name="_Toc284593618"/>
      <w:r w:rsidRPr="00DE521E">
        <w:rPr>
          <w:rFonts w:ascii="Times New Roman" w:hAnsi="Times New Roman"/>
          <w:b w:val="0"/>
          <w:color w:val="auto"/>
        </w:rPr>
        <w:br w:type="page"/>
      </w:r>
      <w:r w:rsidR="00FC2E48" w:rsidRPr="00CB7FCC">
        <w:rPr>
          <w:rFonts w:ascii="Times New Roman" w:hAnsi="Times New Roman"/>
          <w:b w:val="0"/>
          <w:noProof/>
          <w:color w:val="auto"/>
        </w:rPr>
        <w:t>Заключение</w:t>
      </w:r>
      <w:bookmarkEnd w:id="8"/>
    </w:p>
    <w:p w:rsidR="00073FDD" w:rsidRPr="00220416" w:rsidRDefault="00073FDD" w:rsidP="00220416">
      <w:pPr>
        <w:widowControl w:val="0"/>
        <w:autoSpaceDE w:val="0"/>
        <w:autoSpaceDN w:val="0"/>
        <w:adjustRightInd w:val="0"/>
        <w:spacing w:after="0" w:line="360" w:lineRule="auto"/>
        <w:ind w:firstLine="709"/>
        <w:jc w:val="both"/>
        <w:rPr>
          <w:rFonts w:ascii="Times New Roman" w:hAnsi="Times New Roman"/>
          <w:sz w:val="28"/>
          <w:szCs w:val="28"/>
        </w:rPr>
      </w:pPr>
    </w:p>
    <w:p w:rsidR="00073FDD" w:rsidRPr="00220416" w:rsidRDefault="00073FDD" w:rsidP="00220416">
      <w:pPr>
        <w:widowControl w:val="0"/>
        <w:autoSpaceDE w:val="0"/>
        <w:autoSpaceDN w:val="0"/>
        <w:adjustRightInd w:val="0"/>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Формирование системы сельской кредитной кооперации рассматривается правительством как одно из направлений реформирования финансово-кредитного механизма в агропромышленном комплексе. </w:t>
      </w:r>
    </w:p>
    <w:p w:rsidR="00073FDD" w:rsidRPr="00220416" w:rsidRDefault="00073FDD" w:rsidP="00220416">
      <w:pPr>
        <w:widowControl w:val="0"/>
        <w:autoSpaceDE w:val="0"/>
        <w:autoSpaceDN w:val="0"/>
        <w:adjustRightInd w:val="0"/>
        <w:spacing w:after="0" w:line="360" w:lineRule="auto"/>
        <w:ind w:firstLine="709"/>
        <w:jc w:val="both"/>
        <w:rPr>
          <w:rFonts w:ascii="Times New Roman" w:hAnsi="Times New Roman"/>
          <w:sz w:val="28"/>
          <w:szCs w:val="28"/>
        </w:rPr>
      </w:pPr>
      <w:r w:rsidRPr="00220416">
        <w:rPr>
          <w:rFonts w:ascii="Times New Roman" w:hAnsi="Times New Roman"/>
          <w:sz w:val="28"/>
          <w:szCs w:val="28"/>
        </w:rPr>
        <w:t>Наибольшее распространение это движение получило в Волгоградской и Кемеровской областях, на Среднем и Южном Урале, в Республике Карелия, Моск</w:t>
      </w:r>
      <w:r w:rsidR="00AF08E9" w:rsidRPr="00220416">
        <w:rPr>
          <w:rFonts w:ascii="Times New Roman" w:hAnsi="Times New Roman"/>
          <w:sz w:val="28"/>
          <w:szCs w:val="28"/>
        </w:rPr>
        <w:t>овской, Белгородской и Владимир</w:t>
      </w:r>
      <w:r w:rsidRPr="00220416">
        <w:rPr>
          <w:rFonts w:ascii="Times New Roman" w:hAnsi="Times New Roman"/>
          <w:sz w:val="28"/>
          <w:szCs w:val="28"/>
        </w:rPr>
        <w:t xml:space="preserve">ской областях. Низкий уровень активности по созданию кредитных кооперативов сохраняется в республиках Северного Кавказа, в некоторых регионах Северо-Западного, Сибирского и Дальневосточного федеральных округов. </w:t>
      </w:r>
    </w:p>
    <w:p w:rsidR="00073FDD" w:rsidRPr="00220416" w:rsidRDefault="00073FDD" w:rsidP="00220416">
      <w:pPr>
        <w:widowControl w:val="0"/>
        <w:autoSpaceDE w:val="0"/>
        <w:autoSpaceDN w:val="0"/>
        <w:adjustRightInd w:val="0"/>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В настоящее время в структуре членской базы сельской кредитной кооперации преобладают граждане, ведущие личное подсобное хозяйство, — их более 80%. Причем активными заемщиками является лишь часть из них. Другая же часть пайщиков, относящихся к данной категории (в основном пенсионеры), предпочитают размещать в кооперативе свои сбережения. </w:t>
      </w:r>
    </w:p>
    <w:p w:rsidR="00073FDD" w:rsidRPr="00220416" w:rsidRDefault="00073FDD" w:rsidP="00220416">
      <w:pPr>
        <w:widowControl w:val="0"/>
        <w:autoSpaceDE w:val="0"/>
        <w:autoSpaceDN w:val="0"/>
        <w:adjustRightInd w:val="0"/>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Ареал распространения сельских кредитных кооперативов в нашей стране постоянно расширяется. По данным мониторинга Фонда развития сельской кредитной кооперации (ФРСКК), в настоящее время сельская кредитная кооперация представлена в 62 субъектах Российской Федерации, 373 сельских районах и 792 сельских поселениях, что дает основание считать ее неотъемлемым элементом кредитно-финансового обслуживания сельских территорий. </w:t>
      </w:r>
    </w:p>
    <w:p w:rsidR="00073FDD" w:rsidRPr="00220416" w:rsidRDefault="00073FDD" w:rsidP="00220416">
      <w:pPr>
        <w:widowControl w:val="0"/>
        <w:autoSpaceDE w:val="0"/>
        <w:autoSpaceDN w:val="0"/>
        <w:adjustRightInd w:val="0"/>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Сельскохозяйственные кредитные потребительские кооперативы (СКПК) образуют центральное звено сельской кредитной кооперации в России, с участием которого должны осуществляться основные мероприятия, связанные с реализацией приоритетного национального проекта «Развитие АПК». В России их насчитывается более 470. Многие из этих кооперативов достигли значительных результатов в части оказания финансового содействия своим пайщикам. Несмотря на то что по своему количеству СКПК составляют немногим более 50% всех структур в системе сельской кредитной кооперации, по общей численности пайщиков, размеру активов и величине кредитного портфеля на их долю приходится от 78 до 88%. </w:t>
      </w:r>
    </w:p>
    <w:p w:rsidR="00073FDD" w:rsidRPr="00220416" w:rsidRDefault="00073FDD" w:rsidP="00220416">
      <w:pPr>
        <w:widowControl w:val="0"/>
        <w:autoSpaceDE w:val="0"/>
        <w:autoSpaceDN w:val="0"/>
        <w:adjustRightInd w:val="0"/>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Практически все сельские кредитные кооперативы далеки от того, чтобы удовлетворить потребности крупных и средних крестьянских (фермерских) хозяйств в оборотных средствах для развития производства. В настоящее время они в состоянии обеспечить запросы мелких крестьянских (фермерских) хозяйств и личных подсобных хозяйств. Но уже в ближайшей перспективе наращивание фонда финансовой взаимопомощи в сельских кредитных кооперативах за счет взаимодействия с региональными финансовыми рынками приведет к повышению размера займа до уровня, позволяющего удовлетворять потребности в оборотных средствах среднего сельскохозяйственного товаропроизводителя. </w:t>
      </w:r>
    </w:p>
    <w:p w:rsidR="00073FDD" w:rsidRPr="00220416" w:rsidRDefault="00073FDD" w:rsidP="00220416">
      <w:pPr>
        <w:widowControl w:val="0"/>
        <w:autoSpaceDE w:val="0"/>
        <w:autoSpaceDN w:val="0"/>
        <w:adjustRightInd w:val="0"/>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Большую поддержку в становлении системы кредитной кооперации на Северном Кавказе оказывает американская консалтинговая организация ACDI/VOCA при содействии Агентства США по международному развитию (USAID). Совместно с ФРСКК они провели в Ставрополе семинар-конференцию для представителей властей и агробизнеса регионов Северного Кавказа и Калмыкии. В ЮФО в ближайшие два года предполагается создать 672 сельскохозяйственных потребительских </w:t>
      </w:r>
      <w:r w:rsidR="00CB7FCC">
        <w:rPr>
          <w:rFonts w:ascii="Times New Roman" w:hAnsi="Times New Roman"/>
          <w:sz w:val="28"/>
          <w:szCs w:val="28"/>
        </w:rPr>
        <w:t xml:space="preserve">кооператива (СПК), из них 168 </w:t>
      </w:r>
      <w:r w:rsidRPr="00220416">
        <w:rPr>
          <w:rFonts w:ascii="Times New Roman" w:hAnsi="Times New Roman"/>
          <w:sz w:val="28"/>
          <w:szCs w:val="28"/>
        </w:rPr>
        <w:t xml:space="preserve">кредитных. Особенно много их будет в Республике Северная Осетия — Алания, Краснодарском крае и Республике Дагестан. </w:t>
      </w:r>
    </w:p>
    <w:p w:rsidR="00073FDD" w:rsidRPr="00220416" w:rsidRDefault="00073FDD" w:rsidP="00220416">
      <w:pPr>
        <w:widowControl w:val="0"/>
        <w:autoSpaceDE w:val="0"/>
        <w:autoSpaceDN w:val="0"/>
        <w:adjustRightInd w:val="0"/>
        <w:spacing w:after="0" w:line="360" w:lineRule="auto"/>
        <w:ind w:firstLine="709"/>
        <w:jc w:val="both"/>
        <w:rPr>
          <w:rFonts w:ascii="Times New Roman" w:hAnsi="Times New Roman"/>
          <w:sz w:val="28"/>
          <w:szCs w:val="28"/>
        </w:rPr>
      </w:pPr>
      <w:r w:rsidRPr="00220416">
        <w:rPr>
          <w:rFonts w:ascii="Times New Roman" w:hAnsi="Times New Roman"/>
          <w:sz w:val="28"/>
          <w:szCs w:val="28"/>
        </w:rPr>
        <w:t xml:space="preserve">В Амурской области утверждены две ведомственные целевые программы по развитию и поддержке сельскохозяйственной потребительской кооперации. Они рассчитаны на 2006—2008 годы и реализуются в рамках ПНП «Развитие АПК». Одна из этих программ — «Развитие и поддержка сельскохозяйственной кредитной потребительской кооперации». Ее основной задачей является создание устойчивой и стабильно развивающейся сети СПК в районах области. В частности, предусмотрена работа по подготовке и повышению квалификации кадров для кредитных кооперативов, а также их методическое, организационное и информационное обеспечение. Общий объем финансирования программы — более 50,6 млн руб., большая часть из которых (50,5 млн руб.) будет идти из внебюджетных источников. Средства областного бюджета составят 120 тыс. руб. </w:t>
      </w:r>
    </w:p>
    <w:p w:rsidR="00073FDD" w:rsidRPr="00220416" w:rsidRDefault="00073FDD" w:rsidP="00220416">
      <w:pPr>
        <w:widowControl w:val="0"/>
        <w:autoSpaceDE w:val="0"/>
        <w:autoSpaceDN w:val="0"/>
        <w:adjustRightInd w:val="0"/>
        <w:spacing w:after="0" w:line="360" w:lineRule="auto"/>
        <w:ind w:firstLine="709"/>
        <w:jc w:val="both"/>
        <w:rPr>
          <w:rFonts w:ascii="Times New Roman" w:hAnsi="Times New Roman"/>
          <w:sz w:val="28"/>
          <w:szCs w:val="28"/>
        </w:rPr>
      </w:pPr>
      <w:r w:rsidRPr="00220416">
        <w:rPr>
          <w:rFonts w:ascii="Times New Roman" w:hAnsi="Times New Roman"/>
          <w:sz w:val="28"/>
          <w:szCs w:val="28"/>
        </w:rPr>
        <w:t>Ожидается, что в результате реализации программы количество действующих сельхозкооперативов увеличится на 13, а численность членов кредитных кооперативов достигнет порядка 350 человек. Суммарный объем паевых фондов кооперативов вырастет до 11,6 млн руб., объем выданных займов увеличится до 20 млн руб., или в 6,4 раза.</w:t>
      </w:r>
    </w:p>
    <w:p w:rsidR="00073FDD" w:rsidRPr="00220416" w:rsidRDefault="00073FDD" w:rsidP="00220416">
      <w:pPr>
        <w:widowControl w:val="0"/>
        <w:autoSpaceDE w:val="0"/>
        <w:autoSpaceDN w:val="0"/>
        <w:adjustRightInd w:val="0"/>
        <w:spacing w:after="0" w:line="360" w:lineRule="auto"/>
        <w:ind w:firstLine="709"/>
        <w:jc w:val="both"/>
        <w:rPr>
          <w:rFonts w:ascii="Times New Roman" w:hAnsi="Times New Roman"/>
          <w:sz w:val="28"/>
          <w:szCs w:val="28"/>
        </w:rPr>
      </w:pPr>
    </w:p>
    <w:p w:rsidR="00C61181" w:rsidRPr="00220416" w:rsidRDefault="00CB7FCC" w:rsidP="00220416">
      <w:pPr>
        <w:pStyle w:val="1"/>
        <w:keepNext w:val="0"/>
        <w:keepLines w:val="0"/>
        <w:widowControl w:val="0"/>
        <w:spacing w:before="0" w:line="360" w:lineRule="auto"/>
        <w:ind w:firstLine="709"/>
        <w:jc w:val="both"/>
        <w:rPr>
          <w:rFonts w:ascii="Times New Roman" w:hAnsi="Times New Roman"/>
          <w:b w:val="0"/>
          <w:color w:val="auto"/>
        </w:rPr>
      </w:pPr>
      <w:bookmarkStart w:id="9" w:name="_Toc284589741"/>
      <w:bookmarkStart w:id="10" w:name="_Toc284593619"/>
      <w:r>
        <w:rPr>
          <w:rFonts w:ascii="Times New Roman" w:hAnsi="Times New Roman"/>
          <w:b w:val="0"/>
          <w:color w:val="auto"/>
        </w:rPr>
        <w:br w:type="page"/>
      </w:r>
      <w:r w:rsidR="00C61181" w:rsidRPr="00220416">
        <w:rPr>
          <w:rFonts w:ascii="Times New Roman" w:hAnsi="Times New Roman"/>
          <w:b w:val="0"/>
          <w:color w:val="auto"/>
        </w:rPr>
        <w:t>Список литературы</w:t>
      </w:r>
      <w:bookmarkEnd w:id="9"/>
      <w:bookmarkEnd w:id="10"/>
    </w:p>
    <w:p w:rsidR="00C61181" w:rsidRPr="00220416" w:rsidRDefault="00C61181" w:rsidP="00220416">
      <w:pPr>
        <w:widowControl w:val="0"/>
        <w:spacing w:after="0" w:line="360" w:lineRule="auto"/>
        <w:ind w:firstLine="709"/>
        <w:jc w:val="both"/>
        <w:rPr>
          <w:rFonts w:ascii="Times New Roman" w:hAnsi="Times New Roman"/>
          <w:sz w:val="28"/>
          <w:szCs w:val="28"/>
        </w:rPr>
      </w:pPr>
    </w:p>
    <w:p w:rsidR="00C61181" w:rsidRPr="00220416" w:rsidRDefault="00C61181" w:rsidP="00CB7FCC">
      <w:pPr>
        <w:widowControl w:val="0"/>
        <w:numPr>
          <w:ilvl w:val="0"/>
          <w:numId w:val="6"/>
        </w:numPr>
        <w:tabs>
          <w:tab w:val="left" w:pos="240"/>
        </w:tabs>
        <w:spacing w:after="0" w:line="360" w:lineRule="auto"/>
        <w:ind w:left="0" w:firstLine="0"/>
        <w:jc w:val="both"/>
        <w:rPr>
          <w:rFonts w:ascii="Times New Roman" w:hAnsi="Times New Roman"/>
          <w:sz w:val="28"/>
          <w:szCs w:val="28"/>
        </w:rPr>
      </w:pPr>
      <w:r w:rsidRPr="00220416">
        <w:rPr>
          <w:rFonts w:ascii="Times New Roman" w:hAnsi="Times New Roman"/>
          <w:sz w:val="28"/>
          <w:szCs w:val="28"/>
        </w:rPr>
        <w:t xml:space="preserve">Гражданский кодекс РФ. Часть </w:t>
      </w:r>
      <w:r w:rsidRPr="00220416">
        <w:rPr>
          <w:rFonts w:ascii="Times New Roman" w:hAnsi="Times New Roman"/>
          <w:sz w:val="28"/>
          <w:szCs w:val="28"/>
          <w:lang w:val="en-US"/>
        </w:rPr>
        <w:t>I</w:t>
      </w:r>
      <w:r w:rsidRPr="00220416">
        <w:rPr>
          <w:rFonts w:ascii="Times New Roman" w:hAnsi="Times New Roman"/>
          <w:sz w:val="28"/>
          <w:szCs w:val="28"/>
        </w:rPr>
        <w:t xml:space="preserve"> и </w:t>
      </w:r>
      <w:r w:rsidRPr="00220416">
        <w:rPr>
          <w:rFonts w:ascii="Times New Roman" w:hAnsi="Times New Roman"/>
          <w:sz w:val="28"/>
          <w:szCs w:val="28"/>
          <w:lang w:val="en-US"/>
        </w:rPr>
        <w:t>II</w:t>
      </w:r>
      <w:r w:rsidRPr="00220416">
        <w:rPr>
          <w:rFonts w:ascii="Times New Roman" w:hAnsi="Times New Roman"/>
          <w:sz w:val="28"/>
          <w:szCs w:val="28"/>
        </w:rPr>
        <w:t>. М.: Юридическая литература, 2000.</w:t>
      </w:r>
    </w:p>
    <w:p w:rsidR="00C61181" w:rsidRPr="00220416" w:rsidRDefault="00C61181" w:rsidP="00CB7FCC">
      <w:pPr>
        <w:widowControl w:val="0"/>
        <w:numPr>
          <w:ilvl w:val="0"/>
          <w:numId w:val="6"/>
        </w:numPr>
        <w:tabs>
          <w:tab w:val="left" w:pos="240"/>
        </w:tabs>
        <w:spacing w:after="0" w:line="360" w:lineRule="auto"/>
        <w:ind w:left="0" w:firstLine="0"/>
        <w:jc w:val="both"/>
        <w:rPr>
          <w:rFonts w:ascii="Times New Roman" w:hAnsi="Times New Roman"/>
          <w:sz w:val="28"/>
          <w:szCs w:val="28"/>
        </w:rPr>
      </w:pPr>
      <w:r w:rsidRPr="00220416">
        <w:rPr>
          <w:rFonts w:ascii="Times New Roman" w:hAnsi="Times New Roman"/>
          <w:sz w:val="28"/>
          <w:szCs w:val="28"/>
        </w:rPr>
        <w:t>Федеральный закон «О сельскохозяйственной кооперации» от 8 декабря 1995г. № 193-ФЗ. М.: «Ось-89». 1996-48с.</w:t>
      </w:r>
    </w:p>
    <w:p w:rsidR="00C61181" w:rsidRPr="00220416" w:rsidRDefault="00C61181" w:rsidP="00CB7FCC">
      <w:pPr>
        <w:widowControl w:val="0"/>
        <w:numPr>
          <w:ilvl w:val="0"/>
          <w:numId w:val="6"/>
        </w:numPr>
        <w:tabs>
          <w:tab w:val="left" w:pos="240"/>
        </w:tabs>
        <w:spacing w:after="0" w:line="360" w:lineRule="auto"/>
        <w:ind w:left="0" w:firstLine="0"/>
        <w:jc w:val="both"/>
        <w:rPr>
          <w:rFonts w:ascii="Times New Roman" w:hAnsi="Times New Roman"/>
          <w:sz w:val="28"/>
          <w:szCs w:val="28"/>
        </w:rPr>
      </w:pPr>
      <w:r w:rsidRPr="00220416">
        <w:rPr>
          <w:rFonts w:ascii="Times New Roman" w:hAnsi="Times New Roman"/>
          <w:sz w:val="28"/>
          <w:szCs w:val="28"/>
        </w:rPr>
        <w:t>Закон РФ «О банках и банковской деятельности РСФСР» от 13 декабря 1991г. № 2030-</w:t>
      </w:r>
      <w:r w:rsidRPr="00220416">
        <w:rPr>
          <w:rFonts w:ascii="Times New Roman" w:hAnsi="Times New Roman"/>
          <w:sz w:val="28"/>
          <w:szCs w:val="28"/>
          <w:lang w:val="en-US"/>
        </w:rPr>
        <w:t>I</w:t>
      </w:r>
      <w:r w:rsidRPr="00220416">
        <w:rPr>
          <w:rFonts w:ascii="Times New Roman" w:hAnsi="Times New Roman"/>
          <w:sz w:val="28"/>
          <w:szCs w:val="28"/>
        </w:rPr>
        <w:t>.</w:t>
      </w:r>
    </w:p>
    <w:p w:rsidR="00C61181" w:rsidRPr="00220416" w:rsidRDefault="00C61181" w:rsidP="00CB7FCC">
      <w:pPr>
        <w:widowControl w:val="0"/>
        <w:numPr>
          <w:ilvl w:val="0"/>
          <w:numId w:val="6"/>
        </w:numPr>
        <w:tabs>
          <w:tab w:val="left" w:pos="240"/>
        </w:tabs>
        <w:spacing w:after="0" w:line="360" w:lineRule="auto"/>
        <w:ind w:left="0" w:firstLine="0"/>
        <w:jc w:val="both"/>
        <w:rPr>
          <w:rFonts w:ascii="Times New Roman" w:hAnsi="Times New Roman"/>
          <w:sz w:val="28"/>
          <w:szCs w:val="28"/>
        </w:rPr>
      </w:pPr>
      <w:r w:rsidRPr="00220416">
        <w:rPr>
          <w:rFonts w:ascii="Times New Roman" w:hAnsi="Times New Roman"/>
          <w:sz w:val="28"/>
          <w:szCs w:val="28"/>
        </w:rPr>
        <w:t>Закон РФ «О потребительской кооперации (потребительских обществах и их союзах) в Российской Федерации» (в ред. Федеральных законов от 11 июля 1997г. № 97-ФЗ и от 28 апреля 2000г. №54-ФЗ). Российская газета за 17.07.1997 №136.</w:t>
      </w:r>
    </w:p>
    <w:p w:rsidR="00C61181" w:rsidRPr="00220416" w:rsidRDefault="00C61181" w:rsidP="00CB7FCC">
      <w:pPr>
        <w:widowControl w:val="0"/>
        <w:numPr>
          <w:ilvl w:val="0"/>
          <w:numId w:val="6"/>
        </w:numPr>
        <w:tabs>
          <w:tab w:val="left" w:pos="240"/>
        </w:tabs>
        <w:spacing w:after="0" w:line="360" w:lineRule="auto"/>
        <w:ind w:left="0" w:firstLine="0"/>
        <w:jc w:val="both"/>
        <w:rPr>
          <w:rFonts w:ascii="Times New Roman" w:hAnsi="Times New Roman"/>
          <w:sz w:val="28"/>
          <w:szCs w:val="28"/>
        </w:rPr>
      </w:pPr>
      <w:r w:rsidRPr="00220416">
        <w:rPr>
          <w:rFonts w:ascii="Times New Roman" w:hAnsi="Times New Roman"/>
          <w:sz w:val="28"/>
          <w:szCs w:val="28"/>
        </w:rPr>
        <w:t>Федеральный закон «О кредитных потребительских кооперативах граждан» от 7 августа 2001г. № 117-ФЗ.</w:t>
      </w:r>
    </w:p>
    <w:p w:rsidR="00C61181" w:rsidRPr="00220416" w:rsidRDefault="00C61181" w:rsidP="00CB7FCC">
      <w:pPr>
        <w:widowControl w:val="0"/>
        <w:numPr>
          <w:ilvl w:val="0"/>
          <w:numId w:val="6"/>
        </w:numPr>
        <w:tabs>
          <w:tab w:val="left" w:pos="240"/>
        </w:tabs>
        <w:spacing w:after="0" w:line="360" w:lineRule="auto"/>
        <w:ind w:left="0" w:firstLine="0"/>
        <w:jc w:val="both"/>
        <w:rPr>
          <w:rFonts w:ascii="Times New Roman" w:hAnsi="Times New Roman"/>
          <w:sz w:val="28"/>
          <w:szCs w:val="28"/>
        </w:rPr>
      </w:pPr>
      <w:r w:rsidRPr="00220416">
        <w:rPr>
          <w:rFonts w:ascii="Times New Roman" w:hAnsi="Times New Roman"/>
          <w:sz w:val="28"/>
          <w:szCs w:val="28"/>
        </w:rPr>
        <w:t xml:space="preserve">Аграрная реформа в России: концепции, опыт, перспективы//Научные труды ВИАПИ РАСХН. </w:t>
      </w:r>
      <w:r w:rsidR="00FC2E48" w:rsidRPr="00220416">
        <w:rPr>
          <w:rFonts w:ascii="Times New Roman" w:hAnsi="Times New Roman"/>
          <w:sz w:val="28"/>
          <w:szCs w:val="28"/>
        </w:rPr>
        <w:t xml:space="preserve">- </w:t>
      </w:r>
      <w:r w:rsidRPr="00220416">
        <w:rPr>
          <w:rFonts w:ascii="Times New Roman" w:hAnsi="Times New Roman"/>
          <w:sz w:val="28"/>
          <w:szCs w:val="28"/>
        </w:rPr>
        <w:t>М.: Энциклопедия русских деревень, 2003г. Выпуск 3.</w:t>
      </w:r>
    </w:p>
    <w:p w:rsidR="00C61181" w:rsidRPr="00220416" w:rsidRDefault="00C61181" w:rsidP="00CB7FCC">
      <w:pPr>
        <w:widowControl w:val="0"/>
        <w:numPr>
          <w:ilvl w:val="0"/>
          <w:numId w:val="6"/>
        </w:numPr>
        <w:tabs>
          <w:tab w:val="left" w:pos="240"/>
        </w:tabs>
        <w:spacing w:after="0" w:line="360" w:lineRule="auto"/>
        <w:ind w:left="0" w:firstLine="0"/>
        <w:jc w:val="both"/>
        <w:rPr>
          <w:rFonts w:ascii="Times New Roman" w:hAnsi="Times New Roman"/>
          <w:sz w:val="28"/>
          <w:szCs w:val="28"/>
        </w:rPr>
      </w:pPr>
      <w:r w:rsidRPr="00220416">
        <w:rPr>
          <w:rFonts w:ascii="Times New Roman" w:hAnsi="Times New Roman"/>
          <w:sz w:val="28"/>
          <w:szCs w:val="28"/>
        </w:rPr>
        <w:t xml:space="preserve">Буробкин И.Н., Попова Е.А. Экономические отношения в системе агропромышленной интеграции </w:t>
      </w:r>
      <w:r w:rsidR="00FC2E48" w:rsidRPr="00220416">
        <w:rPr>
          <w:rFonts w:ascii="Times New Roman" w:hAnsi="Times New Roman"/>
          <w:sz w:val="28"/>
          <w:szCs w:val="28"/>
        </w:rPr>
        <w:t xml:space="preserve">/ И.Н.Буробкин, Е.А. Попова </w:t>
      </w:r>
      <w:r w:rsidRPr="00220416">
        <w:rPr>
          <w:rFonts w:ascii="Times New Roman" w:hAnsi="Times New Roman"/>
          <w:sz w:val="28"/>
          <w:szCs w:val="28"/>
        </w:rPr>
        <w:t xml:space="preserve">// Экономика сельскохозяйственных </w:t>
      </w:r>
      <w:r w:rsidR="00FC2E48" w:rsidRPr="00220416">
        <w:rPr>
          <w:rFonts w:ascii="Times New Roman" w:hAnsi="Times New Roman"/>
          <w:sz w:val="28"/>
          <w:szCs w:val="28"/>
        </w:rPr>
        <w:t xml:space="preserve">и перерабатывающих предприятий - </w:t>
      </w:r>
      <w:r w:rsidRPr="00220416">
        <w:rPr>
          <w:rFonts w:ascii="Times New Roman" w:hAnsi="Times New Roman"/>
          <w:sz w:val="28"/>
          <w:szCs w:val="28"/>
        </w:rPr>
        <w:t>№1</w:t>
      </w:r>
      <w:r w:rsidR="00FC2E48" w:rsidRPr="00220416">
        <w:rPr>
          <w:rFonts w:ascii="Times New Roman" w:hAnsi="Times New Roman"/>
          <w:sz w:val="28"/>
          <w:szCs w:val="28"/>
        </w:rPr>
        <w:t xml:space="preserve"> -</w:t>
      </w:r>
      <w:r w:rsidR="00CB7FCC">
        <w:rPr>
          <w:rFonts w:ascii="Times New Roman" w:hAnsi="Times New Roman"/>
          <w:sz w:val="28"/>
          <w:szCs w:val="28"/>
        </w:rPr>
        <w:t xml:space="preserve"> </w:t>
      </w:r>
      <w:r w:rsidRPr="00220416">
        <w:rPr>
          <w:rFonts w:ascii="Times New Roman" w:hAnsi="Times New Roman"/>
          <w:sz w:val="28"/>
          <w:szCs w:val="28"/>
        </w:rPr>
        <w:t>2004</w:t>
      </w:r>
      <w:r w:rsidR="00FC2E48" w:rsidRPr="00220416">
        <w:rPr>
          <w:rFonts w:ascii="Times New Roman" w:hAnsi="Times New Roman"/>
          <w:sz w:val="28"/>
          <w:szCs w:val="28"/>
        </w:rPr>
        <w:t xml:space="preserve"> -</w:t>
      </w:r>
      <w:r w:rsidR="00CB7FCC">
        <w:rPr>
          <w:rFonts w:ascii="Times New Roman" w:hAnsi="Times New Roman"/>
          <w:sz w:val="28"/>
          <w:szCs w:val="28"/>
        </w:rPr>
        <w:t xml:space="preserve"> </w:t>
      </w:r>
      <w:r w:rsidR="00FC2E48" w:rsidRPr="00220416">
        <w:rPr>
          <w:rFonts w:ascii="Times New Roman" w:hAnsi="Times New Roman"/>
          <w:sz w:val="28"/>
          <w:szCs w:val="28"/>
        </w:rPr>
        <w:t>С</w:t>
      </w:r>
      <w:r w:rsidRPr="00220416">
        <w:rPr>
          <w:rFonts w:ascii="Times New Roman" w:hAnsi="Times New Roman"/>
          <w:sz w:val="28"/>
          <w:szCs w:val="28"/>
        </w:rPr>
        <w:t>. 21-24.</w:t>
      </w:r>
    </w:p>
    <w:p w:rsidR="00C61181" w:rsidRPr="00220416" w:rsidRDefault="00C61181" w:rsidP="00CB7FCC">
      <w:pPr>
        <w:widowControl w:val="0"/>
        <w:numPr>
          <w:ilvl w:val="0"/>
          <w:numId w:val="6"/>
        </w:numPr>
        <w:tabs>
          <w:tab w:val="left" w:pos="240"/>
        </w:tabs>
        <w:spacing w:after="0" w:line="360" w:lineRule="auto"/>
        <w:ind w:left="0" w:firstLine="0"/>
        <w:jc w:val="both"/>
        <w:rPr>
          <w:rFonts w:ascii="Times New Roman" w:hAnsi="Times New Roman"/>
          <w:sz w:val="28"/>
          <w:szCs w:val="28"/>
        </w:rPr>
      </w:pPr>
      <w:r w:rsidRPr="00220416">
        <w:rPr>
          <w:rFonts w:ascii="Times New Roman" w:hAnsi="Times New Roman"/>
          <w:sz w:val="28"/>
          <w:szCs w:val="28"/>
        </w:rPr>
        <w:t>Буробкин И</w:t>
      </w:r>
      <w:r w:rsidR="00FC2E48" w:rsidRPr="00220416">
        <w:rPr>
          <w:rFonts w:ascii="Times New Roman" w:hAnsi="Times New Roman"/>
          <w:sz w:val="28"/>
          <w:szCs w:val="28"/>
        </w:rPr>
        <w:t>.</w:t>
      </w:r>
      <w:r w:rsidRPr="00220416">
        <w:rPr>
          <w:rFonts w:ascii="Times New Roman" w:hAnsi="Times New Roman"/>
          <w:sz w:val="28"/>
          <w:szCs w:val="28"/>
        </w:rPr>
        <w:t xml:space="preserve"> Место кооперации в системе экономики многоотраслевого АПК</w:t>
      </w:r>
      <w:r w:rsidR="00FC2E48" w:rsidRPr="00220416">
        <w:rPr>
          <w:rFonts w:ascii="Times New Roman" w:hAnsi="Times New Roman"/>
          <w:sz w:val="28"/>
          <w:szCs w:val="28"/>
        </w:rPr>
        <w:t>/ И.Буробкин, А.</w:t>
      </w:r>
      <w:r w:rsidR="00CB7FCC">
        <w:rPr>
          <w:rFonts w:ascii="Times New Roman" w:hAnsi="Times New Roman"/>
          <w:sz w:val="28"/>
          <w:szCs w:val="28"/>
        </w:rPr>
        <w:t xml:space="preserve"> </w:t>
      </w:r>
      <w:r w:rsidR="00FC2E48" w:rsidRPr="00220416">
        <w:rPr>
          <w:rFonts w:ascii="Times New Roman" w:hAnsi="Times New Roman"/>
          <w:sz w:val="28"/>
          <w:szCs w:val="28"/>
        </w:rPr>
        <w:t xml:space="preserve">Панин </w:t>
      </w:r>
      <w:r w:rsidRPr="00220416">
        <w:rPr>
          <w:rFonts w:ascii="Times New Roman" w:hAnsi="Times New Roman"/>
          <w:sz w:val="28"/>
          <w:szCs w:val="28"/>
        </w:rPr>
        <w:t>// АПК: экономика, управление,</w:t>
      </w:r>
      <w:r w:rsidR="00FC2E48" w:rsidRPr="00220416">
        <w:rPr>
          <w:rFonts w:ascii="Times New Roman" w:hAnsi="Times New Roman"/>
          <w:sz w:val="28"/>
          <w:szCs w:val="28"/>
        </w:rPr>
        <w:t xml:space="preserve"> -</w:t>
      </w:r>
      <w:r w:rsidR="00CB7FCC">
        <w:rPr>
          <w:rFonts w:ascii="Times New Roman" w:hAnsi="Times New Roman"/>
          <w:sz w:val="28"/>
          <w:szCs w:val="28"/>
        </w:rPr>
        <w:t xml:space="preserve"> </w:t>
      </w:r>
      <w:r w:rsidR="00FC2E48" w:rsidRPr="00220416">
        <w:rPr>
          <w:rFonts w:ascii="Times New Roman" w:hAnsi="Times New Roman"/>
          <w:sz w:val="28"/>
          <w:szCs w:val="28"/>
        </w:rPr>
        <w:t>№12 – 2003 - С</w:t>
      </w:r>
      <w:r w:rsidRPr="00220416">
        <w:rPr>
          <w:rFonts w:ascii="Times New Roman" w:hAnsi="Times New Roman"/>
          <w:sz w:val="28"/>
          <w:szCs w:val="28"/>
        </w:rPr>
        <w:t>. 57-63.</w:t>
      </w:r>
    </w:p>
    <w:p w:rsidR="00C61181" w:rsidRPr="00220416" w:rsidRDefault="00C61181" w:rsidP="00CB7FCC">
      <w:pPr>
        <w:widowControl w:val="0"/>
        <w:numPr>
          <w:ilvl w:val="0"/>
          <w:numId w:val="6"/>
        </w:numPr>
        <w:tabs>
          <w:tab w:val="left" w:pos="240"/>
        </w:tabs>
        <w:spacing w:after="0" w:line="360" w:lineRule="auto"/>
        <w:ind w:left="0" w:firstLine="0"/>
        <w:jc w:val="both"/>
        <w:rPr>
          <w:rFonts w:ascii="Times New Roman" w:hAnsi="Times New Roman"/>
          <w:sz w:val="28"/>
          <w:szCs w:val="28"/>
        </w:rPr>
      </w:pPr>
      <w:r w:rsidRPr="00220416">
        <w:rPr>
          <w:rFonts w:ascii="Times New Roman" w:hAnsi="Times New Roman"/>
          <w:sz w:val="28"/>
          <w:szCs w:val="28"/>
        </w:rPr>
        <w:t>Вахитов К.И. История потребительской кооперации в России: Учебное пособие для студентов общеобразовательных учреждений потребительской кооперации.</w:t>
      </w:r>
      <w:r w:rsidR="00FC2E48" w:rsidRPr="00220416">
        <w:rPr>
          <w:rFonts w:ascii="Times New Roman" w:hAnsi="Times New Roman"/>
          <w:sz w:val="28"/>
          <w:szCs w:val="28"/>
        </w:rPr>
        <w:t>/ К.И.</w:t>
      </w:r>
      <w:r w:rsidR="00CB7FCC">
        <w:rPr>
          <w:rFonts w:ascii="Times New Roman" w:hAnsi="Times New Roman"/>
          <w:sz w:val="28"/>
          <w:szCs w:val="28"/>
        </w:rPr>
        <w:t xml:space="preserve"> </w:t>
      </w:r>
      <w:r w:rsidR="00FC2E48" w:rsidRPr="00220416">
        <w:rPr>
          <w:rFonts w:ascii="Times New Roman" w:hAnsi="Times New Roman"/>
          <w:sz w:val="28"/>
          <w:szCs w:val="28"/>
        </w:rPr>
        <w:t xml:space="preserve">Вахитов - </w:t>
      </w:r>
      <w:r w:rsidRPr="00220416">
        <w:rPr>
          <w:rFonts w:ascii="Times New Roman" w:hAnsi="Times New Roman"/>
          <w:sz w:val="28"/>
          <w:szCs w:val="28"/>
        </w:rPr>
        <w:t>М.: ЦУМК Центросоюза РФ, 2002.-296с.</w:t>
      </w:r>
    </w:p>
    <w:p w:rsidR="00C61181" w:rsidRPr="00220416" w:rsidRDefault="00C61181" w:rsidP="00CB7FCC">
      <w:pPr>
        <w:widowControl w:val="0"/>
        <w:numPr>
          <w:ilvl w:val="0"/>
          <w:numId w:val="6"/>
        </w:numPr>
        <w:tabs>
          <w:tab w:val="left" w:pos="240"/>
          <w:tab w:val="left" w:pos="480"/>
        </w:tabs>
        <w:spacing w:after="0" w:line="360" w:lineRule="auto"/>
        <w:ind w:left="0" w:firstLine="0"/>
        <w:jc w:val="both"/>
        <w:rPr>
          <w:rFonts w:ascii="Times New Roman" w:hAnsi="Times New Roman"/>
          <w:sz w:val="28"/>
          <w:szCs w:val="28"/>
        </w:rPr>
      </w:pPr>
      <w:r w:rsidRPr="00220416">
        <w:rPr>
          <w:rFonts w:ascii="Times New Roman" w:hAnsi="Times New Roman"/>
          <w:sz w:val="28"/>
          <w:szCs w:val="28"/>
        </w:rPr>
        <w:t>Гешель В. Развитие кредитной кооперации в АПК</w:t>
      </w:r>
      <w:r w:rsidR="00FC2E48" w:rsidRPr="00220416">
        <w:rPr>
          <w:rFonts w:ascii="Times New Roman" w:hAnsi="Times New Roman"/>
          <w:sz w:val="28"/>
          <w:szCs w:val="28"/>
        </w:rPr>
        <w:t>/ В.</w:t>
      </w:r>
      <w:r w:rsidR="00CB7FCC">
        <w:rPr>
          <w:rFonts w:ascii="Times New Roman" w:hAnsi="Times New Roman"/>
          <w:sz w:val="28"/>
          <w:szCs w:val="28"/>
        </w:rPr>
        <w:t xml:space="preserve"> </w:t>
      </w:r>
      <w:r w:rsidR="00FC2E48" w:rsidRPr="00220416">
        <w:rPr>
          <w:rFonts w:ascii="Times New Roman" w:hAnsi="Times New Roman"/>
          <w:sz w:val="28"/>
          <w:szCs w:val="28"/>
        </w:rPr>
        <w:t>Гешель // АПК: экономика, управление - №8 – 2001 -</w:t>
      </w:r>
      <w:r w:rsidR="00CB7FCC">
        <w:rPr>
          <w:rFonts w:ascii="Times New Roman" w:hAnsi="Times New Roman"/>
          <w:sz w:val="28"/>
          <w:szCs w:val="28"/>
        </w:rPr>
        <w:t xml:space="preserve"> </w:t>
      </w:r>
      <w:r w:rsidR="00FC2E48" w:rsidRPr="00220416">
        <w:rPr>
          <w:rFonts w:ascii="Times New Roman" w:hAnsi="Times New Roman"/>
          <w:sz w:val="28"/>
          <w:szCs w:val="28"/>
        </w:rPr>
        <w:t>С</w:t>
      </w:r>
      <w:r w:rsidRPr="00220416">
        <w:rPr>
          <w:rFonts w:ascii="Times New Roman" w:hAnsi="Times New Roman"/>
          <w:sz w:val="28"/>
          <w:szCs w:val="28"/>
        </w:rPr>
        <w:t>. 34-38.</w:t>
      </w:r>
    </w:p>
    <w:p w:rsidR="00C61181" w:rsidRPr="00220416" w:rsidRDefault="00C61181" w:rsidP="00CB7FCC">
      <w:pPr>
        <w:widowControl w:val="0"/>
        <w:numPr>
          <w:ilvl w:val="0"/>
          <w:numId w:val="6"/>
        </w:numPr>
        <w:tabs>
          <w:tab w:val="left" w:pos="240"/>
          <w:tab w:val="left" w:pos="480"/>
        </w:tabs>
        <w:spacing w:after="0" w:line="360" w:lineRule="auto"/>
        <w:ind w:left="0" w:firstLine="0"/>
        <w:jc w:val="both"/>
        <w:rPr>
          <w:rFonts w:ascii="Times New Roman" w:hAnsi="Times New Roman"/>
          <w:sz w:val="28"/>
          <w:szCs w:val="28"/>
        </w:rPr>
      </w:pPr>
      <w:r w:rsidRPr="00220416">
        <w:rPr>
          <w:rFonts w:ascii="Times New Roman" w:hAnsi="Times New Roman"/>
          <w:sz w:val="28"/>
          <w:szCs w:val="28"/>
        </w:rPr>
        <w:t>Добрынин В.А. Кооперация в сельском хозяйстве: Учебное пособие</w:t>
      </w:r>
      <w:r w:rsidR="00FC2E48" w:rsidRPr="00220416">
        <w:rPr>
          <w:rFonts w:ascii="Times New Roman" w:hAnsi="Times New Roman"/>
          <w:sz w:val="28"/>
          <w:szCs w:val="28"/>
        </w:rPr>
        <w:t>/ В.А.</w:t>
      </w:r>
      <w:r w:rsidR="00CB7FCC">
        <w:rPr>
          <w:rFonts w:ascii="Times New Roman" w:hAnsi="Times New Roman"/>
          <w:sz w:val="28"/>
          <w:szCs w:val="28"/>
        </w:rPr>
        <w:t xml:space="preserve"> </w:t>
      </w:r>
      <w:r w:rsidR="00FC2E48" w:rsidRPr="00220416">
        <w:rPr>
          <w:rFonts w:ascii="Times New Roman" w:hAnsi="Times New Roman"/>
          <w:sz w:val="28"/>
          <w:szCs w:val="28"/>
        </w:rPr>
        <w:t xml:space="preserve">Добрынин - </w:t>
      </w:r>
      <w:r w:rsidRPr="00220416">
        <w:rPr>
          <w:rFonts w:ascii="Times New Roman" w:hAnsi="Times New Roman"/>
          <w:sz w:val="28"/>
          <w:szCs w:val="28"/>
        </w:rPr>
        <w:t>М.: Издательство МСХА, 2000.-405с.</w:t>
      </w:r>
    </w:p>
    <w:p w:rsidR="00C61181" w:rsidRPr="00220416" w:rsidRDefault="00C61181" w:rsidP="00CB7FCC">
      <w:pPr>
        <w:widowControl w:val="0"/>
        <w:numPr>
          <w:ilvl w:val="0"/>
          <w:numId w:val="6"/>
        </w:numPr>
        <w:tabs>
          <w:tab w:val="left" w:pos="240"/>
          <w:tab w:val="left" w:pos="480"/>
        </w:tabs>
        <w:spacing w:after="0" w:line="360" w:lineRule="auto"/>
        <w:ind w:left="0" w:firstLine="0"/>
        <w:jc w:val="both"/>
        <w:rPr>
          <w:rFonts w:ascii="Times New Roman" w:hAnsi="Times New Roman"/>
          <w:sz w:val="28"/>
          <w:szCs w:val="28"/>
        </w:rPr>
      </w:pPr>
      <w:r w:rsidRPr="00220416">
        <w:rPr>
          <w:rFonts w:ascii="Times New Roman" w:hAnsi="Times New Roman"/>
          <w:sz w:val="28"/>
          <w:szCs w:val="28"/>
        </w:rPr>
        <w:t>Залепухин А., Миронова Н. Кооперация и интеграция агропромышленного производства</w:t>
      </w:r>
      <w:r w:rsidR="00FC2E48" w:rsidRPr="00220416">
        <w:rPr>
          <w:rFonts w:ascii="Times New Roman" w:hAnsi="Times New Roman"/>
          <w:sz w:val="28"/>
          <w:szCs w:val="28"/>
        </w:rPr>
        <w:t>/ З А.алепухин, Н.</w:t>
      </w:r>
      <w:r w:rsidR="00CB7FCC">
        <w:rPr>
          <w:rFonts w:ascii="Times New Roman" w:hAnsi="Times New Roman"/>
          <w:sz w:val="28"/>
          <w:szCs w:val="28"/>
        </w:rPr>
        <w:t xml:space="preserve"> </w:t>
      </w:r>
      <w:r w:rsidR="00FC2E48" w:rsidRPr="00220416">
        <w:rPr>
          <w:rFonts w:ascii="Times New Roman" w:hAnsi="Times New Roman"/>
          <w:sz w:val="28"/>
          <w:szCs w:val="28"/>
        </w:rPr>
        <w:t xml:space="preserve">Миронова </w:t>
      </w:r>
      <w:r w:rsidRPr="00220416">
        <w:rPr>
          <w:rFonts w:ascii="Times New Roman" w:hAnsi="Times New Roman"/>
          <w:sz w:val="28"/>
          <w:szCs w:val="28"/>
        </w:rPr>
        <w:t xml:space="preserve">// АПК: экономика, управление, </w:t>
      </w:r>
      <w:r w:rsidR="00FC2E48" w:rsidRPr="00220416">
        <w:rPr>
          <w:rFonts w:ascii="Times New Roman" w:hAnsi="Times New Roman"/>
          <w:sz w:val="28"/>
          <w:szCs w:val="28"/>
        </w:rPr>
        <w:t>- №2 – 2002 - С</w:t>
      </w:r>
      <w:r w:rsidRPr="00220416">
        <w:rPr>
          <w:rFonts w:ascii="Times New Roman" w:hAnsi="Times New Roman"/>
          <w:sz w:val="28"/>
          <w:szCs w:val="28"/>
        </w:rPr>
        <w:t>. 21-25.</w:t>
      </w:r>
    </w:p>
    <w:p w:rsidR="00C61181" w:rsidRPr="00220416" w:rsidRDefault="00C61181" w:rsidP="00CB7FCC">
      <w:pPr>
        <w:widowControl w:val="0"/>
        <w:numPr>
          <w:ilvl w:val="0"/>
          <w:numId w:val="6"/>
        </w:numPr>
        <w:tabs>
          <w:tab w:val="left" w:pos="240"/>
          <w:tab w:val="left" w:pos="480"/>
        </w:tabs>
        <w:spacing w:after="0" w:line="360" w:lineRule="auto"/>
        <w:ind w:left="0" w:firstLine="0"/>
        <w:jc w:val="both"/>
        <w:rPr>
          <w:rFonts w:ascii="Times New Roman" w:hAnsi="Times New Roman"/>
          <w:sz w:val="28"/>
          <w:szCs w:val="28"/>
        </w:rPr>
      </w:pPr>
      <w:r w:rsidRPr="00220416">
        <w:rPr>
          <w:rFonts w:ascii="Times New Roman" w:hAnsi="Times New Roman"/>
          <w:sz w:val="28"/>
          <w:szCs w:val="28"/>
        </w:rPr>
        <w:t xml:space="preserve">Злобин Е.Ф. Рыночная модель аграрного сектора региона. </w:t>
      </w:r>
      <w:r w:rsidR="00FC2E48" w:rsidRPr="00220416">
        <w:rPr>
          <w:rFonts w:ascii="Times New Roman" w:hAnsi="Times New Roman"/>
          <w:sz w:val="28"/>
          <w:szCs w:val="28"/>
        </w:rPr>
        <w:t>/ Е.Ф. Злобин</w:t>
      </w:r>
      <w:r w:rsidRPr="00220416">
        <w:rPr>
          <w:rFonts w:ascii="Times New Roman" w:hAnsi="Times New Roman"/>
          <w:sz w:val="28"/>
          <w:szCs w:val="28"/>
        </w:rPr>
        <w:t>– М.: АгриПресс, 2000.-404с.</w:t>
      </w:r>
    </w:p>
    <w:p w:rsidR="00C61181" w:rsidRPr="00220416" w:rsidRDefault="00C61181" w:rsidP="00CB7FCC">
      <w:pPr>
        <w:widowControl w:val="0"/>
        <w:numPr>
          <w:ilvl w:val="0"/>
          <w:numId w:val="6"/>
        </w:numPr>
        <w:tabs>
          <w:tab w:val="left" w:pos="240"/>
          <w:tab w:val="left" w:pos="480"/>
        </w:tabs>
        <w:spacing w:after="0" w:line="360" w:lineRule="auto"/>
        <w:ind w:left="0" w:firstLine="0"/>
        <w:jc w:val="both"/>
        <w:rPr>
          <w:rFonts w:ascii="Times New Roman" w:hAnsi="Times New Roman"/>
          <w:sz w:val="28"/>
          <w:szCs w:val="28"/>
        </w:rPr>
      </w:pPr>
      <w:r w:rsidRPr="00220416">
        <w:rPr>
          <w:rFonts w:ascii="Times New Roman" w:hAnsi="Times New Roman"/>
          <w:sz w:val="28"/>
          <w:szCs w:val="28"/>
        </w:rPr>
        <w:t>Крутиков В.К. Кредитная кооперация в агропромышленном комплексе.</w:t>
      </w:r>
      <w:r w:rsidR="00FC2E48" w:rsidRPr="00220416">
        <w:rPr>
          <w:rFonts w:ascii="Times New Roman" w:hAnsi="Times New Roman"/>
          <w:sz w:val="28"/>
          <w:szCs w:val="28"/>
        </w:rPr>
        <w:t>/ В.К.</w:t>
      </w:r>
      <w:r w:rsidR="00CB7FCC">
        <w:rPr>
          <w:rFonts w:ascii="Times New Roman" w:hAnsi="Times New Roman"/>
          <w:sz w:val="28"/>
          <w:szCs w:val="28"/>
        </w:rPr>
        <w:t xml:space="preserve"> </w:t>
      </w:r>
      <w:r w:rsidR="00FC2E48" w:rsidRPr="00220416">
        <w:rPr>
          <w:rFonts w:ascii="Times New Roman" w:hAnsi="Times New Roman"/>
          <w:sz w:val="28"/>
          <w:szCs w:val="28"/>
        </w:rPr>
        <w:t xml:space="preserve">Крутиков - </w:t>
      </w:r>
      <w:r w:rsidRPr="00220416">
        <w:rPr>
          <w:rFonts w:ascii="Times New Roman" w:hAnsi="Times New Roman"/>
          <w:sz w:val="28"/>
          <w:szCs w:val="28"/>
        </w:rPr>
        <w:t>Калуга: Издательство КППУ им. Циолковского, 2003.-138с.</w:t>
      </w:r>
    </w:p>
    <w:p w:rsidR="00C61181" w:rsidRPr="00220416" w:rsidRDefault="00C61181" w:rsidP="00CB7FCC">
      <w:pPr>
        <w:widowControl w:val="0"/>
        <w:numPr>
          <w:ilvl w:val="0"/>
          <w:numId w:val="6"/>
        </w:numPr>
        <w:tabs>
          <w:tab w:val="left" w:pos="240"/>
          <w:tab w:val="left" w:pos="480"/>
        </w:tabs>
        <w:spacing w:after="0" w:line="360" w:lineRule="auto"/>
        <w:ind w:left="0" w:firstLine="0"/>
        <w:jc w:val="both"/>
        <w:rPr>
          <w:rFonts w:ascii="Times New Roman" w:hAnsi="Times New Roman"/>
          <w:sz w:val="28"/>
          <w:szCs w:val="28"/>
        </w:rPr>
      </w:pPr>
      <w:r w:rsidRPr="00220416">
        <w:rPr>
          <w:rFonts w:ascii="Times New Roman" w:hAnsi="Times New Roman"/>
          <w:sz w:val="28"/>
          <w:szCs w:val="28"/>
        </w:rPr>
        <w:t>Кооперация. Теория, история, практика: Избранные изречения, факты, материалы, комментарии/ Автор-составитель К.И. Вахитов. – М.: Издательско-торговая корпорация «Дашков и К</w:t>
      </w:r>
      <w:r w:rsidRPr="00220416">
        <w:rPr>
          <w:rFonts w:ascii="Times New Roman" w:hAnsi="Times New Roman"/>
          <w:sz w:val="28"/>
          <w:szCs w:val="28"/>
          <w:vertAlign w:val="superscript"/>
        </w:rPr>
        <w:t>о</w:t>
      </w:r>
      <w:r w:rsidRPr="00220416">
        <w:rPr>
          <w:rFonts w:ascii="Times New Roman" w:hAnsi="Times New Roman"/>
          <w:sz w:val="28"/>
          <w:szCs w:val="28"/>
        </w:rPr>
        <w:t>», 2004.-557с.</w:t>
      </w:r>
    </w:p>
    <w:p w:rsidR="00C61181" w:rsidRPr="00220416" w:rsidRDefault="00C61181" w:rsidP="00CB7FCC">
      <w:pPr>
        <w:widowControl w:val="0"/>
        <w:numPr>
          <w:ilvl w:val="0"/>
          <w:numId w:val="6"/>
        </w:numPr>
        <w:tabs>
          <w:tab w:val="left" w:pos="240"/>
          <w:tab w:val="left" w:pos="480"/>
        </w:tabs>
        <w:spacing w:after="0" w:line="360" w:lineRule="auto"/>
        <w:ind w:left="0" w:firstLine="0"/>
        <w:jc w:val="both"/>
        <w:rPr>
          <w:rFonts w:ascii="Times New Roman" w:hAnsi="Times New Roman"/>
          <w:sz w:val="28"/>
          <w:szCs w:val="28"/>
        </w:rPr>
      </w:pPr>
      <w:r w:rsidRPr="00220416">
        <w:rPr>
          <w:rFonts w:ascii="Times New Roman" w:hAnsi="Times New Roman"/>
          <w:sz w:val="28"/>
          <w:szCs w:val="28"/>
        </w:rPr>
        <w:t>Комментарий к Федеральному закону «О сельскохозяйственной кооперации». Отв. ред. Минина Е.Л. – М.: «ИНФРА-М», 1997.-269с.</w:t>
      </w:r>
    </w:p>
    <w:p w:rsidR="00C61181" w:rsidRPr="00220416" w:rsidRDefault="00C61181" w:rsidP="00CB7FCC">
      <w:pPr>
        <w:widowControl w:val="0"/>
        <w:numPr>
          <w:ilvl w:val="0"/>
          <w:numId w:val="6"/>
        </w:numPr>
        <w:tabs>
          <w:tab w:val="left" w:pos="240"/>
          <w:tab w:val="left" w:pos="480"/>
        </w:tabs>
        <w:spacing w:after="0" w:line="360" w:lineRule="auto"/>
        <w:ind w:left="0" w:firstLine="0"/>
        <w:jc w:val="both"/>
        <w:rPr>
          <w:rFonts w:ascii="Times New Roman" w:hAnsi="Times New Roman"/>
          <w:sz w:val="28"/>
          <w:szCs w:val="28"/>
        </w:rPr>
      </w:pPr>
      <w:r w:rsidRPr="00220416">
        <w:rPr>
          <w:rFonts w:ascii="Times New Roman" w:hAnsi="Times New Roman"/>
          <w:sz w:val="28"/>
          <w:szCs w:val="28"/>
        </w:rPr>
        <w:t>Макаренко А.П. Теория и история кооперативного движения: Учебное пособие для студентов высших и средних кооперативных учебных заведение.</w:t>
      </w:r>
      <w:r w:rsidR="00FC2E48" w:rsidRPr="00220416">
        <w:rPr>
          <w:rFonts w:ascii="Times New Roman" w:hAnsi="Times New Roman"/>
          <w:sz w:val="28"/>
          <w:szCs w:val="28"/>
        </w:rPr>
        <w:t>/ А.П.</w:t>
      </w:r>
      <w:r w:rsidR="00CB7FCC">
        <w:rPr>
          <w:rFonts w:ascii="Times New Roman" w:hAnsi="Times New Roman"/>
          <w:sz w:val="28"/>
          <w:szCs w:val="28"/>
        </w:rPr>
        <w:t xml:space="preserve"> </w:t>
      </w:r>
      <w:r w:rsidR="00FC2E48" w:rsidRPr="00220416">
        <w:rPr>
          <w:rFonts w:ascii="Times New Roman" w:hAnsi="Times New Roman"/>
          <w:sz w:val="28"/>
          <w:szCs w:val="28"/>
        </w:rPr>
        <w:t xml:space="preserve">Макаренко - </w:t>
      </w:r>
      <w:r w:rsidRPr="00220416">
        <w:rPr>
          <w:rFonts w:ascii="Times New Roman" w:hAnsi="Times New Roman"/>
          <w:sz w:val="28"/>
          <w:szCs w:val="28"/>
        </w:rPr>
        <w:t>М.: ИВЦ «Маркетинг». 2001.-328с.</w:t>
      </w:r>
    </w:p>
    <w:p w:rsidR="00C61181" w:rsidRPr="00220416" w:rsidRDefault="00C61181" w:rsidP="00CB7FCC">
      <w:pPr>
        <w:widowControl w:val="0"/>
        <w:numPr>
          <w:ilvl w:val="0"/>
          <w:numId w:val="6"/>
        </w:numPr>
        <w:tabs>
          <w:tab w:val="left" w:pos="240"/>
          <w:tab w:val="left" w:pos="480"/>
        </w:tabs>
        <w:spacing w:after="0" w:line="360" w:lineRule="auto"/>
        <w:ind w:left="0" w:firstLine="0"/>
        <w:jc w:val="both"/>
        <w:rPr>
          <w:rFonts w:ascii="Times New Roman" w:hAnsi="Times New Roman"/>
          <w:sz w:val="28"/>
          <w:szCs w:val="28"/>
        </w:rPr>
      </w:pPr>
      <w:r w:rsidRPr="00220416">
        <w:rPr>
          <w:rFonts w:ascii="Times New Roman" w:hAnsi="Times New Roman"/>
          <w:sz w:val="28"/>
          <w:szCs w:val="28"/>
        </w:rPr>
        <w:t xml:space="preserve">Мартынов В.Д. Создание и организация деятельности сельских кредитных кооперативов </w:t>
      </w:r>
      <w:r w:rsidR="00FC2E48" w:rsidRPr="00220416">
        <w:rPr>
          <w:rFonts w:ascii="Times New Roman" w:hAnsi="Times New Roman"/>
          <w:sz w:val="28"/>
          <w:szCs w:val="28"/>
        </w:rPr>
        <w:t xml:space="preserve">/ В.Д. Мартынов </w:t>
      </w:r>
      <w:r w:rsidRPr="00220416">
        <w:rPr>
          <w:rFonts w:ascii="Times New Roman" w:hAnsi="Times New Roman"/>
          <w:sz w:val="28"/>
          <w:szCs w:val="28"/>
        </w:rPr>
        <w:t xml:space="preserve">// Информационный бюллетень Минсельхозпрода РФ. </w:t>
      </w:r>
      <w:r w:rsidR="00FC2E48" w:rsidRPr="00220416">
        <w:rPr>
          <w:rFonts w:ascii="Times New Roman" w:hAnsi="Times New Roman"/>
          <w:sz w:val="28"/>
          <w:szCs w:val="28"/>
        </w:rPr>
        <w:t xml:space="preserve">– </w:t>
      </w:r>
      <w:r w:rsidRPr="00220416">
        <w:rPr>
          <w:rFonts w:ascii="Times New Roman" w:hAnsi="Times New Roman"/>
          <w:sz w:val="28"/>
          <w:szCs w:val="28"/>
        </w:rPr>
        <w:t>1998</w:t>
      </w:r>
      <w:r w:rsidR="00FC2E48" w:rsidRPr="00220416">
        <w:rPr>
          <w:rFonts w:ascii="Times New Roman" w:hAnsi="Times New Roman"/>
          <w:sz w:val="28"/>
          <w:szCs w:val="28"/>
        </w:rPr>
        <w:t xml:space="preserve"> - № 11-12 –</w:t>
      </w:r>
      <w:r w:rsidRPr="00220416">
        <w:rPr>
          <w:rFonts w:ascii="Times New Roman" w:hAnsi="Times New Roman"/>
          <w:sz w:val="28"/>
          <w:szCs w:val="28"/>
        </w:rPr>
        <w:t xml:space="preserve"> 1999</w:t>
      </w:r>
      <w:r w:rsidR="00FC2E48" w:rsidRPr="00220416">
        <w:rPr>
          <w:rFonts w:ascii="Times New Roman" w:hAnsi="Times New Roman"/>
          <w:sz w:val="28"/>
          <w:szCs w:val="28"/>
        </w:rPr>
        <w:t xml:space="preserve"> -</w:t>
      </w:r>
      <w:r w:rsidR="00CB7FCC">
        <w:rPr>
          <w:rFonts w:ascii="Times New Roman" w:hAnsi="Times New Roman"/>
          <w:sz w:val="28"/>
          <w:szCs w:val="28"/>
        </w:rPr>
        <w:t xml:space="preserve"> </w:t>
      </w:r>
      <w:r w:rsidRPr="00220416">
        <w:rPr>
          <w:rFonts w:ascii="Times New Roman" w:hAnsi="Times New Roman"/>
          <w:sz w:val="28"/>
          <w:szCs w:val="28"/>
        </w:rPr>
        <w:t>№ 1-4.</w:t>
      </w:r>
    </w:p>
    <w:p w:rsidR="00C61181" w:rsidRPr="00220416" w:rsidRDefault="00C61181" w:rsidP="00CB7FCC">
      <w:pPr>
        <w:widowControl w:val="0"/>
        <w:numPr>
          <w:ilvl w:val="0"/>
          <w:numId w:val="6"/>
        </w:numPr>
        <w:tabs>
          <w:tab w:val="left" w:pos="480"/>
        </w:tabs>
        <w:spacing w:after="0" w:line="360" w:lineRule="auto"/>
        <w:ind w:left="0" w:firstLine="0"/>
        <w:jc w:val="both"/>
        <w:rPr>
          <w:rFonts w:ascii="Times New Roman" w:hAnsi="Times New Roman"/>
          <w:sz w:val="28"/>
          <w:szCs w:val="28"/>
        </w:rPr>
      </w:pPr>
      <w:r w:rsidRPr="00220416">
        <w:rPr>
          <w:rFonts w:ascii="Times New Roman" w:hAnsi="Times New Roman"/>
          <w:sz w:val="28"/>
          <w:szCs w:val="28"/>
        </w:rPr>
        <w:t>Миронова Н. Развитие кредитной кооперации в агропромышленном производстве Волгоградской области</w:t>
      </w:r>
      <w:r w:rsidR="00FC2E48" w:rsidRPr="00220416">
        <w:rPr>
          <w:rFonts w:ascii="Times New Roman" w:hAnsi="Times New Roman"/>
          <w:sz w:val="28"/>
          <w:szCs w:val="28"/>
        </w:rPr>
        <w:t>/ Н.</w:t>
      </w:r>
      <w:r w:rsidR="00CB7FCC">
        <w:rPr>
          <w:rFonts w:ascii="Times New Roman" w:hAnsi="Times New Roman"/>
          <w:sz w:val="28"/>
          <w:szCs w:val="28"/>
        </w:rPr>
        <w:t xml:space="preserve"> </w:t>
      </w:r>
      <w:r w:rsidR="00FC2E48" w:rsidRPr="00220416">
        <w:rPr>
          <w:rFonts w:ascii="Times New Roman" w:hAnsi="Times New Roman"/>
          <w:sz w:val="28"/>
          <w:szCs w:val="28"/>
        </w:rPr>
        <w:t>Миронова // АПК: экономика, управление - №2 –</w:t>
      </w:r>
      <w:r w:rsidRPr="00220416">
        <w:rPr>
          <w:rFonts w:ascii="Times New Roman" w:hAnsi="Times New Roman"/>
          <w:sz w:val="28"/>
          <w:szCs w:val="28"/>
        </w:rPr>
        <w:t xml:space="preserve"> 2004</w:t>
      </w:r>
      <w:r w:rsidR="00FC2E48" w:rsidRPr="00220416">
        <w:rPr>
          <w:rFonts w:ascii="Times New Roman" w:hAnsi="Times New Roman"/>
          <w:sz w:val="28"/>
          <w:szCs w:val="28"/>
        </w:rPr>
        <w:t xml:space="preserve"> -</w:t>
      </w:r>
      <w:r w:rsidRPr="00220416">
        <w:rPr>
          <w:rFonts w:ascii="Times New Roman" w:hAnsi="Times New Roman"/>
          <w:sz w:val="28"/>
          <w:szCs w:val="28"/>
        </w:rPr>
        <w:t xml:space="preserve"> </w:t>
      </w:r>
      <w:r w:rsidR="00FC2E48" w:rsidRPr="00220416">
        <w:rPr>
          <w:rFonts w:ascii="Times New Roman" w:hAnsi="Times New Roman"/>
          <w:sz w:val="28"/>
          <w:szCs w:val="28"/>
        </w:rPr>
        <w:t>С</w:t>
      </w:r>
      <w:r w:rsidRPr="00220416">
        <w:rPr>
          <w:rFonts w:ascii="Times New Roman" w:hAnsi="Times New Roman"/>
          <w:sz w:val="28"/>
          <w:szCs w:val="28"/>
        </w:rPr>
        <w:t>. 21-25.</w:t>
      </w:r>
    </w:p>
    <w:p w:rsidR="00C61181" w:rsidRPr="00220416" w:rsidRDefault="00C61181" w:rsidP="00CB7FCC">
      <w:pPr>
        <w:widowControl w:val="0"/>
        <w:numPr>
          <w:ilvl w:val="0"/>
          <w:numId w:val="6"/>
        </w:numPr>
        <w:tabs>
          <w:tab w:val="left" w:pos="480"/>
        </w:tabs>
        <w:spacing w:after="0" w:line="360" w:lineRule="auto"/>
        <w:ind w:left="0" w:firstLine="0"/>
        <w:jc w:val="both"/>
        <w:rPr>
          <w:rFonts w:ascii="Times New Roman" w:hAnsi="Times New Roman"/>
          <w:sz w:val="28"/>
          <w:szCs w:val="28"/>
        </w:rPr>
      </w:pPr>
      <w:r w:rsidRPr="00220416">
        <w:rPr>
          <w:rFonts w:ascii="Times New Roman" w:hAnsi="Times New Roman"/>
          <w:sz w:val="28"/>
          <w:szCs w:val="28"/>
        </w:rPr>
        <w:t>Назаренко В.И. Кооперация в сельском хозяйстве за рубежом.</w:t>
      </w:r>
      <w:r w:rsidR="00FC2E48" w:rsidRPr="00220416">
        <w:rPr>
          <w:rFonts w:ascii="Times New Roman" w:hAnsi="Times New Roman"/>
          <w:sz w:val="28"/>
          <w:szCs w:val="28"/>
        </w:rPr>
        <w:t>/ В.И.</w:t>
      </w:r>
      <w:r w:rsidR="00CB7FCC">
        <w:rPr>
          <w:rFonts w:ascii="Times New Roman" w:hAnsi="Times New Roman"/>
          <w:sz w:val="28"/>
          <w:szCs w:val="28"/>
        </w:rPr>
        <w:t xml:space="preserve"> </w:t>
      </w:r>
      <w:r w:rsidR="00FC2E48" w:rsidRPr="00220416">
        <w:rPr>
          <w:rFonts w:ascii="Times New Roman" w:hAnsi="Times New Roman"/>
          <w:sz w:val="28"/>
          <w:szCs w:val="28"/>
        </w:rPr>
        <w:t xml:space="preserve">Назаренко - </w:t>
      </w:r>
      <w:r w:rsidRPr="00220416">
        <w:rPr>
          <w:rFonts w:ascii="Times New Roman" w:hAnsi="Times New Roman"/>
          <w:sz w:val="28"/>
          <w:szCs w:val="28"/>
        </w:rPr>
        <w:t>М.: ВНИИТЭИ АПК. 2000.-59с.</w:t>
      </w:r>
    </w:p>
    <w:p w:rsidR="00C61181" w:rsidRPr="00220416" w:rsidRDefault="00C61181" w:rsidP="00CB7FCC">
      <w:pPr>
        <w:widowControl w:val="0"/>
        <w:numPr>
          <w:ilvl w:val="0"/>
          <w:numId w:val="6"/>
        </w:numPr>
        <w:tabs>
          <w:tab w:val="left" w:pos="404"/>
        </w:tabs>
        <w:spacing w:after="0" w:line="360" w:lineRule="auto"/>
        <w:ind w:left="0" w:firstLine="0"/>
        <w:jc w:val="both"/>
        <w:rPr>
          <w:rFonts w:ascii="Times New Roman" w:hAnsi="Times New Roman"/>
          <w:sz w:val="28"/>
          <w:szCs w:val="28"/>
        </w:rPr>
      </w:pPr>
      <w:r w:rsidRPr="00220416">
        <w:rPr>
          <w:rFonts w:ascii="Times New Roman" w:hAnsi="Times New Roman"/>
          <w:sz w:val="28"/>
          <w:szCs w:val="28"/>
        </w:rPr>
        <w:t xml:space="preserve">Проект Тасис: Стратегия развития сельской кредитной кооперации и пилотные проекты ФДРУС </w:t>
      </w:r>
      <w:smartTag w:uri="urn:schemas-microsoft-com:office:smarttags" w:element="metricconverter">
        <w:smartTagPr>
          <w:attr w:name="ProductID" w:val="9801. М"/>
        </w:smartTagPr>
        <w:r w:rsidRPr="00220416">
          <w:rPr>
            <w:rFonts w:ascii="Times New Roman" w:hAnsi="Times New Roman"/>
            <w:sz w:val="28"/>
            <w:szCs w:val="28"/>
          </w:rPr>
          <w:t>9801. М</w:t>
        </w:r>
      </w:smartTag>
      <w:r w:rsidRPr="00220416">
        <w:rPr>
          <w:rFonts w:ascii="Times New Roman" w:hAnsi="Times New Roman"/>
          <w:sz w:val="28"/>
          <w:szCs w:val="28"/>
        </w:rPr>
        <w:t>, 2003.- 63с.</w:t>
      </w:r>
    </w:p>
    <w:p w:rsidR="00073FDD" w:rsidRPr="00220416" w:rsidRDefault="00073FDD" w:rsidP="00CB7FCC">
      <w:pPr>
        <w:pStyle w:val="a3"/>
        <w:widowControl w:val="0"/>
        <w:numPr>
          <w:ilvl w:val="0"/>
          <w:numId w:val="6"/>
        </w:numPr>
        <w:autoSpaceDE w:val="0"/>
        <w:autoSpaceDN w:val="0"/>
        <w:adjustRightInd w:val="0"/>
        <w:spacing w:after="0" w:line="360" w:lineRule="auto"/>
        <w:ind w:left="0" w:firstLine="0"/>
        <w:jc w:val="both"/>
        <w:rPr>
          <w:rFonts w:ascii="Times New Roman" w:hAnsi="Times New Roman"/>
          <w:sz w:val="28"/>
          <w:szCs w:val="28"/>
        </w:rPr>
      </w:pPr>
      <w:r w:rsidRPr="00220416">
        <w:rPr>
          <w:rFonts w:ascii="Times New Roman" w:hAnsi="Times New Roman"/>
          <w:sz w:val="28"/>
          <w:szCs w:val="28"/>
        </w:rPr>
        <w:t>Сагайдачная О. В. Кооперативный кредит: специфика и роль в экономике страны</w:t>
      </w:r>
      <w:r w:rsidR="00FC2E48" w:rsidRPr="00220416">
        <w:rPr>
          <w:rFonts w:ascii="Times New Roman" w:hAnsi="Times New Roman"/>
          <w:sz w:val="28"/>
          <w:szCs w:val="28"/>
        </w:rPr>
        <w:t>/ О. В.</w:t>
      </w:r>
      <w:r w:rsidR="00CB7FCC">
        <w:rPr>
          <w:rFonts w:ascii="Times New Roman" w:hAnsi="Times New Roman"/>
          <w:sz w:val="28"/>
          <w:szCs w:val="28"/>
        </w:rPr>
        <w:t xml:space="preserve"> </w:t>
      </w:r>
      <w:r w:rsidR="00FC2E48" w:rsidRPr="00220416">
        <w:rPr>
          <w:rFonts w:ascii="Times New Roman" w:hAnsi="Times New Roman"/>
          <w:sz w:val="28"/>
          <w:szCs w:val="28"/>
        </w:rPr>
        <w:t xml:space="preserve">Сагайдачная </w:t>
      </w:r>
      <w:r w:rsidRPr="00220416">
        <w:rPr>
          <w:rFonts w:ascii="Times New Roman" w:hAnsi="Times New Roman"/>
          <w:sz w:val="28"/>
          <w:szCs w:val="28"/>
        </w:rPr>
        <w:t>// Банковское дело. – 2007. – № 7 – С. 40 – 43.</w:t>
      </w:r>
    </w:p>
    <w:p w:rsidR="00C61181" w:rsidRPr="00220416" w:rsidRDefault="00C61181" w:rsidP="00CB7FCC">
      <w:pPr>
        <w:widowControl w:val="0"/>
        <w:numPr>
          <w:ilvl w:val="0"/>
          <w:numId w:val="6"/>
        </w:numPr>
        <w:tabs>
          <w:tab w:val="left" w:pos="480"/>
        </w:tabs>
        <w:spacing w:after="0" w:line="360" w:lineRule="auto"/>
        <w:ind w:left="0" w:firstLine="0"/>
        <w:jc w:val="both"/>
        <w:rPr>
          <w:rFonts w:ascii="Times New Roman" w:hAnsi="Times New Roman"/>
          <w:sz w:val="28"/>
          <w:szCs w:val="28"/>
        </w:rPr>
      </w:pPr>
      <w:r w:rsidRPr="00220416">
        <w:rPr>
          <w:rFonts w:ascii="Times New Roman" w:hAnsi="Times New Roman"/>
          <w:sz w:val="28"/>
          <w:szCs w:val="28"/>
        </w:rPr>
        <w:t xml:space="preserve">Ткач А.В. Сельскохозяйственная кооперация: Учебное пособие. </w:t>
      </w:r>
      <w:r w:rsidR="00FC2E48" w:rsidRPr="00220416">
        <w:rPr>
          <w:rFonts w:ascii="Times New Roman" w:hAnsi="Times New Roman"/>
          <w:sz w:val="28"/>
          <w:szCs w:val="28"/>
        </w:rPr>
        <w:t>/ А.В. Ткач</w:t>
      </w:r>
      <w:r w:rsidRPr="00220416">
        <w:rPr>
          <w:rFonts w:ascii="Times New Roman" w:hAnsi="Times New Roman"/>
          <w:sz w:val="28"/>
          <w:szCs w:val="28"/>
        </w:rPr>
        <w:t>– М.: Издательско-торговая компания «Дашков и К</w:t>
      </w:r>
      <w:r w:rsidRPr="00220416">
        <w:rPr>
          <w:rFonts w:ascii="Times New Roman" w:hAnsi="Times New Roman"/>
          <w:sz w:val="28"/>
          <w:szCs w:val="28"/>
          <w:vertAlign w:val="superscript"/>
        </w:rPr>
        <w:t>о</w:t>
      </w:r>
      <w:r w:rsidRPr="00220416">
        <w:rPr>
          <w:rFonts w:ascii="Times New Roman" w:hAnsi="Times New Roman"/>
          <w:sz w:val="28"/>
          <w:szCs w:val="28"/>
        </w:rPr>
        <w:t xml:space="preserve">», 2002.- 304с. </w:t>
      </w:r>
    </w:p>
    <w:p w:rsidR="00C61181" w:rsidRPr="00220416" w:rsidRDefault="00C61181" w:rsidP="00CB7FCC">
      <w:pPr>
        <w:widowControl w:val="0"/>
        <w:numPr>
          <w:ilvl w:val="0"/>
          <w:numId w:val="6"/>
        </w:numPr>
        <w:tabs>
          <w:tab w:val="left" w:pos="480"/>
        </w:tabs>
        <w:spacing w:after="0" w:line="360" w:lineRule="auto"/>
        <w:ind w:left="0" w:firstLine="0"/>
        <w:jc w:val="both"/>
        <w:rPr>
          <w:rFonts w:ascii="Times New Roman" w:hAnsi="Times New Roman"/>
          <w:sz w:val="28"/>
          <w:szCs w:val="28"/>
        </w:rPr>
      </w:pPr>
      <w:r w:rsidRPr="00220416">
        <w:rPr>
          <w:rFonts w:ascii="Times New Roman" w:hAnsi="Times New Roman"/>
          <w:sz w:val="28"/>
          <w:szCs w:val="28"/>
        </w:rPr>
        <w:t>Ушвицкий М.Л. Развитие кооперационных и интеграционных процессов в аграрном секторе Ставрополья</w:t>
      </w:r>
      <w:r w:rsidR="00FC2E48" w:rsidRPr="00220416">
        <w:rPr>
          <w:rFonts w:ascii="Times New Roman" w:hAnsi="Times New Roman"/>
          <w:sz w:val="28"/>
          <w:szCs w:val="28"/>
        </w:rPr>
        <w:t>/ М.Л Ушвицкий.</w:t>
      </w:r>
      <w:r w:rsidR="00CB7FCC">
        <w:rPr>
          <w:rFonts w:ascii="Times New Roman" w:hAnsi="Times New Roman"/>
          <w:sz w:val="28"/>
          <w:szCs w:val="28"/>
        </w:rPr>
        <w:t xml:space="preserve"> </w:t>
      </w:r>
      <w:r w:rsidRPr="00220416">
        <w:rPr>
          <w:rFonts w:ascii="Times New Roman" w:hAnsi="Times New Roman"/>
          <w:sz w:val="28"/>
          <w:szCs w:val="28"/>
        </w:rPr>
        <w:t xml:space="preserve">// Экономика сельскохозяйственных и перерабатывающих предприятий, </w:t>
      </w:r>
      <w:r w:rsidR="00FC2E48" w:rsidRPr="00220416">
        <w:rPr>
          <w:rFonts w:ascii="Times New Roman" w:hAnsi="Times New Roman"/>
          <w:sz w:val="28"/>
          <w:szCs w:val="28"/>
        </w:rPr>
        <w:t>- №1. – 2004 .-</w:t>
      </w:r>
      <w:r w:rsidR="00CB7FCC">
        <w:rPr>
          <w:rFonts w:ascii="Times New Roman" w:hAnsi="Times New Roman"/>
          <w:sz w:val="28"/>
          <w:szCs w:val="28"/>
        </w:rPr>
        <w:t xml:space="preserve"> </w:t>
      </w:r>
      <w:r w:rsidR="00FC2E48" w:rsidRPr="00220416">
        <w:rPr>
          <w:rFonts w:ascii="Times New Roman" w:hAnsi="Times New Roman"/>
          <w:sz w:val="28"/>
          <w:szCs w:val="28"/>
        </w:rPr>
        <w:t>С</w:t>
      </w:r>
      <w:r w:rsidRPr="00220416">
        <w:rPr>
          <w:rFonts w:ascii="Times New Roman" w:hAnsi="Times New Roman"/>
          <w:sz w:val="28"/>
          <w:szCs w:val="28"/>
        </w:rPr>
        <w:t>. 26-28.</w:t>
      </w:r>
    </w:p>
    <w:p w:rsidR="00C61181" w:rsidRPr="00220416" w:rsidRDefault="00FC2E48" w:rsidP="00CB7FCC">
      <w:pPr>
        <w:widowControl w:val="0"/>
        <w:numPr>
          <w:ilvl w:val="0"/>
          <w:numId w:val="6"/>
        </w:numPr>
        <w:tabs>
          <w:tab w:val="left" w:pos="480"/>
        </w:tabs>
        <w:spacing w:after="0" w:line="360" w:lineRule="auto"/>
        <w:ind w:left="0" w:firstLine="0"/>
        <w:jc w:val="both"/>
        <w:rPr>
          <w:rFonts w:ascii="Times New Roman" w:hAnsi="Times New Roman"/>
          <w:sz w:val="28"/>
          <w:szCs w:val="28"/>
        </w:rPr>
      </w:pPr>
      <w:r w:rsidRPr="00220416">
        <w:rPr>
          <w:rFonts w:ascii="Times New Roman" w:hAnsi="Times New Roman"/>
          <w:sz w:val="28"/>
          <w:szCs w:val="28"/>
        </w:rPr>
        <w:t>Хицков И.</w:t>
      </w:r>
      <w:r w:rsidR="00C61181" w:rsidRPr="00220416">
        <w:rPr>
          <w:rFonts w:ascii="Times New Roman" w:hAnsi="Times New Roman"/>
          <w:sz w:val="28"/>
          <w:szCs w:val="28"/>
        </w:rPr>
        <w:t xml:space="preserve"> Кооперационные связи в агропромышленном производстве </w:t>
      </w:r>
      <w:r w:rsidRPr="00220416">
        <w:rPr>
          <w:rFonts w:ascii="Times New Roman" w:hAnsi="Times New Roman"/>
          <w:sz w:val="28"/>
          <w:szCs w:val="28"/>
        </w:rPr>
        <w:t xml:space="preserve">/ И.Хицков, Н.Митина, Е.Фомина </w:t>
      </w:r>
      <w:r w:rsidR="00C61181" w:rsidRPr="00220416">
        <w:rPr>
          <w:rFonts w:ascii="Times New Roman" w:hAnsi="Times New Roman"/>
          <w:sz w:val="28"/>
          <w:szCs w:val="28"/>
        </w:rPr>
        <w:t>// АПК: экономика, управление,</w:t>
      </w:r>
      <w:r w:rsidRPr="00220416">
        <w:rPr>
          <w:rFonts w:ascii="Times New Roman" w:hAnsi="Times New Roman"/>
          <w:sz w:val="28"/>
          <w:szCs w:val="28"/>
        </w:rPr>
        <w:t xml:space="preserve"> -</w:t>
      </w:r>
      <w:r w:rsidR="00CB7FCC">
        <w:rPr>
          <w:rFonts w:ascii="Times New Roman" w:hAnsi="Times New Roman"/>
          <w:sz w:val="28"/>
          <w:szCs w:val="28"/>
        </w:rPr>
        <w:t xml:space="preserve"> </w:t>
      </w:r>
      <w:r w:rsidR="00C61181" w:rsidRPr="00220416">
        <w:rPr>
          <w:rFonts w:ascii="Times New Roman" w:hAnsi="Times New Roman"/>
          <w:sz w:val="28"/>
          <w:szCs w:val="28"/>
        </w:rPr>
        <w:t>№1</w:t>
      </w:r>
      <w:r w:rsidR="00CB7FCC">
        <w:rPr>
          <w:rFonts w:ascii="Times New Roman" w:hAnsi="Times New Roman"/>
          <w:sz w:val="28"/>
          <w:szCs w:val="28"/>
        </w:rPr>
        <w:t xml:space="preserve"> – 2005 </w:t>
      </w:r>
      <w:r w:rsidRPr="00220416">
        <w:rPr>
          <w:rFonts w:ascii="Times New Roman" w:hAnsi="Times New Roman"/>
          <w:sz w:val="28"/>
          <w:szCs w:val="28"/>
        </w:rPr>
        <w:t>С</w:t>
      </w:r>
      <w:r w:rsidR="00C61181" w:rsidRPr="00220416">
        <w:rPr>
          <w:rFonts w:ascii="Times New Roman" w:hAnsi="Times New Roman"/>
          <w:sz w:val="28"/>
          <w:szCs w:val="28"/>
        </w:rPr>
        <w:t>. 9-17.</w:t>
      </w:r>
    </w:p>
    <w:p w:rsidR="00C61181" w:rsidRPr="00220416" w:rsidRDefault="00C61181" w:rsidP="00CB7FCC">
      <w:pPr>
        <w:widowControl w:val="0"/>
        <w:numPr>
          <w:ilvl w:val="0"/>
          <w:numId w:val="6"/>
        </w:numPr>
        <w:tabs>
          <w:tab w:val="left" w:pos="240"/>
          <w:tab w:val="left" w:pos="480"/>
        </w:tabs>
        <w:spacing w:after="0" w:line="360" w:lineRule="auto"/>
        <w:ind w:left="0" w:firstLine="0"/>
        <w:jc w:val="both"/>
        <w:rPr>
          <w:rFonts w:ascii="Times New Roman" w:hAnsi="Times New Roman"/>
          <w:sz w:val="28"/>
          <w:szCs w:val="28"/>
        </w:rPr>
      </w:pPr>
      <w:r w:rsidRPr="00220416">
        <w:rPr>
          <w:rFonts w:ascii="Times New Roman" w:hAnsi="Times New Roman"/>
          <w:sz w:val="28"/>
          <w:szCs w:val="28"/>
        </w:rPr>
        <w:t>Худякова Е.В. Сельская кредитная кооперация.</w:t>
      </w:r>
      <w:r w:rsidR="00FC2E48" w:rsidRPr="00220416">
        <w:rPr>
          <w:rFonts w:ascii="Times New Roman" w:hAnsi="Times New Roman"/>
          <w:sz w:val="28"/>
          <w:szCs w:val="28"/>
        </w:rPr>
        <w:t>/ Е.В.</w:t>
      </w:r>
      <w:r w:rsidR="00CB7FCC">
        <w:rPr>
          <w:rFonts w:ascii="Times New Roman" w:hAnsi="Times New Roman"/>
          <w:sz w:val="28"/>
          <w:szCs w:val="28"/>
        </w:rPr>
        <w:t xml:space="preserve"> </w:t>
      </w:r>
      <w:r w:rsidR="00FC2E48" w:rsidRPr="00220416">
        <w:rPr>
          <w:rFonts w:ascii="Times New Roman" w:hAnsi="Times New Roman"/>
          <w:sz w:val="28"/>
          <w:szCs w:val="28"/>
        </w:rPr>
        <w:t xml:space="preserve">Худякова - </w:t>
      </w:r>
      <w:r w:rsidRPr="00220416">
        <w:rPr>
          <w:rFonts w:ascii="Times New Roman" w:hAnsi="Times New Roman"/>
          <w:sz w:val="28"/>
          <w:szCs w:val="28"/>
        </w:rPr>
        <w:t>М.: Издательство МСХА, 2003.-206с.</w:t>
      </w:r>
    </w:p>
    <w:p w:rsidR="00C61181" w:rsidRPr="00220416" w:rsidRDefault="00C61181" w:rsidP="00CB7FCC">
      <w:pPr>
        <w:widowControl w:val="0"/>
        <w:numPr>
          <w:ilvl w:val="0"/>
          <w:numId w:val="6"/>
        </w:numPr>
        <w:tabs>
          <w:tab w:val="left" w:pos="240"/>
          <w:tab w:val="left" w:pos="480"/>
        </w:tabs>
        <w:spacing w:after="0" w:line="360" w:lineRule="auto"/>
        <w:ind w:left="0" w:firstLine="0"/>
        <w:jc w:val="both"/>
        <w:rPr>
          <w:rFonts w:ascii="Times New Roman" w:hAnsi="Times New Roman"/>
          <w:sz w:val="28"/>
          <w:szCs w:val="28"/>
        </w:rPr>
      </w:pPr>
      <w:r w:rsidRPr="00220416">
        <w:rPr>
          <w:rFonts w:ascii="Times New Roman" w:hAnsi="Times New Roman"/>
          <w:sz w:val="28"/>
          <w:szCs w:val="28"/>
        </w:rPr>
        <w:t xml:space="preserve">Шкляр М.Ф. Кредитная кооперация: Учебное пособие. – 3-е изд., исп. и доп. </w:t>
      </w:r>
      <w:r w:rsidR="00FC2E48" w:rsidRPr="00220416">
        <w:rPr>
          <w:rFonts w:ascii="Times New Roman" w:hAnsi="Times New Roman"/>
          <w:sz w:val="28"/>
          <w:szCs w:val="28"/>
        </w:rPr>
        <w:t>/ М.Ф. Шкляр</w:t>
      </w:r>
      <w:r w:rsidRPr="00220416">
        <w:rPr>
          <w:rFonts w:ascii="Times New Roman" w:hAnsi="Times New Roman"/>
          <w:sz w:val="28"/>
          <w:szCs w:val="28"/>
        </w:rPr>
        <w:t>– М.: Издательско-торговая корпорация «Дашков и К</w:t>
      </w:r>
      <w:r w:rsidRPr="00220416">
        <w:rPr>
          <w:rFonts w:ascii="Times New Roman" w:hAnsi="Times New Roman"/>
          <w:sz w:val="28"/>
          <w:szCs w:val="28"/>
          <w:vertAlign w:val="superscript"/>
        </w:rPr>
        <w:t>о</w:t>
      </w:r>
      <w:r w:rsidRPr="00220416">
        <w:rPr>
          <w:rFonts w:ascii="Times New Roman" w:hAnsi="Times New Roman"/>
          <w:sz w:val="28"/>
          <w:szCs w:val="28"/>
        </w:rPr>
        <w:t>», 2004.-334с.</w:t>
      </w:r>
    </w:p>
    <w:p w:rsidR="00C61181" w:rsidRPr="00417352" w:rsidRDefault="00C61181" w:rsidP="00CB7FCC">
      <w:pPr>
        <w:widowControl w:val="0"/>
        <w:autoSpaceDE w:val="0"/>
        <w:autoSpaceDN w:val="0"/>
        <w:adjustRightInd w:val="0"/>
        <w:spacing w:after="0" w:line="360" w:lineRule="auto"/>
        <w:jc w:val="center"/>
        <w:rPr>
          <w:rFonts w:ascii="Times New Roman" w:hAnsi="Times New Roman"/>
          <w:color w:val="FFFFFF"/>
          <w:sz w:val="28"/>
          <w:szCs w:val="28"/>
        </w:rPr>
      </w:pPr>
      <w:bookmarkStart w:id="11" w:name="_GoBack"/>
      <w:bookmarkEnd w:id="11"/>
    </w:p>
    <w:sectPr w:rsidR="00C61181" w:rsidRPr="00417352" w:rsidSect="00220416">
      <w:head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352" w:rsidRDefault="00417352" w:rsidP="00F04395">
      <w:pPr>
        <w:spacing w:after="0" w:line="240" w:lineRule="auto"/>
      </w:pPr>
      <w:r>
        <w:separator/>
      </w:r>
    </w:p>
  </w:endnote>
  <w:endnote w:type="continuationSeparator" w:id="0">
    <w:p w:rsidR="00417352" w:rsidRDefault="00417352" w:rsidP="00F04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352" w:rsidRDefault="00417352" w:rsidP="00F04395">
      <w:pPr>
        <w:spacing w:after="0" w:line="240" w:lineRule="auto"/>
      </w:pPr>
      <w:r>
        <w:separator/>
      </w:r>
    </w:p>
  </w:footnote>
  <w:footnote w:type="continuationSeparator" w:id="0">
    <w:p w:rsidR="00417352" w:rsidRDefault="00417352" w:rsidP="00F04395">
      <w:pPr>
        <w:spacing w:after="0" w:line="240" w:lineRule="auto"/>
      </w:pPr>
      <w:r>
        <w:continuationSeparator/>
      </w:r>
    </w:p>
  </w:footnote>
  <w:footnote w:id="1">
    <w:p w:rsidR="00417352" w:rsidRDefault="00792BC2">
      <w:pPr>
        <w:pStyle w:val="a6"/>
      </w:pPr>
      <w:r w:rsidRPr="00DD1367">
        <w:rPr>
          <w:rStyle w:val="a8"/>
          <w:rFonts w:ascii="Times New Roman" w:hAnsi="Times New Roman"/>
        </w:rPr>
        <w:footnoteRef/>
      </w:r>
      <w:r w:rsidRPr="00DD1367">
        <w:rPr>
          <w:rFonts w:ascii="Times New Roman" w:hAnsi="Times New Roman"/>
        </w:rPr>
        <w:t xml:space="preserve"> http://www.ruralcredit.ru/rccdf/410/</w:t>
      </w:r>
    </w:p>
  </w:footnote>
  <w:footnote w:id="2">
    <w:p w:rsidR="00417352" w:rsidRDefault="00792BC2">
      <w:pPr>
        <w:pStyle w:val="a6"/>
      </w:pPr>
      <w:r w:rsidRPr="00792BC2">
        <w:rPr>
          <w:rStyle w:val="a8"/>
          <w:rFonts w:ascii="Times New Roman" w:hAnsi="Times New Roman"/>
        </w:rPr>
        <w:footnoteRef/>
      </w:r>
      <w:r w:rsidRPr="00792BC2">
        <w:rPr>
          <w:rFonts w:ascii="Times New Roman" w:hAnsi="Times New Roman"/>
        </w:rPr>
        <w:t xml:space="preserve"> http://russia.usaid.gov/ru/about/partners/RCCDF/</w:t>
      </w:r>
    </w:p>
  </w:footnote>
  <w:footnote w:id="3">
    <w:p w:rsidR="00417352" w:rsidRDefault="00792BC2">
      <w:pPr>
        <w:pStyle w:val="a6"/>
      </w:pPr>
      <w:r w:rsidRPr="00792BC2">
        <w:rPr>
          <w:rStyle w:val="a8"/>
          <w:rFonts w:ascii="Times New Roman" w:hAnsi="Times New Roman"/>
        </w:rPr>
        <w:footnoteRef/>
      </w:r>
      <w:r w:rsidRPr="00792BC2">
        <w:rPr>
          <w:rFonts w:ascii="Times New Roman" w:hAnsi="Times New Roman"/>
        </w:rPr>
        <w:t xml:space="preserve"> http://www.ruralcredit.ru/358/438/</w:t>
      </w:r>
    </w:p>
  </w:footnote>
  <w:footnote w:id="4">
    <w:p w:rsidR="00417352" w:rsidRDefault="00792BC2">
      <w:pPr>
        <w:pStyle w:val="a6"/>
      </w:pPr>
      <w:r w:rsidRPr="00792BC2">
        <w:rPr>
          <w:rStyle w:val="a8"/>
          <w:rFonts w:ascii="Times New Roman" w:hAnsi="Times New Roman"/>
        </w:rPr>
        <w:footnoteRef/>
      </w:r>
      <w:r w:rsidRPr="00792BC2">
        <w:rPr>
          <w:rFonts w:ascii="Times New Roman" w:hAnsi="Times New Roman"/>
        </w:rPr>
        <w:t xml:space="preserve"> http://www.apk-inform.com/showart.php?id=83145</w:t>
      </w:r>
    </w:p>
  </w:footnote>
  <w:footnote w:id="5">
    <w:p w:rsidR="00792BC2" w:rsidRDefault="00792BC2" w:rsidP="00F04395">
      <w:pPr>
        <w:autoSpaceDE w:val="0"/>
        <w:autoSpaceDN w:val="0"/>
        <w:adjustRightInd w:val="0"/>
        <w:spacing w:after="0" w:line="240" w:lineRule="auto"/>
        <w:rPr>
          <w:rFonts w:ascii="TimesNewRoman" w:hAnsi="TimesNewRoman" w:cs="TimesNewRoman"/>
          <w:sz w:val="20"/>
          <w:szCs w:val="20"/>
        </w:rPr>
      </w:pPr>
      <w:r>
        <w:rPr>
          <w:rStyle w:val="a8"/>
        </w:rPr>
        <w:footnoteRef/>
      </w:r>
      <w:r>
        <w:t xml:space="preserve"> </w:t>
      </w:r>
      <w:r>
        <w:rPr>
          <w:rFonts w:ascii="TimesNewRoman" w:hAnsi="TimesNewRoman" w:cs="TimesNewRoman"/>
          <w:sz w:val="20"/>
          <w:szCs w:val="20"/>
        </w:rPr>
        <w:t>Сагайдачная О. В. Кооперативный кредит: специфика и роль в экономике страны // Банковское</w:t>
      </w:r>
    </w:p>
    <w:p w:rsidR="00417352" w:rsidRDefault="00792BC2" w:rsidP="00F04395">
      <w:pPr>
        <w:pStyle w:val="a6"/>
      </w:pPr>
      <w:r>
        <w:rPr>
          <w:rFonts w:ascii="TimesNewRoman" w:hAnsi="TimesNewRoman" w:cs="TimesNewRoman"/>
        </w:rPr>
        <w:t>дело. – 2007. – № 7 – С. 40 – 43.</w:t>
      </w:r>
    </w:p>
  </w:footnote>
  <w:footnote w:id="6">
    <w:p w:rsidR="00792BC2" w:rsidRDefault="00792BC2" w:rsidP="00F04395">
      <w:pPr>
        <w:autoSpaceDE w:val="0"/>
        <w:autoSpaceDN w:val="0"/>
        <w:adjustRightInd w:val="0"/>
        <w:spacing w:after="0" w:line="240" w:lineRule="auto"/>
        <w:rPr>
          <w:rFonts w:ascii="TimesNewRoman" w:hAnsi="TimesNewRoman" w:cs="TimesNewRoman"/>
          <w:sz w:val="20"/>
          <w:szCs w:val="20"/>
        </w:rPr>
      </w:pPr>
      <w:r>
        <w:rPr>
          <w:rStyle w:val="a8"/>
        </w:rPr>
        <w:footnoteRef/>
      </w:r>
      <w:r>
        <w:t xml:space="preserve"> </w:t>
      </w:r>
      <w:r>
        <w:rPr>
          <w:rFonts w:ascii="TimesNewRoman" w:hAnsi="TimesNewRoman" w:cs="TimesNewRoman"/>
          <w:sz w:val="20"/>
          <w:szCs w:val="20"/>
        </w:rPr>
        <w:t>Сагайдачная О. В. Кооперативный кредит: специфика и роль в экономике страны // Банковское</w:t>
      </w:r>
    </w:p>
    <w:p w:rsidR="00417352" w:rsidRDefault="00792BC2" w:rsidP="00F04395">
      <w:pPr>
        <w:pStyle w:val="a6"/>
      </w:pPr>
      <w:r>
        <w:rPr>
          <w:rFonts w:ascii="TimesNewRoman" w:hAnsi="TimesNewRoman" w:cs="TimesNewRoman"/>
        </w:rPr>
        <w:t>дело. – 2007. – № 7 – С. 40 – 43.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416" w:rsidRPr="00220416" w:rsidRDefault="00220416" w:rsidP="00220416">
    <w:pPr>
      <w:pStyle w:val="a9"/>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817539"/>
    <w:multiLevelType w:val="hybridMultilevel"/>
    <w:tmpl w:val="99B05F2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20866A70"/>
    <w:multiLevelType w:val="hybridMultilevel"/>
    <w:tmpl w:val="C634399A"/>
    <w:lvl w:ilvl="0" w:tplc="0419000F">
      <w:start w:val="1"/>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47D000C"/>
    <w:multiLevelType w:val="hybridMultilevel"/>
    <w:tmpl w:val="BE2E5ECE"/>
    <w:lvl w:ilvl="0" w:tplc="6726ACD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75F029E"/>
    <w:multiLevelType w:val="hybridMultilevel"/>
    <w:tmpl w:val="37506A56"/>
    <w:lvl w:ilvl="0" w:tplc="C8E48D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5644835"/>
    <w:multiLevelType w:val="hybridMultilevel"/>
    <w:tmpl w:val="4BE85D58"/>
    <w:lvl w:ilvl="0" w:tplc="0419000F">
      <w:start w:val="1"/>
      <w:numFmt w:val="decimal"/>
      <w:lvlText w:val="%1."/>
      <w:lvlJc w:val="left"/>
      <w:pPr>
        <w:tabs>
          <w:tab w:val="num" w:pos="1429"/>
        </w:tabs>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5A9F40DF"/>
    <w:multiLevelType w:val="hybridMultilevel"/>
    <w:tmpl w:val="AB44FCB0"/>
    <w:lvl w:ilvl="0" w:tplc="9B8CB60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7EB65069"/>
    <w:multiLevelType w:val="hybridMultilevel"/>
    <w:tmpl w:val="3B14F9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1"/>
  </w:num>
  <w:num w:numId="4">
    <w:abstractNumId w:val="1"/>
  </w:num>
  <w:num w:numId="5">
    <w:abstractNumId w:val="4"/>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C54"/>
    <w:rsid w:val="000324CC"/>
    <w:rsid w:val="00073FDD"/>
    <w:rsid w:val="0011685C"/>
    <w:rsid w:val="00171C98"/>
    <w:rsid w:val="001A6232"/>
    <w:rsid w:val="001B20CE"/>
    <w:rsid w:val="00220416"/>
    <w:rsid w:val="002701A3"/>
    <w:rsid w:val="00335BB7"/>
    <w:rsid w:val="00380C16"/>
    <w:rsid w:val="003D62F9"/>
    <w:rsid w:val="003F2E87"/>
    <w:rsid w:val="00417352"/>
    <w:rsid w:val="00424C54"/>
    <w:rsid w:val="004B637A"/>
    <w:rsid w:val="005024B0"/>
    <w:rsid w:val="005E7242"/>
    <w:rsid w:val="006573EB"/>
    <w:rsid w:val="00693F2C"/>
    <w:rsid w:val="00792BC2"/>
    <w:rsid w:val="007D0DD8"/>
    <w:rsid w:val="00856A31"/>
    <w:rsid w:val="00884D14"/>
    <w:rsid w:val="00906C91"/>
    <w:rsid w:val="00917766"/>
    <w:rsid w:val="009C42F9"/>
    <w:rsid w:val="00AF087B"/>
    <w:rsid w:val="00AF08E9"/>
    <w:rsid w:val="00BF6900"/>
    <w:rsid w:val="00C61181"/>
    <w:rsid w:val="00CB7FCC"/>
    <w:rsid w:val="00DA2302"/>
    <w:rsid w:val="00DD1367"/>
    <w:rsid w:val="00DE521E"/>
    <w:rsid w:val="00E239EC"/>
    <w:rsid w:val="00EE4407"/>
    <w:rsid w:val="00F04395"/>
    <w:rsid w:val="00F33B6D"/>
    <w:rsid w:val="00FC2E48"/>
    <w:rsid w:val="00FD0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03CFC55-1A90-49A3-9748-6D864DB84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9EC"/>
    <w:pPr>
      <w:spacing w:after="200" w:line="276" w:lineRule="auto"/>
    </w:pPr>
    <w:rPr>
      <w:rFonts w:cs="Times New Roman"/>
      <w:sz w:val="22"/>
      <w:szCs w:val="22"/>
      <w:lang w:eastAsia="en-US"/>
    </w:rPr>
  </w:style>
  <w:style w:type="paragraph" w:styleId="1">
    <w:name w:val="heading 1"/>
    <w:basedOn w:val="a"/>
    <w:next w:val="a"/>
    <w:link w:val="10"/>
    <w:uiPriority w:val="9"/>
    <w:qFormat/>
    <w:rsid w:val="000324CC"/>
    <w:pPr>
      <w:keepNext/>
      <w:keepLines/>
      <w:spacing w:before="480" w:after="0"/>
      <w:outlineLvl w:val="0"/>
    </w:pPr>
    <w:rPr>
      <w:rFonts w:ascii="Cambria" w:hAnsi="Cambria"/>
      <w:b/>
      <w:bCs/>
      <w:color w:val="365F91"/>
      <w:sz w:val="28"/>
      <w:szCs w:val="28"/>
    </w:rPr>
  </w:style>
  <w:style w:type="paragraph" w:styleId="6">
    <w:name w:val="heading 6"/>
    <w:basedOn w:val="a"/>
    <w:next w:val="a"/>
    <w:link w:val="60"/>
    <w:uiPriority w:val="9"/>
    <w:qFormat/>
    <w:rsid w:val="00DD1367"/>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324CC"/>
    <w:rPr>
      <w:rFonts w:ascii="Cambria" w:hAnsi="Cambria" w:cs="Times New Roman"/>
      <w:b/>
      <w:bCs/>
      <w:color w:val="365F91"/>
      <w:sz w:val="28"/>
      <w:szCs w:val="28"/>
    </w:rPr>
  </w:style>
  <w:style w:type="character" w:customStyle="1" w:styleId="60">
    <w:name w:val="Заголовок 6 Знак"/>
    <w:link w:val="6"/>
    <w:uiPriority w:val="9"/>
    <w:semiHidden/>
    <w:locked/>
    <w:rsid w:val="00DD1367"/>
    <w:rPr>
      <w:rFonts w:ascii="Cambria" w:hAnsi="Cambria" w:cs="Times New Roman"/>
      <w:i/>
      <w:iCs/>
      <w:color w:val="243F60"/>
    </w:rPr>
  </w:style>
  <w:style w:type="paragraph" w:styleId="a3">
    <w:name w:val="List Paragraph"/>
    <w:basedOn w:val="a"/>
    <w:uiPriority w:val="34"/>
    <w:qFormat/>
    <w:rsid w:val="000324CC"/>
    <w:pPr>
      <w:ind w:left="720"/>
      <w:contextualSpacing/>
    </w:pPr>
  </w:style>
  <w:style w:type="paragraph" w:styleId="a4">
    <w:name w:val="Balloon Text"/>
    <w:basedOn w:val="a"/>
    <w:link w:val="a5"/>
    <w:uiPriority w:val="99"/>
    <w:semiHidden/>
    <w:unhideWhenUsed/>
    <w:rsid w:val="000324CC"/>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0324CC"/>
    <w:rPr>
      <w:rFonts w:ascii="Tahoma" w:hAnsi="Tahoma" w:cs="Tahoma"/>
      <w:sz w:val="16"/>
      <w:szCs w:val="16"/>
    </w:rPr>
  </w:style>
  <w:style w:type="paragraph" w:styleId="HTML">
    <w:name w:val="HTML Preformatted"/>
    <w:basedOn w:val="a"/>
    <w:link w:val="HTML0"/>
    <w:uiPriority w:val="99"/>
    <w:semiHidden/>
    <w:unhideWhenUsed/>
    <w:rsid w:val="00171C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hAnsi="Courier New" w:cs="Courier New"/>
      <w:sz w:val="16"/>
      <w:szCs w:val="16"/>
      <w:lang w:eastAsia="ru-RU"/>
    </w:rPr>
  </w:style>
  <w:style w:type="character" w:customStyle="1" w:styleId="HTML0">
    <w:name w:val="Стандартный HTML Знак"/>
    <w:link w:val="HTML"/>
    <w:uiPriority w:val="99"/>
    <w:semiHidden/>
    <w:locked/>
    <w:rsid w:val="00171C98"/>
    <w:rPr>
      <w:rFonts w:ascii="Courier New" w:hAnsi="Courier New" w:cs="Courier New"/>
      <w:sz w:val="16"/>
      <w:szCs w:val="16"/>
      <w:lang w:val="x-none" w:eastAsia="ru-RU"/>
    </w:rPr>
  </w:style>
  <w:style w:type="paragraph" w:styleId="3">
    <w:name w:val="Body Text 3"/>
    <w:basedOn w:val="a"/>
    <w:link w:val="30"/>
    <w:uiPriority w:val="99"/>
    <w:semiHidden/>
    <w:unhideWhenUsed/>
    <w:rsid w:val="00171C98"/>
    <w:pPr>
      <w:spacing w:before="120" w:after="0" w:line="240" w:lineRule="auto"/>
      <w:jc w:val="both"/>
    </w:pPr>
    <w:rPr>
      <w:rFonts w:ascii="Times New Roman" w:hAnsi="Times New Roman"/>
      <w:sz w:val="24"/>
      <w:szCs w:val="20"/>
      <w:lang w:eastAsia="ru-RU"/>
    </w:rPr>
  </w:style>
  <w:style w:type="character" w:customStyle="1" w:styleId="30">
    <w:name w:val="Основной текст 3 Знак"/>
    <w:link w:val="3"/>
    <w:uiPriority w:val="99"/>
    <w:semiHidden/>
    <w:locked/>
    <w:rsid w:val="00171C98"/>
    <w:rPr>
      <w:rFonts w:ascii="Times New Roman" w:hAnsi="Times New Roman" w:cs="Times New Roman"/>
      <w:sz w:val="20"/>
      <w:szCs w:val="20"/>
      <w:lang w:val="x-none" w:eastAsia="ru-RU"/>
    </w:rPr>
  </w:style>
  <w:style w:type="paragraph" w:styleId="a6">
    <w:name w:val="footnote text"/>
    <w:basedOn w:val="a"/>
    <w:link w:val="a7"/>
    <w:uiPriority w:val="99"/>
    <w:semiHidden/>
    <w:unhideWhenUsed/>
    <w:rsid w:val="00F04395"/>
    <w:pPr>
      <w:spacing w:after="0" w:line="240" w:lineRule="auto"/>
    </w:pPr>
    <w:rPr>
      <w:sz w:val="20"/>
      <w:szCs w:val="20"/>
    </w:rPr>
  </w:style>
  <w:style w:type="character" w:customStyle="1" w:styleId="a7">
    <w:name w:val="Текст сноски Знак"/>
    <w:link w:val="a6"/>
    <w:uiPriority w:val="99"/>
    <w:semiHidden/>
    <w:locked/>
    <w:rsid w:val="00F04395"/>
    <w:rPr>
      <w:rFonts w:cs="Times New Roman"/>
      <w:sz w:val="20"/>
      <w:szCs w:val="20"/>
    </w:rPr>
  </w:style>
  <w:style w:type="character" w:styleId="a8">
    <w:name w:val="footnote reference"/>
    <w:uiPriority w:val="99"/>
    <w:semiHidden/>
    <w:unhideWhenUsed/>
    <w:rsid w:val="00F04395"/>
    <w:rPr>
      <w:rFonts w:cs="Times New Roman"/>
      <w:vertAlign w:val="superscript"/>
    </w:rPr>
  </w:style>
  <w:style w:type="paragraph" w:styleId="a9">
    <w:name w:val="header"/>
    <w:basedOn w:val="a"/>
    <w:link w:val="aa"/>
    <w:uiPriority w:val="99"/>
    <w:unhideWhenUsed/>
    <w:rsid w:val="00BF6900"/>
    <w:pPr>
      <w:tabs>
        <w:tab w:val="center" w:pos="4677"/>
        <w:tab w:val="right" w:pos="9355"/>
      </w:tabs>
      <w:spacing w:after="0" w:line="240" w:lineRule="auto"/>
    </w:pPr>
  </w:style>
  <w:style w:type="character" w:customStyle="1" w:styleId="aa">
    <w:name w:val="Верхний колонтитул Знак"/>
    <w:link w:val="a9"/>
    <w:uiPriority w:val="99"/>
    <w:locked/>
    <w:rsid w:val="00BF6900"/>
    <w:rPr>
      <w:rFonts w:cs="Times New Roman"/>
    </w:rPr>
  </w:style>
  <w:style w:type="paragraph" w:styleId="ab">
    <w:name w:val="footer"/>
    <w:basedOn w:val="a"/>
    <w:link w:val="ac"/>
    <w:uiPriority w:val="99"/>
    <w:unhideWhenUsed/>
    <w:rsid w:val="00BF6900"/>
    <w:pPr>
      <w:tabs>
        <w:tab w:val="center" w:pos="4677"/>
        <w:tab w:val="right" w:pos="9355"/>
      </w:tabs>
      <w:spacing w:after="0" w:line="240" w:lineRule="auto"/>
    </w:pPr>
  </w:style>
  <w:style w:type="character" w:customStyle="1" w:styleId="ac">
    <w:name w:val="Нижний колонтитул Знак"/>
    <w:link w:val="ab"/>
    <w:uiPriority w:val="99"/>
    <w:locked/>
    <w:rsid w:val="00BF6900"/>
    <w:rPr>
      <w:rFonts w:cs="Times New Roman"/>
    </w:rPr>
  </w:style>
  <w:style w:type="character" w:customStyle="1" w:styleId="apple-style-span">
    <w:name w:val="apple-style-span"/>
    <w:rsid w:val="00DD1367"/>
    <w:rPr>
      <w:rFonts w:cs="Times New Roman"/>
    </w:rPr>
  </w:style>
  <w:style w:type="character" w:styleId="ad">
    <w:name w:val="Hyperlink"/>
    <w:uiPriority w:val="99"/>
    <w:unhideWhenUsed/>
    <w:rsid w:val="00DD1367"/>
    <w:rPr>
      <w:rFonts w:cs="Times New Roman"/>
      <w:color w:val="0000FF"/>
      <w:u w:val="single"/>
    </w:rPr>
  </w:style>
  <w:style w:type="character" w:customStyle="1" w:styleId="lmenu">
    <w:name w:val="lmenu"/>
    <w:rsid w:val="00DD1367"/>
    <w:rPr>
      <w:rFonts w:cs="Times New Roman"/>
    </w:rPr>
  </w:style>
  <w:style w:type="paragraph" w:styleId="z-">
    <w:name w:val="HTML Top of Form"/>
    <w:basedOn w:val="a"/>
    <w:next w:val="a"/>
    <w:link w:val="z-0"/>
    <w:hidden/>
    <w:uiPriority w:val="99"/>
    <w:semiHidden/>
    <w:unhideWhenUsed/>
    <w:rsid w:val="00DD1367"/>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link w:val="z-"/>
    <w:uiPriority w:val="99"/>
    <w:semiHidden/>
    <w:locked/>
    <w:rsid w:val="00DD1367"/>
    <w:rPr>
      <w:rFonts w:ascii="Arial" w:hAnsi="Arial" w:cs="Arial"/>
      <w:vanish/>
      <w:sz w:val="16"/>
      <w:szCs w:val="16"/>
      <w:lang w:val="x-none" w:eastAsia="ru-RU"/>
    </w:rPr>
  </w:style>
  <w:style w:type="paragraph" w:styleId="z-1">
    <w:name w:val="HTML Bottom of Form"/>
    <w:basedOn w:val="a"/>
    <w:next w:val="a"/>
    <w:link w:val="z-2"/>
    <w:hidden/>
    <w:uiPriority w:val="99"/>
    <w:unhideWhenUsed/>
    <w:rsid w:val="00DD1367"/>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link w:val="z-1"/>
    <w:uiPriority w:val="99"/>
    <w:locked/>
    <w:rsid w:val="00DD1367"/>
    <w:rPr>
      <w:rFonts w:ascii="Arial" w:hAnsi="Arial" w:cs="Arial"/>
      <w:vanish/>
      <w:sz w:val="16"/>
      <w:szCs w:val="16"/>
      <w:lang w:val="x-none" w:eastAsia="ru-RU"/>
    </w:rPr>
  </w:style>
  <w:style w:type="paragraph" w:styleId="ae">
    <w:name w:val="Normal (Web)"/>
    <w:basedOn w:val="a"/>
    <w:uiPriority w:val="99"/>
    <w:semiHidden/>
    <w:unhideWhenUsed/>
    <w:rsid w:val="00DD1367"/>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rsid w:val="00DD1367"/>
    <w:rPr>
      <w:rFonts w:cs="Times New Roman"/>
    </w:rPr>
  </w:style>
  <w:style w:type="paragraph" w:styleId="af">
    <w:name w:val="TOC Heading"/>
    <w:basedOn w:val="1"/>
    <w:next w:val="a"/>
    <w:uiPriority w:val="39"/>
    <w:qFormat/>
    <w:rsid w:val="00DD1367"/>
    <w:pPr>
      <w:outlineLvl w:val="9"/>
    </w:pPr>
  </w:style>
  <w:style w:type="paragraph" w:styleId="11">
    <w:name w:val="toc 1"/>
    <w:basedOn w:val="a"/>
    <w:next w:val="a"/>
    <w:autoRedefine/>
    <w:uiPriority w:val="39"/>
    <w:unhideWhenUsed/>
    <w:rsid w:val="00DD136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427308">
      <w:marLeft w:val="0"/>
      <w:marRight w:val="0"/>
      <w:marTop w:val="0"/>
      <w:marBottom w:val="0"/>
      <w:divBdr>
        <w:top w:val="none" w:sz="0" w:space="0" w:color="auto"/>
        <w:left w:val="none" w:sz="0" w:space="0" w:color="auto"/>
        <w:bottom w:val="none" w:sz="0" w:space="0" w:color="auto"/>
        <w:right w:val="none" w:sz="0" w:space="0" w:color="auto"/>
      </w:divBdr>
      <w:divsChild>
        <w:div w:id="2094427301">
          <w:marLeft w:val="0"/>
          <w:marRight w:val="0"/>
          <w:marTop w:val="0"/>
          <w:marBottom w:val="0"/>
          <w:divBdr>
            <w:top w:val="none" w:sz="0" w:space="0" w:color="auto"/>
            <w:left w:val="none" w:sz="0" w:space="0" w:color="auto"/>
            <w:bottom w:val="none" w:sz="0" w:space="0" w:color="auto"/>
            <w:right w:val="none" w:sz="0" w:space="0" w:color="auto"/>
          </w:divBdr>
        </w:div>
        <w:div w:id="2094427302">
          <w:marLeft w:val="0"/>
          <w:marRight w:val="0"/>
          <w:marTop w:val="0"/>
          <w:marBottom w:val="0"/>
          <w:divBdr>
            <w:top w:val="none" w:sz="0" w:space="0" w:color="auto"/>
            <w:left w:val="none" w:sz="0" w:space="0" w:color="auto"/>
            <w:bottom w:val="none" w:sz="0" w:space="0" w:color="auto"/>
            <w:right w:val="none" w:sz="0" w:space="0" w:color="auto"/>
          </w:divBdr>
        </w:div>
        <w:div w:id="2094427303">
          <w:marLeft w:val="0"/>
          <w:marRight w:val="0"/>
          <w:marTop w:val="0"/>
          <w:marBottom w:val="0"/>
          <w:divBdr>
            <w:top w:val="none" w:sz="0" w:space="0" w:color="auto"/>
            <w:left w:val="none" w:sz="0" w:space="0" w:color="auto"/>
            <w:bottom w:val="none" w:sz="0" w:space="0" w:color="auto"/>
            <w:right w:val="none" w:sz="0" w:space="0" w:color="auto"/>
          </w:divBdr>
        </w:div>
        <w:div w:id="2094427304">
          <w:marLeft w:val="0"/>
          <w:marRight w:val="0"/>
          <w:marTop w:val="0"/>
          <w:marBottom w:val="0"/>
          <w:divBdr>
            <w:top w:val="none" w:sz="0" w:space="0" w:color="auto"/>
            <w:left w:val="none" w:sz="0" w:space="0" w:color="auto"/>
            <w:bottom w:val="none" w:sz="0" w:space="0" w:color="auto"/>
            <w:right w:val="none" w:sz="0" w:space="0" w:color="auto"/>
          </w:divBdr>
        </w:div>
        <w:div w:id="2094427305">
          <w:marLeft w:val="0"/>
          <w:marRight w:val="0"/>
          <w:marTop w:val="0"/>
          <w:marBottom w:val="0"/>
          <w:divBdr>
            <w:top w:val="none" w:sz="0" w:space="0" w:color="auto"/>
            <w:left w:val="none" w:sz="0" w:space="0" w:color="auto"/>
            <w:bottom w:val="none" w:sz="0" w:space="0" w:color="auto"/>
            <w:right w:val="none" w:sz="0" w:space="0" w:color="auto"/>
          </w:divBdr>
        </w:div>
        <w:div w:id="2094427306">
          <w:marLeft w:val="0"/>
          <w:marRight w:val="0"/>
          <w:marTop w:val="0"/>
          <w:marBottom w:val="0"/>
          <w:divBdr>
            <w:top w:val="none" w:sz="0" w:space="0" w:color="auto"/>
            <w:left w:val="none" w:sz="0" w:space="0" w:color="auto"/>
            <w:bottom w:val="none" w:sz="0" w:space="0" w:color="auto"/>
            <w:right w:val="none" w:sz="0" w:space="0" w:color="auto"/>
          </w:divBdr>
        </w:div>
        <w:div w:id="2094427307">
          <w:marLeft w:val="0"/>
          <w:marRight w:val="0"/>
          <w:marTop w:val="0"/>
          <w:marBottom w:val="0"/>
          <w:divBdr>
            <w:top w:val="none" w:sz="0" w:space="0" w:color="auto"/>
            <w:left w:val="none" w:sz="0" w:space="0" w:color="auto"/>
            <w:bottom w:val="none" w:sz="0" w:space="0" w:color="auto"/>
            <w:right w:val="none" w:sz="0" w:space="0" w:color="auto"/>
          </w:divBdr>
        </w:div>
        <w:div w:id="2094427309">
          <w:marLeft w:val="0"/>
          <w:marRight w:val="0"/>
          <w:marTop w:val="0"/>
          <w:marBottom w:val="0"/>
          <w:divBdr>
            <w:top w:val="none" w:sz="0" w:space="0" w:color="auto"/>
            <w:left w:val="none" w:sz="0" w:space="0" w:color="auto"/>
            <w:bottom w:val="none" w:sz="0" w:space="0" w:color="auto"/>
            <w:right w:val="none" w:sz="0" w:space="0" w:color="auto"/>
          </w:divBdr>
        </w:div>
        <w:div w:id="2094427310">
          <w:marLeft w:val="0"/>
          <w:marRight w:val="0"/>
          <w:marTop w:val="0"/>
          <w:marBottom w:val="0"/>
          <w:divBdr>
            <w:top w:val="none" w:sz="0" w:space="0" w:color="auto"/>
            <w:left w:val="none" w:sz="0" w:space="0" w:color="auto"/>
            <w:bottom w:val="none" w:sz="0" w:space="0" w:color="auto"/>
            <w:right w:val="none" w:sz="0" w:space="0" w:color="auto"/>
          </w:divBdr>
        </w:div>
        <w:div w:id="2094427311">
          <w:marLeft w:val="0"/>
          <w:marRight w:val="0"/>
          <w:marTop w:val="0"/>
          <w:marBottom w:val="0"/>
          <w:divBdr>
            <w:top w:val="none" w:sz="0" w:space="0" w:color="auto"/>
            <w:left w:val="none" w:sz="0" w:space="0" w:color="auto"/>
            <w:bottom w:val="none" w:sz="0" w:space="0" w:color="auto"/>
            <w:right w:val="none" w:sz="0" w:space="0" w:color="auto"/>
          </w:divBdr>
        </w:div>
        <w:div w:id="2094427312">
          <w:marLeft w:val="0"/>
          <w:marRight w:val="0"/>
          <w:marTop w:val="0"/>
          <w:marBottom w:val="0"/>
          <w:divBdr>
            <w:top w:val="none" w:sz="0" w:space="0" w:color="auto"/>
            <w:left w:val="none" w:sz="0" w:space="0" w:color="auto"/>
            <w:bottom w:val="none" w:sz="0" w:space="0" w:color="auto"/>
            <w:right w:val="none" w:sz="0" w:space="0" w:color="auto"/>
          </w:divBdr>
        </w:div>
        <w:div w:id="2094427313">
          <w:marLeft w:val="0"/>
          <w:marRight w:val="0"/>
          <w:marTop w:val="0"/>
          <w:marBottom w:val="0"/>
          <w:divBdr>
            <w:top w:val="none" w:sz="0" w:space="0" w:color="auto"/>
            <w:left w:val="none" w:sz="0" w:space="0" w:color="auto"/>
            <w:bottom w:val="none" w:sz="0" w:space="0" w:color="auto"/>
            <w:right w:val="none" w:sz="0" w:space="0" w:color="auto"/>
          </w:divBdr>
        </w:div>
        <w:div w:id="2094427314">
          <w:marLeft w:val="0"/>
          <w:marRight w:val="0"/>
          <w:marTop w:val="0"/>
          <w:marBottom w:val="0"/>
          <w:divBdr>
            <w:top w:val="none" w:sz="0" w:space="0" w:color="auto"/>
            <w:left w:val="none" w:sz="0" w:space="0" w:color="auto"/>
            <w:bottom w:val="none" w:sz="0" w:space="0" w:color="auto"/>
            <w:right w:val="none" w:sz="0" w:space="0" w:color="auto"/>
          </w:divBdr>
        </w:div>
        <w:div w:id="2094427315">
          <w:marLeft w:val="0"/>
          <w:marRight w:val="0"/>
          <w:marTop w:val="0"/>
          <w:marBottom w:val="0"/>
          <w:divBdr>
            <w:top w:val="none" w:sz="0" w:space="0" w:color="auto"/>
            <w:left w:val="none" w:sz="0" w:space="0" w:color="auto"/>
            <w:bottom w:val="none" w:sz="0" w:space="0" w:color="auto"/>
            <w:right w:val="none" w:sz="0" w:space="0" w:color="auto"/>
          </w:divBdr>
        </w:div>
        <w:div w:id="2094427316">
          <w:marLeft w:val="0"/>
          <w:marRight w:val="0"/>
          <w:marTop w:val="0"/>
          <w:marBottom w:val="0"/>
          <w:divBdr>
            <w:top w:val="none" w:sz="0" w:space="0" w:color="auto"/>
            <w:left w:val="none" w:sz="0" w:space="0" w:color="auto"/>
            <w:bottom w:val="none" w:sz="0" w:space="0" w:color="auto"/>
            <w:right w:val="none" w:sz="0" w:space="0" w:color="auto"/>
          </w:divBdr>
        </w:div>
        <w:div w:id="2094427317">
          <w:marLeft w:val="0"/>
          <w:marRight w:val="0"/>
          <w:marTop w:val="0"/>
          <w:marBottom w:val="0"/>
          <w:divBdr>
            <w:top w:val="none" w:sz="0" w:space="0" w:color="auto"/>
            <w:left w:val="none" w:sz="0" w:space="0" w:color="auto"/>
            <w:bottom w:val="none" w:sz="0" w:space="0" w:color="auto"/>
            <w:right w:val="none" w:sz="0" w:space="0" w:color="auto"/>
          </w:divBdr>
        </w:div>
        <w:div w:id="2094427318">
          <w:marLeft w:val="0"/>
          <w:marRight w:val="0"/>
          <w:marTop w:val="0"/>
          <w:marBottom w:val="0"/>
          <w:divBdr>
            <w:top w:val="none" w:sz="0" w:space="0" w:color="auto"/>
            <w:left w:val="none" w:sz="0" w:space="0" w:color="auto"/>
            <w:bottom w:val="none" w:sz="0" w:space="0" w:color="auto"/>
            <w:right w:val="none" w:sz="0" w:space="0" w:color="auto"/>
          </w:divBdr>
        </w:div>
        <w:div w:id="2094427319">
          <w:marLeft w:val="0"/>
          <w:marRight w:val="0"/>
          <w:marTop w:val="0"/>
          <w:marBottom w:val="0"/>
          <w:divBdr>
            <w:top w:val="none" w:sz="0" w:space="0" w:color="auto"/>
            <w:left w:val="none" w:sz="0" w:space="0" w:color="auto"/>
            <w:bottom w:val="none" w:sz="0" w:space="0" w:color="auto"/>
            <w:right w:val="none" w:sz="0" w:space="0" w:color="auto"/>
          </w:divBdr>
        </w:div>
        <w:div w:id="2094427321">
          <w:marLeft w:val="0"/>
          <w:marRight w:val="0"/>
          <w:marTop w:val="0"/>
          <w:marBottom w:val="0"/>
          <w:divBdr>
            <w:top w:val="none" w:sz="0" w:space="0" w:color="auto"/>
            <w:left w:val="none" w:sz="0" w:space="0" w:color="auto"/>
            <w:bottom w:val="none" w:sz="0" w:space="0" w:color="auto"/>
            <w:right w:val="none" w:sz="0" w:space="0" w:color="auto"/>
          </w:divBdr>
        </w:div>
        <w:div w:id="2094427322">
          <w:marLeft w:val="0"/>
          <w:marRight w:val="0"/>
          <w:marTop w:val="0"/>
          <w:marBottom w:val="0"/>
          <w:divBdr>
            <w:top w:val="none" w:sz="0" w:space="0" w:color="auto"/>
            <w:left w:val="none" w:sz="0" w:space="0" w:color="auto"/>
            <w:bottom w:val="none" w:sz="0" w:space="0" w:color="auto"/>
            <w:right w:val="none" w:sz="0" w:space="0" w:color="auto"/>
          </w:divBdr>
        </w:div>
        <w:div w:id="2094427323">
          <w:marLeft w:val="0"/>
          <w:marRight w:val="0"/>
          <w:marTop w:val="0"/>
          <w:marBottom w:val="0"/>
          <w:divBdr>
            <w:top w:val="none" w:sz="0" w:space="0" w:color="auto"/>
            <w:left w:val="none" w:sz="0" w:space="0" w:color="auto"/>
            <w:bottom w:val="none" w:sz="0" w:space="0" w:color="auto"/>
            <w:right w:val="none" w:sz="0" w:space="0" w:color="auto"/>
          </w:divBdr>
        </w:div>
        <w:div w:id="2094427324">
          <w:marLeft w:val="0"/>
          <w:marRight w:val="0"/>
          <w:marTop w:val="0"/>
          <w:marBottom w:val="0"/>
          <w:divBdr>
            <w:top w:val="none" w:sz="0" w:space="0" w:color="auto"/>
            <w:left w:val="none" w:sz="0" w:space="0" w:color="auto"/>
            <w:bottom w:val="none" w:sz="0" w:space="0" w:color="auto"/>
            <w:right w:val="none" w:sz="0" w:space="0" w:color="auto"/>
          </w:divBdr>
        </w:div>
        <w:div w:id="2094427325">
          <w:marLeft w:val="0"/>
          <w:marRight w:val="0"/>
          <w:marTop w:val="0"/>
          <w:marBottom w:val="0"/>
          <w:divBdr>
            <w:top w:val="none" w:sz="0" w:space="0" w:color="auto"/>
            <w:left w:val="none" w:sz="0" w:space="0" w:color="auto"/>
            <w:bottom w:val="none" w:sz="0" w:space="0" w:color="auto"/>
            <w:right w:val="none" w:sz="0" w:space="0" w:color="auto"/>
          </w:divBdr>
        </w:div>
        <w:div w:id="2094427326">
          <w:marLeft w:val="0"/>
          <w:marRight w:val="0"/>
          <w:marTop w:val="0"/>
          <w:marBottom w:val="0"/>
          <w:divBdr>
            <w:top w:val="none" w:sz="0" w:space="0" w:color="auto"/>
            <w:left w:val="none" w:sz="0" w:space="0" w:color="auto"/>
            <w:bottom w:val="none" w:sz="0" w:space="0" w:color="auto"/>
            <w:right w:val="none" w:sz="0" w:space="0" w:color="auto"/>
          </w:divBdr>
        </w:div>
        <w:div w:id="2094427327">
          <w:marLeft w:val="0"/>
          <w:marRight w:val="0"/>
          <w:marTop w:val="0"/>
          <w:marBottom w:val="0"/>
          <w:divBdr>
            <w:top w:val="none" w:sz="0" w:space="0" w:color="auto"/>
            <w:left w:val="none" w:sz="0" w:space="0" w:color="auto"/>
            <w:bottom w:val="none" w:sz="0" w:space="0" w:color="auto"/>
            <w:right w:val="none" w:sz="0" w:space="0" w:color="auto"/>
          </w:divBdr>
        </w:div>
        <w:div w:id="2094427328">
          <w:marLeft w:val="0"/>
          <w:marRight w:val="0"/>
          <w:marTop w:val="0"/>
          <w:marBottom w:val="0"/>
          <w:divBdr>
            <w:top w:val="none" w:sz="0" w:space="0" w:color="auto"/>
            <w:left w:val="none" w:sz="0" w:space="0" w:color="auto"/>
            <w:bottom w:val="none" w:sz="0" w:space="0" w:color="auto"/>
            <w:right w:val="none" w:sz="0" w:space="0" w:color="auto"/>
          </w:divBdr>
        </w:div>
        <w:div w:id="2094427329">
          <w:marLeft w:val="0"/>
          <w:marRight w:val="0"/>
          <w:marTop w:val="0"/>
          <w:marBottom w:val="0"/>
          <w:divBdr>
            <w:top w:val="none" w:sz="0" w:space="0" w:color="auto"/>
            <w:left w:val="none" w:sz="0" w:space="0" w:color="auto"/>
            <w:bottom w:val="none" w:sz="0" w:space="0" w:color="auto"/>
            <w:right w:val="none" w:sz="0" w:space="0" w:color="auto"/>
          </w:divBdr>
        </w:div>
        <w:div w:id="2094427330">
          <w:marLeft w:val="0"/>
          <w:marRight w:val="0"/>
          <w:marTop w:val="0"/>
          <w:marBottom w:val="0"/>
          <w:divBdr>
            <w:top w:val="none" w:sz="0" w:space="0" w:color="auto"/>
            <w:left w:val="none" w:sz="0" w:space="0" w:color="auto"/>
            <w:bottom w:val="none" w:sz="0" w:space="0" w:color="auto"/>
            <w:right w:val="none" w:sz="0" w:space="0" w:color="auto"/>
          </w:divBdr>
        </w:div>
        <w:div w:id="2094427331">
          <w:marLeft w:val="0"/>
          <w:marRight w:val="0"/>
          <w:marTop w:val="0"/>
          <w:marBottom w:val="0"/>
          <w:divBdr>
            <w:top w:val="none" w:sz="0" w:space="0" w:color="auto"/>
            <w:left w:val="none" w:sz="0" w:space="0" w:color="auto"/>
            <w:bottom w:val="none" w:sz="0" w:space="0" w:color="auto"/>
            <w:right w:val="none" w:sz="0" w:space="0" w:color="auto"/>
          </w:divBdr>
        </w:div>
        <w:div w:id="2094427333">
          <w:marLeft w:val="0"/>
          <w:marRight w:val="0"/>
          <w:marTop w:val="0"/>
          <w:marBottom w:val="0"/>
          <w:divBdr>
            <w:top w:val="none" w:sz="0" w:space="0" w:color="auto"/>
            <w:left w:val="none" w:sz="0" w:space="0" w:color="auto"/>
            <w:bottom w:val="none" w:sz="0" w:space="0" w:color="auto"/>
            <w:right w:val="none" w:sz="0" w:space="0" w:color="auto"/>
          </w:divBdr>
        </w:div>
        <w:div w:id="2094427334">
          <w:marLeft w:val="0"/>
          <w:marRight w:val="0"/>
          <w:marTop w:val="0"/>
          <w:marBottom w:val="0"/>
          <w:divBdr>
            <w:top w:val="none" w:sz="0" w:space="0" w:color="auto"/>
            <w:left w:val="none" w:sz="0" w:space="0" w:color="auto"/>
            <w:bottom w:val="none" w:sz="0" w:space="0" w:color="auto"/>
            <w:right w:val="none" w:sz="0" w:space="0" w:color="auto"/>
          </w:divBdr>
        </w:div>
        <w:div w:id="2094427335">
          <w:marLeft w:val="0"/>
          <w:marRight w:val="0"/>
          <w:marTop w:val="0"/>
          <w:marBottom w:val="0"/>
          <w:divBdr>
            <w:top w:val="none" w:sz="0" w:space="0" w:color="auto"/>
            <w:left w:val="none" w:sz="0" w:space="0" w:color="auto"/>
            <w:bottom w:val="none" w:sz="0" w:space="0" w:color="auto"/>
            <w:right w:val="none" w:sz="0" w:space="0" w:color="auto"/>
          </w:divBdr>
        </w:div>
        <w:div w:id="2094427336">
          <w:marLeft w:val="0"/>
          <w:marRight w:val="0"/>
          <w:marTop w:val="0"/>
          <w:marBottom w:val="0"/>
          <w:divBdr>
            <w:top w:val="none" w:sz="0" w:space="0" w:color="auto"/>
            <w:left w:val="none" w:sz="0" w:space="0" w:color="auto"/>
            <w:bottom w:val="none" w:sz="0" w:space="0" w:color="auto"/>
            <w:right w:val="none" w:sz="0" w:space="0" w:color="auto"/>
          </w:divBdr>
        </w:div>
      </w:divsChild>
    </w:div>
    <w:div w:id="2094427320">
      <w:marLeft w:val="0"/>
      <w:marRight w:val="0"/>
      <w:marTop w:val="0"/>
      <w:marBottom w:val="0"/>
      <w:divBdr>
        <w:top w:val="none" w:sz="0" w:space="0" w:color="auto"/>
        <w:left w:val="none" w:sz="0" w:space="0" w:color="auto"/>
        <w:bottom w:val="none" w:sz="0" w:space="0" w:color="auto"/>
        <w:right w:val="none" w:sz="0" w:space="0" w:color="auto"/>
      </w:divBdr>
    </w:div>
    <w:div w:id="20944273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6052</Words>
  <Characters>34502</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Computer</Company>
  <LinksUpToDate>false</LinksUpToDate>
  <CharactersWithSpaces>40474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2014-03-26T06:53:00Z</dcterms:created>
  <dcterms:modified xsi:type="dcterms:W3CDTF">2014-03-26T06:53:00Z</dcterms:modified>
</cp:coreProperties>
</file>