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Default="00041BF7" w:rsidP="00041BF7">
      <w:pPr>
        <w:pStyle w:val="aff4"/>
        <w:rPr>
          <w:lang w:val="uk-UA"/>
        </w:rPr>
      </w:pPr>
    </w:p>
    <w:p w:rsidR="00041BF7" w:rsidRPr="00041BF7" w:rsidRDefault="00041BF7" w:rsidP="00041BF7">
      <w:pPr>
        <w:pStyle w:val="aff4"/>
      </w:pPr>
      <w:r w:rsidRPr="00041BF7">
        <w:t>КУРСОВАЯ РАБОТА</w:t>
      </w:r>
    </w:p>
    <w:p w:rsidR="00041BF7" w:rsidRDefault="00041BF7" w:rsidP="00041BF7">
      <w:pPr>
        <w:pStyle w:val="aff4"/>
      </w:pPr>
      <w:r w:rsidRPr="00041BF7">
        <w:t>с дисциплины: “Элементы и системы автоматического контроля и управления</w:t>
      </w:r>
      <w:r>
        <w:t>"</w:t>
      </w:r>
    </w:p>
    <w:p w:rsidR="00041BF7" w:rsidRPr="00041BF7" w:rsidRDefault="00041BF7" w:rsidP="00041BF7">
      <w:pPr>
        <w:pStyle w:val="aff4"/>
      </w:pPr>
      <w:r w:rsidRPr="00041BF7">
        <w:t>на тему: “Синтез и построение системы управления нестационарными</w:t>
      </w:r>
      <w:r>
        <w:rPr>
          <w:lang w:val="uk-UA"/>
        </w:rPr>
        <w:t xml:space="preserve"> </w:t>
      </w:r>
      <w:r w:rsidRPr="00041BF7">
        <w:t>динамическими объектами</w:t>
      </w:r>
      <w:r>
        <w:t>"</w:t>
      </w:r>
    </w:p>
    <w:p w:rsidR="00041BF7" w:rsidRPr="00041BF7" w:rsidRDefault="00041BF7" w:rsidP="00041BF7">
      <w:pPr>
        <w:pStyle w:val="afc"/>
        <w:rPr>
          <w:caps/>
        </w:rPr>
      </w:pPr>
      <w:r w:rsidRPr="00041BF7">
        <w:br w:type="page"/>
      </w:r>
      <w:r>
        <w:rPr>
          <w:lang w:val="uk-UA"/>
        </w:rPr>
        <w:lastRenderedPageBreak/>
        <w:t>С</w:t>
      </w:r>
      <w:r w:rsidRPr="00041BF7">
        <w:t>одержание</w:t>
      </w:r>
    </w:p>
    <w:p w:rsidR="00041BF7" w:rsidRDefault="00041BF7" w:rsidP="00041BF7">
      <w:pPr>
        <w:ind w:firstLine="709"/>
        <w:rPr>
          <w:caps/>
          <w:lang w:val="uk-UA"/>
        </w:rPr>
      </w:pP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  <w:lang w:val="uk-UA"/>
        </w:rPr>
        <w:t>В</w:t>
      </w:r>
      <w:r w:rsidRPr="00993264">
        <w:rPr>
          <w:rStyle w:val="af0"/>
          <w:noProof/>
        </w:rPr>
        <w:t>ведение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</w:rPr>
        <w:t>1</w:t>
      </w:r>
      <w:r w:rsidRPr="00993264">
        <w:rPr>
          <w:rStyle w:val="af0"/>
          <w:caps/>
          <w:noProof/>
          <w:lang w:val="uk-UA"/>
        </w:rPr>
        <w:t>.</w:t>
      </w:r>
      <w:r w:rsidRPr="00993264">
        <w:rPr>
          <w:rStyle w:val="af0"/>
          <w:caps/>
          <w:noProof/>
        </w:rPr>
        <w:t xml:space="preserve"> </w:t>
      </w:r>
      <w:r w:rsidRPr="00993264">
        <w:rPr>
          <w:rStyle w:val="af0"/>
          <w:caps/>
          <w:noProof/>
          <w:lang w:val="uk-UA"/>
        </w:rPr>
        <w:t>С</w:t>
      </w:r>
      <w:r w:rsidRPr="00993264">
        <w:rPr>
          <w:rStyle w:val="af0"/>
          <w:noProof/>
        </w:rPr>
        <w:t>интез системы управления квазистационарным объектом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1.1 Математическая модель нестационарного</w:t>
      </w:r>
      <w:r w:rsidRPr="00993264">
        <w:rPr>
          <w:rStyle w:val="af0"/>
          <w:noProof/>
          <w:lang w:val="uk-UA"/>
        </w:rPr>
        <w:t xml:space="preserve"> </w:t>
      </w:r>
      <w:r w:rsidRPr="00993264">
        <w:rPr>
          <w:rStyle w:val="af0"/>
          <w:noProof/>
        </w:rPr>
        <w:t>динамического объекта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1.2 Представление схемы переменных состояний в форме Коши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1.3 Нахождение передаточных функций звеньев системы управления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1.4 Построение логарифмических амплитудно-частотных и фазочастотных характеристик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</w:rPr>
        <w:t>2</w:t>
      </w:r>
      <w:r w:rsidRPr="00993264">
        <w:rPr>
          <w:rStyle w:val="af0"/>
          <w:caps/>
          <w:noProof/>
          <w:lang w:val="uk-UA"/>
        </w:rPr>
        <w:t>.</w:t>
      </w:r>
      <w:r w:rsidRPr="00993264">
        <w:rPr>
          <w:rStyle w:val="af0"/>
          <w:caps/>
          <w:noProof/>
        </w:rPr>
        <w:t xml:space="preserve"> </w:t>
      </w:r>
      <w:r w:rsidRPr="00993264">
        <w:rPr>
          <w:rStyle w:val="af0"/>
          <w:caps/>
          <w:noProof/>
          <w:lang w:val="uk-UA"/>
        </w:rPr>
        <w:t>С</w:t>
      </w:r>
      <w:r w:rsidRPr="00993264">
        <w:rPr>
          <w:rStyle w:val="af0"/>
          <w:noProof/>
        </w:rPr>
        <w:t>интез скорректированной квазистационарной системы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2.1 Построение желаемых логарифмических амплитудно-частотных и</w:t>
      </w:r>
      <w:r w:rsidRPr="00993264">
        <w:rPr>
          <w:rStyle w:val="af0"/>
          <w:noProof/>
          <w:lang w:val="uk-UA"/>
        </w:rPr>
        <w:t xml:space="preserve"> </w:t>
      </w:r>
      <w:r w:rsidRPr="00993264">
        <w:rPr>
          <w:rStyle w:val="af0"/>
          <w:noProof/>
        </w:rPr>
        <w:t>фазочастотных характеристик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2.2 Построение логарифмической амплитудно-частотной характеристики корректирующего звена системы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</w:rPr>
        <w:t>3</w:t>
      </w:r>
      <w:r w:rsidRPr="00993264">
        <w:rPr>
          <w:rStyle w:val="af0"/>
          <w:caps/>
          <w:noProof/>
          <w:lang w:val="uk-UA"/>
        </w:rPr>
        <w:t>.</w:t>
      </w:r>
      <w:r w:rsidRPr="00993264">
        <w:rPr>
          <w:rStyle w:val="af0"/>
          <w:caps/>
          <w:noProof/>
        </w:rPr>
        <w:t xml:space="preserve"> </w:t>
      </w:r>
      <w:r w:rsidRPr="00993264">
        <w:rPr>
          <w:rStyle w:val="af0"/>
          <w:caps/>
          <w:noProof/>
          <w:lang w:val="uk-UA"/>
        </w:rPr>
        <w:t>Р</w:t>
      </w:r>
      <w:r w:rsidRPr="00993264">
        <w:rPr>
          <w:rStyle w:val="af0"/>
          <w:noProof/>
        </w:rPr>
        <w:t>азработка структурной и принципиальной схем управления нестационарным динамическим объектом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3.1 Разработка структурной схемы устройства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noProof/>
        </w:rPr>
        <w:t>3.2 Разработка и расчет принципиальной схемы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  <w:lang w:val="uk-UA"/>
        </w:rPr>
        <w:t>З</w:t>
      </w:r>
      <w:r w:rsidRPr="00993264">
        <w:rPr>
          <w:rStyle w:val="af0"/>
          <w:noProof/>
        </w:rPr>
        <w:t>аключение</w:t>
      </w:r>
    </w:p>
    <w:p w:rsidR="0041433D" w:rsidRDefault="0041433D">
      <w:pPr>
        <w:pStyle w:val="24"/>
        <w:rPr>
          <w:smallCaps w:val="0"/>
          <w:noProof/>
          <w:sz w:val="24"/>
          <w:szCs w:val="24"/>
        </w:rPr>
      </w:pPr>
      <w:r w:rsidRPr="00993264">
        <w:rPr>
          <w:rStyle w:val="af0"/>
          <w:caps/>
          <w:noProof/>
          <w:lang w:val="uk-UA"/>
        </w:rPr>
        <w:t>С</w:t>
      </w:r>
      <w:r w:rsidRPr="00993264">
        <w:rPr>
          <w:rStyle w:val="af0"/>
          <w:noProof/>
        </w:rPr>
        <w:t>писок литературы</w:t>
      </w:r>
    </w:p>
    <w:p w:rsidR="00041BF7" w:rsidRPr="00041BF7" w:rsidRDefault="00041BF7" w:rsidP="00041BF7">
      <w:pPr>
        <w:ind w:firstLine="709"/>
        <w:rPr>
          <w:caps/>
          <w:lang w:val="uk-UA"/>
        </w:rPr>
      </w:pPr>
    </w:p>
    <w:p w:rsidR="00041BF7" w:rsidRPr="00041BF7" w:rsidRDefault="00041BF7" w:rsidP="00041BF7">
      <w:pPr>
        <w:pStyle w:val="2"/>
        <w:rPr>
          <w:caps/>
        </w:rPr>
      </w:pPr>
      <w:r>
        <w:rPr>
          <w:caps/>
        </w:rPr>
        <w:br w:type="page"/>
      </w:r>
      <w:bookmarkStart w:id="0" w:name="_Toc264909043"/>
      <w:r>
        <w:rPr>
          <w:caps/>
          <w:lang w:val="uk-UA"/>
        </w:rPr>
        <w:lastRenderedPageBreak/>
        <w:t>В</w:t>
      </w:r>
      <w:r w:rsidRPr="00041BF7">
        <w:t>ведение</w:t>
      </w:r>
      <w:bookmarkEnd w:id="0"/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Информация об объекте управления может быть получена путем измерения соответствующих параметров. Однако не все параметры могут быть непосредственно измерены из-за отсутствия необходимых средств измерения или недопустимости этих параметров для контроля.</w:t>
      </w:r>
    </w:p>
    <w:p w:rsidR="00041BF7" w:rsidRDefault="00041BF7" w:rsidP="00041BF7">
      <w:pPr>
        <w:ind w:firstLine="709"/>
      </w:pPr>
      <w:r w:rsidRPr="00041BF7">
        <w:t>Это приводит к снижению качества управления, и особенно проявляется при управлении объектами, параметры которых являются функциями времени. Такие объекты принято называть нестационарными динамическими объектами.</w:t>
      </w:r>
    </w:p>
    <w:p w:rsidR="00041BF7" w:rsidRDefault="00041BF7" w:rsidP="00041BF7">
      <w:pPr>
        <w:ind w:firstLine="709"/>
      </w:pPr>
      <w:r w:rsidRPr="00041BF7">
        <w:t>Однако проблема построения информационно-управляющих систем нестационарных динамических объектов</w:t>
      </w:r>
      <w:r>
        <w:t xml:space="preserve"> (</w:t>
      </w:r>
      <w:r w:rsidRPr="00041BF7">
        <w:t>НДО), а также проблема комплексной оценки анализа параметрического и фазового состояния объектов с неизвестными и переменными во времени динамическими характеристиками, и неполным вектором измерения фазовых координат, не нашли должного освещения в современной литературе. В тоже время целесообразность решения этих задач становиться очевидной.</w:t>
      </w:r>
    </w:p>
    <w:p w:rsidR="00041BF7" w:rsidRDefault="00041BF7" w:rsidP="00041BF7">
      <w:pPr>
        <w:ind w:firstLine="709"/>
      </w:pPr>
      <w:r w:rsidRPr="00041BF7">
        <w:t>Особое внимание в данной работе отводится анализу обоснования выбранных методов и критериев, принципа функционирования, оценки результатов и рекомендаций о возможных путях повышения систем автоматического управления.</w:t>
      </w:r>
    </w:p>
    <w:p w:rsidR="00041BF7" w:rsidRDefault="00041BF7" w:rsidP="00041BF7">
      <w:pPr>
        <w:ind w:firstLine="709"/>
      </w:pPr>
      <w:r w:rsidRPr="00041BF7">
        <w:t>По заданному нестационарному дифференциальному уравнению, которым описывается поведение объекта управления, находится параметрическая функция. Выбирается метод решения синтеза системы с учетом ограничений.</w:t>
      </w:r>
    </w:p>
    <w:p w:rsidR="00041BF7" w:rsidRDefault="00041BF7" w:rsidP="00041BF7">
      <w:pPr>
        <w:ind w:firstLine="709"/>
      </w:pPr>
      <w:r w:rsidRPr="00041BF7">
        <w:t>Методом квазистационарности находим передаточную функцию объекта и по заданным показателям качества переходного процесса строим желаемую ЛАЧХ скорректированной системы, а затем находим передаточную функцию, схему и параметры корректирующего устройства.</w:t>
      </w:r>
    </w:p>
    <w:p w:rsidR="00041BF7" w:rsidRPr="00041BF7" w:rsidRDefault="00041BF7" w:rsidP="00041BF7">
      <w:pPr>
        <w:pStyle w:val="2"/>
        <w:rPr>
          <w:caps/>
        </w:rPr>
      </w:pPr>
      <w:r>
        <w:br w:type="page"/>
      </w:r>
      <w:bookmarkStart w:id="1" w:name="_Toc264909044"/>
      <w:r w:rsidRPr="00041BF7">
        <w:rPr>
          <w:caps/>
        </w:rPr>
        <w:lastRenderedPageBreak/>
        <w:t>1</w:t>
      </w:r>
      <w:r>
        <w:rPr>
          <w:caps/>
          <w:lang w:val="uk-UA"/>
        </w:rPr>
        <w:t>.</w:t>
      </w:r>
      <w:r w:rsidRPr="00041BF7">
        <w:rPr>
          <w:caps/>
        </w:rPr>
        <w:t xml:space="preserve"> </w:t>
      </w:r>
      <w:r>
        <w:rPr>
          <w:caps/>
          <w:lang w:val="uk-UA"/>
        </w:rPr>
        <w:t>С</w:t>
      </w:r>
      <w:r w:rsidRPr="00041BF7">
        <w:t>интез системы управления квазистационарным объектом</w:t>
      </w:r>
      <w:bookmarkEnd w:id="1"/>
    </w:p>
    <w:p w:rsidR="00041BF7" w:rsidRDefault="00041BF7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pStyle w:val="2"/>
      </w:pPr>
      <w:bookmarkStart w:id="2" w:name="_Toc264909045"/>
      <w:r>
        <w:t>1.1</w:t>
      </w:r>
      <w:r w:rsidRPr="00041BF7">
        <w:t xml:space="preserve"> Математическая модель нестационарного</w:t>
      </w:r>
      <w:r>
        <w:rPr>
          <w:lang w:val="uk-UA"/>
        </w:rPr>
        <w:t xml:space="preserve"> </w:t>
      </w:r>
      <w:r w:rsidRPr="00041BF7">
        <w:t>динамического объекта</w:t>
      </w:r>
      <w:bookmarkEnd w:id="2"/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Для представления динамического процесса заданного системой дифференциальных уравнений в переменных состояния решим её относительно старшей производной: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54.75pt">
            <v:imagedata r:id="rId7" o:title=""/>
          </v:shape>
        </w:pict>
      </w:r>
      <w:r w:rsidR="00041BF7" w:rsidRPr="00041BF7">
        <w:t>,</w:t>
      </w:r>
      <w:r w:rsidR="00041BF7">
        <w:t xml:space="preserve"> (1.1</w:t>
      </w:r>
      <w:r w:rsidR="00041BF7" w:rsidRPr="00041BF7">
        <w:t>)</w:t>
      </w:r>
    </w:p>
    <w:p w:rsidR="00041BF7" w:rsidRDefault="001F4650" w:rsidP="00041BF7">
      <w:pPr>
        <w:ind w:firstLine="709"/>
      </w:pPr>
      <w:r>
        <w:rPr>
          <w:position w:val="-66"/>
        </w:rPr>
        <w:pict>
          <v:shape id="_x0000_i1026" type="#_x0000_t75" style="width:261pt;height:94.5pt">
            <v:imagedata r:id="rId8" o:title=""/>
          </v:shape>
        </w:pict>
      </w:r>
      <w:r w:rsidR="00041BF7" w:rsidRPr="00041BF7">
        <w:t>.</w:t>
      </w:r>
      <w:r w:rsidR="00041BF7">
        <w:t xml:space="preserve"> (1.2</w:t>
      </w:r>
      <w:r w:rsidR="00041BF7" w:rsidRPr="00041BF7">
        <w:t>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t>Полученная система дифференциальных уравнений</w:t>
      </w:r>
      <w:r>
        <w:t xml:space="preserve"> (1.2</w:t>
      </w:r>
      <w:r w:rsidRPr="00041BF7">
        <w:t>) представляет собой структуру динамического процесса в переменных состояния</w:t>
      </w:r>
    </w:p>
    <w:p w:rsidR="00041BF7" w:rsidRDefault="00041BF7" w:rsidP="00041BF7">
      <w:pPr>
        <w:ind w:firstLine="709"/>
      </w:pPr>
      <w:r w:rsidRPr="00041BF7">
        <w:t>Анализ системы</w:t>
      </w:r>
      <w:r>
        <w:t xml:space="preserve"> (1.2</w:t>
      </w:r>
      <w:r w:rsidRPr="00041BF7">
        <w:t>) показывает, что объект управления содержит: два сумматора складывающих все компоненты входящие в динамический процесс. На вход сумматоров подаётся составляющая входного возмущения, реакция объекта и составляющая производная от реакции объекта.</w:t>
      </w:r>
    </w:p>
    <w:p w:rsidR="00041BF7" w:rsidRPr="00041BF7" w:rsidRDefault="00041BF7" w:rsidP="00041BF7">
      <w:pPr>
        <w:ind w:firstLine="709"/>
        <w:rPr>
          <w:lang w:val="uk-UA"/>
        </w:rPr>
      </w:pPr>
      <w:r w:rsidRPr="00041BF7">
        <w:t>Схема динамического процесса в переменных состояния будет иметь вид</w:t>
      </w:r>
      <w:r>
        <w:rPr>
          <w:lang w:val="uk-UA"/>
        </w:rPr>
        <w:t>.</w:t>
      </w:r>
    </w:p>
    <w:p w:rsidR="00041BF7" w:rsidRPr="00041BF7" w:rsidRDefault="00041BF7" w:rsidP="00041BF7">
      <w:pPr>
        <w:ind w:firstLine="709"/>
      </w:pPr>
      <w:r>
        <w:rPr>
          <w:noProof/>
        </w:rPr>
        <w:br w:type="page"/>
      </w:r>
      <w:r w:rsidRPr="00041BF7">
        <w:lastRenderedPageBreak/>
        <w:t xml:space="preserve">Рисунок 1 </w:t>
      </w:r>
      <w:r>
        <w:t>-</w:t>
      </w:r>
      <w:r w:rsidRPr="00041BF7">
        <w:t xml:space="preserve"> Схема динамического процесса в переменных состояния</w:t>
      </w:r>
    </w:p>
    <w:p w:rsidR="00041BF7" w:rsidRDefault="001F4650" w:rsidP="00041BF7">
      <w:pPr>
        <w:ind w:firstLine="709"/>
        <w:rPr>
          <w:lang w:val="uk-UA"/>
        </w:rPr>
      </w:pPr>
      <w:r>
        <w:rPr>
          <w:noProof/>
        </w:rPr>
        <w:pict>
          <v:group id="_x0000_s1026" style="position:absolute;left:0;text-align:left;margin-left:0;margin-top:73.8pt;width:472.35pt;height:165.3pt;z-index:251655168;mso-position-vertical-relative:page" coordorigin="1130,10203" coordsize="10694,39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719;top:10270;width:1105;height:452" filled="f" stroked="f">
              <v:textbox style="mso-next-textbox:#_x0000_s1027">
                <w:txbxContent>
                  <w:p w:rsidR="00041BF7" w:rsidRDefault="00041BF7" w:rsidP="00041BF7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28" type="#_x0000_t202" style="position:absolute;left:10681;top:11634;width:1105;height:452" filled="f" stroked="f">
              <v:textbox style="mso-next-textbox:#_x0000_s1028">
                <w:txbxContent>
                  <w:p w:rsidR="00041BF7" w:rsidRDefault="00041BF7" w:rsidP="00041BF7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Y′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group id="_x0000_s1029" style="position:absolute;left:1130;top:10203;width:10033;height:3933" coordorigin="1130,10203" coordsize="10150,3933">
              <v:rect id="_x0000_s1030" style="position:absolute;left:1932;top:10317;width:1199;height:720"/>
              <v:rect id="_x0000_s1031" style="position:absolute;left:4077;top:10329;width:1199;height:720"/>
              <v:rect id="_x0000_s1032" style="position:absolute;left:7456;top:10329;width:1199;height:720"/>
              <v:rect id="_x0000_s1033" style="position:absolute;left:9636;top:10329;width:1199;height:720"/>
              <v:line id="_x0000_s1034" style="position:absolute" from="1305,10659" to="1932,10659">
                <v:stroke endarrow="block" endarrowlength="long"/>
              </v:line>
              <v:line id="_x0000_s1035" style="position:absolute" from="3129,10659" to="4041,10659">
                <v:stroke endarrow="block" endarrowlength="long"/>
              </v:line>
              <v:line id="_x0000_s1036" style="position:absolute" from="5295,10659" to="6150,10659">
                <v:stroke endarrow="block" endarrowlength="long"/>
              </v:line>
              <v:line id="_x0000_s1037" style="position:absolute" from="6720,10659" to="7461,10659">
                <v:stroke endarrow="block" endarrowlength="long"/>
              </v:line>
              <v:line id="_x0000_s1038" style="position:absolute" from="8658,10659" to="9627,10659">
                <v:stroke endarrow="block" endarrowlength="long"/>
              </v:line>
              <v:group id="_x0000_s1039" style="position:absolute;left:6148;top:10404;width:545;height:540" coordorigin="6148,10002" coordsize="545,540">
                <v:oval id="_x0000_s1040" style="position:absolute;left:6148;top:10002;width:545;height:540"/>
                <v:line id="_x0000_s1041" style="position:absolute" from="6264,10257" to="6606,10257"/>
                <v:line id="_x0000_s1042" style="position:absolute" from="6435,10086" to="6435,10428"/>
              </v:group>
              <v:rect id="_x0000_s1043" style="position:absolute;left:7461;top:11685;width:1199;height:720"/>
              <v:group id="_x0000_s1044" style="position:absolute;left:6207;top:13539;width:545;height:540" coordorigin="6148,10002" coordsize="545,540">
                <v:oval id="_x0000_s1045" style="position:absolute;left:6148;top:10002;width:545;height:540"/>
                <v:line id="_x0000_s1046" style="position:absolute" from="6264,10257" to="6606,10257"/>
                <v:line id="_x0000_s1047" style="position:absolute" from="6435,10086" to="6435,10428"/>
              </v:group>
              <v:rect id="_x0000_s1048" style="position:absolute;left:7518;top:13416;width:1199;height:720"/>
              <v:rect id="_x0000_s1049" style="position:absolute;left:4183;top:12540;width:1199;height:720"/>
              <v:rect id="_x0000_s1050" style="position:absolute;left:4098;top:13416;width:1199;height:720"/>
              <v:rect id="_x0000_s1051" style="position:absolute;left:1930;top:13416;width:1199;height:720"/>
              <v:line id="_x0000_s1052" style="position:absolute" from="9114,10659" to="9114,13794"/>
              <v:line id="_x0000_s1053" style="position:absolute;flip:x" from="8658,12084" to="9114,12084">
                <v:stroke startarrowlength="long" endarrow="classic" endarrowlength="long"/>
              </v:line>
              <v:line id="_x0000_s1054" style="position:absolute" from="9114,12084" to="11243,12084">
                <v:stroke endarrow="block" endarrowlength="long"/>
              </v:line>
              <v:line id="_x0000_s1055" style="position:absolute" from="10824,10699" to="11280,10699">
                <v:stroke endarrow="block" endarrowlength="long"/>
              </v:line>
              <v:rect id="_x0000_s1056" style="position:absolute;left:2217;top:11682;width:1199;height:720"/>
              <v:line id="_x0000_s1057" style="position:absolute" from="3414,12081" to="6036,12084"/>
              <v:line id="_x0000_s1058" style="position:absolute" from="1540,12081" to="2217,12081">
                <v:stroke endarrow="block"/>
              </v:line>
              <v:line id="_x0000_s1059" style="position:absolute;flip:x" from="3357,12081" to="3414,12084"/>
              <v:line id="_x0000_s1060" style="position:absolute;flip:y" from="6039,10887" to="6267,12084">
                <v:stroke endarrow="block" endarrowlength="long"/>
              </v:line>
              <v:line id="_x0000_s1061" style="position:absolute" from="6549,10887" to="6891,12084">
                <v:stroke startarrow="block" startarrowlength="long"/>
              </v:line>
              <v:line id="_x0000_s1062" style="position:absolute;flip:x" from="6891,12084" to="7461,12084"/>
              <v:line id="_x0000_s1063" style="position:absolute;flip:x" from="1305,12939" to="4198,12939">
                <v:stroke startarrow="block" startarrowlength="long" endarrow="block" endarrowlength="long"/>
              </v:line>
              <v:line id="_x0000_s1064" style="position:absolute" from="3129,13797" to="4098,13797">
                <v:stroke startarrow="block" startarrowlength="long" endarrowlength="long"/>
              </v:line>
              <v:line id="_x0000_s1065" style="position:absolute" from="1248,13794" to="1932,13794">
                <v:stroke startarrow="block" startarrowlength="long" endarrowlength="long"/>
              </v:line>
              <v:line id="_x0000_s1066" style="position:absolute" from="5295,13797" to="6207,13797">
                <v:stroke startarrow="block" startarrowlength="long"/>
              </v:line>
              <v:line id="_x0000_s1067" style="position:absolute;flip:y" from="3800,12939" to="3800,13794"/>
              <v:line id="_x0000_s1068" style="position:absolute" from="5379,12939" to="5694,12939"/>
              <v:line id="_x0000_s1069" style="position:absolute" from="5694,12939" to="6321,13566">
                <v:stroke endarrow="block" endarrowlength="long"/>
              </v:line>
              <v:line id="_x0000_s1070" style="position:absolute;flip:x" from="8715,13797" to="9114,13797">
                <v:stroke endarrow="block" endarrowlength="long"/>
              </v:line>
              <v:line id="_x0000_s1071" style="position:absolute;flip:x" from="6720,13797" to="7518,13797">
                <v:stroke endarrow="block" endarrowlength="long"/>
              </v:line>
              <v:shape id="_x0000_s1072" type="#_x0000_t202" style="position:absolute;left:2103;top:10451;width:912;height:399" filled="f" stroked="f">
                <v:textbox style="mso-next-textbox:#_x0000_s1072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d/dt</w:t>
                      </w:r>
                    </w:p>
                  </w:txbxContent>
                </v:textbox>
              </v:shape>
              <v:shape id="_x0000_s1073" type="#_x0000_t202" style="position:absolute;left:4212;top:10434;width:969;height:456" filled="f" stroked="f">
                <v:textbox style="mso-next-textbox:#_x0000_s1073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/a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4" type="#_x0000_t202" style="position:absolute;left:7518;top:10485;width:1083;height:456" filled="f" stroked="f">
                <v:textbox style="mso-next-textbox:#_x0000_s1074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∫</w:t>
                      </w:r>
                    </w:p>
                  </w:txbxContent>
                </v:textbox>
              </v:shape>
              <v:shape id="_x0000_s1075" type="#_x0000_t202" style="position:absolute;left:9855;top:10485;width:855;height:456" filled="f" stroked="f">
                <v:textbox style="mso-next-textbox:#_x0000_s1075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∫</w:t>
                      </w:r>
                    </w:p>
                  </w:txbxContent>
                </v:textbox>
              </v:shape>
              <v:line id="_x0000_s1076" style="position:absolute" from="1533,10673" to="1533,12098"/>
              <v:shape id="_x0000_s1077" type="#_x0000_t202" style="position:absolute;left:2310;top:11824;width:1189;height:503" filled="f" stroked="f">
                <v:textbox style="mso-next-textbox:#_x0000_s1077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b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/a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8" type="#_x0000_t202" style="position:absolute;left:7501;top:11788;width:1239;height:519" filled="f" stroked="f">
                <v:textbox style="mso-next-textbox:#_x0000_s1078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-a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/a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9" type="#_x0000_t202" style="position:absolute;left:4120;top:12659;width:1323;height:536" filled="f" stroked="f">
                <v:textbox style="mso-next-textbox:#_x0000_s1079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-a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/a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80" type="#_x0000_t202" style="position:absolute;left:2025;top:13527;width:1021;height:503" filled="f" stroked="f">
                <v:textbox style="mso-next-textbox:#_x0000_s1080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∫</w:t>
                      </w:r>
                    </w:p>
                  </w:txbxContent>
                </v:textbox>
              </v:shape>
              <v:shape id="_x0000_s1081" type="#_x0000_t202" style="position:absolute;left:4217;top:13528;width:954;height:536" filled="f" stroked="f">
                <v:textbox style="mso-next-textbox:#_x0000_s1081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∫</w:t>
                      </w:r>
                    </w:p>
                  </w:txbxContent>
                </v:textbox>
              </v:shape>
              <v:shape id="_x0000_s1082" type="#_x0000_t202" style="position:absolute;left:7721;top:13563;width:1104;height:452" filled="f" stroked="f">
                <v:textbox style="mso-next-textbox:#_x0000_s1082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/a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83" style="position:absolute" from="3783,13780" to="3783,13780">
                <v:stroke startarrow="oval" endarrow="oval"/>
              </v:line>
              <v:line id="_x0000_s1084" style="position:absolute" from="3788,12931" to="3788,12931">
                <v:stroke startarrow="oval" endarrow="oval"/>
              </v:line>
              <v:line id="_x0000_s1085" style="position:absolute" from="1532,10644" to="1532,10644">
                <v:stroke startarrow="oval" endarrow="oval"/>
              </v:line>
              <v:line id="_x0000_s1086" style="position:absolute" from="9089,10649" to="9089,10649">
                <v:stroke startarrow="oval" endarrow="oval"/>
              </v:line>
              <v:line id="_x0000_s1087" style="position:absolute" from="9094,12077" to="9094,12077">
                <v:stroke startarrow="oval" endarrow="oval"/>
              </v:line>
              <v:shape id="_x0000_s1088" type="#_x0000_t202" style="position:absolute;left:1130;top:10203;width:1105;height:452" filled="f" stroked="f">
                <v:textbox style="mso-next-textbox:#_x0000_s1088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89" type="#_x0000_t202" style="position:absolute;left:3152;top:10236;width:1105;height:452" filled="f" stroked="f">
                <v:textbox style="mso-next-textbox:#_x0000_s1089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U′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0" type="#_x0000_t202" style="position:absolute;left:6638;top:10220;width:1105;height:452" filled="f" stroked="f">
                <v:textbox style="mso-next-textbox:#_x0000_s1090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Y″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1" type="#_x0000_t202" style="position:absolute;left:8697;top:10237;width:1105;height:452" filled="f" stroked="f">
                <v:textbox style="mso-next-textbox:#_x0000_s1091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Y′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2" type="#_x0000_t202" style="position:absolute;left:3002;top:13369;width:1105;height:452" filled="f" stroked="f">
                <v:textbox style="mso-next-textbox:#_x0000_s1092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Y′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3" type="#_x0000_t202" style="position:absolute;left:1213;top:13367;width:1105;height:452" filled="f" stroked="f">
                <v:textbox style="mso-next-textbox:#_x0000_s1093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4" type="#_x0000_t202" style="position:absolute;left:5213;top:13383;width:1105;height:452" filled="f" stroked="f">
                <v:textbox style="mso-next-textbox:#_x0000_s1094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Y″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95" type="#_x0000_t202" style="position:absolute;left:1233;top:12522;width:1105;height:452" filled="f" stroked="f">
                <v:textbox style="mso-next-textbox:#_x0000_s1095">
                  <w:txbxContent>
                    <w:p w:rsidR="00041BF7" w:rsidRDefault="00041BF7" w:rsidP="00041BF7">
                      <w:pPr>
                        <w:pStyle w:val="aff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Y′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w10:wrap type="topAndBottom" anchory="page"/>
          </v:group>
        </w:pict>
      </w:r>
    </w:p>
    <w:p w:rsidR="00041BF7" w:rsidRPr="00041BF7" w:rsidRDefault="00041BF7" w:rsidP="00041BF7">
      <w:pPr>
        <w:pStyle w:val="2"/>
      </w:pPr>
      <w:bookmarkStart w:id="3" w:name="_Toc264909046"/>
      <w:r>
        <w:t>1.2</w:t>
      </w:r>
      <w:r w:rsidRPr="00041BF7">
        <w:t xml:space="preserve"> Представление схемы переменных состояни</w:t>
      </w:r>
      <w:r w:rsidR="0041433D">
        <w:t>й</w:t>
      </w:r>
      <w:r w:rsidRPr="00041BF7">
        <w:t xml:space="preserve"> в форме Коши</w:t>
      </w:r>
      <w:bookmarkEnd w:id="3"/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Представим систему дифференциальных уравнений в векторно-матричной форме.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Z</w:t>
      </w:r>
      <w:r w:rsidRPr="00041BF7">
        <w:t>′ (</w:t>
      </w:r>
      <w:r w:rsidRPr="00041BF7">
        <w:rPr>
          <w:lang w:val="en-US"/>
        </w:rPr>
        <w:t>t</w:t>
      </w:r>
      <w:r w:rsidRPr="00041BF7">
        <w:t xml:space="preserve">) = </w:t>
      </w:r>
      <w:r w:rsidRPr="00041BF7">
        <w:rPr>
          <w:lang w:val="en-US"/>
        </w:rPr>
        <w:t>A</w:t>
      </w:r>
      <w:r w:rsidRPr="00041BF7">
        <w:t>*</w:t>
      </w:r>
      <w:r w:rsidRPr="00041BF7">
        <w:rPr>
          <w:lang w:val="en-US"/>
        </w:rPr>
        <w:t>Z</w:t>
      </w:r>
      <w:r w:rsidRPr="00041BF7">
        <w:t xml:space="preserve"> (</w:t>
      </w:r>
      <w:r w:rsidRPr="00041BF7">
        <w:rPr>
          <w:lang w:val="en-US"/>
        </w:rPr>
        <w:t>t</w:t>
      </w:r>
      <w:r w:rsidRPr="00041BF7">
        <w:t>) +</w:t>
      </w:r>
      <w:r w:rsidRPr="00041BF7">
        <w:rPr>
          <w:lang w:val="en-US"/>
        </w:rPr>
        <w:t>B</w:t>
      </w:r>
      <w:r w:rsidRPr="00041BF7">
        <w:t>*</w:t>
      </w:r>
      <w:r w:rsidRPr="00041BF7">
        <w:rPr>
          <w:lang w:val="en-US"/>
        </w:rPr>
        <w:t>U</w:t>
      </w:r>
      <w:r w:rsidRPr="00041BF7">
        <w:t xml:space="preserve"> (</w:t>
      </w:r>
      <w:r w:rsidRPr="00041BF7">
        <w:rPr>
          <w:lang w:val="en-US"/>
        </w:rPr>
        <w:t>t</w:t>
      </w:r>
      <w:r w:rsidRPr="00041BF7">
        <w:t>), (1.3)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 xml:space="preserve">где матрица А </w:t>
      </w:r>
      <w:r>
        <w:t>-</w:t>
      </w:r>
      <w:r w:rsidRPr="00041BF7">
        <w:t xml:space="preserve"> динамическая матрица объекта управления, которая характеризует динамику объекта;</w:t>
      </w:r>
    </w:p>
    <w:p w:rsidR="00041BF7" w:rsidRDefault="00041BF7" w:rsidP="00041BF7">
      <w:pPr>
        <w:ind w:firstLine="709"/>
      </w:pPr>
      <w:r w:rsidRPr="00041BF7">
        <w:rPr>
          <w:lang w:val="en-US"/>
        </w:rPr>
        <w:t>Z</w:t>
      </w:r>
      <w:r>
        <w:t xml:space="preserve"> (</w:t>
      </w:r>
      <w:r w:rsidRPr="00041BF7">
        <w:rPr>
          <w:lang w:val="en-US"/>
        </w:rPr>
        <w:t>t</w:t>
      </w:r>
      <w:r w:rsidRPr="00041BF7">
        <w:t xml:space="preserve">) </w:t>
      </w:r>
      <w:r>
        <w:t>-</w:t>
      </w:r>
      <w:r w:rsidRPr="00041BF7">
        <w:t xml:space="preserve"> вектор фазового состояния;</w:t>
      </w:r>
    </w:p>
    <w:p w:rsidR="00041BF7" w:rsidRDefault="00041BF7" w:rsidP="00041BF7">
      <w:pPr>
        <w:ind w:firstLine="709"/>
      </w:pPr>
      <w:r w:rsidRPr="00041BF7">
        <w:t xml:space="preserve">В </w:t>
      </w:r>
      <w:r>
        <w:t>-</w:t>
      </w:r>
      <w:r w:rsidRPr="00041BF7">
        <w:t xml:space="preserve"> матрица управляющих</w:t>
      </w:r>
      <w:r>
        <w:t xml:space="preserve"> (</w:t>
      </w:r>
      <w:r w:rsidRPr="00041BF7">
        <w:t>возмущающих) объекта, которая характеризует степень возмущения</w:t>
      </w:r>
      <w:r>
        <w:t xml:space="preserve"> (</w:t>
      </w:r>
      <w:r w:rsidRPr="00041BF7">
        <w:t>управления);</w:t>
      </w:r>
    </w:p>
    <w:p w:rsidR="00041BF7" w:rsidRDefault="00041BF7" w:rsidP="00041BF7">
      <w:pPr>
        <w:ind w:firstLine="709"/>
      </w:pPr>
      <w:r w:rsidRPr="00041BF7">
        <w:rPr>
          <w:lang w:val="en-US"/>
        </w:rPr>
        <w:t>U</w:t>
      </w:r>
      <w:r>
        <w:t xml:space="preserve"> (</w:t>
      </w:r>
      <w:r w:rsidRPr="00041BF7">
        <w:rPr>
          <w:lang w:val="en-US"/>
        </w:rPr>
        <w:t>t</w:t>
      </w:r>
      <w:r w:rsidRPr="00041BF7">
        <w:t xml:space="preserve">) </w:t>
      </w:r>
      <w:r>
        <w:t>-</w:t>
      </w:r>
      <w:r w:rsidRPr="00041BF7">
        <w:t xml:space="preserve"> вектор возмущения.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Для нахождения динамической матрицы, вектора состояния, матрицы управляющих объекта, вектора возмущений введем некоторую переменную </w:t>
      </w:r>
      <w:r w:rsidRPr="00041BF7">
        <w:rPr>
          <w:lang w:val="en-US"/>
        </w:rPr>
        <w:t>Z</w:t>
      </w:r>
      <w:r>
        <w:t xml:space="preserve"> (</w:t>
      </w:r>
      <w:r w:rsidRPr="00041BF7">
        <w:rPr>
          <w:lang w:val="en-US"/>
        </w:rPr>
        <w:t>t</w:t>
      </w:r>
      <w:r w:rsidRPr="00041BF7">
        <w:t>), и воспользуемся преобразованием Коши для системы дифференциальных уравнений</w:t>
      </w:r>
      <w:r>
        <w:t xml:space="preserve"> (1.1</w:t>
      </w:r>
      <w:r w:rsidRPr="00041BF7">
        <w:t>):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50"/>
        </w:rPr>
        <w:lastRenderedPageBreak/>
        <w:pict>
          <v:shape id="_x0000_i1027" type="#_x0000_t75" style="width:233.25pt;height:76.5pt">
            <v:imagedata r:id="rId9" o:title=""/>
          </v:shape>
        </w:pict>
      </w:r>
      <w:r w:rsidR="00041BF7" w:rsidRPr="00041BF7">
        <w:t>,</w:t>
      </w:r>
      <w:r w:rsidR="00041BF7">
        <w:t xml:space="preserve"> (1.4</w:t>
      </w:r>
      <w:r w:rsidR="00041BF7" w:rsidRPr="00041BF7">
        <w:t>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тогда система</w:t>
      </w:r>
      <w:r>
        <w:t xml:space="preserve"> (1.2</w:t>
      </w:r>
      <w:r w:rsidRPr="00041BF7">
        <w:t>) примет вид: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102"/>
        </w:rPr>
        <w:pict>
          <v:shape id="_x0000_i1028" type="#_x0000_t75" style="width:207.75pt;height:113.25pt">
            <v:imagedata r:id="rId10" o:title=""/>
          </v:shape>
        </w:pict>
      </w:r>
      <w:r w:rsidR="00041BF7" w:rsidRPr="00041BF7">
        <w:t>.</w:t>
      </w:r>
      <w:r w:rsidR="00041BF7">
        <w:t xml:space="preserve"> (1.5</w:t>
      </w:r>
      <w:r w:rsidR="00041BF7" w:rsidRPr="00041BF7">
        <w:t>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Перейдем от системы уравнений</w:t>
      </w:r>
      <w:r>
        <w:t xml:space="preserve"> (1.5</w:t>
      </w:r>
      <w:r w:rsidRPr="00041BF7">
        <w:t>) к векторно-матричной форме: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84"/>
        </w:rPr>
        <w:pict>
          <v:shape id="_x0000_i1029" type="#_x0000_t75" style="width:248.25pt;height:76.5pt">
            <v:imagedata r:id="rId11" o:title=""/>
          </v:shape>
        </w:pict>
      </w:r>
      <w:r w:rsidR="00041BF7" w:rsidRPr="00041BF7">
        <w:t>.</w:t>
      </w:r>
      <w:r w:rsidR="00041BF7">
        <w:t xml:space="preserve"> (1.6</w:t>
      </w:r>
      <w:r w:rsidR="00041BF7" w:rsidRPr="00041BF7">
        <w:t>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Таким образом, выражение</w:t>
      </w:r>
      <w:r>
        <w:t xml:space="preserve"> (1.3</w:t>
      </w:r>
      <w:r w:rsidRPr="00041BF7">
        <w:t>) описывает поведение объекта управления в переменных в параметрическом и фазовом пространствах.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pStyle w:val="2"/>
      </w:pPr>
      <w:bookmarkStart w:id="4" w:name="_Toc264909047"/>
      <w:r>
        <w:t>1.3</w:t>
      </w:r>
      <w:r w:rsidRPr="00041BF7">
        <w:t xml:space="preserve"> Нахождение передаточных функций звеньев системы управления</w:t>
      </w:r>
      <w:bookmarkEnd w:id="4"/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Для того чтобы найти передаточные функции системы запишем исходную систему в операторной форме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  <w:rPr>
          <w:lang w:val="uk-UA"/>
        </w:rPr>
      </w:pPr>
      <w:r>
        <w:rPr>
          <w:position w:val="-34"/>
        </w:rPr>
        <w:pict>
          <v:shape id="_x0000_i1030" type="#_x0000_t75" style="width:249.75pt;height:43.5pt">
            <v:imagedata r:id="rId12" o:title=""/>
          </v:shape>
        </w:pict>
      </w:r>
      <w:r w:rsidR="00041BF7">
        <w:t xml:space="preserve"> (1.7</w:t>
      </w:r>
      <w:r w:rsidR="00041BF7" w:rsidRPr="00041BF7">
        <w:t>)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vertAlign w:val="subscript"/>
          <w:lang w:val="uk-UA"/>
        </w:rPr>
      </w:pPr>
      <w:r w:rsidRPr="00041BF7">
        <w:lastRenderedPageBreak/>
        <w:t>и разрешим её относительно реакций динамического процесса у</w:t>
      </w:r>
      <w:r w:rsidRPr="00041BF7">
        <w:rPr>
          <w:vertAlign w:val="subscript"/>
        </w:rPr>
        <w:t>1</w:t>
      </w:r>
      <w:r w:rsidRPr="00041BF7">
        <w:t xml:space="preserve"> и у</w:t>
      </w:r>
      <w:r w:rsidRPr="00041BF7">
        <w:rPr>
          <w:vertAlign w:val="subscript"/>
        </w:rPr>
        <w:t>2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34"/>
        </w:rPr>
        <w:pict>
          <v:shape id="_x0000_i1031" type="#_x0000_t75" style="width:263.25pt;height:52.5pt">
            <v:imagedata r:id="rId13" o:title=""/>
          </v:shape>
        </w:pict>
      </w:r>
      <w:r w:rsidR="00041BF7" w:rsidRPr="00041BF7">
        <w:t>,</w:t>
      </w:r>
      <w:r w:rsidR="00041BF7">
        <w:t xml:space="preserve"> (1.8</w:t>
      </w:r>
      <w:r w:rsidR="00041BF7" w:rsidRPr="00041BF7">
        <w:t>)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откуда находим для первого уравнения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62"/>
        </w:rPr>
        <w:pict>
          <v:shape id="_x0000_i1032" type="#_x0000_t75" style="width:341.25pt;height:75.75pt">
            <v:imagedata r:id="rId14" o:title=""/>
          </v:shape>
        </w:pict>
      </w:r>
      <w:r w:rsidR="00041BF7" w:rsidRPr="00041BF7">
        <w:t>,</w:t>
      </w:r>
      <w:r w:rsidR="00041BF7">
        <w:t xml:space="preserve"> (1.9</w:t>
      </w:r>
      <w:r w:rsidR="00041BF7" w:rsidRPr="00041BF7">
        <w:t>)</w:t>
      </w:r>
    </w:p>
    <w:p w:rsidR="00041BF7" w:rsidRPr="00041BF7" w:rsidRDefault="00041BF7" w:rsidP="00041BF7">
      <w:pPr>
        <w:ind w:firstLine="709"/>
      </w:pPr>
      <w:r w:rsidRPr="00041BF7">
        <w:t xml:space="preserve">или </w:t>
      </w:r>
      <w:r w:rsidR="001F4650">
        <w:rPr>
          <w:position w:val="-30"/>
        </w:rPr>
        <w:pict>
          <v:shape id="_x0000_i1033" type="#_x0000_t75" style="width:99.75pt;height:42pt">
            <v:imagedata r:id="rId15" o:title=""/>
          </v:shape>
        </w:pict>
      </w:r>
      <w:r w:rsidRPr="00041BF7">
        <w:t>,</w:t>
      </w:r>
    </w:p>
    <w:p w:rsidR="00041BF7" w:rsidRDefault="00041BF7" w:rsidP="00041BF7">
      <w:pPr>
        <w:ind w:firstLine="709"/>
      </w:pPr>
      <w:r w:rsidRPr="00041BF7">
        <w:t>где</w:t>
      </w:r>
      <w:r>
        <w:rPr>
          <w:lang w:val="uk-UA"/>
        </w:rPr>
        <w:t xml:space="preserve"> </w:t>
      </w:r>
      <w:r w:rsidR="001F4650">
        <w:rPr>
          <w:position w:val="-30"/>
        </w:rPr>
        <w:pict>
          <v:shape id="_x0000_i1034" type="#_x0000_t75" style="width:49.5pt;height:42.75pt">
            <v:imagedata r:id="rId16" o:title=""/>
          </v:shape>
        </w:pict>
      </w:r>
      <w:r w:rsidRPr="00041BF7">
        <w:t xml:space="preserve">; </w:t>
      </w:r>
      <w:r w:rsidR="001F4650">
        <w:rPr>
          <w:position w:val="-30"/>
        </w:rPr>
        <w:pict>
          <v:shape id="_x0000_i1035" type="#_x0000_t75" style="width:45.75pt;height:39.75pt">
            <v:imagedata r:id="rId17" o:title=""/>
          </v:shape>
        </w:pict>
      </w:r>
      <w:r w:rsidRPr="00041BF7">
        <w:t xml:space="preserve">; </w:t>
      </w:r>
      <w:r w:rsidR="001F4650">
        <w:rPr>
          <w:position w:val="-30"/>
        </w:rPr>
        <w:pict>
          <v:shape id="_x0000_i1036" type="#_x0000_t75" style="width:48pt;height:40.5pt">
            <v:imagedata r:id="rId18" o:title=""/>
          </v:shape>
        </w:pict>
      </w:r>
      <w:r w:rsidRPr="00041BF7">
        <w:t>;</w:t>
      </w:r>
    </w:p>
    <w:p w:rsidR="00041BF7" w:rsidRDefault="00041BF7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для второго уравнения</w:t>
      </w:r>
    </w:p>
    <w:p w:rsidR="00041BF7" w:rsidRPr="00041BF7" w:rsidRDefault="00041BF7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64"/>
        </w:rPr>
        <w:pict>
          <v:shape id="_x0000_i1037" type="#_x0000_t75" style="width:309pt;height:78.75pt">
            <v:imagedata r:id="rId19" o:title=""/>
          </v:shape>
        </w:pict>
      </w:r>
      <w:r w:rsidR="00041BF7">
        <w:t xml:space="preserve"> (1.20</w:t>
      </w:r>
      <w:r w:rsidR="00041BF7" w:rsidRPr="00041BF7">
        <w:t>)</w:t>
      </w:r>
    </w:p>
    <w:p w:rsidR="00041BF7" w:rsidRPr="00041BF7" w:rsidRDefault="00041BF7" w:rsidP="00041BF7">
      <w:pPr>
        <w:ind w:firstLine="709"/>
      </w:pPr>
      <w:r w:rsidRPr="00041BF7">
        <w:t xml:space="preserve">или </w:t>
      </w:r>
      <w:r w:rsidR="001F4650">
        <w:rPr>
          <w:position w:val="-30"/>
        </w:rPr>
        <w:pict>
          <v:shape id="_x0000_i1038" type="#_x0000_t75" style="width:78.75pt;height:42pt">
            <v:imagedata r:id="rId20" o:title=""/>
          </v:shape>
        </w:pict>
      </w:r>
      <w:r w:rsidRPr="00041BF7">
        <w:t>,</w:t>
      </w:r>
    </w:p>
    <w:p w:rsidR="00041BF7" w:rsidRDefault="00041BF7" w:rsidP="00041BF7">
      <w:pPr>
        <w:ind w:firstLine="709"/>
      </w:pPr>
      <w:r w:rsidRPr="00041BF7">
        <w:t>где</w:t>
      </w:r>
      <w:r w:rsidR="002D4032">
        <w:rPr>
          <w:lang w:val="uk-UA"/>
        </w:rPr>
        <w:t xml:space="preserve"> </w:t>
      </w:r>
      <w:r w:rsidR="001F4650">
        <w:rPr>
          <w:position w:val="-30"/>
        </w:rPr>
        <w:pict>
          <v:shape id="_x0000_i1039" type="#_x0000_t75" style="width:50.25pt;height:42pt">
            <v:imagedata r:id="rId21" o:title=""/>
          </v:shape>
        </w:pict>
      </w:r>
      <w:r w:rsidRPr="00041BF7">
        <w:t xml:space="preserve">; </w:t>
      </w:r>
      <w:r w:rsidR="001F4650">
        <w:rPr>
          <w:position w:val="-30"/>
        </w:rPr>
        <w:pict>
          <v:shape id="_x0000_i1040" type="#_x0000_t75" style="width:47.25pt;height:39.75pt">
            <v:imagedata r:id="rId22" o:title=""/>
          </v:shape>
        </w:pict>
      </w:r>
      <w:r w:rsidRPr="00041BF7">
        <w:t>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Подставляя значения коэффициентов находим параметры звеньев системы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rPr>
          <w:lang w:val="en-US"/>
        </w:rPr>
        <w:lastRenderedPageBreak/>
        <w:t>k</w:t>
      </w:r>
      <w:r w:rsidRPr="00041BF7">
        <w:rPr>
          <w:vertAlign w:val="subscript"/>
        </w:rPr>
        <w:t>1</w:t>
      </w:r>
      <w:r w:rsidRPr="00041BF7">
        <w:t xml:space="preserve"> = 0,5; </w:t>
      </w:r>
      <w:r w:rsidRPr="00041BF7">
        <w:rPr>
          <w:lang w:val="en-US"/>
        </w:rPr>
        <w:t>k</w:t>
      </w:r>
      <w:r w:rsidRPr="00041BF7">
        <w:rPr>
          <w:vertAlign w:val="subscript"/>
          <w:lang w:val="uk-UA"/>
        </w:rPr>
        <w:t>2</w:t>
      </w:r>
      <w:r w:rsidRPr="00041BF7">
        <w:t xml:space="preserve"> = 0,</w:t>
      </w:r>
      <w:r w:rsidRPr="00041BF7">
        <w:rPr>
          <w:lang w:val="uk-UA"/>
        </w:rPr>
        <w:t>42</w:t>
      </w:r>
      <w:r w:rsidRPr="00041BF7">
        <w:t>;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rPr>
          <w:lang w:val="en-US"/>
        </w:rPr>
        <w:t>T</w:t>
      </w:r>
      <w:r w:rsidRPr="00041BF7">
        <w:rPr>
          <w:vertAlign w:val="subscript"/>
        </w:rPr>
        <w:t>1</w:t>
      </w:r>
      <w:r w:rsidRPr="00041BF7">
        <w:t xml:space="preserve"> = 44 </w:t>
      </w:r>
      <w:r w:rsidRPr="00041BF7">
        <w:rPr>
          <w:lang w:val="uk-UA"/>
        </w:rPr>
        <w:t>с</w:t>
      </w:r>
      <w:r w:rsidRPr="00041BF7">
        <w:t xml:space="preserve">; </w:t>
      </w:r>
      <w:r w:rsidRPr="00041BF7">
        <w:rPr>
          <w:lang w:val="uk-UA"/>
        </w:rPr>
        <w:t>Т</w:t>
      </w:r>
      <w:r w:rsidRPr="00041BF7">
        <w:rPr>
          <w:vertAlign w:val="subscript"/>
          <w:lang w:val="uk-UA"/>
        </w:rPr>
        <w:t>2</w:t>
      </w:r>
      <w:r w:rsidRPr="00041BF7">
        <w:t xml:space="preserve"> = 0,</w:t>
      </w:r>
      <w:r w:rsidRPr="00041BF7">
        <w:rPr>
          <w:lang w:val="uk-UA"/>
        </w:rPr>
        <w:t>1 с;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rPr>
          <w:lang w:val="uk-UA"/>
        </w:rPr>
        <w:t>Т</w:t>
      </w:r>
      <w:r w:rsidRPr="00041BF7">
        <w:rPr>
          <w:vertAlign w:val="subscript"/>
          <w:lang w:val="uk-UA"/>
        </w:rPr>
        <w:t>3</w:t>
      </w:r>
      <w:r w:rsidRPr="00041BF7">
        <w:t xml:space="preserve"> = 0,</w:t>
      </w:r>
      <w:r w:rsidRPr="00041BF7">
        <w:rPr>
          <w:lang w:val="uk-UA"/>
        </w:rPr>
        <w:t>02</w:t>
      </w:r>
      <w:r w:rsidRPr="00041BF7">
        <w:t>5</w:t>
      </w:r>
      <w:r w:rsidRPr="00041BF7">
        <w:rPr>
          <w:lang w:val="uk-UA"/>
        </w:rPr>
        <w:t xml:space="preserve"> с.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Полученная система описывает структуру исходного динамического процесса в передаточных функциях. Структура процесса имеет следующий вид</w:t>
      </w:r>
    </w:p>
    <w:p w:rsidR="002D4032" w:rsidRPr="002D4032" w:rsidRDefault="001F4650" w:rsidP="00041BF7">
      <w:pPr>
        <w:ind w:firstLine="709"/>
        <w:rPr>
          <w:lang w:val="uk-UA"/>
        </w:rPr>
      </w:pPr>
      <w:r>
        <w:rPr>
          <w:noProof/>
        </w:rPr>
        <w:pict>
          <v:group id="_x0000_s1096" style="position:absolute;left:0;text-align:left;margin-left:36.85pt;margin-top:36.75pt;width:345.95pt;height:55.75pt;z-index:251656192" coordorigin="2846,4604" coordsize="6919,1115">
            <v:line id="_x0000_s1097" style="position:absolute" from="2846,5124" to="3801,5124">
              <v:stroke endarrow="classic" endarrowlength="long"/>
            </v:line>
            <v:line id="_x0000_s1098" style="position:absolute" from="5391,5143" to="6848,5143">
              <v:stroke endarrow="classic" endarrowlength="long"/>
            </v:line>
            <v:line id="_x0000_s1099" style="position:absolute" from="8537,5160" to="9675,5160">
              <v:stroke endarrow="classic" endarrowlength="long"/>
            </v:line>
            <v:shape id="_x0000_s1100" type="#_x0000_t202" style="position:absolute;left:3836;top:4604;width:1823;height:1081">
              <v:textbox>
                <w:txbxContent>
                  <w:p w:rsidR="00041BF7" w:rsidRDefault="001F4650" w:rsidP="002D4032">
                    <w:pPr>
                      <w:pStyle w:val="aff"/>
                    </w:pPr>
                    <w:r>
                      <w:rPr>
                        <w:position w:val="-30"/>
                      </w:rPr>
                      <w:pict>
                        <v:shape id="_x0000_i1042" type="#_x0000_t75" style="width:75.75pt;height:45.75pt">
                          <v:imagedata r:id="rId23" o:title=""/>
                        </v:shape>
                      </w:pict>
                    </w:r>
                  </w:p>
                </w:txbxContent>
              </v:textbox>
            </v:shape>
            <v:shape id="_x0000_s1101" type="#_x0000_t202" style="position:absolute;left:6883;top:4606;width:1693;height:1113">
              <v:textbox>
                <w:txbxContent>
                  <w:p w:rsidR="00041BF7" w:rsidRDefault="00041BF7" w:rsidP="002D4032">
                    <w:pPr>
                      <w:pStyle w:val="aff"/>
                    </w:pPr>
                    <w:r>
                      <w:t xml:space="preserve">  </w:t>
                    </w:r>
                    <w:r w:rsidR="001F4650">
                      <w:rPr>
                        <w:position w:val="-30"/>
                      </w:rPr>
                      <w:pict>
                        <v:shape id="_x0000_i1044" type="#_x0000_t75" style="width:52.5pt;height:47.25pt">
                          <v:imagedata r:id="rId24" o:title=""/>
                        </v:shape>
                      </w:pict>
                    </w:r>
                  </w:p>
                </w:txbxContent>
              </v:textbox>
            </v:shape>
            <v:shape id="_x0000_s1102" type="#_x0000_t202" style="position:absolute;left:2862;top:4722;width:1189;height:552" filled="f" stroked="f">
              <v:textbox style="mso-next-textbox:#_x0000_s1102"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03" type="#_x0000_t202" style="position:absolute;left:5764;top:4728;width:1189;height:552" filled="f" stroked="f">
              <v:textbox style="mso-next-textbox:#_x0000_s1103"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04" type="#_x0000_t202" style="position:absolute;left:8576;top:4729;width:1189;height:552" filled="f" stroked="f">
              <v:textbox style="mso-next-textbox:#_x0000_s1104"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w10:wrap type="topAndBottom"/>
          </v:group>
        </w:pict>
      </w:r>
    </w:p>
    <w:p w:rsidR="00041BF7" w:rsidRPr="00041BF7" w:rsidRDefault="00041BF7" w:rsidP="00041BF7">
      <w:pPr>
        <w:ind w:firstLine="709"/>
      </w:pPr>
      <w:r w:rsidRPr="00041BF7">
        <w:rPr>
          <w:lang w:val="uk-UA"/>
        </w:rPr>
        <w:t xml:space="preserve">Рисунок 2 </w:t>
      </w:r>
      <w:r>
        <w:rPr>
          <w:lang w:val="uk-UA"/>
        </w:rPr>
        <w:t>-</w:t>
      </w:r>
      <w:r w:rsidRPr="00041BF7">
        <w:rPr>
          <w:lang w:val="uk-UA"/>
        </w:rPr>
        <w:t xml:space="preserve"> Структура </w:t>
      </w:r>
      <w:r w:rsidRPr="00041BF7">
        <w:t>исходного</w:t>
      </w:r>
      <w:r w:rsidRPr="00041BF7">
        <w:rPr>
          <w:lang w:val="uk-UA"/>
        </w:rPr>
        <w:t xml:space="preserve"> </w:t>
      </w:r>
      <w:r w:rsidRPr="00041BF7">
        <w:t>динамического</w:t>
      </w:r>
      <w:r w:rsidRPr="00041BF7">
        <w:rPr>
          <w:lang w:val="uk-UA"/>
        </w:rPr>
        <w:t xml:space="preserve"> </w:t>
      </w:r>
      <w:r w:rsidRPr="00041BF7">
        <w:t>процесса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Исходя из того, что показатель астатизма p</w:t>
      </w:r>
      <w:r w:rsidRPr="00041BF7">
        <w:rPr>
          <w:vertAlign w:val="superscript"/>
        </w:rPr>
        <w:t xml:space="preserve">n </w:t>
      </w:r>
      <w:r w:rsidRPr="00041BF7">
        <w:t>выбираем пропорциональный регулятор.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>Коэффициент передачи всей системы равен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v</w:t>
      </w:r>
      <w:r w:rsidRPr="00041BF7">
        <w:t xml:space="preserve"> = 1/</w:t>
      </w:r>
      <w:r w:rsidRPr="00041BF7">
        <w:rPr>
          <w:lang w:val="en-US"/>
        </w:rPr>
        <w:t>c</w:t>
      </w:r>
      <w:r w:rsidRPr="00041BF7">
        <w:t xml:space="preserve"> = 1/0,008 = 125;</w:t>
      </w:r>
    </w:p>
    <w:p w:rsidR="00041BF7" w:rsidRDefault="00041BF7" w:rsidP="00041BF7">
      <w:pPr>
        <w:ind w:firstLine="709"/>
      </w:pP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v</w:t>
      </w:r>
      <w:r w:rsidRPr="00041BF7">
        <w:t xml:space="preserve"> = </w:t>
      </w:r>
      <w:r w:rsidRPr="00041BF7">
        <w:rPr>
          <w:lang w:val="en-US"/>
        </w:rPr>
        <w:t>k</w:t>
      </w:r>
      <w:r w:rsidRPr="00041BF7">
        <w:rPr>
          <w:vertAlign w:val="subscript"/>
        </w:rPr>
        <w:t>1</w:t>
      </w:r>
      <w:r w:rsidRPr="00041BF7">
        <w:t>∙</w:t>
      </w:r>
      <w:r w:rsidRPr="00041BF7">
        <w:rPr>
          <w:lang w:val="en-US"/>
        </w:rPr>
        <w:t>k</w:t>
      </w:r>
      <w:r w:rsidRPr="00041BF7">
        <w:rPr>
          <w:vertAlign w:val="subscript"/>
        </w:rPr>
        <w:t>2</w:t>
      </w:r>
      <w:r w:rsidRPr="00041BF7">
        <w:t>∙</w:t>
      </w: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p</w:t>
      </w:r>
      <w:r w:rsidRPr="00041BF7">
        <w:t>;</w:t>
      </w:r>
      <w:r>
        <w:t xml:space="preserve"> (1.2</w:t>
      </w:r>
      <w:r w:rsidRPr="00041BF7">
        <w:t>1)</w:t>
      </w: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p</w:t>
      </w:r>
      <w:r w:rsidRPr="00041BF7">
        <w:t xml:space="preserve"> = </w:t>
      </w: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v</w:t>
      </w:r>
      <w:r w:rsidRPr="00041BF7">
        <w:t>/ (</w:t>
      </w:r>
      <w:r w:rsidRPr="00041BF7">
        <w:rPr>
          <w:lang w:val="en-US"/>
        </w:rPr>
        <w:t>k</w:t>
      </w:r>
      <w:r w:rsidRPr="00041BF7">
        <w:rPr>
          <w:vertAlign w:val="subscript"/>
        </w:rPr>
        <w:t>1</w:t>
      </w:r>
      <w:r w:rsidRPr="00041BF7">
        <w:t>∙</w:t>
      </w:r>
      <w:r w:rsidRPr="00041BF7">
        <w:rPr>
          <w:lang w:val="en-US"/>
        </w:rPr>
        <w:t>k</w:t>
      </w:r>
      <w:r w:rsidRPr="00041BF7">
        <w:rPr>
          <w:vertAlign w:val="subscript"/>
        </w:rPr>
        <w:t>2</w:t>
      </w:r>
      <w:r w:rsidRPr="00041BF7">
        <w:t>) = 595,28.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Находим частоты сопряжения исходной разомкнутой системы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  <w:lang w:val="en-US"/>
        </w:rPr>
        <w:t>i</w:t>
      </w:r>
      <w:r w:rsidRPr="00041BF7">
        <w:t xml:space="preserve"> = 1/Т</w:t>
      </w:r>
      <w:r w:rsidRPr="00041BF7">
        <w:rPr>
          <w:vertAlign w:val="subscript"/>
          <w:lang w:val="en-US"/>
        </w:rPr>
        <w:t>i</w:t>
      </w:r>
      <w:r w:rsidRPr="00041BF7">
        <w:t>, где</w:t>
      </w:r>
      <w:r w:rsidRPr="00041BF7">
        <w:rPr>
          <w:lang w:val="uk-UA"/>
        </w:rPr>
        <w:t xml:space="preserve"> </w:t>
      </w:r>
      <w:r w:rsidRPr="00041BF7">
        <w:rPr>
          <w:lang w:val="en-US"/>
        </w:rPr>
        <w:t>i</w:t>
      </w:r>
      <w:r w:rsidRPr="00041BF7">
        <w:t xml:space="preserve"> = 1, 2, …,</w:t>
      </w:r>
    </w:p>
    <w:p w:rsidR="00041BF7" w:rsidRDefault="00041BF7" w:rsidP="00041BF7">
      <w:pPr>
        <w:ind w:firstLine="709"/>
      </w:pPr>
      <w:r w:rsidRPr="00041BF7">
        <w:t>тогда ω</w:t>
      </w:r>
      <w:r w:rsidRPr="00041BF7">
        <w:rPr>
          <w:vertAlign w:val="subscript"/>
        </w:rPr>
        <w:t>1</w:t>
      </w:r>
      <w:r w:rsidRPr="00041BF7">
        <w:t xml:space="preserve"> = 0,0227 с</w:t>
      </w:r>
      <w:r w:rsidRPr="00041BF7">
        <w:rPr>
          <w:vertAlign w:val="superscript"/>
        </w:rPr>
        <w:t>-1</w:t>
      </w:r>
      <w:r w:rsidRPr="00041BF7">
        <w:t>;</w:t>
      </w:r>
    </w:p>
    <w:p w:rsid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>2</w:t>
      </w:r>
      <w:r w:rsidRPr="00041BF7">
        <w:t xml:space="preserve"> = 10 с</w:t>
      </w:r>
      <w:r w:rsidRPr="00041BF7">
        <w:rPr>
          <w:vertAlign w:val="superscript"/>
        </w:rPr>
        <w:t>-1</w:t>
      </w:r>
      <w:r w:rsidRPr="00041BF7">
        <w:t>;</w:t>
      </w:r>
    </w:p>
    <w:p w:rsid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>3</w:t>
      </w:r>
      <w:r w:rsidRPr="00041BF7">
        <w:t xml:space="preserve"> = 40 с</w:t>
      </w:r>
      <w:r w:rsidRPr="00041BF7">
        <w:rPr>
          <w:vertAlign w:val="superscript"/>
        </w:rPr>
        <w:t>-1</w:t>
      </w:r>
      <w:r w:rsidRPr="00041BF7">
        <w:t>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Передаточная функция всей системы будет иметь вид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2D4032" w:rsidRDefault="00041BF7" w:rsidP="00041BF7">
      <w:pPr>
        <w:ind w:firstLine="709"/>
        <w:rPr>
          <w:lang w:val="uk-UA"/>
        </w:rPr>
      </w:pPr>
      <w:r w:rsidRPr="00041BF7">
        <w:rPr>
          <w:lang w:val="en-US"/>
        </w:rPr>
        <w:lastRenderedPageBreak/>
        <w:t>W</w:t>
      </w:r>
      <w:r w:rsidRPr="002D4032">
        <w:rPr>
          <w:vertAlign w:val="subscript"/>
          <w:lang w:val="uk-UA"/>
        </w:rPr>
        <w:t>пс</w:t>
      </w:r>
      <w:r>
        <w:rPr>
          <w:lang w:val="uk-UA"/>
        </w:rPr>
        <w:t xml:space="preserve"> (</w:t>
      </w:r>
      <w:r w:rsidRPr="00041BF7">
        <w:rPr>
          <w:lang w:val="en-US"/>
        </w:rPr>
        <w:t>p</w:t>
      </w:r>
      <w:r w:rsidRPr="002D4032">
        <w:rPr>
          <w:lang w:val="uk-UA"/>
        </w:rPr>
        <w:t xml:space="preserve">) = </w:t>
      </w:r>
      <w:r w:rsidRPr="00041BF7">
        <w:rPr>
          <w:lang w:val="en-US"/>
        </w:rPr>
        <w:t>W</w:t>
      </w:r>
      <w:r w:rsidRPr="002D4032">
        <w:rPr>
          <w:vertAlign w:val="subscript"/>
          <w:lang w:val="uk-UA"/>
        </w:rPr>
        <w:t>1</w:t>
      </w:r>
      <w:r w:rsidRPr="002D4032">
        <w:rPr>
          <w:lang w:val="uk-UA"/>
        </w:rPr>
        <w:t xml:space="preserve"> (</w:t>
      </w:r>
      <w:r w:rsidRPr="00041BF7">
        <w:rPr>
          <w:lang w:val="en-US"/>
        </w:rPr>
        <w:t>p</w:t>
      </w:r>
      <w:r w:rsidRPr="002D4032">
        <w:rPr>
          <w:lang w:val="uk-UA"/>
        </w:rPr>
        <w:t>) ∙</w:t>
      </w:r>
      <w:r w:rsidRPr="00041BF7">
        <w:rPr>
          <w:lang w:val="en-US"/>
        </w:rPr>
        <w:t>W</w:t>
      </w:r>
      <w:r w:rsidRPr="002D4032">
        <w:rPr>
          <w:vertAlign w:val="subscript"/>
          <w:lang w:val="uk-UA"/>
        </w:rPr>
        <w:t>2</w:t>
      </w:r>
      <w:r w:rsidRPr="002D4032">
        <w:rPr>
          <w:lang w:val="uk-UA"/>
        </w:rPr>
        <w:t xml:space="preserve"> (</w:t>
      </w:r>
      <w:r w:rsidRPr="00041BF7">
        <w:rPr>
          <w:lang w:val="en-US"/>
        </w:rPr>
        <w:t>p</w:t>
      </w:r>
      <w:r w:rsidRPr="002D4032">
        <w:rPr>
          <w:lang w:val="uk-UA"/>
        </w:rPr>
        <w:t>) ∙</w:t>
      </w:r>
      <w:r w:rsidRPr="00041BF7">
        <w:rPr>
          <w:lang w:val="en-US"/>
        </w:rPr>
        <w:t>W</w:t>
      </w:r>
      <w:r w:rsidRPr="00041BF7">
        <w:rPr>
          <w:vertAlign w:val="subscript"/>
          <w:lang w:val="uk-UA"/>
        </w:rPr>
        <w:t>р</w:t>
      </w:r>
      <w:r w:rsidRPr="002D4032">
        <w:rPr>
          <w:lang w:val="uk-UA"/>
        </w:rPr>
        <w:t xml:space="preserve"> (</w:t>
      </w:r>
      <w:r w:rsidRPr="00041BF7">
        <w:rPr>
          <w:lang w:val="en-US"/>
        </w:rPr>
        <w:t>p</w:t>
      </w:r>
      <w:r w:rsidRPr="002D4032">
        <w:rPr>
          <w:lang w:val="uk-UA"/>
        </w:rPr>
        <w:t>) (1.22)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2D4032">
      <w:pPr>
        <w:pStyle w:val="2"/>
      </w:pPr>
      <w:bookmarkStart w:id="5" w:name="_Toc264909048"/>
      <w:r>
        <w:t>1.4</w:t>
      </w:r>
      <w:r w:rsidRPr="00041BF7">
        <w:t xml:space="preserve"> Построение логарифмических амплитудно-частотных и фазочастотных характеристик</w:t>
      </w:r>
      <w:bookmarkEnd w:id="5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Построение Л</w:t>
      </w:r>
      <w:r w:rsidRPr="00041BF7">
        <w:rPr>
          <w:lang w:val="en-US"/>
        </w:rPr>
        <w:t>A</w:t>
      </w:r>
      <w:r w:rsidRPr="00041BF7">
        <w:t xml:space="preserve">ЧХ </w:t>
      </w:r>
      <w:r w:rsidRPr="00041BF7">
        <w:rPr>
          <w:lang w:val="uk-UA"/>
        </w:rPr>
        <w:t xml:space="preserve">и ЛФЧХ </w:t>
      </w:r>
      <w:r w:rsidRPr="00041BF7">
        <w:t>данной системы</w:t>
      </w:r>
      <w:r>
        <w:rPr>
          <w:lang w:val="uk-UA"/>
        </w:rPr>
        <w:t xml:space="preserve"> (</w:t>
      </w:r>
      <w:r w:rsidRPr="00041BF7">
        <w:rPr>
          <w:lang w:val="uk-UA"/>
        </w:rPr>
        <w:t>см. приложение 1):</w:t>
      </w:r>
    </w:p>
    <w:p w:rsidR="00041BF7" w:rsidRPr="00041BF7" w:rsidRDefault="00041BF7" w:rsidP="00041BF7">
      <w:pPr>
        <w:ind w:firstLine="709"/>
      </w:pPr>
      <w:r w:rsidRPr="00041BF7">
        <w:t>на оси ординат откладываем коэффициент передачи в децибелах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2D4032" w:rsidRDefault="00041BF7" w:rsidP="00041BF7">
      <w:pPr>
        <w:ind w:firstLine="709"/>
        <w:rPr>
          <w:lang w:val="uk-UA"/>
        </w:rPr>
      </w:pPr>
      <w:r w:rsidRPr="00041BF7">
        <w:rPr>
          <w:lang w:val="en-US"/>
        </w:rPr>
        <w:t>K</w:t>
      </w:r>
      <w:r>
        <w:rPr>
          <w:lang w:val="uk-UA"/>
        </w:rPr>
        <w:t xml:space="preserve"> (</w:t>
      </w:r>
      <w:r w:rsidRPr="002D4032">
        <w:rPr>
          <w:lang w:val="uk-UA"/>
        </w:rPr>
        <w:t xml:space="preserve">дб) =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</w:t>
      </w:r>
      <w:r w:rsidRPr="00041BF7">
        <w:rPr>
          <w:lang w:val="en-US"/>
        </w:rPr>
        <w:t>kv</w:t>
      </w:r>
      <w:r w:rsidRPr="002D4032">
        <w:rPr>
          <w:lang w:val="uk-UA"/>
        </w:rPr>
        <w:t xml:space="preserve"> =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125 = 41,93 дб;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по оси абсцисс откладываем частоты;</w:t>
      </w:r>
    </w:p>
    <w:p w:rsidR="00041BF7" w:rsidRDefault="00041BF7" w:rsidP="00041BF7">
      <w:pPr>
        <w:ind w:firstLine="709"/>
      </w:pPr>
      <w:r w:rsidRPr="00041BF7">
        <w:t>поскольку знаменатель передаточной функции состоит из двух множителей с коэффициентом астатизма 1, то прямая проходящая через точку 41,93 на оси ординат, будет иметь наклон - 20 дб/дек до первой частоты сопряжения ω</w:t>
      </w:r>
      <w:r w:rsidRPr="00041BF7">
        <w:rPr>
          <w:vertAlign w:val="subscript"/>
        </w:rPr>
        <w:t>1</w:t>
      </w:r>
      <w:r w:rsidRPr="00041BF7">
        <w:rPr>
          <w:lang w:val="uk-UA"/>
        </w:rPr>
        <w:t xml:space="preserve">. </w:t>
      </w:r>
      <w:r w:rsidRPr="00041BF7">
        <w:t>Следующая прямая имеет наклон +20 дб/дек по отношению к предыдущей</w:t>
      </w:r>
      <w:r>
        <w:t xml:space="preserve"> (</w:t>
      </w:r>
      <w:r w:rsidRPr="00041BF7">
        <w:t xml:space="preserve">форсирующее звено). Третья прямая будет иметь наклон </w:t>
      </w:r>
      <w:r>
        <w:t>-</w:t>
      </w:r>
      <w:r w:rsidRPr="00041BF7">
        <w:t>20 дб/дек по отношению к предыдущей</w:t>
      </w:r>
      <w:r>
        <w:t xml:space="preserve"> (</w:t>
      </w:r>
      <w:r w:rsidRPr="00041BF7">
        <w:t xml:space="preserve">апериодическое звено). Четвертая прямая будет иметь наклон </w:t>
      </w:r>
      <w:r>
        <w:t>-</w:t>
      </w:r>
      <w:r w:rsidRPr="00041BF7">
        <w:t>20 дб/дек по отношению к предыдущей</w:t>
      </w:r>
      <w:r>
        <w:t xml:space="preserve"> (</w:t>
      </w:r>
      <w:r w:rsidRPr="00041BF7">
        <w:t>апериодическое звено) с продлением в область высоких частот.</w:t>
      </w:r>
    </w:p>
    <w:p w:rsidR="00041BF7" w:rsidRPr="00041BF7" w:rsidRDefault="00041BF7" w:rsidP="00041BF7">
      <w:pPr>
        <w:ind w:firstLine="709"/>
      </w:pPr>
      <w:r w:rsidRPr="00041BF7">
        <w:t>ЛАЧХ и ЛФЧХ данной системы будут иметь следующий вид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2D4032" w:rsidRDefault="00041BF7" w:rsidP="00041BF7">
      <w:pPr>
        <w:ind w:firstLine="709"/>
        <w:rPr>
          <w:vertAlign w:val="subscript"/>
          <w:lang w:val="uk-UA"/>
        </w:rPr>
      </w:pPr>
      <w:r w:rsidRPr="00041BF7">
        <w:rPr>
          <w:lang w:val="en-US"/>
        </w:rPr>
        <w:t>L</w:t>
      </w:r>
      <w:r w:rsidRPr="002D4032">
        <w:rPr>
          <w:lang w:val="uk-UA"/>
        </w:rPr>
        <w:t xml:space="preserve"> (</w:t>
      </w:r>
      <w:r w:rsidRPr="00041BF7">
        <w:rPr>
          <w:lang w:val="en-US"/>
        </w:rPr>
        <w:t>ω</w:t>
      </w:r>
      <w:r w:rsidRPr="002D4032">
        <w:rPr>
          <w:lang w:val="uk-UA"/>
        </w:rPr>
        <w:t xml:space="preserve">) =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</w:t>
      </w:r>
      <w:r w:rsidRPr="00041BF7">
        <w:rPr>
          <w:lang w:val="en-US"/>
        </w:rPr>
        <w:t>k</w:t>
      </w:r>
      <w:r w:rsidRPr="00041BF7">
        <w:rPr>
          <w:vertAlign w:val="subscript"/>
          <w:lang w:val="en-US"/>
        </w:rPr>
        <w:t>v</w:t>
      </w:r>
      <w:r w:rsidRPr="002D4032">
        <w:rPr>
          <w:lang w:val="uk-UA"/>
        </w:rPr>
        <w:t xml:space="preserve"> + 20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</w:t>
      </w:r>
      <w:r w:rsidRPr="00041BF7">
        <w:t>ω</w:t>
      </w:r>
      <w:r w:rsidRPr="002D4032">
        <w:rPr>
          <w:vertAlign w:val="subscript"/>
          <w:lang w:val="uk-UA"/>
        </w:rPr>
        <w:t>2</w:t>
      </w:r>
      <w:r w:rsidRPr="002D4032">
        <w:rPr>
          <w:lang w:val="uk-UA"/>
        </w:rPr>
        <w:t xml:space="preserve"> - 20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</w:t>
      </w:r>
      <w:r w:rsidRPr="00041BF7">
        <w:t>ω</w:t>
      </w:r>
      <w:r w:rsidRPr="002D4032">
        <w:rPr>
          <w:vertAlign w:val="subscript"/>
          <w:lang w:val="uk-UA"/>
        </w:rPr>
        <w:t>1</w:t>
      </w:r>
      <w:r w:rsidRPr="002D4032">
        <w:rPr>
          <w:lang w:val="uk-UA"/>
        </w:rPr>
        <w:t xml:space="preserve"> - 20 </w:t>
      </w:r>
      <w:r w:rsidRPr="00041BF7">
        <w:rPr>
          <w:lang w:val="en-US"/>
        </w:rPr>
        <w:t>lg</w:t>
      </w:r>
      <w:r w:rsidRPr="002D4032">
        <w:rPr>
          <w:lang w:val="uk-UA"/>
        </w:rPr>
        <w:t xml:space="preserve"> </w:t>
      </w:r>
      <w:r w:rsidRPr="00041BF7">
        <w:t>ω</w:t>
      </w:r>
      <w:r w:rsidRPr="002D4032">
        <w:rPr>
          <w:vertAlign w:val="subscript"/>
          <w:lang w:val="uk-UA"/>
        </w:rPr>
        <w:t>3;</w:t>
      </w:r>
    </w:p>
    <w:p w:rsidR="00041BF7" w:rsidRDefault="00041BF7" w:rsidP="00041BF7">
      <w:pPr>
        <w:ind w:firstLine="709"/>
        <w:rPr>
          <w:vertAlign w:val="subscript"/>
        </w:rPr>
      </w:pPr>
      <w:r w:rsidRPr="00041BF7">
        <w:rPr>
          <w:lang w:val="en-US"/>
        </w:rPr>
        <w:t>φ</w:t>
      </w:r>
      <w:r>
        <w:t xml:space="preserve"> (</w:t>
      </w:r>
      <w:r w:rsidRPr="00041BF7">
        <w:t>ω</w:t>
      </w:r>
      <w:r w:rsidRPr="00041BF7">
        <w:rPr>
          <w:vertAlign w:val="subscript"/>
        </w:rPr>
        <w:t>1</w:t>
      </w:r>
      <w:r w:rsidRPr="00041BF7">
        <w:t xml:space="preserve">) = - </w:t>
      </w:r>
      <w:r w:rsidRPr="00041BF7">
        <w:rPr>
          <w:lang w:val="en-US"/>
        </w:rPr>
        <w:t>π</w:t>
      </w:r>
      <w:r w:rsidRPr="00041BF7">
        <w:t xml:space="preserve"> +</w:t>
      </w:r>
      <w:r w:rsidRPr="00041BF7">
        <w:rPr>
          <w:lang w:val="en-US"/>
        </w:rPr>
        <w:t>arctg</w:t>
      </w:r>
      <w:r w:rsidRPr="00041BF7">
        <w:t xml:space="preserve"> ω</w:t>
      </w:r>
      <w:r w:rsidRPr="00041BF7">
        <w:rPr>
          <w:vertAlign w:val="subscript"/>
        </w:rPr>
        <w:t>1</w:t>
      </w:r>
      <w:r w:rsidRPr="00041BF7">
        <w:t xml:space="preserve"> </w:t>
      </w:r>
      <w:r>
        <w:t>-</w:t>
      </w:r>
      <w:r w:rsidRPr="00041BF7">
        <w:t xml:space="preserve"> </w:t>
      </w:r>
      <w:r w:rsidRPr="00041BF7">
        <w:rPr>
          <w:lang w:val="en-US"/>
        </w:rPr>
        <w:t>arctg</w:t>
      </w:r>
      <w:r w:rsidRPr="00041BF7">
        <w:t xml:space="preserve"> ω</w:t>
      </w:r>
      <w:r w:rsidRPr="00041BF7">
        <w:rPr>
          <w:vertAlign w:val="subscript"/>
        </w:rPr>
        <w:t>2</w:t>
      </w:r>
      <w:r w:rsidRPr="00041BF7">
        <w:t xml:space="preserve"> </w:t>
      </w:r>
      <w:r>
        <w:t>-</w:t>
      </w:r>
      <w:r w:rsidRPr="00041BF7">
        <w:rPr>
          <w:lang w:val="en-US"/>
        </w:rPr>
        <w:t>arctg</w:t>
      </w:r>
      <w:r w:rsidRPr="00041BF7">
        <w:t xml:space="preserve"> ω</w:t>
      </w:r>
      <w:r w:rsidRPr="00041BF7">
        <w:rPr>
          <w:vertAlign w:val="subscript"/>
        </w:rPr>
        <w:t>3.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В результате построения частотных характеристик и сложения фазочастотных характеристик видим, что данная разомкнутая нескорректированая система не имеет запаса ни по амплитуде, ни по фазе, следовательно, необходимо строить корректирующее звено.</w:t>
      </w:r>
    </w:p>
    <w:p w:rsidR="00041BF7" w:rsidRPr="00041BF7" w:rsidRDefault="002D4032" w:rsidP="002D4032">
      <w:pPr>
        <w:pStyle w:val="2"/>
        <w:rPr>
          <w:caps/>
        </w:rPr>
      </w:pPr>
      <w:r>
        <w:rPr>
          <w:caps/>
        </w:rPr>
        <w:br w:type="page"/>
      </w:r>
      <w:bookmarkStart w:id="6" w:name="_Toc264909049"/>
      <w:r w:rsidR="00041BF7" w:rsidRPr="00041BF7">
        <w:rPr>
          <w:caps/>
        </w:rPr>
        <w:t>2</w:t>
      </w:r>
      <w:r>
        <w:rPr>
          <w:caps/>
          <w:lang w:val="uk-UA"/>
        </w:rPr>
        <w:t>.</w:t>
      </w:r>
      <w:r w:rsidR="00041BF7" w:rsidRPr="00041BF7">
        <w:rPr>
          <w:caps/>
        </w:rPr>
        <w:t xml:space="preserve"> </w:t>
      </w:r>
      <w:r>
        <w:rPr>
          <w:caps/>
          <w:lang w:val="uk-UA"/>
        </w:rPr>
        <w:t>С</w:t>
      </w:r>
      <w:r w:rsidRPr="00041BF7">
        <w:t>интез скорректированной квазистационарной системы</w:t>
      </w:r>
      <w:bookmarkEnd w:id="6"/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2D4032">
      <w:pPr>
        <w:pStyle w:val="2"/>
      </w:pPr>
      <w:bookmarkStart w:id="7" w:name="_Toc264909050"/>
      <w:r>
        <w:t>2.1</w:t>
      </w:r>
      <w:r w:rsidRPr="00041BF7">
        <w:t xml:space="preserve"> Построение желаемых логарифмических амплитудно-частотных и</w:t>
      </w:r>
      <w:r w:rsidR="002D4032">
        <w:rPr>
          <w:lang w:val="uk-UA"/>
        </w:rPr>
        <w:t xml:space="preserve"> </w:t>
      </w:r>
      <w:r w:rsidRPr="00041BF7">
        <w:t>фазочастотных характеристик</w:t>
      </w:r>
      <w:bookmarkEnd w:id="7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При построении желаемой ЛАЧХ целесообразно выделить три области частот: область низких, область средних и область высоких частот.</w:t>
      </w:r>
    </w:p>
    <w:p w:rsidR="00041BF7" w:rsidRDefault="00041BF7" w:rsidP="00041BF7">
      <w:pPr>
        <w:ind w:firstLine="709"/>
      </w:pPr>
      <w:r w:rsidRPr="00041BF7">
        <w:t xml:space="preserve">В интервале низких частот вид ЛАЧХ указывает на порядок астатизма и статическую точность системы. При частотах, меньших первой сопрягающей частоты ЛАЧХ имеет наклон 20υ дб/дек, где υ </w:t>
      </w:r>
      <w:r>
        <w:t>-</w:t>
      </w:r>
      <w:r w:rsidRPr="00041BF7">
        <w:t xml:space="preserve"> порядок астатизма системы.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Интервал средних частот лежит между первой и второй сопрягающими частотами, </w:t>
      </w:r>
      <w:r>
        <w:t>т.е.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>1к</w:t>
      </w:r>
      <w:r w:rsidRPr="00041BF7">
        <w:t xml:space="preserve"> ≤ ω</w:t>
      </w:r>
      <w:r w:rsidRPr="00041BF7">
        <w:rPr>
          <w:vertAlign w:val="subscript"/>
        </w:rPr>
        <w:t>ср</w:t>
      </w:r>
      <w:r w:rsidRPr="00041BF7">
        <w:t xml:space="preserve"> ≤ ω</w:t>
      </w:r>
      <w:r w:rsidRPr="00041BF7">
        <w:rPr>
          <w:vertAlign w:val="subscript"/>
        </w:rPr>
        <w:t>2к</w:t>
      </w:r>
      <w:r w:rsidRPr="00041BF7">
        <w:t>,</w:t>
      </w:r>
    </w:p>
    <w:p w:rsidR="00041BF7" w:rsidRP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>2к</w:t>
      </w:r>
      <w:r w:rsidRPr="00041BF7">
        <w:t xml:space="preserve"> =</w:t>
      </w:r>
      <w:r>
        <w:t xml:space="preserve"> (</w:t>
      </w:r>
      <w:r w:rsidRPr="00041BF7">
        <w:t>3 - 4) ∙ω</w:t>
      </w:r>
      <w:r w:rsidRPr="00041BF7">
        <w:rPr>
          <w:vertAlign w:val="subscript"/>
        </w:rPr>
        <w:t>ср</w:t>
      </w:r>
      <w:r w:rsidRPr="00041BF7">
        <w:t>,</w:t>
      </w:r>
    </w:p>
    <w:p w:rsidR="00041BF7" w:rsidRDefault="001F4650" w:rsidP="00041BF7">
      <w:pPr>
        <w:ind w:firstLine="709"/>
      </w:pPr>
      <w:r>
        <w:rPr>
          <w:position w:val="-30"/>
        </w:rPr>
        <w:pict>
          <v:shape id="_x0000_i1045" type="#_x0000_t75" style="width:65.25pt;height:46.5pt">
            <v:imagedata r:id="rId25" o:title=""/>
          </v:shape>
        </w:pict>
      </w:r>
      <w:r w:rsidR="00041BF7" w:rsidRPr="00041BF7">
        <w:t>,</w:t>
      </w:r>
      <w:r w:rsidR="00041BF7">
        <w:t xml:space="preserve"> (1.2</w:t>
      </w:r>
      <w:r w:rsidR="00041BF7" w:rsidRPr="00041BF7">
        <w:t>3)</w:t>
      </w:r>
    </w:p>
    <w:p w:rsidR="00041BF7" w:rsidRPr="00041BF7" w:rsidRDefault="001F4650" w:rsidP="00041BF7">
      <w:pPr>
        <w:ind w:firstLine="709"/>
      </w:pPr>
      <w:r>
        <w:rPr>
          <w:position w:val="-32"/>
        </w:rPr>
        <w:pict>
          <v:shape id="_x0000_i1046" type="#_x0000_t75" style="width:71.25pt;height:42.75pt">
            <v:imagedata r:id="rId26" o:title=""/>
          </v:shape>
        </w:pict>
      </w:r>
      <w:r w:rsidR="00041BF7" w:rsidRPr="00041BF7">
        <w:t>,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 xml:space="preserve">где </w:t>
      </w:r>
      <w:r w:rsidRPr="00041BF7">
        <w:rPr>
          <w:lang w:val="en-US"/>
        </w:rPr>
        <w:t>t</w:t>
      </w:r>
      <w:r w:rsidRPr="00041BF7">
        <w:t xml:space="preserve">р </w:t>
      </w:r>
      <w:r>
        <w:t>-</w:t>
      </w:r>
      <w:r w:rsidRPr="00041BF7">
        <w:t xml:space="preserve"> время регулирования квазистационарной системы;</w:t>
      </w:r>
    </w:p>
    <w:p w:rsidR="00041BF7" w:rsidRDefault="00041BF7" w:rsidP="00041BF7">
      <w:pPr>
        <w:ind w:firstLine="709"/>
      </w:pPr>
      <w:r w:rsidRPr="00041BF7">
        <w:t xml:space="preserve">β </w:t>
      </w:r>
      <w:r>
        <w:t>-</w:t>
      </w:r>
      <w:r w:rsidRPr="00041BF7">
        <w:t xml:space="preserve"> коэффициент, зависящий от величины перерегулирования σ%, определяемый по графику зависимости</w:t>
      </w:r>
      <w:r>
        <w:t xml:space="preserve"> (рис.3</w:t>
      </w:r>
      <w:r w:rsidRPr="00041BF7">
        <w:t>).</w:t>
      </w:r>
    </w:p>
    <w:p w:rsidR="00041BF7" w:rsidRDefault="002D4032" w:rsidP="00041BF7">
      <w:pPr>
        <w:ind w:firstLine="709"/>
      </w:pPr>
      <w:r>
        <w:br w:type="page"/>
      </w:r>
      <w:r w:rsidR="00041BF7" w:rsidRPr="00041BF7">
        <w:t xml:space="preserve">Рисунок 3 </w:t>
      </w:r>
      <w:r w:rsidR="00041BF7">
        <w:t>-</w:t>
      </w:r>
      <w:r w:rsidR="00041BF7" w:rsidRPr="00041BF7">
        <w:t xml:space="preserve"> График зависимости коэффициента β</w:t>
      </w:r>
      <w:r w:rsidR="00041BF7">
        <w:t xml:space="preserve"> (</w:t>
      </w:r>
      <w:r w:rsidR="00041BF7" w:rsidRPr="00041BF7">
        <w:t>σ</w:t>
      </w:r>
      <w:r>
        <w:rPr>
          <w:lang w:val="uk-UA"/>
        </w:rPr>
        <w:t xml:space="preserve"> </w:t>
      </w:r>
      <w:r w:rsidR="00041BF7" w:rsidRPr="00041BF7">
        <w:t>%)</w:t>
      </w:r>
    </w:p>
    <w:p w:rsidR="002D4032" w:rsidRDefault="001F4650" w:rsidP="00041BF7">
      <w:pPr>
        <w:ind w:firstLine="709"/>
        <w:rPr>
          <w:lang w:val="uk-UA"/>
        </w:rPr>
      </w:pPr>
      <w:r>
        <w:rPr>
          <w:noProof/>
        </w:rPr>
        <w:pict>
          <v:group id="_x0000_s1105" style="position:absolute;left:0;text-align:left;margin-left:30.15pt;margin-top:79.5pt;width:211.05pt;height:151.05pt;z-index:251660288;mso-position-vertical-relative:page" coordorigin="4884,8534" coordsize="4536,3411">
            <v:group id="_x0000_s1106" style="position:absolute;left:4884;top:8534;width:4536;height:3411" coordorigin="4884,8534" coordsize="4536,3411">
              <v:group id="_x0000_s1107" style="position:absolute;left:5325;top:8591;width:3298;height:2929" coordorigin="5325,8591" coordsize="3298,2929">
                <v:line id="_x0000_s1108" style="position:absolute;flip:y" from="5325,8591" to="5325,11520">
                  <v:stroke endarrow="classic" endarrowlength="long"/>
                </v:line>
                <v:line id="_x0000_s1109" style="position:absolute" from="5325,11503" to="8623,11503">
                  <v:stroke endarrow="classic" endarrowlength="long"/>
                </v:line>
                <v:line id="_x0000_s1110" style="position:absolute" from="5341,10984" to="8187,10984"/>
                <v:line id="_x0000_s1111" style="position:absolute" from="5326,10459" to="8172,10459"/>
                <v:line id="_x0000_s1112" style="position:absolute" from="5326,9966" to="8189,9966"/>
                <v:line id="_x0000_s1113" style="position:absolute" from="5326,9456" to="8156,9456"/>
                <v:line id="_x0000_s1114" style="position:absolute;rotation:90" from="4682,10236" to="7227,10236"/>
                <v:line id="_x0000_s1115" style="position:absolute" from="5326,8963" to="8172,8963"/>
                <v:line id="_x0000_s1116" style="position:absolute;rotation:90" from="5330,10238" to="7875,10238"/>
                <v:line id="_x0000_s1117" style="position:absolute;rotation:90" from="5942,10238" to="8487,10238"/>
                <v:line id="_x0000_s1118" style="position:absolute;rotation:90" from="6554,10238" to="9099,10238"/>
                <v:line id="_x0000_s1119" style="position:absolute" from="8172,8958" to="8172,11503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20" type="#_x0000_t19" style="position:absolute;left:5130;top:8569;width:2893;height:2260;rotation:1585794fd;flip:y" coordsize="18957,21600" adj="-5898588,-1877696,2" path="wr-21598,,21602,43200,,,18957,11243nfewr-21598,,21602,43200,,,18957,11243l2,21600nsxe">
                <v:path o:connectlocs="0,0;18957,11243;2,21600"/>
              </v:shape>
              <v:shape id="_x0000_s1121" type="#_x0000_t202" style="position:absolute;left:4922;top:11252;width:720;height:469" filled="f" stroked="f">
                <v:textbox style="mso-next-textbox:#_x0000_s1121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0</w:t>
                      </w:r>
                    </w:p>
                  </w:txbxContent>
                </v:textbox>
              </v:shape>
              <v:shape id="_x0000_s1122" type="#_x0000_t202" style="position:absolute;left:5647;top:11476;width:720;height:469" filled="f" stroked="f">
                <v:textbox style="mso-next-textbox:#_x0000_s1122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10</w:t>
                      </w:r>
                    </w:p>
                  </w:txbxContent>
                </v:textbox>
              </v:shape>
              <v:shape id="_x0000_s1123" type="#_x0000_t202" style="position:absolute;left:6318;top:11476;width:720;height:469" filled="f" stroked="f">
                <v:textbox style="mso-next-textbox:#_x0000_s1123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20</w:t>
                      </w:r>
                    </w:p>
                  </w:txbxContent>
                </v:textbox>
              </v:shape>
              <v:shape id="_x0000_s1124" type="#_x0000_t202" style="position:absolute;left:6921;top:11458;width:720;height:469" filled="f" stroked="f">
                <v:textbox style="mso-next-textbox:#_x0000_s1124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30</w:t>
                      </w:r>
                    </w:p>
                  </w:txbxContent>
                </v:textbox>
              </v:shape>
              <v:shape id="_x0000_s1125" type="#_x0000_t202" style="position:absolute;left:7556;top:11457;width:720;height:469" filled="f" stroked="f">
                <v:textbox style="mso-next-textbox:#_x0000_s1125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40</w:t>
                      </w:r>
                    </w:p>
                  </w:txbxContent>
                </v:textbox>
              </v:shape>
              <v:shape id="_x0000_s1126" type="#_x0000_t202" style="position:absolute;left:7924;top:11458;width:720;height:469" filled="f" stroked="f">
                <v:textbox style="mso-next-textbox:#_x0000_s1126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45</w:t>
                      </w:r>
                    </w:p>
                  </w:txbxContent>
                </v:textbox>
              </v:shape>
              <v:shape id="_x0000_s1127" type="#_x0000_t202" style="position:absolute;left:4964;top:10754;width:569;height:452" filled="f" stroked="f">
                <v:textbox style="mso-next-textbox:#_x0000_s1127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1</w:t>
                      </w:r>
                    </w:p>
                  </w:txbxContent>
                </v:textbox>
              </v:shape>
              <v:shape id="_x0000_s1128" type="#_x0000_t202" style="position:absolute;left:4946;top:10236;width:452;height:452" filled="f" stroked="f">
                <v:textbox style="mso-next-textbox:#_x0000_s1128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1129" type="#_x0000_t202" style="position:absolute;left:4953;top:9722;width:452;height:452" filled="f" stroked="f">
                <v:textbox style="mso-next-textbox:#_x0000_s1129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3</w:t>
                      </w:r>
                    </w:p>
                  </w:txbxContent>
                </v:textbox>
              </v:shape>
              <v:shape id="_x0000_s1130" type="#_x0000_t202" style="position:absolute;left:4965;top:9235;width:452;height:452" filled="f" stroked="f">
                <v:textbox style="mso-next-textbox:#_x0000_s1130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4</w:t>
                      </w:r>
                    </w:p>
                  </w:txbxContent>
                </v:textbox>
              </v:shape>
              <v:shape id="_x0000_s1131" type="#_x0000_t202" style="position:absolute;left:4884;top:8534;width:452;height:452" filled="f" stroked="f">
                <v:textbox style="mso-next-textbox:#_x0000_s1131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β</w:t>
                      </w:r>
                    </w:p>
                  </w:txbxContent>
                </v:textbox>
              </v:shape>
              <v:shape id="_x0000_s1132" type="#_x0000_t202" style="position:absolute;left:8550;top:11245;width:870;height:452" filled="f" stroked="f">
                <v:textbox style="mso-next-textbox:#_x0000_s1132">
                  <w:txbxContent>
                    <w:p w:rsidR="002D4032" w:rsidRDefault="002D4032" w:rsidP="002D4032">
                      <w:pPr>
                        <w:pStyle w:val="aff"/>
                      </w:pPr>
                      <w:r>
                        <w:t>σ %</w:t>
                      </w:r>
                    </w:p>
                  </w:txbxContent>
                </v:textbox>
              </v:shape>
            </v:group>
            <v:line id="_x0000_s1133" style="position:absolute;flip:y" from="7518,9812" to="7518,11503" strokeweight=".5pt">
              <v:stroke dashstyle="1 1"/>
            </v:line>
            <v:line id="_x0000_s1134" style="position:absolute;flip:x" from="5325,9846" to="7501,9846" strokeweight=".5pt">
              <v:stroke dashstyle="1 1"/>
            </v:line>
            <w10:wrap type="topAndBottom" anchory="page"/>
          </v:group>
        </w:pict>
      </w: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Выбираем коэффициент β = </w:t>
      </w:r>
      <w:r>
        <w:t>3.2</w:t>
      </w:r>
      <w:r w:rsidRPr="00041BF7">
        <w:t>, тогда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</w:pPr>
      <w:r>
        <w:rPr>
          <w:position w:val="-28"/>
        </w:rPr>
        <w:pict>
          <v:shape id="_x0000_i1047" type="#_x0000_t75" style="width:156pt;height:36pt">
            <v:imagedata r:id="rId27" o:title=""/>
          </v:shape>
        </w:pict>
      </w:r>
      <w:r w:rsidR="00041BF7" w:rsidRPr="00041BF7">
        <w:t xml:space="preserve"> с</w:t>
      </w:r>
      <w:r w:rsidR="00041BF7" w:rsidRPr="00041BF7">
        <w:rPr>
          <w:vertAlign w:val="superscript"/>
        </w:rPr>
        <w:t>-1</w:t>
      </w:r>
      <w:r w:rsidR="00041BF7" w:rsidRPr="00041BF7">
        <w:t>;</w:t>
      </w:r>
    </w:p>
    <w:p w:rsid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 xml:space="preserve">2к </w:t>
      </w:r>
      <w:r w:rsidRPr="00041BF7">
        <w:t>= 3,5 ω</w:t>
      </w:r>
      <w:r w:rsidRPr="00041BF7">
        <w:rPr>
          <w:vertAlign w:val="subscript"/>
        </w:rPr>
        <w:t>ср</w:t>
      </w:r>
      <w:r w:rsidRPr="00041BF7">
        <w:t xml:space="preserve"> = 3,5 13,39 = 46,89 ≈ 47 с</w:t>
      </w:r>
      <w:r w:rsidRPr="00041BF7">
        <w:rPr>
          <w:vertAlign w:val="superscript"/>
        </w:rPr>
        <w:t>-1</w:t>
      </w:r>
      <w:r w:rsidRPr="00041BF7">
        <w:t>;</w:t>
      </w:r>
    </w:p>
    <w:p w:rsidR="00041BF7" w:rsidRDefault="00041BF7" w:rsidP="00041BF7">
      <w:pPr>
        <w:ind w:firstLine="709"/>
      </w:pPr>
      <w:r w:rsidRPr="00041BF7">
        <w:t>ω</w:t>
      </w:r>
      <w:r w:rsidRPr="00041BF7">
        <w:rPr>
          <w:vertAlign w:val="subscript"/>
        </w:rPr>
        <w:t>1к</w:t>
      </w:r>
      <w:r w:rsidRPr="00041BF7">
        <w:t xml:space="preserve"> = 4,17 ≈ 4 с</w:t>
      </w:r>
      <w:r w:rsidRPr="00041BF7">
        <w:rPr>
          <w:vertAlign w:val="superscript"/>
        </w:rPr>
        <w:t>-1</w:t>
      </w:r>
      <w:r w:rsidRPr="00041BF7">
        <w:t>.</w:t>
      </w:r>
    </w:p>
    <w:p w:rsidR="002D4032" w:rsidRDefault="002D4032" w:rsidP="00041BF7">
      <w:pPr>
        <w:ind w:firstLine="709"/>
        <w:rPr>
          <w:lang w:val="uk-UA"/>
        </w:rPr>
      </w:pPr>
    </w:p>
    <w:p w:rsidR="002D4032" w:rsidRDefault="00041BF7" w:rsidP="00041BF7">
      <w:pPr>
        <w:ind w:firstLine="709"/>
        <w:rPr>
          <w:lang w:val="uk-UA"/>
        </w:rPr>
      </w:pPr>
      <w:r w:rsidRPr="00041BF7">
        <w:t xml:space="preserve">Таким образом, определив все частоты, строим желаемую ЛАЧХ из таких соображений: </w:t>
      </w:r>
    </w:p>
    <w:p w:rsidR="00041BF7" w:rsidRDefault="00041BF7" w:rsidP="00041BF7">
      <w:pPr>
        <w:ind w:firstLine="709"/>
      </w:pPr>
      <w:r w:rsidRPr="00041BF7">
        <w:t xml:space="preserve">В области низких частот наклон ЛАЧХ </w:t>
      </w:r>
      <w:r>
        <w:t>-</w:t>
      </w:r>
      <w:r w:rsidRPr="00041BF7">
        <w:t xml:space="preserve">40дб/дек, в области средних частот наклон ЛАЧХ имеет </w:t>
      </w:r>
      <w:r>
        <w:t>-</w:t>
      </w:r>
      <w:r w:rsidRPr="00041BF7">
        <w:t>20 дб/дек, в области высоких частот наклон ЛАЧХ совпадает с наклоном ЛАЧХ нескрорректирован</w:t>
      </w:r>
      <w:r w:rsidR="002D4032">
        <w:rPr>
          <w:lang w:val="uk-UA"/>
        </w:rPr>
        <w:t>н</w:t>
      </w:r>
      <w:r w:rsidRPr="00041BF7">
        <w:t>ой системы, поскольку на переходной пр</w:t>
      </w:r>
      <w:r w:rsidR="002D4032">
        <w:rPr>
          <w:lang w:val="uk-UA"/>
        </w:rPr>
        <w:t>о</w:t>
      </w:r>
      <w:r w:rsidRPr="00041BF7">
        <w:t>цесс она большого влияния не оказывает.</w:t>
      </w:r>
    </w:p>
    <w:p w:rsidR="00041BF7" w:rsidRDefault="00041BF7" w:rsidP="00041BF7">
      <w:pPr>
        <w:ind w:firstLine="709"/>
      </w:pPr>
      <w:r w:rsidRPr="00041BF7">
        <w:t>По виду желаемой ЛАЧХ строим фазочастотные характеристики.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2D4032">
      <w:pPr>
        <w:pStyle w:val="2"/>
      </w:pPr>
      <w:bookmarkStart w:id="8" w:name="_Toc264909051"/>
      <w:r>
        <w:t>2.2</w:t>
      </w:r>
      <w:r w:rsidRPr="00041BF7">
        <w:t xml:space="preserve"> Построение логарифмической амплитудно-частотной характеристики корректирующего звена системы</w:t>
      </w:r>
      <w:bookmarkEnd w:id="8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Учитывая то, что передаточная функция разомкнутой скорректированной системы определяется выражением</w:t>
      </w:r>
      <w:r w:rsidR="002D4032">
        <w:rPr>
          <w:lang w:val="uk-UA"/>
        </w:rPr>
        <w:t>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rPr>
          <w:lang w:val="en-US"/>
        </w:rPr>
        <w:t>W</w:t>
      </w:r>
      <w:r w:rsidRPr="00041BF7">
        <w:rPr>
          <w:lang w:val="uk-UA"/>
        </w:rPr>
        <w:t xml:space="preserve">ск = </w:t>
      </w:r>
      <w:r w:rsidRPr="00041BF7">
        <w:rPr>
          <w:lang w:val="en-US"/>
        </w:rPr>
        <w:t>W</w:t>
      </w:r>
      <w:r w:rsidRPr="00041BF7">
        <w:t>нс</w:t>
      </w:r>
      <w:r>
        <w:t xml:space="preserve"> (</w:t>
      </w:r>
      <w:r w:rsidRPr="00041BF7">
        <w:rPr>
          <w:lang w:val="en-US"/>
        </w:rPr>
        <w:t>p</w:t>
      </w:r>
      <w:r w:rsidRPr="00041BF7">
        <w:t xml:space="preserve">) </w:t>
      </w:r>
      <w:r w:rsidRPr="00041BF7">
        <w:rPr>
          <w:lang w:val="en-US"/>
        </w:rPr>
        <w:t>W</w:t>
      </w:r>
      <w:r w:rsidRPr="00041BF7">
        <w:t>кз</w:t>
      </w:r>
      <w:r>
        <w:t xml:space="preserve"> (</w:t>
      </w:r>
      <w:r w:rsidRPr="00041BF7">
        <w:rPr>
          <w:lang w:val="en-US"/>
        </w:rPr>
        <w:t>p</w:t>
      </w:r>
      <w:r w:rsidRPr="00041BF7">
        <w:t>),</w:t>
      </w:r>
      <w:r>
        <w:t xml:space="preserve"> (1.2</w:t>
      </w:r>
      <w:r w:rsidRPr="00041BF7">
        <w:t>4)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получаем, что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rPr>
          <w:lang w:val="en-US"/>
        </w:rPr>
        <w:t>W</w:t>
      </w:r>
      <w:r w:rsidRPr="00041BF7">
        <w:t>кз</w:t>
      </w:r>
      <w:r>
        <w:t xml:space="preserve"> (</w:t>
      </w:r>
      <w:r w:rsidRPr="00041BF7">
        <w:rPr>
          <w:lang w:val="en-US"/>
        </w:rPr>
        <w:t>jω</w:t>
      </w:r>
      <w:r w:rsidRPr="00041BF7">
        <w:t xml:space="preserve">) = </w:t>
      </w:r>
      <w:r w:rsidRPr="00041BF7">
        <w:rPr>
          <w:lang w:val="en-US"/>
        </w:rPr>
        <w:t>W</w:t>
      </w:r>
      <w:r w:rsidRPr="00041BF7">
        <w:t>ск</w:t>
      </w:r>
      <w:r>
        <w:t xml:space="preserve"> (</w:t>
      </w:r>
      <w:r w:rsidRPr="00041BF7">
        <w:rPr>
          <w:lang w:val="en-US"/>
        </w:rPr>
        <w:t>jω</w:t>
      </w:r>
      <w:r w:rsidRPr="00041BF7">
        <w:t>) /</w:t>
      </w:r>
      <w:r w:rsidRPr="00041BF7">
        <w:rPr>
          <w:lang w:val="en-US"/>
        </w:rPr>
        <w:t>W</w:t>
      </w:r>
      <w:r w:rsidRPr="00041BF7">
        <w:t>нс</w:t>
      </w:r>
      <w:r>
        <w:t xml:space="preserve"> (</w:t>
      </w:r>
      <w:r w:rsidRPr="00041BF7">
        <w:rPr>
          <w:lang w:val="en-US"/>
        </w:rPr>
        <w:t>jω</w:t>
      </w:r>
      <w:r w:rsidRPr="00041BF7">
        <w:t>).</w:t>
      </w:r>
      <w:r>
        <w:t xml:space="preserve"> (1.2</w:t>
      </w:r>
      <w:r w:rsidRPr="00041BF7">
        <w:t>5)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Прологарифмируем</w:t>
      </w:r>
      <w:r>
        <w:rPr>
          <w:lang w:val="uk-UA"/>
        </w:rPr>
        <w:t xml:space="preserve"> (1.2</w:t>
      </w:r>
      <w:r w:rsidRPr="00041BF7">
        <w:rPr>
          <w:lang w:val="uk-UA"/>
        </w:rPr>
        <w:t>5) и получим</w:t>
      </w:r>
    </w:p>
    <w:p w:rsidR="002D4032" w:rsidRPr="00041BF7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rPr>
          <w:lang w:val="en-US"/>
        </w:rPr>
        <w:t>lg</w:t>
      </w:r>
      <w:r w:rsidRPr="00041BF7">
        <w:rPr>
          <w:lang w:val="uk-UA"/>
        </w:rPr>
        <w:t xml:space="preserve"> </w:t>
      </w:r>
      <w:r w:rsidRPr="00041BF7">
        <w:rPr>
          <w:lang w:val="en-US"/>
        </w:rPr>
        <w:t>W</w:t>
      </w:r>
      <w:r w:rsidRPr="00041BF7">
        <w:rPr>
          <w:lang w:val="uk-UA"/>
        </w:rPr>
        <w:t>кз</w:t>
      </w:r>
      <w:r>
        <w:rPr>
          <w:lang w:val="uk-UA"/>
        </w:rPr>
        <w:t xml:space="preserve"> (</w:t>
      </w:r>
      <w:r w:rsidRPr="00041BF7">
        <w:rPr>
          <w:lang w:val="en-US"/>
        </w:rPr>
        <w:t>jω</w:t>
      </w:r>
      <w:r w:rsidRPr="00041BF7">
        <w:rPr>
          <w:lang w:val="uk-UA"/>
        </w:rPr>
        <w:t xml:space="preserve">) = </w:t>
      </w:r>
      <w:r w:rsidRPr="00041BF7">
        <w:rPr>
          <w:lang w:val="en-US"/>
        </w:rPr>
        <w:t>lg</w:t>
      </w:r>
      <w:r w:rsidRPr="00041BF7">
        <w:rPr>
          <w:lang w:val="uk-UA"/>
        </w:rPr>
        <w:t xml:space="preserve"> </w:t>
      </w:r>
      <w:r w:rsidRPr="00041BF7">
        <w:rPr>
          <w:lang w:val="en-US"/>
        </w:rPr>
        <w:t>W</w:t>
      </w:r>
      <w:r w:rsidRPr="00041BF7">
        <w:rPr>
          <w:lang w:val="uk-UA"/>
        </w:rPr>
        <w:t>ск</w:t>
      </w:r>
      <w:r>
        <w:rPr>
          <w:lang w:val="uk-UA"/>
        </w:rPr>
        <w:t xml:space="preserve"> (</w:t>
      </w:r>
      <w:r w:rsidRPr="00041BF7">
        <w:rPr>
          <w:lang w:val="en-US"/>
        </w:rPr>
        <w:t>jω</w:t>
      </w:r>
      <w:r w:rsidRPr="00041BF7">
        <w:rPr>
          <w:lang w:val="uk-UA"/>
        </w:rPr>
        <w:t xml:space="preserve">) - </w:t>
      </w:r>
      <w:r w:rsidRPr="00041BF7">
        <w:rPr>
          <w:lang w:val="en-US"/>
        </w:rPr>
        <w:t>lg</w:t>
      </w:r>
      <w:r w:rsidRPr="00041BF7">
        <w:rPr>
          <w:lang w:val="uk-UA"/>
        </w:rPr>
        <w:t xml:space="preserve"> </w:t>
      </w:r>
      <w:r w:rsidRPr="00041BF7">
        <w:rPr>
          <w:lang w:val="en-US"/>
        </w:rPr>
        <w:t>W</w:t>
      </w:r>
      <w:r w:rsidRPr="00041BF7">
        <w:rPr>
          <w:lang w:val="uk-UA"/>
        </w:rPr>
        <w:t>нс</w:t>
      </w:r>
      <w:r>
        <w:rPr>
          <w:lang w:val="uk-UA"/>
        </w:rPr>
        <w:t xml:space="preserve"> (</w:t>
      </w:r>
      <w:r w:rsidRPr="00041BF7">
        <w:rPr>
          <w:lang w:val="en-US"/>
        </w:rPr>
        <w:t>jω</w:t>
      </w:r>
      <w:r w:rsidRPr="00041BF7">
        <w:rPr>
          <w:lang w:val="uk-UA"/>
        </w:rPr>
        <w:t>).</w:t>
      </w:r>
      <w:r>
        <w:rPr>
          <w:lang w:val="uk-UA"/>
        </w:rPr>
        <w:t xml:space="preserve"> (1.2</w:t>
      </w:r>
      <w:r w:rsidRPr="00041BF7">
        <w:rPr>
          <w:lang w:val="uk-UA"/>
        </w:rPr>
        <w:t>6)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Из выражения следует, что ЛАЧХ корректирующего устройства квазистационарной системы равна разности ЛАЧХ скорректированной и нескоректированной системы равна разности ЛАЧХ скорректированной и нескорректированной ЛАЧХ соответственно. Таким образом, вычитая ординаты ЛАЧХ нескорректированной системы и ординат желаемой ЛАЧХ на частотах сопряжения, получим ординаты ЛАЧХ корректирующего устройства.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>Передаточная функция корректирующего звена будет иметь вид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Default="001F4650" w:rsidP="00041BF7">
      <w:pPr>
        <w:ind w:firstLine="709"/>
        <w:rPr>
          <w:lang w:val="uk-UA"/>
        </w:rPr>
      </w:pPr>
      <w:r>
        <w:rPr>
          <w:position w:val="-30"/>
        </w:rPr>
        <w:pict>
          <v:shape id="_x0000_i1048" type="#_x0000_t75" style="width:314.25pt;height:36.75pt">
            <v:imagedata r:id="rId28" o:title=""/>
          </v:shape>
        </w:pict>
      </w:r>
      <w:r w:rsidR="00041BF7" w:rsidRPr="00041BF7">
        <w:t>.</w:t>
      </w:r>
      <w:r w:rsidR="00041BF7">
        <w:t xml:space="preserve"> (</w:t>
      </w:r>
      <w:r w:rsidR="00041BF7">
        <w:rPr>
          <w:lang w:val="uk-UA"/>
        </w:rPr>
        <w:t>1.2</w:t>
      </w:r>
      <w:r w:rsidR="00041BF7" w:rsidRPr="00041BF7">
        <w:t>7</w:t>
      </w:r>
      <w:r w:rsidR="00041BF7" w:rsidRPr="00041BF7">
        <w:rPr>
          <w:lang w:val="uk-UA"/>
        </w:rPr>
        <w:t>)</w:t>
      </w:r>
    </w:p>
    <w:p w:rsidR="00041BF7" w:rsidRPr="00041BF7" w:rsidRDefault="002D4032" w:rsidP="002D4032">
      <w:pPr>
        <w:pStyle w:val="2"/>
        <w:rPr>
          <w:caps/>
        </w:rPr>
      </w:pPr>
      <w:r>
        <w:rPr>
          <w:caps/>
        </w:rPr>
        <w:br w:type="page"/>
      </w:r>
      <w:bookmarkStart w:id="9" w:name="_Toc264909052"/>
      <w:r w:rsidR="00041BF7" w:rsidRPr="00041BF7">
        <w:rPr>
          <w:caps/>
        </w:rPr>
        <w:t>3</w:t>
      </w:r>
      <w:r>
        <w:rPr>
          <w:caps/>
          <w:lang w:val="uk-UA"/>
        </w:rPr>
        <w:t>.</w:t>
      </w:r>
      <w:r w:rsidR="00041BF7" w:rsidRPr="00041BF7">
        <w:rPr>
          <w:caps/>
        </w:rPr>
        <w:t xml:space="preserve"> </w:t>
      </w:r>
      <w:r>
        <w:rPr>
          <w:caps/>
          <w:lang w:val="uk-UA"/>
        </w:rPr>
        <w:t>Р</w:t>
      </w:r>
      <w:r w:rsidRPr="00041BF7">
        <w:t>азработка структурной и принципиальной схем управления нестационарным динамическим объектом</w:t>
      </w:r>
      <w:bookmarkEnd w:id="9"/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2D4032">
      <w:pPr>
        <w:pStyle w:val="2"/>
      </w:pPr>
      <w:bookmarkStart w:id="10" w:name="_Toc264909053"/>
      <w:r>
        <w:t>3.1</w:t>
      </w:r>
      <w:r w:rsidRPr="00041BF7">
        <w:t xml:space="preserve"> Разработка структурной схемы устройства</w:t>
      </w:r>
      <w:bookmarkEnd w:id="10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Анализируя графики логарифмических амплитудно-частотных характеристик нескорректированной разомкнутой системы и корректирующего звена мы можем выделить основные блоки из которых состоит полученная система управления нестационарным динамическим объектом: нескорректированная система содержит форсирующее звено и два апериодических звена, а корректирующие звенья включаются в отрицательную обратную связь и делают нескорректированную разомкнутую систему замкнутой скорректированной системой управления нестационарного динамического объекта.</w:t>
      </w:r>
    </w:p>
    <w:p w:rsidR="00041BF7" w:rsidRDefault="001F4650" w:rsidP="00041BF7">
      <w:pPr>
        <w:ind w:firstLine="709"/>
        <w:rPr>
          <w:lang w:val="uk-UA"/>
        </w:rPr>
      </w:pPr>
      <w:r>
        <w:rPr>
          <w:noProof/>
        </w:rPr>
        <w:pict>
          <v:group id="_x0000_s1135" style="position:absolute;left:0;text-align:left;margin-left:33.5pt;margin-top:468.65pt;width:403pt;height:101pt;z-index:251657216;mso-position-vertical-relative:page" coordorigin="2500,6600" coordsize="7400,1600">
            <v:oval id="_x0000_s1136" style="position:absolute;left:3200;top:6680;width:459;height:460"/>
            <v:line id="_x0000_s1137" style="position:absolute" from="3280,6760" to="3600,7080"/>
            <v:line id="_x0000_s1138" style="position:absolute;flip:x" from="3240,6760" to="3560,7080"/>
            <v:shape id="_x0000_s1139" type="#_x0000_t202" style="position:absolute;left:4000;top:6600;width:1320;height:580">
              <v:textbox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40" type="#_x0000_t202" style="position:absolute;left:6040;top:6600;width:1320;height:580">
              <v:textbox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к</w:t>
                    </w:r>
                    <w:r>
                      <w:rPr>
                        <w:vertAlign w:val="subscript"/>
                        <w:lang w:val="en-US"/>
                      </w:rPr>
                      <w:t>.</w:t>
                    </w:r>
                    <w:r>
                      <w:rPr>
                        <w:vertAlign w:val="subscript"/>
                      </w:rPr>
                      <w:t>з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41" type="#_x0000_t202" style="position:absolute;left:8080;top:6600;width:1320;height:580">
              <v:textbox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42" type="#_x0000_t202" style="position:absolute;left:5480;top:7620;width:1320;height:580">
              <v:textbox>
                <w:txbxContent>
                  <w:p w:rsidR="00041BF7" w:rsidRDefault="00041BF7" w:rsidP="002D403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143" style="position:absolute" from="2500,6920" to="3200,6920">
              <v:stroke endarrow="classic" endarrowlength="long"/>
            </v:line>
            <v:line id="_x0000_s1144" style="position:absolute" from="3680,6920" to="4000,6920">
              <v:stroke endarrow="classic" endarrowlength="long"/>
            </v:line>
            <v:line id="_x0000_s1145" style="position:absolute" from="5340,6880" to="6020,6880">
              <v:stroke endarrow="classic" endarrowlength="long"/>
            </v:line>
            <v:line id="_x0000_s1146" style="position:absolute" from="7360,6900" to="8080,6900">
              <v:stroke endarrow="classic" endarrowlength="long"/>
            </v:line>
            <v:line id="_x0000_s1147" style="position:absolute" from="9440,6880" to="9900,6880"/>
            <v:line id="_x0000_s1148" style="position:absolute;flip:x" from="6800,7903" to="9868,7903">
              <v:stroke endarrow="classic" endarrowlength="long"/>
            </v:line>
            <v:line id="_x0000_s1149" style="position:absolute" from="9880,6880" to="9880,7900"/>
            <v:line id="_x0000_s1150" style="position:absolute;flip:x" from="3420,7880" to="5480,7880"/>
            <v:line id="_x0000_s1151" style="position:absolute;flip:y" from="3420,7137" to="3420,7877">
              <v:stroke endarrow="classic" endarrowlength="long"/>
            </v:line>
            <w10:wrap type="topAndBottom" anchory="page"/>
          </v:group>
        </w:pict>
      </w:r>
      <w:r w:rsidR="00041BF7" w:rsidRPr="00041BF7">
        <w:t xml:space="preserve">Структурная схема скорректированной замкнутой системы управления нестационарным динамическим объектом приведена на </w:t>
      </w:r>
      <w:r w:rsidR="00041BF7">
        <w:t>рис.4</w:t>
      </w:r>
      <w:r w:rsidR="00041BF7" w:rsidRPr="00041BF7">
        <w:t>.</w:t>
      </w:r>
    </w:p>
    <w:p w:rsidR="002D4032" w:rsidRPr="002D4032" w:rsidRDefault="001F4650" w:rsidP="00041BF7">
      <w:pPr>
        <w:ind w:firstLine="709"/>
        <w:rPr>
          <w:lang w:val="uk-UA"/>
        </w:rPr>
      </w:pPr>
      <w:r>
        <w:rPr>
          <w:noProof/>
        </w:rPr>
        <w:pict>
          <v:shape id="_x0000_s1152" type="#_x0000_t202" style="position:absolute;left:0;text-align:left;margin-left:20.1pt;margin-top:26.9pt;width:50pt;height:26pt;z-index:251658240" filled="f" stroked="f">
            <v:textbox>
              <w:txbxContent>
                <w:p w:rsidR="00041BF7" w:rsidRDefault="00041BF7" w:rsidP="002D4032">
                  <w:pPr>
                    <w:pStyle w:val="afd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U(p)</w:t>
                  </w:r>
                </w:p>
              </w:txbxContent>
            </v:textbox>
          </v:shape>
        </w:pict>
      </w:r>
    </w:p>
    <w:p w:rsidR="00041BF7" w:rsidRPr="00041BF7" w:rsidRDefault="001F4650" w:rsidP="00041BF7">
      <w:pPr>
        <w:ind w:firstLine="709"/>
      </w:pPr>
      <w:r>
        <w:rPr>
          <w:noProof/>
        </w:rPr>
        <w:pict>
          <v:shape id="_x0000_s1153" type="#_x0000_t202" style="position:absolute;left:0;text-align:left;margin-left:40.2pt;margin-top:74pt;width:50pt;height:26pt;z-index:251659264" filled="f" stroked="f">
            <v:textbox>
              <w:txbxContent>
                <w:p w:rsidR="00041BF7" w:rsidRDefault="00041BF7" w:rsidP="002D4032">
                  <w:pPr>
                    <w:pStyle w:val="afd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y(p)</w:t>
                  </w:r>
                </w:p>
              </w:txbxContent>
            </v:textbox>
          </v:shape>
        </w:pict>
      </w:r>
      <w:r w:rsidR="00041BF7" w:rsidRPr="00041BF7">
        <w:t xml:space="preserve">Рисунок 4 </w:t>
      </w:r>
      <w:r w:rsidR="00041BF7">
        <w:t>-</w:t>
      </w:r>
      <w:r w:rsidR="00041BF7" w:rsidRPr="00041BF7">
        <w:t xml:space="preserve"> Структурная схема замкнутой системы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2D4032">
      <w:pPr>
        <w:pStyle w:val="2"/>
      </w:pPr>
      <w:bookmarkStart w:id="11" w:name="_Toc264909054"/>
      <w:r>
        <w:t>3.2</w:t>
      </w:r>
      <w:r w:rsidRPr="00041BF7">
        <w:t xml:space="preserve"> Разработка и расчет принципиальной схемы</w:t>
      </w:r>
      <w:bookmarkEnd w:id="11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В качестве элементной базы для реализации структурной схемы замкнутой скорректированной системы управления выбираем операционный усилитель типа К140УД7, с параметрами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U</w:t>
      </w:r>
      <w:r w:rsidRPr="00041BF7">
        <w:rPr>
          <w:vertAlign w:val="subscript"/>
        </w:rPr>
        <w:t>пит</w:t>
      </w:r>
      <w:r w:rsidRPr="00041BF7">
        <w:t xml:space="preserve"> = ±15, </w:t>
      </w:r>
      <w:r w:rsidRPr="00041BF7">
        <w:rPr>
          <w:lang w:val="en-US"/>
        </w:rPr>
        <w:t>I</w:t>
      </w:r>
      <w:r w:rsidRPr="00041BF7">
        <w:rPr>
          <w:vertAlign w:val="subscript"/>
        </w:rPr>
        <w:t>вх</w:t>
      </w:r>
      <w:r w:rsidRPr="00041BF7">
        <w:t xml:space="preserve"> = 200 нА, К</w:t>
      </w:r>
      <w:r w:rsidRPr="00041BF7">
        <w:rPr>
          <w:vertAlign w:val="subscript"/>
        </w:rPr>
        <w:t>ос</w:t>
      </w:r>
      <w:r w:rsidRPr="00041BF7">
        <w:t xml:space="preserve"> = 60 дБ, </w:t>
      </w:r>
      <w:r w:rsidRPr="00041BF7">
        <w:rPr>
          <w:lang w:val="en-US"/>
        </w:rPr>
        <w:t>f</w:t>
      </w:r>
      <w:r w:rsidRPr="00041BF7">
        <w:t xml:space="preserve"> = 0,8МГц, </w:t>
      </w:r>
      <w:r w:rsidRPr="00041BF7">
        <w:rPr>
          <w:lang w:val="en-US"/>
        </w:rPr>
        <w:t>U</w:t>
      </w:r>
      <w:r w:rsidRPr="00041BF7">
        <w:rPr>
          <w:vertAlign w:val="subscript"/>
        </w:rPr>
        <w:t xml:space="preserve">вых. </w:t>
      </w:r>
      <w:r w:rsidRPr="00041BF7">
        <w:rPr>
          <w:vertAlign w:val="subscript"/>
          <w:lang w:val="en-US"/>
        </w:rPr>
        <w:t>max</w:t>
      </w:r>
      <w:r w:rsidRPr="00041BF7">
        <w:t xml:space="preserve"> = 10</w:t>
      </w:r>
      <w:r>
        <w:t>.5</w:t>
      </w:r>
      <w:r w:rsidRPr="00041BF7">
        <w:t xml:space="preserve"> В,</w:t>
      </w:r>
    </w:p>
    <w:p w:rsidR="00041BF7" w:rsidRDefault="00041BF7" w:rsidP="00041BF7">
      <w:pPr>
        <w:ind w:firstLine="709"/>
      </w:pPr>
      <w:r w:rsidRPr="00041BF7">
        <w:rPr>
          <w:lang w:val="en-US"/>
        </w:rPr>
        <w:t>R</w:t>
      </w:r>
      <w:r w:rsidRPr="00041BF7">
        <w:rPr>
          <w:vertAlign w:val="subscript"/>
        </w:rPr>
        <w:t>вх</w:t>
      </w:r>
      <w:r w:rsidRPr="00041BF7">
        <w:t xml:space="preserve"> = 0</w:t>
      </w:r>
      <w:r>
        <w:t>.4</w:t>
      </w:r>
      <w:r w:rsidRPr="00041BF7">
        <w:t xml:space="preserve">Мом, </w:t>
      </w:r>
      <w:r w:rsidRPr="00041BF7">
        <w:rPr>
          <w:lang w:val="en-US"/>
        </w:rPr>
        <w:t>Ku</w:t>
      </w:r>
      <w:r w:rsidRPr="00041BF7">
        <w:t xml:space="preserve"> = 5·10</w:t>
      </w:r>
      <w:r w:rsidRPr="00041BF7">
        <w:rPr>
          <w:vertAlign w:val="superscript"/>
        </w:rPr>
        <w:t>4</w:t>
      </w:r>
      <w:r w:rsidRPr="00041BF7">
        <w:t>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Основные звенья, которые используются в разработанной системе это: сумматор, усилительное звено, апериодическое звено и форсирующее звено.</w:t>
      </w:r>
    </w:p>
    <w:p w:rsidR="00041BF7" w:rsidRPr="002D4032" w:rsidRDefault="00041BF7" w:rsidP="00041BF7">
      <w:pPr>
        <w:ind w:firstLine="709"/>
        <w:rPr>
          <w:lang w:val="uk-UA"/>
        </w:rPr>
      </w:pPr>
      <w:r w:rsidRPr="00041BF7">
        <w:t>Сумматор</w:t>
      </w:r>
      <w:r w:rsidR="002D4032">
        <w:rPr>
          <w:lang w:val="uk-UA"/>
        </w:rPr>
        <w:t>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Внешний вид сумматора представлен на рисунке </w:t>
      </w:r>
      <w:r>
        <w:t>рис.4</w:t>
      </w:r>
      <w:r w:rsidRPr="00041BF7">
        <w:t>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1F4650" w:rsidP="00041BF7">
      <w:pPr>
        <w:ind w:firstLine="709"/>
      </w:pPr>
      <w:r>
        <w:pict>
          <v:shape id="_x0000_i1049" type="#_x0000_t75" style="width:158.25pt;height:111pt">
            <v:imagedata r:id="rId29" o:title=""/>
          </v:shape>
        </w:pict>
      </w:r>
    </w:p>
    <w:p w:rsidR="00041BF7" w:rsidRPr="00041BF7" w:rsidRDefault="00041BF7" w:rsidP="00041BF7">
      <w:pPr>
        <w:ind w:firstLine="709"/>
      </w:pPr>
      <w:r w:rsidRPr="00041BF7">
        <w:t xml:space="preserve">Рисунок 4 </w:t>
      </w:r>
      <w:r>
        <w:t>-</w:t>
      </w:r>
      <w:r w:rsidRPr="00041BF7">
        <w:t xml:space="preserve"> Сумматор на основе операционного усилителя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 xml:space="preserve">Резисторы 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 xml:space="preserve">= </w:t>
      </w:r>
      <w:r w:rsidRPr="00041BF7">
        <w:rPr>
          <w:lang w:val="en-US"/>
        </w:rPr>
        <w:t>R</w:t>
      </w:r>
      <w:r w:rsidRPr="00041BF7">
        <w:rPr>
          <w:vertAlign w:val="subscript"/>
        </w:rPr>
        <w:t>2</w:t>
      </w:r>
      <w:r w:rsidRPr="00041BF7">
        <w:t xml:space="preserve"> =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 xml:space="preserve"> = </w:t>
      </w:r>
      <w:r w:rsidRPr="00041BF7">
        <w:rPr>
          <w:lang w:val="en-US"/>
        </w:rPr>
        <w:t>R</w:t>
      </w:r>
      <w:r w:rsidRPr="00041BF7">
        <w:rPr>
          <w:vertAlign w:val="subscript"/>
        </w:rPr>
        <w:t>4</w:t>
      </w:r>
      <w:r w:rsidRPr="00041BF7">
        <w:t xml:space="preserve"> = 20 кОм.</w:t>
      </w:r>
    </w:p>
    <w:p w:rsidR="00041BF7" w:rsidRPr="002D4032" w:rsidRDefault="00041BF7" w:rsidP="00041BF7">
      <w:pPr>
        <w:ind w:firstLine="709"/>
        <w:rPr>
          <w:lang w:val="uk-UA"/>
        </w:rPr>
      </w:pPr>
      <w:r w:rsidRPr="00041BF7">
        <w:t>Усилительное звено</w:t>
      </w:r>
      <w:r w:rsidR="002D4032">
        <w:rPr>
          <w:lang w:val="uk-UA"/>
        </w:rPr>
        <w:t>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>Данное звено усиливает входной сигнал до уровня, необходимого для срабатывания логический элементов.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1F4650" w:rsidP="00041BF7">
      <w:pPr>
        <w:ind w:firstLine="709"/>
      </w:pPr>
      <w:r>
        <w:pict>
          <v:shape id="_x0000_i1050" type="#_x0000_t75" style="width:156.75pt;height:111.75pt">
            <v:imagedata r:id="rId30" o:title=""/>
          </v:shape>
        </w:pict>
      </w:r>
    </w:p>
    <w:p w:rsidR="00041BF7" w:rsidRDefault="00041BF7" w:rsidP="00041BF7">
      <w:pPr>
        <w:ind w:firstLine="709"/>
      </w:pPr>
      <w:r w:rsidRPr="00041BF7">
        <w:t xml:space="preserve">Рисунок 5 </w:t>
      </w:r>
      <w:r>
        <w:t>-</w:t>
      </w:r>
      <w:r w:rsidRPr="00041BF7">
        <w:t xml:space="preserve"> Усилительное звено на основе опер</w:t>
      </w:r>
      <w:r w:rsidR="002D4032">
        <w:rPr>
          <w:lang w:val="uk-UA"/>
        </w:rPr>
        <w:t>а</w:t>
      </w:r>
      <w:r w:rsidRPr="00041BF7">
        <w:t>ционного усилителя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Принимаем 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 xml:space="preserve"> = 20 кОм, тогда </w:t>
      </w:r>
      <w:r w:rsidRPr="00041BF7">
        <w:rPr>
          <w:lang w:val="en-US"/>
        </w:rPr>
        <w:t>R</w:t>
      </w:r>
      <w:r w:rsidRPr="00041BF7">
        <w:rPr>
          <w:vertAlign w:val="subscript"/>
        </w:rPr>
        <w:t>2</w:t>
      </w:r>
      <w:r w:rsidRPr="00041BF7">
        <w:t xml:space="preserve"> будет равным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 xml:space="preserve"> = </w:t>
      </w:r>
      <w:r w:rsidRPr="00041BF7">
        <w:rPr>
          <w:lang w:val="en-US"/>
        </w:rPr>
        <w:t>k</w:t>
      </w:r>
      <w:r w:rsidRPr="00041BF7">
        <w:t>*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.</w:t>
      </w:r>
    </w:p>
    <w:p w:rsidR="00041BF7" w:rsidRDefault="00041BF7" w:rsidP="00041BF7">
      <w:pPr>
        <w:ind w:firstLine="709"/>
      </w:pPr>
      <w:r w:rsidRPr="00041BF7">
        <w:rPr>
          <w:lang w:val="en-US"/>
        </w:rPr>
        <w:t>R</w:t>
      </w:r>
      <w:r w:rsidRPr="00041BF7">
        <w:rPr>
          <w:vertAlign w:val="subscript"/>
        </w:rPr>
        <w:t>2</w:t>
      </w:r>
      <w:r w:rsidRPr="00041BF7">
        <w:t xml:space="preserve"> = (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*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>) / (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+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>). (</w:t>
      </w:r>
      <w:r>
        <w:t>1.2</w:t>
      </w:r>
      <w:r w:rsidRPr="00041BF7">
        <w:t>8)</w:t>
      </w:r>
    </w:p>
    <w:p w:rsidR="00041BF7" w:rsidRDefault="00041BF7" w:rsidP="00041BF7">
      <w:pPr>
        <w:ind w:firstLine="709"/>
      </w:pPr>
      <w:r w:rsidRPr="00041BF7">
        <w:t>Тогда для к</w:t>
      </w:r>
      <w:r w:rsidRPr="00041BF7">
        <w:rPr>
          <w:vertAlign w:val="subscript"/>
        </w:rPr>
        <w:t>р</w:t>
      </w:r>
      <w:r w:rsidRPr="00041BF7">
        <w:t xml:space="preserve"> = 595,28, 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 xml:space="preserve"> = 20000* 595,28 = 12 МОм, </w:t>
      </w:r>
      <w:r w:rsidRPr="00041BF7">
        <w:rPr>
          <w:lang w:val="en-US"/>
        </w:rPr>
        <w:t>R</w:t>
      </w:r>
      <w:r w:rsidRPr="00041BF7">
        <w:rPr>
          <w:vertAlign w:val="subscript"/>
        </w:rPr>
        <w:t>2</w:t>
      </w:r>
      <w:r w:rsidRPr="00041BF7">
        <w:t xml:space="preserve"> = 20 кОм;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Pr="002D4032" w:rsidRDefault="00041BF7" w:rsidP="00041BF7">
      <w:pPr>
        <w:ind w:firstLine="709"/>
        <w:rPr>
          <w:lang w:val="uk-UA"/>
        </w:rPr>
      </w:pPr>
      <w:r w:rsidRPr="00041BF7">
        <w:t>Апериодическое звено</w:t>
      </w:r>
      <w:r w:rsidR="002D4032">
        <w:rPr>
          <w:lang w:val="uk-UA"/>
        </w:rPr>
        <w:t>.</w:t>
      </w: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Апериодическое звено первого порядка используемое в разрабатываемом устройстве приведено на </w:t>
      </w:r>
      <w:r>
        <w:t>Рис.6</w:t>
      </w:r>
      <w:r w:rsidRPr="00041BF7">
        <w:t>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1F4650" w:rsidP="00041BF7">
      <w:pPr>
        <w:ind w:firstLine="709"/>
      </w:pPr>
      <w:r>
        <w:pict>
          <v:shape id="_x0000_i1051" type="#_x0000_t75" style="width:153.75pt;height:123pt">
            <v:imagedata r:id="rId31" o:title=""/>
          </v:shape>
        </w:pict>
      </w:r>
    </w:p>
    <w:p w:rsidR="00041BF7" w:rsidRPr="00041BF7" w:rsidRDefault="00041BF7" w:rsidP="00041BF7">
      <w:pPr>
        <w:ind w:firstLine="709"/>
      </w:pPr>
      <w:r w:rsidRPr="00041BF7">
        <w:t xml:space="preserve">Рисунок 6 </w:t>
      </w:r>
      <w:r>
        <w:t>-</w:t>
      </w:r>
      <w:r w:rsidRPr="00041BF7">
        <w:t xml:space="preserve"> Апериодическое звено на основе операционного усилителя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Постоянная времени апериодического звена равна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T</w:t>
      </w:r>
      <w:r w:rsidRPr="00041BF7">
        <w:t xml:space="preserve">= </w:t>
      </w:r>
      <w:r w:rsidRPr="00041BF7">
        <w:rPr>
          <w:lang w:val="en-US"/>
        </w:rPr>
        <w:t>R</w:t>
      </w:r>
      <w:r w:rsidRPr="00041BF7">
        <w:t>*</w:t>
      </w:r>
      <w:r w:rsidRPr="00041BF7">
        <w:rPr>
          <w:lang w:val="en-US"/>
        </w:rPr>
        <w:t>C</w:t>
      </w:r>
      <w:r w:rsidRPr="00041BF7">
        <w:t>, (1.29)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откуда прияв 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=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>= 20 кОм найдем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  <w:rPr>
          <w:lang w:val="en-US"/>
        </w:rPr>
      </w:pPr>
      <w:r w:rsidRPr="00041BF7">
        <w:rPr>
          <w:lang w:val="en-US"/>
        </w:rPr>
        <w:t>R</w:t>
      </w:r>
      <w:r w:rsidRPr="00041BF7">
        <w:rPr>
          <w:vertAlign w:val="subscript"/>
          <w:lang w:val="en-US"/>
        </w:rPr>
        <w:t>2</w:t>
      </w:r>
      <w:r w:rsidRPr="00041BF7">
        <w:rPr>
          <w:lang w:val="en-US"/>
        </w:rPr>
        <w:t xml:space="preserve"> = R</w:t>
      </w:r>
      <w:r w:rsidRPr="00041BF7">
        <w:rPr>
          <w:vertAlign w:val="subscript"/>
          <w:lang w:val="en-US"/>
        </w:rPr>
        <w:t>1</w:t>
      </w:r>
      <w:r w:rsidRPr="00041BF7">
        <w:rPr>
          <w:lang w:val="en-US"/>
        </w:rPr>
        <w:t xml:space="preserve">/2 =10 </w:t>
      </w:r>
      <w:r w:rsidRPr="00041BF7">
        <w:t>кОм</w:t>
      </w:r>
      <w:r w:rsidRPr="00041BF7">
        <w:rPr>
          <w:lang w:val="en-US"/>
        </w:rPr>
        <w:t>, (1.30)</w:t>
      </w:r>
    </w:p>
    <w:p w:rsidR="00041BF7" w:rsidRDefault="00041BF7" w:rsidP="00041BF7">
      <w:pPr>
        <w:ind w:firstLine="709"/>
        <w:rPr>
          <w:lang w:val="en-US"/>
        </w:rPr>
      </w:pPr>
      <w:r w:rsidRPr="00041BF7">
        <w:t>С</w:t>
      </w:r>
      <w:r w:rsidRPr="00041BF7">
        <w:rPr>
          <w:vertAlign w:val="subscript"/>
          <w:lang w:val="en-US"/>
        </w:rPr>
        <w:t>i</w:t>
      </w:r>
      <w:r w:rsidRPr="00041BF7">
        <w:rPr>
          <w:lang w:val="en-US"/>
        </w:rPr>
        <w:t xml:space="preserve"> = T</w:t>
      </w:r>
      <w:r w:rsidRPr="00041BF7">
        <w:rPr>
          <w:vertAlign w:val="subscript"/>
          <w:lang w:val="en-US"/>
        </w:rPr>
        <w:t>i</w:t>
      </w:r>
      <w:r w:rsidRPr="00041BF7">
        <w:rPr>
          <w:lang w:val="en-US"/>
        </w:rPr>
        <w:t>/R</w:t>
      </w:r>
      <w:r w:rsidRPr="00041BF7">
        <w:rPr>
          <w:vertAlign w:val="subscript"/>
          <w:lang w:val="en-US"/>
        </w:rPr>
        <w:t>1</w:t>
      </w:r>
      <w:r w:rsidRPr="00041BF7">
        <w:rPr>
          <w:lang w:val="en-US"/>
        </w:rPr>
        <w:t>.</w:t>
      </w:r>
    </w:p>
    <w:p w:rsidR="00041BF7" w:rsidRDefault="00041BF7" w:rsidP="00041BF7">
      <w:pPr>
        <w:ind w:firstLine="709"/>
      </w:pPr>
      <w:r w:rsidRPr="00041BF7">
        <w:t xml:space="preserve">Для </w:t>
      </w:r>
      <w:r w:rsidRPr="00041BF7">
        <w:rPr>
          <w:lang w:val="en-US"/>
        </w:rPr>
        <w:t>T</w:t>
      </w:r>
      <w:r w:rsidRPr="00041BF7">
        <w:rPr>
          <w:vertAlign w:val="subscript"/>
        </w:rPr>
        <w:t>2</w:t>
      </w:r>
      <w:r w:rsidRPr="00041BF7">
        <w:t xml:space="preserve"> = 0</w:t>
      </w:r>
      <w:r>
        <w:t>.1</w:t>
      </w:r>
      <w:r w:rsidRPr="00041BF7">
        <w:t xml:space="preserve"> </w:t>
      </w:r>
      <w:r w:rsidRPr="00041BF7">
        <w:rPr>
          <w:lang w:val="en-US"/>
        </w:rPr>
        <w:t>c</w:t>
      </w:r>
      <w:r w:rsidRPr="00041BF7">
        <w:t>, С = 5 мкФ; Т</w:t>
      </w:r>
      <w:r w:rsidRPr="00041BF7">
        <w:rPr>
          <w:vertAlign w:val="subscript"/>
        </w:rPr>
        <w:t>1</w:t>
      </w:r>
      <w:r w:rsidRPr="00041BF7">
        <w:t xml:space="preserve"> = 44 с, С = </w:t>
      </w:r>
      <w:r>
        <w:t>2.2</w:t>
      </w:r>
      <w:r w:rsidRPr="00041BF7">
        <w:t xml:space="preserve"> мФ;</w:t>
      </w:r>
    </w:p>
    <w:p w:rsidR="00041BF7" w:rsidRDefault="00041BF7" w:rsidP="00041BF7">
      <w:pPr>
        <w:ind w:firstLine="709"/>
      </w:pPr>
      <w:r w:rsidRPr="00041BF7">
        <w:t>Т</w:t>
      </w:r>
      <w:r w:rsidRPr="00041BF7">
        <w:rPr>
          <w:vertAlign w:val="subscript"/>
        </w:rPr>
        <w:t>3</w:t>
      </w:r>
      <w:r w:rsidRPr="00041BF7">
        <w:t xml:space="preserve"> = 0</w:t>
      </w:r>
      <w:r>
        <w:t>.0</w:t>
      </w:r>
      <w:r w:rsidRPr="00041BF7">
        <w:t>25 с, С = 1,25 мкФ; Т</w:t>
      </w:r>
      <w:r w:rsidRPr="00041BF7">
        <w:rPr>
          <w:vertAlign w:val="subscript"/>
        </w:rPr>
        <w:t>2к</w:t>
      </w:r>
      <w:r w:rsidRPr="00041BF7">
        <w:t xml:space="preserve"> = 0</w:t>
      </w:r>
      <w:r>
        <w:t>.0</w:t>
      </w:r>
      <w:r w:rsidRPr="00041BF7">
        <w:t>21 с, С = 1</w:t>
      </w:r>
      <w:r>
        <w:t>.0</w:t>
      </w:r>
      <w:r w:rsidRPr="00041BF7">
        <w:t>5 мкФ.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>Форсирующее звено</w:t>
      </w:r>
      <w:r w:rsidR="002D4032">
        <w:rPr>
          <w:lang w:val="uk-UA"/>
        </w:rPr>
        <w:t>.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1F4650" w:rsidP="00041BF7">
      <w:pPr>
        <w:ind w:firstLine="709"/>
      </w:pPr>
      <w:r>
        <w:pict>
          <v:shape id="_x0000_i1052" type="#_x0000_t75" style="width:163.5pt;height:120pt">
            <v:imagedata r:id="rId32" o:title=""/>
          </v:shape>
        </w:pict>
      </w:r>
    </w:p>
    <w:p w:rsidR="00041BF7" w:rsidRPr="00041BF7" w:rsidRDefault="00041BF7" w:rsidP="00041BF7">
      <w:pPr>
        <w:ind w:firstLine="709"/>
      </w:pPr>
      <w:r w:rsidRPr="00041BF7">
        <w:t xml:space="preserve">Рисунок 7 </w:t>
      </w:r>
      <w:r>
        <w:t>-</w:t>
      </w:r>
      <w:r w:rsidRPr="00041BF7">
        <w:t xml:space="preserve"> Форсирующее звено на основе операционного усилителя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  <w:rPr>
          <w:lang w:val="uk-UA"/>
        </w:rPr>
      </w:pPr>
      <w:r w:rsidRPr="00041BF7">
        <w:t xml:space="preserve">Задаемся 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 xml:space="preserve"> = </w:t>
      </w:r>
      <w:r w:rsidRPr="00041BF7">
        <w:rPr>
          <w:lang w:val="en-US"/>
        </w:rPr>
        <w:t>R</w:t>
      </w:r>
      <w:r w:rsidRPr="00041BF7">
        <w:rPr>
          <w:vertAlign w:val="subscript"/>
        </w:rPr>
        <w:t>3</w:t>
      </w:r>
      <w:r w:rsidRPr="00041BF7">
        <w:t xml:space="preserve"> = 20 кОм, тогда</w:t>
      </w:r>
    </w:p>
    <w:p w:rsidR="002D4032" w:rsidRPr="002D4032" w:rsidRDefault="002D4032" w:rsidP="00041BF7">
      <w:pPr>
        <w:ind w:firstLine="709"/>
        <w:rPr>
          <w:lang w:val="uk-UA"/>
        </w:rPr>
      </w:pPr>
    </w:p>
    <w:p w:rsidR="00041BF7" w:rsidRPr="00041BF7" w:rsidRDefault="00041BF7" w:rsidP="00041BF7">
      <w:pPr>
        <w:ind w:firstLine="709"/>
      </w:pPr>
      <w:r w:rsidRPr="00041BF7">
        <w:rPr>
          <w:lang w:val="en-US"/>
        </w:rPr>
        <w:t>R</w:t>
      </w:r>
      <w:r w:rsidRPr="00041BF7">
        <w:rPr>
          <w:vertAlign w:val="subscript"/>
        </w:rPr>
        <w:t>2</w:t>
      </w:r>
      <w:r w:rsidRPr="00041BF7">
        <w:t xml:space="preserve"> = 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/2 = 10 кОм,</w:t>
      </w:r>
    </w:p>
    <w:p w:rsidR="00041BF7" w:rsidRDefault="00041BF7" w:rsidP="00041BF7">
      <w:pPr>
        <w:ind w:firstLine="709"/>
      </w:pPr>
      <w:r w:rsidRPr="00041BF7">
        <w:t>С</w:t>
      </w:r>
      <w:r w:rsidRPr="00041BF7">
        <w:rPr>
          <w:vertAlign w:val="subscript"/>
          <w:lang w:val="en-US"/>
        </w:rPr>
        <w:t>i</w:t>
      </w:r>
      <w:r w:rsidRPr="00041BF7">
        <w:t xml:space="preserve"> = </w:t>
      </w:r>
      <w:r w:rsidRPr="00041BF7">
        <w:rPr>
          <w:lang w:val="en-US"/>
        </w:rPr>
        <w:t>T</w:t>
      </w:r>
      <w:r w:rsidRPr="00041BF7">
        <w:rPr>
          <w:vertAlign w:val="subscript"/>
          <w:lang w:val="en-US"/>
        </w:rPr>
        <w:t>i</w:t>
      </w:r>
      <w:r w:rsidRPr="00041BF7">
        <w:t>/</w:t>
      </w:r>
      <w:r w:rsidRPr="00041BF7">
        <w:rPr>
          <w:lang w:val="en-US"/>
        </w:rPr>
        <w:t>R</w:t>
      </w:r>
      <w:r w:rsidRPr="00041BF7">
        <w:rPr>
          <w:vertAlign w:val="subscript"/>
        </w:rPr>
        <w:t>1</w:t>
      </w:r>
      <w:r w:rsidRPr="00041BF7">
        <w:t>. (</w:t>
      </w:r>
      <w:r>
        <w:t>1.3</w:t>
      </w:r>
      <w:r w:rsidRPr="00041BF7">
        <w:t>1)</w:t>
      </w:r>
    </w:p>
    <w:p w:rsidR="00041BF7" w:rsidRDefault="00041BF7" w:rsidP="00041BF7">
      <w:pPr>
        <w:ind w:firstLine="709"/>
      </w:pPr>
      <w:r w:rsidRPr="00041BF7">
        <w:t>Для Т</w:t>
      </w:r>
      <w:r w:rsidRPr="00041BF7">
        <w:rPr>
          <w:vertAlign w:val="subscript"/>
        </w:rPr>
        <w:t>1</w:t>
      </w:r>
      <w:r w:rsidRPr="00041BF7">
        <w:t xml:space="preserve"> = 44с, С = </w:t>
      </w:r>
      <w:r>
        <w:t>2.2</w:t>
      </w:r>
      <w:r w:rsidRPr="00041BF7">
        <w:t xml:space="preserve"> мФ; Т</w:t>
      </w:r>
      <w:r w:rsidRPr="00041BF7">
        <w:rPr>
          <w:vertAlign w:val="subscript"/>
        </w:rPr>
        <w:t>2</w:t>
      </w:r>
      <w:r w:rsidRPr="00041BF7">
        <w:t xml:space="preserve"> = 0</w:t>
      </w:r>
      <w:r>
        <w:t>.1</w:t>
      </w:r>
      <w:r w:rsidRPr="00041BF7">
        <w:t>с, С = 5 мкФ;</w:t>
      </w:r>
    </w:p>
    <w:p w:rsidR="00041BF7" w:rsidRDefault="00041BF7" w:rsidP="00041BF7">
      <w:pPr>
        <w:ind w:firstLine="709"/>
      </w:pPr>
      <w:r w:rsidRPr="00041BF7">
        <w:t>Т</w:t>
      </w:r>
      <w:r w:rsidRPr="00041BF7">
        <w:rPr>
          <w:vertAlign w:val="subscript"/>
        </w:rPr>
        <w:t>1к</w:t>
      </w:r>
      <w:r w:rsidRPr="00041BF7">
        <w:t xml:space="preserve"> = 0</w:t>
      </w:r>
      <w:r>
        <w:t>.2</w:t>
      </w:r>
      <w:r w:rsidRPr="00041BF7">
        <w:t>5с, С = 1</w:t>
      </w:r>
      <w:r>
        <w:t>2.5</w:t>
      </w:r>
      <w:r w:rsidRPr="00041BF7">
        <w:t xml:space="preserve"> мкФ; Т</w:t>
      </w:r>
      <w:r w:rsidRPr="00041BF7">
        <w:rPr>
          <w:vertAlign w:val="subscript"/>
        </w:rPr>
        <w:t>3</w:t>
      </w:r>
      <w:r w:rsidRPr="00041BF7">
        <w:t xml:space="preserve"> = 0</w:t>
      </w:r>
      <w:r>
        <w:t>.0</w:t>
      </w:r>
      <w:r w:rsidRPr="00041BF7">
        <w:t xml:space="preserve">25с, С = </w:t>
      </w:r>
      <w:r>
        <w:t>1.2</w:t>
      </w:r>
      <w:r w:rsidRPr="00041BF7">
        <w:t>5 мкФ.</w:t>
      </w:r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Принципиальная схема разработанного устройства приведена чертеже Э3.</w:t>
      </w:r>
    </w:p>
    <w:p w:rsidR="00041BF7" w:rsidRPr="00041BF7" w:rsidRDefault="002D4032" w:rsidP="002D4032">
      <w:pPr>
        <w:pStyle w:val="2"/>
        <w:rPr>
          <w:caps/>
        </w:rPr>
      </w:pPr>
      <w:r>
        <w:rPr>
          <w:caps/>
        </w:rPr>
        <w:br w:type="page"/>
      </w:r>
      <w:bookmarkStart w:id="12" w:name="_Toc264909055"/>
      <w:r>
        <w:rPr>
          <w:caps/>
          <w:lang w:val="uk-UA"/>
        </w:rPr>
        <w:t>З</w:t>
      </w:r>
      <w:r w:rsidRPr="00041BF7">
        <w:t>аключение</w:t>
      </w:r>
      <w:bookmarkEnd w:id="12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041BF7">
      <w:pPr>
        <w:ind w:firstLine="709"/>
      </w:pPr>
      <w:r w:rsidRPr="00041BF7">
        <w:t>При построении системы автоматического управления использовалось несколько методов исследования объекта управления.</w:t>
      </w:r>
    </w:p>
    <w:p w:rsidR="00041BF7" w:rsidRDefault="00041BF7" w:rsidP="00041BF7">
      <w:pPr>
        <w:ind w:firstLine="709"/>
      </w:pPr>
      <w:r w:rsidRPr="00041BF7">
        <w:t>Метод пространства состояний позволил представить нестационарный объект управления схемой в пространстве состояний, определить вектор состояния, вектор изменения, динамическую матрицу параметров и провести исследование объекта при различных возмущающих и управляющих воздействиях, а также определить область управляемости при фиксированных возмущающих воздействиях.</w:t>
      </w:r>
    </w:p>
    <w:p w:rsidR="00041BF7" w:rsidRDefault="00041BF7" w:rsidP="00041BF7">
      <w:pPr>
        <w:ind w:firstLine="709"/>
      </w:pPr>
      <w:r w:rsidRPr="00041BF7">
        <w:t>Метод квазистационарности был применен для нахождения передаточной функции квазистационарного объекта и построения желаемой логарифмической амплитудно-частотной характеристики скорректированной системы по показателям качества переходного процесса, а также нахождения передаточной функции, схемы и параметров корректирующего звена.</w:t>
      </w:r>
    </w:p>
    <w:p w:rsidR="00041BF7" w:rsidRDefault="00041BF7" w:rsidP="00041BF7">
      <w:pPr>
        <w:ind w:firstLine="709"/>
      </w:pPr>
      <w:r w:rsidRPr="00041BF7">
        <w:t>В результате нами была разработана система автоматического управления нестационарным динамическим объектом, которая имеет достаточный запас как по фазе, так и по амплитуде.</w:t>
      </w:r>
    </w:p>
    <w:p w:rsidR="00041BF7" w:rsidRPr="00041BF7" w:rsidRDefault="002D4032" w:rsidP="002D4032">
      <w:pPr>
        <w:pStyle w:val="2"/>
        <w:rPr>
          <w:caps/>
        </w:rPr>
      </w:pPr>
      <w:r>
        <w:rPr>
          <w:caps/>
        </w:rPr>
        <w:br w:type="page"/>
      </w:r>
      <w:bookmarkStart w:id="13" w:name="_Toc264909056"/>
      <w:r>
        <w:rPr>
          <w:caps/>
          <w:lang w:val="uk-UA"/>
        </w:rPr>
        <w:t>С</w:t>
      </w:r>
      <w:r w:rsidRPr="00041BF7">
        <w:t>писок литературы</w:t>
      </w:r>
      <w:bookmarkEnd w:id="13"/>
    </w:p>
    <w:p w:rsidR="002D4032" w:rsidRDefault="002D4032" w:rsidP="00041BF7">
      <w:pPr>
        <w:ind w:firstLine="709"/>
        <w:rPr>
          <w:lang w:val="uk-UA"/>
        </w:rPr>
      </w:pPr>
    </w:p>
    <w:p w:rsidR="00041BF7" w:rsidRDefault="00041BF7" w:rsidP="002D4032">
      <w:pPr>
        <w:pStyle w:val="a0"/>
        <w:ind w:firstLine="0"/>
      </w:pPr>
      <w:r w:rsidRPr="00041BF7">
        <w:t>Барковский В</w:t>
      </w:r>
      <w:r>
        <w:t xml:space="preserve">.В. </w:t>
      </w:r>
      <w:r w:rsidRPr="00041BF7">
        <w:t xml:space="preserve">и др. Методы синтеза систем управления. </w:t>
      </w:r>
      <w:r>
        <w:t>-</w:t>
      </w:r>
      <w:r w:rsidRPr="00041BF7">
        <w:t xml:space="preserve"> М</w:t>
      </w:r>
      <w:r>
        <w:t>.:</w:t>
      </w:r>
      <w:r w:rsidRPr="00041BF7">
        <w:t xml:space="preserve"> Машиностроение, 1969.</w:t>
      </w:r>
    </w:p>
    <w:p w:rsidR="00041BF7" w:rsidRDefault="00041BF7" w:rsidP="002D4032">
      <w:pPr>
        <w:pStyle w:val="a0"/>
        <w:ind w:firstLine="0"/>
      </w:pPr>
      <w:r w:rsidRPr="00041BF7">
        <w:t>Володченко Г</w:t>
      </w:r>
      <w:r>
        <w:t xml:space="preserve">.С. </w:t>
      </w:r>
      <w:r w:rsidRPr="00041BF7">
        <w:t xml:space="preserve">Синтез адаптивной системы оптимального управления нестационарным объектом одного класса. </w:t>
      </w:r>
      <w:r>
        <w:t>-</w:t>
      </w:r>
      <w:r w:rsidRPr="00041BF7">
        <w:t xml:space="preserve"> Республиканский на</w:t>
      </w:r>
      <w:r w:rsidR="002D4032">
        <w:t>уч.-</w:t>
      </w:r>
      <w:r w:rsidRPr="00041BF7">
        <w:t>тех. Сб. АСУ и приб. Автоматики. Вып</w:t>
      </w:r>
      <w:r>
        <w:t>.5</w:t>
      </w:r>
      <w:r w:rsidRPr="00041BF7">
        <w:t xml:space="preserve">0 </w:t>
      </w:r>
      <w:r>
        <w:t>-</w:t>
      </w:r>
      <w:r w:rsidRPr="00041BF7">
        <w:t xml:space="preserve"> Высшая школа, 1978.</w:t>
      </w:r>
    </w:p>
    <w:p w:rsidR="00041BF7" w:rsidRDefault="00041BF7" w:rsidP="002D4032">
      <w:pPr>
        <w:pStyle w:val="a0"/>
        <w:ind w:firstLine="0"/>
      </w:pPr>
      <w:r w:rsidRPr="00041BF7">
        <w:t>Воронов А</w:t>
      </w:r>
      <w:r>
        <w:t xml:space="preserve">.А. </w:t>
      </w:r>
      <w:r w:rsidRPr="00041BF7">
        <w:t xml:space="preserve">и др. Теория автоматического управления. </w:t>
      </w:r>
      <w:r>
        <w:t>-</w:t>
      </w:r>
      <w:r w:rsidRPr="00041BF7">
        <w:t xml:space="preserve"> М</w:t>
      </w:r>
      <w:r>
        <w:t>.:</w:t>
      </w:r>
      <w:r w:rsidRPr="00041BF7">
        <w:t xml:space="preserve"> Высш. шк., 1977.</w:t>
      </w:r>
    </w:p>
    <w:p w:rsidR="00041BF7" w:rsidRDefault="00041BF7" w:rsidP="002D4032">
      <w:pPr>
        <w:pStyle w:val="a0"/>
        <w:ind w:firstLine="0"/>
      </w:pPr>
      <w:r w:rsidRPr="00041BF7">
        <w:t>Солодов А</w:t>
      </w:r>
      <w:r>
        <w:t xml:space="preserve">.В., </w:t>
      </w:r>
      <w:r w:rsidRPr="00041BF7">
        <w:t>Петров Ф</w:t>
      </w:r>
      <w:r>
        <w:t xml:space="preserve">.С. </w:t>
      </w:r>
      <w:r w:rsidRPr="00041BF7">
        <w:t xml:space="preserve">Линейные автоматические системы с переменными параметрами. </w:t>
      </w:r>
      <w:r>
        <w:t>-</w:t>
      </w:r>
      <w:r w:rsidRPr="00041BF7">
        <w:t xml:space="preserve"> М</w:t>
      </w:r>
      <w:r>
        <w:t>.:</w:t>
      </w:r>
      <w:r w:rsidRPr="00041BF7">
        <w:t xml:space="preserve"> Наука, 1971.</w:t>
      </w:r>
    </w:p>
    <w:p w:rsidR="00041BF7" w:rsidRPr="00041BF7" w:rsidRDefault="00041BF7" w:rsidP="00041BF7">
      <w:pPr>
        <w:ind w:firstLine="709"/>
      </w:pPr>
      <w:bookmarkStart w:id="14" w:name="_GoBack"/>
      <w:bookmarkEnd w:id="14"/>
    </w:p>
    <w:sectPr w:rsidR="00041BF7" w:rsidRPr="00041BF7" w:rsidSect="00041BF7">
      <w:headerReference w:type="default" r:id="rId3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D7" w:rsidRDefault="000750D7" w:rsidP="00041BF7">
      <w:pPr>
        <w:ind w:firstLine="709"/>
      </w:pPr>
      <w:r>
        <w:separator/>
      </w:r>
    </w:p>
  </w:endnote>
  <w:endnote w:type="continuationSeparator" w:id="0">
    <w:p w:rsidR="000750D7" w:rsidRDefault="000750D7" w:rsidP="00041BF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D7" w:rsidRDefault="000750D7" w:rsidP="00041BF7">
      <w:pPr>
        <w:ind w:firstLine="709"/>
      </w:pPr>
      <w:r>
        <w:separator/>
      </w:r>
    </w:p>
  </w:footnote>
  <w:footnote w:type="continuationSeparator" w:id="0">
    <w:p w:rsidR="000750D7" w:rsidRDefault="000750D7" w:rsidP="00041BF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F7" w:rsidRDefault="00993264" w:rsidP="00041BF7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41BF7" w:rsidRDefault="00041BF7" w:rsidP="00041BF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A85FEC"/>
    <w:multiLevelType w:val="hybridMultilevel"/>
    <w:tmpl w:val="9B9A0FBA"/>
    <w:lvl w:ilvl="0" w:tplc="3336EBBE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">
    <w:nsid w:val="285F095C"/>
    <w:multiLevelType w:val="hybridMultilevel"/>
    <w:tmpl w:val="C4C673FC"/>
    <w:lvl w:ilvl="0" w:tplc="DF042348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3">
    <w:nsid w:val="2C783C4D"/>
    <w:multiLevelType w:val="multilevel"/>
    <w:tmpl w:val="319EF82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4"/>
        </w:tabs>
        <w:ind w:left="13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60"/>
        </w:tabs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48"/>
        </w:tabs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2"/>
        </w:tabs>
        <w:ind w:left="9872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309C5"/>
    <w:multiLevelType w:val="hybridMultilevel"/>
    <w:tmpl w:val="3A6CAD34"/>
    <w:lvl w:ilvl="0" w:tplc="A1386070">
      <w:start w:val="1"/>
      <w:numFmt w:val="decimal"/>
      <w:lvlText w:val="%1."/>
      <w:lvlJc w:val="left"/>
      <w:pPr>
        <w:tabs>
          <w:tab w:val="num" w:pos="2087"/>
        </w:tabs>
        <w:ind w:left="2087" w:hanging="112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6">
    <w:nsid w:val="5ABE717C"/>
    <w:multiLevelType w:val="multilevel"/>
    <w:tmpl w:val="E9FAB0D6"/>
    <w:lvl w:ilvl="0">
      <w:start w:val="1"/>
      <w:numFmt w:val="decimal"/>
      <w:lvlText w:val="%1"/>
      <w:lvlJc w:val="left"/>
      <w:pPr>
        <w:tabs>
          <w:tab w:val="num" w:pos="418"/>
        </w:tabs>
        <w:ind w:left="41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BF7"/>
    <w:rsid w:val="00041BF7"/>
    <w:rsid w:val="000750D7"/>
    <w:rsid w:val="001F4650"/>
    <w:rsid w:val="002D38AF"/>
    <w:rsid w:val="002D4032"/>
    <w:rsid w:val="0041433D"/>
    <w:rsid w:val="00993264"/>
    <w:rsid w:val="00A53100"/>
    <w:rsid w:val="00D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  <o:rules v:ext="edit">
        <o:r id="V:Rule1" type="arc" idref="#_x0000_s1120"/>
      </o:rules>
    </o:shapelayout>
  </w:shapeDefaults>
  <w:decimalSymbol w:val=","/>
  <w:listSeparator w:val=";"/>
  <w14:defaultImageDpi w14:val="0"/>
  <w15:chartTrackingRefBased/>
  <w15:docId w15:val="{CAE59F17-EEFE-46FE-970B-5561CA56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41B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1BF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1BF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41B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1B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1BF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1B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1B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1B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lock Text"/>
    <w:basedOn w:val="a2"/>
    <w:uiPriority w:val="99"/>
    <w:pPr>
      <w:ind w:firstLine="0"/>
    </w:pPr>
  </w:style>
  <w:style w:type="paragraph" w:styleId="a8">
    <w:name w:val="Body Text Indent"/>
    <w:basedOn w:val="a2"/>
    <w:link w:val="a9"/>
    <w:uiPriority w:val="99"/>
    <w:rsid w:val="00041BF7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041BF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41B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"/>
    <w:basedOn w:val="a2"/>
    <w:link w:val="ab"/>
    <w:uiPriority w:val="99"/>
    <w:rsid w:val="00041BF7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41B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a"/>
    <w:link w:val="ad"/>
    <w:uiPriority w:val="99"/>
    <w:rsid w:val="00041B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41BF7"/>
    <w:rPr>
      <w:vertAlign w:val="superscript"/>
    </w:rPr>
  </w:style>
  <w:style w:type="paragraph" w:customStyle="1" w:styleId="af">
    <w:name w:val="выделение"/>
    <w:uiPriority w:val="99"/>
    <w:rsid w:val="00041B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41BF7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041B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041B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41BF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41BF7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41BF7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041BF7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41BF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1BF7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041BF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041BF7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041BF7"/>
    <w:rPr>
      <w:sz w:val="28"/>
      <w:szCs w:val="28"/>
    </w:rPr>
  </w:style>
  <w:style w:type="paragraph" w:styleId="af9">
    <w:name w:val="Normal (Web)"/>
    <w:basedOn w:val="a2"/>
    <w:uiPriority w:val="99"/>
    <w:rsid w:val="00041BF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41BF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41BF7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041BF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41BF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1B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1BF7"/>
    <w:pPr>
      <w:ind w:left="958" w:firstLine="709"/>
    </w:pPr>
  </w:style>
  <w:style w:type="table" w:styleId="afb">
    <w:name w:val="Table Grid"/>
    <w:basedOn w:val="a4"/>
    <w:uiPriority w:val="99"/>
    <w:rsid w:val="00041B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41B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1BF7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1BF7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41BF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1BF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41BF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41BF7"/>
    <w:rPr>
      <w:i/>
      <w:iCs/>
    </w:rPr>
  </w:style>
  <w:style w:type="paragraph" w:customStyle="1" w:styleId="afd">
    <w:name w:val="ТАБЛИЦА"/>
    <w:next w:val="a2"/>
    <w:autoRedefine/>
    <w:uiPriority w:val="99"/>
    <w:rsid w:val="00041BF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41BF7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41BF7"/>
  </w:style>
  <w:style w:type="table" w:customStyle="1" w:styleId="15">
    <w:name w:val="Стиль таблицы1"/>
    <w:basedOn w:val="a4"/>
    <w:uiPriority w:val="99"/>
    <w:rsid w:val="00041B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41BF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041BF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41BF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041BF7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41B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Home</Company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Valeriy</dc:creator>
  <cp:keywords/>
  <dc:description/>
  <cp:lastModifiedBy>admin</cp:lastModifiedBy>
  <cp:revision>2</cp:revision>
  <dcterms:created xsi:type="dcterms:W3CDTF">2014-03-20T02:15:00Z</dcterms:created>
  <dcterms:modified xsi:type="dcterms:W3CDTF">2014-03-20T02:15:00Z</dcterms:modified>
</cp:coreProperties>
</file>