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C1" w:rsidRPr="00C461DE" w:rsidRDefault="008C5EC1" w:rsidP="00C461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61DE">
        <w:rPr>
          <w:b/>
          <w:sz w:val="28"/>
          <w:szCs w:val="28"/>
        </w:rPr>
        <w:t>Федеральное агентство по образованию</w:t>
      </w:r>
    </w:p>
    <w:p w:rsidR="008C5EC1" w:rsidRPr="00C461DE" w:rsidRDefault="008C5EC1" w:rsidP="00C461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61DE">
        <w:rPr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C5EC1" w:rsidRPr="00C461DE" w:rsidRDefault="008C5EC1" w:rsidP="00C461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5EC1" w:rsidRPr="00C461DE" w:rsidRDefault="008C5EC1" w:rsidP="00C461DE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 w:rsidRPr="00C461DE">
        <w:rPr>
          <w:sz w:val="28"/>
          <w:szCs w:val="28"/>
        </w:rPr>
        <w:t>Самарский государственный технический университет</w:t>
      </w:r>
    </w:p>
    <w:p w:rsidR="008C5EC1" w:rsidRPr="00C461DE" w:rsidRDefault="008C5EC1" w:rsidP="00C461DE">
      <w:pPr>
        <w:spacing w:line="360" w:lineRule="auto"/>
        <w:ind w:firstLine="709"/>
        <w:jc w:val="center"/>
        <w:rPr>
          <w:sz w:val="28"/>
          <w:szCs w:val="28"/>
        </w:rPr>
      </w:pPr>
    </w:p>
    <w:p w:rsidR="008C5EC1" w:rsidRPr="00C461DE" w:rsidRDefault="008C5EC1" w:rsidP="00C461DE">
      <w:pPr>
        <w:spacing w:line="360" w:lineRule="auto"/>
        <w:ind w:firstLine="709"/>
        <w:jc w:val="center"/>
        <w:rPr>
          <w:sz w:val="28"/>
          <w:szCs w:val="28"/>
        </w:rPr>
      </w:pPr>
    </w:p>
    <w:p w:rsidR="008C5EC1" w:rsidRPr="00C461DE" w:rsidRDefault="008C5EC1" w:rsidP="00C461DE">
      <w:pPr>
        <w:spacing w:line="360" w:lineRule="auto"/>
        <w:ind w:firstLine="709"/>
        <w:jc w:val="center"/>
        <w:rPr>
          <w:sz w:val="28"/>
          <w:szCs w:val="28"/>
        </w:rPr>
      </w:pPr>
      <w:r w:rsidRPr="00C461DE">
        <w:rPr>
          <w:b/>
          <w:sz w:val="28"/>
          <w:szCs w:val="28"/>
        </w:rPr>
        <w:t>Кафедра</w:t>
      </w:r>
      <w:r w:rsidR="00E75E87" w:rsidRPr="00C461DE">
        <w:rPr>
          <w:b/>
          <w:sz w:val="28"/>
          <w:szCs w:val="28"/>
        </w:rPr>
        <w:t>:</w:t>
      </w:r>
      <w:r w:rsidRPr="00C461DE">
        <w:rPr>
          <w:sz w:val="28"/>
          <w:szCs w:val="28"/>
        </w:rPr>
        <w:t xml:space="preserve"> </w:t>
      </w:r>
      <w:r w:rsidR="00E75E87" w:rsidRPr="00C461DE">
        <w:rPr>
          <w:sz w:val="28"/>
          <w:szCs w:val="28"/>
        </w:rPr>
        <w:t>«О</w:t>
      </w:r>
      <w:r w:rsidRPr="00C461DE">
        <w:rPr>
          <w:sz w:val="28"/>
          <w:szCs w:val="28"/>
        </w:rPr>
        <w:t>рганическ</w:t>
      </w:r>
      <w:r w:rsidR="00E75E87" w:rsidRPr="00C461DE">
        <w:rPr>
          <w:sz w:val="28"/>
          <w:szCs w:val="28"/>
        </w:rPr>
        <w:t>ая</w:t>
      </w:r>
      <w:r w:rsidRPr="00C461DE">
        <w:rPr>
          <w:sz w:val="28"/>
          <w:szCs w:val="28"/>
        </w:rPr>
        <w:t xml:space="preserve"> хими</w:t>
      </w:r>
      <w:r w:rsidR="00E75E87" w:rsidRPr="00C461DE">
        <w:rPr>
          <w:sz w:val="28"/>
          <w:szCs w:val="28"/>
        </w:rPr>
        <w:t>я»</w:t>
      </w:r>
    </w:p>
    <w:p w:rsidR="008C5EC1" w:rsidRPr="00C461DE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461DE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461DE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461DE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461DE" w:rsidRDefault="008C5EC1" w:rsidP="00C461DE">
      <w:pPr>
        <w:spacing w:line="360" w:lineRule="auto"/>
        <w:ind w:firstLine="709"/>
        <w:jc w:val="center"/>
        <w:rPr>
          <w:sz w:val="28"/>
          <w:szCs w:val="28"/>
        </w:rPr>
      </w:pPr>
      <w:r w:rsidRPr="00C461DE">
        <w:rPr>
          <w:b/>
          <w:i/>
          <w:sz w:val="28"/>
          <w:szCs w:val="28"/>
        </w:rPr>
        <w:t xml:space="preserve">“СИНТЕЗ </w:t>
      </w:r>
      <w:r w:rsidR="005842F7" w:rsidRPr="00C461DE">
        <w:rPr>
          <w:b/>
          <w:i/>
          <w:sz w:val="28"/>
          <w:szCs w:val="28"/>
        </w:rPr>
        <w:t>АДИПИНОВОЙ КИСЛОТЫ</w:t>
      </w:r>
      <w:r w:rsidRPr="00C461DE">
        <w:rPr>
          <w:b/>
          <w:i/>
          <w:sz w:val="28"/>
          <w:szCs w:val="28"/>
        </w:rPr>
        <w:t>”</w:t>
      </w:r>
    </w:p>
    <w:p w:rsidR="008C5EC1" w:rsidRPr="00C461DE" w:rsidRDefault="008C5EC1" w:rsidP="00C461DE">
      <w:pPr>
        <w:spacing w:line="360" w:lineRule="auto"/>
        <w:ind w:firstLine="709"/>
        <w:jc w:val="center"/>
        <w:rPr>
          <w:sz w:val="28"/>
          <w:szCs w:val="28"/>
        </w:rPr>
      </w:pPr>
      <w:r w:rsidRPr="00C461DE">
        <w:rPr>
          <w:i/>
          <w:sz w:val="28"/>
          <w:szCs w:val="28"/>
        </w:rPr>
        <w:t>Курсовая работа</w:t>
      </w:r>
    </w:p>
    <w:p w:rsidR="008C5EC1" w:rsidRPr="00C461DE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56BC9" w:rsidRDefault="008C5EC1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8C5EC1" w:rsidRPr="00C56BC9" w:rsidRDefault="008C5EC1" w:rsidP="00C461DE">
      <w:pPr>
        <w:spacing w:line="360" w:lineRule="auto"/>
        <w:ind w:firstLine="6946"/>
        <w:jc w:val="both"/>
        <w:rPr>
          <w:sz w:val="28"/>
          <w:szCs w:val="28"/>
        </w:rPr>
      </w:pPr>
      <w:r w:rsidRPr="00C461DE">
        <w:rPr>
          <w:b/>
          <w:sz w:val="28"/>
          <w:szCs w:val="28"/>
        </w:rPr>
        <w:t>Выполнил:</w:t>
      </w:r>
      <w:r w:rsidRPr="00C461DE">
        <w:rPr>
          <w:sz w:val="28"/>
          <w:szCs w:val="28"/>
        </w:rPr>
        <w:t xml:space="preserve"> </w:t>
      </w:r>
    </w:p>
    <w:p w:rsidR="00D27644" w:rsidRPr="00C56BC9" w:rsidRDefault="00D27644" w:rsidP="00C461DE">
      <w:pPr>
        <w:spacing w:line="360" w:lineRule="auto"/>
        <w:ind w:firstLine="6946"/>
        <w:jc w:val="both"/>
        <w:rPr>
          <w:sz w:val="28"/>
          <w:szCs w:val="28"/>
        </w:rPr>
      </w:pPr>
    </w:p>
    <w:p w:rsidR="00E75E87" w:rsidRPr="00C461DE" w:rsidRDefault="008C5EC1" w:rsidP="00C461DE">
      <w:pPr>
        <w:tabs>
          <w:tab w:val="left" w:pos="5810"/>
        </w:tabs>
        <w:spacing w:line="360" w:lineRule="auto"/>
        <w:ind w:firstLine="6946"/>
        <w:jc w:val="both"/>
        <w:rPr>
          <w:sz w:val="28"/>
          <w:szCs w:val="28"/>
        </w:rPr>
      </w:pPr>
      <w:r w:rsidRPr="00C461DE">
        <w:rPr>
          <w:b/>
          <w:sz w:val="28"/>
          <w:szCs w:val="28"/>
        </w:rPr>
        <w:t>Руководитель:</w:t>
      </w:r>
      <w:r w:rsidRPr="00C461DE">
        <w:rPr>
          <w:sz w:val="28"/>
          <w:szCs w:val="28"/>
        </w:rPr>
        <w:t xml:space="preserve"> </w:t>
      </w:r>
    </w:p>
    <w:p w:rsidR="00E75E87" w:rsidRPr="00C56BC9" w:rsidRDefault="00E75E87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27644" w:rsidRPr="00C56BC9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DE2A6D" w:rsidRPr="00C461DE" w:rsidRDefault="00DE2A6D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E75E87" w:rsidRPr="00C461DE" w:rsidRDefault="00E75E87" w:rsidP="00C461DE">
      <w:pPr>
        <w:spacing w:line="360" w:lineRule="auto"/>
        <w:ind w:firstLine="709"/>
        <w:jc w:val="center"/>
        <w:rPr>
          <w:sz w:val="28"/>
          <w:szCs w:val="28"/>
        </w:rPr>
      </w:pPr>
      <w:r w:rsidRPr="00C461DE">
        <w:rPr>
          <w:sz w:val="28"/>
          <w:szCs w:val="28"/>
        </w:rPr>
        <w:t>Самара, 200</w:t>
      </w:r>
      <w:r w:rsidR="000B1DF3" w:rsidRPr="00C461DE">
        <w:rPr>
          <w:sz w:val="28"/>
          <w:szCs w:val="28"/>
        </w:rPr>
        <w:t>7</w:t>
      </w:r>
      <w:r w:rsidRPr="00C461DE">
        <w:rPr>
          <w:sz w:val="28"/>
          <w:szCs w:val="28"/>
        </w:rPr>
        <w:t xml:space="preserve"> г.</w:t>
      </w:r>
    </w:p>
    <w:p w:rsidR="005C3900" w:rsidRPr="00C56BC9" w:rsidRDefault="00D27644" w:rsidP="00D2764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6BC9">
        <w:rPr>
          <w:b/>
          <w:sz w:val="28"/>
          <w:szCs w:val="28"/>
        </w:rPr>
        <w:br w:type="page"/>
      </w:r>
      <w:r w:rsidR="005C3900" w:rsidRPr="00C461DE">
        <w:rPr>
          <w:b/>
          <w:sz w:val="28"/>
          <w:szCs w:val="28"/>
        </w:rPr>
        <w:t>Содержание</w:t>
      </w:r>
    </w:p>
    <w:p w:rsidR="00D27644" w:rsidRPr="00C56BC9" w:rsidRDefault="00D27644" w:rsidP="00D2764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E2E7F" w:rsidRPr="00C461DE" w:rsidRDefault="00DE2E7F" w:rsidP="00C56BC9">
      <w:pPr>
        <w:pStyle w:val="12"/>
        <w:ind w:left="0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1. Введение</w:t>
      </w:r>
    </w:p>
    <w:p w:rsidR="00DE2E7F" w:rsidRPr="00C461DE" w:rsidRDefault="00D27644" w:rsidP="00C56BC9">
      <w:pPr>
        <w:pStyle w:val="21"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 xml:space="preserve">1.1. </w:t>
      </w:r>
      <w:r w:rsidR="00DE2E7F" w:rsidRPr="00C461DE">
        <w:rPr>
          <w:noProof/>
          <w:sz w:val="28"/>
          <w:szCs w:val="28"/>
        </w:rPr>
        <w:t>Свойства адипиновой кислоты</w:t>
      </w:r>
    </w:p>
    <w:p w:rsidR="00DE2E7F" w:rsidRPr="00C461DE" w:rsidRDefault="00D27644" w:rsidP="00C56BC9">
      <w:pPr>
        <w:pStyle w:val="21"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 xml:space="preserve">1.2. </w:t>
      </w:r>
      <w:r w:rsidR="00DE2E7F" w:rsidRPr="00C461DE">
        <w:rPr>
          <w:noProof/>
          <w:sz w:val="28"/>
          <w:szCs w:val="28"/>
        </w:rPr>
        <w:t>Применение адипиновой кислоты</w:t>
      </w:r>
    </w:p>
    <w:p w:rsidR="00DE2E7F" w:rsidRPr="00C461DE" w:rsidRDefault="00D27644" w:rsidP="00C56BC9">
      <w:pPr>
        <w:pStyle w:val="21"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 xml:space="preserve">1.3. </w:t>
      </w:r>
      <w:r w:rsidR="00DE2E7F" w:rsidRPr="00C461DE">
        <w:rPr>
          <w:noProof/>
          <w:sz w:val="28"/>
          <w:szCs w:val="28"/>
        </w:rPr>
        <w:t xml:space="preserve">Синтез адипиновой кислоты </w:t>
      </w:r>
    </w:p>
    <w:p w:rsidR="00DE2E7F" w:rsidRPr="00C461DE" w:rsidRDefault="00D27644" w:rsidP="00C56BC9">
      <w:pPr>
        <w:pStyle w:val="12"/>
        <w:ind w:left="0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2.</w:t>
      </w:r>
      <w:r w:rsidRPr="00C56BC9">
        <w:rPr>
          <w:noProof/>
          <w:sz w:val="28"/>
          <w:szCs w:val="28"/>
        </w:rPr>
        <w:t xml:space="preserve"> </w:t>
      </w:r>
      <w:r w:rsidR="00DE2E7F" w:rsidRPr="00C461DE">
        <w:rPr>
          <w:noProof/>
          <w:sz w:val="28"/>
          <w:szCs w:val="28"/>
        </w:rPr>
        <w:t>Литературный обзор. Методы получения дикарбоновых и поликарбоновых кислот</w:t>
      </w:r>
    </w:p>
    <w:p w:rsidR="00DE2E7F" w:rsidRPr="00C461DE" w:rsidRDefault="00DE2E7F" w:rsidP="00C56BC9">
      <w:pPr>
        <w:pStyle w:val="21"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2.1.</w:t>
      </w:r>
      <w:r w:rsidR="004C0CBC" w:rsidRPr="00C461DE">
        <w:rPr>
          <w:noProof/>
          <w:sz w:val="28"/>
          <w:szCs w:val="28"/>
        </w:rPr>
        <w:t xml:space="preserve"> </w:t>
      </w:r>
      <w:r w:rsidRPr="00C461DE">
        <w:rPr>
          <w:noProof/>
          <w:sz w:val="28"/>
          <w:szCs w:val="28"/>
        </w:rPr>
        <w:t>Карбоксилирование и алкоксикарбонилирование</w:t>
      </w:r>
    </w:p>
    <w:p w:rsidR="00DE2E7F" w:rsidRPr="00C461DE" w:rsidRDefault="00DE2E7F" w:rsidP="00C56BC9">
      <w:pPr>
        <w:pStyle w:val="21"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2.2.</w:t>
      </w:r>
      <w:r w:rsidR="004C0CBC" w:rsidRPr="00C461DE">
        <w:rPr>
          <w:noProof/>
          <w:sz w:val="28"/>
          <w:szCs w:val="28"/>
        </w:rPr>
        <w:t xml:space="preserve"> </w:t>
      </w:r>
      <w:r w:rsidRPr="00C461DE">
        <w:rPr>
          <w:noProof/>
          <w:sz w:val="28"/>
          <w:szCs w:val="28"/>
        </w:rPr>
        <w:t>Реакции конденсации</w:t>
      </w:r>
    </w:p>
    <w:p w:rsidR="00DE2E7F" w:rsidRPr="00C461DE" w:rsidRDefault="00D27644" w:rsidP="00C56BC9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2</w:t>
      </w:r>
      <w:r w:rsidR="00DE2E7F" w:rsidRPr="00C461DE">
        <w:rPr>
          <w:noProof/>
          <w:sz w:val="28"/>
          <w:szCs w:val="28"/>
        </w:rPr>
        <w:t>.3. Реакции Михаэля</w:t>
      </w:r>
    </w:p>
    <w:p w:rsidR="00DE2E7F" w:rsidRPr="00C461DE" w:rsidRDefault="00D27644" w:rsidP="00C56BC9">
      <w:pPr>
        <w:pStyle w:val="21"/>
        <w:tabs>
          <w:tab w:val="right" w:leader="dot" w:pos="9347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2</w:t>
      </w:r>
      <w:r w:rsidR="00DE2E7F" w:rsidRPr="00C461DE">
        <w:rPr>
          <w:noProof/>
          <w:sz w:val="28"/>
          <w:szCs w:val="28"/>
        </w:rPr>
        <w:t>.4. Окислительные методы</w:t>
      </w:r>
    </w:p>
    <w:p w:rsidR="00DE2E7F" w:rsidRPr="00C461DE" w:rsidRDefault="00D27644" w:rsidP="00C56BC9">
      <w:pPr>
        <w:pStyle w:val="12"/>
        <w:ind w:left="0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 xml:space="preserve">3. </w:t>
      </w:r>
      <w:r w:rsidR="00DE2E7F" w:rsidRPr="00C461DE">
        <w:rPr>
          <w:noProof/>
          <w:sz w:val="28"/>
          <w:szCs w:val="28"/>
        </w:rPr>
        <w:t>Методика эксперимента</w:t>
      </w:r>
    </w:p>
    <w:p w:rsidR="00DE2E7F" w:rsidRPr="00C461DE" w:rsidRDefault="00D27644" w:rsidP="00C56BC9">
      <w:pPr>
        <w:pStyle w:val="12"/>
        <w:ind w:left="0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 xml:space="preserve">4. </w:t>
      </w:r>
      <w:r w:rsidR="00DE2E7F" w:rsidRPr="00C461DE">
        <w:rPr>
          <w:noProof/>
          <w:sz w:val="28"/>
          <w:szCs w:val="28"/>
        </w:rPr>
        <w:t>Выводы</w:t>
      </w:r>
    </w:p>
    <w:p w:rsidR="00DE2E7F" w:rsidRPr="00C461DE" w:rsidRDefault="00DE2E7F" w:rsidP="00C56BC9">
      <w:pPr>
        <w:pStyle w:val="12"/>
        <w:ind w:left="0"/>
        <w:rPr>
          <w:noProof/>
          <w:sz w:val="28"/>
          <w:szCs w:val="28"/>
        </w:rPr>
      </w:pPr>
      <w:r w:rsidRPr="00C461DE">
        <w:rPr>
          <w:noProof/>
          <w:sz w:val="28"/>
          <w:szCs w:val="28"/>
        </w:rPr>
        <w:t>Список литературы</w:t>
      </w:r>
    </w:p>
    <w:p w:rsidR="00AF4AB0" w:rsidRPr="00C461DE" w:rsidRDefault="000B1DF3" w:rsidP="00D27644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61DE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62286353"/>
      <w:bookmarkStart w:id="1" w:name="_Toc163406841"/>
      <w:r w:rsidR="009B00BB" w:rsidRPr="00C461DE">
        <w:rPr>
          <w:rFonts w:ascii="Times New Roman" w:hAnsi="Times New Roman" w:cs="Times New Roman"/>
          <w:sz w:val="28"/>
          <w:szCs w:val="28"/>
        </w:rPr>
        <w:t xml:space="preserve">1. </w:t>
      </w:r>
      <w:r w:rsidRPr="00C461DE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D27644" w:rsidRPr="00C461DE" w:rsidRDefault="00D27644" w:rsidP="00D27644">
      <w:pPr>
        <w:rPr>
          <w:lang w:val="en-US"/>
        </w:rPr>
      </w:pPr>
    </w:p>
    <w:p w:rsidR="000B1DF3" w:rsidRPr="00C461DE" w:rsidRDefault="00187D5A" w:rsidP="00D27644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_Toc162286354"/>
      <w:bookmarkStart w:id="3" w:name="_Toc163406842"/>
      <w:r w:rsidRPr="00C461DE">
        <w:rPr>
          <w:rFonts w:ascii="Times New Roman" w:hAnsi="Times New Roman" w:cs="Times New Roman"/>
        </w:rPr>
        <w:t>С</w:t>
      </w:r>
      <w:r w:rsidR="009B00BB" w:rsidRPr="00C461DE">
        <w:rPr>
          <w:rFonts w:ascii="Times New Roman" w:hAnsi="Times New Roman" w:cs="Times New Roman"/>
        </w:rPr>
        <w:t xml:space="preserve">войства </w:t>
      </w:r>
      <w:bookmarkEnd w:id="2"/>
      <w:r w:rsidR="005842F7" w:rsidRPr="00C461DE">
        <w:rPr>
          <w:rFonts w:ascii="Times New Roman" w:hAnsi="Times New Roman" w:cs="Times New Roman"/>
        </w:rPr>
        <w:t>адипиновой кислоты</w:t>
      </w:r>
      <w:bookmarkEnd w:id="3"/>
    </w:p>
    <w:p w:rsidR="009B00BB" w:rsidRPr="00C461DE" w:rsidRDefault="009B00BB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AC323F" w:rsidRPr="00C461DE" w:rsidRDefault="00AC323F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bCs/>
          <w:sz w:val="28"/>
          <w:szCs w:val="28"/>
        </w:rPr>
        <w:t>Адипиновая кислота</w:t>
      </w:r>
      <w:r w:rsidRPr="00C461DE">
        <w:rPr>
          <w:sz w:val="28"/>
          <w:szCs w:val="28"/>
        </w:rPr>
        <w:t xml:space="preserve"> (1,4-бутандикарбоновая кислота) НООС(СН</w:t>
      </w:r>
      <w:r w:rsidRPr="00C461DE">
        <w:rPr>
          <w:sz w:val="28"/>
          <w:szCs w:val="28"/>
          <w:vertAlign w:val="subscript"/>
        </w:rPr>
        <w:t>2</w:t>
      </w:r>
      <w:r w:rsidRPr="00C461DE">
        <w:rPr>
          <w:sz w:val="28"/>
          <w:szCs w:val="28"/>
        </w:rPr>
        <w:t>)</w:t>
      </w:r>
      <w:r w:rsidRPr="00C461DE">
        <w:rPr>
          <w:sz w:val="28"/>
          <w:szCs w:val="28"/>
          <w:vertAlign w:val="subscript"/>
        </w:rPr>
        <w:t>4</w:t>
      </w:r>
      <w:r w:rsidRPr="00C461DE">
        <w:rPr>
          <w:sz w:val="28"/>
          <w:szCs w:val="28"/>
        </w:rPr>
        <w:t>СООН, мол</w:t>
      </w:r>
      <w:r w:rsidR="00806910" w:rsidRPr="00C461DE">
        <w:rPr>
          <w:sz w:val="28"/>
          <w:szCs w:val="28"/>
        </w:rPr>
        <w:t>екулярная</w:t>
      </w:r>
      <w:r w:rsidRPr="00C461DE">
        <w:rPr>
          <w:sz w:val="28"/>
          <w:szCs w:val="28"/>
        </w:rPr>
        <w:t xml:space="preserve"> м</w:t>
      </w:r>
      <w:r w:rsidR="00806910" w:rsidRPr="00C461DE">
        <w:rPr>
          <w:sz w:val="28"/>
          <w:szCs w:val="28"/>
        </w:rPr>
        <w:t>асса</w:t>
      </w:r>
      <w:r w:rsidRPr="00C461DE">
        <w:rPr>
          <w:sz w:val="28"/>
          <w:szCs w:val="28"/>
        </w:rPr>
        <w:t xml:space="preserve"> 146,14; бесцв</w:t>
      </w:r>
      <w:r w:rsidR="00806910" w:rsidRPr="00C461DE">
        <w:rPr>
          <w:sz w:val="28"/>
          <w:szCs w:val="28"/>
        </w:rPr>
        <w:t>етные</w:t>
      </w:r>
      <w:r w:rsidRPr="00C461DE">
        <w:rPr>
          <w:sz w:val="28"/>
          <w:szCs w:val="28"/>
        </w:rPr>
        <w:t xml:space="preserve"> кристаллы; т. пл. 153°С, т. кип. 265°С/100 мм рт. ст.; легко возгоняется; d</w:t>
      </w:r>
      <w:r w:rsidRPr="00C461DE">
        <w:rPr>
          <w:sz w:val="28"/>
          <w:szCs w:val="28"/>
          <w:vertAlign w:val="subscript"/>
        </w:rPr>
        <w:t>4</w:t>
      </w:r>
      <w:r w:rsidRPr="00C461DE">
        <w:rPr>
          <w:sz w:val="28"/>
          <w:szCs w:val="28"/>
          <w:vertAlign w:val="superscript"/>
        </w:rPr>
        <w:t>18</w:t>
      </w:r>
      <w:r w:rsidR="00806910" w:rsidRPr="00C461DE">
        <w:rPr>
          <w:sz w:val="28"/>
          <w:szCs w:val="28"/>
          <w:vertAlign w:val="superscript"/>
        </w:rPr>
        <w:t xml:space="preserve"> </w:t>
      </w:r>
      <w:r w:rsidR="00806910" w:rsidRPr="00C461DE">
        <w:rPr>
          <w:sz w:val="28"/>
          <w:szCs w:val="28"/>
        </w:rPr>
        <w:t>=</w:t>
      </w:r>
      <w:r w:rsidRPr="00C461DE">
        <w:rPr>
          <w:sz w:val="28"/>
          <w:szCs w:val="28"/>
        </w:rPr>
        <w:t>1,344; т. разл</w:t>
      </w:r>
      <w:r w:rsidR="00806910" w:rsidRPr="00C461DE">
        <w:rPr>
          <w:sz w:val="28"/>
          <w:szCs w:val="28"/>
        </w:rPr>
        <w:t>ожения</w:t>
      </w:r>
      <w:r w:rsidRPr="00C461DE">
        <w:rPr>
          <w:sz w:val="28"/>
          <w:szCs w:val="28"/>
        </w:rPr>
        <w:t xml:space="preserve"> 210-240°С;</w:t>
      </w:r>
      <w:r w:rsidR="00806910" w:rsidRPr="00C461DE">
        <w:rPr>
          <w:sz w:val="28"/>
          <w:szCs w:val="28"/>
        </w:rPr>
        <w:t xml:space="preserve"> </w:t>
      </w:r>
      <w:r w:rsidR="00BB4447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>
            <v:imagedata r:id="rId7" o:title=""/>
          </v:shape>
        </w:pict>
      </w:r>
      <w:r w:rsidR="00806910"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</w:rPr>
        <w:t>(</w:t>
      </w:r>
      <w:r w:rsidR="00BB4447">
        <w:rPr>
          <w:position w:val="-6"/>
          <w:sz w:val="28"/>
          <w:szCs w:val="28"/>
        </w:rPr>
        <w:pict>
          <v:shape id="_x0000_i1026" type="#_x0000_t75" style="width:41.25pt;height:14.25pt">
            <v:imagedata r:id="rId8" o:title=""/>
          </v:shape>
        </w:pict>
      </w:r>
      <w:r w:rsidRPr="00C461DE">
        <w:rPr>
          <w:sz w:val="28"/>
          <w:szCs w:val="28"/>
        </w:rPr>
        <w:t>)</w:t>
      </w:r>
      <w:r w:rsidR="00AE0E88" w:rsidRPr="00C461DE">
        <w:rPr>
          <w:sz w:val="28"/>
          <w:szCs w:val="28"/>
        </w:rPr>
        <w:t xml:space="preserve"> =</w:t>
      </w:r>
      <w:r w:rsidRPr="00C461DE">
        <w:rPr>
          <w:sz w:val="28"/>
          <w:szCs w:val="28"/>
        </w:rPr>
        <w:t xml:space="preserve"> 4,54 (160°С), 2,64 (193 °С);</w:t>
      </w:r>
      <w:r w:rsidR="00AE0E88" w:rsidRPr="00C461DE">
        <w:rPr>
          <w:sz w:val="28"/>
          <w:szCs w:val="28"/>
        </w:rPr>
        <w:t xml:space="preserve"> </w:t>
      </w:r>
      <w:r w:rsidR="00BB4447">
        <w:rPr>
          <w:position w:val="-10"/>
          <w:sz w:val="28"/>
          <w:szCs w:val="28"/>
        </w:rPr>
        <w:pict>
          <v:shape id="_x0000_i1027" type="#_x0000_t75" style="width:110.25pt;height:18pt">
            <v:imagedata r:id="rId9" o:title=""/>
          </v:shape>
        </w:pict>
      </w:r>
      <w:r w:rsidRPr="00C461DE">
        <w:rPr>
          <w:sz w:val="28"/>
          <w:szCs w:val="28"/>
        </w:rPr>
        <w:t>;</w:t>
      </w:r>
      <w:r w:rsidR="00AE0E88" w:rsidRPr="00C461DE">
        <w:rPr>
          <w:sz w:val="28"/>
          <w:szCs w:val="28"/>
        </w:rPr>
        <w:t xml:space="preserve"> </w:t>
      </w:r>
      <w:r w:rsidR="00BB4447">
        <w:rPr>
          <w:position w:val="-14"/>
          <w:sz w:val="28"/>
          <w:szCs w:val="28"/>
        </w:rPr>
        <w:pict>
          <v:shape id="_x0000_i1028" type="#_x0000_t75" style="width:149.25pt;height:20.25pt">
            <v:imagedata r:id="rId10" o:title=""/>
          </v:shape>
        </w:pict>
      </w:r>
      <w:r w:rsidRPr="00C461DE">
        <w:rPr>
          <w:sz w:val="28"/>
          <w:szCs w:val="28"/>
        </w:rPr>
        <w:t xml:space="preserve">, </w:t>
      </w:r>
      <w:r w:rsidR="00BB4447">
        <w:rPr>
          <w:position w:val="-12"/>
          <w:sz w:val="28"/>
          <w:szCs w:val="28"/>
        </w:rPr>
        <w:pict>
          <v:shape id="_x0000_i1029" type="#_x0000_t75" style="width:155.25pt;height:18.75pt">
            <v:imagedata r:id="rId11" o:title=""/>
          </v:shape>
        </w:pict>
      </w:r>
      <w:r w:rsidRPr="00C461DE">
        <w:rPr>
          <w:sz w:val="28"/>
          <w:szCs w:val="28"/>
        </w:rPr>
        <w:t>,</w:t>
      </w:r>
      <w:r w:rsidR="00AE0E88" w:rsidRPr="00C461DE">
        <w:rPr>
          <w:sz w:val="28"/>
          <w:szCs w:val="28"/>
        </w:rPr>
        <w:t xml:space="preserve"> </w:t>
      </w:r>
      <w:r w:rsidR="00BB4447">
        <w:rPr>
          <w:position w:val="-12"/>
          <w:sz w:val="28"/>
          <w:szCs w:val="28"/>
        </w:rPr>
        <w:pict>
          <v:shape id="_x0000_i1030" type="#_x0000_t75" style="width:135pt;height:18.75pt">
            <v:imagedata r:id="rId12" o:title=""/>
          </v:shape>
        </w:pict>
      </w:r>
      <w:r w:rsidRPr="00C461DE">
        <w:rPr>
          <w:sz w:val="28"/>
          <w:szCs w:val="28"/>
        </w:rPr>
        <w:t>. Р</w:t>
      </w:r>
      <w:r w:rsidR="00AE0E88" w:rsidRPr="00C461DE">
        <w:rPr>
          <w:sz w:val="28"/>
          <w:szCs w:val="28"/>
        </w:rPr>
        <w:t>аство</w:t>
      </w:r>
      <w:r w:rsidRPr="00C461DE">
        <w:rPr>
          <w:sz w:val="28"/>
          <w:szCs w:val="28"/>
        </w:rPr>
        <w:t xml:space="preserve">римость в воде (г на 100 г): 1,44 (15°С), 5,12 (40°С), 34,1 (70°С). </w:t>
      </w:r>
      <w:r w:rsidR="00AE0E88" w:rsidRPr="00C461DE">
        <w:rPr>
          <w:sz w:val="28"/>
          <w:szCs w:val="28"/>
        </w:rPr>
        <w:t>Растворимость</w:t>
      </w:r>
      <w:r w:rsidRPr="00C461DE">
        <w:rPr>
          <w:sz w:val="28"/>
          <w:szCs w:val="28"/>
        </w:rPr>
        <w:t xml:space="preserve"> в этаноле, в эфире</w:t>
      </w:r>
      <w:r w:rsidR="00AE0E88" w:rsidRPr="00C461DE">
        <w:rPr>
          <w:sz w:val="28"/>
          <w:szCs w:val="28"/>
        </w:rPr>
        <w:t xml:space="preserve"> – </w:t>
      </w:r>
      <w:r w:rsidRPr="00C461DE">
        <w:rPr>
          <w:sz w:val="28"/>
          <w:szCs w:val="28"/>
        </w:rPr>
        <w:t xml:space="preserve">ограниченно. </w:t>
      </w:r>
    </w:p>
    <w:p w:rsidR="000D606E" w:rsidRPr="00C461DE" w:rsidRDefault="00766425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bCs/>
          <w:sz w:val="28"/>
          <w:szCs w:val="28"/>
        </w:rPr>
        <w:t>Адипиновая кислота</w:t>
      </w:r>
      <w:r w:rsidR="000D606E" w:rsidRPr="00C461DE">
        <w:rPr>
          <w:sz w:val="28"/>
          <w:szCs w:val="28"/>
        </w:rPr>
        <w:t xml:space="preserve"> обладает всеми хим</w:t>
      </w:r>
      <w:r w:rsidRPr="00C461DE">
        <w:rPr>
          <w:sz w:val="28"/>
          <w:szCs w:val="28"/>
        </w:rPr>
        <w:t>ическими</w:t>
      </w:r>
      <w:r w:rsidR="000D606E" w:rsidRPr="00C461DE">
        <w:rPr>
          <w:sz w:val="28"/>
          <w:szCs w:val="28"/>
        </w:rPr>
        <w:t xml:space="preserve"> св</w:t>
      </w:r>
      <w:r w:rsidRPr="00C461DE">
        <w:rPr>
          <w:sz w:val="28"/>
          <w:szCs w:val="28"/>
        </w:rPr>
        <w:t>ойст</w:t>
      </w:r>
      <w:r w:rsidR="000D606E" w:rsidRPr="00C461DE">
        <w:rPr>
          <w:sz w:val="28"/>
          <w:szCs w:val="28"/>
        </w:rPr>
        <w:t>вами, характерными для карбоновых кислот. Образует соли, большинство из к</w:t>
      </w:r>
      <w:r w:rsidRPr="00C461DE">
        <w:rPr>
          <w:sz w:val="28"/>
          <w:szCs w:val="28"/>
        </w:rPr>
        <w:t>ото</w:t>
      </w:r>
      <w:r w:rsidR="000D606E" w:rsidRPr="00C461DE">
        <w:rPr>
          <w:sz w:val="28"/>
          <w:szCs w:val="28"/>
        </w:rPr>
        <w:t>рых раств</w:t>
      </w:r>
      <w:r w:rsidRPr="00C461DE">
        <w:rPr>
          <w:sz w:val="28"/>
          <w:szCs w:val="28"/>
        </w:rPr>
        <w:t>оримы</w:t>
      </w:r>
      <w:r w:rsidR="000D606E" w:rsidRPr="00C461DE">
        <w:rPr>
          <w:sz w:val="28"/>
          <w:szCs w:val="28"/>
        </w:rPr>
        <w:t xml:space="preserve"> в воде. Легко этерифицируется в моно- и диэфиры. С гликолями образует полиэфиры. Соли и эфиры </w:t>
      </w:r>
      <w:r w:rsidRPr="00C461DE">
        <w:rPr>
          <w:sz w:val="28"/>
          <w:szCs w:val="28"/>
        </w:rPr>
        <w:t>а</w:t>
      </w:r>
      <w:r w:rsidRPr="00C461DE">
        <w:rPr>
          <w:bCs/>
          <w:sz w:val="28"/>
          <w:szCs w:val="28"/>
        </w:rPr>
        <w:t>дипиновой кислоты</w:t>
      </w:r>
      <w:r w:rsidR="000D606E" w:rsidRPr="00C461DE">
        <w:rPr>
          <w:sz w:val="28"/>
          <w:szCs w:val="28"/>
        </w:rPr>
        <w:t xml:space="preserve"> наз</w:t>
      </w:r>
      <w:r w:rsidRPr="00C461DE">
        <w:rPr>
          <w:sz w:val="28"/>
          <w:szCs w:val="28"/>
        </w:rPr>
        <w:t>ываются</w:t>
      </w:r>
      <w:r w:rsidR="000D606E" w:rsidRPr="00C461DE">
        <w:rPr>
          <w:sz w:val="28"/>
          <w:szCs w:val="28"/>
        </w:rPr>
        <w:t xml:space="preserve"> адипинатами. При взаимод</w:t>
      </w:r>
      <w:r w:rsidRPr="00C461DE">
        <w:rPr>
          <w:sz w:val="28"/>
          <w:szCs w:val="28"/>
        </w:rPr>
        <w:t>ействии</w:t>
      </w:r>
      <w:r w:rsidR="000D606E" w:rsidRPr="00C461DE">
        <w:rPr>
          <w:sz w:val="28"/>
          <w:szCs w:val="28"/>
        </w:rPr>
        <w:t xml:space="preserve"> с NH</w:t>
      </w:r>
      <w:r w:rsidR="000D606E" w:rsidRPr="00C461DE">
        <w:rPr>
          <w:sz w:val="28"/>
          <w:szCs w:val="28"/>
          <w:vertAlign w:val="subscript"/>
        </w:rPr>
        <w:t>3</w:t>
      </w:r>
      <w:r w:rsidR="000D606E" w:rsidRPr="00C461DE">
        <w:rPr>
          <w:sz w:val="28"/>
          <w:szCs w:val="28"/>
        </w:rPr>
        <w:t xml:space="preserve"> и аминами </w:t>
      </w:r>
      <w:r w:rsidRPr="00C461DE">
        <w:rPr>
          <w:bCs/>
          <w:sz w:val="28"/>
          <w:szCs w:val="28"/>
        </w:rPr>
        <w:t>адипиновая кислота</w:t>
      </w:r>
      <w:r w:rsidR="000D606E" w:rsidRPr="00C461DE">
        <w:rPr>
          <w:sz w:val="28"/>
          <w:szCs w:val="28"/>
        </w:rPr>
        <w:t xml:space="preserve"> дает аммонийные соли, к</w:t>
      </w:r>
      <w:r w:rsidRPr="00C461DE">
        <w:rPr>
          <w:sz w:val="28"/>
          <w:szCs w:val="28"/>
        </w:rPr>
        <w:t>ото</w:t>
      </w:r>
      <w:r w:rsidR="000D606E" w:rsidRPr="00C461DE">
        <w:rPr>
          <w:sz w:val="28"/>
          <w:szCs w:val="28"/>
        </w:rPr>
        <w:t>рые при дегидратации превращ</w:t>
      </w:r>
      <w:r w:rsidRPr="00C461DE">
        <w:rPr>
          <w:sz w:val="28"/>
          <w:szCs w:val="28"/>
        </w:rPr>
        <w:t>аются</w:t>
      </w:r>
      <w:r w:rsidR="000D606E" w:rsidRPr="00C461DE">
        <w:rPr>
          <w:sz w:val="28"/>
          <w:szCs w:val="28"/>
        </w:rPr>
        <w:t xml:space="preserve"> в адипамиды. С диаминами </w:t>
      </w:r>
      <w:r w:rsidRPr="00C461DE">
        <w:rPr>
          <w:bCs/>
          <w:sz w:val="28"/>
          <w:szCs w:val="28"/>
        </w:rPr>
        <w:t>адипиновая кислота</w:t>
      </w:r>
      <w:r w:rsidR="000D606E" w:rsidRPr="00C461DE">
        <w:rPr>
          <w:sz w:val="28"/>
          <w:szCs w:val="28"/>
        </w:rPr>
        <w:t xml:space="preserve"> образует полиамиды, с NH</w:t>
      </w:r>
      <w:r w:rsidR="000D606E" w:rsidRPr="00C461DE">
        <w:rPr>
          <w:sz w:val="28"/>
          <w:szCs w:val="28"/>
          <w:vertAlign w:val="subscript"/>
        </w:rPr>
        <w:t>3</w:t>
      </w:r>
      <w:r w:rsidR="000D606E" w:rsidRPr="00C461DE">
        <w:rPr>
          <w:sz w:val="28"/>
          <w:szCs w:val="28"/>
        </w:rPr>
        <w:t xml:space="preserve"> в присут</w:t>
      </w:r>
      <w:r w:rsidRPr="00C461DE">
        <w:rPr>
          <w:sz w:val="28"/>
          <w:szCs w:val="28"/>
        </w:rPr>
        <w:t>ствии</w:t>
      </w:r>
      <w:r w:rsidR="000D606E" w:rsidRPr="00C461DE">
        <w:rPr>
          <w:sz w:val="28"/>
          <w:szCs w:val="28"/>
        </w:rPr>
        <w:t xml:space="preserve"> катализатора при 300-400 °С</w:t>
      </w:r>
      <w:r w:rsidRPr="00C461DE">
        <w:rPr>
          <w:sz w:val="28"/>
          <w:szCs w:val="28"/>
        </w:rPr>
        <w:t xml:space="preserve"> – </w:t>
      </w:r>
      <w:r w:rsidR="000D606E" w:rsidRPr="00C461DE">
        <w:rPr>
          <w:sz w:val="28"/>
          <w:szCs w:val="28"/>
        </w:rPr>
        <w:t xml:space="preserve">адиподинитрил. </w:t>
      </w:r>
    </w:p>
    <w:p w:rsidR="00EF3F9B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461DE">
        <w:rPr>
          <w:sz w:val="28"/>
          <w:szCs w:val="28"/>
        </w:rPr>
        <w:t>При нагр</w:t>
      </w:r>
      <w:r w:rsidR="00766425" w:rsidRPr="00C461DE">
        <w:rPr>
          <w:sz w:val="28"/>
          <w:szCs w:val="28"/>
        </w:rPr>
        <w:t>евании</w:t>
      </w:r>
      <w:r w:rsidRPr="00C461DE">
        <w:rPr>
          <w:sz w:val="28"/>
          <w:szCs w:val="28"/>
        </w:rPr>
        <w:t xml:space="preserve"> </w:t>
      </w:r>
      <w:r w:rsidR="00766425" w:rsidRPr="00C461DE">
        <w:rPr>
          <w:bCs/>
          <w:sz w:val="28"/>
          <w:szCs w:val="28"/>
        </w:rPr>
        <w:t>адипиновой кислоты</w:t>
      </w:r>
      <w:r w:rsidRPr="00C461DE">
        <w:rPr>
          <w:sz w:val="28"/>
          <w:szCs w:val="28"/>
        </w:rPr>
        <w:t xml:space="preserve"> с уксусным ангидридом образуется линейный полиангидрид </w:t>
      </w:r>
      <w:r w:rsidRPr="00C461DE">
        <w:rPr>
          <w:i/>
          <w:sz w:val="28"/>
          <w:szCs w:val="28"/>
        </w:rPr>
        <w:t>НО[—СО(СН</w:t>
      </w:r>
      <w:r w:rsidRPr="00C461DE">
        <w:rPr>
          <w:i/>
          <w:sz w:val="28"/>
          <w:szCs w:val="28"/>
          <w:vertAlign w:val="subscript"/>
        </w:rPr>
        <w:t>2</w:t>
      </w:r>
      <w:r w:rsidRPr="00C461DE">
        <w:rPr>
          <w:i/>
          <w:sz w:val="28"/>
          <w:szCs w:val="28"/>
        </w:rPr>
        <w:t>)</w:t>
      </w:r>
      <w:r w:rsidRPr="00C461DE">
        <w:rPr>
          <w:i/>
          <w:sz w:val="28"/>
          <w:szCs w:val="28"/>
          <w:vertAlign w:val="subscript"/>
        </w:rPr>
        <w:t>4</w:t>
      </w:r>
      <w:r w:rsidRPr="00C461DE">
        <w:rPr>
          <w:i/>
          <w:sz w:val="28"/>
          <w:szCs w:val="28"/>
        </w:rPr>
        <w:t>СОО—]</w:t>
      </w:r>
      <w:r w:rsidRPr="00C461DE">
        <w:rPr>
          <w:i/>
          <w:sz w:val="28"/>
          <w:szCs w:val="28"/>
          <w:vertAlign w:val="subscript"/>
        </w:rPr>
        <w:t>n</w:t>
      </w:r>
      <w:r w:rsidRPr="00C461DE">
        <w:rPr>
          <w:i/>
          <w:sz w:val="28"/>
          <w:szCs w:val="28"/>
        </w:rPr>
        <w:t>Н</w:t>
      </w:r>
      <w:r w:rsidRPr="00C461DE">
        <w:rPr>
          <w:sz w:val="28"/>
          <w:szCs w:val="28"/>
        </w:rPr>
        <w:t xml:space="preserve">, </w:t>
      </w:r>
      <w:r w:rsidR="00EF3F9B" w:rsidRPr="00C461DE">
        <w:rPr>
          <w:sz w:val="28"/>
          <w:szCs w:val="28"/>
        </w:rPr>
        <w:t xml:space="preserve">при </w:t>
      </w:r>
      <w:r w:rsidRPr="00C461DE">
        <w:rPr>
          <w:sz w:val="28"/>
          <w:szCs w:val="28"/>
        </w:rPr>
        <w:t>перегонк</w:t>
      </w:r>
      <w:r w:rsidR="00EF3F9B" w:rsidRPr="00C461DE">
        <w:rPr>
          <w:sz w:val="28"/>
          <w:szCs w:val="28"/>
        </w:rPr>
        <w:t>е</w:t>
      </w:r>
      <w:r w:rsidRPr="00C461DE">
        <w:rPr>
          <w:sz w:val="28"/>
          <w:szCs w:val="28"/>
        </w:rPr>
        <w:t xml:space="preserve"> к</w:t>
      </w:r>
      <w:r w:rsidR="00EF3F9B" w:rsidRPr="00C461DE">
        <w:rPr>
          <w:sz w:val="28"/>
          <w:szCs w:val="28"/>
        </w:rPr>
        <w:t>ото</w:t>
      </w:r>
      <w:r w:rsidRPr="00C461DE">
        <w:rPr>
          <w:sz w:val="28"/>
          <w:szCs w:val="28"/>
        </w:rPr>
        <w:t>рого при 210°С получается нестойкий циклич</w:t>
      </w:r>
      <w:r w:rsidR="00EF3F9B" w:rsidRPr="00C461DE">
        <w:rPr>
          <w:sz w:val="28"/>
          <w:szCs w:val="28"/>
        </w:rPr>
        <w:t>еский</w:t>
      </w:r>
      <w:r w:rsidRPr="00C461DE">
        <w:rPr>
          <w:sz w:val="28"/>
          <w:szCs w:val="28"/>
        </w:rPr>
        <w:t xml:space="preserve"> ангидрид (ф</w:t>
      </w:r>
      <w:r w:rsidR="00EF3F9B" w:rsidRPr="00C461DE">
        <w:rPr>
          <w:sz w:val="28"/>
          <w:szCs w:val="28"/>
        </w:rPr>
        <w:t>орму</w:t>
      </w:r>
      <w:r w:rsidRPr="00C461DE">
        <w:rPr>
          <w:sz w:val="28"/>
          <w:szCs w:val="28"/>
        </w:rPr>
        <w:t xml:space="preserve">ла I), переходящий при 100°С опять в полимер. Выше 225 °С </w:t>
      </w:r>
      <w:r w:rsidR="00EF3F9B" w:rsidRPr="00C461DE">
        <w:rPr>
          <w:bCs/>
          <w:sz w:val="28"/>
          <w:szCs w:val="28"/>
        </w:rPr>
        <w:t>адипиновая кислота</w:t>
      </w:r>
      <w:r w:rsidRPr="00C461DE">
        <w:rPr>
          <w:sz w:val="28"/>
          <w:szCs w:val="28"/>
        </w:rPr>
        <w:t xml:space="preserve"> циклизуется в циклопентанон (II), к</w:t>
      </w:r>
      <w:r w:rsidR="00EF3F9B" w:rsidRPr="00C461DE">
        <w:rPr>
          <w:sz w:val="28"/>
          <w:szCs w:val="28"/>
        </w:rPr>
        <w:t>оторый легче получается пиролизом адипината кальция.</w:t>
      </w:r>
    </w:p>
    <w:p w:rsidR="00C56BC9" w:rsidRPr="00C56BC9" w:rsidRDefault="00C56BC9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06E" w:rsidRPr="00C461DE" w:rsidRDefault="00BB4447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1005-31.jpg" style="width:294.75pt;height:90pt">
            <v:imagedata r:id="rId13" o:title=""/>
          </v:shape>
        </w:pict>
      </w:r>
    </w:p>
    <w:p w:rsidR="000D606E" w:rsidRPr="00C461DE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В пром</w:t>
      </w:r>
      <w:r w:rsidR="00EF3F9B" w:rsidRPr="00C461DE">
        <w:rPr>
          <w:sz w:val="28"/>
          <w:szCs w:val="28"/>
        </w:rPr>
        <w:t>ышленности</w:t>
      </w:r>
      <w:r w:rsidRPr="00C461DE">
        <w:rPr>
          <w:sz w:val="28"/>
          <w:szCs w:val="28"/>
        </w:rPr>
        <w:t xml:space="preserve"> </w:t>
      </w:r>
      <w:r w:rsidR="00EF3F9B" w:rsidRPr="00C461DE">
        <w:rPr>
          <w:bCs/>
          <w:sz w:val="28"/>
          <w:szCs w:val="28"/>
        </w:rPr>
        <w:t>адипиновую кислоту</w:t>
      </w:r>
      <w:r w:rsidRPr="00C461DE">
        <w:rPr>
          <w:sz w:val="28"/>
          <w:szCs w:val="28"/>
        </w:rPr>
        <w:t xml:space="preserve"> получают гл</w:t>
      </w:r>
      <w:r w:rsidR="00EF3F9B" w:rsidRPr="00C461DE">
        <w:rPr>
          <w:sz w:val="28"/>
          <w:szCs w:val="28"/>
        </w:rPr>
        <w:t>авным</w:t>
      </w:r>
      <w:r w:rsidRPr="00C461DE">
        <w:rPr>
          <w:sz w:val="28"/>
          <w:szCs w:val="28"/>
        </w:rPr>
        <w:t xml:space="preserve"> обр</w:t>
      </w:r>
      <w:r w:rsidR="00EF3F9B" w:rsidRPr="00C461DE">
        <w:rPr>
          <w:sz w:val="28"/>
          <w:szCs w:val="28"/>
        </w:rPr>
        <w:t>азом</w:t>
      </w:r>
      <w:r w:rsidRPr="00C461DE">
        <w:rPr>
          <w:sz w:val="28"/>
          <w:szCs w:val="28"/>
        </w:rPr>
        <w:t xml:space="preserve"> двухстадийным окислением циклогексана. На первой стадии (жидкофазное окисление воздухом при 142-145°С и 0,7 МПа) получают смесь циклогексанона и циклогексанола, разделяемую ректификацией. Циклогексанон используют для произ</w:t>
      </w:r>
      <w:r w:rsidR="008D1A05" w:rsidRPr="00C461DE">
        <w:rPr>
          <w:sz w:val="28"/>
          <w:szCs w:val="28"/>
        </w:rPr>
        <w:t>водства</w:t>
      </w:r>
      <w:r w:rsidRPr="00C461DE">
        <w:rPr>
          <w:sz w:val="28"/>
          <w:szCs w:val="28"/>
        </w:rPr>
        <w:t xml:space="preserve"> капролактама. Циклогексанол окисляют 40-60%-ной HNO</w:t>
      </w:r>
      <w:r w:rsidRPr="00C461DE">
        <w:rPr>
          <w:sz w:val="28"/>
          <w:szCs w:val="28"/>
          <w:vertAlign w:val="subscript"/>
        </w:rPr>
        <w:t>3</w:t>
      </w:r>
      <w:r w:rsidRPr="00C461DE">
        <w:rPr>
          <w:sz w:val="28"/>
          <w:szCs w:val="28"/>
        </w:rPr>
        <w:t xml:space="preserve"> при 55°С (кат</w:t>
      </w:r>
      <w:r w:rsidR="008D1A05" w:rsidRPr="00C461DE">
        <w:rPr>
          <w:sz w:val="28"/>
          <w:szCs w:val="28"/>
        </w:rPr>
        <w:t>ализатор</w:t>
      </w:r>
      <w:r w:rsidRPr="00C461DE">
        <w:rPr>
          <w:sz w:val="28"/>
          <w:szCs w:val="28"/>
        </w:rPr>
        <w:t xml:space="preserve"> NH</w:t>
      </w:r>
      <w:r w:rsidRPr="00C461DE">
        <w:rPr>
          <w:sz w:val="28"/>
          <w:szCs w:val="28"/>
          <w:vertAlign w:val="subscript"/>
        </w:rPr>
        <w:t>4</w:t>
      </w:r>
      <w:r w:rsidRPr="00C461DE">
        <w:rPr>
          <w:sz w:val="28"/>
          <w:szCs w:val="28"/>
        </w:rPr>
        <w:t>VO</w:t>
      </w:r>
      <w:r w:rsidRPr="00C461DE">
        <w:rPr>
          <w:sz w:val="28"/>
          <w:szCs w:val="28"/>
          <w:vertAlign w:val="subscript"/>
        </w:rPr>
        <w:t>3</w:t>
      </w:r>
      <w:r w:rsidRPr="00C461DE">
        <w:rPr>
          <w:sz w:val="28"/>
          <w:szCs w:val="28"/>
        </w:rPr>
        <w:t xml:space="preserve">); выход </w:t>
      </w:r>
      <w:r w:rsidR="008D1A05" w:rsidRPr="00C461DE">
        <w:rPr>
          <w:bCs/>
          <w:sz w:val="28"/>
          <w:szCs w:val="28"/>
        </w:rPr>
        <w:t>адипиновой кислоты</w:t>
      </w:r>
      <w:r w:rsidRPr="00C461DE">
        <w:rPr>
          <w:sz w:val="28"/>
          <w:szCs w:val="28"/>
        </w:rPr>
        <w:t xml:space="preserve"> 95%. </w:t>
      </w:r>
    </w:p>
    <w:p w:rsidR="008D1A05" w:rsidRPr="00C461DE" w:rsidRDefault="008D1A05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bCs/>
          <w:sz w:val="28"/>
          <w:szCs w:val="28"/>
        </w:rPr>
        <w:t>Адипиновую кислоту</w:t>
      </w:r>
      <w:r w:rsidR="000D606E" w:rsidRPr="00C461DE">
        <w:rPr>
          <w:sz w:val="28"/>
          <w:szCs w:val="28"/>
        </w:rPr>
        <w:t xml:space="preserve"> можно получить также: </w:t>
      </w:r>
    </w:p>
    <w:p w:rsidR="008D1A05" w:rsidRPr="00C461DE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а) окислением циклогексана 50-70%-ной HNO</w:t>
      </w:r>
      <w:r w:rsidRPr="00C461DE">
        <w:rPr>
          <w:sz w:val="28"/>
          <w:szCs w:val="28"/>
          <w:vertAlign w:val="subscript"/>
        </w:rPr>
        <w:t>3</w:t>
      </w:r>
      <w:r w:rsidRPr="00C461DE">
        <w:rPr>
          <w:sz w:val="28"/>
          <w:szCs w:val="28"/>
        </w:rPr>
        <w:t xml:space="preserve"> при 100-200°С и 0,2-1,96 МПа или N</w:t>
      </w:r>
      <w:r w:rsidRPr="00C461DE">
        <w:rPr>
          <w:sz w:val="28"/>
          <w:szCs w:val="28"/>
          <w:vertAlign w:val="subscript"/>
        </w:rPr>
        <w:t>2</w:t>
      </w:r>
      <w:r w:rsidRPr="00C461DE">
        <w:rPr>
          <w:sz w:val="28"/>
          <w:szCs w:val="28"/>
        </w:rPr>
        <w:t>O</w:t>
      </w:r>
      <w:r w:rsidRPr="00C461DE">
        <w:rPr>
          <w:sz w:val="28"/>
          <w:szCs w:val="28"/>
          <w:vertAlign w:val="subscript"/>
        </w:rPr>
        <w:t>4</w:t>
      </w:r>
      <w:r w:rsidRPr="00C461DE">
        <w:rPr>
          <w:sz w:val="28"/>
          <w:szCs w:val="28"/>
        </w:rPr>
        <w:t xml:space="preserve"> при 50°С;</w:t>
      </w:r>
    </w:p>
    <w:p w:rsidR="008D1A05" w:rsidRPr="00C461DE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б) окислением циклогексена озоном или HNO</w:t>
      </w:r>
      <w:r w:rsidRPr="00C461DE">
        <w:rPr>
          <w:sz w:val="28"/>
          <w:szCs w:val="28"/>
          <w:vertAlign w:val="subscript"/>
        </w:rPr>
        <w:t>3</w:t>
      </w:r>
      <w:r w:rsidRPr="00C461DE">
        <w:rPr>
          <w:sz w:val="28"/>
          <w:szCs w:val="28"/>
        </w:rPr>
        <w:t xml:space="preserve">; </w:t>
      </w:r>
    </w:p>
    <w:p w:rsidR="008D1A05" w:rsidRPr="00C461DE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в) из ТГФ по схеме:</w:t>
      </w:r>
    </w:p>
    <w:p w:rsidR="000D606E" w:rsidRPr="00C461DE" w:rsidRDefault="00BB4447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1005-32.jpg" style="width:395.25pt;height:117.75pt">
            <v:imagedata r:id="rId14" o:title=""/>
          </v:shape>
        </w:pict>
      </w:r>
    </w:p>
    <w:p w:rsidR="000D606E" w:rsidRPr="00C461DE" w:rsidRDefault="000D606E" w:rsidP="00D2764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 xml:space="preserve">г) карбонилированием ТГФ в ангидрид </w:t>
      </w:r>
      <w:r w:rsidR="008D1A05" w:rsidRPr="00C461DE">
        <w:rPr>
          <w:bCs/>
          <w:sz w:val="28"/>
          <w:szCs w:val="28"/>
        </w:rPr>
        <w:t>адипиновой кислоты</w:t>
      </w:r>
      <w:r w:rsidRPr="00C461DE">
        <w:rPr>
          <w:sz w:val="28"/>
          <w:szCs w:val="28"/>
        </w:rPr>
        <w:t>, из к</w:t>
      </w:r>
      <w:r w:rsidR="008D1A05" w:rsidRPr="00C461DE">
        <w:rPr>
          <w:sz w:val="28"/>
          <w:szCs w:val="28"/>
        </w:rPr>
        <w:t>ото</w:t>
      </w:r>
      <w:r w:rsidRPr="00C461DE">
        <w:rPr>
          <w:sz w:val="28"/>
          <w:szCs w:val="28"/>
        </w:rPr>
        <w:t>рого действием Н</w:t>
      </w:r>
      <w:r w:rsidRPr="00C461DE">
        <w:rPr>
          <w:sz w:val="28"/>
          <w:szCs w:val="28"/>
          <w:vertAlign w:val="subscript"/>
        </w:rPr>
        <w:t>2</w:t>
      </w:r>
      <w:r w:rsidRPr="00C461DE">
        <w:rPr>
          <w:sz w:val="28"/>
          <w:szCs w:val="28"/>
        </w:rPr>
        <w:t>О получают к</w:t>
      </w:r>
      <w:r w:rsidR="008D1A05" w:rsidRPr="00C461DE">
        <w:rPr>
          <w:sz w:val="28"/>
          <w:szCs w:val="28"/>
        </w:rPr>
        <w:t>исло</w:t>
      </w:r>
      <w:r w:rsidRPr="00C461DE">
        <w:rPr>
          <w:sz w:val="28"/>
          <w:szCs w:val="28"/>
        </w:rPr>
        <w:t xml:space="preserve">ту. </w:t>
      </w:r>
    </w:p>
    <w:p w:rsidR="00AC323F" w:rsidRPr="00C461DE" w:rsidRDefault="00AC323F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7E736F" w:rsidRPr="00C461DE" w:rsidRDefault="007E736F" w:rsidP="00D27644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Toc162286355"/>
      <w:bookmarkStart w:id="5" w:name="_Toc163406843"/>
      <w:r w:rsidRPr="00C461DE">
        <w:rPr>
          <w:rFonts w:ascii="Times New Roman" w:hAnsi="Times New Roman" w:cs="Times New Roman"/>
        </w:rPr>
        <w:t xml:space="preserve">Применение </w:t>
      </w:r>
      <w:bookmarkEnd w:id="4"/>
      <w:r w:rsidR="00892C86" w:rsidRPr="00C461DE">
        <w:rPr>
          <w:rFonts w:ascii="Times New Roman" w:hAnsi="Times New Roman" w:cs="Times New Roman"/>
        </w:rPr>
        <w:t>адипиновой кислоты</w:t>
      </w:r>
      <w:bookmarkEnd w:id="5"/>
    </w:p>
    <w:p w:rsidR="007E736F" w:rsidRPr="00C461DE" w:rsidRDefault="007E736F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C16D3B" w:rsidRPr="00C461DE" w:rsidRDefault="0059490C" w:rsidP="00D27644">
      <w:pPr>
        <w:pStyle w:val="a6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О</w:t>
      </w:r>
      <w:r w:rsidR="00892C86" w:rsidRPr="00C461DE">
        <w:rPr>
          <w:sz w:val="28"/>
          <w:szCs w:val="28"/>
        </w:rPr>
        <w:t xml:space="preserve">сновная область применения адипиновой кислоты </w:t>
      </w:r>
      <w:r w:rsidRPr="00C461DE">
        <w:rPr>
          <w:sz w:val="28"/>
          <w:szCs w:val="28"/>
        </w:rPr>
        <w:t>–</w:t>
      </w:r>
      <w:r w:rsidR="00892C86" w:rsidRPr="00C461DE">
        <w:rPr>
          <w:sz w:val="28"/>
          <w:szCs w:val="28"/>
        </w:rPr>
        <w:t xml:space="preserve"> производство</w:t>
      </w:r>
      <w:r w:rsidR="00D27644"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полиамидных смол и полиамидных волокон, а эти рынки давно сформировались и испытывают жесткую конкуренцию со стороны полиэфира и полипропилена</w:t>
      </w:r>
      <w:r w:rsidR="007A1C4B" w:rsidRPr="00C461DE">
        <w:rPr>
          <w:sz w:val="28"/>
          <w:szCs w:val="28"/>
        </w:rPr>
        <w:t xml:space="preserve"> [1]</w:t>
      </w:r>
      <w:r w:rsidR="00C16D3B" w:rsidRPr="00C461DE">
        <w:rPr>
          <w:sz w:val="28"/>
          <w:szCs w:val="28"/>
        </w:rPr>
        <w:t>.</w:t>
      </w:r>
      <w:r w:rsidR="00892C86" w:rsidRPr="00C461DE">
        <w:rPr>
          <w:sz w:val="28"/>
          <w:szCs w:val="28"/>
        </w:rPr>
        <w:t xml:space="preserve"> </w:t>
      </w:r>
    </w:p>
    <w:p w:rsidR="00892C86" w:rsidRPr="00C461DE" w:rsidRDefault="00C16D3B" w:rsidP="00D27644">
      <w:pPr>
        <w:pStyle w:val="a6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Увеличивается</w:t>
      </w:r>
      <w:r w:rsidR="00D27644"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использова</w:t>
      </w:r>
      <w:r w:rsidR="0059490C" w:rsidRPr="00C461DE">
        <w:rPr>
          <w:sz w:val="28"/>
          <w:szCs w:val="28"/>
        </w:rPr>
        <w:t>ние</w:t>
      </w:r>
      <w:r w:rsidRPr="00C461DE">
        <w:rPr>
          <w:sz w:val="28"/>
          <w:szCs w:val="28"/>
        </w:rPr>
        <w:t xml:space="preserve"> адипиновой кислоты</w:t>
      </w:r>
      <w:r w:rsidR="0059490C" w:rsidRPr="00C461DE">
        <w:rPr>
          <w:sz w:val="28"/>
          <w:szCs w:val="28"/>
        </w:rPr>
        <w:t xml:space="preserve"> в производстве полиуретанов</w:t>
      </w:r>
      <w:r w:rsidR="00892C86" w:rsidRPr="00C461DE">
        <w:rPr>
          <w:sz w:val="28"/>
          <w:szCs w:val="28"/>
        </w:rPr>
        <w:t>.</w:t>
      </w:r>
      <w:r w:rsidR="0059490C"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Сейчас темпы роста производства и потребления полиуретанов превышают темпы роста производства и потребления полиамидов, особенно полиамидных волокон. К примеру, спрос на</w:t>
      </w:r>
      <w:r w:rsidR="00892C86" w:rsidRPr="00C461DE">
        <w:rPr>
          <w:color w:val="333333"/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адипиновую кислоту со стороны западноевропейских продуцентов полиуретана постоянно повышается, и сегодня темпы его роста составляют примерно 12-15 % в год.</w:t>
      </w:r>
      <w:r w:rsidR="0059490C"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Тем не менее</w:t>
      </w:r>
      <w:r w:rsidRPr="00C461DE">
        <w:rPr>
          <w:sz w:val="28"/>
          <w:szCs w:val="28"/>
        </w:rPr>
        <w:t>,</w:t>
      </w:r>
      <w:r w:rsidR="00892C86" w:rsidRPr="00C461DE">
        <w:rPr>
          <w:sz w:val="28"/>
          <w:szCs w:val="28"/>
        </w:rPr>
        <w:t xml:space="preserve"> спрос на полиамид (нейлон) для производства пластмасс тоже возрастает, особенно в азиатском регионе. Объясняется это тем, что для производства полиуретанов в странах АТР чаще используют простые полиэфиры, в синтезе которых не принимает участия адипиновая кислота, поэтому до 85 % адипиновой кислоты здесь используется в производстве полиамидов. Эта особенность оказывает волновой эффект на спрос адипиновой кислоты в регионе, поэтому среднегодовые темпы прироста мирового спроса на этот продукт прогнозируются на уровне 3-3,5%.</w:t>
      </w:r>
      <w:r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>В России собственное производство адипиновой кислоты пока отсутствует, хотя имеются весьма благоприятные для этого условия: развита сырьевая база (циклогексанол, циклогексанон, азотная кислота), имеются крупные потребители конечной продукции (пластификаторов, мономеров)</w:t>
      </w:r>
      <w:r w:rsidRPr="00C461DE">
        <w:rPr>
          <w:sz w:val="28"/>
          <w:szCs w:val="28"/>
        </w:rPr>
        <w:t xml:space="preserve">. </w:t>
      </w:r>
      <w:r w:rsidR="00892C86" w:rsidRPr="00C461DE">
        <w:rPr>
          <w:sz w:val="28"/>
          <w:szCs w:val="28"/>
        </w:rPr>
        <w:t>Перспективная потребность в адипиновой кислоте для России оценивается величиной в несколько десятков тысяч тонн в год.</w:t>
      </w:r>
      <w:r w:rsidRPr="00C461DE">
        <w:rPr>
          <w:sz w:val="28"/>
          <w:szCs w:val="28"/>
        </w:rPr>
        <w:t xml:space="preserve"> </w:t>
      </w:r>
      <w:r w:rsidR="00892C86" w:rsidRPr="00C461DE">
        <w:rPr>
          <w:sz w:val="28"/>
          <w:szCs w:val="28"/>
        </w:rPr>
        <w:t xml:space="preserve">В </w:t>
      </w:r>
      <w:r w:rsidRPr="00C461DE">
        <w:rPr>
          <w:sz w:val="28"/>
          <w:szCs w:val="28"/>
        </w:rPr>
        <w:t>Российской Федерации</w:t>
      </w:r>
      <w:r w:rsidR="00892C86" w:rsidRPr="00C461DE">
        <w:rPr>
          <w:sz w:val="28"/>
          <w:szCs w:val="28"/>
        </w:rPr>
        <w:t xml:space="preserve"> адипиновая кислота используется для производства пластификаторов, полиамидов, фармацевтических препаратов, полиуретанов.</w:t>
      </w:r>
    </w:p>
    <w:p w:rsidR="00C16D3B" w:rsidRPr="00C461DE" w:rsidRDefault="00621E2E" w:rsidP="00D27644">
      <w:pPr>
        <w:pStyle w:val="a6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Итак, адипиновая кислота – стратегически и экономически важное сырье</w:t>
      </w:r>
      <w:r w:rsidR="00C16D3B" w:rsidRPr="00C461DE">
        <w:rPr>
          <w:sz w:val="28"/>
          <w:szCs w:val="28"/>
        </w:rPr>
        <w:t xml:space="preserve"> в произ</w:t>
      </w:r>
      <w:r w:rsidRPr="00C461DE">
        <w:rPr>
          <w:sz w:val="28"/>
          <w:szCs w:val="28"/>
        </w:rPr>
        <w:t>водст</w:t>
      </w:r>
      <w:r w:rsidR="00C16D3B" w:rsidRPr="00C461DE">
        <w:rPr>
          <w:sz w:val="28"/>
          <w:szCs w:val="28"/>
        </w:rPr>
        <w:t>ве полигексаметиленадипинамида (~ 90% производимой к</w:t>
      </w:r>
      <w:r w:rsidRPr="00C461DE">
        <w:rPr>
          <w:sz w:val="28"/>
          <w:szCs w:val="28"/>
        </w:rPr>
        <w:t>ислоты</w:t>
      </w:r>
      <w:r w:rsidR="00C16D3B" w:rsidRPr="00C461DE">
        <w:rPr>
          <w:sz w:val="28"/>
          <w:szCs w:val="28"/>
        </w:rPr>
        <w:t>), ее эфиров, полиуретанов; пищ</w:t>
      </w:r>
      <w:r w:rsidRPr="00C461DE">
        <w:rPr>
          <w:sz w:val="28"/>
          <w:szCs w:val="28"/>
        </w:rPr>
        <w:t>евая</w:t>
      </w:r>
      <w:r w:rsidR="00C16D3B" w:rsidRPr="00C461DE">
        <w:rPr>
          <w:sz w:val="28"/>
          <w:szCs w:val="28"/>
        </w:rPr>
        <w:t xml:space="preserve"> добавка (придает к</w:t>
      </w:r>
      <w:r w:rsidRPr="00C461DE">
        <w:rPr>
          <w:sz w:val="28"/>
          <w:szCs w:val="28"/>
        </w:rPr>
        <w:t>ислый вкус, в частности в производст</w:t>
      </w:r>
      <w:r w:rsidR="00C16D3B" w:rsidRPr="00C461DE">
        <w:rPr>
          <w:sz w:val="28"/>
          <w:szCs w:val="28"/>
        </w:rPr>
        <w:t>ве безалкогольных напитков).</w:t>
      </w:r>
      <w:r w:rsidR="008222B2" w:rsidRPr="00C461DE">
        <w:rPr>
          <w:sz w:val="28"/>
          <w:szCs w:val="28"/>
        </w:rPr>
        <w:t xml:space="preserve"> То есть продукты на основе адипиновой кислоты находят широкое применение в </w:t>
      </w:r>
      <w:r w:rsidR="00D60360" w:rsidRPr="00C461DE">
        <w:rPr>
          <w:sz w:val="28"/>
          <w:szCs w:val="28"/>
        </w:rPr>
        <w:t>п</w:t>
      </w:r>
      <w:r w:rsidR="008222B2" w:rsidRPr="00C461DE">
        <w:rPr>
          <w:iCs/>
          <w:sz w:val="28"/>
          <w:szCs w:val="28"/>
        </w:rPr>
        <w:t>роизводство полиамидов, пластификаторов, полиэфиров, полиэфирных смол для ПУ, ППУ, в промышленной переработке стекла</w:t>
      </w:r>
      <w:r w:rsidR="00D60360" w:rsidRPr="00C461DE">
        <w:rPr>
          <w:iCs/>
          <w:sz w:val="28"/>
          <w:szCs w:val="28"/>
        </w:rPr>
        <w:t>, в радиоэлектронной и электротехнической промышленности, в производстве дезинфицирующих средств, в пищевой и химико-фармацевтической промышленности, в получении лаков и эмалей, растворителей, самоотверждающихся составов.</w:t>
      </w:r>
    </w:p>
    <w:p w:rsidR="00E12F2B" w:rsidRPr="00C461DE" w:rsidRDefault="001C7EF5" w:rsidP="00D27644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C461DE">
        <w:rPr>
          <w:rFonts w:ascii="Times New Roman" w:hAnsi="Times New Roman" w:cs="Times New Roman"/>
        </w:rPr>
        <w:br w:type="page"/>
      </w:r>
      <w:bookmarkStart w:id="6" w:name="_Toc162286357"/>
      <w:r w:rsidR="0088267A" w:rsidRPr="00C461DE">
        <w:rPr>
          <w:rFonts w:ascii="Times New Roman" w:hAnsi="Times New Roman" w:cs="Times New Roman"/>
        </w:rPr>
        <w:t xml:space="preserve"> </w:t>
      </w:r>
      <w:bookmarkStart w:id="7" w:name="_Toc163406844"/>
      <w:r w:rsidR="0085433D" w:rsidRPr="00C461DE">
        <w:rPr>
          <w:rFonts w:ascii="Times New Roman" w:hAnsi="Times New Roman" w:cs="Times New Roman"/>
        </w:rPr>
        <w:t xml:space="preserve">Синтез </w:t>
      </w:r>
      <w:bookmarkEnd w:id="6"/>
      <w:r w:rsidR="0088267A" w:rsidRPr="00C461DE">
        <w:rPr>
          <w:rFonts w:ascii="Times New Roman" w:hAnsi="Times New Roman" w:cs="Times New Roman"/>
        </w:rPr>
        <w:t>адипиновой кислоты</w:t>
      </w:r>
      <w:bookmarkEnd w:id="7"/>
    </w:p>
    <w:p w:rsidR="00DD425E" w:rsidRPr="00C461DE" w:rsidRDefault="00DD425E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В 5-литровую круглодонную колбу, снабженную механической мешалкой, термометром и делительной воронкой емк. В 1л, помещают 2100г (16,6мол) 50%-ной азотной кислоты (уд</w:t>
      </w:r>
      <w:r w:rsidR="00DD425E" w:rsidRPr="00C461DE">
        <w:rPr>
          <w:sz w:val="28"/>
          <w:szCs w:val="28"/>
        </w:rPr>
        <w:t>ельный</w:t>
      </w:r>
      <w:r w:rsidRPr="00C461DE">
        <w:rPr>
          <w:sz w:val="28"/>
          <w:szCs w:val="28"/>
        </w:rPr>
        <w:t xml:space="preserve"> вес 1,32; в вытяжном шкафу). Кислоту нагревают почти до кипения и добавляют 1г ванадата аммония. Пускают в ход мешалку и медленно через делительную воронку добавляют 500г (5мол) циклогексанола. Сперва добавляют 40-50 капель циклогексанола и реакционную смесь размешивают до начала реакции (4-5 мин), что становится заметным по выделению окислов азота (прим. 3). Затем реакционную колбу помещают в баню со льдом, содержимое колбы охлаждают до тех пор, пока температура смеси не достигнет</w:t>
      </w:r>
      <w:r w:rsidR="00DD425E"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</w:rPr>
        <w:t>55-60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С. После этого как можно скорее прибавляют циклогексанол, поддерживая температуру в пределах, указанных выше. К концу окисления (после того, как прибавлено 475г циклогексанола) ледяную баню удаляют; иногда колбу приходится даже нагревать для того, чтобы поддерживать необходимую температуру и чтобы избежать циклизации адипиновой кислоты.</w:t>
      </w: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Перемешивание продолжают еще час после прибавления всего количества циклогексанола. Затем смесь охлаждают до 0, адипиновую кислоту фильтруют с отсасыванием, промывают 500мл ледяной воды и сушат на воздухе в течение ночи. Выход белых кристаллов с т.пл. 146-149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 xml:space="preserve"> составляет 395-410г. Выпариванием маточных растворов можно получить еще 30-40г продукта с т.пл. 141-144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С (примечание 4). Общий выход сырой адипиновой кислоты: 415-440г, или 58-60% теоретич. (прим. 6). Полученный продукт для большинства целей достаточно чист; однако более чистый продукт может быть получен перекристаллизацией сырой адипиновой кислоты из 700мл концентрированной азотной кислоты уд. веса 1,42. потери при очистке составляют около 5%. Перекристаллизованная адипиновая кислота плавится при 151-152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 xml:space="preserve"> (примечания 6 и 7).</w:t>
      </w:r>
    </w:p>
    <w:p w:rsidR="00714D18" w:rsidRPr="00C461DE" w:rsidRDefault="00D27644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  <w:lang w:val="en-US"/>
        </w:rPr>
        <w:br w:type="page"/>
      </w:r>
      <w:r w:rsidR="00714D18" w:rsidRPr="00C461DE">
        <w:rPr>
          <w:sz w:val="28"/>
          <w:szCs w:val="28"/>
        </w:rPr>
        <w:t>Примечания.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Имеется предположение не применять катализатора, если температуру реакционной смеси, после начала реакции, поддерживать при 85-90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 xml:space="preserve"> (Хартман, частное сообщение).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Применялся технический циклогексанол, практически не содержащий фенола. Более 90% продукта кипело в пределах 158-163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Весьма важно, чтобы окисление началось до того, как будет прибавлено</w:t>
      </w:r>
      <w:r w:rsidR="00D27644"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</w:rPr>
        <w:t>значительное количество циклогексанола, в противном случае реакция может стать бурной. Необходимо ваести реакцию в хорошо действующем вытяжном шкафу.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Азотнокислые маточные растворы содержат значительные количества адипиновой кислоты в смеси с глутаровой и янтарной кислотами. Оказалось, что разделение этих кислот кристаллизацией практически нецелесообразно. Однако, если азотную кислоту удалить выпариванием, а оставшуюся смесь кислот этерифицировать этиловым спиртом,то можно получить смесь этиловых эфиров янтарной (т. кип. 121-126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/20мм), глутаровой (т. кип. 133-138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/20мм) и адипиновой т. кип. (142-147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/20мм) кислоты. Эти сложные эфиры можно успешно разделить перегонкой.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Следующая видоизмененная пропись может дать лучший выход. В 3-хлитровую колбу, снабженную мешалкой, обратным холодильником и капелоьной воронкой, укрепленными в асбестовых пробках, пропитанных жидким стеклом, помещают 1900мл 50%-ной азотной кислоты (1262мл азотной кислоты уд. веса 1,42, разбавленной до 1900мл) и 1г ванадата аммония. Колбу помещают на водяную баню, нагретую до 50-60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, и очень медленно, при работающей мешалке, прибавляют 357г (3,5мол.) технического циклогексанола таким образом, чтобы температура бани поддерживалась при 50-60</w:t>
      </w:r>
      <w:r w:rsidRPr="00C461DE">
        <w:rPr>
          <w:sz w:val="28"/>
          <w:szCs w:val="28"/>
          <w:vertAlign w:val="superscript"/>
        </w:rPr>
        <w:t>0</w:t>
      </w:r>
      <w:r w:rsidRPr="00C461DE">
        <w:rPr>
          <w:sz w:val="28"/>
          <w:szCs w:val="28"/>
        </w:rPr>
        <w:t>. Эта операция продолжается 6-8ч. Реакцию завершают нагреванием водяной бани до кипения, пока не прекратится выделение окислов азота (около 1 часа). Горячую реакционную смесь сливают с помощью сифона и дают ей охладиться. Выход сырой адипиновой кислоты: 372г (72% теоретич.).</w:t>
      </w: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Асбестовые пробки, пропитанные жидким стеклом, приготовляют из тонкого асбестового листа, нарезанного в полоски шириной 2,5см. Полоски смачивают раствором жидкого стекла и затем наматывают, например, на форштосс холодильника до получения пробки нужного размера. После сборки прибора пробки покрывают жидким стеклом и оставляют для затвердевания на ночь.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Азотнокислые маточные растворы после кристаллизации могут заменять часть свежей кислоты в последующих операциях окисления.</w:t>
      </w:r>
    </w:p>
    <w:p w:rsidR="00714D18" w:rsidRPr="00C461DE" w:rsidRDefault="00714D18" w:rsidP="00D27644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Адипиновую кислоту можно также перекристаллизовать из 2,5-кратного (по весу) количества воды или 50%-ного спирта. Однако эти растворители дают менее удовлетворительные результаты, чем азотная кислота.</w:t>
      </w: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Другие методы получения.</w:t>
      </w: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 xml:space="preserve">Адипиновая кислота может быть также получена окислением </w:t>
      </w:r>
      <w:r w:rsidR="007A1C4B" w:rsidRPr="00C461DE">
        <w:rPr>
          <w:sz w:val="28"/>
          <w:szCs w:val="28"/>
        </w:rPr>
        <w:t>циклогексана</w:t>
      </w:r>
      <w:r w:rsidRPr="00C461DE">
        <w:rPr>
          <w:sz w:val="28"/>
          <w:szCs w:val="28"/>
        </w:rPr>
        <w:t xml:space="preserve"> и циклогексанона азотной кислотой или перманганатом калия. Описанный метод основан на патентах </w:t>
      </w:r>
      <w:r w:rsidRPr="00C461DE">
        <w:rPr>
          <w:sz w:val="28"/>
          <w:szCs w:val="28"/>
          <w:lang w:val="en-US"/>
        </w:rPr>
        <w:t>Deutsche</w:t>
      </w:r>
      <w:r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  <w:lang w:val="en-US"/>
        </w:rPr>
        <w:t>Hydrierwerke</w:t>
      </w:r>
      <w:r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  <w:lang w:val="en-US"/>
        </w:rPr>
        <w:t>A</w:t>
      </w:r>
      <w:r w:rsidRPr="00C461DE">
        <w:rPr>
          <w:sz w:val="28"/>
          <w:szCs w:val="28"/>
        </w:rPr>
        <w:t>.-</w:t>
      </w:r>
      <w:r w:rsidRPr="00C461DE">
        <w:rPr>
          <w:sz w:val="28"/>
          <w:szCs w:val="28"/>
          <w:lang w:val="en-US"/>
        </w:rPr>
        <w:t>G</w:t>
      </w:r>
      <w:r w:rsidRPr="00C461DE">
        <w:rPr>
          <w:sz w:val="28"/>
          <w:szCs w:val="28"/>
        </w:rPr>
        <w:t>.</w:t>
      </w:r>
    </w:p>
    <w:p w:rsidR="00714D18" w:rsidRPr="00C461DE" w:rsidRDefault="00714D18" w:rsidP="00D27644">
      <w:pPr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Другие методы получения состоят в окислении циклогексена бихроматом калия и серной кислотой и во взаимодействии γ-броммасляного эфира с натрий-малоновым эфиром с последующим омылением и декарбоксилированием полученного триэтилового эфира 1,4,4-бутантрикарбоновой кислоты.</w:t>
      </w:r>
    </w:p>
    <w:p w:rsidR="008A1CB6" w:rsidRPr="00C56BC9" w:rsidRDefault="008A1CB6" w:rsidP="00D27644">
      <w:pPr>
        <w:pStyle w:val="1"/>
        <w:numPr>
          <w:ilvl w:val="0"/>
          <w:numId w:val="15"/>
        </w:numPr>
        <w:spacing w:before="0"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61DE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62286363"/>
      <w:bookmarkStart w:id="9" w:name="_Toc163406845"/>
      <w:r w:rsidRPr="00C461DE">
        <w:rPr>
          <w:rFonts w:ascii="Times New Roman" w:hAnsi="Times New Roman" w:cs="Times New Roman"/>
          <w:sz w:val="28"/>
          <w:szCs w:val="28"/>
        </w:rPr>
        <w:t>Литературный обзор</w:t>
      </w:r>
      <w:bookmarkEnd w:id="8"/>
      <w:r w:rsidR="008D7148" w:rsidRPr="00C461DE">
        <w:rPr>
          <w:rFonts w:ascii="Times New Roman" w:hAnsi="Times New Roman" w:cs="Times New Roman"/>
          <w:sz w:val="28"/>
          <w:szCs w:val="28"/>
        </w:rPr>
        <w:t xml:space="preserve">. </w:t>
      </w:r>
      <w:r w:rsidR="00C6252A" w:rsidRPr="00C461DE">
        <w:rPr>
          <w:rFonts w:ascii="Times New Roman" w:hAnsi="Times New Roman" w:cs="Times New Roman"/>
          <w:sz w:val="28"/>
          <w:szCs w:val="28"/>
        </w:rPr>
        <w:t>Методы получения д</w:t>
      </w:r>
      <w:r w:rsidR="008D7148" w:rsidRPr="00C461DE">
        <w:rPr>
          <w:rFonts w:ascii="Times New Roman" w:hAnsi="Times New Roman" w:cs="Times New Roman"/>
          <w:sz w:val="28"/>
          <w:szCs w:val="28"/>
        </w:rPr>
        <w:t>икарбоновы</w:t>
      </w:r>
      <w:r w:rsidR="00C6252A" w:rsidRPr="00C461DE">
        <w:rPr>
          <w:rFonts w:ascii="Times New Roman" w:hAnsi="Times New Roman" w:cs="Times New Roman"/>
          <w:sz w:val="28"/>
          <w:szCs w:val="28"/>
        </w:rPr>
        <w:t>х</w:t>
      </w:r>
      <w:r w:rsidR="008D7148" w:rsidRPr="00C461DE">
        <w:rPr>
          <w:rFonts w:ascii="Times New Roman" w:hAnsi="Times New Roman" w:cs="Times New Roman"/>
          <w:sz w:val="28"/>
          <w:szCs w:val="28"/>
        </w:rPr>
        <w:t xml:space="preserve"> и поликарбоновы</w:t>
      </w:r>
      <w:r w:rsidR="00C6252A" w:rsidRPr="00C461DE">
        <w:rPr>
          <w:rFonts w:ascii="Times New Roman" w:hAnsi="Times New Roman" w:cs="Times New Roman"/>
          <w:sz w:val="28"/>
          <w:szCs w:val="28"/>
        </w:rPr>
        <w:t>х кислот</w:t>
      </w:r>
      <w:bookmarkEnd w:id="9"/>
      <w:r w:rsidR="008D7148" w:rsidRPr="00C4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44" w:rsidRPr="00C56BC9" w:rsidRDefault="00D27644" w:rsidP="00D27644"/>
    <w:p w:rsidR="008A1CB6" w:rsidRPr="00C461DE" w:rsidRDefault="008D7148" w:rsidP="00D27644">
      <w:pPr>
        <w:pStyle w:val="2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0" w:name="_Toc163406846"/>
      <w:r w:rsidRPr="00C461DE">
        <w:rPr>
          <w:rFonts w:ascii="Times New Roman" w:hAnsi="Times New Roman" w:cs="Times New Roman"/>
        </w:rPr>
        <w:t>Карбоксилирование и алкоксикарбонилирование</w:t>
      </w:r>
      <w:bookmarkEnd w:id="10"/>
    </w:p>
    <w:p w:rsidR="00973282" w:rsidRPr="00C461DE" w:rsidRDefault="00973282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Карбоксильная группа может быть введена двумя путями. Пе</w:t>
      </w:r>
      <w:r w:rsidR="00C6252A" w:rsidRPr="00C461DE">
        <w:rPr>
          <w:color w:val="000000"/>
          <w:sz w:val="28"/>
          <w:szCs w:val="28"/>
        </w:rPr>
        <w:t>р</w:t>
      </w:r>
      <w:r w:rsidRPr="00C461DE">
        <w:rPr>
          <w:color w:val="000000"/>
          <w:sz w:val="28"/>
          <w:szCs w:val="28"/>
        </w:rPr>
        <w:t>вый путь состоит в применении моноксида углерода в присутстви</w:t>
      </w:r>
      <w:r w:rsidR="00C6252A" w:rsidRPr="00C461DE">
        <w:rPr>
          <w:color w:val="000000"/>
          <w:sz w:val="28"/>
          <w:szCs w:val="28"/>
        </w:rPr>
        <w:t>и</w:t>
      </w:r>
      <w:r w:rsidRPr="00C461DE">
        <w:rPr>
          <w:color w:val="000000"/>
          <w:sz w:val="28"/>
          <w:szCs w:val="28"/>
        </w:rPr>
        <w:t xml:space="preserve"> катализатора, чаще всего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металлорганического соединения. Второй путь использует реакцию карбаниона с диоксидом углерода</w:t>
      </w:r>
      <w:r w:rsidR="00C6252A" w:rsidRPr="00C461DE">
        <w:rPr>
          <w:color w:val="000000"/>
          <w:sz w:val="28"/>
          <w:szCs w:val="28"/>
        </w:rPr>
        <w:t>.</w:t>
      </w:r>
      <w:r w:rsidRPr="00C461DE">
        <w:rPr>
          <w:color w:val="000000"/>
          <w:sz w:val="28"/>
          <w:szCs w:val="28"/>
        </w:rPr>
        <w:t xml:space="preserve"> Оба эти метода мы рассмотрим раздельно.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i/>
          <w:iCs/>
          <w:color w:val="000000"/>
          <w:sz w:val="28"/>
          <w:szCs w:val="28"/>
        </w:rPr>
        <w:t>(1) Карбоксилирование моноксидом углерода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Этому важному методу получения дикарбоновых кислот посвящен обзор [1]. Типичный пример — синтез малеиновых ангидридов при реакции ацетилена с карбонилом железа в водной щелочи {схема (1)}. Продукт реакции (1) при окислении феррицианидом калия или азотной кислотой дает малеиновый ангидрид. Алкоксикарбонилирование органических галогенидов (</w:t>
      </w:r>
      <w:r w:rsidRPr="00C461DE">
        <w:rPr>
          <w:color w:val="000000"/>
          <w:sz w:val="28"/>
          <w:szCs w:val="28"/>
          <w:lang w:val="en-US"/>
        </w:rPr>
        <w:t>RHal</w:t>
      </w:r>
      <w:r w:rsidRPr="00C461DE">
        <w:rPr>
          <w:color w:val="000000"/>
          <w:sz w:val="28"/>
          <w:szCs w:val="28"/>
        </w:rPr>
        <w:t xml:space="preserve">) карбонилом никеля и алкоксидом щелочного металла разработано Кори [2] и другими авторами, и применяется для синтеза сложных эфиров дикарбоновых кислот {схема (2)}. 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29.75pt;height:130.5pt">
            <v:imagedata r:id="rId15" o:title=""/>
          </v:shape>
        </w:pict>
      </w:r>
    </w:p>
    <w:p w:rsidR="00D27644" w:rsidRPr="00C461DE" w:rsidRDefault="00D27644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Модификацией этого метода получают мононитрилы {схема (3)}. По-видимому, не существует ограничений для использования этой реакции для синтеза дннитрилов, хотя в оригинальной работе таких примеров не представлено. Малеинимиды можно получать с высоким выходом [3] по реакции дифенилацетилена, моноксида углерода и ароматического нитросоединения с использованием гексадекакарбонилгексародия {</w:t>
      </w:r>
      <w:r w:rsidRPr="00C461DE">
        <w:rPr>
          <w:color w:val="000000"/>
          <w:sz w:val="28"/>
          <w:szCs w:val="28"/>
          <w:lang w:val="en-US"/>
        </w:rPr>
        <w:t>Rh</w:t>
      </w:r>
      <w:r w:rsidRPr="00C461DE">
        <w:rPr>
          <w:color w:val="000000"/>
          <w:sz w:val="28"/>
          <w:szCs w:val="28"/>
          <w:vertAlign w:val="subscript"/>
        </w:rPr>
        <w:t>6</w:t>
      </w:r>
      <w:r w:rsidRPr="00C461DE">
        <w:rPr>
          <w:color w:val="000000"/>
          <w:sz w:val="28"/>
          <w:szCs w:val="28"/>
        </w:rPr>
        <w:t>(</w:t>
      </w:r>
      <w:r w:rsidRPr="00C461DE">
        <w:rPr>
          <w:color w:val="000000"/>
          <w:sz w:val="28"/>
          <w:szCs w:val="28"/>
          <w:lang w:val="en-US"/>
        </w:rPr>
        <w:t>CO</w:t>
      </w:r>
      <w:r w:rsidRPr="00C461DE">
        <w:rPr>
          <w:color w:val="000000"/>
          <w:sz w:val="28"/>
          <w:szCs w:val="28"/>
        </w:rPr>
        <w:t>)</w:t>
      </w:r>
      <w:r w:rsidRPr="00C461DE">
        <w:rPr>
          <w:color w:val="000000"/>
          <w:sz w:val="28"/>
          <w:szCs w:val="28"/>
          <w:lang w:val="en-US"/>
        </w:rPr>
        <w:t>i</w:t>
      </w:r>
      <w:r w:rsidRPr="00C461DE">
        <w:rPr>
          <w:color w:val="000000"/>
          <w:sz w:val="28"/>
          <w:szCs w:val="28"/>
          <w:vertAlign w:val="subscript"/>
        </w:rPr>
        <w:t>6</w:t>
      </w:r>
      <w:r w:rsidRPr="00C461DE">
        <w:rPr>
          <w:color w:val="000000"/>
          <w:sz w:val="28"/>
          <w:szCs w:val="28"/>
        </w:rPr>
        <w:t xml:space="preserve">} в качестзе катализатора и третичным амином (пиридин, </w:t>
      </w:r>
      <w:r w:rsidRPr="00C461DE">
        <w:rPr>
          <w:color w:val="000000"/>
          <w:sz w:val="28"/>
          <w:szCs w:val="28"/>
          <w:lang w:val="en-US"/>
        </w:rPr>
        <w:t>N</w:t>
      </w:r>
      <w:r w:rsidRPr="00C461DE">
        <w:rPr>
          <w:color w:val="000000"/>
          <w:sz w:val="28"/>
          <w:szCs w:val="28"/>
        </w:rPr>
        <w:t>-метилпирролидин) в качестве растворителя {схема (4)}. Моноксид углерода, по-видимому, выступает в этих реакциях как восстанавливающий и как карбонилирующий агент; механизм реакций сложен.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Алифатические </w:t>
      </w:r>
      <w:r w:rsidR="001A1D3A" w:rsidRPr="00C461DE">
        <w:rPr>
          <w:color w:val="000000"/>
          <w:sz w:val="28"/>
          <w:szCs w:val="28"/>
        </w:rPr>
        <w:t>α,β</w:t>
      </w:r>
      <w:r w:rsidRPr="00C461DE">
        <w:rPr>
          <w:color w:val="000000"/>
          <w:sz w:val="28"/>
          <w:szCs w:val="28"/>
        </w:rPr>
        <w:t xml:space="preserve">- и </w:t>
      </w:r>
      <w:r w:rsidR="001A1D3A" w:rsidRPr="00C461DE">
        <w:rPr>
          <w:color w:val="000000"/>
          <w:sz w:val="28"/>
          <w:szCs w:val="28"/>
        </w:rPr>
        <w:t>β,γ</w:t>
      </w:r>
      <w:r w:rsidRPr="00C461DE">
        <w:rPr>
          <w:color w:val="000000"/>
          <w:sz w:val="28"/>
          <w:szCs w:val="28"/>
        </w:rPr>
        <w:t>-непредельные амиды кислот взаимодействуют [4] с моноксидом углерода в присутствии подходящего кобальтового катализатора с образованием имидов янтарной ил</w:t>
      </w:r>
      <w:r w:rsidR="001A1D3A" w:rsidRPr="00C461DE">
        <w:rPr>
          <w:color w:val="000000"/>
          <w:sz w:val="28"/>
          <w:szCs w:val="28"/>
        </w:rPr>
        <w:t xml:space="preserve">и </w:t>
      </w:r>
      <w:r w:rsidR="009C1E2B" w:rsidRPr="00C461DE">
        <w:rPr>
          <w:color w:val="000000"/>
          <w:sz w:val="28"/>
          <w:szCs w:val="28"/>
        </w:rPr>
        <w:t>глутаровой кислот. Лучшим катализатором здесь служит Со</w:t>
      </w:r>
      <w:r w:rsidR="009C1E2B" w:rsidRPr="00C461DE">
        <w:rPr>
          <w:color w:val="000000"/>
          <w:sz w:val="28"/>
          <w:szCs w:val="28"/>
          <w:vertAlign w:val="subscript"/>
        </w:rPr>
        <w:t>2</w:t>
      </w:r>
      <w:r w:rsidR="009C1E2B" w:rsidRPr="00C461DE">
        <w:rPr>
          <w:color w:val="000000"/>
          <w:sz w:val="28"/>
          <w:szCs w:val="28"/>
        </w:rPr>
        <w:t>(СО)</w:t>
      </w:r>
      <w:r w:rsidR="009C1E2B" w:rsidRPr="00C461DE">
        <w:rPr>
          <w:color w:val="000000"/>
          <w:sz w:val="28"/>
          <w:szCs w:val="28"/>
          <w:vertAlign w:val="subscript"/>
        </w:rPr>
        <w:t>8</w:t>
      </w:r>
      <w:r w:rsidR="009C1E2B" w:rsidRPr="00C461DE">
        <w:rPr>
          <w:color w:val="000000"/>
          <w:sz w:val="28"/>
          <w:szCs w:val="28"/>
        </w:rPr>
        <w:t>, хотя и кобальт Ренея, и ацетат кобальта(</w:t>
      </w:r>
      <w:r w:rsidR="009C1E2B" w:rsidRPr="00C461DE">
        <w:rPr>
          <w:color w:val="000000"/>
          <w:sz w:val="28"/>
          <w:szCs w:val="28"/>
          <w:lang w:val="en-US"/>
        </w:rPr>
        <w:t>II</w:t>
      </w:r>
      <w:r w:rsidR="009C1E2B" w:rsidRPr="00C461DE">
        <w:rPr>
          <w:color w:val="000000"/>
          <w:sz w:val="28"/>
          <w:szCs w:val="28"/>
        </w:rPr>
        <w:t xml:space="preserve">) также катализируют эту реакцию. </w:t>
      </w:r>
      <w:r w:rsidR="009C1E2B" w:rsidRPr="00C461DE">
        <w:rPr>
          <w:color w:val="000000"/>
          <w:sz w:val="28"/>
          <w:szCs w:val="28"/>
          <w:lang w:val="en-US"/>
        </w:rPr>
        <w:t>N</w:t>
      </w:r>
      <w:r w:rsidR="009C1E2B" w:rsidRPr="00C461DE">
        <w:rPr>
          <w:color w:val="000000"/>
          <w:sz w:val="28"/>
          <w:szCs w:val="28"/>
        </w:rPr>
        <w:t>-Замещенные акриламиды. с высоким выходом дают соответствующие сукцинимиды {схема (5)}. Аналогично, можно использовать и другие производные акриламида.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404.25pt;height:53.25pt">
            <v:imagedata r:id="rId16" o:title=""/>
          </v:shape>
        </w:pic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12.5pt;height:134.25pt">
            <v:imagedata r:id="rId17" o:title=""/>
          </v:shape>
        </w:pic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i/>
          <w:iCs/>
          <w:color w:val="000000"/>
          <w:sz w:val="28"/>
          <w:szCs w:val="28"/>
        </w:rPr>
        <w:t>(2) Карбоксилирование диоксидом углерода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Превращение металлорганических соединений в соли карбоновых кислот при взаимодействии с диоксидом углерода — хорошо известная реакция [5], с помощью которой {схема (6)} можно проводить как моно-</w:t>
      </w:r>
      <w:r w:rsidR="009C1E2B" w:rsidRPr="00C461DE">
        <w:rPr>
          <w:color w:val="000000"/>
          <w:sz w:val="28"/>
          <w:szCs w:val="28"/>
        </w:rPr>
        <w:t xml:space="preserve">, </w:t>
      </w:r>
      <w:r w:rsidRPr="00C461DE">
        <w:rPr>
          <w:color w:val="000000"/>
          <w:sz w:val="28"/>
          <w:szCs w:val="28"/>
        </w:rPr>
        <w:t>так и дикарбоксилирование. Образование дикарбоновой кислоты зависит от направления реакции первоначально образующейся натриевой соли фенилуксусной кислоты с локальным избытком бензилнатрия, что приводит к динатриевому производному фенилуксусной кислоты.</w:t>
      </w:r>
    </w:p>
    <w:p w:rsidR="004C49AA" w:rsidRPr="00C461DE" w:rsidRDefault="00BB4447" w:rsidP="00D27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56.75pt;height:166.5pt">
            <v:imagedata r:id="rId18" o:title=""/>
          </v:shape>
        </w:pict>
      </w:r>
    </w:p>
    <w:p w:rsidR="004B3550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Получению натрий- и калийорганических соединений посвящен обзор [6], где описаны и детали типичных экспериментальных методик. Эти металлорганические соединения можно получать или прямой реакцией доступных органических соединений (обычно галогенида) со щелочным металлом, или реакцией трансметаллирования, которая в основном является кислотно-основной реакцией, </w:t>
      </w:r>
      <w:r w:rsidR="00A539F5" w:rsidRPr="00C461DE">
        <w:rPr>
          <w:color w:val="000000"/>
          <w:sz w:val="28"/>
          <w:szCs w:val="28"/>
        </w:rPr>
        <w:t>о</w:t>
      </w:r>
      <w:r w:rsidRPr="00C461DE">
        <w:rPr>
          <w:color w:val="000000"/>
          <w:sz w:val="28"/>
          <w:szCs w:val="28"/>
        </w:rPr>
        <w:t xml:space="preserve">ба метода показаны на примере получения фенилнатрия </w:t>
      </w:r>
      <w:r w:rsidR="00A539F5" w:rsidRPr="00C461DE">
        <w:rPr>
          <w:color w:val="000000"/>
          <w:sz w:val="28"/>
          <w:szCs w:val="28"/>
        </w:rPr>
        <w:t>{схемы (7) и (8)}.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Реакции мет</w:t>
      </w:r>
      <w:r w:rsidR="0053486E" w:rsidRPr="00C461DE">
        <w:rPr>
          <w:color w:val="000000"/>
          <w:sz w:val="28"/>
          <w:szCs w:val="28"/>
        </w:rPr>
        <w:t>а</w:t>
      </w:r>
      <w:r w:rsidRPr="00C461DE">
        <w:rPr>
          <w:color w:val="000000"/>
          <w:sz w:val="28"/>
          <w:szCs w:val="28"/>
        </w:rPr>
        <w:t>ллирования, включающие лити</w:t>
      </w:r>
      <w:r w:rsidR="0053486E" w:rsidRPr="00C461DE">
        <w:rPr>
          <w:color w:val="000000"/>
          <w:sz w:val="28"/>
          <w:szCs w:val="28"/>
        </w:rPr>
        <w:t>й</w:t>
      </w:r>
      <w:r w:rsidRPr="00C461DE">
        <w:rPr>
          <w:color w:val="000000"/>
          <w:sz w:val="28"/>
          <w:szCs w:val="28"/>
        </w:rPr>
        <w:t>органические соединения рассмотрены также в обзоре [7]. Для получения дикарбоновых кислот необходимо использовать бисметаллорганические соединения или металлорганические реагенты, уже содержащие карбоксильную группу. Несмотря на возможность побочных реакций эти превращения применимы к разнообразным соединениям. Далее мы рассмотрим наиболее важные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примеры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этой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реакции.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При обработке реактивами Гриньяра некоторые алленкарбоновые кислоты можно превратить в металлорганические соединения. Последующее взаимодействие этих соединений с диоксидом углерода {схема (9)} приводит с хорошим выходом к (1-алкилвинил) малоновым кислотам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[8].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14.75pt;height:66pt">
            <v:imagedata r:id="rId19" o:title=""/>
          </v:shape>
        </w:pic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Алкилмалоновые кислоты с хорошим выходом {схема (10)} получают при реакции алюминийлитиевого производного карбоновой кислоты (2) с диоксидом углерода [9]; в свою очередь, металлорганпческое производное (2), используемое в этой реакции, получают гидроалюминированием алкинов-1. Например, гексин-1 при взаимодействии с 2 моль диизобутилалюминийгидрида приводит (с 85%-ным выходом) к металлорганическому производному (3) {схема (11)}, которое после обработки метиллитием дает (4). Это соединение реагирует с диоксидом углерода с образованием малоновой кислоты, причем, как показано на схеме (10), реакция идет через образование интермедиата (2).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14pt;height:165pt">
            <v:imagedata r:id="rId20" o:title=""/>
          </v:shape>
        </w:pic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Аналогично, можно проводить превращение ацетиленов в малоновые кислоты с использованием </w:t>
      </w:r>
      <w:r w:rsidRPr="00C461DE">
        <w:rPr>
          <w:i/>
          <w:color w:val="000000"/>
          <w:sz w:val="28"/>
          <w:szCs w:val="28"/>
        </w:rPr>
        <w:t>ге</w:t>
      </w:r>
      <w:r w:rsidR="0053486E" w:rsidRPr="00C461DE">
        <w:rPr>
          <w:i/>
          <w:color w:val="000000"/>
          <w:sz w:val="28"/>
          <w:szCs w:val="28"/>
        </w:rPr>
        <w:t>м</w:t>
      </w:r>
      <w:r w:rsidRPr="00C461DE">
        <w:rPr>
          <w:color w:val="000000"/>
          <w:sz w:val="28"/>
          <w:szCs w:val="28"/>
        </w:rPr>
        <w:t xml:space="preserve">-борорганических соединений </w:t>
      </w:r>
      <w:r w:rsidR="0053486E" w:rsidRPr="00C461DE">
        <w:rPr>
          <w:color w:val="000000"/>
          <w:sz w:val="28"/>
          <w:szCs w:val="28"/>
        </w:rPr>
        <w:t>[</w:t>
      </w:r>
      <w:r w:rsidRPr="00C461DE">
        <w:rPr>
          <w:color w:val="000000"/>
          <w:sz w:val="28"/>
          <w:szCs w:val="28"/>
        </w:rPr>
        <w:t>10] типа (5) {схема (12)}; при использовании 2 моль бутил-лития можно достичь выхода 65—70%. Другой хороший метод [</w:t>
      </w:r>
      <w:r w:rsidR="0053486E" w:rsidRPr="00C461DE">
        <w:rPr>
          <w:color w:val="000000"/>
          <w:sz w:val="28"/>
          <w:szCs w:val="28"/>
        </w:rPr>
        <w:t>11</w:t>
      </w:r>
      <w:r w:rsidRPr="00C461DE">
        <w:rPr>
          <w:color w:val="000000"/>
          <w:sz w:val="28"/>
          <w:szCs w:val="28"/>
        </w:rPr>
        <w:t>] синтеза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производных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замещенной малоновой кислоты реакция</w:t>
      </w:r>
      <w:r w:rsidR="00564224" w:rsidRPr="00C461DE">
        <w:rPr>
          <w:color w:val="000000"/>
          <w:sz w:val="28"/>
          <w:szCs w:val="28"/>
        </w:rPr>
        <w:t xml:space="preserve"> </w:t>
      </w:r>
      <w:r w:rsidR="00564224" w:rsidRPr="00C461DE">
        <w:rPr>
          <w:color w:val="000000"/>
          <w:sz w:val="28"/>
          <w:szCs w:val="28"/>
          <w:lang w:val="en-US"/>
        </w:rPr>
        <w:t>α</w:t>
      </w:r>
      <w:r w:rsidR="00564224" w:rsidRPr="00C461DE">
        <w:rPr>
          <w:color w:val="000000"/>
          <w:sz w:val="28"/>
          <w:szCs w:val="28"/>
        </w:rPr>
        <w:t>-анионов сложных эфиров с диоксидом углерода. Анионы генерируют с помощью диизопропиламидалития в тетрагидрофуране,</w:t>
      </w:r>
    </w:p>
    <w:p w:rsidR="004B3550" w:rsidRPr="00C461DE" w:rsidRDefault="00BB4447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21.5pt;height:115.5pt">
            <v:imagedata r:id="rId21" o:title=""/>
          </v:shape>
        </w:pic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и дальнейшая процедура сводится к пропусканию диоксида углерода в раствор аниона. Последующая обработка приводит к практически чистому продукту {схема (13)}. Прекрасные результаты получены с такими стерически затрудненными сложными эфирами, как этил-2-метилпропионат; в этом случае побочные реакции не наблюдались. Хорошим примером этой реакции служит синтез адамантан-2,2-дикарбоновой кислоты. Метод можно также использовать в гомокубановой серии; сложный эфир (6) можно превратить в соответствующее производное малоновой кислоты {схема (14)} без деградации или перегруппировки «клеточного» каркаса.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40.25pt;height:167.25pt">
            <v:imagedata r:id="rId22" o:title=""/>
          </v:shape>
        </w:pic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Используя путь, показанный на схеме (15), из бутадиена можно получить набор дикарбоновых кислот. При действии натрия в строго определенных условиях бутадиен димеризуется с образованием динатрийоктадиена. Получающийся делокализованный дианион реагирует с диоксидом углерода, давая смесь трех возможных региоизомерных диеновых дикарбоновых кислот, гидрирование которых приводит к себациновой, 2-этилпробковой и 2,5-диэтиладипин</w:t>
      </w:r>
      <w:r w:rsidR="00FB07DA" w:rsidRPr="00C461DE">
        <w:rPr>
          <w:color w:val="000000"/>
          <w:sz w:val="28"/>
          <w:szCs w:val="28"/>
        </w:rPr>
        <w:t>овой кислотам в соотношении 3,5</w:t>
      </w:r>
      <w:r w:rsidRPr="00C461DE">
        <w:rPr>
          <w:color w:val="000000"/>
          <w:sz w:val="28"/>
          <w:szCs w:val="28"/>
        </w:rPr>
        <w:t>: 5 : 1 соответственно. Эта важная реакция, распространенная на такие ароматические соединения, как стирол и 2-метилстирол, приводит к производным адипиновой кислоты {схема (16)}, причем оба продукта можно гидрировать до соответствующих дициклогексильных производных.</w:t>
      </w:r>
    </w:p>
    <w:p w:rsidR="004C49AA" w:rsidRPr="00C461DE" w:rsidRDefault="004C49AA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Дианион циклооктатетраена реагирует с диоксидом углерода с образованием дикарбоновой кислоты, однако ранее предложенная для этого продукта структура (7) неверна. Альтернативная формула (8) согласуется с результатами по электроциклическому раскрытию кольца предшественника, имеющего </w:t>
      </w:r>
      <w:r w:rsidR="00FB07DA" w:rsidRPr="00C461DE">
        <w:rPr>
          <w:i/>
          <w:color w:val="000000"/>
          <w:sz w:val="28"/>
          <w:szCs w:val="28"/>
        </w:rPr>
        <w:t>т</w:t>
      </w:r>
      <w:r w:rsidRPr="00C461DE">
        <w:rPr>
          <w:i/>
          <w:color w:val="000000"/>
          <w:sz w:val="28"/>
          <w:szCs w:val="28"/>
        </w:rPr>
        <w:t>ра</w:t>
      </w:r>
      <w:r w:rsidR="00FB07DA" w:rsidRPr="00C461DE">
        <w:rPr>
          <w:i/>
          <w:color w:val="000000"/>
          <w:sz w:val="28"/>
          <w:szCs w:val="28"/>
        </w:rPr>
        <w:t>н</w:t>
      </w:r>
      <w:r w:rsidRPr="00C461DE">
        <w:rPr>
          <w:i/>
          <w:color w:val="000000"/>
          <w:sz w:val="28"/>
          <w:szCs w:val="28"/>
        </w:rPr>
        <w:t>с-</w:t>
      </w:r>
      <w:r w:rsidRPr="00C461DE">
        <w:rPr>
          <w:color w:val="000000"/>
          <w:sz w:val="28"/>
          <w:szCs w:val="28"/>
        </w:rPr>
        <w:t>стереохимию, в соответствии с правилом Вудворда — Гофмана о сохранении орбитальной симметрии {схема (17)}.</w:t>
      </w:r>
    </w:p>
    <w:p w:rsidR="004C49AA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96pt;height:407.25pt">
            <v:imagedata r:id="rId23" o:title=""/>
          </v:shape>
        </w:pict>
      </w:r>
    </w:p>
    <w:p w:rsidR="004C49AA" w:rsidRPr="00C56BC9" w:rsidRDefault="004C49AA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Эффективным реагентом для введения карбоксильной или алкоксикарбонил</w:t>
      </w:r>
      <w:r w:rsidR="00FB07DA" w:rsidRPr="00C461DE">
        <w:rPr>
          <w:color w:val="000000"/>
          <w:sz w:val="28"/>
          <w:szCs w:val="28"/>
        </w:rPr>
        <w:t>ьно</w:t>
      </w:r>
      <w:r w:rsidRPr="00C461DE">
        <w:rPr>
          <w:color w:val="000000"/>
          <w:sz w:val="28"/>
          <w:szCs w:val="28"/>
        </w:rPr>
        <w:t>й группы в различные карбанионы является метилметоксимаг</w:t>
      </w:r>
      <w:r w:rsidR="00FB07DA" w:rsidRPr="00C461DE">
        <w:rPr>
          <w:color w:val="000000"/>
          <w:sz w:val="28"/>
          <w:szCs w:val="28"/>
        </w:rPr>
        <w:t>н</w:t>
      </w:r>
      <w:r w:rsidRPr="00C461DE">
        <w:rPr>
          <w:color w:val="000000"/>
          <w:sz w:val="28"/>
          <w:szCs w:val="28"/>
        </w:rPr>
        <w:t xml:space="preserve">ий карбонат (ММК) (9). Обычно кетоны превращаются в сложные эфиры а-кетокислот, однако применение </w:t>
      </w:r>
      <w:r w:rsidR="00FB07DA" w:rsidRPr="00C461DE">
        <w:rPr>
          <w:color w:val="000000"/>
          <w:sz w:val="28"/>
          <w:szCs w:val="28"/>
        </w:rPr>
        <w:t>из</w:t>
      </w:r>
      <w:r w:rsidRPr="00C461DE">
        <w:rPr>
          <w:color w:val="000000"/>
          <w:sz w:val="28"/>
          <w:szCs w:val="28"/>
        </w:rPr>
        <w:t>бытка ММК может привести к включению двух метоксикарбонильных групп, как, например, при получении синтетически важного диэфира (10)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{схема (18)}</w:t>
      </w:r>
      <w:r w:rsidR="00FB07DA" w:rsidRPr="00C461DE">
        <w:rPr>
          <w:color w:val="000000"/>
          <w:sz w:val="28"/>
          <w:szCs w:val="28"/>
        </w:rPr>
        <w:t>.</w:t>
      </w:r>
    </w:p>
    <w:p w:rsidR="00D73DFE" w:rsidRPr="00C56BC9" w:rsidRDefault="00D73DFE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FED" w:rsidRPr="00C461DE" w:rsidRDefault="00C83FED" w:rsidP="00D27644">
      <w:pPr>
        <w:pStyle w:val="2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_Toc163406847"/>
      <w:r w:rsidRPr="00C461DE">
        <w:rPr>
          <w:rFonts w:ascii="Times New Roman" w:hAnsi="Times New Roman" w:cs="Times New Roman"/>
        </w:rPr>
        <w:t>Реакции конденсации</w:t>
      </w:r>
      <w:bookmarkEnd w:id="11"/>
    </w:p>
    <w:p w:rsidR="00C83FED" w:rsidRPr="00C461DE" w:rsidRDefault="00C83FED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Большинство общих подходов к синтезу ди- и поликарбоновых кислот использует реакции конденсации. Эти реакции включают сложноэфирную конденсацию Кляйзена и различные реакции производных малоновой и щавелевой кислот. 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Производные дикарбоновых кислот с длинной цепью получают</w:t>
      </w:r>
      <w:r w:rsidR="009D6C99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 xml:space="preserve">из доступных производных дикарбоновых кислот в результате сложноэфирной конденсации Кляйзена. Можно использовать, например, </w:t>
      </w:r>
      <w:r w:rsidR="00B07F0F" w:rsidRPr="00C461DE">
        <w:rPr>
          <w:color w:val="000000"/>
          <w:sz w:val="28"/>
          <w:szCs w:val="28"/>
          <w:lang w:val="en-US"/>
        </w:rPr>
        <w:t>N</w:t>
      </w:r>
      <w:r w:rsidRPr="00C461DE">
        <w:rPr>
          <w:color w:val="000000"/>
          <w:sz w:val="28"/>
          <w:szCs w:val="28"/>
        </w:rPr>
        <w:t>,</w:t>
      </w:r>
      <w:r w:rsidR="00B07F0F" w:rsidRPr="00C461DE">
        <w:rPr>
          <w:color w:val="000000"/>
          <w:sz w:val="28"/>
          <w:szCs w:val="28"/>
          <w:lang w:val="en-US"/>
        </w:rPr>
        <w:t>N</w:t>
      </w:r>
      <w:r w:rsidRPr="00C461DE">
        <w:rPr>
          <w:color w:val="000000"/>
          <w:sz w:val="28"/>
          <w:szCs w:val="28"/>
        </w:rPr>
        <w:t xml:space="preserve">-диметилсебацамат (11) {схема (19)}, так как в конденсацию вовлекаются только сложноэфирная и соседняя с ней </w:t>
      </w:r>
      <w:r w:rsidR="00B07F0F" w:rsidRPr="00C461DE">
        <w:rPr>
          <w:color w:val="000000"/>
          <w:sz w:val="28"/>
          <w:szCs w:val="28"/>
        </w:rPr>
        <w:t>α</w:t>
      </w:r>
      <w:r w:rsidRPr="00C461DE">
        <w:rPr>
          <w:color w:val="000000"/>
          <w:sz w:val="28"/>
          <w:szCs w:val="28"/>
        </w:rPr>
        <w:t>-метиленовая группы.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12.5pt;height:219pt">
            <v:imagedata r:id="rId24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Алкилирование анионов, получаемых из эфиров малоновой кислоты или этилцианоацетата, широко используется для синтеза монокарбоновых кислот, и как видно из схемы (20), может также применяться для получения дикарбоновых кислот. При использовании в качестве алкилирующих агентов соответствующих сложных эфиров галогенокислот {схема (20)} этот метод в принципе может позволить получать различные ди- и поликарбоновые кислоты.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Другое применение диэтилмалоната более специфично, так как реакция диэтилнатриймалоната с соответствующим образом защищенными этилглицидатами приводит к </w:t>
      </w:r>
      <w:r w:rsidR="00B07F0F" w:rsidRPr="00C461DE">
        <w:rPr>
          <w:color w:val="000000"/>
          <w:sz w:val="28"/>
          <w:szCs w:val="28"/>
        </w:rPr>
        <w:t>α</w:t>
      </w:r>
      <w:r w:rsidRPr="00C461DE">
        <w:rPr>
          <w:color w:val="000000"/>
          <w:sz w:val="28"/>
          <w:szCs w:val="28"/>
        </w:rPr>
        <w:t>,</w:t>
      </w:r>
      <w:r w:rsidR="00B07F0F" w:rsidRPr="00C461DE">
        <w:rPr>
          <w:color w:val="000000"/>
          <w:sz w:val="28"/>
          <w:szCs w:val="28"/>
        </w:rPr>
        <w:t>β</w:t>
      </w:r>
      <w:r w:rsidRPr="00C461DE">
        <w:rPr>
          <w:color w:val="000000"/>
          <w:sz w:val="28"/>
          <w:szCs w:val="28"/>
        </w:rPr>
        <w:t>-диэтоксикарбонилбутиролактонам, которые при последующем гидролизе превращаются в параконовые кислоты (12) {схема (21)}. Обработка параконовых кислот полифосфорной кислотой дает соответствующие циклолентен-2-оны-1, включая дигидрожасмон,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396pt;height:613.5pt">
            <v:imagedata r:id="rId25" o:title=""/>
          </v:shape>
        </w:pict>
      </w:r>
    </w:p>
    <w:p w:rsidR="00D73DFE" w:rsidRPr="00C461DE" w:rsidRDefault="00D73DFE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FED" w:rsidRPr="00C461DE" w:rsidRDefault="00C83FED" w:rsidP="00D27644">
      <w:pPr>
        <w:framePr w:h="11582" w:hSpace="10080" w:wrap="notBeside" w:vAnchor="text" w:hAnchor="margin" w:x="1" w:y="1"/>
        <w:spacing w:line="360" w:lineRule="auto"/>
        <w:ind w:firstLine="709"/>
        <w:jc w:val="both"/>
        <w:rPr>
          <w:sz w:val="28"/>
          <w:szCs w:val="28"/>
        </w:rPr>
        <w:sectPr w:rsidR="00C83FED" w:rsidRPr="00C461DE" w:rsidSect="00D27644">
          <w:headerReference w:type="even" r:id="rId26"/>
          <w:type w:val="nextColumn"/>
          <w:pgSz w:w="11909" w:h="16834"/>
          <w:pgMar w:top="1134" w:right="851" w:bottom="1134" w:left="1701" w:header="720" w:footer="720" w:gutter="0"/>
          <w:cols w:space="720"/>
          <w:noEndnote/>
          <w:titlePg/>
        </w:sect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Дегидробензолы реагируют с малоновыми эфирами, давая производные гомофталевой кислоты. Например, реакция диэтилмалоната с </w:t>
      </w:r>
      <w:r w:rsidRPr="00C461DE">
        <w:rPr>
          <w:i/>
          <w:color w:val="000000"/>
          <w:sz w:val="28"/>
          <w:szCs w:val="28"/>
        </w:rPr>
        <w:t>о</w:t>
      </w:r>
      <w:r w:rsidRPr="00C461DE">
        <w:rPr>
          <w:color w:val="000000"/>
          <w:sz w:val="28"/>
          <w:szCs w:val="28"/>
        </w:rPr>
        <w:t>-броманизолом в тетрагидрофуране в присутствии амида натрия с выходом 60% дает 3-метоксигомофталимид; при изменении условий реакции могут появляться другие продукты. При использовании в качестве источника дегидробензола бромбензола и в качестве растворителя гексамета</w:t>
      </w:r>
      <w:r w:rsidR="00D20A70" w:rsidRPr="00C461DE">
        <w:rPr>
          <w:color w:val="000000"/>
          <w:sz w:val="28"/>
          <w:szCs w:val="28"/>
        </w:rPr>
        <w:t>н</w:t>
      </w:r>
      <w:r w:rsidRPr="00C461DE">
        <w:rPr>
          <w:color w:val="000000"/>
          <w:sz w:val="28"/>
          <w:szCs w:val="28"/>
        </w:rPr>
        <w:t>ола основными продуктами реакции являются диэтилфенилмалонат (20%), моноэтилгомофталат (10%) и гомофталимид (50%). Механизм образования этих продуктов показан на схеме (22).</w:t>
      </w:r>
    </w:p>
    <w:p w:rsidR="003365AB" w:rsidRPr="00C56BC9" w:rsidRDefault="00C83FED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Для синтеза замещенных малоновых эфиров можно использо</w:t>
      </w:r>
      <w:r w:rsidR="00D20A70" w:rsidRPr="00C461DE">
        <w:rPr>
          <w:color w:val="000000"/>
          <w:sz w:val="28"/>
          <w:szCs w:val="28"/>
        </w:rPr>
        <w:t>вать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 xml:space="preserve">прямое алкилирование диэтилнатриймалоната, однако метод не совсем удачен, так как часто приводит к побочным продуктам, получающимся за счет дегидрогалогенирования алкилгалогенидов. Реакции элиминирования можно до некоторой степени избежать при использовании сопряженного присоединения реактива Гриньяра к алкилиденмалонату, как, например, в синтезе </w:t>
      </w:r>
      <w:r w:rsidR="003365AB" w:rsidRPr="00C461DE">
        <w:rPr>
          <w:i/>
          <w:color w:val="000000"/>
          <w:sz w:val="28"/>
          <w:szCs w:val="28"/>
        </w:rPr>
        <w:t>т</w:t>
      </w:r>
      <w:r w:rsidRPr="00C461DE">
        <w:rPr>
          <w:i/>
          <w:color w:val="000000"/>
          <w:sz w:val="28"/>
          <w:szCs w:val="28"/>
        </w:rPr>
        <w:t>ре</w:t>
      </w:r>
      <w:r w:rsidR="003365AB" w:rsidRPr="00C461DE">
        <w:rPr>
          <w:i/>
          <w:color w:val="000000"/>
          <w:sz w:val="28"/>
          <w:szCs w:val="28"/>
        </w:rPr>
        <w:t>т</w:t>
      </w:r>
      <w:r w:rsidRPr="00C461DE">
        <w:rPr>
          <w:color w:val="000000"/>
          <w:sz w:val="28"/>
          <w:szCs w:val="28"/>
        </w:rPr>
        <w:t xml:space="preserve">-бутилмалоната присоединением метилмагнийиодида к изопропилиденмалонату {схема (23)}. Сопряженное присоединение реактивов Гриньяра к </w:t>
      </w:r>
      <w:r w:rsidR="003365AB" w:rsidRPr="00C461DE">
        <w:rPr>
          <w:color w:val="000000"/>
          <w:sz w:val="28"/>
          <w:szCs w:val="28"/>
        </w:rPr>
        <w:t>α</w:t>
      </w:r>
      <w:r w:rsidRPr="00C461DE">
        <w:rPr>
          <w:color w:val="000000"/>
          <w:sz w:val="28"/>
          <w:szCs w:val="28"/>
        </w:rPr>
        <w:t>,</w:t>
      </w:r>
      <w:r w:rsidR="003365AB" w:rsidRPr="00C461DE">
        <w:rPr>
          <w:color w:val="000000"/>
          <w:sz w:val="28"/>
          <w:szCs w:val="28"/>
        </w:rPr>
        <w:t>β</w:t>
      </w:r>
      <w:r w:rsidRPr="00C461DE">
        <w:rPr>
          <w:color w:val="000000"/>
          <w:sz w:val="28"/>
          <w:szCs w:val="28"/>
        </w:rPr>
        <w:t>-ненасыщенным сложным эфирам служит основной реакцией; ее можно значительно ускорить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 присутствии</w:t>
      </w:r>
      <w:r w:rsidR="003365AB" w:rsidRPr="00C461DE">
        <w:rPr>
          <w:color w:val="000000"/>
          <w:sz w:val="28"/>
          <w:szCs w:val="28"/>
        </w:rPr>
        <w:t xml:space="preserve"> 1% (мол.) хлорида меди</w:t>
      </w:r>
      <w:r w:rsidR="006C53C9" w:rsidRPr="00C461DE">
        <w:rPr>
          <w:color w:val="000000"/>
          <w:sz w:val="28"/>
          <w:szCs w:val="28"/>
        </w:rPr>
        <w:t xml:space="preserve"> </w:t>
      </w:r>
      <w:r w:rsidR="003365AB" w:rsidRPr="00C461DE">
        <w:rPr>
          <w:color w:val="000000"/>
          <w:sz w:val="28"/>
          <w:szCs w:val="28"/>
        </w:rPr>
        <w:t xml:space="preserve">(1). В частности, такие медьорганические реагенты, как </w:t>
      </w:r>
      <w:r w:rsidR="003365AB" w:rsidRPr="00C461DE">
        <w:rPr>
          <w:color w:val="000000"/>
          <w:sz w:val="28"/>
          <w:szCs w:val="28"/>
          <w:lang w:val="en-US"/>
        </w:rPr>
        <w:t>LiMeCu</w:t>
      </w:r>
      <w:r w:rsidR="003365AB" w:rsidRPr="00C461DE">
        <w:rPr>
          <w:color w:val="000000"/>
          <w:sz w:val="28"/>
          <w:szCs w:val="28"/>
        </w:rPr>
        <w:t xml:space="preserve"> и МеС</w:t>
      </w:r>
      <w:r w:rsidR="006C53C9" w:rsidRPr="00C461DE">
        <w:rPr>
          <w:color w:val="000000"/>
          <w:sz w:val="28"/>
          <w:szCs w:val="28"/>
          <w:lang w:val="en-US"/>
        </w:rPr>
        <w:t>u</w:t>
      </w:r>
      <w:r w:rsidR="003365AB" w:rsidRPr="00C461DE">
        <w:rPr>
          <w:color w:val="000000"/>
          <w:sz w:val="28"/>
          <w:szCs w:val="28"/>
        </w:rPr>
        <w:t>Р(С</w:t>
      </w:r>
      <w:r w:rsidR="003365AB" w:rsidRPr="00C461DE">
        <w:rPr>
          <w:color w:val="000000"/>
          <w:sz w:val="28"/>
          <w:szCs w:val="28"/>
          <w:vertAlign w:val="subscript"/>
        </w:rPr>
        <w:t>4</w:t>
      </w:r>
      <w:r w:rsidR="003365AB" w:rsidRPr="00C461DE">
        <w:rPr>
          <w:color w:val="000000"/>
          <w:sz w:val="28"/>
          <w:szCs w:val="28"/>
        </w:rPr>
        <w:t>Н</w:t>
      </w:r>
      <w:r w:rsidR="003365AB" w:rsidRPr="00C461DE">
        <w:rPr>
          <w:color w:val="000000"/>
          <w:sz w:val="28"/>
          <w:szCs w:val="28"/>
          <w:vertAlign w:val="subscript"/>
        </w:rPr>
        <w:t>9</w:t>
      </w:r>
      <w:r w:rsidR="003365AB" w:rsidRPr="00C461DE">
        <w:rPr>
          <w:color w:val="000000"/>
          <w:sz w:val="28"/>
          <w:szCs w:val="28"/>
        </w:rPr>
        <w:t>-</w:t>
      </w:r>
      <w:r w:rsidR="003365AB" w:rsidRPr="00C461DE">
        <w:rPr>
          <w:i/>
          <w:color w:val="000000"/>
          <w:sz w:val="28"/>
          <w:szCs w:val="28"/>
        </w:rPr>
        <w:t>н</w:t>
      </w:r>
      <w:r w:rsidR="003365AB" w:rsidRPr="00C461DE">
        <w:rPr>
          <w:color w:val="000000"/>
          <w:sz w:val="28"/>
          <w:szCs w:val="28"/>
        </w:rPr>
        <w:t xml:space="preserve">), селективно присоединяются к </w:t>
      </w:r>
      <w:r w:rsidR="006C53C9" w:rsidRPr="00C461DE">
        <w:rPr>
          <w:color w:val="000000"/>
          <w:sz w:val="28"/>
          <w:szCs w:val="28"/>
        </w:rPr>
        <w:t>β</w:t>
      </w:r>
      <w:r w:rsidR="003365AB" w:rsidRPr="00C461DE">
        <w:rPr>
          <w:color w:val="000000"/>
          <w:sz w:val="28"/>
          <w:szCs w:val="28"/>
        </w:rPr>
        <w:t xml:space="preserve">-углеродному атому </w:t>
      </w:r>
      <w:r w:rsidR="006C53C9" w:rsidRPr="00C461DE">
        <w:rPr>
          <w:color w:val="000000"/>
          <w:sz w:val="28"/>
          <w:szCs w:val="28"/>
        </w:rPr>
        <w:t xml:space="preserve">α,β </w:t>
      </w:r>
      <w:r w:rsidR="003365AB" w:rsidRPr="00C461DE">
        <w:rPr>
          <w:color w:val="000000"/>
          <w:sz w:val="28"/>
          <w:szCs w:val="28"/>
        </w:rPr>
        <w:t>-ненасыщенных кетонов, обеспечивая потенциальное расширение метода по реакциям, аналогичным приведенным на схеме (23).</w:t>
      </w:r>
    </w:p>
    <w:p w:rsidR="00C83FED" w:rsidRPr="00C461DE" w:rsidRDefault="00D73DFE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6BC9">
        <w:rPr>
          <w:color w:val="000000"/>
          <w:sz w:val="28"/>
          <w:szCs w:val="28"/>
        </w:rPr>
        <w:br w:type="page"/>
      </w:r>
      <w:r w:rsidR="00BB4447">
        <w:rPr>
          <w:sz w:val="28"/>
          <w:szCs w:val="28"/>
        </w:rPr>
        <w:pict>
          <v:shape id="_x0000_i1044" type="#_x0000_t75" style="width:405pt;height:337.5pt">
            <v:imagedata r:id="rId27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Для получения производных дикарбоновых кислот можно также использовать алкилирование сложных эфиров </w:t>
      </w:r>
      <w:r w:rsidR="00DB3FAC" w:rsidRPr="00C461DE">
        <w:rPr>
          <w:color w:val="000000"/>
          <w:sz w:val="28"/>
          <w:szCs w:val="28"/>
        </w:rPr>
        <w:t>β</w:t>
      </w:r>
      <w:r w:rsidRPr="00C461DE">
        <w:rPr>
          <w:color w:val="000000"/>
          <w:sz w:val="28"/>
          <w:szCs w:val="28"/>
        </w:rPr>
        <w:t>-кетокислот {схемы (24) и (25)}. В общем случае продукты этих реакций подвергаются дальнейшим превращениям или, как это показано на схеме (24), используются для получения кетокислот.</w:t>
      </w:r>
    </w:p>
    <w:p w:rsidR="00C83FED" w:rsidRPr="00C56BC9" w:rsidRDefault="00C83FED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Для получения производных сложных эфиров малоновой кислоты можно использовать диэтилоксала, проводя сложноэфирную конденсацию Кляйзена и последующее термическое декарбонилирование {схема (26)}. Это достаточно общий метод введения этоксикарбонильной группы. Применение сложных эфиров, таких, как диэтилсукцинат {схема (27)}, может приводить к получению </w:t>
      </w:r>
      <w:r w:rsidR="00DB3FAC" w:rsidRPr="00C461DE">
        <w:rPr>
          <w:color w:val="000000"/>
          <w:sz w:val="28"/>
          <w:szCs w:val="28"/>
        </w:rPr>
        <w:t>α</w:t>
      </w:r>
      <w:r w:rsidRPr="00C461DE">
        <w:rPr>
          <w:color w:val="000000"/>
          <w:sz w:val="28"/>
          <w:szCs w:val="28"/>
        </w:rPr>
        <w:t>-оксопронзводных дикарбоновых кислот путем гидролиза промежуточного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сложного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эфира</w:t>
      </w:r>
      <w:r w:rsidR="00D27644" w:rsidRPr="00C461DE">
        <w:rPr>
          <w:color w:val="000000"/>
          <w:sz w:val="28"/>
          <w:szCs w:val="28"/>
        </w:rPr>
        <w:t xml:space="preserve"> </w:t>
      </w:r>
      <w:r w:rsidR="00DB3FAC" w:rsidRPr="00C461DE">
        <w:rPr>
          <w:color w:val="000000"/>
          <w:sz w:val="28"/>
          <w:szCs w:val="28"/>
        </w:rPr>
        <w:t>β</w:t>
      </w:r>
      <w:r w:rsidRPr="00C461DE">
        <w:rPr>
          <w:color w:val="000000"/>
          <w:sz w:val="28"/>
          <w:szCs w:val="28"/>
        </w:rPr>
        <w:t>-оксополикарбоновой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кислоты.</w:t>
      </w:r>
    </w:p>
    <w:p w:rsidR="00C83FED" w:rsidRPr="00C461DE" w:rsidRDefault="00D73DFE" w:rsidP="00D73D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6BC9">
        <w:rPr>
          <w:color w:val="000000"/>
          <w:sz w:val="28"/>
          <w:szCs w:val="28"/>
        </w:rPr>
        <w:br w:type="page"/>
      </w:r>
      <w:r w:rsidR="00BB4447">
        <w:rPr>
          <w:sz w:val="28"/>
          <w:szCs w:val="28"/>
        </w:rPr>
        <w:pict>
          <v:shape id="_x0000_i1045" type="#_x0000_t75" style="width:404.25pt;height:135pt">
            <v:imagedata r:id="rId28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Алкильные производные янтарной кислоты можно получать алкилированием дианиона, в свою очередь полученного из моноэтилсукцината; алкилирование протекает региоспецифично {схема (28)} по соседнему со сложноэфирной группой углеродному атому. Другие а-алкильные производные адипиновой и пимелиновой кислот можно получать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более сложной последовательностью реакций {схема (29)}, так как в этом случае анионы легко вступают в циклизацию по Д</w:t>
      </w:r>
      <w:r w:rsidR="00AC3A8A" w:rsidRPr="00C461DE">
        <w:rPr>
          <w:color w:val="000000"/>
          <w:sz w:val="28"/>
          <w:szCs w:val="28"/>
        </w:rPr>
        <w:t>и</w:t>
      </w:r>
      <w:r w:rsidRPr="00C461DE">
        <w:rPr>
          <w:color w:val="000000"/>
          <w:sz w:val="28"/>
          <w:szCs w:val="28"/>
        </w:rPr>
        <w:t>кману.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13.25pt;height:69.75pt">
            <v:imagedata r:id="rId29" o:title=""/>
          </v:shape>
        </w:pict>
      </w:r>
    </w:p>
    <w:p w:rsidR="00A729B3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Реакции, аналогичные схеме (28), могут использоваться для синтеза сложных эфиров ненасыщенных дикарбоновых кислот. Например, в результате реакции монолитиевого производного ди-</w:t>
      </w:r>
      <w:r w:rsidRPr="00C461DE">
        <w:rPr>
          <w:i/>
          <w:color w:val="000000"/>
          <w:sz w:val="28"/>
          <w:szCs w:val="28"/>
        </w:rPr>
        <w:t>трет</w:t>
      </w:r>
      <w:r w:rsidRPr="00C461DE">
        <w:rPr>
          <w:color w:val="000000"/>
          <w:sz w:val="28"/>
          <w:szCs w:val="28"/>
        </w:rPr>
        <w:t>-бутилглутарата с различными кетонами с прекрасными выходами получаются сложные эфиры гидроксидикарбоновых кислот (13).</w:t>
      </w:r>
    </w:p>
    <w:p w:rsidR="00A729B3" w:rsidRPr="00C56BC9" w:rsidRDefault="00A729B3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Гидролиз сложных эфиров (13) с одновременной дегидратацией приводит к ненасыщенным производным глутаровой кислоты, если заместители </w:t>
      </w:r>
      <w:r w:rsidRPr="00C461DE">
        <w:rPr>
          <w:color w:val="000000"/>
          <w:sz w:val="28"/>
          <w:szCs w:val="28"/>
          <w:lang w:val="en-US"/>
        </w:rPr>
        <w:t>R</w:t>
      </w:r>
      <w:r w:rsidRPr="00C461DE">
        <w:rPr>
          <w:color w:val="000000"/>
          <w:sz w:val="28"/>
          <w:szCs w:val="28"/>
          <w:vertAlign w:val="superscript"/>
        </w:rPr>
        <w:t>1</w:t>
      </w:r>
      <w:r w:rsidRPr="00C461DE">
        <w:rPr>
          <w:color w:val="000000"/>
          <w:sz w:val="28"/>
          <w:szCs w:val="28"/>
        </w:rPr>
        <w:t xml:space="preserve"> или </w:t>
      </w:r>
      <w:r w:rsidRPr="00C461DE">
        <w:rPr>
          <w:color w:val="000000"/>
          <w:sz w:val="28"/>
          <w:szCs w:val="28"/>
          <w:lang w:val="en-US"/>
        </w:rPr>
        <w:t>R</w:t>
      </w:r>
      <w:r w:rsidRPr="00C461DE">
        <w:rPr>
          <w:color w:val="000000"/>
          <w:sz w:val="28"/>
          <w:szCs w:val="28"/>
          <w:vertAlign w:val="superscript"/>
        </w:rPr>
        <w:t>2</w:t>
      </w:r>
      <w:r w:rsidRPr="00C461DE">
        <w:rPr>
          <w:color w:val="000000"/>
          <w:sz w:val="28"/>
          <w:szCs w:val="28"/>
        </w:rPr>
        <w:t xml:space="preserve"> не ароматической природы {схема (30)}. Однако если один из этих заместителей ароматический, то гидролиз сопровождается не только дегидратацией, но и декарбоксилированием и приводит к ненасыщенным монокарбоновым кислотам.</w:t>
      </w:r>
    </w:p>
    <w:p w:rsidR="00D73DFE" w:rsidRPr="00C56BC9" w:rsidRDefault="00D73DFE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3DFE" w:rsidRPr="00C461DE" w:rsidRDefault="00D73DFE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D73DFE" w:rsidRPr="00C461DE" w:rsidSect="00D27644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83FED" w:rsidRPr="00C461DE" w:rsidRDefault="00BB4447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41pt;height:441pt">
            <v:imagedata r:id="rId30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Реакция Виттига — важнейший общий метод региоспецифичного синтеза сложных эфиров </w:t>
      </w:r>
      <w:r w:rsidR="0029721E" w:rsidRPr="00C461DE">
        <w:rPr>
          <w:color w:val="000000"/>
          <w:sz w:val="28"/>
          <w:szCs w:val="28"/>
        </w:rPr>
        <w:t xml:space="preserve">α,β </w:t>
      </w:r>
      <w:r w:rsidRPr="00C461DE">
        <w:rPr>
          <w:color w:val="000000"/>
          <w:sz w:val="28"/>
          <w:szCs w:val="28"/>
        </w:rPr>
        <w:t xml:space="preserve">-ненасыщенных и полиеновых дикарбоновых кислот. В типичном синтезе {схема (31)} [36], как и во многих подобных случаях, продукт реакции является смесью </w:t>
      </w:r>
      <w:r w:rsidR="0029721E" w:rsidRPr="00C461DE">
        <w:rPr>
          <w:i/>
          <w:iCs/>
          <w:color w:val="000000"/>
          <w:sz w:val="28"/>
          <w:szCs w:val="28"/>
        </w:rPr>
        <w:t>ц</w:t>
      </w:r>
      <w:r w:rsidRPr="00C461DE">
        <w:rPr>
          <w:i/>
          <w:iCs/>
          <w:color w:val="000000"/>
          <w:sz w:val="28"/>
          <w:szCs w:val="28"/>
        </w:rPr>
        <w:t xml:space="preserve">ис- </w:t>
      </w:r>
      <w:r w:rsidRPr="00C461DE">
        <w:rPr>
          <w:color w:val="000000"/>
          <w:sz w:val="28"/>
          <w:szCs w:val="28"/>
        </w:rPr>
        <w:t xml:space="preserve">и </w:t>
      </w:r>
      <w:r w:rsidRPr="00C461DE">
        <w:rPr>
          <w:i/>
          <w:color w:val="000000"/>
          <w:sz w:val="28"/>
          <w:szCs w:val="28"/>
        </w:rPr>
        <w:t>транс</w:t>
      </w:r>
      <w:r w:rsidRPr="00C461DE">
        <w:rPr>
          <w:color w:val="000000"/>
          <w:sz w:val="28"/>
          <w:szCs w:val="28"/>
        </w:rPr>
        <w:t>-изомеров, которые в данном конкретном случае можно разделить дробной кристаллизацией. Особенно широко реакция Виттига применяется в синтезе каротиноидов; в некоторых случаях в этих синтезах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используются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производные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ненасыщенных</w:t>
      </w:r>
      <w:r w:rsidR="0029721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 xml:space="preserve">дикарбоновых кислот. В качестве типичного примера приведем синтез </w:t>
      </w:r>
      <w:r w:rsidR="0029721E" w:rsidRPr="00C461DE">
        <w:rPr>
          <w:color w:val="000000"/>
          <w:sz w:val="28"/>
          <w:szCs w:val="28"/>
        </w:rPr>
        <w:t>природного биксина {схема (32)}</w:t>
      </w:r>
      <w:r w:rsidRPr="00C461DE">
        <w:rPr>
          <w:color w:val="000000"/>
          <w:sz w:val="28"/>
          <w:szCs w:val="28"/>
        </w:rPr>
        <w:t>: ключевой интермедиат 5-метоксикарбонил-3-метилпента-</w:t>
      </w:r>
      <w:r w:rsidRPr="00C461DE">
        <w:rPr>
          <w:i/>
          <w:color w:val="000000"/>
          <w:sz w:val="28"/>
          <w:szCs w:val="28"/>
        </w:rPr>
        <w:t>ц</w:t>
      </w:r>
      <w:r w:rsidR="0029721E" w:rsidRPr="00C461DE">
        <w:rPr>
          <w:i/>
          <w:color w:val="000000"/>
          <w:sz w:val="28"/>
          <w:szCs w:val="28"/>
        </w:rPr>
        <w:t>и</w:t>
      </w:r>
      <w:r w:rsidRPr="00C461DE">
        <w:rPr>
          <w:i/>
          <w:color w:val="000000"/>
          <w:sz w:val="28"/>
          <w:szCs w:val="28"/>
        </w:rPr>
        <w:t>с</w:t>
      </w:r>
      <w:r w:rsidRPr="00C461DE">
        <w:rPr>
          <w:color w:val="000000"/>
          <w:sz w:val="28"/>
          <w:szCs w:val="28"/>
        </w:rPr>
        <w:t>-2-гранс-4-диеналь (14), как показано на схеме, конденсируется с илидом (15) в стандартных условиях реакции Виттига.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74.25pt;height:287.25pt">
            <v:imagedata r:id="rId31" o:title=""/>
          </v:shape>
        </w:pict>
      </w:r>
    </w:p>
    <w:p w:rsidR="00D73DFE" w:rsidRPr="00C461DE" w:rsidRDefault="00D73DFE" w:rsidP="00D2764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12" w:name="_Toc163406848"/>
    </w:p>
    <w:p w:rsidR="00C83FED" w:rsidRPr="00C461DE" w:rsidRDefault="00D73DFE" w:rsidP="00D2764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56BC9">
        <w:rPr>
          <w:rFonts w:ascii="Times New Roman" w:hAnsi="Times New Roman" w:cs="Times New Roman"/>
        </w:rPr>
        <w:t>2</w:t>
      </w:r>
      <w:r w:rsidR="00C83FED" w:rsidRPr="00C461DE">
        <w:rPr>
          <w:rFonts w:ascii="Times New Roman" w:hAnsi="Times New Roman" w:cs="Times New Roman"/>
        </w:rPr>
        <w:t>.3. Реакции Михаэля</w:t>
      </w:r>
      <w:bookmarkEnd w:id="12"/>
    </w:p>
    <w:p w:rsidR="00D73DFE" w:rsidRPr="00C56BC9" w:rsidRDefault="00D73DFE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Реакция Михаэля используется для получения различных ди- и поликарбоновых кислот. В этом разделе мы рассмотрим несколько типичных примеров этой реакции. Малонат-анион присоединяется к сложным эфирам и нитрилам </w:t>
      </w:r>
      <w:r w:rsidR="001132D6" w:rsidRPr="00C461DE">
        <w:rPr>
          <w:color w:val="000000"/>
          <w:sz w:val="28"/>
          <w:szCs w:val="28"/>
        </w:rPr>
        <w:t>α,β</w:t>
      </w:r>
      <w:r w:rsidRPr="00C461DE">
        <w:rPr>
          <w:color w:val="000000"/>
          <w:sz w:val="28"/>
          <w:szCs w:val="28"/>
        </w:rPr>
        <w:t>-ненасыщенных кислот с образованием продуктов, дающих при гидролизе производные глутаровой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{схемы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(33)—(36)}.</w:t>
      </w:r>
    </w:p>
    <w:p w:rsidR="00C83FED" w:rsidRPr="00C461DE" w:rsidRDefault="00BB4447" w:rsidP="00D73DF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441pt;height:149.25pt">
            <v:imagedata r:id="rId32" o:title=""/>
          </v:shape>
        </w:pict>
      </w:r>
    </w:p>
    <w:p w:rsidR="00D73DFE" w:rsidRPr="00C461DE" w:rsidRDefault="00D73DFE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FED" w:rsidRPr="00C461DE" w:rsidRDefault="00C83FED" w:rsidP="00D27644">
      <w:pPr>
        <w:spacing w:line="360" w:lineRule="auto"/>
        <w:ind w:firstLine="709"/>
        <w:jc w:val="both"/>
        <w:rPr>
          <w:sz w:val="28"/>
          <w:szCs w:val="28"/>
        </w:rPr>
        <w:sectPr w:rsidR="00C83FED" w:rsidRPr="00C461DE" w:rsidSect="00D73DF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83FED" w:rsidRPr="00C461DE" w:rsidRDefault="00BB4447" w:rsidP="00D73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41pt;height:134.25pt">
            <v:imagedata r:id="rId33" o:title=""/>
          </v:shape>
        </w:pict>
      </w:r>
    </w:p>
    <w:p w:rsidR="00D73DFE" w:rsidRPr="00C461DE" w:rsidRDefault="00D73DFE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 xml:space="preserve">Глутаровые кислоты можно также получить присоединением дианионов карбоновых кислот к </w:t>
      </w:r>
      <w:r w:rsidR="001132D6" w:rsidRPr="00C461DE">
        <w:rPr>
          <w:color w:val="000000"/>
          <w:sz w:val="28"/>
          <w:szCs w:val="28"/>
        </w:rPr>
        <w:t>α,β</w:t>
      </w:r>
      <w:r w:rsidRPr="00C461DE">
        <w:rPr>
          <w:color w:val="000000"/>
          <w:sz w:val="28"/>
          <w:szCs w:val="28"/>
        </w:rPr>
        <w:t>-ненасыщенным сложным эфирам {схема (37)}. Дианион изомасляной кислоты получают в тетрагидрофуране при 0°С с использованием двух эквивалентов основания; вслед за присоединением по Михаэлю следует триметилсилилирование продукта.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Полный синтез фунгицида (±)-авенациолида включал в качестве ключевой стадии получение замещенного бислактона (16) в результате сходного с реакцией Михаэля процесса {схема (38)}. На последних стадиях этого синтеза нужная двойная связь вводилась пиролизом сульфоксида в присутствии янтарного ангидрида.</w:t>
      </w:r>
    </w:p>
    <w:p w:rsidR="00C83FED" w:rsidRPr="00C461DE" w:rsidRDefault="00BB4447" w:rsidP="00D73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40.25pt;height:205.5pt">
            <v:imagedata r:id="rId34" o:title=""/>
          </v:shape>
        </w:pict>
      </w:r>
    </w:p>
    <w:p w:rsidR="00C83FED" w:rsidRPr="00C461DE" w:rsidRDefault="00D73DFE" w:rsidP="00D2764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3" w:name="_Toc163406849"/>
      <w:r w:rsidRPr="00C56BC9">
        <w:rPr>
          <w:rFonts w:ascii="Times New Roman" w:hAnsi="Times New Roman" w:cs="Times New Roman"/>
        </w:rPr>
        <w:t>2</w:t>
      </w:r>
      <w:r w:rsidR="00C83FED" w:rsidRPr="00C461DE">
        <w:rPr>
          <w:rFonts w:ascii="Times New Roman" w:hAnsi="Times New Roman" w:cs="Times New Roman"/>
        </w:rPr>
        <w:t>.4. Окислительные методы</w:t>
      </w:r>
      <w:bookmarkEnd w:id="13"/>
    </w:p>
    <w:p w:rsidR="001F4373" w:rsidRPr="00C461DE" w:rsidRDefault="001F4373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Многие важные пути, ведущие к ди- и поликарбоновым кислотам, включают окисление; некоторые методы нашли практическое применение. Для удобства мы рассмотрим отдельно окисление ароматических и алифатических субстратов.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i/>
          <w:iCs/>
          <w:color w:val="000000"/>
          <w:sz w:val="28"/>
          <w:szCs w:val="28"/>
        </w:rPr>
        <w:t>(1) Получение ароматических кислот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Для получения ароматических ди- и поликарбоновых кислот широко используют окисление боковых цепей различных ароматических соединений. Алкилбензолы, такие как изомерные ксилолы, легко окисляются в соответствующие карбоновые кислоты в</w:t>
      </w:r>
      <w:r w:rsidR="001F4373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жестких условиях. Примеры на схемах (39) —(45) иллюстрируют набор окислительных агентов, которые можно использовать для этой цели.</w:t>
      </w:r>
    </w:p>
    <w:p w:rsidR="001334D7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Окисление фенантрахшюна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{схема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(46)}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служит удобным методом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синтеза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как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бифенил-2,2'-д</w:t>
      </w:r>
      <w:r w:rsidR="001F4373" w:rsidRPr="00C461DE">
        <w:rPr>
          <w:color w:val="000000"/>
          <w:sz w:val="28"/>
          <w:szCs w:val="28"/>
        </w:rPr>
        <w:t>и</w:t>
      </w:r>
      <w:r w:rsidRPr="00C461DE">
        <w:rPr>
          <w:color w:val="000000"/>
          <w:sz w:val="28"/>
          <w:szCs w:val="28"/>
        </w:rPr>
        <w:t>карбоновой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так и ее димет</w:t>
      </w:r>
      <w:r w:rsidR="001334D7" w:rsidRPr="00C461DE">
        <w:rPr>
          <w:color w:val="000000"/>
          <w:sz w:val="28"/>
          <w:szCs w:val="28"/>
        </w:rPr>
        <w:t>и</w:t>
      </w:r>
      <w:r w:rsidRPr="00C461DE">
        <w:rPr>
          <w:color w:val="000000"/>
          <w:sz w:val="28"/>
          <w:szCs w:val="28"/>
        </w:rPr>
        <w:t>лового эфира. Окисление различных ацилгалогенаценафтенов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приводит к соответствующим нафталиновым аи гидридам, хотя существуют заметные различия в легкости об</w:t>
      </w:r>
      <w:r w:rsidR="001334D7" w:rsidRPr="00C461DE">
        <w:rPr>
          <w:color w:val="000000"/>
          <w:sz w:val="28"/>
          <w:szCs w:val="28"/>
        </w:rPr>
        <w:t>р</w:t>
      </w:r>
      <w:r w:rsidRPr="00C461DE">
        <w:rPr>
          <w:color w:val="000000"/>
          <w:sz w:val="28"/>
          <w:szCs w:val="28"/>
        </w:rPr>
        <w:t>азования ангидридов {схема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(47)}.</w:t>
      </w:r>
    </w:p>
    <w:p w:rsidR="001334D7" w:rsidRPr="00C461DE" w:rsidRDefault="001334D7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i/>
          <w:iCs/>
          <w:color w:val="000000"/>
          <w:sz w:val="28"/>
          <w:szCs w:val="28"/>
        </w:rPr>
        <w:t>(2) Получение алифатических кислот</w:t>
      </w:r>
    </w:p>
    <w:p w:rsidR="001334D7" w:rsidRPr="00C461DE" w:rsidRDefault="001334D7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В синтезе дикарбоновых кислот этим путем можно выделить два окислительных процесса: первый включает окислительную димеризацию, второй — расщепление углерод-углеродной связи, часто в циклических соединениях {схема (47)}. Сложные эфиры янтарной кислоты можно получать окислительной димеризацией енолят-анионов в присутствии солей меди (</w:t>
      </w:r>
      <w:r w:rsidRPr="00C461DE">
        <w:rPr>
          <w:color w:val="000000"/>
          <w:sz w:val="28"/>
          <w:szCs w:val="28"/>
          <w:lang w:val="en-US"/>
        </w:rPr>
        <w:t>II</w:t>
      </w:r>
      <w:r w:rsidRPr="00C461DE">
        <w:rPr>
          <w:color w:val="000000"/>
          <w:sz w:val="28"/>
          <w:szCs w:val="28"/>
        </w:rPr>
        <w:t xml:space="preserve">). Метод, использующий литиевые еноляты, {схема (48)} проще и, по-видимому, носит более общий характер, чем альтернативная методика с применением цинкорганических соединений {схема (49)}. Обе реакции напоминают давно известные методы димеризации стабильных анионов, например анионов диэтилмалоната с использованием </w:t>
      </w:r>
      <w:r w:rsidR="005E0AAE" w:rsidRPr="00C461DE">
        <w:rPr>
          <w:color w:val="000000"/>
          <w:sz w:val="28"/>
          <w:szCs w:val="28"/>
        </w:rPr>
        <w:t>й</w:t>
      </w:r>
      <w:r w:rsidRPr="00C461DE">
        <w:rPr>
          <w:color w:val="000000"/>
          <w:sz w:val="28"/>
          <w:szCs w:val="28"/>
        </w:rPr>
        <w:t xml:space="preserve">ода в качестве окислителя {схема (50)}. </w:t>
      </w:r>
    </w:p>
    <w:p w:rsidR="00C83FED" w:rsidRPr="00C461DE" w:rsidRDefault="00D73DFE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br w:type="page"/>
      </w:r>
      <w:r w:rsidR="00BB4447">
        <w:rPr>
          <w:sz w:val="28"/>
          <w:szCs w:val="28"/>
        </w:rPr>
        <w:pict>
          <v:shape id="_x0000_i1052" type="#_x0000_t75" style="width:406.5pt;height:486.75pt">
            <v:imagedata r:id="rId35" o:title=""/>
          </v:shape>
        </w:pic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17pt;height:219pt">
            <v:imagedata r:id="rId36" o:title=""/>
          </v:shape>
        </w:pic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26pt;height:126pt">
            <v:imagedata r:id="rId37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Ацетиленовые кислоты и их эфиры с высоким выходом подвергаются окислительной димеризации в водном этаноле под действием кислорода или воздуха в присутствии хлорида аммония или меди. Эта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реакция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использована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синтезе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кортикроцина контроль за реакцией, которая шла в этом случае с почти количественным выходом при комнатной температуре, осуществлялся по поглощению кислорода {схема (51)}.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54.75pt;height:76.5pt">
            <v:imagedata r:id="rId38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Олефины можно окислять до дикарбоновых кислот {схема (52)} различными способами, и если бы не возникали проблемы, связанные с растворимостью в органических растворителях, наиболее удобным для этой цели был бы перманганат калия. Эти затруднения до некоторой степени преодолимы [49], если использовать в качестве растворителя уксусный ангидрид. Однако в этом случае выходы снижаются, и как показано на примере окисления по схеме (53), могут протекать побочные реакции.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84.75pt;height:1in">
            <v:imagedata r:id="rId39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Использование краун-эфиров позволяет снять большинство проблем [50], ибо эти соединения способны образовывать комплексы с солями металлов, что приводит к повышению растворимости в органической среде и повышению реакционной способности анионов. Например, дпцн;слогексил-18-краун-6 образует с перманганатом калия растворимый в бензоле комплекс (17), что дает прекрасный окислитель для органических субстратов. В частности, циклогексен окисляется им с количественным выходом до адипиновой кислоты {схема (54)}. По-видимому, нет оснований предполагать, что механизм этого окисления отличается до такового, действующего в водных средах {схемы (55), (56)}.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7" type="#_x0000_t75" style="width:354.75pt;height:132pt">
            <v:imagedata r:id="rId40" o:title=""/>
          </v:shape>
        </w:pic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66.75pt;height:112.5pt">
            <v:imagedata r:id="rId41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Пля окисления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алкенов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водным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перманганатом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калия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 xml:space="preserve">можно </w:t>
      </w:r>
      <w:r w:rsidRPr="00C461DE">
        <w:rPr>
          <w:color w:val="000000"/>
          <w:sz w:val="28"/>
          <w:szCs w:val="28"/>
          <w:lang w:val="en-US"/>
        </w:rPr>
        <w:t>v</w:t>
      </w:r>
      <w:r w:rsidRPr="00C461DE">
        <w:rPr>
          <w:color w:val="000000"/>
          <w:sz w:val="28"/>
          <w:szCs w:val="28"/>
        </w:rPr>
        <w:t>^</w:t>
      </w:r>
      <w:r w:rsidRPr="00C461DE">
        <w:rPr>
          <w:color w:val="000000"/>
          <w:sz w:val="28"/>
          <w:szCs w:val="28"/>
          <w:lang w:val="en-US"/>
        </w:rPr>
        <w:t>nexOM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спользовать катализ фазового переноса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[51]. Реакции ^Готпатов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растворенных в органической фазе, с неорганическими прягентами в водной фазе, которые ингибируются в силу раздела ГД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часто катализируются добавлением следовых количеств рас-твпоимых в органической фазе тетраалкиламмониевых или тетра-аакиафосфониевых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солей.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Предполагают,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что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катализ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осуществляется за счет способности катионов, растворимых в органическом растворителе,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многократно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переносить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анионы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органическую фазу в форме, подходящей для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реакции.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Этот эффект носит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название катализа фазового переноса.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Озонолнз олефинов, как правило, проводят в органических растворителях, часто при низких температурах. Образующийся озонид (18), который обычно слишком нестабилен для безопасного выделения, можно окислять до карбоновых кислот. При окислении циклического олефина продуктом реакции служит дикарбоновая кислота {схема (57)}. Этот двухстадийный процесс можно упростить [52], так как было показано, что в благоприятных случаях эмульсии циклических олефинов и щелочного пероксида водорода мягко реагируют с озоном и с хорошими выходами образуют а,со-дикарбоновые кислоты {схема (58)}.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9" type="#_x0000_t75" style="width:378.75pt;height:243.75pt">
            <v:imagedata r:id="rId42" o:title=""/>
          </v:shape>
        </w:pic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18pt;height:60.75pt">
            <v:imagedata r:id="rId43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До дикарбоновых кислот можно окислить и другие карбоцикли-ческие соединения. В подходящем растворителе циклические ке-тоны [53] окисляются молекулярным кислородом до дикарбоновых кислот {схема (59)}. Показано, что многие растворители автоокис-ляются в условиях реакции, однако применение гексаметапола (ГМФТА) сводит эти побочные реакции до минимума и позволяет получать удовлетворительные выходы продуктов. Как правило, окисляется наиболее кислая связь С—Н кетона с образованием нестабильного промежуточного перокси-аниона. Полное окисление, аналогичное схеме (59), достигнуто действием азотной кислоты [54</w:t>
      </w:r>
      <w:r w:rsidRPr="00C461DE">
        <w:rPr>
          <w:color w:val="000000"/>
          <w:sz w:val="28"/>
          <w:szCs w:val="28"/>
          <w:lang w:val="en-US"/>
        </w:rPr>
        <w:t>J</w:t>
      </w:r>
      <w:r w:rsidRPr="00C461DE">
        <w:rPr>
          <w:color w:val="000000"/>
          <w:sz w:val="28"/>
          <w:szCs w:val="28"/>
        </w:rPr>
        <w:t>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Гидролитические методы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Для получения дикарбоновых кислот можно использовать большое число методов, основанных на гидролизе. Часть этих методов мы рассмотрим в данном разделе. Методы, ведущие к сложным эфирам, которые далее можно гидролизовать до ди- или поликар-боновых кислот, рассмотрены в другом месте.</w: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Хотя обычно амиды получают из карбоновых кислот и нитрилов, тиогомофталимиды легко получают из хлорангидридов арил-уксусных кислот [55]. Последующий гидролиз тиогомофталимидов служит удобным методом синтеза гомофталевых кислот {схема (60)}.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34.5pt;height:105pt">
            <v:imagedata r:id="rId44" o:title=""/>
          </v:shape>
        </w:pict>
      </w: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Важным методом синтеза карбоновых кислот является гидролиз нитрилов. В обзоре [56], посвященном малононитрилу, обсуждается его алкоголиз до диэтилмалоната. Синтез янтарной кислоты гидролизом нитрила показан на примере получения [57]; фенилянтарной кислоты {схема (61)}. В этом синтезе использованы конденсация Кневенагеля и последующее присоединение к продукту реакции цианида калия по Михаэлю.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7.5pt;margin-top:69.15pt;width:350.25pt;height:87pt;z-index:251657728;mso-wrap-distance-left:504.05pt;mso-wrap-distance-right:504.05pt;mso-position-horizontal-relative:page" o:allowincell="f">
            <v:imagedata r:id="rId45" o:title=""/>
            <w10:wrap type="topAndBottom" anchorx="page"/>
          </v:shape>
        </w:pict>
      </w:r>
      <w:r>
        <w:rPr>
          <w:sz w:val="28"/>
          <w:szCs w:val="28"/>
        </w:rPr>
        <w:pict>
          <v:shape id="_x0000_i1062" type="#_x0000_t75" style="width:358.5pt;height:59.25pt">
            <v:imagedata r:id="rId46" o:title=""/>
          </v:shape>
        </w:pict>
      </w:r>
    </w:p>
    <w:p w:rsidR="00C83FED" w:rsidRPr="00C461DE" w:rsidRDefault="00C83FED" w:rsidP="00D27644">
      <w:pPr>
        <w:framePr w:h="1939" w:hSpace="10080" w:wrap="notBeside" w:vAnchor="text" w:hAnchor="margin" w:x="534" w:y="1"/>
        <w:spacing w:line="360" w:lineRule="auto"/>
        <w:ind w:firstLine="709"/>
        <w:jc w:val="both"/>
        <w:rPr>
          <w:sz w:val="28"/>
          <w:szCs w:val="28"/>
        </w:rPr>
        <w:sectPr w:rsidR="00C83FED" w:rsidRPr="00C461DE" w:rsidSect="00D27644">
          <w:type w:val="nextColumn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61DE">
        <w:rPr>
          <w:color w:val="000000"/>
          <w:sz w:val="28"/>
          <w:szCs w:val="28"/>
        </w:rPr>
        <w:t>Удобный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метод получения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глутаровой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[58]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основан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на гидролизе нитрилов: у-бутиролактон реагирует с цианидом калия при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190 °С, и калиевая соль получающейся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цианокислоты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гидро-лизуется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до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глутаровой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кислоты.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тщательно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контролируемых условиях гидролиза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можно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выделить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моноамид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глутаровой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кислоты,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который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затем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циклизуется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глутарамид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{схема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(62)}. Гидролиз динитрилов, получаемых из дигалогенидов, приводит к дикарбоновым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кислотам.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Дикарбоновая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кислота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(19),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необходимая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 качестве интермедиата для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синтеза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производного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пропел-лана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[59], была получена именно таким путем {схема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(63)}. Подобные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реакции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замещения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цианид-ионом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не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всегда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протекают столь гладко, и как показано на схеме</w:t>
      </w:r>
      <w:r w:rsidR="00C461DE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(64), в процессе реакции-замещения промежуточный динитрил</w:t>
      </w:r>
      <w:r w:rsidR="00D27644" w:rsidRPr="00C461DE">
        <w:rPr>
          <w:color w:val="000000"/>
          <w:sz w:val="28"/>
          <w:szCs w:val="28"/>
        </w:rPr>
        <w:t xml:space="preserve"> </w:t>
      </w:r>
      <w:r w:rsidRPr="00C461DE">
        <w:rPr>
          <w:color w:val="000000"/>
          <w:sz w:val="28"/>
          <w:szCs w:val="28"/>
        </w:rPr>
        <w:t>(20) циклизуется в енамино-нитрил. Тем не менее гидролиз и размыкание цикла все же приводят к искомой кислоте [59-].</w:t>
      </w:r>
    </w:p>
    <w:p w:rsidR="00C83FED" w:rsidRPr="00C461DE" w:rsidRDefault="00BB4447" w:rsidP="00D276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418.5pt;height:333.75pt">
            <v:imagedata r:id="rId47" o:title=""/>
          </v:shape>
        </w:pict>
      </w:r>
    </w:p>
    <w:p w:rsidR="00C83FED" w:rsidRPr="00C461DE" w:rsidRDefault="00C83FED" w:rsidP="00D27644">
      <w:pPr>
        <w:spacing w:line="360" w:lineRule="auto"/>
        <w:ind w:firstLine="709"/>
        <w:jc w:val="both"/>
        <w:rPr>
          <w:sz w:val="28"/>
          <w:szCs w:val="28"/>
        </w:rPr>
        <w:sectPr w:rsidR="00C83FED" w:rsidRPr="00C461DE" w:rsidSect="00D27644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83FED" w:rsidRPr="00C461DE" w:rsidRDefault="00C83FED" w:rsidP="00D27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1DE">
        <w:rPr>
          <w:color w:val="000000"/>
          <w:sz w:val="28"/>
          <w:szCs w:val="28"/>
        </w:rPr>
        <w:t>Заслуживает внимания другая методика, включающая гидр</w:t>
      </w:r>
      <w:r w:rsidRPr="00C461DE">
        <w:rPr>
          <w:color w:val="000000"/>
          <w:sz w:val="28"/>
          <w:szCs w:val="28"/>
          <w:vertAlign w:val="subscript"/>
        </w:rPr>
        <w:t>0</w:t>
      </w:r>
      <w:r w:rsidRPr="00C461DE">
        <w:rPr>
          <w:color w:val="000000"/>
          <w:sz w:val="28"/>
          <w:szCs w:val="28"/>
        </w:rPr>
        <w:t xml:space="preserve">. лиз так как она является общим методом получения перфторал-кандикарбоновых кислот из а,со-бис(метилтио)полифторалканов [60]. Теломеризация тетрафторэтилена в присутствии диметилди-сульфида и грег-бутилпероксида в качестве катализатора приводит к продуктам типа (21) {схема (65)}. Как видно из схемы, эти продукты </w:t>
      </w:r>
      <w:r w:rsidRPr="00C461DE">
        <w:rPr>
          <w:i/>
          <w:iCs/>
          <w:color w:val="000000"/>
          <w:sz w:val="28"/>
          <w:szCs w:val="28"/>
        </w:rPr>
        <w:t xml:space="preserve">(п </w:t>
      </w:r>
      <w:r w:rsidRPr="00C461DE">
        <w:rPr>
          <w:color w:val="000000"/>
          <w:sz w:val="28"/>
          <w:szCs w:val="28"/>
        </w:rPr>
        <w:t>= 2—5) гидролизуются серной кислотой в метаноле до метиловых эфиров фторированных дикарбоновых кислот.</w:t>
      </w:r>
    </w:p>
    <w:p w:rsidR="00EC311E" w:rsidRPr="00C461DE" w:rsidRDefault="009E2D99" w:rsidP="00C461DE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461DE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62286378"/>
      <w:bookmarkStart w:id="15" w:name="_Toc163406852"/>
      <w:r w:rsidR="00B54BBC" w:rsidRPr="00C461D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4"/>
      <w:bookmarkEnd w:id="15"/>
    </w:p>
    <w:p w:rsidR="00B54BBC" w:rsidRPr="00C461DE" w:rsidRDefault="00B54BBC" w:rsidP="00D27644">
      <w:pPr>
        <w:spacing w:line="360" w:lineRule="auto"/>
        <w:ind w:firstLine="709"/>
        <w:jc w:val="both"/>
        <w:rPr>
          <w:sz w:val="28"/>
          <w:szCs w:val="28"/>
        </w:rPr>
      </w:pPr>
    </w:p>
    <w:p w:rsidR="00EC311E" w:rsidRPr="00C461DE" w:rsidRDefault="00631873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Обзор рынка адипиновой кислоты в СНГ</w:t>
      </w:r>
      <w:r w:rsidR="00EC311E" w:rsidRPr="00C461DE">
        <w:rPr>
          <w:sz w:val="28"/>
          <w:szCs w:val="28"/>
        </w:rPr>
        <w:t xml:space="preserve">. М., </w:t>
      </w:r>
      <w:r w:rsidR="007C2F3E" w:rsidRPr="00C461DE">
        <w:rPr>
          <w:sz w:val="28"/>
          <w:szCs w:val="28"/>
        </w:rPr>
        <w:t>ООО «ИНФОМАЙН РЕСЕЧ»</w:t>
      </w:r>
      <w:r w:rsidR="00EC311E" w:rsidRPr="00C461DE">
        <w:rPr>
          <w:sz w:val="28"/>
          <w:szCs w:val="28"/>
        </w:rPr>
        <w:t xml:space="preserve">, </w:t>
      </w:r>
      <w:r w:rsidRPr="00C461DE">
        <w:rPr>
          <w:sz w:val="28"/>
          <w:szCs w:val="28"/>
        </w:rPr>
        <w:t>2006</w:t>
      </w:r>
      <w:r w:rsidR="00EC311E" w:rsidRPr="00C461DE">
        <w:rPr>
          <w:sz w:val="28"/>
          <w:szCs w:val="28"/>
        </w:rPr>
        <w:t xml:space="preserve">, с. </w:t>
      </w:r>
      <w:r w:rsidRPr="00C461DE">
        <w:rPr>
          <w:sz w:val="28"/>
          <w:szCs w:val="28"/>
        </w:rPr>
        <w:t>62.</w:t>
      </w:r>
    </w:p>
    <w:p w:rsidR="00EF65F5" w:rsidRPr="00C56BC9" w:rsidRDefault="007C2F3E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Синтезы органических препаратов. Сборник 1. М., ИЛ, 1949</w:t>
      </w:r>
      <w:r w:rsidR="00EF65F5" w:rsidRPr="00C461DE">
        <w:rPr>
          <w:sz w:val="28"/>
          <w:szCs w:val="28"/>
        </w:rPr>
        <w:t xml:space="preserve">. </w:t>
      </w:r>
    </w:p>
    <w:p w:rsidR="002B2130" w:rsidRPr="00C461DE" w:rsidRDefault="002B213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 xml:space="preserve">Общая органическая химия. </w:t>
      </w:r>
      <w:r w:rsidR="002978A5" w:rsidRPr="00C461DE">
        <w:rPr>
          <w:sz w:val="28"/>
          <w:szCs w:val="28"/>
        </w:rPr>
        <w:t>Карбоновые кислоты и их производные. Том 4. М., Химия, 1983, 729с.</w:t>
      </w:r>
    </w:p>
    <w:p w:rsidR="00C020E0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Богословский Б.Н., Казакова З.С. Скелетные катализаторы, их свойства и применение в органической химии. М., Госхимиздат, 1957.</w:t>
      </w:r>
    </w:p>
    <w:p w:rsidR="00C020E0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Голодников Г.В. Практические работы по органическому синтезу.</w:t>
      </w:r>
      <w:r w:rsidR="00D27644"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</w:rPr>
        <w:t>Л., Изд-во ЛГУ, 1966, 697с.</w:t>
      </w:r>
    </w:p>
    <w:p w:rsidR="00C020E0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 xml:space="preserve">Губен И., Методы органической химии. </w:t>
      </w:r>
      <w:r w:rsidR="002B2130" w:rsidRPr="00C461DE">
        <w:rPr>
          <w:sz w:val="28"/>
          <w:szCs w:val="28"/>
        </w:rPr>
        <w:t>Том 2. выпуск 1. М.-Л. Го</w:t>
      </w:r>
      <w:r w:rsidRPr="00C461DE">
        <w:rPr>
          <w:sz w:val="28"/>
          <w:szCs w:val="28"/>
        </w:rPr>
        <w:t>схимиздат, 1941, 690с</w:t>
      </w:r>
    </w:p>
    <w:p w:rsidR="00775B8B" w:rsidRPr="00C461DE" w:rsidRDefault="00602472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Современные методы эксперимента в органической химии</w:t>
      </w:r>
      <w:r w:rsidR="00775B8B" w:rsidRPr="00C461DE">
        <w:rPr>
          <w:sz w:val="28"/>
          <w:szCs w:val="28"/>
        </w:rPr>
        <w:t xml:space="preserve">. </w:t>
      </w:r>
      <w:r w:rsidRPr="00C461DE">
        <w:rPr>
          <w:sz w:val="28"/>
          <w:szCs w:val="28"/>
        </w:rPr>
        <w:t>М., Госхимиздат, 1960, 560</w:t>
      </w:r>
      <w:r w:rsidR="00C020E0" w:rsidRPr="00C461DE">
        <w:rPr>
          <w:sz w:val="28"/>
          <w:szCs w:val="28"/>
        </w:rPr>
        <w:t>с</w:t>
      </w:r>
      <w:r w:rsidR="00775B8B" w:rsidRPr="00C461DE">
        <w:rPr>
          <w:sz w:val="28"/>
          <w:szCs w:val="28"/>
        </w:rPr>
        <w:t>.</w:t>
      </w:r>
    </w:p>
    <w:p w:rsidR="00775B8B" w:rsidRPr="00C461DE" w:rsidRDefault="00602472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Физер Л., Физер М. Реагенты для органического синтеза. Том 2. М., Мир, 1970</w:t>
      </w:r>
      <w:r w:rsidR="00C020E0" w:rsidRPr="00C461DE">
        <w:rPr>
          <w:sz w:val="28"/>
          <w:szCs w:val="28"/>
        </w:rPr>
        <w:t>, 390</w:t>
      </w:r>
      <w:r w:rsidR="00EF6878" w:rsidRPr="00C461DE">
        <w:rPr>
          <w:sz w:val="28"/>
          <w:szCs w:val="28"/>
        </w:rPr>
        <w:t>.</w:t>
      </w:r>
    </w:p>
    <w:p w:rsidR="00EF6878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Черонис Н., Микро- и полумикрометоды органической химии. М., ИЛ, 1960, 574</w:t>
      </w:r>
      <w:r w:rsidR="00EF6878" w:rsidRPr="00C461DE">
        <w:rPr>
          <w:sz w:val="28"/>
          <w:szCs w:val="28"/>
        </w:rPr>
        <w:t>.</w:t>
      </w:r>
    </w:p>
    <w:p w:rsidR="00C020E0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Юрьев Ю.К. Практические работы по органической химии. Выпуск 1 и 2. Изд. 3-е. М., Изд-во МГУ, 1964.</w:t>
      </w:r>
    </w:p>
    <w:p w:rsidR="00C020E0" w:rsidRPr="00C461DE" w:rsidRDefault="00C020E0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Юрьев Ю.К., Левина Р.Я., Шабаров Ю.С., Практические работы по органической химии. Выпуск 4. М. Из-во МГУ, 1969.</w:t>
      </w:r>
    </w:p>
    <w:p w:rsidR="00B54BBC" w:rsidRPr="00C461DE" w:rsidRDefault="00EE3841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Шабаров Ю.С. Органическая химия: В 2-х кн. - М.:Химия, 1994.- 848 с.</w:t>
      </w:r>
    </w:p>
    <w:p w:rsidR="00EE3841" w:rsidRPr="00C461DE" w:rsidRDefault="00EE3841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Петров</w:t>
      </w:r>
      <w:r w:rsidR="002B2130" w:rsidRPr="00C461DE">
        <w:rPr>
          <w:sz w:val="28"/>
          <w:szCs w:val="28"/>
        </w:rPr>
        <w:t xml:space="preserve"> </w:t>
      </w:r>
      <w:r w:rsidRPr="00C461DE">
        <w:rPr>
          <w:sz w:val="28"/>
          <w:szCs w:val="28"/>
        </w:rPr>
        <w:t xml:space="preserve">А.А., Бальян Х.В., Трощенко А.Т. Органическая химия. </w:t>
      </w:r>
      <w:r w:rsidR="002B2130" w:rsidRPr="00C461DE">
        <w:rPr>
          <w:sz w:val="28"/>
          <w:szCs w:val="28"/>
        </w:rPr>
        <w:t>–</w:t>
      </w:r>
      <w:r w:rsidRPr="00C461DE">
        <w:rPr>
          <w:sz w:val="28"/>
          <w:szCs w:val="28"/>
        </w:rPr>
        <w:t xml:space="preserve"> М.: Высш. шк., 1973. - 623 с.</w:t>
      </w:r>
    </w:p>
    <w:p w:rsidR="00EE3841" w:rsidRPr="00C461DE" w:rsidRDefault="00EE3841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Моррисон Р., Бойд. Органическая химия. - М.: Мир, 1974. - 1132 с.</w:t>
      </w:r>
    </w:p>
    <w:p w:rsidR="00EE3841" w:rsidRPr="00C461DE" w:rsidRDefault="00EE3841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Терней А. Современная органическая химия: В 2 т. - М.: Мир, 1981. - Т.1 - 670 с; Т.2 - 615 с.</w:t>
      </w:r>
    </w:p>
    <w:p w:rsidR="00EE3841" w:rsidRPr="00C461DE" w:rsidRDefault="00EE3841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Робертс Дж., Кассерио М. Основы органической химии: В 2 т. - 2-е изд. -М.: Мир, 1978. - Т.1 - 842 с; Т.2 - 888 с.</w:t>
      </w:r>
    </w:p>
    <w:p w:rsidR="00402564" w:rsidRPr="00C461DE" w:rsidRDefault="00402564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>В. Ф. Травень. Органическая химия. Том 1. – М.: Академкнига, 2004</w:t>
      </w:r>
      <w:r w:rsidR="00C26DFF" w:rsidRPr="00C461DE">
        <w:rPr>
          <w:sz w:val="28"/>
          <w:szCs w:val="28"/>
        </w:rPr>
        <w:t>, - 708 с</w:t>
      </w:r>
      <w:r w:rsidRPr="00C461DE">
        <w:rPr>
          <w:sz w:val="28"/>
          <w:szCs w:val="28"/>
        </w:rPr>
        <w:t>.</w:t>
      </w:r>
    </w:p>
    <w:p w:rsidR="008222B2" w:rsidRPr="00C461DE" w:rsidRDefault="0088267A" w:rsidP="00C56BC9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61DE">
        <w:rPr>
          <w:sz w:val="28"/>
          <w:szCs w:val="28"/>
        </w:rPr>
        <w:t xml:space="preserve">Фрейдлин Г. Н., Алифатические </w:t>
      </w:r>
      <w:r w:rsidRPr="005B7F7F">
        <w:rPr>
          <w:sz w:val="28"/>
          <w:szCs w:val="28"/>
        </w:rPr>
        <w:t>дикарбоновые кислоты</w:t>
      </w:r>
      <w:r w:rsidRPr="00C461DE">
        <w:rPr>
          <w:sz w:val="28"/>
          <w:szCs w:val="28"/>
        </w:rPr>
        <w:t>, М., 1978</w:t>
      </w:r>
      <w:r w:rsidR="008222B2" w:rsidRPr="00C461DE">
        <w:rPr>
          <w:sz w:val="28"/>
          <w:szCs w:val="28"/>
        </w:rPr>
        <w:t>.</w:t>
      </w:r>
      <w:r w:rsidRPr="00C461DE">
        <w:rPr>
          <w:sz w:val="28"/>
          <w:szCs w:val="28"/>
        </w:rPr>
        <w:t xml:space="preserve"> </w:t>
      </w:r>
      <w:bookmarkStart w:id="16" w:name="_GoBack"/>
      <w:bookmarkEnd w:id="16"/>
    </w:p>
    <w:sectPr w:rsidR="008222B2" w:rsidRPr="00C461DE" w:rsidSect="00D27644">
      <w:footerReference w:type="even" r:id="rId48"/>
      <w:footerReference w:type="default" r:id="rId49"/>
      <w:type w:val="nextColumn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62" w:rsidRDefault="00A83662">
      <w:r>
        <w:separator/>
      </w:r>
    </w:p>
  </w:endnote>
  <w:endnote w:type="continuationSeparator" w:id="0">
    <w:p w:rsidR="00A83662" w:rsidRDefault="00A8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2C" w:rsidRDefault="00526D2C" w:rsidP="001E79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D2C" w:rsidRDefault="00526D2C" w:rsidP="00914D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2C" w:rsidRDefault="00526D2C" w:rsidP="001E79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BC9">
      <w:rPr>
        <w:rStyle w:val="a5"/>
        <w:noProof/>
      </w:rPr>
      <w:t>32</w:t>
    </w:r>
    <w:r>
      <w:rPr>
        <w:rStyle w:val="a5"/>
      </w:rPr>
      <w:fldChar w:fldCharType="end"/>
    </w:r>
  </w:p>
  <w:p w:rsidR="00526D2C" w:rsidRDefault="00526D2C" w:rsidP="00914D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62" w:rsidRDefault="00A83662">
      <w:r>
        <w:separator/>
      </w:r>
    </w:p>
  </w:footnote>
  <w:footnote w:type="continuationSeparator" w:id="0">
    <w:p w:rsidR="00A83662" w:rsidRDefault="00A8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7F" w:rsidRDefault="00DE2E7F" w:rsidP="000F4147">
    <w:pPr>
      <w:pStyle w:val="aa"/>
      <w:framePr w:wrap="around" w:vAnchor="text" w:hAnchor="margin" w:xAlign="center" w:y="1"/>
      <w:rPr>
        <w:rStyle w:val="a5"/>
      </w:rPr>
    </w:pPr>
  </w:p>
  <w:p w:rsidR="00DE2E7F" w:rsidRDefault="00DE2E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07A"/>
    <w:multiLevelType w:val="hybridMultilevel"/>
    <w:tmpl w:val="E71A949E"/>
    <w:lvl w:ilvl="0" w:tplc="0DE8E9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3147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222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2C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E66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B8B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C09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527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C06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CF18A9"/>
    <w:multiLevelType w:val="multilevel"/>
    <w:tmpl w:val="22C8CB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9C861AD"/>
    <w:multiLevelType w:val="multilevel"/>
    <w:tmpl w:val="12000C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9A172D1"/>
    <w:multiLevelType w:val="multilevel"/>
    <w:tmpl w:val="22C8CB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3CE5DC8"/>
    <w:multiLevelType w:val="multilevel"/>
    <w:tmpl w:val="22C0994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2F243AA1"/>
    <w:multiLevelType w:val="hybridMultilevel"/>
    <w:tmpl w:val="7A8CC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127DC"/>
    <w:multiLevelType w:val="multilevel"/>
    <w:tmpl w:val="ADBC77A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38392E20"/>
    <w:multiLevelType w:val="hybridMultilevel"/>
    <w:tmpl w:val="6AEAF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21C10"/>
    <w:multiLevelType w:val="hybridMultilevel"/>
    <w:tmpl w:val="4110874A"/>
    <w:lvl w:ilvl="0" w:tplc="88F0E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E6A5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36F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C82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446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4CB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D25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12E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FE7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AEE0412"/>
    <w:multiLevelType w:val="hybridMultilevel"/>
    <w:tmpl w:val="909C50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F6B1C9A"/>
    <w:multiLevelType w:val="multilevel"/>
    <w:tmpl w:val="12000C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0B81BA8"/>
    <w:multiLevelType w:val="hybridMultilevel"/>
    <w:tmpl w:val="5CDCDC8A"/>
    <w:lvl w:ilvl="0" w:tplc="88F0E2FA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14D6D82"/>
    <w:multiLevelType w:val="multilevel"/>
    <w:tmpl w:val="A176A4E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89C7AC8"/>
    <w:multiLevelType w:val="multilevel"/>
    <w:tmpl w:val="5B4E499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6F5E444C"/>
    <w:multiLevelType w:val="hybridMultilevel"/>
    <w:tmpl w:val="9D60FC26"/>
    <w:lvl w:ilvl="0" w:tplc="95C2B06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44D0F27"/>
    <w:multiLevelType w:val="multilevel"/>
    <w:tmpl w:val="834A26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7D480E29"/>
    <w:multiLevelType w:val="hybridMultilevel"/>
    <w:tmpl w:val="FDD43922"/>
    <w:lvl w:ilvl="0" w:tplc="5F66597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C46B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B4F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44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3AF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B07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8A2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E8F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0CB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DFD2DF0"/>
    <w:multiLevelType w:val="multilevel"/>
    <w:tmpl w:val="25C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D3B64"/>
    <w:multiLevelType w:val="hybridMultilevel"/>
    <w:tmpl w:val="0CE8A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17"/>
  </w:num>
  <w:num w:numId="15">
    <w:abstractNumId w:val="3"/>
  </w:num>
  <w:num w:numId="16">
    <w:abstractNumId w:val="7"/>
  </w:num>
  <w:num w:numId="17">
    <w:abstractNumId w:val="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E60"/>
    <w:rsid w:val="00024E60"/>
    <w:rsid w:val="00034E6E"/>
    <w:rsid w:val="00037738"/>
    <w:rsid w:val="00051FF0"/>
    <w:rsid w:val="00053551"/>
    <w:rsid w:val="00065CD9"/>
    <w:rsid w:val="0006645A"/>
    <w:rsid w:val="000729CC"/>
    <w:rsid w:val="00073FB3"/>
    <w:rsid w:val="0007753A"/>
    <w:rsid w:val="00084416"/>
    <w:rsid w:val="00086706"/>
    <w:rsid w:val="00086B71"/>
    <w:rsid w:val="0008738F"/>
    <w:rsid w:val="000905A7"/>
    <w:rsid w:val="000A70F9"/>
    <w:rsid w:val="000B1DF3"/>
    <w:rsid w:val="000B56B5"/>
    <w:rsid w:val="000C3806"/>
    <w:rsid w:val="000D606E"/>
    <w:rsid w:val="000E0D91"/>
    <w:rsid w:val="000F02C8"/>
    <w:rsid w:val="000F4147"/>
    <w:rsid w:val="000F50B2"/>
    <w:rsid w:val="001132D6"/>
    <w:rsid w:val="00113355"/>
    <w:rsid w:val="0011432D"/>
    <w:rsid w:val="00115696"/>
    <w:rsid w:val="00121BD4"/>
    <w:rsid w:val="001334D7"/>
    <w:rsid w:val="00142312"/>
    <w:rsid w:val="00144AB1"/>
    <w:rsid w:val="00145FF5"/>
    <w:rsid w:val="00153085"/>
    <w:rsid w:val="001652C6"/>
    <w:rsid w:val="00165ADC"/>
    <w:rsid w:val="00166D7C"/>
    <w:rsid w:val="0017206D"/>
    <w:rsid w:val="00176FB0"/>
    <w:rsid w:val="00187D5A"/>
    <w:rsid w:val="00193E0B"/>
    <w:rsid w:val="001A1D3A"/>
    <w:rsid w:val="001A1F83"/>
    <w:rsid w:val="001A5FFE"/>
    <w:rsid w:val="001A603A"/>
    <w:rsid w:val="001B48E8"/>
    <w:rsid w:val="001C329B"/>
    <w:rsid w:val="001C7EF5"/>
    <w:rsid w:val="001E793F"/>
    <w:rsid w:val="001F4373"/>
    <w:rsid w:val="001F4551"/>
    <w:rsid w:val="00200292"/>
    <w:rsid w:val="00212024"/>
    <w:rsid w:val="00223A46"/>
    <w:rsid w:val="00246287"/>
    <w:rsid w:val="00251221"/>
    <w:rsid w:val="0029132F"/>
    <w:rsid w:val="0029721E"/>
    <w:rsid w:val="002978A5"/>
    <w:rsid w:val="002A3C5A"/>
    <w:rsid w:val="002B2130"/>
    <w:rsid w:val="002B606D"/>
    <w:rsid w:val="002D30CE"/>
    <w:rsid w:val="002D440D"/>
    <w:rsid w:val="002E0F42"/>
    <w:rsid w:val="002E42F6"/>
    <w:rsid w:val="003037BF"/>
    <w:rsid w:val="003127ED"/>
    <w:rsid w:val="00321C1C"/>
    <w:rsid w:val="003365AB"/>
    <w:rsid w:val="003547CC"/>
    <w:rsid w:val="003614D1"/>
    <w:rsid w:val="003619A7"/>
    <w:rsid w:val="00366E3C"/>
    <w:rsid w:val="003672E3"/>
    <w:rsid w:val="003676D6"/>
    <w:rsid w:val="00372DC2"/>
    <w:rsid w:val="00373752"/>
    <w:rsid w:val="00381E9C"/>
    <w:rsid w:val="00383A2C"/>
    <w:rsid w:val="003871BE"/>
    <w:rsid w:val="003B0242"/>
    <w:rsid w:val="003B3EB7"/>
    <w:rsid w:val="003B649C"/>
    <w:rsid w:val="003C2333"/>
    <w:rsid w:val="003D2D42"/>
    <w:rsid w:val="003F4C20"/>
    <w:rsid w:val="003F7C87"/>
    <w:rsid w:val="00400F95"/>
    <w:rsid w:val="00402564"/>
    <w:rsid w:val="0041134A"/>
    <w:rsid w:val="00413F83"/>
    <w:rsid w:val="00440006"/>
    <w:rsid w:val="00451C06"/>
    <w:rsid w:val="00460CCA"/>
    <w:rsid w:val="004637CE"/>
    <w:rsid w:val="00463BAD"/>
    <w:rsid w:val="004657E6"/>
    <w:rsid w:val="0047102B"/>
    <w:rsid w:val="00473167"/>
    <w:rsid w:val="00485863"/>
    <w:rsid w:val="004930EE"/>
    <w:rsid w:val="004A15E0"/>
    <w:rsid w:val="004B3550"/>
    <w:rsid w:val="004B3DEE"/>
    <w:rsid w:val="004C0CBC"/>
    <w:rsid w:val="004C3822"/>
    <w:rsid w:val="004C49AA"/>
    <w:rsid w:val="004C56B9"/>
    <w:rsid w:val="004D023E"/>
    <w:rsid w:val="004D208F"/>
    <w:rsid w:val="004D5224"/>
    <w:rsid w:val="004D5D1B"/>
    <w:rsid w:val="004E5392"/>
    <w:rsid w:val="004F5873"/>
    <w:rsid w:val="00526D2C"/>
    <w:rsid w:val="00531370"/>
    <w:rsid w:val="005319AE"/>
    <w:rsid w:val="0053486E"/>
    <w:rsid w:val="00540EDA"/>
    <w:rsid w:val="00541134"/>
    <w:rsid w:val="00550A2A"/>
    <w:rsid w:val="00557BD0"/>
    <w:rsid w:val="00562C0D"/>
    <w:rsid w:val="00564224"/>
    <w:rsid w:val="005718BE"/>
    <w:rsid w:val="005722BD"/>
    <w:rsid w:val="005842F7"/>
    <w:rsid w:val="00590EBB"/>
    <w:rsid w:val="0059490C"/>
    <w:rsid w:val="005A129D"/>
    <w:rsid w:val="005A3837"/>
    <w:rsid w:val="005B7F7F"/>
    <w:rsid w:val="005C04EE"/>
    <w:rsid w:val="005C3900"/>
    <w:rsid w:val="005D6ED0"/>
    <w:rsid w:val="005E0AAE"/>
    <w:rsid w:val="005E7DD5"/>
    <w:rsid w:val="005F71B3"/>
    <w:rsid w:val="00601E22"/>
    <w:rsid w:val="00602472"/>
    <w:rsid w:val="00617438"/>
    <w:rsid w:val="00621E2E"/>
    <w:rsid w:val="00624C60"/>
    <w:rsid w:val="00631873"/>
    <w:rsid w:val="00634EC8"/>
    <w:rsid w:val="00641025"/>
    <w:rsid w:val="00642AB8"/>
    <w:rsid w:val="00644528"/>
    <w:rsid w:val="00650A09"/>
    <w:rsid w:val="00653195"/>
    <w:rsid w:val="006575A6"/>
    <w:rsid w:val="00660E36"/>
    <w:rsid w:val="00664636"/>
    <w:rsid w:val="006660AA"/>
    <w:rsid w:val="0066761F"/>
    <w:rsid w:val="00692AD2"/>
    <w:rsid w:val="00692CF0"/>
    <w:rsid w:val="006975FC"/>
    <w:rsid w:val="006A1397"/>
    <w:rsid w:val="006A5011"/>
    <w:rsid w:val="006A748C"/>
    <w:rsid w:val="006B1F3D"/>
    <w:rsid w:val="006B4234"/>
    <w:rsid w:val="006C53C9"/>
    <w:rsid w:val="006C651E"/>
    <w:rsid w:val="006D234A"/>
    <w:rsid w:val="00714D18"/>
    <w:rsid w:val="00723482"/>
    <w:rsid w:val="00730570"/>
    <w:rsid w:val="00741D72"/>
    <w:rsid w:val="00766425"/>
    <w:rsid w:val="0077087F"/>
    <w:rsid w:val="00775B8B"/>
    <w:rsid w:val="007769D1"/>
    <w:rsid w:val="00784EE4"/>
    <w:rsid w:val="00786A1E"/>
    <w:rsid w:val="00797DEA"/>
    <w:rsid w:val="007A1C4B"/>
    <w:rsid w:val="007A7312"/>
    <w:rsid w:val="007B0438"/>
    <w:rsid w:val="007B7B8C"/>
    <w:rsid w:val="007C2F3E"/>
    <w:rsid w:val="007C7441"/>
    <w:rsid w:val="007D2EE6"/>
    <w:rsid w:val="007D7A83"/>
    <w:rsid w:val="007E736F"/>
    <w:rsid w:val="007F0B5D"/>
    <w:rsid w:val="00802304"/>
    <w:rsid w:val="00806910"/>
    <w:rsid w:val="00807C2A"/>
    <w:rsid w:val="00821333"/>
    <w:rsid w:val="008222B2"/>
    <w:rsid w:val="00824719"/>
    <w:rsid w:val="00833009"/>
    <w:rsid w:val="0085433D"/>
    <w:rsid w:val="0085633E"/>
    <w:rsid w:val="0085743A"/>
    <w:rsid w:val="00876E37"/>
    <w:rsid w:val="0088267A"/>
    <w:rsid w:val="00891F73"/>
    <w:rsid w:val="00892C86"/>
    <w:rsid w:val="008940B2"/>
    <w:rsid w:val="0089634D"/>
    <w:rsid w:val="008A13D2"/>
    <w:rsid w:val="008A17D8"/>
    <w:rsid w:val="008A1CB6"/>
    <w:rsid w:val="008A715C"/>
    <w:rsid w:val="008B0F4D"/>
    <w:rsid w:val="008B3E23"/>
    <w:rsid w:val="008B4951"/>
    <w:rsid w:val="008B596C"/>
    <w:rsid w:val="008C5EC1"/>
    <w:rsid w:val="008C6D87"/>
    <w:rsid w:val="008C748C"/>
    <w:rsid w:val="008D1326"/>
    <w:rsid w:val="008D1A05"/>
    <w:rsid w:val="008D5274"/>
    <w:rsid w:val="008D5B55"/>
    <w:rsid w:val="008D7148"/>
    <w:rsid w:val="008E1379"/>
    <w:rsid w:val="00911F91"/>
    <w:rsid w:val="00914D0C"/>
    <w:rsid w:val="00923F8B"/>
    <w:rsid w:val="009428F3"/>
    <w:rsid w:val="00966024"/>
    <w:rsid w:val="009707F3"/>
    <w:rsid w:val="00973282"/>
    <w:rsid w:val="00977200"/>
    <w:rsid w:val="00984ACF"/>
    <w:rsid w:val="009942BD"/>
    <w:rsid w:val="00996079"/>
    <w:rsid w:val="009A626F"/>
    <w:rsid w:val="009B00BB"/>
    <w:rsid w:val="009B1F54"/>
    <w:rsid w:val="009B4DCA"/>
    <w:rsid w:val="009B6B7E"/>
    <w:rsid w:val="009C1E2B"/>
    <w:rsid w:val="009C70EE"/>
    <w:rsid w:val="009D6C99"/>
    <w:rsid w:val="009E099B"/>
    <w:rsid w:val="009E1630"/>
    <w:rsid w:val="009E2D99"/>
    <w:rsid w:val="009F2D3D"/>
    <w:rsid w:val="009F7810"/>
    <w:rsid w:val="00A00437"/>
    <w:rsid w:val="00A148CC"/>
    <w:rsid w:val="00A165AC"/>
    <w:rsid w:val="00A21FF7"/>
    <w:rsid w:val="00A224F8"/>
    <w:rsid w:val="00A27393"/>
    <w:rsid w:val="00A53122"/>
    <w:rsid w:val="00A53998"/>
    <w:rsid w:val="00A539F5"/>
    <w:rsid w:val="00A56D8D"/>
    <w:rsid w:val="00A56D9F"/>
    <w:rsid w:val="00A620FB"/>
    <w:rsid w:val="00A7165C"/>
    <w:rsid w:val="00A729B3"/>
    <w:rsid w:val="00A774E0"/>
    <w:rsid w:val="00A83662"/>
    <w:rsid w:val="00A96DF5"/>
    <w:rsid w:val="00AA22E3"/>
    <w:rsid w:val="00AA3A48"/>
    <w:rsid w:val="00AA5A9C"/>
    <w:rsid w:val="00AA6002"/>
    <w:rsid w:val="00AC12F3"/>
    <w:rsid w:val="00AC323F"/>
    <w:rsid w:val="00AC3A8A"/>
    <w:rsid w:val="00AC7B97"/>
    <w:rsid w:val="00AE0E88"/>
    <w:rsid w:val="00AF41BA"/>
    <w:rsid w:val="00AF4AB0"/>
    <w:rsid w:val="00AF799F"/>
    <w:rsid w:val="00B01222"/>
    <w:rsid w:val="00B02976"/>
    <w:rsid w:val="00B03F26"/>
    <w:rsid w:val="00B07310"/>
    <w:rsid w:val="00B0795B"/>
    <w:rsid w:val="00B07F0F"/>
    <w:rsid w:val="00B24256"/>
    <w:rsid w:val="00B31E4C"/>
    <w:rsid w:val="00B3280B"/>
    <w:rsid w:val="00B456F5"/>
    <w:rsid w:val="00B54BBC"/>
    <w:rsid w:val="00B848AD"/>
    <w:rsid w:val="00B95561"/>
    <w:rsid w:val="00BA3C48"/>
    <w:rsid w:val="00BB4447"/>
    <w:rsid w:val="00BC0387"/>
    <w:rsid w:val="00BD18AF"/>
    <w:rsid w:val="00BD574C"/>
    <w:rsid w:val="00BE4603"/>
    <w:rsid w:val="00BF4F0F"/>
    <w:rsid w:val="00C0003E"/>
    <w:rsid w:val="00C020E0"/>
    <w:rsid w:val="00C0598D"/>
    <w:rsid w:val="00C06F84"/>
    <w:rsid w:val="00C16D3B"/>
    <w:rsid w:val="00C2357A"/>
    <w:rsid w:val="00C25968"/>
    <w:rsid w:val="00C26DFF"/>
    <w:rsid w:val="00C27B24"/>
    <w:rsid w:val="00C44AFC"/>
    <w:rsid w:val="00C461DE"/>
    <w:rsid w:val="00C508AF"/>
    <w:rsid w:val="00C54C12"/>
    <w:rsid w:val="00C56BC9"/>
    <w:rsid w:val="00C5774C"/>
    <w:rsid w:val="00C6252A"/>
    <w:rsid w:val="00C83FED"/>
    <w:rsid w:val="00C85E41"/>
    <w:rsid w:val="00C9069D"/>
    <w:rsid w:val="00CA1C95"/>
    <w:rsid w:val="00CA27A7"/>
    <w:rsid w:val="00CB0850"/>
    <w:rsid w:val="00CB3C0B"/>
    <w:rsid w:val="00CB58D8"/>
    <w:rsid w:val="00CB725C"/>
    <w:rsid w:val="00CD73F1"/>
    <w:rsid w:val="00CF3421"/>
    <w:rsid w:val="00D052B3"/>
    <w:rsid w:val="00D13F5F"/>
    <w:rsid w:val="00D20273"/>
    <w:rsid w:val="00D20A70"/>
    <w:rsid w:val="00D254AF"/>
    <w:rsid w:val="00D26802"/>
    <w:rsid w:val="00D272F4"/>
    <w:rsid w:val="00D27644"/>
    <w:rsid w:val="00D31D54"/>
    <w:rsid w:val="00D40768"/>
    <w:rsid w:val="00D41584"/>
    <w:rsid w:val="00D52840"/>
    <w:rsid w:val="00D572F0"/>
    <w:rsid w:val="00D60360"/>
    <w:rsid w:val="00D66C5D"/>
    <w:rsid w:val="00D73320"/>
    <w:rsid w:val="00D73DFE"/>
    <w:rsid w:val="00D756D2"/>
    <w:rsid w:val="00DB3FAC"/>
    <w:rsid w:val="00DB4C6A"/>
    <w:rsid w:val="00DC00B3"/>
    <w:rsid w:val="00DC1F6F"/>
    <w:rsid w:val="00DD425E"/>
    <w:rsid w:val="00DD51D3"/>
    <w:rsid w:val="00DE2A6D"/>
    <w:rsid w:val="00DE2E7F"/>
    <w:rsid w:val="00DE6BE1"/>
    <w:rsid w:val="00DE7476"/>
    <w:rsid w:val="00E05185"/>
    <w:rsid w:val="00E11220"/>
    <w:rsid w:val="00E12F2B"/>
    <w:rsid w:val="00E15EF0"/>
    <w:rsid w:val="00E1796C"/>
    <w:rsid w:val="00E4798A"/>
    <w:rsid w:val="00E517FB"/>
    <w:rsid w:val="00E731A6"/>
    <w:rsid w:val="00E75E87"/>
    <w:rsid w:val="00E926DA"/>
    <w:rsid w:val="00E9726C"/>
    <w:rsid w:val="00EA1C5F"/>
    <w:rsid w:val="00EA5588"/>
    <w:rsid w:val="00EA63B3"/>
    <w:rsid w:val="00EB2E6A"/>
    <w:rsid w:val="00EC0865"/>
    <w:rsid w:val="00EC0D36"/>
    <w:rsid w:val="00EC311E"/>
    <w:rsid w:val="00ED02FF"/>
    <w:rsid w:val="00EE3841"/>
    <w:rsid w:val="00EE4227"/>
    <w:rsid w:val="00EF3F9B"/>
    <w:rsid w:val="00EF65F5"/>
    <w:rsid w:val="00EF6878"/>
    <w:rsid w:val="00EF6BFA"/>
    <w:rsid w:val="00F0437D"/>
    <w:rsid w:val="00F1256F"/>
    <w:rsid w:val="00F22BB2"/>
    <w:rsid w:val="00F301B8"/>
    <w:rsid w:val="00F43BD5"/>
    <w:rsid w:val="00F54165"/>
    <w:rsid w:val="00F85629"/>
    <w:rsid w:val="00F95B88"/>
    <w:rsid w:val="00FA52B9"/>
    <w:rsid w:val="00FB07DA"/>
    <w:rsid w:val="00FB1857"/>
    <w:rsid w:val="00FD2B05"/>
    <w:rsid w:val="00FE5CEB"/>
    <w:rsid w:val="00FF027C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446969D6-6AE5-41B5-A223-8238A27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B1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0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0E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Обычный1"/>
    <w:rsid w:val="008C5EC1"/>
    <w:pPr>
      <w:widowControl w:val="0"/>
    </w:pPr>
    <w:rPr>
      <w:sz w:val="24"/>
    </w:rPr>
  </w:style>
  <w:style w:type="paragraph" w:styleId="a3">
    <w:name w:val="footer"/>
    <w:basedOn w:val="a"/>
    <w:link w:val="a4"/>
    <w:uiPriority w:val="99"/>
    <w:rsid w:val="00914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914D0C"/>
    <w:rPr>
      <w:rFonts w:cs="Times New Roman"/>
    </w:rPr>
  </w:style>
  <w:style w:type="paragraph" w:styleId="a6">
    <w:name w:val="Normal (Web)"/>
    <w:basedOn w:val="a"/>
    <w:uiPriority w:val="99"/>
    <w:rsid w:val="007C7441"/>
    <w:pPr>
      <w:widowControl/>
      <w:autoSpaceDE/>
      <w:autoSpaceDN/>
      <w:adjustRightInd/>
      <w:spacing w:before="113" w:after="113"/>
      <w:ind w:left="300"/>
    </w:pPr>
    <w:rPr>
      <w:sz w:val="24"/>
      <w:szCs w:val="24"/>
    </w:rPr>
  </w:style>
  <w:style w:type="paragraph" w:styleId="a7">
    <w:name w:val="Block Text"/>
    <w:basedOn w:val="a"/>
    <w:uiPriority w:val="99"/>
    <w:rsid w:val="00321C1C"/>
    <w:pPr>
      <w:widowControl/>
      <w:autoSpaceDE/>
      <w:autoSpaceDN/>
      <w:adjustRightInd/>
      <w:ind w:left="426" w:right="85"/>
      <w:jc w:val="both"/>
    </w:pPr>
    <w:rPr>
      <w:spacing w:val="-4"/>
    </w:rPr>
  </w:style>
  <w:style w:type="paragraph" w:customStyle="1" w:styleId="FR2">
    <w:name w:val="FR2"/>
    <w:rsid w:val="00321C1C"/>
    <w:pPr>
      <w:widowControl w:val="0"/>
      <w:spacing w:before="20"/>
      <w:ind w:firstLine="460"/>
      <w:jc w:val="both"/>
    </w:pPr>
    <w:rPr>
      <w:sz w:val="16"/>
    </w:rPr>
  </w:style>
  <w:style w:type="paragraph" w:styleId="12">
    <w:name w:val="toc 1"/>
    <w:basedOn w:val="a"/>
    <w:next w:val="a"/>
    <w:autoRedefine/>
    <w:uiPriority w:val="39"/>
    <w:semiHidden/>
    <w:rsid w:val="00D27644"/>
    <w:pPr>
      <w:tabs>
        <w:tab w:val="left" w:pos="400"/>
        <w:tab w:val="right" w:leader="dot" w:pos="9347"/>
      </w:tabs>
      <w:spacing w:line="360" w:lineRule="auto"/>
      <w:ind w:left="709"/>
      <w:jc w:val="both"/>
    </w:pPr>
  </w:style>
  <w:style w:type="paragraph" w:styleId="21">
    <w:name w:val="toc 2"/>
    <w:basedOn w:val="a"/>
    <w:next w:val="a"/>
    <w:autoRedefine/>
    <w:uiPriority w:val="39"/>
    <w:semiHidden/>
    <w:rsid w:val="001652C6"/>
    <w:pPr>
      <w:ind w:left="200"/>
    </w:pPr>
  </w:style>
  <w:style w:type="paragraph" w:styleId="31">
    <w:name w:val="toc 3"/>
    <w:basedOn w:val="a"/>
    <w:next w:val="a"/>
    <w:autoRedefine/>
    <w:uiPriority w:val="39"/>
    <w:semiHidden/>
    <w:rsid w:val="001652C6"/>
    <w:pPr>
      <w:ind w:left="400"/>
    </w:pPr>
  </w:style>
  <w:style w:type="character" w:styleId="a8">
    <w:name w:val="Strong"/>
    <w:uiPriority w:val="22"/>
    <w:qFormat/>
    <w:rsid w:val="00AC323F"/>
    <w:rPr>
      <w:rFonts w:cs="Times New Roman"/>
      <w:b/>
      <w:bCs/>
    </w:rPr>
  </w:style>
  <w:style w:type="character" w:styleId="a9">
    <w:name w:val="Hyperlink"/>
    <w:uiPriority w:val="99"/>
    <w:rsid w:val="00AC323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E2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2014-02-24T14:55:00Z</dcterms:created>
  <dcterms:modified xsi:type="dcterms:W3CDTF">2014-02-24T14:55:00Z</dcterms:modified>
</cp:coreProperties>
</file>